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1A49" w14:paraId="38C58482" w14:textId="77777777" w:rsidTr="0010095E">
        <w:trPr>
          <w:trHeight w:hRule="exact" w:val="1418"/>
        </w:trPr>
        <w:tc>
          <w:tcPr>
            <w:tcW w:w="6804" w:type="dxa"/>
            <w:shd w:val="clear" w:color="auto" w:fill="auto"/>
            <w:vAlign w:val="center"/>
          </w:tcPr>
          <w:p w14:paraId="7669EB5F" w14:textId="77777777" w:rsidR="00751A4A" w:rsidRPr="00171A49" w:rsidRDefault="00973CF2" w:rsidP="0010095E">
            <w:pPr>
              <w:pStyle w:val="EPName"/>
            </w:pPr>
            <w:r w:rsidRPr="00171A49">
              <w:t>Európsky parlament</w:t>
            </w:r>
          </w:p>
          <w:p w14:paraId="58779220" w14:textId="77777777" w:rsidR="00751A4A" w:rsidRPr="00171A49" w:rsidRDefault="005F1B17" w:rsidP="005F1B17">
            <w:pPr>
              <w:pStyle w:val="EPTerm"/>
              <w:rPr>
                <w:rStyle w:val="HideTWBExt"/>
                <w:noProof w:val="0"/>
                <w:vanish w:val="0"/>
                <w:color w:val="auto"/>
              </w:rPr>
            </w:pPr>
            <w:r w:rsidRPr="00171A49">
              <w:t>2024</w:t>
            </w:r>
            <w:r w:rsidR="00817416" w:rsidRPr="00171A49">
              <w:t>-202</w:t>
            </w:r>
            <w:r w:rsidRPr="00171A49">
              <w:t>9</w:t>
            </w:r>
          </w:p>
        </w:tc>
        <w:tc>
          <w:tcPr>
            <w:tcW w:w="2268" w:type="dxa"/>
            <w:shd w:val="clear" w:color="auto" w:fill="auto"/>
          </w:tcPr>
          <w:p w14:paraId="7E2DA951" w14:textId="77777777" w:rsidR="00751A4A" w:rsidRPr="00171A49" w:rsidRDefault="00187494" w:rsidP="0010095E">
            <w:pPr>
              <w:pStyle w:val="EPLogo"/>
            </w:pPr>
            <w:r w:rsidRPr="00171A49">
              <w:rPr>
                <w:noProof/>
                <w:lang w:eastAsia="ja-JP"/>
              </w:rPr>
              <w:drawing>
                <wp:inline distT="0" distB="0" distL="0" distR="0" wp14:anchorId="6BD264E6" wp14:editId="0175C0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794147" w14:textId="77777777" w:rsidR="00D058B8" w:rsidRPr="00171A49" w:rsidRDefault="00D058B8" w:rsidP="004C5D52">
      <w:pPr>
        <w:pStyle w:val="LineTop"/>
      </w:pPr>
    </w:p>
    <w:p w14:paraId="22C9F04D" w14:textId="77777777" w:rsidR="00680577" w:rsidRPr="00171A49" w:rsidRDefault="00973CF2" w:rsidP="00680577">
      <w:pPr>
        <w:pStyle w:val="EPBodyTA1"/>
      </w:pPr>
      <w:r w:rsidRPr="00171A49">
        <w:t>PRIJATÉ TEXTY</w:t>
      </w:r>
    </w:p>
    <w:p w14:paraId="38147398" w14:textId="77777777" w:rsidR="00D058B8" w:rsidRPr="00171A49" w:rsidRDefault="00D058B8" w:rsidP="00D058B8">
      <w:pPr>
        <w:pStyle w:val="LineBottom"/>
      </w:pPr>
    </w:p>
    <w:p w14:paraId="03A35BD9" w14:textId="48860331" w:rsidR="00973CF2" w:rsidRPr="00171A49" w:rsidRDefault="00973CF2" w:rsidP="00973CF2">
      <w:pPr>
        <w:pStyle w:val="ATHeading1"/>
      </w:pPr>
      <w:bookmarkStart w:id="0" w:name="TANumber"/>
      <w:r w:rsidRPr="00171A49">
        <w:t>P10_TA(2025)0</w:t>
      </w:r>
      <w:r w:rsidR="007317BA" w:rsidRPr="00171A49">
        <w:t>264</w:t>
      </w:r>
      <w:bookmarkEnd w:id="0"/>
    </w:p>
    <w:p w14:paraId="2D074E34" w14:textId="77777777" w:rsidR="00973CF2" w:rsidRPr="00171A49" w:rsidRDefault="00973CF2" w:rsidP="00973CF2">
      <w:pPr>
        <w:pStyle w:val="ATHeading2"/>
      </w:pPr>
      <w:bookmarkStart w:id="1" w:name="title"/>
      <w:r w:rsidRPr="00171A49">
        <w:t>Určité požiadavky na vykazovanie informácií o udržateľnosti podnikov a náležitú starostlivosť podnikov v oblasti udržateľnosti</w:t>
      </w:r>
      <w:bookmarkEnd w:id="1"/>
    </w:p>
    <w:p w14:paraId="0C4FE77A" w14:textId="77777777" w:rsidR="00973CF2" w:rsidRPr="00171A49" w:rsidRDefault="00973CF2" w:rsidP="00973CF2">
      <w:pPr>
        <w:rPr>
          <w:i/>
          <w:vanish/>
        </w:rPr>
      </w:pPr>
      <w:r w:rsidRPr="00171A49">
        <w:rPr>
          <w:i/>
        </w:rPr>
        <w:fldChar w:fldCharType="begin"/>
      </w:r>
      <w:r w:rsidRPr="00171A49">
        <w:rPr>
          <w:i/>
        </w:rPr>
        <w:instrText xml:space="preserve"> TC"(</w:instrText>
      </w:r>
      <w:bookmarkStart w:id="2" w:name="DocNumber"/>
      <w:r w:rsidRPr="00171A49">
        <w:rPr>
          <w:i/>
        </w:rPr>
        <w:instrText>A10-0197/2025</w:instrText>
      </w:r>
      <w:bookmarkEnd w:id="2"/>
      <w:r w:rsidRPr="00171A49">
        <w:rPr>
          <w:i/>
        </w:rPr>
        <w:instrText xml:space="preserve"> - Spravodajca: Jörgen Warborn)"\l3 \n&gt; \* MERGEFORMAT </w:instrText>
      </w:r>
      <w:r w:rsidRPr="00171A49">
        <w:rPr>
          <w:i/>
        </w:rPr>
        <w:fldChar w:fldCharType="end"/>
      </w:r>
    </w:p>
    <w:p w14:paraId="706FEAD7" w14:textId="77777777" w:rsidR="00973CF2" w:rsidRPr="00171A49" w:rsidRDefault="00973CF2" w:rsidP="00973CF2">
      <w:pPr>
        <w:rPr>
          <w:vanish/>
        </w:rPr>
      </w:pPr>
      <w:bookmarkStart w:id="3" w:name="Commission"/>
      <w:r w:rsidRPr="00171A49">
        <w:rPr>
          <w:vanish/>
        </w:rPr>
        <w:t>Výbor pre právne veci</w:t>
      </w:r>
      <w:bookmarkEnd w:id="3"/>
    </w:p>
    <w:p w14:paraId="10912ACD" w14:textId="77777777" w:rsidR="00973CF2" w:rsidRPr="00171A49" w:rsidRDefault="00973CF2" w:rsidP="00973CF2">
      <w:pPr>
        <w:rPr>
          <w:vanish/>
        </w:rPr>
      </w:pPr>
      <w:bookmarkStart w:id="4" w:name="PE"/>
      <w:r w:rsidRPr="00171A49">
        <w:rPr>
          <w:vanish/>
        </w:rPr>
        <w:t>PE774.282</w:t>
      </w:r>
      <w:bookmarkEnd w:id="4"/>
    </w:p>
    <w:p w14:paraId="2C23B525" w14:textId="000E3082" w:rsidR="00973CF2" w:rsidRPr="00171A49" w:rsidRDefault="00657E1B" w:rsidP="00973CF2">
      <w:pPr>
        <w:pStyle w:val="ATHeading3"/>
      </w:pPr>
      <w:bookmarkStart w:id="5" w:name="Sujet"/>
      <w:r w:rsidRPr="00171A49">
        <w:t>Pozmeňujúce návrhy</w:t>
      </w:r>
      <w:r w:rsidR="00954991" w:rsidRPr="00171A49">
        <w:rPr>
          <w:rStyle w:val="FootnoteReference"/>
        </w:rPr>
        <w:footnoteReference w:customMarkFollows="1" w:id="1"/>
        <w:t>*</w:t>
      </w:r>
      <w:r w:rsidRPr="00171A49">
        <w:t xml:space="preserve"> prijaté Európskym parlamentom </w:t>
      </w:r>
      <w:r w:rsidR="00A62C3E" w:rsidRPr="00171A49">
        <w:t>13</w:t>
      </w:r>
      <w:r w:rsidR="00973CF2" w:rsidRPr="00171A49">
        <w:t xml:space="preserve">. novembra 2025 </w:t>
      </w:r>
      <w:r w:rsidRPr="00171A49">
        <w:t>k</w:t>
      </w:r>
      <w:r w:rsidR="00973CF2" w:rsidRPr="00171A49">
        <w:t> návrhu smernice Európskeho parlamentu a Rady, ktorou sa menia smernice 2006/43/ES, 2013/34/EÚ, (EÚ) 2022/2464 a (EÚ) 2024/1760, pokiaľ ide o určité požiadavky na vykazovanie informácií o udržateľnosti podnikov a náležitú starostlivosť podnikov v oblasti udržateľnosti</w:t>
      </w:r>
      <w:bookmarkEnd w:id="5"/>
      <w:r w:rsidR="00973CF2" w:rsidRPr="00171A49">
        <w:t xml:space="preserve"> </w:t>
      </w:r>
      <w:bookmarkStart w:id="6" w:name="References"/>
      <w:r w:rsidR="00973CF2" w:rsidRPr="00171A49">
        <w:t>(COM(2025)0081 – C10-0037/2025 – 2025/0045(COD))</w:t>
      </w:r>
      <w:bookmarkEnd w:id="6"/>
      <w:r w:rsidRPr="00171A49">
        <w:rPr>
          <w:rStyle w:val="FootnoteReference"/>
        </w:rPr>
        <w:footnoteReference w:id="2"/>
      </w:r>
    </w:p>
    <w:p w14:paraId="70E90888" w14:textId="77777777" w:rsidR="00973CF2" w:rsidRPr="00171A49" w:rsidRDefault="00973CF2" w:rsidP="00973CF2"/>
    <w:p w14:paraId="4B8D058E" w14:textId="77777777" w:rsidR="005F42F9" w:rsidRPr="00171A49" w:rsidRDefault="005F42F9" w:rsidP="005F42F9">
      <w:pPr>
        <w:pStyle w:val="NormalBold"/>
      </w:pPr>
      <w:bookmarkStart w:id="7" w:name="TextBodyBegin"/>
      <w:bookmarkEnd w:id="7"/>
      <w:r w:rsidRPr="00171A49">
        <w:t>(Riadny legislatívny postup: prvé čítanie)</w:t>
      </w:r>
    </w:p>
    <w:p w14:paraId="01EF86A1" w14:textId="77777777" w:rsidR="004C2ACC" w:rsidRPr="00171A49" w:rsidRDefault="004C2ACC">
      <w:pPr>
        <w:widowControl/>
        <w:rPr>
          <w:b/>
        </w:rPr>
      </w:pPr>
      <w:r w:rsidRPr="00171A49">
        <w:br w:type="page"/>
      </w:r>
    </w:p>
    <w:p w14:paraId="6137150B" w14:textId="008ED0DE" w:rsidR="005F42F9" w:rsidRPr="00171A49" w:rsidRDefault="005F42F9" w:rsidP="005F42F9">
      <w:pPr>
        <w:pStyle w:val="AmNumberTabs"/>
      </w:pPr>
      <w:r w:rsidRPr="00171A49">
        <w:lastRenderedPageBreak/>
        <w:t>Pozmeňujúci návrh</w:t>
      </w:r>
      <w:r w:rsidRPr="00171A49">
        <w:tab/>
      </w:r>
      <w:r w:rsidRPr="00171A49">
        <w:tab/>
        <w:t>1</w:t>
      </w:r>
    </w:p>
    <w:p w14:paraId="192F3C56" w14:textId="77777777" w:rsidR="005F42F9" w:rsidRPr="00171A49" w:rsidRDefault="005F42F9" w:rsidP="005F42F9"/>
    <w:p w14:paraId="442A73F4" w14:textId="77777777" w:rsidR="005F42F9" w:rsidRPr="00171A49" w:rsidRDefault="005F42F9" w:rsidP="005F42F9">
      <w:pPr>
        <w:pStyle w:val="NormalBold"/>
        <w:keepNext/>
      </w:pPr>
      <w:r w:rsidRPr="00171A49">
        <w:t>Návrh smernice</w:t>
      </w:r>
    </w:p>
    <w:p w14:paraId="2BAF20C6" w14:textId="77777777" w:rsidR="005F42F9" w:rsidRPr="00171A49" w:rsidRDefault="005F42F9" w:rsidP="005F42F9">
      <w:pPr>
        <w:pStyle w:val="NormalBold"/>
      </w:pPr>
      <w:r w:rsidRPr="00171A49">
        <w:t>Odôvodnenie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3C58F7D5" w14:textId="77777777" w:rsidTr="00EC6563">
        <w:trPr>
          <w:jc w:val="center"/>
        </w:trPr>
        <w:tc>
          <w:tcPr>
            <w:tcW w:w="9752" w:type="dxa"/>
            <w:gridSpan w:val="2"/>
          </w:tcPr>
          <w:p w14:paraId="78890A31" w14:textId="77777777" w:rsidR="005F42F9" w:rsidRPr="00171A49" w:rsidRDefault="005F42F9" w:rsidP="00EC6563">
            <w:pPr>
              <w:keepNext/>
            </w:pPr>
          </w:p>
        </w:tc>
      </w:tr>
      <w:tr w:rsidR="005F42F9" w:rsidRPr="00171A49" w14:paraId="1EF5A386" w14:textId="77777777" w:rsidTr="00EC6563">
        <w:trPr>
          <w:jc w:val="center"/>
        </w:trPr>
        <w:tc>
          <w:tcPr>
            <w:tcW w:w="4876" w:type="dxa"/>
          </w:tcPr>
          <w:p w14:paraId="3C286DF0" w14:textId="77777777" w:rsidR="005F42F9" w:rsidRPr="00171A49" w:rsidRDefault="005F42F9" w:rsidP="00EC6563">
            <w:pPr>
              <w:pStyle w:val="ColumnHeading"/>
              <w:keepNext/>
            </w:pPr>
            <w:r w:rsidRPr="00171A49">
              <w:t>Text predložený Komisiou</w:t>
            </w:r>
          </w:p>
        </w:tc>
        <w:tc>
          <w:tcPr>
            <w:tcW w:w="4876" w:type="dxa"/>
          </w:tcPr>
          <w:p w14:paraId="760E5591" w14:textId="77777777" w:rsidR="005F42F9" w:rsidRPr="00171A49" w:rsidRDefault="005F42F9" w:rsidP="00EC6563">
            <w:pPr>
              <w:pStyle w:val="ColumnHeading"/>
              <w:keepNext/>
            </w:pPr>
            <w:r w:rsidRPr="00171A49">
              <w:t>Pozmeňujúci návrh</w:t>
            </w:r>
          </w:p>
        </w:tc>
      </w:tr>
      <w:tr w:rsidR="005F42F9" w:rsidRPr="00171A49" w14:paraId="17E26D92" w14:textId="77777777" w:rsidTr="00EC6563">
        <w:trPr>
          <w:jc w:val="center"/>
        </w:trPr>
        <w:tc>
          <w:tcPr>
            <w:tcW w:w="4876" w:type="dxa"/>
          </w:tcPr>
          <w:p w14:paraId="508F0B4B" w14:textId="77777777" w:rsidR="005F42F9" w:rsidRPr="00171A49" w:rsidRDefault="005F42F9" w:rsidP="00EC6563">
            <w:pPr>
              <w:pStyle w:val="Normal6"/>
            </w:pPr>
            <w:r w:rsidRPr="00171A49">
              <w:t>(3)</w:t>
            </w:r>
            <w:r w:rsidRPr="00171A49">
              <w:tab/>
              <w:t xml:space="preserve">Na základe článku 26a ods. 1 smernice 2006/43/ES sa od členských štátov vyžaduje, aby zabezpečili, že štatutárni audítori a audítorské spoločnosti vykonávajú uistenie v oblasti vykazovania informácií o udržateľnosti v súlade so štandardmi pre limitované uistenie, ktoré má Komisia prijať. V článku 26a ods. 3 uvedenej smernice sa od Komisie vyžaduje, aby uvedené štandardy prijala do 1. októbra 2026. Podniky vyjadrili obavy v súvislosti s prácou, ktorú vykonávajú poskytovatelia uistenia, a vyjadrili potrebu flexibility pri riešení osobitných rizík a kritických problémov identifikovaných v oblastiach uistenia o udržateľnosti. </w:t>
            </w:r>
            <w:r w:rsidRPr="00171A49">
              <w:rPr>
                <w:b/>
                <w:i/>
              </w:rPr>
              <w:t xml:space="preserve">Aby </w:t>
            </w:r>
            <w:r w:rsidRPr="00171A49">
              <w:t xml:space="preserve">Komisia </w:t>
            </w:r>
            <w:r w:rsidRPr="00171A49">
              <w:rPr>
                <w:b/>
                <w:i/>
              </w:rPr>
              <w:t>mohla</w:t>
            </w:r>
            <w:r w:rsidRPr="00171A49">
              <w:t xml:space="preserve"> tieto obavy zohľadniť</w:t>
            </w:r>
            <w:r w:rsidRPr="00171A49">
              <w:rPr>
                <w:b/>
                <w:i/>
              </w:rPr>
              <w:t>, mala by mať pri prijímaní týchto štandardov väčšiu flexibilitu</w:t>
            </w:r>
            <w:r w:rsidRPr="00171A49">
              <w:t>.</w:t>
            </w:r>
            <w:r w:rsidRPr="00171A49">
              <w:rPr>
                <w:b/>
                <w:i/>
              </w:rPr>
              <w:t xml:space="preserve"> Komisia v každom prípade do roku 2026 vydá cielené usmernenia</w:t>
            </w:r>
            <w:r w:rsidRPr="00171A49">
              <w:t xml:space="preserve"> pre uistenie</w:t>
            </w:r>
            <w:r w:rsidRPr="00171A49">
              <w:rPr>
                <w:b/>
                <w:i/>
              </w:rPr>
              <w:t>, v ktorých objasní potrebné postupy</w:t>
            </w:r>
            <w:r w:rsidRPr="00171A49">
              <w:t xml:space="preserve">, </w:t>
            </w:r>
            <w:r w:rsidRPr="00171A49">
              <w:rPr>
                <w:b/>
                <w:i/>
              </w:rPr>
              <w:t>ktoré majú poskytovatelia uistenia vykonávať v rámci svojej zákazky na limitované uistenie, pred prijatím štandardov formou delegovaného aktu</w:t>
            </w:r>
            <w:r w:rsidRPr="00171A49">
              <w:t>.</w:t>
            </w:r>
          </w:p>
        </w:tc>
        <w:tc>
          <w:tcPr>
            <w:tcW w:w="4876" w:type="dxa"/>
          </w:tcPr>
          <w:p w14:paraId="1AB11E41" w14:textId="77777777" w:rsidR="005F42F9" w:rsidRPr="00171A49" w:rsidRDefault="005F42F9" w:rsidP="00EC6563">
            <w:pPr>
              <w:pStyle w:val="Normal6"/>
              <w:rPr>
                <w:szCs w:val="24"/>
              </w:rPr>
            </w:pPr>
            <w:r w:rsidRPr="00171A49">
              <w:t>(3)</w:t>
            </w:r>
            <w:r w:rsidRPr="00171A49">
              <w:tab/>
              <w:t xml:space="preserve">Na základe článku 26a ods. 1 smernice 2006/43/ES sa od členských štátov vyžaduje, aby zabezpečili, že štatutárni audítori a audítorské spoločnosti vykonávajú uistenie v oblasti vykazovania informácií o udržateľnosti v súlade so štandardmi pre limitované uistenie, ktoré má Komisia prijať. V článku 26a ods. 3 uvedenej smernice sa od Komisie vyžaduje, aby uvedené štandardy prijala do 1. októbra 2026. Podniky vyjadrili obavy v súvislosti s prácou, ktorú vykonávajú poskytovatelia uistenia, a vyjadrili potrebu flexibility pri riešení osobitných rizík a kritických problémov identifikovaných v oblastiach uistenia o udržateľnosti. Komisia </w:t>
            </w:r>
            <w:r w:rsidRPr="00171A49">
              <w:rPr>
                <w:b/>
                <w:i/>
              </w:rPr>
              <w:t>by mala</w:t>
            </w:r>
            <w:r w:rsidRPr="00171A49">
              <w:t xml:space="preserve"> tieto obavy </w:t>
            </w:r>
            <w:r w:rsidRPr="00171A49">
              <w:rPr>
                <w:b/>
                <w:i/>
              </w:rPr>
              <w:t xml:space="preserve">náležite </w:t>
            </w:r>
            <w:r w:rsidRPr="00171A49">
              <w:t>zohľadniť</w:t>
            </w:r>
            <w:r w:rsidRPr="00171A49">
              <w:rPr>
                <w:b/>
                <w:i/>
              </w:rPr>
              <w:t xml:space="preserve"> pri práci na štandardoch pre limitované uistenie</w:t>
            </w:r>
            <w:r w:rsidRPr="00171A49">
              <w:t>.</w:t>
            </w:r>
            <w:r w:rsidRPr="00171A49">
              <w:rPr>
                <w:b/>
                <w:i/>
              </w:rPr>
              <w:t xml:space="preserve"> Nedostatok harmonizovaných noriem</w:t>
            </w:r>
            <w:r w:rsidRPr="00171A49">
              <w:t xml:space="preserve"> pre uistenie</w:t>
            </w:r>
            <w:r w:rsidRPr="00171A49">
              <w:rPr>
                <w:b/>
                <w:i/>
              </w:rPr>
              <w:t xml:space="preserve"> prispieva k problémom</w:t>
            </w:r>
            <w:r w:rsidRPr="00171A49">
              <w:t xml:space="preserve">, </w:t>
            </w:r>
            <w:r w:rsidRPr="00171A49">
              <w:rPr>
                <w:b/>
                <w:i/>
              </w:rPr>
              <w:t>s ktorými sa podniky stretávajú, a preto je mimoriadne naliehavé, aby Komisia prijala vhodný delegovaný akt podľa plánu</w:t>
            </w:r>
            <w:r w:rsidRPr="00171A49">
              <w:t>.</w:t>
            </w:r>
          </w:p>
        </w:tc>
      </w:tr>
    </w:tbl>
    <w:p w14:paraId="5F3C4C09" w14:textId="77777777" w:rsidR="005F42F9" w:rsidRPr="00171A49" w:rsidRDefault="005F42F9" w:rsidP="005F42F9"/>
    <w:p w14:paraId="5E75B067" w14:textId="36835CCE" w:rsidR="00AE6B52" w:rsidRPr="00171A49" w:rsidRDefault="00AE6B52" w:rsidP="00AE6B52">
      <w:pPr>
        <w:pStyle w:val="AmNumberTabs"/>
      </w:pPr>
      <w:r w:rsidRPr="00171A49">
        <w:t xml:space="preserve">Pozmeňujúce návrhy 221 </w:t>
      </w:r>
      <w:r w:rsidR="00823606" w:rsidRPr="00171A49">
        <w:t xml:space="preserve">a </w:t>
      </w:r>
      <w:r w:rsidRPr="00171A49">
        <w:t>279</w:t>
      </w:r>
    </w:p>
    <w:p w14:paraId="4FE16F16" w14:textId="77777777" w:rsidR="00AE6B52" w:rsidRPr="00171A49" w:rsidRDefault="00AE6B52" w:rsidP="00171A49"/>
    <w:p w14:paraId="65382468" w14:textId="2F00B679" w:rsidR="00AE6B52" w:rsidRPr="00171A49" w:rsidRDefault="00AE6B52" w:rsidP="00AE6B52">
      <w:pPr>
        <w:pStyle w:val="NormalBold"/>
      </w:pPr>
      <w:r w:rsidRPr="00171A49">
        <w:t>Návrh smernice</w:t>
      </w:r>
    </w:p>
    <w:p w14:paraId="35D9898A" w14:textId="5B07E729" w:rsidR="00AE6B52" w:rsidRPr="00171A49" w:rsidRDefault="00AE6B52" w:rsidP="00AE6B52">
      <w:pPr>
        <w:pStyle w:val="NormalBold"/>
      </w:pPr>
      <w:r w:rsidRPr="00171A49">
        <w:t>Odôvodnenie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E6B52" w:rsidRPr="00171A49" w14:paraId="0A24F514" w14:textId="77777777" w:rsidTr="00EC6563">
        <w:trPr>
          <w:trHeight w:hRule="exact" w:val="240"/>
          <w:jc w:val="center"/>
        </w:trPr>
        <w:tc>
          <w:tcPr>
            <w:tcW w:w="9752" w:type="dxa"/>
            <w:gridSpan w:val="2"/>
            <w:tcBorders>
              <w:top w:val="nil"/>
              <w:left w:val="nil"/>
              <w:bottom w:val="nil"/>
              <w:right w:val="nil"/>
            </w:tcBorders>
          </w:tcPr>
          <w:p w14:paraId="757E5237" w14:textId="77777777" w:rsidR="00AE6B52" w:rsidRPr="00171A49" w:rsidRDefault="00AE6B52" w:rsidP="00EC6563"/>
        </w:tc>
      </w:tr>
      <w:tr w:rsidR="00AE6B52" w:rsidRPr="00171A49" w14:paraId="210438D1" w14:textId="77777777" w:rsidTr="00EC6563">
        <w:trPr>
          <w:trHeight w:val="240"/>
          <w:jc w:val="center"/>
        </w:trPr>
        <w:tc>
          <w:tcPr>
            <w:tcW w:w="4876" w:type="dxa"/>
            <w:tcBorders>
              <w:top w:val="nil"/>
              <w:left w:val="nil"/>
              <w:bottom w:val="nil"/>
              <w:right w:val="nil"/>
            </w:tcBorders>
          </w:tcPr>
          <w:p w14:paraId="46DAC5B9" w14:textId="77777777" w:rsidR="00AE6B52" w:rsidRPr="00171A49" w:rsidRDefault="00AE6B52" w:rsidP="00EC6563">
            <w:pPr>
              <w:pStyle w:val="AmColumnHeading"/>
            </w:pPr>
            <w:r w:rsidRPr="00171A49">
              <w:t>Text predložený Komisiou</w:t>
            </w:r>
          </w:p>
        </w:tc>
        <w:tc>
          <w:tcPr>
            <w:tcW w:w="4876" w:type="dxa"/>
            <w:tcBorders>
              <w:top w:val="nil"/>
              <w:left w:val="nil"/>
              <w:bottom w:val="nil"/>
              <w:right w:val="nil"/>
            </w:tcBorders>
          </w:tcPr>
          <w:p w14:paraId="51E032A8" w14:textId="77777777" w:rsidR="00AE6B52" w:rsidRPr="00171A49" w:rsidRDefault="00AE6B52" w:rsidP="00EC6563">
            <w:pPr>
              <w:pStyle w:val="AmColumnHeading"/>
            </w:pPr>
            <w:r w:rsidRPr="00171A49">
              <w:t>Pozmeňujúci návrh</w:t>
            </w:r>
          </w:p>
        </w:tc>
      </w:tr>
      <w:tr w:rsidR="00AE6B52" w:rsidRPr="00171A49" w14:paraId="5AD69D73" w14:textId="77777777" w:rsidTr="00EC6563">
        <w:trPr>
          <w:jc w:val="center"/>
        </w:trPr>
        <w:tc>
          <w:tcPr>
            <w:tcW w:w="4876" w:type="dxa"/>
            <w:tcBorders>
              <w:top w:val="nil"/>
              <w:left w:val="nil"/>
              <w:bottom w:val="nil"/>
              <w:right w:val="nil"/>
            </w:tcBorders>
          </w:tcPr>
          <w:p w14:paraId="3A045EFA" w14:textId="77777777" w:rsidR="00AE6B52" w:rsidRPr="00171A49" w:rsidRDefault="00AE6B52" w:rsidP="00EC6563">
            <w:pPr>
              <w:pStyle w:val="Normal6a"/>
            </w:pPr>
            <w:r w:rsidRPr="00171A49">
              <w:t>(5)</w:t>
            </w:r>
            <w:r w:rsidRPr="00171A49">
              <w:tab/>
              <w:t xml:space="preserve">V článku 19a ods. 1 smernice 2013/34/EÚ sa vyžaduje, aby veľké podniky a malé a stredné podniky, ktorých cenné papiere sú prijaté na obchodovanie na regulovanom trhu EÚ, s výnimkou mikropodnikov, vypracovali a uverejnili vyhlásenie o udržateľnosti na individuálnej úrovni. V snahe zmierniť zaťaženie </w:t>
            </w:r>
            <w:r w:rsidRPr="00171A49">
              <w:lastRenderedPageBreak/>
              <w:t xml:space="preserve">podnikov spojené s vykazovaním by sa povinnosť vypracovať a uverejniť vyhlásenie o udržateľnosti na individuálnej úrovni mala obmedziť na </w:t>
            </w:r>
            <w:r w:rsidRPr="00171A49">
              <w:rPr>
                <w:b/>
                <w:i/>
              </w:rPr>
              <w:t xml:space="preserve">veľké </w:t>
            </w:r>
            <w:r w:rsidRPr="00171A49">
              <w:t>podniky</w:t>
            </w:r>
            <w:r w:rsidRPr="00171A49">
              <w:rPr>
                <w:b/>
                <w:i/>
              </w:rPr>
              <w:t xml:space="preserve"> s priemerným počtom</w:t>
            </w:r>
            <w:r w:rsidRPr="00171A49">
              <w:t xml:space="preserve"> viac než 1 </w:t>
            </w:r>
            <w:r w:rsidRPr="00171A49">
              <w:rPr>
                <w:b/>
                <w:i/>
              </w:rPr>
              <w:t>000</w:t>
            </w:r>
            <w:r w:rsidRPr="00171A49">
              <w:t xml:space="preserve"> zamestnancov </w:t>
            </w:r>
            <w:r w:rsidRPr="00171A49">
              <w:rPr>
                <w:b/>
                <w:i/>
              </w:rPr>
              <w:t>počas účtovného roka.</w:t>
            </w:r>
            <w:r w:rsidRPr="00171A49">
              <w:t xml:space="preserve"> </w:t>
            </w:r>
            <w:r w:rsidRPr="00171A49">
              <w:rPr>
                <w:b/>
                <w:i/>
              </w:rPr>
              <w:t>Keďže na to, aby bol podnik veľký, musí prekročiť dve z troch kritérií uvedených v článku 3 ods. 4 smernice 2013/34/EÚ, znamená to, že aby sa na podniky vzťahovali požiadavky na vykazovanie, musia mať</w:t>
            </w:r>
            <w:r w:rsidRPr="00171A49">
              <w:t xml:space="preserve"> počas účtovného roka</w:t>
            </w:r>
            <w:r w:rsidRPr="00171A49">
              <w:rPr>
                <w:b/>
                <w:i/>
              </w:rPr>
              <w:t xml:space="preserve"> v priemere viac než 1 000 zamestnancov a buď čistý obrat viac než 50 miliónov EUR alebo bilančnú sumu viac než 25 miliónov EUR</w:t>
            </w:r>
            <w:r w:rsidRPr="00171A49">
              <w:t>.</w:t>
            </w:r>
          </w:p>
        </w:tc>
        <w:tc>
          <w:tcPr>
            <w:tcW w:w="4876" w:type="dxa"/>
            <w:tcBorders>
              <w:top w:val="nil"/>
              <w:left w:val="nil"/>
              <w:bottom w:val="nil"/>
              <w:right w:val="nil"/>
            </w:tcBorders>
          </w:tcPr>
          <w:p w14:paraId="54BC675F" w14:textId="03B1AF5F" w:rsidR="00AE6B52" w:rsidRPr="00171A49" w:rsidRDefault="00AE6B52" w:rsidP="00EC6563">
            <w:pPr>
              <w:pStyle w:val="Normal6a"/>
            </w:pPr>
            <w:r w:rsidRPr="00171A49">
              <w:lastRenderedPageBreak/>
              <w:t>(5)</w:t>
            </w:r>
            <w:r w:rsidRPr="00171A49">
              <w:tab/>
              <w:t xml:space="preserve">V článku 19a ods. 1 smernice 2013/34/EÚ sa vyžaduje, aby veľké podniky a malé a stredné podniky, ktorých cenné papiere sú prijaté na obchodovanie na regulovanom trhu EÚ, s výnimkou mikropodnikov, vypracovali a uverejnili vyhlásenie o udržateľnosti na individuálnej úrovni. V snahe zmierniť zaťaženie </w:t>
            </w:r>
            <w:r w:rsidRPr="00171A49">
              <w:lastRenderedPageBreak/>
              <w:t>podnikov spojené s vykazovaním by sa povinnosť vypracovať a uverejniť vyhlásenie o udržateľnosti na individuálnej úrovni mala obmedziť na podniky</w:t>
            </w:r>
            <w:r w:rsidRPr="00171A49">
              <w:rPr>
                <w:b/>
                <w:i/>
              </w:rPr>
              <w:t>, ktoré majú v priemere</w:t>
            </w:r>
            <w:r w:rsidRPr="00171A49">
              <w:t xml:space="preserve"> viac než </w:t>
            </w:r>
            <w:r w:rsidRPr="00171A49">
              <w:rPr>
                <w:b/>
                <w:i/>
              </w:rPr>
              <w:t>1 750</w:t>
            </w:r>
            <w:r w:rsidRPr="00171A49">
              <w:t xml:space="preserve"> zamestnancov </w:t>
            </w:r>
            <w:r w:rsidRPr="00171A49">
              <w:rPr>
                <w:b/>
                <w:i/>
              </w:rPr>
              <w:t xml:space="preserve">a čistý obrat </w:t>
            </w:r>
            <w:r w:rsidR="004C2ACC" w:rsidRPr="00171A49">
              <w:rPr>
                <w:b/>
                <w:i/>
              </w:rPr>
              <w:t xml:space="preserve">viac než </w:t>
            </w:r>
            <w:r w:rsidRPr="00171A49">
              <w:rPr>
                <w:b/>
                <w:i/>
              </w:rPr>
              <w:t>450 000 000 EUR</w:t>
            </w:r>
            <w:r w:rsidRPr="00171A49">
              <w:t xml:space="preserve"> počas účtovného roka</w:t>
            </w:r>
            <w:r w:rsidRPr="00171A49">
              <w:rPr>
                <w:b/>
                <w:i/>
              </w:rPr>
              <w:t>.</w:t>
            </w:r>
            <w:r w:rsidRPr="00171A49">
              <w:t xml:space="preserve"> </w:t>
            </w:r>
            <w:r w:rsidRPr="00171A49">
              <w:rPr>
                <w:b/>
                <w:i/>
              </w:rPr>
              <w:t>Od povinností vykazovania by malo byť možné oslobodiť konečné materské podniky, ktoré sú finančnými holdingovými podnikmi a nie sú zapojené do riadiacich činností.</w:t>
            </w:r>
          </w:p>
        </w:tc>
      </w:tr>
    </w:tbl>
    <w:p w14:paraId="3A4C546C" w14:textId="77777777" w:rsidR="00AE6B52" w:rsidRPr="00171A49" w:rsidRDefault="00AE6B52" w:rsidP="005F42F9"/>
    <w:p w14:paraId="273DE357" w14:textId="77777777" w:rsidR="005F42F9" w:rsidRPr="00171A49" w:rsidRDefault="005F42F9" w:rsidP="005F42F9">
      <w:pPr>
        <w:pStyle w:val="AmNumberTabs"/>
      </w:pPr>
      <w:r w:rsidRPr="00171A49">
        <w:t>Pozmeňujúci návrh</w:t>
      </w:r>
      <w:r w:rsidRPr="00171A49">
        <w:tab/>
      </w:r>
      <w:r w:rsidRPr="00171A49">
        <w:tab/>
        <w:t>3</w:t>
      </w:r>
    </w:p>
    <w:p w14:paraId="0C4753EE" w14:textId="77777777" w:rsidR="005F42F9" w:rsidRPr="00171A49" w:rsidRDefault="005F42F9" w:rsidP="005F42F9"/>
    <w:p w14:paraId="276B8457" w14:textId="77777777" w:rsidR="005F42F9" w:rsidRPr="00171A49" w:rsidRDefault="005F42F9" w:rsidP="005F42F9">
      <w:pPr>
        <w:pStyle w:val="NormalBold"/>
        <w:keepNext/>
      </w:pPr>
      <w:r w:rsidRPr="00171A49">
        <w:t>Návrh smernice</w:t>
      </w:r>
    </w:p>
    <w:p w14:paraId="62C0BDE4" w14:textId="77777777" w:rsidR="005F42F9" w:rsidRPr="00171A49" w:rsidRDefault="005F42F9" w:rsidP="005F42F9">
      <w:pPr>
        <w:pStyle w:val="NormalBold"/>
      </w:pPr>
      <w:r w:rsidRPr="00171A49">
        <w:t>Odôvodnenie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528FD2AA" w14:textId="77777777" w:rsidTr="00EC6563">
        <w:trPr>
          <w:jc w:val="center"/>
        </w:trPr>
        <w:tc>
          <w:tcPr>
            <w:tcW w:w="9752" w:type="dxa"/>
            <w:gridSpan w:val="2"/>
          </w:tcPr>
          <w:p w14:paraId="1741CE30" w14:textId="77777777" w:rsidR="005F42F9" w:rsidRPr="00171A49" w:rsidRDefault="005F42F9" w:rsidP="00EC6563">
            <w:pPr>
              <w:keepNext/>
            </w:pPr>
          </w:p>
        </w:tc>
      </w:tr>
      <w:tr w:rsidR="005F42F9" w:rsidRPr="00171A49" w14:paraId="59600299" w14:textId="77777777" w:rsidTr="00EC6563">
        <w:trPr>
          <w:jc w:val="center"/>
        </w:trPr>
        <w:tc>
          <w:tcPr>
            <w:tcW w:w="4876" w:type="dxa"/>
          </w:tcPr>
          <w:p w14:paraId="7291ABAE" w14:textId="77777777" w:rsidR="005F42F9" w:rsidRPr="00171A49" w:rsidRDefault="005F42F9" w:rsidP="00EC6563">
            <w:pPr>
              <w:pStyle w:val="ColumnHeading"/>
              <w:keepNext/>
            </w:pPr>
            <w:r w:rsidRPr="00171A49">
              <w:t>Text predložený Komisiou</w:t>
            </w:r>
          </w:p>
        </w:tc>
        <w:tc>
          <w:tcPr>
            <w:tcW w:w="4876" w:type="dxa"/>
          </w:tcPr>
          <w:p w14:paraId="59742FF0" w14:textId="77777777" w:rsidR="005F42F9" w:rsidRPr="00171A49" w:rsidRDefault="005F42F9" w:rsidP="00EC6563">
            <w:pPr>
              <w:pStyle w:val="ColumnHeading"/>
              <w:keepNext/>
            </w:pPr>
            <w:r w:rsidRPr="00171A49">
              <w:t>Pozmeňujúci návrh</w:t>
            </w:r>
          </w:p>
        </w:tc>
      </w:tr>
      <w:tr w:rsidR="005F42F9" w:rsidRPr="00171A49" w14:paraId="0696FA78" w14:textId="77777777" w:rsidTr="00EC6563">
        <w:trPr>
          <w:jc w:val="center"/>
        </w:trPr>
        <w:tc>
          <w:tcPr>
            <w:tcW w:w="4876" w:type="dxa"/>
          </w:tcPr>
          <w:p w14:paraId="53507D73" w14:textId="77777777" w:rsidR="005F42F9" w:rsidRPr="00171A49" w:rsidRDefault="005F42F9" w:rsidP="00EC6563">
            <w:pPr>
              <w:pStyle w:val="Normal6"/>
            </w:pPr>
            <w:r w:rsidRPr="00171A49">
              <w:rPr>
                <w:b/>
                <w:i/>
              </w:rPr>
              <w:t>(6)</w:t>
            </w:r>
            <w:r w:rsidRPr="00171A49">
              <w:rPr>
                <w:b/>
                <w:i/>
              </w:rPr>
              <w:tab/>
              <w:t>Treba nájsť rovnováhu medzi cieľmi tvorby údajov a znížením administratívnej záťaže. Vykazovanie informácií o udržateľnosti vrátane informácií uvedených v článku 8 nariadenia Európskeho parlamentu a Rady (EÚ) 2020/852</w:t>
            </w:r>
            <w:r w:rsidRPr="00171A49">
              <w:rPr>
                <w:b/>
                <w:i/>
                <w:vertAlign w:val="superscript"/>
              </w:rPr>
              <w:t>9</w:t>
            </w:r>
            <w:r w:rsidRPr="00171A49">
              <w:rPr>
                <w:b/>
                <w:i/>
              </w:rPr>
              <w:t xml:space="preserve"> v prípade veľkých podnikov s priemerným počtom viac než 1 000 zamestnancov počas účtovného roka je nevyhnutné na pochopenie prechodu na klimaticky neutrálne hospodárstvo. Vzhľadom na rovnováhu, ktorá sa má nájsť medzi cieľmi tvorby údajov a zníženia administratívnej záťaže, by veľké podniky v rámci nového rozsahu vykazovania informácií o udržateľnosti, ktorých čistý obrat nepresahuje 450 000 000 EUR počas účtovného roka, mali mať možnosť zverejňovať informácie uvedené v článku 8 nariadenia (EÚ) 2020/852 flexibilnejším spôsobom. Komisia by mala byť splnomocnená stanoviť pravidlá, ktorými by sa doplnil režim vykazovania pre tieto podniky. Malo by sa najmä objasniť, že Komisia je </w:t>
            </w:r>
            <w:r w:rsidRPr="00171A49">
              <w:rPr>
                <w:b/>
                <w:i/>
              </w:rPr>
              <w:lastRenderedPageBreak/>
              <w:t>splnomocnená špecifikovať režim vykazovania pre činnosti, ktoré sú len čiastočne zosúladené s taxonómiou.</w:t>
            </w:r>
          </w:p>
        </w:tc>
        <w:tc>
          <w:tcPr>
            <w:tcW w:w="4876" w:type="dxa"/>
          </w:tcPr>
          <w:p w14:paraId="51E984C2" w14:textId="77777777" w:rsidR="005F42F9" w:rsidRPr="00171A49" w:rsidRDefault="005F42F9" w:rsidP="00EC6563">
            <w:pPr>
              <w:pStyle w:val="Normal6"/>
              <w:rPr>
                <w:szCs w:val="24"/>
              </w:rPr>
            </w:pPr>
            <w:r w:rsidRPr="00171A49">
              <w:rPr>
                <w:b/>
                <w:i/>
              </w:rPr>
              <w:lastRenderedPageBreak/>
              <w:t>vypúšťa sa</w:t>
            </w:r>
          </w:p>
        </w:tc>
      </w:tr>
      <w:tr w:rsidR="005F42F9" w:rsidRPr="00171A49" w14:paraId="042B3BF4" w14:textId="77777777" w:rsidTr="00EC6563">
        <w:trPr>
          <w:jc w:val="center"/>
        </w:trPr>
        <w:tc>
          <w:tcPr>
            <w:tcW w:w="4876" w:type="dxa"/>
          </w:tcPr>
          <w:p w14:paraId="691387F6" w14:textId="77777777" w:rsidR="005F42F9" w:rsidRPr="00171A49" w:rsidRDefault="005F42F9" w:rsidP="00EC6563">
            <w:pPr>
              <w:pStyle w:val="Normal6"/>
            </w:pPr>
            <w:r w:rsidRPr="00171A49">
              <w:rPr>
                <w:b/>
                <w:i/>
              </w:rPr>
              <w:t>__________________</w:t>
            </w:r>
          </w:p>
        </w:tc>
        <w:tc>
          <w:tcPr>
            <w:tcW w:w="4876" w:type="dxa"/>
          </w:tcPr>
          <w:p w14:paraId="2D53D550" w14:textId="77777777" w:rsidR="005F42F9" w:rsidRPr="00171A49" w:rsidRDefault="005F42F9" w:rsidP="00EC6563">
            <w:pPr>
              <w:pStyle w:val="Normal6"/>
              <w:rPr>
                <w:szCs w:val="24"/>
              </w:rPr>
            </w:pPr>
          </w:p>
        </w:tc>
      </w:tr>
      <w:tr w:rsidR="005F42F9" w:rsidRPr="00171A49" w14:paraId="482FB610" w14:textId="77777777" w:rsidTr="00EC6563">
        <w:trPr>
          <w:jc w:val="center"/>
        </w:trPr>
        <w:tc>
          <w:tcPr>
            <w:tcW w:w="4876" w:type="dxa"/>
          </w:tcPr>
          <w:p w14:paraId="09A7A39C" w14:textId="77777777" w:rsidR="005F42F9" w:rsidRPr="00171A49" w:rsidRDefault="005F42F9" w:rsidP="00EC6563">
            <w:pPr>
              <w:pStyle w:val="Normal6"/>
            </w:pPr>
            <w:r w:rsidRPr="00171A49">
              <w:rPr>
                <w:b/>
                <w:i/>
                <w:vertAlign w:val="superscript"/>
              </w:rPr>
              <w:t>9</w:t>
            </w:r>
            <w:r w:rsidRPr="00171A49">
              <w:t xml:space="preserve"> </w:t>
            </w:r>
            <w:r w:rsidRPr="00171A49">
              <w:rPr>
                <w:b/>
                <w:i/>
              </w:rPr>
              <w:t>Nariadenie Európskeho parlamentu a Rady (EÚ) 2020/852 z 18. júna 2020 o vytvorení rámca na uľahčenie udržateľných investícií a o zmene nariadenia (EÚ) 2019/2088 (Ú. v. EÚ L 198, 22.6.2020, s. 13, ELI: http://data.europa.eu/eli/reg/2020/852/oj).</w:t>
            </w:r>
          </w:p>
        </w:tc>
        <w:tc>
          <w:tcPr>
            <w:tcW w:w="4876" w:type="dxa"/>
          </w:tcPr>
          <w:p w14:paraId="7F3C5256" w14:textId="77777777" w:rsidR="005F42F9" w:rsidRPr="00171A49" w:rsidRDefault="005F42F9" w:rsidP="00EC6563">
            <w:pPr>
              <w:pStyle w:val="Normal6"/>
              <w:rPr>
                <w:szCs w:val="24"/>
              </w:rPr>
            </w:pPr>
          </w:p>
        </w:tc>
      </w:tr>
    </w:tbl>
    <w:p w14:paraId="612318FB" w14:textId="77777777" w:rsidR="005F42F9" w:rsidRPr="00171A49" w:rsidRDefault="005F42F9" w:rsidP="005F42F9"/>
    <w:p w14:paraId="7CDF2D11" w14:textId="356E868A" w:rsidR="00823606" w:rsidRPr="00171A49" w:rsidRDefault="00823606" w:rsidP="00823606">
      <w:pPr>
        <w:pStyle w:val="AmNumberTabs"/>
      </w:pPr>
      <w:r w:rsidRPr="00171A49">
        <w:t>Pozmeňujúce návrhy 222 a 280</w:t>
      </w:r>
    </w:p>
    <w:p w14:paraId="3D968734" w14:textId="77777777" w:rsidR="00823606" w:rsidRPr="00171A49" w:rsidRDefault="00823606" w:rsidP="00171A49"/>
    <w:p w14:paraId="3BCE41AA" w14:textId="36E25B56" w:rsidR="00823606" w:rsidRPr="00171A49" w:rsidRDefault="00823606" w:rsidP="00823606">
      <w:pPr>
        <w:pStyle w:val="NormalBold"/>
      </w:pPr>
      <w:r w:rsidRPr="00171A49">
        <w:t>Návrh smernice</w:t>
      </w:r>
    </w:p>
    <w:p w14:paraId="72B9E1AF" w14:textId="0197A837" w:rsidR="00823606" w:rsidRPr="00171A49" w:rsidRDefault="00823606" w:rsidP="00823606">
      <w:pPr>
        <w:pStyle w:val="NormalBold"/>
      </w:pPr>
      <w:r w:rsidRPr="00171A49">
        <w:t>Odôvodnenie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606" w:rsidRPr="00171A49" w14:paraId="76DE19D5" w14:textId="77777777" w:rsidTr="00EC6563">
        <w:trPr>
          <w:trHeight w:hRule="exact" w:val="240"/>
          <w:jc w:val="center"/>
        </w:trPr>
        <w:tc>
          <w:tcPr>
            <w:tcW w:w="9752" w:type="dxa"/>
            <w:gridSpan w:val="2"/>
            <w:tcBorders>
              <w:top w:val="nil"/>
              <w:left w:val="nil"/>
              <w:bottom w:val="nil"/>
              <w:right w:val="nil"/>
            </w:tcBorders>
          </w:tcPr>
          <w:p w14:paraId="6013E8FD" w14:textId="77777777" w:rsidR="00823606" w:rsidRPr="00171A49" w:rsidRDefault="00823606" w:rsidP="00EC6563"/>
        </w:tc>
      </w:tr>
      <w:tr w:rsidR="00823606" w:rsidRPr="00171A49" w14:paraId="3D021C36" w14:textId="77777777" w:rsidTr="00EC6563">
        <w:trPr>
          <w:trHeight w:val="240"/>
          <w:jc w:val="center"/>
        </w:trPr>
        <w:tc>
          <w:tcPr>
            <w:tcW w:w="4876" w:type="dxa"/>
            <w:tcBorders>
              <w:top w:val="nil"/>
              <w:left w:val="nil"/>
              <w:bottom w:val="nil"/>
              <w:right w:val="nil"/>
            </w:tcBorders>
          </w:tcPr>
          <w:p w14:paraId="4191FE1C" w14:textId="77777777" w:rsidR="00823606" w:rsidRPr="00171A49" w:rsidRDefault="00823606" w:rsidP="00EC6563">
            <w:pPr>
              <w:pStyle w:val="AmColumnHeading"/>
            </w:pPr>
            <w:r w:rsidRPr="00171A49">
              <w:t>Text predložený Komisiou</w:t>
            </w:r>
          </w:p>
        </w:tc>
        <w:tc>
          <w:tcPr>
            <w:tcW w:w="4876" w:type="dxa"/>
            <w:tcBorders>
              <w:top w:val="nil"/>
              <w:left w:val="nil"/>
              <w:bottom w:val="nil"/>
              <w:right w:val="nil"/>
            </w:tcBorders>
          </w:tcPr>
          <w:p w14:paraId="18CE4A39" w14:textId="77777777" w:rsidR="00823606" w:rsidRPr="00171A49" w:rsidRDefault="00823606" w:rsidP="00EC6563">
            <w:pPr>
              <w:pStyle w:val="AmColumnHeading"/>
            </w:pPr>
            <w:r w:rsidRPr="00171A49">
              <w:t>Pozmeňujúci návrh</w:t>
            </w:r>
          </w:p>
        </w:tc>
      </w:tr>
      <w:tr w:rsidR="00823606" w:rsidRPr="00171A49" w14:paraId="3C4CF9C6" w14:textId="77777777" w:rsidTr="00EC6563">
        <w:trPr>
          <w:jc w:val="center"/>
        </w:trPr>
        <w:tc>
          <w:tcPr>
            <w:tcW w:w="4876" w:type="dxa"/>
            <w:tcBorders>
              <w:top w:val="nil"/>
              <w:left w:val="nil"/>
              <w:bottom w:val="nil"/>
              <w:right w:val="nil"/>
            </w:tcBorders>
          </w:tcPr>
          <w:p w14:paraId="1501239A" w14:textId="77777777" w:rsidR="00823606" w:rsidRPr="00171A49" w:rsidRDefault="00823606" w:rsidP="00EC6563">
            <w:pPr>
              <w:pStyle w:val="Normal6a"/>
            </w:pPr>
            <w:r w:rsidRPr="00171A49">
              <w:t>(7)</w:t>
            </w:r>
            <w:r w:rsidRPr="00171A49">
              <w:tab/>
              <w:t xml:space="preserve">V článku 1 ods. 3 smernice 2013/34/EÚ sa stanovuje, že na úverové inštitúcie a poisťovne, ktoré sú veľkými podnikmi alebo malými a strednými podnikmi – s výnimkou mikropodnikov – s cennými papiermi prijatými na obchodovanie na regulovanom trhu EÚ, sa vzťahujú požiadavky na vykazovanie informácií o udržateľnosti stanovené v uvedenej smernici, a to bez ohľadu na ich právnu formu. Vzhľadom na to, že rozsah individuálneho vykazovania informácií o udržateľnosti by sa mal obmedziť na </w:t>
            </w:r>
            <w:r w:rsidRPr="00171A49">
              <w:rPr>
                <w:b/>
                <w:i/>
              </w:rPr>
              <w:t xml:space="preserve">veľké </w:t>
            </w:r>
            <w:r w:rsidRPr="00171A49">
              <w:t>podniky</w:t>
            </w:r>
            <w:r w:rsidRPr="00171A49">
              <w:rPr>
                <w:b/>
                <w:i/>
              </w:rPr>
              <w:t xml:space="preserve"> s priemerným počtom</w:t>
            </w:r>
            <w:r w:rsidRPr="00171A49">
              <w:t xml:space="preserve"> viac než </w:t>
            </w:r>
            <w:r w:rsidRPr="00171A49">
              <w:rPr>
                <w:b/>
                <w:i/>
              </w:rPr>
              <w:t xml:space="preserve">1 000 </w:t>
            </w:r>
            <w:r w:rsidRPr="00171A49">
              <w:t>zamestnancov počas účtovného roka, toto zúženie rozsahu by sa malo vzťahovať aj na úverové inštitúcie a poisťovne.</w:t>
            </w:r>
          </w:p>
        </w:tc>
        <w:tc>
          <w:tcPr>
            <w:tcW w:w="4876" w:type="dxa"/>
            <w:tcBorders>
              <w:top w:val="nil"/>
              <w:left w:val="nil"/>
              <w:bottom w:val="nil"/>
              <w:right w:val="nil"/>
            </w:tcBorders>
          </w:tcPr>
          <w:p w14:paraId="67BF9892" w14:textId="2D0B56F9" w:rsidR="00823606" w:rsidRPr="00171A49" w:rsidRDefault="00823606" w:rsidP="00EC6563">
            <w:pPr>
              <w:pStyle w:val="Normal6a"/>
            </w:pPr>
            <w:r w:rsidRPr="00171A49">
              <w:t>(7)</w:t>
            </w:r>
            <w:r w:rsidRPr="00171A49">
              <w:tab/>
              <w:t>V článku 1 ods. 3 smernice 2013/34/EÚ sa stanovuje, že na úverové inštitúcie a poisťovne, ktoré sú veľkými podnikmi alebo malými a strednými podnikmi – s výnimkou mikropodnikov – s cennými papiermi prijatými na obchodovanie na regulovanom trhu EÚ, sa vzťahujú požiadavky na vykazovanie informácií o udržateľnosti stanovené v uvedenej smernici, a to bez ohľadu na ich právnu formu. Vzhľadom na to, že rozsah individuálneho vykazovania informácií o udržateľnosti by sa mal obmedziť na podniky</w:t>
            </w:r>
            <w:r w:rsidRPr="00171A49">
              <w:rPr>
                <w:b/>
                <w:i/>
              </w:rPr>
              <w:t>, ktoré majú v priemere</w:t>
            </w:r>
            <w:r w:rsidRPr="00171A49">
              <w:t xml:space="preserve"> viac než </w:t>
            </w:r>
            <w:r w:rsidRPr="00171A49">
              <w:rPr>
                <w:b/>
                <w:i/>
              </w:rPr>
              <w:t xml:space="preserve">1 750 </w:t>
            </w:r>
            <w:r w:rsidRPr="00171A49">
              <w:t>zamestnancov</w:t>
            </w:r>
            <w:r w:rsidRPr="00171A49">
              <w:rPr>
                <w:b/>
                <w:i/>
              </w:rPr>
              <w:t xml:space="preserve"> a čistý obrat </w:t>
            </w:r>
            <w:r w:rsidR="004C2ACC" w:rsidRPr="00171A49">
              <w:rPr>
                <w:b/>
                <w:i/>
              </w:rPr>
              <w:t xml:space="preserve">viac než </w:t>
            </w:r>
            <w:r w:rsidRPr="00171A49">
              <w:rPr>
                <w:b/>
                <w:i/>
              </w:rPr>
              <w:t>450 000 000 EUR</w:t>
            </w:r>
            <w:r w:rsidRPr="00171A49">
              <w:t xml:space="preserve"> počas účtovného roka, toto zúženie rozsahu by sa malo vzťahovať aj na úverové inštitúcie a poisťovne.</w:t>
            </w:r>
          </w:p>
        </w:tc>
      </w:tr>
    </w:tbl>
    <w:p w14:paraId="4B53DE78" w14:textId="77777777" w:rsidR="00823606" w:rsidRPr="00171A49" w:rsidRDefault="00823606" w:rsidP="005F42F9"/>
    <w:p w14:paraId="1A822F53" w14:textId="77777777" w:rsidR="005F42F9" w:rsidRPr="00171A49" w:rsidRDefault="005F42F9" w:rsidP="005F42F9">
      <w:pPr>
        <w:pStyle w:val="AmNumberTabs"/>
      </w:pPr>
      <w:r w:rsidRPr="00171A49">
        <w:t>Pozmeňujúci návrh</w:t>
      </w:r>
      <w:r w:rsidRPr="00171A49">
        <w:tab/>
      </w:r>
      <w:r w:rsidRPr="00171A49">
        <w:tab/>
        <w:t>5</w:t>
      </w:r>
    </w:p>
    <w:p w14:paraId="0F5E4A56" w14:textId="77777777" w:rsidR="005F42F9" w:rsidRPr="00171A49" w:rsidRDefault="005F42F9" w:rsidP="005F42F9"/>
    <w:p w14:paraId="2F568E26" w14:textId="77777777" w:rsidR="005F42F9" w:rsidRPr="00171A49" w:rsidRDefault="005F42F9" w:rsidP="005F42F9">
      <w:pPr>
        <w:pStyle w:val="NormalBold"/>
        <w:keepNext/>
      </w:pPr>
      <w:r w:rsidRPr="00171A49">
        <w:t>Návrh smernice</w:t>
      </w:r>
    </w:p>
    <w:p w14:paraId="26981788" w14:textId="77777777" w:rsidR="005F42F9" w:rsidRPr="00171A49" w:rsidRDefault="005F42F9" w:rsidP="005F42F9">
      <w:pPr>
        <w:pStyle w:val="NormalBold"/>
      </w:pPr>
      <w:r w:rsidRPr="00171A49">
        <w:t>Odôvodnenie 7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2016F130" w14:textId="77777777" w:rsidTr="00EC6563">
        <w:trPr>
          <w:jc w:val="center"/>
        </w:trPr>
        <w:tc>
          <w:tcPr>
            <w:tcW w:w="9752" w:type="dxa"/>
            <w:gridSpan w:val="2"/>
          </w:tcPr>
          <w:p w14:paraId="33CB7A13" w14:textId="77777777" w:rsidR="005F42F9" w:rsidRPr="00171A49" w:rsidRDefault="005F42F9" w:rsidP="00EC6563">
            <w:pPr>
              <w:keepNext/>
            </w:pPr>
          </w:p>
        </w:tc>
      </w:tr>
      <w:tr w:rsidR="005F42F9" w:rsidRPr="00171A49" w14:paraId="6620FE63" w14:textId="77777777" w:rsidTr="00EC6563">
        <w:trPr>
          <w:jc w:val="center"/>
        </w:trPr>
        <w:tc>
          <w:tcPr>
            <w:tcW w:w="4876" w:type="dxa"/>
          </w:tcPr>
          <w:p w14:paraId="2B2F8073" w14:textId="77777777" w:rsidR="005F42F9" w:rsidRPr="00171A49" w:rsidRDefault="005F42F9" w:rsidP="00EC6563">
            <w:pPr>
              <w:pStyle w:val="ColumnHeading"/>
              <w:keepNext/>
            </w:pPr>
            <w:r w:rsidRPr="00171A49">
              <w:t>Text predložený Komisiou</w:t>
            </w:r>
          </w:p>
        </w:tc>
        <w:tc>
          <w:tcPr>
            <w:tcW w:w="4876" w:type="dxa"/>
          </w:tcPr>
          <w:p w14:paraId="585F9697" w14:textId="77777777" w:rsidR="005F42F9" w:rsidRPr="00171A49" w:rsidRDefault="005F42F9" w:rsidP="00EC6563">
            <w:pPr>
              <w:pStyle w:val="ColumnHeading"/>
              <w:keepNext/>
            </w:pPr>
            <w:r w:rsidRPr="00171A49">
              <w:t>Pozmeňujúci návrh</w:t>
            </w:r>
          </w:p>
        </w:tc>
      </w:tr>
      <w:tr w:rsidR="005F42F9" w:rsidRPr="00171A49" w14:paraId="647AF67C" w14:textId="77777777" w:rsidTr="00EC6563">
        <w:trPr>
          <w:jc w:val="center"/>
        </w:trPr>
        <w:tc>
          <w:tcPr>
            <w:tcW w:w="4876" w:type="dxa"/>
          </w:tcPr>
          <w:p w14:paraId="1ACC0C82" w14:textId="77777777" w:rsidR="005F42F9" w:rsidRPr="00171A49" w:rsidRDefault="005F42F9" w:rsidP="00EC6563">
            <w:pPr>
              <w:pStyle w:val="Normal6"/>
            </w:pPr>
          </w:p>
        </w:tc>
        <w:tc>
          <w:tcPr>
            <w:tcW w:w="4876" w:type="dxa"/>
          </w:tcPr>
          <w:p w14:paraId="2108AA53" w14:textId="77777777" w:rsidR="005F42F9" w:rsidRPr="00171A49" w:rsidRDefault="005F42F9" w:rsidP="00EC6563">
            <w:pPr>
              <w:pStyle w:val="Normal6"/>
              <w:rPr>
                <w:szCs w:val="24"/>
              </w:rPr>
            </w:pPr>
            <w:r w:rsidRPr="00171A49">
              <w:rPr>
                <w:b/>
                <w:i/>
              </w:rPr>
              <w:t>(7a)</w:t>
            </w:r>
            <w:r w:rsidRPr="00171A49">
              <w:rPr>
                <w:b/>
                <w:i/>
              </w:rPr>
              <w:tab/>
              <w:t xml:space="preserve">Na účely súladu s touto smernicou je dôležité, aby právne predpisy </w:t>
            </w:r>
            <w:r w:rsidRPr="00171A49">
              <w:rPr>
                <w:b/>
                <w:i/>
              </w:rPr>
              <w:lastRenderedPageBreak/>
              <w:t>finančného sektora zostali v súlade s jej ustanoveniami. V tejto súvislosti by sa malo zvážiť, či by požiadavky na finančný sektor mali byť formulované tak, aby pre finančné podniky nevznikla povinnosť získavať akékoľvek informácie od podnikov, ktoré nie sú povinné zverejňovať nefinančné informácie podľa článku 19a alebo 29a smernice 2013/34/EÚ. Malo by sa tiež zvážiť, či by sa odvetvové právne predpisy v oblasti finančných služieb vrátane delegovaných aktov, usmernení európskych orgánov dohľadu a očakávaní v oblasti dohľadu mali upraviť tak, aby zohľadňovali obsah tejto smernice.</w:t>
            </w:r>
          </w:p>
        </w:tc>
      </w:tr>
    </w:tbl>
    <w:p w14:paraId="32119E8A" w14:textId="77777777" w:rsidR="005F42F9" w:rsidRPr="00171A49" w:rsidRDefault="005F42F9" w:rsidP="005F42F9"/>
    <w:p w14:paraId="6AFA7CDE" w14:textId="433C6581" w:rsidR="004474AD" w:rsidRPr="00171A49" w:rsidRDefault="004474AD" w:rsidP="004474AD">
      <w:pPr>
        <w:pStyle w:val="AmNumberTabs"/>
      </w:pPr>
      <w:r w:rsidRPr="00171A49">
        <w:t>Pozmeňujúce návrhy 223 a 281</w:t>
      </w:r>
    </w:p>
    <w:p w14:paraId="4E7B8A7A" w14:textId="77777777" w:rsidR="004474AD" w:rsidRPr="00171A49" w:rsidRDefault="004474AD" w:rsidP="00171A49"/>
    <w:p w14:paraId="04669BB1" w14:textId="40FBA264" w:rsidR="004474AD" w:rsidRPr="00171A49" w:rsidRDefault="004474AD" w:rsidP="004474AD">
      <w:pPr>
        <w:pStyle w:val="NormalBold"/>
      </w:pPr>
      <w:r w:rsidRPr="00171A49">
        <w:t>Návrh smernice</w:t>
      </w:r>
    </w:p>
    <w:p w14:paraId="6F6F7811" w14:textId="47DB5F56" w:rsidR="004474AD" w:rsidRPr="00171A49" w:rsidRDefault="004474AD" w:rsidP="004474AD">
      <w:pPr>
        <w:pStyle w:val="NormalBold"/>
      </w:pPr>
      <w:r w:rsidRPr="00171A49">
        <w:t>Odôvodnenie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4AD" w:rsidRPr="00171A49" w14:paraId="0C849E95" w14:textId="77777777" w:rsidTr="00EC6563">
        <w:trPr>
          <w:trHeight w:hRule="exact" w:val="240"/>
          <w:jc w:val="center"/>
        </w:trPr>
        <w:tc>
          <w:tcPr>
            <w:tcW w:w="9752" w:type="dxa"/>
            <w:gridSpan w:val="2"/>
            <w:tcBorders>
              <w:top w:val="nil"/>
              <w:left w:val="nil"/>
              <w:bottom w:val="nil"/>
              <w:right w:val="nil"/>
            </w:tcBorders>
          </w:tcPr>
          <w:p w14:paraId="225E08CE" w14:textId="77777777" w:rsidR="004474AD" w:rsidRPr="00171A49" w:rsidRDefault="004474AD" w:rsidP="00EC6563"/>
        </w:tc>
      </w:tr>
      <w:tr w:rsidR="004474AD" w:rsidRPr="00171A49" w14:paraId="6089C14D" w14:textId="77777777" w:rsidTr="00EC6563">
        <w:trPr>
          <w:trHeight w:val="240"/>
          <w:jc w:val="center"/>
        </w:trPr>
        <w:tc>
          <w:tcPr>
            <w:tcW w:w="4876" w:type="dxa"/>
            <w:tcBorders>
              <w:top w:val="nil"/>
              <w:left w:val="nil"/>
              <w:bottom w:val="nil"/>
              <w:right w:val="nil"/>
            </w:tcBorders>
          </w:tcPr>
          <w:p w14:paraId="56C46224" w14:textId="77777777" w:rsidR="004474AD" w:rsidRPr="00171A49" w:rsidRDefault="004474AD" w:rsidP="00EC6563">
            <w:pPr>
              <w:pStyle w:val="AmColumnHeading"/>
            </w:pPr>
            <w:r w:rsidRPr="00171A49">
              <w:t>Text predložený Komisiou</w:t>
            </w:r>
          </w:p>
        </w:tc>
        <w:tc>
          <w:tcPr>
            <w:tcW w:w="4876" w:type="dxa"/>
            <w:tcBorders>
              <w:top w:val="nil"/>
              <w:left w:val="nil"/>
              <w:bottom w:val="nil"/>
              <w:right w:val="nil"/>
            </w:tcBorders>
          </w:tcPr>
          <w:p w14:paraId="46F5D8C4" w14:textId="77777777" w:rsidR="004474AD" w:rsidRPr="00171A49" w:rsidRDefault="004474AD" w:rsidP="00EC6563">
            <w:pPr>
              <w:pStyle w:val="AmColumnHeading"/>
            </w:pPr>
            <w:r w:rsidRPr="00171A49">
              <w:t>Pozmeňujúci návrh</w:t>
            </w:r>
          </w:p>
        </w:tc>
      </w:tr>
      <w:tr w:rsidR="004474AD" w:rsidRPr="00171A49" w14:paraId="06EF44D2" w14:textId="77777777" w:rsidTr="00EC6563">
        <w:trPr>
          <w:jc w:val="center"/>
        </w:trPr>
        <w:tc>
          <w:tcPr>
            <w:tcW w:w="4876" w:type="dxa"/>
            <w:tcBorders>
              <w:top w:val="nil"/>
              <w:left w:val="nil"/>
              <w:bottom w:val="nil"/>
              <w:right w:val="nil"/>
            </w:tcBorders>
          </w:tcPr>
          <w:p w14:paraId="1FC9889B" w14:textId="77777777" w:rsidR="004474AD" w:rsidRPr="00171A49" w:rsidRDefault="004474AD" w:rsidP="00EC6563">
            <w:pPr>
              <w:pStyle w:val="Normal6a"/>
            </w:pPr>
            <w:r w:rsidRPr="00171A49">
              <w:t>(9)</w:t>
            </w:r>
            <w:r w:rsidRPr="00171A49">
              <w:tab/>
              <w:t>V článku 19a ods. 3 smernice 2013/34/EÚ sa vyžaduje, aby podniky vykazovali informácie o vlastných činnostiach a o svojom hodnotovom reťazci. Treba znížiť záťaž spojenú s vykazovaním pre tie podniky v hodnotovom reťazci, ktoré nie sú povinné vykazovať informácie o svojej udržateľnosti. Vykazujúci podnik by sa preto na účely vykazovania informácií o udržateľnosti na individuálnej alebo konsolidovanej úrovni, ako sa vyžaduje v smernici 2013/34/EÚ, a bez toho, aby boli dotknuté požiadavky Únie na vykonávanie procesu náležitej starostlivosti, nemal snažiť získať od podnikov</w:t>
            </w:r>
            <w:r w:rsidRPr="00171A49">
              <w:rPr>
                <w:b/>
                <w:i/>
              </w:rPr>
              <w:t xml:space="preserve"> usadených v Únii alebo mimo nej v jeho hodnotovom reťazci</w:t>
            </w:r>
            <w:r w:rsidRPr="00171A49">
              <w:t xml:space="preserve">, ktoré majú v priebehu účtovného roka v priemere </w:t>
            </w:r>
            <w:r w:rsidRPr="00171A49">
              <w:rPr>
                <w:b/>
                <w:i/>
              </w:rPr>
              <w:t>do</w:t>
            </w:r>
            <w:r w:rsidRPr="00171A49">
              <w:t xml:space="preserve"> </w:t>
            </w:r>
            <w:r w:rsidRPr="00171A49">
              <w:rPr>
                <w:b/>
                <w:i/>
              </w:rPr>
              <w:t>1 000</w:t>
            </w:r>
            <w:r w:rsidRPr="00171A49">
              <w:t xml:space="preserve"> zamestnancov, žiadne informácie, ktoré presahujú rámec informácií uvedených v štandardoch na dobrovoľné použitie podnikmi, od ktorých sa vykazovanie informácií o ich udržateľnosti nevyžaduje. </w:t>
            </w:r>
            <w:r w:rsidRPr="00171A49">
              <w:rPr>
                <w:b/>
                <w:i/>
              </w:rPr>
              <w:t>Vykazujúcemu podniku</w:t>
            </w:r>
            <w:r w:rsidRPr="00171A49">
              <w:t xml:space="preserve"> by </w:t>
            </w:r>
            <w:r w:rsidRPr="00171A49">
              <w:rPr>
                <w:b/>
                <w:i/>
              </w:rPr>
              <w:t>sa však</w:t>
            </w:r>
            <w:r w:rsidRPr="00171A49">
              <w:t xml:space="preserve"> malo umožniť, aby od </w:t>
            </w:r>
            <w:r w:rsidRPr="00171A49">
              <w:lastRenderedPageBreak/>
              <w:t xml:space="preserve">takýchto podnikov vo svojom hodnotovom reťazci zhromažďoval akékoľvek dodatočné informácie o udržateľnosti, ktoré si podniky v dotknutom odvetví bežne vymieňajú. Podniky vykazujúce informácie o svojom hodnotovom reťazci v súlade s uvedenými obmedzeniami by sa mali považovať za podniky, ktoré spĺňajú povinnosť vykazovať informácie o svojej udržateľnosti. Poskytovatelia uistenia by mali vypracovať svoj názor týkajúci sa uistenia, pričom by mali rešpektovať povinnosť podnikov nesnažiť sa získať od podnikov v ich hodnotovom reťazci, ktoré majú počas účtovného roka v priemere do </w:t>
            </w:r>
            <w:r w:rsidRPr="00171A49">
              <w:rPr>
                <w:b/>
                <w:i/>
              </w:rPr>
              <w:t>1 000</w:t>
            </w:r>
            <w:r w:rsidRPr="00171A49">
              <w:t xml:space="preserve"> zamestnancov, akékoľvek informácie, ktoré presahujú rámec informácií uvedených v štandardoch na dobrovoľné použitie podnikmi, ktoré nie sú povinné vykazovať informácie o svojej udržateľnosti. Na tento účel by Komisia mala byť splnomocnená prijať delegovaný akt s cieľom stanoviť štandardy vykazovania informácií o udržateľnosti na dobrovoľné použitie podnikmi, ktoré nie sú povinné vykazovať informácie o svojej udržateľnosti. Uvedené štandardy by mali byť primerané a relevantné vzhľadom na kapacity a vlastnosti takýchto podnikov, ako aj na rozsah a zložitosť ich činností. Ak je to možné, v uvedených štandardoch by sa mala špecifikovať aj štruktúra, ktorá sa má použiť na prezentáciu týchto informácií.</w:t>
            </w:r>
          </w:p>
        </w:tc>
        <w:tc>
          <w:tcPr>
            <w:tcW w:w="4876" w:type="dxa"/>
            <w:tcBorders>
              <w:top w:val="nil"/>
              <w:left w:val="nil"/>
              <w:bottom w:val="nil"/>
              <w:right w:val="nil"/>
            </w:tcBorders>
          </w:tcPr>
          <w:p w14:paraId="118A6FCA" w14:textId="1BEA38BB" w:rsidR="004474AD" w:rsidRPr="00171A49" w:rsidRDefault="004474AD" w:rsidP="00EC6563">
            <w:pPr>
              <w:pStyle w:val="Normal6a"/>
            </w:pPr>
            <w:r w:rsidRPr="00171A49">
              <w:lastRenderedPageBreak/>
              <w:t>(9)</w:t>
            </w:r>
            <w:r w:rsidRPr="00171A49">
              <w:tab/>
              <w:t xml:space="preserve">V článku 19a ods. 3 smernice 2013/34/EÚ sa vyžaduje, aby podniky vykazovali informácie o vlastných činnostiach a o svojom hodnotovom reťazci. Treba </w:t>
            </w:r>
            <w:r w:rsidRPr="00171A49">
              <w:rPr>
                <w:b/>
                <w:i/>
              </w:rPr>
              <w:t xml:space="preserve">zabezpečiť jasnosť a </w:t>
            </w:r>
            <w:r w:rsidRPr="00171A49">
              <w:t xml:space="preserve">znížiť záťaž spojenú s vykazovaním pre tie podniky v hodnotovom reťazci, ktoré nie sú povinné vykazovať informácie o svojej udržateľnosti. Vykazujúci podnik by sa preto na účely vykazovania informácií o udržateľnosti na individuálnej alebo konsolidovanej úrovni, ako sa vyžaduje v smernici 2013/34/EÚ, a bez toho, aby boli dotknuté požiadavky Únie na vykonávanie procesu náležitej starostlivosti, nemal snažiť získať od podnikov, ktoré majú v priebehu účtovného roka v priemere </w:t>
            </w:r>
            <w:r w:rsidRPr="00171A49">
              <w:rPr>
                <w:b/>
                <w:i/>
              </w:rPr>
              <w:t>viac ako</w:t>
            </w:r>
            <w:r w:rsidRPr="00171A49">
              <w:t xml:space="preserve"> </w:t>
            </w:r>
            <w:r w:rsidRPr="00171A49">
              <w:rPr>
                <w:b/>
                <w:i/>
              </w:rPr>
              <w:t>1 750</w:t>
            </w:r>
            <w:r w:rsidRPr="00171A49">
              <w:t xml:space="preserve"> zamestnancov</w:t>
            </w:r>
            <w:r w:rsidRPr="00171A49">
              <w:rPr>
                <w:b/>
                <w:i/>
              </w:rPr>
              <w:t xml:space="preserve"> a čistý obrat </w:t>
            </w:r>
            <w:r w:rsidR="004C2ACC" w:rsidRPr="00171A49">
              <w:rPr>
                <w:b/>
                <w:i/>
              </w:rPr>
              <w:t xml:space="preserve">viac než </w:t>
            </w:r>
            <w:r w:rsidRPr="00171A49">
              <w:rPr>
                <w:b/>
                <w:i/>
              </w:rPr>
              <w:t>450 000 000 EUR</w:t>
            </w:r>
            <w:r w:rsidRPr="00171A49">
              <w:t xml:space="preserve">, žiadne informácie, ktoré presahujú rámec informácií uvedených v štandardoch na dobrovoľné použitie podnikmi, od ktorých sa vykazovanie informácií o ich udržateľnosti nevyžaduje. </w:t>
            </w:r>
            <w:r w:rsidRPr="00171A49">
              <w:rPr>
                <w:b/>
                <w:i/>
              </w:rPr>
              <w:t>Vykazujúci podnik</w:t>
            </w:r>
            <w:r w:rsidRPr="00171A49">
              <w:t xml:space="preserve"> by </w:t>
            </w:r>
            <w:r w:rsidRPr="00171A49">
              <w:rPr>
                <w:b/>
                <w:i/>
              </w:rPr>
              <w:t xml:space="preserve">mal prijať prístup založený na riziku, pričom </w:t>
            </w:r>
            <w:r w:rsidRPr="00171A49">
              <w:rPr>
                <w:b/>
                <w:i/>
              </w:rPr>
              <w:lastRenderedPageBreak/>
              <w:t>by mal uprednostňovať úsilie o zhromažďovanie informácií o vysokorizikových vplyvoch a otázkach udržateľnosti, ktoré sú bežne spojené s jeho odvetvím, a</w:t>
            </w:r>
            <w:r w:rsidRPr="00171A49">
              <w:t xml:space="preserve"> malo</w:t>
            </w:r>
            <w:r w:rsidRPr="00171A49">
              <w:rPr>
                <w:b/>
                <w:i/>
              </w:rPr>
              <w:t xml:space="preserve"> by sa mu</w:t>
            </w:r>
            <w:r w:rsidRPr="00171A49">
              <w:t xml:space="preserve"> umožniť, aby od takýchto podnikov vo svojom hodnotovom reťazci zhromažďoval akékoľvek dodatočné informácie o udržateľnosti, ktoré si podniky v dotknutom odvetví bežne vymieňajú.</w:t>
            </w:r>
            <w:r w:rsidRPr="00171A49">
              <w:rPr>
                <w:b/>
                <w:i/>
              </w:rPr>
              <w:t xml:space="preserve"> Ak nie sú k dispozícii všetky potrebné informácie týkajúce sa ich hodnotového reťazca alebo ak sú takéto informácie neúplné alebo podliehajú právnym obmedzeniam, podnikom by sa malo umožniť vysvetliť úsilie vynaložené na získanie potrebných informácií o ich hodnotovom reťazci, dôvody, prečo tieto informácie nebolo možné získať, a ich plány na získanie takýchto informácií v budúcnosti.</w:t>
            </w:r>
            <w:r w:rsidRPr="00171A49">
              <w:t xml:space="preserve"> Podniky vykazujúce informácie o svojom hodnotovom reťazci v súlade s uvedenými obmedzeniami by sa mali považovať za podniky, ktoré spĺňajú povinnosť vykazovať informácie o svojej udržateľnosti. Poskytovatelia uistenia by mali vypracovať svoj názor týkajúci sa uistenia, pričom by mali rešpektovať povinnosť podnikov nesnažiť sa získať od podnikov v ich hodnotovom reťazci, ktoré majú počas účtovného roka v priemere do </w:t>
            </w:r>
            <w:r w:rsidRPr="00171A49">
              <w:rPr>
                <w:b/>
                <w:i/>
              </w:rPr>
              <w:t>1 750</w:t>
            </w:r>
            <w:r w:rsidRPr="00171A49">
              <w:t xml:space="preserve"> zamestnancov</w:t>
            </w:r>
            <w:r w:rsidRPr="00171A49">
              <w:rPr>
                <w:b/>
                <w:i/>
              </w:rPr>
              <w:t xml:space="preserve"> a čistý obrat </w:t>
            </w:r>
            <w:r w:rsidR="004C2ACC" w:rsidRPr="00171A49">
              <w:rPr>
                <w:b/>
                <w:i/>
              </w:rPr>
              <w:t xml:space="preserve">do </w:t>
            </w:r>
            <w:r w:rsidRPr="00171A49">
              <w:rPr>
                <w:b/>
                <w:i/>
              </w:rPr>
              <w:t>450 000 000 EUR</w:t>
            </w:r>
            <w:r w:rsidRPr="00171A49">
              <w:t xml:space="preserve">, akékoľvek informácie, ktoré presahujú rámec informácií uvedených v štandardoch na dobrovoľné použitie podnikmi, ktoré nie sú povinné vykazovať informácie o svojej udržateľnosti. Na tento účel by Komisia mala byť splnomocnená prijať delegovaný akt s cieľom stanoviť štandardy vykazovania informácií o udržateľnosti na dobrovoľné použitie podnikmi, ktoré nie sú povinné vykazovať informácie o svojej udržateľnosti. Uvedené štandardy by mali byť primerané a relevantné vzhľadom na kapacity a vlastnosti takýchto podnikov, ako aj na rozsah a zložitosť ich činností. Ak je to možné, v uvedených štandardoch by sa mala špecifikovať aj štruktúra, ktorá sa má použiť na prezentáciu týchto informácií. </w:t>
            </w:r>
            <w:r w:rsidRPr="00171A49">
              <w:rPr>
                <w:b/>
                <w:i/>
              </w:rPr>
              <w:lastRenderedPageBreak/>
              <w:t>Podnikom v rámci hodnotového reťazca by sa malo umožniť vybrať si vzor na vykazovanie informácií o udržateľnosti dobrovoľne, aby sa od podnikov žiadajúcich o informácie nevyžadovalo, aby posudzovali alebo mapovali veľkostné kategórie všetkých subjektov vo svojom hodnotovom reťazci.</w:t>
            </w:r>
          </w:p>
        </w:tc>
      </w:tr>
    </w:tbl>
    <w:p w14:paraId="56FC5EE4" w14:textId="77777777" w:rsidR="004474AD" w:rsidRPr="00171A49" w:rsidRDefault="004474AD" w:rsidP="005F42F9"/>
    <w:p w14:paraId="68FBE86D" w14:textId="77777777" w:rsidR="005F42F9" w:rsidRPr="00171A49" w:rsidRDefault="005F42F9" w:rsidP="005F42F9">
      <w:pPr>
        <w:pStyle w:val="AmNumberTabs"/>
      </w:pPr>
      <w:r w:rsidRPr="00171A49">
        <w:t>Pozmeňujúci návrh</w:t>
      </w:r>
      <w:r w:rsidRPr="00171A49">
        <w:tab/>
      </w:r>
      <w:r w:rsidRPr="00171A49">
        <w:tab/>
        <w:t>7</w:t>
      </w:r>
    </w:p>
    <w:p w14:paraId="231084B3" w14:textId="77777777" w:rsidR="005F42F9" w:rsidRPr="00171A49" w:rsidRDefault="005F42F9" w:rsidP="005F42F9"/>
    <w:p w14:paraId="4BBF9E78" w14:textId="77777777" w:rsidR="005F42F9" w:rsidRPr="00171A49" w:rsidRDefault="005F42F9" w:rsidP="005F42F9">
      <w:pPr>
        <w:pStyle w:val="NormalBold"/>
        <w:keepNext/>
      </w:pPr>
      <w:r w:rsidRPr="00171A49">
        <w:t>Návrh smernice</w:t>
      </w:r>
    </w:p>
    <w:p w14:paraId="112F3A76" w14:textId="77777777" w:rsidR="005F42F9" w:rsidRPr="00171A49" w:rsidRDefault="005F42F9" w:rsidP="005F42F9">
      <w:pPr>
        <w:pStyle w:val="NormalBold"/>
      </w:pPr>
      <w:r w:rsidRPr="00171A49">
        <w:t>Odôvodnenie 9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1C08C973" w14:textId="77777777" w:rsidTr="00EC6563">
        <w:trPr>
          <w:jc w:val="center"/>
        </w:trPr>
        <w:tc>
          <w:tcPr>
            <w:tcW w:w="9752" w:type="dxa"/>
            <w:gridSpan w:val="2"/>
          </w:tcPr>
          <w:p w14:paraId="5BE284AD" w14:textId="77777777" w:rsidR="005F42F9" w:rsidRPr="00171A49" w:rsidRDefault="005F42F9" w:rsidP="00EC6563">
            <w:pPr>
              <w:keepNext/>
            </w:pPr>
          </w:p>
        </w:tc>
      </w:tr>
      <w:tr w:rsidR="005F42F9" w:rsidRPr="00171A49" w14:paraId="5CFC18FB" w14:textId="77777777" w:rsidTr="00EC6563">
        <w:trPr>
          <w:jc w:val="center"/>
        </w:trPr>
        <w:tc>
          <w:tcPr>
            <w:tcW w:w="4876" w:type="dxa"/>
          </w:tcPr>
          <w:p w14:paraId="18250A23" w14:textId="77777777" w:rsidR="005F42F9" w:rsidRPr="00171A49" w:rsidRDefault="005F42F9" w:rsidP="00EC6563">
            <w:pPr>
              <w:pStyle w:val="ColumnHeading"/>
              <w:keepNext/>
            </w:pPr>
            <w:r w:rsidRPr="00171A49">
              <w:t>Text predložený Komisiou</w:t>
            </w:r>
          </w:p>
        </w:tc>
        <w:tc>
          <w:tcPr>
            <w:tcW w:w="4876" w:type="dxa"/>
          </w:tcPr>
          <w:p w14:paraId="60028D85" w14:textId="77777777" w:rsidR="005F42F9" w:rsidRPr="00171A49" w:rsidRDefault="005F42F9" w:rsidP="00EC6563">
            <w:pPr>
              <w:pStyle w:val="ColumnHeading"/>
              <w:keepNext/>
            </w:pPr>
            <w:r w:rsidRPr="00171A49">
              <w:t>Pozmeňujúci návrh</w:t>
            </w:r>
          </w:p>
        </w:tc>
      </w:tr>
      <w:tr w:rsidR="005F42F9" w:rsidRPr="00171A49" w14:paraId="74C421DC" w14:textId="77777777" w:rsidTr="00EC6563">
        <w:trPr>
          <w:jc w:val="center"/>
        </w:trPr>
        <w:tc>
          <w:tcPr>
            <w:tcW w:w="4876" w:type="dxa"/>
          </w:tcPr>
          <w:p w14:paraId="4E574414" w14:textId="77777777" w:rsidR="005F42F9" w:rsidRPr="00171A49" w:rsidRDefault="005F42F9" w:rsidP="00EC6563">
            <w:pPr>
              <w:pStyle w:val="Normal6"/>
            </w:pPr>
          </w:p>
        </w:tc>
        <w:tc>
          <w:tcPr>
            <w:tcW w:w="4876" w:type="dxa"/>
          </w:tcPr>
          <w:p w14:paraId="04DB8684" w14:textId="77777777" w:rsidR="005F42F9" w:rsidRPr="00171A49" w:rsidRDefault="005F42F9" w:rsidP="00EC6563">
            <w:pPr>
              <w:pStyle w:val="Normal6"/>
              <w:rPr>
                <w:szCs w:val="24"/>
              </w:rPr>
            </w:pPr>
            <w:r w:rsidRPr="00171A49">
              <w:rPr>
                <w:b/>
                <w:i/>
              </w:rPr>
              <w:t>(9a)</w:t>
            </w:r>
            <w:r w:rsidRPr="00171A49">
              <w:rPr>
                <w:b/>
                <w:i/>
              </w:rPr>
              <w:tab/>
              <w:t xml:space="preserve">Kým Komisia neprijme štandardy vykazovania informácií o udržateľnosti na dobrovoľné použitie, spoločnosti, ktoré dobrovoľne vykazujú informácie o udržateľnosti, tak môžu robiť v súlade s odporúčaním Komisie 2025/4984, ktoré vychádza z dobrovoľného štandardu pre MSP vypracovaného skupinou EFRAG. S cieľom zabezpečiť kontinuitu a proporcionalitu by štandardy vykazovania informácií o udržateľnosti na dobrovoľné použitie prijaté Komisiou ako delegovaný akt mali vychádzať z uvedeného odporúčania a mali by byť primerané a zohľadňovať zásadu „najskôr myslieť na malých“; mali by používať zjednodušený jazyk a modularitu, ktoré umožňujú flexibilitu a postupnosť pri zverejňovaní informácií. Cieľom tohto dobrovoľného štandardu by mala byť podpora spoločností: a) pri poskytovaní informácií, ktoré pomôžu uspokojiť potreby podnikov, ktoré od svojich dodávateľov požadujú informácie o udržateľnosti, v oblasti údajov; b) pri poskytovaní informácií, ktoré pomôžu uspokojiť potreby bánk a investorov v oblasti údajov, čím sa pomôže podnikom v ich prístupe k financovaniu; c) pri zlepšovaní riadenia otázok udržateľnosti, ktorým čelia, t. j. environmentálnych a sociálnych výziev, ako je znečistenie, zdravie a bezpečnosť pracovnej sily; to podporí ich </w:t>
            </w:r>
            <w:r w:rsidRPr="00171A49">
              <w:rPr>
                <w:b/>
                <w:i/>
              </w:rPr>
              <w:lastRenderedPageBreak/>
              <w:t>konkurencieschopný rast a zvýši ich odolnosť v krátkodobom, strednodobom a dlhodobom horizonte; a d) pri prispievaní k udržateľnejšiemu a inkluzívnejšiemu hospodárstvu.</w:t>
            </w:r>
          </w:p>
        </w:tc>
      </w:tr>
    </w:tbl>
    <w:p w14:paraId="2353DFB2" w14:textId="77777777" w:rsidR="005F42F9" w:rsidRPr="00171A49" w:rsidRDefault="005F42F9" w:rsidP="005F42F9"/>
    <w:p w14:paraId="63B9835B" w14:textId="77777777" w:rsidR="005F42F9" w:rsidRPr="00171A49" w:rsidRDefault="005F42F9" w:rsidP="005F42F9">
      <w:pPr>
        <w:pStyle w:val="AmNumberTabs"/>
      </w:pPr>
      <w:r w:rsidRPr="00171A49">
        <w:t>Pozmeňujúci návrh</w:t>
      </w:r>
      <w:r w:rsidRPr="00171A49">
        <w:tab/>
      </w:r>
      <w:r w:rsidRPr="00171A49">
        <w:tab/>
        <w:t>8</w:t>
      </w:r>
    </w:p>
    <w:p w14:paraId="5EF13623" w14:textId="77777777" w:rsidR="005F42F9" w:rsidRPr="00171A49" w:rsidRDefault="005F42F9" w:rsidP="005F42F9"/>
    <w:p w14:paraId="66B6D51F" w14:textId="77777777" w:rsidR="005F42F9" w:rsidRPr="00171A49" w:rsidRDefault="005F42F9" w:rsidP="005F42F9">
      <w:pPr>
        <w:pStyle w:val="NormalBold"/>
        <w:keepNext/>
      </w:pPr>
      <w:r w:rsidRPr="00171A49">
        <w:t>Návrh smernice</w:t>
      </w:r>
    </w:p>
    <w:p w14:paraId="0F1B027F" w14:textId="77777777" w:rsidR="005F42F9" w:rsidRPr="00171A49" w:rsidRDefault="005F42F9" w:rsidP="005F42F9">
      <w:pPr>
        <w:pStyle w:val="NormalBold"/>
      </w:pPr>
      <w:r w:rsidRPr="00171A49">
        <w:t>Odôvodnenie 9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77078F19" w14:textId="77777777" w:rsidTr="00EC6563">
        <w:trPr>
          <w:jc w:val="center"/>
        </w:trPr>
        <w:tc>
          <w:tcPr>
            <w:tcW w:w="9752" w:type="dxa"/>
            <w:gridSpan w:val="2"/>
          </w:tcPr>
          <w:p w14:paraId="1A3B7BC2" w14:textId="77777777" w:rsidR="005F42F9" w:rsidRPr="00171A49" w:rsidRDefault="005F42F9" w:rsidP="00EC6563">
            <w:pPr>
              <w:keepNext/>
            </w:pPr>
          </w:p>
        </w:tc>
      </w:tr>
      <w:tr w:rsidR="005F42F9" w:rsidRPr="00171A49" w14:paraId="50D95B13" w14:textId="77777777" w:rsidTr="00EC6563">
        <w:trPr>
          <w:jc w:val="center"/>
        </w:trPr>
        <w:tc>
          <w:tcPr>
            <w:tcW w:w="4876" w:type="dxa"/>
          </w:tcPr>
          <w:p w14:paraId="7809B92D" w14:textId="77777777" w:rsidR="005F42F9" w:rsidRPr="00171A49" w:rsidRDefault="005F42F9" w:rsidP="00EC6563">
            <w:pPr>
              <w:pStyle w:val="ColumnHeading"/>
              <w:keepNext/>
            </w:pPr>
            <w:r w:rsidRPr="00171A49">
              <w:t>Text predložený Komisiou</w:t>
            </w:r>
          </w:p>
        </w:tc>
        <w:tc>
          <w:tcPr>
            <w:tcW w:w="4876" w:type="dxa"/>
          </w:tcPr>
          <w:p w14:paraId="2811E05F" w14:textId="77777777" w:rsidR="005F42F9" w:rsidRPr="00171A49" w:rsidRDefault="005F42F9" w:rsidP="00EC6563">
            <w:pPr>
              <w:pStyle w:val="ColumnHeading"/>
              <w:keepNext/>
            </w:pPr>
            <w:r w:rsidRPr="00171A49">
              <w:t>Pozmeňujúci návrh</w:t>
            </w:r>
          </w:p>
        </w:tc>
      </w:tr>
      <w:tr w:rsidR="005F42F9" w:rsidRPr="00171A49" w14:paraId="628ED18D" w14:textId="77777777" w:rsidTr="00EC6563">
        <w:trPr>
          <w:jc w:val="center"/>
        </w:trPr>
        <w:tc>
          <w:tcPr>
            <w:tcW w:w="4876" w:type="dxa"/>
          </w:tcPr>
          <w:p w14:paraId="3D87DB71" w14:textId="77777777" w:rsidR="005F42F9" w:rsidRPr="00171A49" w:rsidRDefault="005F42F9" w:rsidP="00EC6563">
            <w:pPr>
              <w:pStyle w:val="Normal6"/>
            </w:pPr>
          </w:p>
        </w:tc>
        <w:tc>
          <w:tcPr>
            <w:tcW w:w="4876" w:type="dxa"/>
          </w:tcPr>
          <w:p w14:paraId="1FFA5B57" w14:textId="77777777" w:rsidR="005F42F9" w:rsidRPr="00171A49" w:rsidRDefault="005F42F9" w:rsidP="00EC6563">
            <w:pPr>
              <w:pStyle w:val="Normal6"/>
              <w:rPr>
                <w:szCs w:val="24"/>
              </w:rPr>
            </w:pPr>
            <w:r w:rsidRPr="00171A49">
              <w:rPr>
                <w:b/>
                <w:i/>
              </w:rPr>
              <w:t>(9b)</w:t>
            </w:r>
            <w:r w:rsidRPr="00171A49">
              <w:rPr>
                <w:b/>
                <w:i/>
              </w:rPr>
              <w:tab/>
              <w:t>Požiadavkami na vykazovanie informácií o udržateľnosti by sa nemala podnikom ukladať povinnosť zverejňovať informácie, ako sú intelektuálny kapitál, duševné vlastníctvo, know-how alebo výsledky inovácií, ktoré by sa považovali za obchodné tajomstvo v zmysle vymedzenia v smernici Európskeho parlamentu a Rady (EÚ) 2016/943. Požiadavkami na vykazovanie stanovenými v tejto pozmeňujúcej smernici by preto nemala byť dotknutá smernica (EÚ) 2016/943.</w:t>
            </w:r>
          </w:p>
        </w:tc>
      </w:tr>
    </w:tbl>
    <w:p w14:paraId="3B5E1789" w14:textId="77777777" w:rsidR="005F42F9" w:rsidRPr="00171A49" w:rsidRDefault="005F42F9" w:rsidP="005F42F9"/>
    <w:p w14:paraId="5CAB524C" w14:textId="4AB5313D" w:rsidR="008B658F" w:rsidRPr="00171A49" w:rsidRDefault="008B658F" w:rsidP="008B658F">
      <w:pPr>
        <w:pStyle w:val="AmNumberTabs"/>
      </w:pPr>
      <w:r w:rsidRPr="00171A49">
        <w:t>Pozmeňujúc</w:t>
      </w:r>
      <w:r w:rsidR="00A4005B" w:rsidRPr="00171A49">
        <w:t>e</w:t>
      </w:r>
      <w:r w:rsidRPr="00171A49">
        <w:t xml:space="preserve"> návrh</w:t>
      </w:r>
      <w:r w:rsidR="00A4005B" w:rsidRPr="00171A49">
        <w:t xml:space="preserve">y </w:t>
      </w:r>
      <w:r w:rsidRPr="00171A49">
        <w:t>224 a</w:t>
      </w:r>
      <w:r w:rsidR="00A4005B" w:rsidRPr="00171A49">
        <w:t> </w:t>
      </w:r>
      <w:r w:rsidRPr="00171A49">
        <w:t>282</w:t>
      </w:r>
    </w:p>
    <w:p w14:paraId="3A1713E5" w14:textId="77777777" w:rsidR="00A4005B" w:rsidRPr="00171A49" w:rsidRDefault="00A4005B" w:rsidP="00171A49"/>
    <w:p w14:paraId="3DAA6CFC" w14:textId="267CA107" w:rsidR="008B658F" w:rsidRPr="00171A49" w:rsidRDefault="008B658F" w:rsidP="008B658F">
      <w:pPr>
        <w:pStyle w:val="NormalBold"/>
      </w:pPr>
      <w:r w:rsidRPr="00171A49">
        <w:t>Návrh smernice</w:t>
      </w:r>
    </w:p>
    <w:p w14:paraId="4E23D15E" w14:textId="44ECFA03" w:rsidR="008B658F" w:rsidRPr="00171A49" w:rsidRDefault="008B658F" w:rsidP="008B658F">
      <w:pPr>
        <w:pStyle w:val="NormalBold"/>
      </w:pPr>
      <w:r w:rsidRPr="00171A49">
        <w:t>Odôvodnenie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B658F" w:rsidRPr="00171A49" w14:paraId="2FE7104E" w14:textId="77777777" w:rsidTr="00EC6563">
        <w:trPr>
          <w:trHeight w:hRule="exact" w:val="240"/>
          <w:jc w:val="center"/>
        </w:trPr>
        <w:tc>
          <w:tcPr>
            <w:tcW w:w="9752" w:type="dxa"/>
            <w:gridSpan w:val="2"/>
            <w:tcBorders>
              <w:top w:val="nil"/>
              <w:left w:val="nil"/>
              <w:bottom w:val="nil"/>
              <w:right w:val="nil"/>
            </w:tcBorders>
          </w:tcPr>
          <w:p w14:paraId="4F23EA79" w14:textId="77777777" w:rsidR="008B658F" w:rsidRPr="00171A49" w:rsidRDefault="008B658F" w:rsidP="00EC6563"/>
        </w:tc>
      </w:tr>
      <w:tr w:rsidR="008B658F" w:rsidRPr="00171A49" w14:paraId="29BCF2AB" w14:textId="77777777" w:rsidTr="00EC6563">
        <w:trPr>
          <w:trHeight w:val="240"/>
          <w:jc w:val="center"/>
        </w:trPr>
        <w:tc>
          <w:tcPr>
            <w:tcW w:w="4876" w:type="dxa"/>
            <w:tcBorders>
              <w:top w:val="nil"/>
              <w:left w:val="nil"/>
              <w:bottom w:val="nil"/>
              <w:right w:val="nil"/>
            </w:tcBorders>
          </w:tcPr>
          <w:p w14:paraId="4E694CD6" w14:textId="77777777" w:rsidR="008B658F" w:rsidRPr="00171A49" w:rsidRDefault="008B658F" w:rsidP="00EC6563">
            <w:pPr>
              <w:pStyle w:val="AmColumnHeading"/>
            </w:pPr>
            <w:r w:rsidRPr="00171A49">
              <w:t>Text predložený Komisiou</w:t>
            </w:r>
          </w:p>
        </w:tc>
        <w:tc>
          <w:tcPr>
            <w:tcW w:w="4876" w:type="dxa"/>
            <w:tcBorders>
              <w:top w:val="nil"/>
              <w:left w:val="nil"/>
              <w:bottom w:val="nil"/>
              <w:right w:val="nil"/>
            </w:tcBorders>
          </w:tcPr>
          <w:p w14:paraId="38B5990A" w14:textId="77777777" w:rsidR="008B658F" w:rsidRPr="00171A49" w:rsidRDefault="008B658F" w:rsidP="00EC6563">
            <w:pPr>
              <w:pStyle w:val="AmColumnHeading"/>
            </w:pPr>
            <w:r w:rsidRPr="00171A49">
              <w:t>Pozmeňujúci návrh</w:t>
            </w:r>
          </w:p>
        </w:tc>
      </w:tr>
      <w:tr w:rsidR="008B658F" w:rsidRPr="00171A49" w14:paraId="3398F752" w14:textId="77777777" w:rsidTr="00EC6563">
        <w:trPr>
          <w:jc w:val="center"/>
        </w:trPr>
        <w:tc>
          <w:tcPr>
            <w:tcW w:w="4876" w:type="dxa"/>
            <w:tcBorders>
              <w:top w:val="nil"/>
              <w:left w:val="nil"/>
              <w:bottom w:val="nil"/>
              <w:right w:val="nil"/>
            </w:tcBorders>
          </w:tcPr>
          <w:p w14:paraId="50B66263" w14:textId="77777777" w:rsidR="008B658F" w:rsidRPr="00171A49" w:rsidRDefault="008B658F" w:rsidP="00EC6563">
            <w:pPr>
              <w:pStyle w:val="Normal6a"/>
            </w:pPr>
            <w:r w:rsidRPr="00171A49">
              <w:t>(12)</w:t>
            </w:r>
            <w:r w:rsidRPr="00171A49">
              <w:tab/>
              <w:t xml:space="preserve">V článku 29a ods. 1 smernice 2013/34/EÚ sa vyžaduje, aby materské podniky veľkých skupín vypracúvali a uverejňovali vyhlásenie o udržateľnosti na konsolidovanej úrovni. V snahe znížiť záťaž týchto materských podnikov spojenú s vykazovaním by sa rozsah tejto povinnosti mal obmedziť na materské podniky </w:t>
            </w:r>
            <w:r w:rsidRPr="00171A49">
              <w:rPr>
                <w:b/>
                <w:i/>
              </w:rPr>
              <w:t xml:space="preserve">veľkých </w:t>
            </w:r>
            <w:r w:rsidRPr="00171A49">
              <w:t>skupín</w:t>
            </w:r>
            <w:r w:rsidRPr="00171A49">
              <w:rPr>
                <w:b/>
                <w:i/>
              </w:rPr>
              <w:t xml:space="preserve"> s priemerným počtom</w:t>
            </w:r>
            <w:r w:rsidRPr="00171A49">
              <w:t xml:space="preserve"> viac než </w:t>
            </w:r>
            <w:r w:rsidRPr="00171A49">
              <w:rPr>
                <w:b/>
                <w:i/>
              </w:rPr>
              <w:t>1 000</w:t>
            </w:r>
            <w:r w:rsidRPr="00171A49">
              <w:t xml:space="preserve"> zamestnancov na konsolidovanom základe počas účtovného roka.</w:t>
            </w:r>
          </w:p>
        </w:tc>
        <w:tc>
          <w:tcPr>
            <w:tcW w:w="4876" w:type="dxa"/>
            <w:tcBorders>
              <w:top w:val="nil"/>
              <w:left w:val="nil"/>
              <w:bottom w:val="nil"/>
              <w:right w:val="nil"/>
            </w:tcBorders>
          </w:tcPr>
          <w:p w14:paraId="7FE948C0" w14:textId="73B941FD" w:rsidR="008B658F" w:rsidRPr="00171A49" w:rsidRDefault="008B658F" w:rsidP="00EC6563">
            <w:pPr>
              <w:pStyle w:val="Normal6a"/>
            </w:pPr>
            <w:r w:rsidRPr="00171A49">
              <w:t>(12)</w:t>
            </w:r>
            <w:r w:rsidRPr="00171A49">
              <w:tab/>
              <w:t>V článku 29a ods. 1 smernice 2013/34/EÚ sa vyžaduje, aby materské podniky veľkých skupín vypracúvali a uverejňovali vyhlásenie o udržateľnosti na konsolidovanej úrovni. V snahe znížiť záťaž týchto materských podnikov spojenú s vykazovaním by sa rozsah tejto povinnosti mal obmedziť na materské podniky skupín</w:t>
            </w:r>
            <w:r w:rsidRPr="00171A49">
              <w:rPr>
                <w:b/>
                <w:i/>
              </w:rPr>
              <w:t>, ktoré majú v priemere</w:t>
            </w:r>
            <w:r w:rsidRPr="00171A49">
              <w:t xml:space="preserve"> viac než </w:t>
            </w:r>
            <w:r w:rsidRPr="00171A49">
              <w:rPr>
                <w:b/>
                <w:i/>
              </w:rPr>
              <w:t>1 750</w:t>
            </w:r>
            <w:r w:rsidRPr="00171A49">
              <w:t xml:space="preserve"> zamestnancov </w:t>
            </w:r>
            <w:r w:rsidRPr="00171A49">
              <w:rPr>
                <w:b/>
                <w:i/>
              </w:rPr>
              <w:t xml:space="preserve">a čistý obrat </w:t>
            </w:r>
            <w:r w:rsidR="00207BE7" w:rsidRPr="00171A49">
              <w:rPr>
                <w:b/>
                <w:i/>
              </w:rPr>
              <w:t xml:space="preserve">viac než </w:t>
            </w:r>
            <w:r w:rsidRPr="00171A49">
              <w:rPr>
                <w:b/>
                <w:i/>
              </w:rPr>
              <w:t>450 000 000 EUR</w:t>
            </w:r>
            <w:r w:rsidRPr="00171A49">
              <w:t xml:space="preserve"> na konsolidovanom základe počas účtovného roka.</w:t>
            </w:r>
          </w:p>
        </w:tc>
      </w:tr>
    </w:tbl>
    <w:p w14:paraId="52755912" w14:textId="77777777" w:rsidR="008B658F" w:rsidRPr="00171A49" w:rsidRDefault="008B658F" w:rsidP="005F42F9"/>
    <w:p w14:paraId="23B9C680" w14:textId="77777777" w:rsidR="005F42F9" w:rsidRPr="00171A49" w:rsidRDefault="005F42F9" w:rsidP="005F42F9">
      <w:pPr>
        <w:pStyle w:val="AmNumberTabs"/>
      </w:pPr>
      <w:r w:rsidRPr="00171A49">
        <w:lastRenderedPageBreak/>
        <w:t>Pozmeňujúci návrh</w:t>
      </w:r>
      <w:r w:rsidRPr="00171A49">
        <w:tab/>
      </w:r>
      <w:r w:rsidRPr="00171A49">
        <w:tab/>
        <w:t>10</w:t>
      </w:r>
    </w:p>
    <w:p w14:paraId="2900ED46" w14:textId="77777777" w:rsidR="005F42F9" w:rsidRPr="00171A49" w:rsidRDefault="005F42F9" w:rsidP="005F42F9"/>
    <w:p w14:paraId="239B68EE" w14:textId="77777777" w:rsidR="005F42F9" w:rsidRPr="00171A49" w:rsidRDefault="005F42F9" w:rsidP="005F42F9">
      <w:pPr>
        <w:pStyle w:val="NormalBold"/>
        <w:keepNext/>
      </w:pPr>
      <w:r w:rsidRPr="00171A49">
        <w:t>Návrh smernice</w:t>
      </w:r>
    </w:p>
    <w:p w14:paraId="1C15256A" w14:textId="77777777" w:rsidR="005F42F9" w:rsidRPr="00171A49" w:rsidRDefault="005F42F9" w:rsidP="005F42F9">
      <w:pPr>
        <w:pStyle w:val="NormalBold"/>
      </w:pPr>
      <w:r w:rsidRPr="00171A49">
        <w:t>Odôvodnenie 12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7994A113" w14:textId="77777777" w:rsidTr="00EC6563">
        <w:trPr>
          <w:jc w:val="center"/>
        </w:trPr>
        <w:tc>
          <w:tcPr>
            <w:tcW w:w="9752" w:type="dxa"/>
            <w:gridSpan w:val="2"/>
          </w:tcPr>
          <w:p w14:paraId="72491AC3" w14:textId="77777777" w:rsidR="005F42F9" w:rsidRPr="00171A49" w:rsidRDefault="005F42F9" w:rsidP="00EC6563">
            <w:pPr>
              <w:keepNext/>
            </w:pPr>
          </w:p>
        </w:tc>
      </w:tr>
      <w:tr w:rsidR="005F42F9" w:rsidRPr="00171A49" w14:paraId="7FB0337F" w14:textId="77777777" w:rsidTr="00EC6563">
        <w:trPr>
          <w:jc w:val="center"/>
        </w:trPr>
        <w:tc>
          <w:tcPr>
            <w:tcW w:w="4876" w:type="dxa"/>
          </w:tcPr>
          <w:p w14:paraId="55F44804" w14:textId="77777777" w:rsidR="005F42F9" w:rsidRPr="00171A49" w:rsidRDefault="005F42F9" w:rsidP="00EC6563">
            <w:pPr>
              <w:pStyle w:val="ColumnHeading"/>
              <w:keepNext/>
            </w:pPr>
            <w:r w:rsidRPr="00171A49">
              <w:t>Text predložený Komisiou</w:t>
            </w:r>
          </w:p>
        </w:tc>
        <w:tc>
          <w:tcPr>
            <w:tcW w:w="4876" w:type="dxa"/>
          </w:tcPr>
          <w:p w14:paraId="177BB3DF" w14:textId="77777777" w:rsidR="005F42F9" w:rsidRPr="00171A49" w:rsidRDefault="005F42F9" w:rsidP="00EC6563">
            <w:pPr>
              <w:pStyle w:val="ColumnHeading"/>
              <w:keepNext/>
            </w:pPr>
            <w:r w:rsidRPr="00171A49">
              <w:t>Pozmeňujúci návrh</w:t>
            </w:r>
          </w:p>
        </w:tc>
      </w:tr>
      <w:tr w:rsidR="005F42F9" w:rsidRPr="00171A49" w14:paraId="1CB014D5" w14:textId="77777777" w:rsidTr="00EC6563">
        <w:trPr>
          <w:jc w:val="center"/>
        </w:trPr>
        <w:tc>
          <w:tcPr>
            <w:tcW w:w="4876" w:type="dxa"/>
          </w:tcPr>
          <w:p w14:paraId="25B485E6" w14:textId="77777777" w:rsidR="005F42F9" w:rsidRPr="00171A49" w:rsidRDefault="005F42F9" w:rsidP="00EC6563">
            <w:pPr>
              <w:pStyle w:val="Normal6"/>
            </w:pPr>
          </w:p>
        </w:tc>
        <w:tc>
          <w:tcPr>
            <w:tcW w:w="4876" w:type="dxa"/>
          </w:tcPr>
          <w:p w14:paraId="19819EA6" w14:textId="77777777" w:rsidR="005F42F9" w:rsidRPr="00171A49" w:rsidRDefault="005F42F9" w:rsidP="00EC6563">
            <w:pPr>
              <w:pStyle w:val="Normal6"/>
              <w:rPr>
                <w:szCs w:val="24"/>
              </w:rPr>
            </w:pPr>
            <w:r w:rsidRPr="00171A49">
              <w:rPr>
                <w:b/>
                <w:i/>
              </w:rPr>
              <w:t>(12a)</w:t>
            </w:r>
            <w:r w:rsidRPr="00171A49">
              <w:rPr>
                <w:b/>
                <w:i/>
              </w:rPr>
              <w:tab/>
              <w:t>V smernici (EÚ) 2022/2464 sa vyžaduje, aby podniky patriace do rozsahu pôsobnosti vykazovali informácie o udržateľnosti podľa povinných európskych štandardov vykazovania informácií o udržateľnosti. Prvý súbor európskych štandardov vykazovania informácií o udržateľnosti prijala Komisia v júli 2023. V záujme toho, aby bolo vykazovanie informácií o udržateľnosti urýchlene zjednodušené a zefektívnené, Komisia by mala čo najskôr, najneskôr však do šiestich mesiacov od nadobudnutia účinnosti tejto smernice, prijať delegovaný akt, ktorým sa zreviduje prvý súbor európskych štandardov vykazovania informácií o udržateľnosti a podstatne sa reformujú štandardy tým, že sa: i) odstránia údajové body, ktoré sa považujú za najmenej dôležité na vykazovanie informácií o udržateľnosti na všeobecné účely, ii) uprednostnia kvantitatívne ukazovatele pred opisným textom, iii) poskytnú jasné pokyny, ako uplatňovať zásadu významnosti, aby sa zabezpečilo, aby podniky boli povinné vykazovať len významné informácie a aby sa znížilo riziko, že poskytovatelia uisťovacích služieb neúmyselne nabádajú podniky, aby vykazovali informácie, ktoré nie sú potrebné, alebo vyčleňovali nadmerné zdroje na posudzovanie významnosti, iv) zlepší súlad s inými právnymi predpismi EÚ vrátane právnych predpisov o finančných službách, v) zabezpečí čo najväčšia interoperabilita s globálnymi štandardmi vykazovania informácií o udržateľnosti.</w:t>
            </w:r>
          </w:p>
        </w:tc>
      </w:tr>
    </w:tbl>
    <w:p w14:paraId="2A1BF0A5" w14:textId="77777777" w:rsidR="005F42F9" w:rsidRPr="00171A49" w:rsidRDefault="005F42F9" w:rsidP="005F42F9"/>
    <w:p w14:paraId="0CEBA570" w14:textId="77777777" w:rsidR="005F42F9" w:rsidRPr="00171A49" w:rsidRDefault="005F42F9" w:rsidP="005F42F9">
      <w:pPr>
        <w:pStyle w:val="AmNumberTabs"/>
      </w:pPr>
      <w:r w:rsidRPr="00171A49">
        <w:t>Pozmeňujúci návrh</w:t>
      </w:r>
      <w:r w:rsidRPr="00171A49">
        <w:tab/>
      </w:r>
      <w:r w:rsidRPr="00171A49">
        <w:tab/>
        <w:t>11</w:t>
      </w:r>
    </w:p>
    <w:p w14:paraId="473675B4" w14:textId="77777777" w:rsidR="005F42F9" w:rsidRPr="00171A49" w:rsidRDefault="005F42F9" w:rsidP="005F42F9"/>
    <w:p w14:paraId="0F4E6731" w14:textId="77777777" w:rsidR="005F42F9" w:rsidRPr="00171A49" w:rsidRDefault="005F42F9" w:rsidP="005F42F9">
      <w:pPr>
        <w:pStyle w:val="NormalBold"/>
        <w:keepNext/>
      </w:pPr>
      <w:r w:rsidRPr="00171A49">
        <w:lastRenderedPageBreak/>
        <w:t>Návrh smernice</w:t>
      </w:r>
    </w:p>
    <w:p w14:paraId="4DD96C63" w14:textId="77777777" w:rsidR="005F42F9" w:rsidRPr="00171A49" w:rsidRDefault="005F42F9" w:rsidP="005F42F9">
      <w:pPr>
        <w:pStyle w:val="NormalBold"/>
      </w:pPr>
      <w:r w:rsidRPr="00171A49">
        <w:t>Odôvodnenie 12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478F3C0D" w14:textId="77777777" w:rsidTr="00EC6563">
        <w:trPr>
          <w:jc w:val="center"/>
        </w:trPr>
        <w:tc>
          <w:tcPr>
            <w:tcW w:w="9752" w:type="dxa"/>
            <w:gridSpan w:val="2"/>
          </w:tcPr>
          <w:p w14:paraId="291FE48A" w14:textId="77777777" w:rsidR="005F42F9" w:rsidRPr="00171A49" w:rsidRDefault="005F42F9" w:rsidP="00EC6563">
            <w:pPr>
              <w:keepNext/>
            </w:pPr>
          </w:p>
        </w:tc>
      </w:tr>
      <w:tr w:rsidR="005F42F9" w:rsidRPr="00171A49" w14:paraId="39121916" w14:textId="77777777" w:rsidTr="00EC6563">
        <w:trPr>
          <w:jc w:val="center"/>
        </w:trPr>
        <w:tc>
          <w:tcPr>
            <w:tcW w:w="4876" w:type="dxa"/>
          </w:tcPr>
          <w:p w14:paraId="5CFFA838" w14:textId="77777777" w:rsidR="005F42F9" w:rsidRPr="00171A49" w:rsidRDefault="005F42F9" w:rsidP="00EC6563">
            <w:pPr>
              <w:pStyle w:val="ColumnHeading"/>
              <w:keepNext/>
            </w:pPr>
            <w:r w:rsidRPr="00171A49">
              <w:t>Text predložený Komisiou</w:t>
            </w:r>
          </w:p>
        </w:tc>
        <w:tc>
          <w:tcPr>
            <w:tcW w:w="4876" w:type="dxa"/>
          </w:tcPr>
          <w:p w14:paraId="56E562F4" w14:textId="77777777" w:rsidR="005F42F9" w:rsidRPr="00171A49" w:rsidRDefault="005F42F9" w:rsidP="00EC6563">
            <w:pPr>
              <w:pStyle w:val="ColumnHeading"/>
              <w:keepNext/>
            </w:pPr>
            <w:r w:rsidRPr="00171A49">
              <w:t>Pozmeňujúci návrh</w:t>
            </w:r>
          </w:p>
        </w:tc>
      </w:tr>
      <w:tr w:rsidR="005F42F9" w:rsidRPr="00171A49" w14:paraId="076291C4" w14:textId="77777777" w:rsidTr="00EC6563">
        <w:trPr>
          <w:jc w:val="center"/>
        </w:trPr>
        <w:tc>
          <w:tcPr>
            <w:tcW w:w="4876" w:type="dxa"/>
          </w:tcPr>
          <w:p w14:paraId="065930CB" w14:textId="77777777" w:rsidR="005F42F9" w:rsidRPr="00171A49" w:rsidRDefault="005F42F9" w:rsidP="00EC6563">
            <w:pPr>
              <w:pStyle w:val="Normal6"/>
            </w:pPr>
          </w:p>
        </w:tc>
        <w:tc>
          <w:tcPr>
            <w:tcW w:w="4876" w:type="dxa"/>
          </w:tcPr>
          <w:p w14:paraId="26B1A062" w14:textId="77777777" w:rsidR="005F42F9" w:rsidRPr="00171A49" w:rsidRDefault="005F42F9" w:rsidP="00EC6563">
            <w:pPr>
              <w:pStyle w:val="Normal6"/>
              <w:rPr>
                <w:szCs w:val="24"/>
              </w:rPr>
            </w:pPr>
            <w:r w:rsidRPr="00171A49">
              <w:rPr>
                <w:b/>
                <w:i/>
              </w:rPr>
              <w:t>(12b)</w:t>
            </w:r>
            <w:r w:rsidRPr="00171A49">
              <w:rPr>
                <w:b/>
                <w:i/>
              </w:rPr>
              <w:tab/>
              <w:t>S cieľom lepšie objasniť požiadavky na finančné holdingové podniky, ktoré sú materskými podnikmi, len tieto podniky sú oslobodené z plnenia povinností stanovených v tejto smernici. Rovnako, aby sa znížilo administratívne zaťaženie podnikov, v prípade nedávnych akvizícií dcérskych spoločností, ktoré ešte nevykazujú informácie, by materský podnik mal mať možnosť využiť prechodné obdobie 24 mesiacov.</w:t>
            </w:r>
          </w:p>
        </w:tc>
      </w:tr>
    </w:tbl>
    <w:p w14:paraId="6B7ECE96" w14:textId="77777777" w:rsidR="005F42F9" w:rsidRPr="00171A49" w:rsidRDefault="005F42F9" w:rsidP="005F42F9"/>
    <w:p w14:paraId="7AC84E25" w14:textId="77777777" w:rsidR="005F42F9" w:rsidRPr="00171A49" w:rsidRDefault="005F42F9" w:rsidP="005F42F9">
      <w:pPr>
        <w:pStyle w:val="AmNumberTabs"/>
      </w:pPr>
      <w:r w:rsidRPr="00171A49">
        <w:t>Pozmeňujúci návrh</w:t>
      </w:r>
      <w:r w:rsidRPr="00171A49">
        <w:tab/>
      </w:r>
      <w:r w:rsidRPr="00171A49">
        <w:tab/>
        <w:t>12</w:t>
      </w:r>
    </w:p>
    <w:p w14:paraId="716AD2CE" w14:textId="77777777" w:rsidR="005F42F9" w:rsidRPr="00171A49" w:rsidRDefault="005F42F9" w:rsidP="005F42F9"/>
    <w:p w14:paraId="2A26224C" w14:textId="77777777" w:rsidR="005F42F9" w:rsidRPr="00171A49" w:rsidRDefault="005F42F9" w:rsidP="005F42F9">
      <w:pPr>
        <w:pStyle w:val="NormalBold"/>
        <w:keepNext/>
      </w:pPr>
      <w:r w:rsidRPr="00171A49">
        <w:t>Návrh smernice</w:t>
      </w:r>
    </w:p>
    <w:p w14:paraId="13FE8206" w14:textId="77777777" w:rsidR="005F42F9" w:rsidRPr="00171A49" w:rsidRDefault="005F42F9" w:rsidP="005F42F9">
      <w:pPr>
        <w:pStyle w:val="NormalBold"/>
      </w:pPr>
      <w:r w:rsidRPr="00171A49">
        <w:t>Odôvodnenie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09AC1071" w14:textId="77777777" w:rsidTr="00EC6563">
        <w:trPr>
          <w:jc w:val="center"/>
        </w:trPr>
        <w:tc>
          <w:tcPr>
            <w:tcW w:w="9752" w:type="dxa"/>
            <w:gridSpan w:val="2"/>
          </w:tcPr>
          <w:p w14:paraId="25CECD70" w14:textId="77777777" w:rsidR="005F42F9" w:rsidRPr="00171A49" w:rsidRDefault="005F42F9" w:rsidP="00EC6563">
            <w:pPr>
              <w:keepNext/>
            </w:pPr>
          </w:p>
        </w:tc>
      </w:tr>
      <w:tr w:rsidR="005F42F9" w:rsidRPr="00171A49" w14:paraId="1831DF3B" w14:textId="77777777" w:rsidTr="00EC6563">
        <w:trPr>
          <w:jc w:val="center"/>
        </w:trPr>
        <w:tc>
          <w:tcPr>
            <w:tcW w:w="4876" w:type="dxa"/>
          </w:tcPr>
          <w:p w14:paraId="28FF6EDB" w14:textId="77777777" w:rsidR="005F42F9" w:rsidRPr="00171A49" w:rsidRDefault="005F42F9" w:rsidP="00EC6563">
            <w:pPr>
              <w:pStyle w:val="ColumnHeading"/>
              <w:keepNext/>
            </w:pPr>
            <w:r w:rsidRPr="00171A49">
              <w:t>Text predložený Komisiou</w:t>
            </w:r>
          </w:p>
        </w:tc>
        <w:tc>
          <w:tcPr>
            <w:tcW w:w="4876" w:type="dxa"/>
          </w:tcPr>
          <w:p w14:paraId="6A4C9D0D" w14:textId="77777777" w:rsidR="005F42F9" w:rsidRPr="00171A49" w:rsidRDefault="005F42F9" w:rsidP="00EC6563">
            <w:pPr>
              <w:pStyle w:val="ColumnHeading"/>
              <w:keepNext/>
            </w:pPr>
            <w:r w:rsidRPr="00171A49">
              <w:t>Pozmeňujúci návrh</w:t>
            </w:r>
          </w:p>
        </w:tc>
      </w:tr>
      <w:tr w:rsidR="005F42F9" w:rsidRPr="00171A49" w14:paraId="2D235192" w14:textId="77777777" w:rsidTr="00EC6563">
        <w:trPr>
          <w:jc w:val="center"/>
        </w:trPr>
        <w:tc>
          <w:tcPr>
            <w:tcW w:w="4876" w:type="dxa"/>
          </w:tcPr>
          <w:p w14:paraId="4C4D964D" w14:textId="77777777" w:rsidR="005F42F9" w:rsidRPr="00171A49" w:rsidRDefault="005F42F9" w:rsidP="00EC6563">
            <w:pPr>
              <w:pStyle w:val="Normal6"/>
            </w:pPr>
            <w:r w:rsidRPr="00171A49">
              <w:t>(13)</w:t>
            </w:r>
            <w:r w:rsidRPr="00171A49">
              <w:tab/>
              <w:t>V článku 29b ods. 1 treťom pododseku smernice 2013/34/EÚ sa Komisia splnomocňuje, aby prijala odvetvové štandardy vykazovania prostredníctvom delegovaných aktov, pričom prvý súbor takýchto štandardov sa má prijať do 30. júna 2026. V snahe zabrániť zvýšeniu počtu predpísaných údajových bodov, ktoré by podniky mali vykazovať, by sa toto splnomocnenie malo zrušiť.</w:t>
            </w:r>
          </w:p>
        </w:tc>
        <w:tc>
          <w:tcPr>
            <w:tcW w:w="4876" w:type="dxa"/>
          </w:tcPr>
          <w:p w14:paraId="578BE6D5" w14:textId="77777777" w:rsidR="005F42F9" w:rsidRPr="00171A49" w:rsidRDefault="005F42F9" w:rsidP="00EC6563">
            <w:pPr>
              <w:pStyle w:val="Normal6"/>
              <w:rPr>
                <w:szCs w:val="24"/>
              </w:rPr>
            </w:pPr>
            <w:r w:rsidRPr="00171A49">
              <w:t>(13)</w:t>
            </w:r>
            <w:r w:rsidRPr="00171A49">
              <w:tab/>
              <w:t xml:space="preserve">V článku 29b ods. 1 treťom pododseku smernice 2013/34/EÚ sa Komisia splnomocňuje, aby prijala odvetvové štandardy vykazovania prostredníctvom delegovaných aktov, pričom prvý súbor takýchto štandardov sa má prijať do 30. júna 2026. V snahe zabrániť zvýšeniu počtu predpísaných údajových bodov, ktoré by podniky mali vykazovať, by sa toto splnomocnenie malo zrušiť. </w:t>
            </w:r>
            <w:r w:rsidRPr="00171A49">
              <w:rPr>
                <w:b/>
                <w:i/>
              </w:rPr>
              <w:t>Komisia by namiesto toho mala vydať dobrovoľné odvetvové usmernenia s cieľom podporiť podniky a audítorov pri posudzovaní ich rizík, príležitostí a vplyvov v konkrétnych odvetviach, uľahčiť uplatňovanie európskych štandardov vykazovania informácií o udržateľnosti v rámci daného odvetvia, identifikovať aspekty udržateľnosti, ktoré budú pravdepodobne významné pre konkrétny sektor, a znížiť záťaž spojenú s vykazovaním. Tieto usmernenia by mali vychádzať z konzultácie s príslušnými zainteresovanými stranami.</w:t>
            </w:r>
          </w:p>
        </w:tc>
      </w:tr>
    </w:tbl>
    <w:p w14:paraId="37CAD962" w14:textId="77777777" w:rsidR="005F42F9" w:rsidRPr="00171A49" w:rsidRDefault="005F42F9" w:rsidP="005F42F9"/>
    <w:p w14:paraId="24B676B7" w14:textId="3CF67C51" w:rsidR="00257F89" w:rsidRPr="00171A49" w:rsidRDefault="00257F89" w:rsidP="00257F89">
      <w:pPr>
        <w:pStyle w:val="AmNumberTabs"/>
      </w:pPr>
      <w:r w:rsidRPr="00171A49">
        <w:lastRenderedPageBreak/>
        <w:t>Pozmeňujúce návrhy 225 a 283</w:t>
      </w:r>
    </w:p>
    <w:p w14:paraId="0B6B1C2C" w14:textId="77777777" w:rsidR="00257F89" w:rsidRPr="00171A49" w:rsidRDefault="00257F89" w:rsidP="00171A49"/>
    <w:p w14:paraId="664CDABA" w14:textId="31DFA2D4" w:rsidR="00257F89" w:rsidRPr="00171A49" w:rsidRDefault="00257F89" w:rsidP="00257F89">
      <w:pPr>
        <w:pStyle w:val="NormalBold"/>
      </w:pPr>
      <w:r w:rsidRPr="00171A49">
        <w:t>Návrh smernice</w:t>
      </w:r>
    </w:p>
    <w:p w14:paraId="2D700111" w14:textId="459F4D26" w:rsidR="00257F89" w:rsidRPr="00171A49" w:rsidRDefault="00257F89" w:rsidP="00257F89">
      <w:pPr>
        <w:pStyle w:val="NormalBold"/>
      </w:pPr>
      <w:r w:rsidRPr="00171A49">
        <w:t>Odôvodnenie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7F89" w:rsidRPr="00171A49" w14:paraId="515571B7" w14:textId="77777777" w:rsidTr="00EC6563">
        <w:trPr>
          <w:trHeight w:hRule="exact" w:val="240"/>
          <w:jc w:val="center"/>
        </w:trPr>
        <w:tc>
          <w:tcPr>
            <w:tcW w:w="9752" w:type="dxa"/>
            <w:gridSpan w:val="2"/>
            <w:tcBorders>
              <w:top w:val="nil"/>
              <w:left w:val="nil"/>
              <w:bottom w:val="nil"/>
              <w:right w:val="nil"/>
            </w:tcBorders>
          </w:tcPr>
          <w:p w14:paraId="3CE5A771" w14:textId="77777777" w:rsidR="00257F89" w:rsidRPr="00171A49" w:rsidRDefault="00257F89" w:rsidP="00EC6563"/>
        </w:tc>
      </w:tr>
      <w:tr w:rsidR="00257F89" w:rsidRPr="00171A49" w14:paraId="04A9892D" w14:textId="77777777" w:rsidTr="00EC6563">
        <w:trPr>
          <w:trHeight w:val="240"/>
          <w:jc w:val="center"/>
        </w:trPr>
        <w:tc>
          <w:tcPr>
            <w:tcW w:w="4876" w:type="dxa"/>
            <w:tcBorders>
              <w:top w:val="nil"/>
              <w:left w:val="nil"/>
              <w:bottom w:val="nil"/>
              <w:right w:val="nil"/>
            </w:tcBorders>
          </w:tcPr>
          <w:p w14:paraId="55F86740" w14:textId="77777777" w:rsidR="00257F89" w:rsidRPr="00171A49" w:rsidRDefault="00257F89" w:rsidP="00EC6563">
            <w:pPr>
              <w:pStyle w:val="AmColumnHeading"/>
            </w:pPr>
            <w:r w:rsidRPr="00171A49">
              <w:t>Text predložený Komisiou</w:t>
            </w:r>
          </w:p>
        </w:tc>
        <w:tc>
          <w:tcPr>
            <w:tcW w:w="4876" w:type="dxa"/>
            <w:tcBorders>
              <w:top w:val="nil"/>
              <w:left w:val="nil"/>
              <w:bottom w:val="nil"/>
              <w:right w:val="nil"/>
            </w:tcBorders>
          </w:tcPr>
          <w:p w14:paraId="359DE010" w14:textId="77777777" w:rsidR="00257F89" w:rsidRPr="00171A49" w:rsidRDefault="00257F89" w:rsidP="00EC6563">
            <w:pPr>
              <w:pStyle w:val="AmColumnHeading"/>
            </w:pPr>
            <w:r w:rsidRPr="00171A49">
              <w:t>Pozmeňujúci návrh</w:t>
            </w:r>
          </w:p>
        </w:tc>
      </w:tr>
      <w:tr w:rsidR="00257F89" w:rsidRPr="00171A49" w14:paraId="7F6ED51A" w14:textId="77777777" w:rsidTr="00EC6563">
        <w:trPr>
          <w:jc w:val="center"/>
        </w:trPr>
        <w:tc>
          <w:tcPr>
            <w:tcW w:w="4876" w:type="dxa"/>
            <w:tcBorders>
              <w:top w:val="nil"/>
              <w:left w:val="nil"/>
              <w:bottom w:val="nil"/>
              <w:right w:val="nil"/>
            </w:tcBorders>
          </w:tcPr>
          <w:p w14:paraId="77004222" w14:textId="77777777" w:rsidR="00257F89" w:rsidRPr="00171A49" w:rsidRDefault="00257F89" w:rsidP="00EC6563">
            <w:pPr>
              <w:pStyle w:val="Normal6a"/>
            </w:pPr>
            <w:r w:rsidRPr="00171A49">
              <w:t>(14)</w:t>
            </w:r>
            <w:r w:rsidRPr="00171A49">
              <w:tab/>
              <w:t xml:space="preserve">V článku 29b ods. 4 smernice 2013/34/EÚ sa vyžaduje, aby sa v štandardoch vykazovania informácií o udržateľnosti nešpecifikovali zverejnenia, na základe ktorých musia podniky získať od malých a stredných podnikov vo svojom hodnotovom reťazci akékoľvek informácie, ktoré presahujú rámec informácií, ktoré sa majú zverejňovať podľa štandardov vykazovania informácií o udržateľnosti v prípade malých a stredných podnikov s cennými papiermi prijatými na obchodovanie na regulovanom trhu EÚ. Vzhľadom na to, že malé a stredné podniky s cennými papiermi prijatými na obchodovanie na regulovanom trhu EÚ by mali byť z vykazovania informácií o udržateľnosti vylúčené, a s cieľom znížiť zaťaženie podnikov v hodnotovom reťazci spojené s vykazovaním, od ktorých sa nevyžaduje, aby vykazovali informácie o svojej udržateľnosti, by sa v štandardoch vykazovania informácií o udržateľnosti nemali špecifikovať zverejnenia, v prípade ktorých sa od podnikov vyžaduje, aby získali od podnikov vo svojom hodnotovom reťazci, ktoré majú v priemere do </w:t>
            </w:r>
            <w:r w:rsidRPr="00171A49">
              <w:rPr>
                <w:b/>
                <w:i/>
              </w:rPr>
              <w:t>1 000</w:t>
            </w:r>
            <w:r w:rsidRPr="00171A49">
              <w:t xml:space="preserve"> zamestnancov počas účtovného roka, akékoľvek informácie, ktoré presahujú rámec informácií, ktoré sa majú zverejňovať podľa štandardov vykazovania informácií o udržateľnosti na dobrovoľné použitie podnikmi, ktoré nie sú povinné vykazovať informácie o svojej udržateľnosti.</w:t>
            </w:r>
          </w:p>
        </w:tc>
        <w:tc>
          <w:tcPr>
            <w:tcW w:w="4876" w:type="dxa"/>
            <w:tcBorders>
              <w:top w:val="nil"/>
              <w:left w:val="nil"/>
              <w:bottom w:val="nil"/>
              <w:right w:val="nil"/>
            </w:tcBorders>
          </w:tcPr>
          <w:p w14:paraId="5FF61ACB" w14:textId="22772A78" w:rsidR="00257F89" w:rsidRPr="00171A49" w:rsidRDefault="00257F89" w:rsidP="00EC6563">
            <w:pPr>
              <w:pStyle w:val="Normal6a"/>
            </w:pPr>
            <w:r w:rsidRPr="00171A49">
              <w:t>(14)</w:t>
            </w:r>
            <w:r w:rsidRPr="00171A49">
              <w:tab/>
              <w:t xml:space="preserve">V článku 29b ods. 4 smernice 2013/34/EÚ sa vyžaduje, aby sa v štandardoch vykazovania informácií o udržateľnosti nešpecifikovali zverejnenia, na základe ktorých musia podniky získať od malých a stredných podnikov vo svojom hodnotovom reťazci akékoľvek informácie, ktoré presahujú rámec informácií, ktoré sa majú zverejňovať podľa štandardov vykazovania informácií o udržateľnosti v prípade malých a stredných podnikov s cennými papiermi prijatými na obchodovanie na regulovanom trhu EÚ. Vzhľadom na to, že malé a stredné podniky s cennými papiermi prijatými na obchodovanie na regulovanom trhu EÚ by mali byť z vykazovania informácií o udržateľnosti vylúčené, a s cieľom znížiť zaťaženie podnikov v hodnotovom reťazci spojené s vykazovaním, od ktorých sa nevyžaduje, aby vykazovali informácie o svojej udržateľnosti, by sa v štandardoch vykazovania informácií o udržateľnosti nemali špecifikovať zverejnenia, v prípade ktorých sa od podnikov vyžaduje, aby získali od podnikov vo svojom hodnotovom reťazci, ktoré majú v priemere do </w:t>
            </w:r>
            <w:r w:rsidRPr="00171A49">
              <w:rPr>
                <w:b/>
                <w:i/>
              </w:rPr>
              <w:t>1 750</w:t>
            </w:r>
            <w:r w:rsidRPr="00171A49">
              <w:t xml:space="preserve"> zamestnancov</w:t>
            </w:r>
            <w:r w:rsidRPr="00171A49">
              <w:rPr>
                <w:b/>
                <w:i/>
              </w:rPr>
              <w:t xml:space="preserve"> a čistý obrat </w:t>
            </w:r>
            <w:r w:rsidR="002F476E" w:rsidRPr="00171A49">
              <w:rPr>
                <w:b/>
                <w:i/>
              </w:rPr>
              <w:t xml:space="preserve">do </w:t>
            </w:r>
            <w:r w:rsidRPr="00171A49">
              <w:rPr>
                <w:b/>
                <w:i/>
              </w:rPr>
              <w:t>450 000 000 EUR</w:t>
            </w:r>
            <w:r w:rsidRPr="00171A49">
              <w:t xml:space="preserve"> počas účtovného roka, akékoľvek informácie, ktoré presahujú rámec informácií, ktoré sa majú zverejňovať podľa štandardov vykazovania informácií o udržateľnosti na dobrovoľné použitie podnikmi, ktoré nie sú povinné vykazovať informácie o svojej udržateľnosti.</w:t>
            </w:r>
          </w:p>
        </w:tc>
      </w:tr>
    </w:tbl>
    <w:p w14:paraId="4DF1874D" w14:textId="77777777" w:rsidR="005F42F9" w:rsidRPr="00171A49" w:rsidRDefault="005F42F9" w:rsidP="005F42F9"/>
    <w:p w14:paraId="45E0813E" w14:textId="77777777" w:rsidR="005F42F9" w:rsidRPr="00171A49" w:rsidRDefault="005F42F9" w:rsidP="005F42F9">
      <w:pPr>
        <w:pStyle w:val="AmNumberTabs"/>
      </w:pPr>
      <w:r w:rsidRPr="00171A49">
        <w:t>Pozmeňujúci návrh</w:t>
      </w:r>
      <w:r w:rsidRPr="00171A49">
        <w:tab/>
      </w:r>
      <w:r w:rsidRPr="00171A49">
        <w:tab/>
        <w:t>15</w:t>
      </w:r>
    </w:p>
    <w:p w14:paraId="50CB136B" w14:textId="77777777" w:rsidR="005F42F9" w:rsidRPr="00171A49" w:rsidRDefault="005F42F9" w:rsidP="005F42F9"/>
    <w:p w14:paraId="19B4DF4B" w14:textId="77777777" w:rsidR="005F42F9" w:rsidRPr="00171A49" w:rsidRDefault="005F42F9" w:rsidP="005F42F9">
      <w:pPr>
        <w:pStyle w:val="NormalBold"/>
        <w:keepNext/>
      </w:pPr>
      <w:r w:rsidRPr="00171A49">
        <w:t>Návrh smernice</w:t>
      </w:r>
    </w:p>
    <w:p w14:paraId="4AE6F78B" w14:textId="77777777" w:rsidR="005F42F9" w:rsidRPr="00171A49" w:rsidRDefault="005F42F9" w:rsidP="005F42F9">
      <w:pPr>
        <w:pStyle w:val="NormalBold"/>
      </w:pPr>
      <w:r w:rsidRPr="00171A49">
        <w:t>Odôvodnenie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1327968E" w14:textId="77777777" w:rsidTr="00EC6563">
        <w:trPr>
          <w:jc w:val="center"/>
        </w:trPr>
        <w:tc>
          <w:tcPr>
            <w:tcW w:w="9752" w:type="dxa"/>
            <w:gridSpan w:val="2"/>
          </w:tcPr>
          <w:p w14:paraId="19B36B49" w14:textId="77777777" w:rsidR="005F42F9" w:rsidRPr="00171A49" w:rsidRDefault="005F42F9" w:rsidP="00EC6563">
            <w:pPr>
              <w:keepNext/>
            </w:pPr>
          </w:p>
        </w:tc>
      </w:tr>
      <w:tr w:rsidR="005F42F9" w:rsidRPr="00171A49" w14:paraId="5D44C7A7" w14:textId="77777777" w:rsidTr="00EC6563">
        <w:trPr>
          <w:jc w:val="center"/>
        </w:trPr>
        <w:tc>
          <w:tcPr>
            <w:tcW w:w="4876" w:type="dxa"/>
          </w:tcPr>
          <w:p w14:paraId="70C7808D" w14:textId="77777777" w:rsidR="005F42F9" w:rsidRPr="00171A49" w:rsidRDefault="005F42F9" w:rsidP="00EC6563">
            <w:pPr>
              <w:pStyle w:val="ColumnHeading"/>
              <w:keepNext/>
            </w:pPr>
            <w:r w:rsidRPr="00171A49">
              <w:t>Text predložený Komisiou</w:t>
            </w:r>
          </w:p>
        </w:tc>
        <w:tc>
          <w:tcPr>
            <w:tcW w:w="4876" w:type="dxa"/>
          </w:tcPr>
          <w:p w14:paraId="309B9F8E" w14:textId="77777777" w:rsidR="005F42F9" w:rsidRPr="00171A49" w:rsidRDefault="005F42F9" w:rsidP="00EC6563">
            <w:pPr>
              <w:pStyle w:val="ColumnHeading"/>
              <w:keepNext/>
            </w:pPr>
            <w:r w:rsidRPr="00171A49">
              <w:t>Pozmeňujúci návrh</w:t>
            </w:r>
          </w:p>
        </w:tc>
      </w:tr>
      <w:tr w:rsidR="005F42F9" w:rsidRPr="00171A49" w14:paraId="6A598BDD" w14:textId="77777777" w:rsidTr="00EC6563">
        <w:trPr>
          <w:jc w:val="center"/>
        </w:trPr>
        <w:tc>
          <w:tcPr>
            <w:tcW w:w="4876" w:type="dxa"/>
          </w:tcPr>
          <w:p w14:paraId="32AC2CEF" w14:textId="48BCEE95" w:rsidR="005F42F9" w:rsidRPr="00171A49" w:rsidRDefault="005F42F9" w:rsidP="00EC6563">
            <w:pPr>
              <w:pStyle w:val="Normal6"/>
            </w:pPr>
            <w:r w:rsidRPr="00171A49">
              <w:t>(15)</w:t>
            </w:r>
            <w:r w:rsidRPr="00171A49">
              <w:tab/>
              <w:t>V článku 29d smernice 2013/34/EÚ sa od podnikov, na ktoré sa vzťahujú požiadavky stanovené v článkoch 19a a 29a uvedenej smernice, vyžaduje, aby vypracúvali svoju správu o hospodárení alebo v príslušných prípadoch konsolidovanú správu o hospodárení v elektronickom formáte vykazovania bližšie určenom v článku 3 delegovaného nariadenia Komisie (EÚ) 201</w:t>
            </w:r>
            <w:r w:rsidR="00D20C8E">
              <w:t>8</w:t>
            </w:r>
            <w:r w:rsidRPr="00171A49">
              <w:t>/815</w:t>
            </w:r>
            <w:r w:rsidRPr="00171A49">
              <w:rPr>
                <w:vertAlign w:val="superscript"/>
              </w:rPr>
              <w:t>11</w:t>
            </w:r>
            <w:r w:rsidRPr="00171A49">
              <w:t xml:space="preserve"> a aby označovali svoje vykazovanie informácií o udržateľnosti vrátane zverejňovania informácií stanoveného v článku 8 nariadenia Európskeho parlamentu a Rady (EÚ) 2020/852</w:t>
            </w:r>
            <w:r w:rsidRPr="00171A49">
              <w:rPr>
                <w:vertAlign w:val="superscript"/>
              </w:rPr>
              <w:t>12</w:t>
            </w:r>
            <w:r w:rsidRPr="00171A49">
              <w:t xml:space="preserve"> v súlade s elektronickým formátom vykazovania, ktorý sa má bližšie určiť v uvedenom delegovanom nariadení. V záujme jednoznačnosti pre podniky by sa malo stanoviť, že kým sa formou delegovaného nariadenia takéto pravidlá </w:t>
            </w:r>
            <w:r w:rsidRPr="00171A49">
              <w:rPr>
                <w:b/>
                <w:i/>
              </w:rPr>
              <w:t>označovania</w:t>
            </w:r>
            <w:r w:rsidRPr="00171A49">
              <w:t xml:space="preserve"> neprijmú, od podnikov by sa nemalo vyžadovať, aby svoje vykazovanie informácií o udržateľnosti takto označovali.</w:t>
            </w:r>
          </w:p>
        </w:tc>
        <w:tc>
          <w:tcPr>
            <w:tcW w:w="4876" w:type="dxa"/>
          </w:tcPr>
          <w:p w14:paraId="12448972" w14:textId="5BF03907" w:rsidR="005F42F9" w:rsidRPr="00171A49" w:rsidRDefault="005F42F9" w:rsidP="00EC6563">
            <w:pPr>
              <w:pStyle w:val="Normal6"/>
              <w:rPr>
                <w:szCs w:val="24"/>
              </w:rPr>
            </w:pPr>
            <w:r w:rsidRPr="00171A49">
              <w:t>(15)</w:t>
            </w:r>
            <w:r w:rsidRPr="00171A49">
              <w:tab/>
              <w:t>V článku 29d smernice 2013/34/EÚ sa od podnikov, na ktoré sa vzťahujú požiadavky stanovené v článkoch 19a a 29a uvedenej smernice, vyžaduje, aby vypracúvali svoju správu o hospodárení alebo v príslušných prípadoch konsolidovanú správu o hospodárení v elektronickom formáte vykazovania bližšie určenom v článku 3 delegovaného nariadenia Komisie (EÚ) 201</w:t>
            </w:r>
            <w:r w:rsidR="00D20C8E">
              <w:t>8</w:t>
            </w:r>
            <w:r w:rsidRPr="00171A49">
              <w:t>/815</w:t>
            </w:r>
            <w:r w:rsidRPr="00171A49">
              <w:rPr>
                <w:vertAlign w:val="superscript"/>
              </w:rPr>
              <w:t>11</w:t>
            </w:r>
            <w:r w:rsidRPr="00171A49">
              <w:t xml:space="preserve"> a aby označovali svoje vykazovanie informácií o udržateľnosti vrátane zverejňovania informácií stanoveného v článku 8 nariadenia Európskeho parlamentu a Rady (EÚ) 2020/852</w:t>
            </w:r>
            <w:r w:rsidRPr="00171A49">
              <w:rPr>
                <w:vertAlign w:val="superscript"/>
              </w:rPr>
              <w:t>12</w:t>
            </w:r>
            <w:r w:rsidRPr="00171A49">
              <w:t xml:space="preserve"> v súlade s elektronickým formátom vykazovania, ktorý sa má bližšie určiť v uvedenom delegovanom nariadení. V záujme jednoznačnosti pre podniky by sa malo stanoviť, že kým sa formou delegovaného nariadenia takéto pravidlá </w:t>
            </w:r>
            <w:r w:rsidRPr="00171A49">
              <w:rPr>
                <w:b/>
                <w:i/>
              </w:rPr>
              <w:t>vykazovania informácií o udržateľnosti</w:t>
            </w:r>
            <w:r w:rsidRPr="00171A49">
              <w:t xml:space="preserve"> neprijmú, od podnikov by sa nemalo vyžadovať, aby svoje vykazovanie informácií o udržateľnosti takto označovali.</w:t>
            </w:r>
          </w:p>
        </w:tc>
      </w:tr>
      <w:tr w:rsidR="005F42F9" w:rsidRPr="00171A49" w14:paraId="2AA6AB95" w14:textId="77777777" w:rsidTr="00EC6563">
        <w:trPr>
          <w:jc w:val="center"/>
        </w:trPr>
        <w:tc>
          <w:tcPr>
            <w:tcW w:w="4876" w:type="dxa"/>
          </w:tcPr>
          <w:p w14:paraId="085798FF" w14:textId="77777777" w:rsidR="005F42F9" w:rsidRPr="00171A49" w:rsidRDefault="005F42F9" w:rsidP="00EC6563">
            <w:pPr>
              <w:pStyle w:val="Normal6"/>
            </w:pPr>
            <w:r w:rsidRPr="00171A49">
              <w:t>__________________</w:t>
            </w:r>
          </w:p>
        </w:tc>
        <w:tc>
          <w:tcPr>
            <w:tcW w:w="4876" w:type="dxa"/>
          </w:tcPr>
          <w:p w14:paraId="23951DD8" w14:textId="77777777" w:rsidR="005F42F9" w:rsidRPr="00171A49" w:rsidRDefault="005F42F9" w:rsidP="00EC6563">
            <w:pPr>
              <w:pStyle w:val="Normal6"/>
              <w:rPr>
                <w:szCs w:val="24"/>
              </w:rPr>
            </w:pPr>
            <w:r w:rsidRPr="00171A49">
              <w:t>__________________</w:t>
            </w:r>
          </w:p>
        </w:tc>
      </w:tr>
      <w:tr w:rsidR="005F42F9" w:rsidRPr="00171A49" w14:paraId="3E1EDF57" w14:textId="77777777" w:rsidTr="00EC6563">
        <w:trPr>
          <w:jc w:val="center"/>
        </w:trPr>
        <w:tc>
          <w:tcPr>
            <w:tcW w:w="4876" w:type="dxa"/>
          </w:tcPr>
          <w:p w14:paraId="57112AE0" w14:textId="77777777" w:rsidR="005F42F9" w:rsidRPr="00171A49" w:rsidRDefault="005F42F9" w:rsidP="00EC6563">
            <w:pPr>
              <w:pStyle w:val="Normal6"/>
            </w:pPr>
            <w:r w:rsidRPr="00171A49">
              <w:rPr>
                <w:vertAlign w:val="superscript"/>
              </w:rPr>
              <w:t>11</w:t>
            </w:r>
            <w:r w:rsidRPr="00171A49">
              <w:t xml:space="preserve"> Delegované nariadenie Komisie (EÚ) 2018/815 zo 17. decembra 2018, ktorým sa dopĺňa smernica Európskeho parlamentu a Rady 2004/109/ES, pokiaľ ide o regulačné technické predpisy o špecifikácii jednotného elektronického formátu vykazovania (Ú. v. EÚ L 143, 29.5.2019, s. 1, ELI: http://data.europa.eu/eli/reg_del/2019/815/oj).</w:t>
            </w:r>
          </w:p>
        </w:tc>
        <w:tc>
          <w:tcPr>
            <w:tcW w:w="4876" w:type="dxa"/>
          </w:tcPr>
          <w:p w14:paraId="48A6B29C" w14:textId="77777777" w:rsidR="005F42F9" w:rsidRPr="00171A49" w:rsidRDefault="005F42F9" w:rsidP="00EC6563">
            <w:pPr>
              <w:pStyle w:val="Normal6"/>
              <w:rPr>
                <w:szCs w:val="24"/>
              </w:rPr>
            </w:pPr>
            <w:r w:rsidRPr="00171A49">
              <w:rPr>
                <w:vertAlign w:val="superscript"/>
              </w:rPr>
              <w:t>11</w:t>
            </w:r>
            <w:r w:rsidRPr="00171A49">
              <w:t xml:space="preserve"> Delegované nariadenie Komisie (EÚ) 2018/815 zo 17. decembra 2018, ktorým sa dopĺňa smernica Európskeho parlamentu a Rady 2004/109/ES, pokiaľ ide o regulačné technické predpisy o špecifikácii jednotného elektronického formátu vykazovania (Ú. v. EÚ L 143, 29.5.2019, s. 1, ELI: http://data.europa.eu/eli/reg_del/2019/815/oj).</w:t>
            </w:r>
          </w:p>
        </w:tc>
      </w:tr>
      <w:tr w:rsidR="005F42F9" w:rsidRPr="00171A49" w14:paraId="47B56C2B" w14:textId="77777777" w:rsidTr="00EC6563">
        <w:trPr>
          <w:jc w:val="center"/>
        </w:trPr>
        <w:tc>
          <w:tcPr>
            <w:tcW w:w="4876" w:type="dxa"/>
          </w:tcPr>
          <w:p w14:paraId="416AF02F" w14:textId="77777777" w:rsidR="005F42F9" w:rsidRPr="00171A49" w:rsidRDefault="005F42F9" w:rsidP="00EC6563">
            <w:pPr>
              <w:pStyle w:val="Normal6"/>
            </w:pPr>
            <w:r w:rsidRPr="00171A49">
              <w:rPr>
                <w:vertAlign w:val="superscript"/>
              </w:rPr>
              <w:t>12</w:t>
            </w:r>
            <w:r w:rsidRPr="00171A49">
              <w:t xml:space="preserve"> Nariadenie Európskeho parlamentu a Rady (EÚ) 2020/852 z 18. júna 2020 o vytvorení rámca na uľahčenie udržateľných investícií a o zmene nariadenia (EÚ) 2019/2088 (Ú. v. EÚ L 198, 22.6.2020, s. 13, ELI: http://data.europa.eu/eli/reg/2020/852/oj).</w:t>
            </w:r>
          </w:p>
        </w:tc>
        <w:tc>
          <w:tcPr>
            <w:tcW w:w="4876" w:type="dxa"/>
          </w:tcPr>
          <w:p w14:paraId="3E8D2446" w14:textId="77777777" w:rsidR="005F42F9" w:rsidRPr="00171A49" w:rsidRDefault="005F42F9" w:rsidP="00EC6563">
            <w:pPr>
              <w:pStyle w:val="Normal6"/>
              <w:rPr>
                <w:szCs w:val="24"/>
              </w:rPr>
            </w:pPr>
            <w:r w:rsidRPr="00171A49">
              <w:rPr>
                <w:vertAlign w:val="superscript"/>
              </w:rPr>
              <w:t>12</w:t>
            </w:r>
            <w:r w:rsidRPr="00171A49">
              <w:t xml:space="preserve"> Nariadenie Európskeho parlamentu a Rady (EÚ) 2020/852 z 18. júna 2020 o vytvorení rámca na uľahčenie udržateľných investícií a o zmene nariadenia (EÚ) 2019/2088 (Ú. v. EÚ L 198, 22.6.2020, s. 13, ELI: http://data.europa.eu/eli/reg/2020/852/oj).</w:t>
            </w:r>
          </w:p>
        </w:tc>
      </w:tr>
    </w:tbl>
    <w:p w14:paraId="16038630" w14:textId="77777777" w:rsidR="005F42F9" w:rsidRPr="00171A49" w:rsidRDefault="005F42F9" w:rsidP="005F42F9"/>
    <w:p w14:paraId="203FADBD" w14:textId="77777777" w:rsidR="005F42F9" w:rsidRPr="00171A49" w:rsidRDefault="005F42F9" w:rsidP="005F42F9">
      <w:pPr>
        <w:pStyle w:val="AmNumberTabs"/>
      </w:pPr>
      <w:r w:rsidRPr="00171A49">
        <w:t>Pozmeňujúci návrh</w:t>
      </w:r>
      <w:r w:rsidRPr="00171A49">
        <w:tab/>
      </w:r>
      <w:r w:rsidRPr="00171A49">
        <w:tab/>
        <w:t>16</w:t>
      </w:r>
    </w:p>
    <w:p w14:paraId="45F8FE62" w14:textId="77777777" w:rsidR="005F42F9" w:rsidRPr="00171A49" w:rsidRDefault="005F42F9" w:rsidP="005F42F9"/>
    <w:p w14:paraId="7C43BD74" w14:textId="77777777" w:rsidR="005F42F9" w:rsidRPr="00171A49" w:rsidRDefault="005F42F9" w:rsidP="005F42F9">
      <w:pPr>
        <w:pStyle w:val="NormalBold"/>
        <w:keepNext/>
      </w:pPr>
      <w:r w:rsidRPr="00171A49">
        <w:t>Návrh smernice</w:t>
      </w:r>
    </w:p>
    <w:p w14:paraId="4DC812C3" w14:textId="77777777" w:rsidR="005F42F9" w:rsidRPr="00171A49" w:rsidRDefault="005F42F9" w:rsidP="005F42F9">
      <w:pPr>
        <w:pStyle w:val="NormalBold"/>
      </w:pPr>
      <w:r w:rsidRPr="00171A49">
        <w:t>Odôvodnenie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6C2E1FE2" w14:textId="77777777" w:rsidTr="00EC6563">
        <w:trPr>
          <w:jc w:val="center"/>
        </w:trPr>
        <w:tc>
          <w:tcPr>
            <w:tcW w:w="9752" w:type="dxa"/>
            <w:gridSpan w:val="2"/>
          </w:tcPr>
          <w:p w14:paraId="0F8493FE" w14:textId="77777777" w:rsidR="005F42F9" w:rsidRPr="00171A49" w:rsidRDefault="005F42F9" w:rsidP="00EC6563">
            <w:pPr>
              <w:keepNext/>
            </w:pPr>
          </w:p>
        </w:tc>
      </w:tr>
      <w:tr w:rsidR="005F42F9" w:rsidRPr="00171A49" w14:paraId="628383D1" w14:textId="77777777" w:rsidTr="00EC6563">
        <w:trPr>
          <w:jc w:val="center"/>
        </w:trPr>
        <w:tc>
          <w:tcPr>
            <w:tcW w:w="4876" w:type="dxa"/>
          </w:tcPr>
          <w:p w14:paraId="408A0C2D" w14:textId="77777777" w:rsidR="005F42F9" w:rsidRPr="00171A49" w:rsidRDefault="005F42F9" w:rsidP="00EC6563">
            <w:pPr>
              <w:pStyle w:val="ColumnHeading"/>
              <w:keepNext/>
            </w:pPr>
            <w:r w:rsidRPr="00171A49">
              <w:t>Text predložený Komisiou</w:t>
            </w:r>
          </w:p>
        </w:tc>
        <w:tc>
          <w:tcPr>
            <w:tcW w:w="4876" w:type="dxa"/>
          </w:tcPr>
          <w:p w14:paraId="0B01E38E" w14:textId="77777777" w:rsidR="005F42F9" w:rsidRPr="00171A49" w:rsidRDefault="005F42F9" w:rsidP="00EC6563">
            <w:pPr>
              <w:pStyle w:val="ColumnHeading"/>
              <w:keepNext/>
            </w:pPr>
            <w:r w:rsidRPr="00171A49">
              <w:t>Pozmeňujúci návrh</w:t>
            </w:r>
          </w:p>
        </w:tc>
      </w:tr>
      <w:tr w:rsidR="005F42F9" w:rsidRPr="00171A49" w14:paraId="44B135F8" w14:textId="77777777" w:rsidTr="00EC6563">
        <w:trPr>
          <w:jc w:val="center"/>
        </w:trPr>
        <w:tc>
          <w:tcPr>
            <w:tcW w:w="4876" w:type="dxa"/>
          </w:tcPr>
          <w:p w14:paraId="6A64E2D5" w14:textId="77777777" w:rsidR="005F42F9" w:rsidRPr="00171A49" w:rsidRDefault="005F42F9" w:rsidP="00EC6563">
            <w:pPr>
              <w:pStyle w:val="Normal6"/>
            </w:pPr>
            <w:r w:rsidRPr="00171A49">
              <w:t>(16)</w:t>
            </w:r>
            <w:r w:rsidRPr="00171A49">
              <w:tab/>
              <w:t xml:space="preserve">V článku 33 ods. 1 smernice 2013/34/EÚ sa stanovuje, že členovia správnych, riadiacich a dozorných orgánov podniku majú kolektívnu zodpovednosť za zabezpečenie toho, aby sa v súlade s požiadavkami uvedenej smernice vypracovali a uverejnili </w:t>
            </w:r>
            <w:r w:rsidRPr="00171A49">
              <w:rPr>
                <w:b/>
                <w:i/>
              </w:rPr>
              <w:t>tieto</w:t>
            </w:r>
            <w:r w:rsidRPr="00171A49">
              <w:t xml:space="preserve"> dokumenty. V snahe poskytnúť podnikom flexibilitu a znížiť ich zaťaženie spojené s vykazovaním </w:t>
            </w:r>
            <w:r w:rsidRPr="00171A49">
              <w:rPr>
                <w:b/>
                <w:i/>
              </w:rPr>
              <w:t>by sa malo spresniť</w:t>
            </w:r>
            <w:r w:rsidRPr="00171A49">
              <w:t>, že kolektívna zodpovednosť členov správnych, riadiacich a dozorných orgánov podniku za dodržiavanie požiadaviek článku 29d uvedenej smernice, pokiaľ ide o digitalizáciu správy o hospodárení, sa obmedzuje na jej uverejnenie v jednotnom elektronickom formáte vrátane označovania vykazovania informácií o udržateľnosti v nej.</w:t>
            </w:r>
          </w:p>
        </w:tc>
        <w:tc>
          <w:tcPr>
            <w:tcW w:w="4876" w:type="dxa"/>
          </w:tcPr>
          <w:p w14:paraId="3B5EF386" w14:textId="77777777" w:rsidR="005F42F9" w:rsidRPr="00171A49" w:rsidRDefault="005F42F9" w:rsidP="00EC6563">
            <w:pPr>
              <w:pStyle w:val="Normal6"/>
              <w:rPr>
                <w:szCs w:val="24"/>
              </w:rPr>
            </w:pPr>
            <w:r w:rsidRPr="00171A49">
              <w:t>(16)</w:t>
            </w:r>
            <w:r w:rsidRPr="00171A49">
              <w:tab/>
              <w:t xml:space="preserve">V článku 33 ods. 1 smernice 2013/34/EÚ sa stanovuje, že členovia správnych, riadiacich a dozorných orgánov podniku majú kolektívnu zodpovednosť za zabezpečenie toho, aby sa v súlade s požiadavkami uvedenej smernice vypracovali a uverejnili </w:t>
            </w:r>
            <w:r w:rsidRPr="00171A49">
              <w:rPr>
                <w:b/>
                <w:i/>
              </w:rPr>
              <w:t>určité</w:t>
            </w:r>
            <w:r w:rsidRPr="00171A49">
              <w:t xml:space="preserve"> dokumenty. V snahe poskytnúť podnikom flexibilitu a znížiť ich zaťaženie spojené s vykazovaním </w:t>
            </w:r>
            <w:r w:rsidRPr="00171A49">
              <w:rPr>
                <w:b/>
                <w:i/>
              </w:rPr>
              <w:t>členské štáty môžu stanoviť</w:t>
            </w:r>
            <w:r w:rsidRPr="00171A49">
              <w:t>, že kolektívna zodpovednosť členov správnych, riadiacich a dozorných orgánov podniku za dodržiavanie požiadaviek článku 29d uvedenej smernice, pokiaľ ide o digitalizáciu správy o hospodárení, sa obmedzuje na jej uverejnenie v jednotnom elektronickom formáte vrátane označovania vykazovania informácií o udržateľnosti v nej.</w:t>
            </w:r>
          </w:p>
        </w:tc>
      </w:tr>
    </w:tbl>
    <w:p w14:paraId="5D704036" w14:textId="77777777" w:rsidR="005F42F9" w:rsidRPr="00171A49" w:rsidRDefault="005F42F9" w:rsidP="005F42F9"/>
    <w:p w14:paraId="365C3EA5" w14:textId="77777777" w:rsidR="005F42F9" w:rsidRPr="00171A49" w:rsidRDefault="005F42F9" w:rsidP="005F42F9">
      <w:pPr>
        <w:pStyle w:val="AmNumberTabs"/>
      </w:pPr>
      <w:r w:rsidRPr="00171A49">
        <w:t>Pozmeňujúci návrh</w:t>
      </w:r>
      <w:r w:rsidRPr="00171A49">
        <w:tab/>
      </w:r>
      <w:r w:rsidRPr="00171A49">
        <w:tab/>
        <w:t>17</w:t>
      </w:r>
    </w:p>
    <w:p w14:paraId="0BDC106B" w14:textId="77777777" w:rsidR="005F42F9" w:rsidRPr="00171A49" w:rsidRDefault="005F42F9" w:rsidP="005F42F9"/>
    <w:p w14:paraId="146E8F7F" w14:textId="77777777" w:rsidR="005F42F9" w:rsidRPr="00171A49" w:rsidRDefault="005F42F9" w:rsidP="005F42F9">
      <w:pPr>
        <w:pStyle w:val="NormalBold"/>
        <w:keepNext/>
      </w:pPr>
      <w:r w:rsidRPr="00171A49">
        <w:t>Návrh smernice</w:t>
      </w:r>
    </w:p>
    <w:p w14:paraId="7083BE92" w14:textId="77777777" w:rsidR="005F42F9" w:rsidRPr="00171A49" w:rsidRDefault="005F42F9" w:rsidP="005F42F9">
      <w:pPr>
        <w:pStyle w:val="NormalBold"/>
      </w:pPr>
      <w:r w:rsidRPr="00171A49">
        <w:t>Odôvodnenie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7DDBA9ED" w14:textId="77777777" w:rsidTr="00EC6563">
        <w:trPr>
          <w:jc w:val="center"/>
        </w:trPr>
        <w:tc>
          <w:tcPr>
            <w:tcW w:w="9752" w:type="dxa"/>
            <w:gridSpan w:val="2"/>
          </w:tcPr>
          <w:p w14:paraId="0932D32A" w14:textId="77777777" w:rsidR="005F42F9" w:rsidRPr="00171A49" w:rsidRDefault="005F42F9" w:rsidP="00EC6563">
            <w:pPr>
              <w:keepNext/>
            </w:pPr>
          </w:p>
        </w:tc>
      </w:tr>
      <w:tr w:rsidR="005F42F9" w:rsidRPr="00171A49" w14:paraId="079DA372" w14:textId="77777777" w:rsidTr="00EC6563">
        <w:trPr>
          <w:jc w:val="center"/>
        </w:trPr>
        <w:tc>
          <w:tcPr>
            <w:tcW w:w="4876" w:type="dxa"/>
          </w:tcPr>
          <w:p w14:paraId="6F12E7B9" w14:textId="77777777" w:rsidR="005F42F9" w:rsidRPr="00171A49" w:rsidRDefault="005F42F9" w:rsidP="00EC6563">
            <w:pPr>
              <w:pStyle w:val="ColumnHeading"/>
              <w:keepNext/>
            </w:pPr>
            <w:r w:rsidRPr="00171A49">
              <w:t>Text predložený Komisiou</w:t>
            </w:r>
          </w:p>
        </w:tc>
        <w:tc>
          <w:tcPr>
            <w:tcW w:w="4876" w:type="dxa"/>
          </w:tcPr>
          <w:p w14:paraId="4350A383" w14:textId="77777777" w:rsidR="005F42F9" w:rsidRPr="00171A49" w:rsidRDefault="005F42F9" w:rsidP="00EC6563">
            <w:pPr>
              <w:pStyle w:val="ColumnHeading"/>
              <w:keepNext/>
            </w:pPr>
            <w:r w:rsidRPr="00171A49">
              <w:t>Pozmeňujúci návrh</w:t>
            </w:r>
          </w:p>
        </w:tc>
      </w:tr>
      <w:tr w:rsidR="005F42F9" w:rsidRPr="00171A49" w14:paraId="54B2FF32" w14:textId="77777777" w:rsidTr="00EC6563">
        <w:trPr>
          <w:jc w:val="center"/>
        </w:trPr>
        <w:tc>
          <w:tcPr>
            <w:tcW w:w="4876" w:type="dxa"/>
          </w:tcPr>
          <w:p w14:paraId="4594117F" w14:textId="77777777" w:rsidR="005F42F9" w:rsidRPr="00171A49" w:rsidRDefault="005F42F9" w:rsidP="00EC6563">
            <w:pPr>
              <w:pStyle w:val="Normal6"/>
            </w:pPr>
            <w:r w:rsidRPr="00171A49">
              <w:t>(17)</w:t>
            </w:r>
            <w:r w:rsidRPr="00171A49">
              <w:tab/>
              <w:t xml:space="preserve">Podľa článku 40a ods. 1 štvrtého a piateho pododseku smernice 2013/34/EÚ má dcérska spoločnosť podniku tretej krajiny v Únii, ktorá dosiahla čistý obrat viac než 150 miliónov EUR v Únii, alebo ak takáto dcérska spoločnosť neexistuje, pobočka v Únii, ktorá dosiahla čistý obrat viac než 40 miliónov EUR, uverejňovať a sprístupňovať informácie o udržateľnosti na úrovni skupiny materského podniku z tretej krajiny. </w:t>
            </w:r>
            <w:r w:rsidRPr="00171A49">
              <w:rPr>
                <w:b/>
                <w:i/>
              </w:rPr>
              <w:t xml:space="preserve">V snahe dosiahnuť užšie zosúladenie s kritériami používanými na vymedzenie toho, ktoré podniky patria do rozsahu pôsobnosti smernice (EÚ) 2024/1760, by sa prahová hodnota čistého obratu pre podnik z tretej krajiny mala </w:t>
            </w:r>
            <w:r w:rsidRPr="00171A49">
              <w:rPr>
                <w:b/>
                <w:i/>
              </w:rPr>
              <w:lastRenderedPageBreak/>
              <w:t>zvýšiť zo 150 000 000 EUR na 450 000 000 EUR.</w:t>
            </w:r>
            <w:r w:rsidRPr="00171A49">
              <w:t xml:space="preserve"> Z dôvodu konzistentnosti a zníženia zaťaženia by sa veľkosť dcérskeho podniku a pobočky, ktoré majú patriť do rozsahu pôsobnosti článku 40a, mala upraviť. </w:t>
            </w:r>
            <w:r w:rsidRPr="00171A49">
              <w:rPr>
                <w:b/>
                <w:i/>
              </w:rPr>
              <w:t>Veľkosťou</w:t>
            </w:r>
            <w:r w:rsidRPr="00171A49">
              <w:t xml:space="preserve"> dcérskeho podniku by mala byť </w:t>
            </w:r>
            <w:r w:rsidRPr="00171A49">
              <w:rPr>
                <w:b/>
                <w:i/>
              </w:rPr>
              <w:t>veľkosť veľkého podniku, zatiaľ čo kritériá čistého obratu pobočky by sa mali zvýšiť zo 40</w:t>
            </w:r>
            <w:r w:rsidRPr="00171A49">
              <w:t> 000 000 EUR</w:t>
            </w:r>
            <w:r w:rsidRPr="00171A49">
              <w:rPr>
                <w:b/>
                <w:i/>
              </w:rPr>
              <w:t xml:space="preserve"> na 50 000 000 EUR, aby sa dosiahol súlad s prahovou hodnotou čistého obratu pre veľké podniky</w:t>
            </w:r>
            <w:r w:rsidRPr="00171A49">
              <w:t>.</w:t>
            </w:r>
          </w:p>
        </w:tc>
        <w:tc>
          <w:tcPr>
            <w:tcW w:w="4876" w:type="dxa"/>
          </w:tcPr>
          <w:p w14:paraId="5C70211B" w14:textId="77777777" w:rsidR="005F42F9" w:rsidRPr="00171A49" w:rsidRDefault="005F42F9" w:rsidP="00EC6563">
            <w:pPr>
              <w:pStyle w:val="Normal6"/>
              <w:rPr>
                <w:szCs w:val="24"/>
              </w:rPr>
            </w:pPr>
            <w:r w:rsidRPr="00171A49">
              <w:lastRenderedPageBreak/>
              <w:t>(17)</w:t>
            </w:r>
            <w:r w:rsidRPr="00171A49">
              <w:tab/>
              <w:t xml:space="preserve">Podľa článku 40a ods. 1 štvrtého a piateho pododseku smernice 2013/34/EÚ má dcérska spoločnosť podniku tretej krajiny v Únii, ktorá dosiahla čistý obrat viac než 150 miliónov EUR v Únii, alebo ak takáto dcérska spoločnosť neexistuje, pobočka v Únii, ktorá dosiahla čistý obrat viac než 40 miliónov EUR, uverejňovať a sprístupňovať informácie o udržateľnosti na úrovni skupiny materského podniku z tretej krajiny. Z dôvodu konzistentnosti a zníženia zaťaženia </w:t>
            </w:r>
            <w:r w:rsidRPr="00171A49">
              <w:rPr>
                <w:b/>
                <w:i/>
              </w:rPr>
              <w:t>a s cieľom zabezpečiť rovnaké podmienky</w:t>
            </w:r>
            <w:r w:rsidRPr="00171A49">
              <w:t xml:space="preserve"> by sa veľkosť dcérskeho podniku a pobočky, ktoré majú patriť do rozsahu pôsobnosti článku 40a, mala upraviť. </w:t>
            </w:r>
            <w:r w:rsidRPr="00171A49">
              <w:rPr>
                <w:b/>
                <w:i/>
              </w:rPr>
              <w:t>Veľkosť</w:t>
            </w:r>
            <w:r w:rsidRPr="00171A49">
              <w:t xml:space="preserve"> dcérskeho podniku </w:t>
            </w:r>
            <w:r w:rsidRPr="00171A49">
              <w:rPr>
                <w:b/>
                <w:i/>
              </w:rPr>
              <w:lastRenderedPageBreak/>
              <w:t xml:space="preserve">a pobočky </w:t>
            </w:r>
            <w:r w:rsidRPr="00171A49">
              <w:t xml:space="preserve">by mala byť </w:t>
            </w:r>
            <w:r w:rsidRPr="00171A49">
              <w:rPr>
                <w:b/>
                <w:i/>
              </w:rPr>
              <w:t>stanovená na čistý obrat vyšší ako 450 000 000 EUR</w:t>
            </w:r>
            <w:r w:rsidRPr="00171A49">
              <w:t>.</w:t>
            </w:r>
          </w:p>
        </w:tc>
      </w:tr>
    </w:tbl>
    <w:p w14:paraId="14875FF0" w14:textId="77777777" w:rsidR="005F42F9" w:rsidRPr="00171A49" w:rsidRDefault="005F42F9" w:rsidP="005F42F9"/>
    <w:p w14:paraId="3EFB6572" w14:textId="0DC5C3AF" w:rsidR="00284883" w:rsidRPr="00171A49" w:rsidRDefault="00284883" w:rsidP="00284883">
      <w:pPr>
        <w:pStyle w:val="AmNumberTabs"/>
      </w:pPr>
      <w:r w:rsidRPr="00171A49">
        <w:t>Pozmeňujúce návrhy 226 a 284</w:t>
      </w:r>
    </w:p>
    <w:p w14:paraId="6276024C" w14:textId="77777777" w:rsidR="00284883" w:rsidRPr="00171A49" w:rsidRDefault="00284883" w:rsidP="00171A49"/>
    <w:p w14:paraId="4160CDDE" w14:textId="32CA9439" w:rsidR="00284883" w:rsidRPr="00171A49" w:rsidRDefault="00284883" w:rsidP="00284883">
      <w:pPr>
        <w:pStyle w:val="NormalBold"/>
      </w:pPr>
      <w:r w:rsidRPr="00171A49">
        <w:t>Návrh smernice</w:t>
      </w:r>
    </w:p>
    <w:p w14:paraId="39C68A3A" w14:textId="3D7CBAFC" w:rsidR="00284883" w:rsidRPr="00171A49" w:rsidRDefault="00284883" w:rsidP="00284883">
      <w:pPr>
        <w:pStyle w:val="NormalBold"/>
      </w:pPr>
      <w:r w:rsidRPr="00171A49">
        <w:t>Odôvodnenie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84883" w:rsidRPr="00171A49" w14:paraId="092C9060" w14:textId="77777777" w:rsidTr="00EC6563">
        <w:trPr>
          <w:trHeight w:hRule="exact" w:val="240"/>
          <w:jc w:val="center"/>
        </w:trPr>
        <w:tc>
          <w:tcPr>
            <w:tcW w:w="9752" w:type="dxa"/>
            <w:gridSpan w:val="2"/>
            <w:tcBorders>
              <w:top w:val="nil"/>
              <w:left w:val="nil"/>
              <w:bottom w:val="nil"/>
              <w:right w:val="nil"/>
            </w:tcBorders>
          </w:tcPr>
          <w:p w14:paraId="10B19EFA" w14:textId="77777777" w:rsidR="00284883" w:rsidRPr="00171A49" w:rsidRDefault="00284883" w:rsidP="00EC6563"/>
        </w:tc>
      </w:tr>
      <w:tr w:rsidR="00284883" w:rsidRPr="00171A49" w14:paraId="56B7BD49" w14:textId="77777777" w:rsidTr="00EC6563">
        <w:trPr>
          <w:trHeight w:val="240"/>
          <w:jc w:val="center"/>
        </w:trPr>
        <w:tc>
          <w:tcPr>
            <w:tcW w:w="4876" w:type="dxa"/>
            <w:tcBorders>
              <w:top w:val="nil"/>
              <w:left w:val="nil"/>
              <w:bottom w:val="nil"/>
              <w:right w:val="nil"/>
            </w:tcBorders>
          </w:tcPr>
          <w:p w14:paraId="0DAB6528" w14:textId="77777777" w:rsidR="00284883" w:rsidRPr="00171A49" w:rsidRDefault="00284883" w:rsidP="00EC6563">
            <w:pPr>
              <w:pStyle w:val="AmColumnHeading"/>
            </w:pPr>
            <w:r w:rsidRPr="00171A49">
              <w:t>Text predložený Komisiou</w:t>
            </w:r>
          </w:p>
        </w:tc>
        <w:tc>
          <w:tcPr>
            <w:tcW w:w="4876" w:type="dxa"/>
            <w:tcBorders>
              <w:top w:val="nil"/>
              <w:left w:val="nil"/>
              <w:bottom w:val="nil"/>
              <w:right w:val="nil"/>
            </w:tcBorders>
          </w:tcPr>
          <w:p w14:paraId="03545E71" w14:textId="77777777" w:rsidR="00284883" w:rsidRPr="00171A49" w:rsidRDefault="00284883" w:rsidP="00EC6563">
            <w:pPr>
              <w:pStyle w:val="AmColumnHeading"/>
            </w:pPr>
            <w:r w:rsidRPr="00171A49">
              <w:t>Pozmeňujúci návrh</w:t>
            </w:r>
          </w:p>
        </w:tc>
      </w:tr>
      <w:tr w:rsidR="00284883" w:rsidRPr="00171A49" w14:paraId="4C6E181E" w14:textId="77777777" w:rsidTr="00EC6563">
        <w:trPr>
          <w:jc w:val="center"/>
        </w:trPr>
        <w:tc>
          <w:tcPr>
            <w:tcW w:w="4876" w:type="dxa"/>
            <w:tcBorders>
              <w:top w:val="nil"/>
              <w:left w:val="nil"/>
              <w:bottom w:val="nil"/>
              <w:right w:val="nil"/>
            </w:tcBorders>
          </w:tcPr>
          <w:p w14:paraId="61E5881D" w14:textId="77777777" w:rsidR="00284883" w:rsidRPr="00171A49" w:rsidRDefault="00284883" w:rsidP="00EC6563">
            <w:pPr>
              <w:pStyle w:val="Normal6a"/>
            </w:pPr>
            <w:r w:rsidRPr="00171A49">
              <w:t>(18)</w:t>
            </w:r>
            <w:r w:rsidRPr="00171A49">
              <w:tab/>
              <w:t xml:space="preserve">V článku 5 ods. 2 prvom pododseku smernice (EÚ) 2022/2464 sa stanovujú dátumy, od ktorých majú členské štáty začať uplatňovať požiadavky na vykazovanie informácií o udržateľnosti stanovené v smernici 2013/34/EÚ, pričom v závislosti od veľkosti dotknutého podniku sú stanovené rozličné dátumy. Vzhľadom na to, že rozsah individuálnych požiadaviek na vykazovanie informácií o udržateľnosti by sa mal obmedziť tak, aby zahŕňal len </w:t>
            </w:r>
            <w:r w:rsidRPr="00171A49">
              <w:rPr>
                <w:b/>
                <w:i/>
              </w:rPr>
              <w:t xml:space="preserve">veľké </w:t>
            </w:r>
            <w:r w:rsidRPr="00171A49">
              <w:t>podniky</w:t>
            </w:r>
            <w:r w:rsidRPr="00171A49">
              <w:rPr>
                <w:b/>
                <w:i/>
              </w:rPr>
              <w:t xml:space="preserve"> s priemerným počtom</w:t>
            </w:r>
            <w:r w:rsidRPr="00171A49">
              <w:t xml:space="preserve"> viac než </w:t>
            </w:r>
            <w:r w:rsidRPr="00171A49">
              <w:rPr>
                <w:b/>
                <w:i/>
              </w:rPr>
              <w:t xml:space="preserve">1 000 </w:t>
            </w:r>
            <w:r w:rsidRPr="00171A49">
              <w:t>zamestnancov počas účtovného roka, a že rozsah požiadaviek na konsolidované vykazovanie informácií o udržateľnosti by sa mal zodpovedajúcim spôsobom znížiť, kritériá na určenie dátumov začiatku uplatňovania by sa mali upraviť a odkaz na malé a stredné podniky s cennými papiermi prijatými na obchodovanie na regulovanom trhu EÚ by sa mal vypustiť.</w:t>
            </w:r>
          </w:p>
        </w:tc>
        <w:tc>
          <w:tcPr>
            <w:tcW w:w="4876" w:type="dxa"/>
            <w:tcBorders>
              <w:top w:val="nil"/>
              <w:left w:val="nil"/>
              <w:bottom w:val="nil"/>
              <w:right w:val="nil"/>
            </w:tcBorders>
          </w:tcPr>
          <w:p w14:paraId="3DA3B546" w14:textId="65FC35C9" w:rsidR="00284883" w:rsidRPr="00171A49" w:rsidRDefault="00284883" w:rsidP="00EC6563">
            <w:pPr>
              <w:pStyle w:val="Normal6a"/>
            </w:pPr>
            <w:r w:rsidRPr="00171A49">
              <w:t>(18)</w:t>
            </w:r>
            <w:r w:rsidRPr="00171A49">
              <w:tab/>
              <w:t>V článku 5 ods. 2 prvom pododseku smernice (EÚ) 2022/2464 sa stanovujú dátumy, od ktorých majú členské štáty začať uplatňovať požiadavky na vykazovanie informácií o udržateľnosti stanovené v smernici 2013/34/EÚ, pričom v závislosti od veľkosti dotknutého podniku sú stanovené rozličné dátumy. Vzhľadom na to, že rozsah individuálnych požiadaviek na vykazovanie informácií o udržateľnosti by sa mal obmedziť tak, aby zahŕňal len podniky</w:t>
            </w:r>
            <w:r w:rsidRPr="00171A49">
              <w:rPr>
                <w:b/>
                <w:i/>
              </w:rPr>
              <w:t>, ktoré majú v priemere</w:t>
            </w:r>
            <w:r w:rsidRPr="00171A49">
              <w:t xml:space="preserve"> viac než </w:t>
            </w:r>
            <w:r w:rsidRPr="00171A49">
              <w:rPr>
                <w:b/>
                <w:i/>
              </w:rPr>
              <w:t xml:space="preserve">1 750 </w:t>
            </w:r>
            <w:r w:rsidRPr="00171A49">
              <w:t xml:space="preserve">zamestnancov </w:t>
            </w:r>
            <w:r w:rsidRPr="00171A49">
              <w:rPr>
                <w:b/>
                <w:i/>
              </w:rPr>
              <w:t xml:space="preserve">a čistý obrat </w:t>
            </w:r>
            <w:r w:rsidR="006550AE" w:rsidRPr="00171A49">
              <w:rPr>
                <w:b/>
                <w:i/>
              </w:rPr>
              <w:t xml:space="preserve">viac než </w:t>
            </w:r>
            <w:r w:rsidRPr="00171A49">
              <w:rPr>
                <w:b/>
                <w:i/>
              </w:rPr>
              <w:t>450 000 000 EUR</w:t>
            </w:r>
            <w:r w:rsidRPr="00171A49">
              <w:t xml:space="preserve"> počas účtovného roka, a že rozsah požiadaviek na konsolidované vykazovanie informácií o udržateľnosti by sa mal zodpovedajúcim spôsobom znížiť, kritériá na určenie dátumov začiatku uplatňovania by sa mali upraviť a odkaz na malé a stredné podniky s cennými papiermi prijatými na obchodovanie na regulovanom trhu EÚ by sa mal vypustiť.</w:t>
            </w:r>
          </w:p>
        </w:tc>
      </w:tr>
    </w:tbl>
    <w:p w14:paraId="15DEAA38" w14:textId="77777777" w:rsidR="005F42F9" w:rsidRPr="00171A49" w:rsidRDefault="005F42F9" w:rsidP="005F42F9"/>
    <w:p w14:paraId="471413FA" w14:textId="167B9AF1" w:rsidR="00253A1A" w:rsidRPr="00171A49" w:rsidRDefault="00253A1A" w:rsidP="00253A1A">
      <w:pPr>
        <w:pStyle w:val="AmNumberTabs"/>
      </w:pPr>
      <w:r w:rsidRPr="00171A49">
        <w:t>Pozmeňujúce návrhy 227 a 28</w:t>
      </w:r>
      <w:r w:rsidR="006550AE" w:rsidRPr="00171A49">
        <w:t>5</w:t>
      </w:r>
    </w:p>
    <w:p w14:paraId="675A968D" w14:textId="77777777" w:rsidR="00253A1A" w:rsidRPr="00171A49" w:rsidRDefault="00253A1A" w:rsidP="00171A49"/>
    <w:p w14:paraId="18AEDF1D" w14:textId="4EFE8024" w:rsidR="00253A1A" w:rsidRPr="00171A49" w:rsidRDefault="00253A1A" w:rsidP="00253A1A">
      <w:pPr>
        <w:pStyle w:val="NormalBold"/>
      </w:pPr>
      <w:r w:rsidRPr="00171A49">
        <w:t>Návrh smernice</w:t>
      </w:r>
    </w:p>
    <w:p w14:paraId="07B220D9" w14:textId="7665704E" w:rsidR="00253A1A" w:rsidRPr="00171A49" w:rsidRDefault="00253A1A" w:rsidP="00253A1A">
      <w:pPr>
        <w:pStyle w:val="NormalBold"/>
      </w:pPr>
      <w:r w:rsidRPr="00171A49">
        <w:lastRenderedPageBreak/>
        <w:t>Odôvodnenie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53A1A" w:rsidRPr="00171A49" w14:paraId="1D6AFF36" w14:textId="77777777" w:rsidTr="00EC6563">
        <w:trPr>
          <w:trHeight w:hRule="exact" w:val="240"/>
          <w:jc w:val="center"/>
        </w:trPr>
        <w:tc>
          <w:tcPr>
            <w:tcW w:w="9752" w:type="dxa"/>
            <w:gridSpan w:val="2"/>
            <w:tcBorders>
              <w:top w:val="nil"/>
              <w:left w:val="nil"/>
              <w:bottom w:val="nil"/>
              <w:right w:val="nil"/>
            </w:tcBorders>
          </w:tcPr>
          <w:p w14:paraId="57A2D8FB" w14:textId="77777777" w:rsidR="00253A1A" w:rsidRPr="00171A49" w:rsidRDefault="00253A1A" w:rsidP="00EC6563"/>
        </w:tc>
      </w:tr>
      <w:tr w:rsidR="00253A1A" w:rsidRPr="00171A49" w14:paraId="06564285" w14:textId="77777777" w:rsidTr="00EC6563">
        <w:trPr>
          <w:trHeight w:val="240"/>
          <w:jc w:val="center"/>
        </w:trPr>
        <w:tc>
          <w:tcPr>
            <w:tcW w:w="4876" w:type="dxa"/>
            <w:tcBorders>
              <w:top w:val="nil"/>
              <w:left w:val="nil"/>
              <w:bottom w:val="nil"/>
              <w:right w:val="nil"/>
            </w:tcBorders>
          </w:tcPr>
          <w:p w14:paraId="2CCD6EEB" w14:textId="77777777" w:rsidR="00253A1A" w:rsidRPr="00171A49" w:rsidRDefault="00253A1A" w:rsidP="00EC6563">
            <w:pPr>
              <w:pStyle w:val="AmColumnHeading"/>
            </w:pPr>
            <w:r w:rsidRPr="00171A49">
              <w:t>Text predložený Komisiou</w:t>
            </w:r>
          </w:p>
        </w:tc>
        <w:tc>
          <w:tcPr>
            <w:tcW w:w="4876" w:type="dxa"/>
            <w:tcBorders>
              <w:top w:val="nil"/>
              <w:left w:val="nil"/>
              <w:bottom w:val="nil"/>
              <w:right w:val="nil"/>
            </w:tcBorders>
          </w:tcPr>
          <w:p w14:paraId="6024FEF7" w14:textId="77777777" w:rsidR="00253A1A" w:rsidRPr="00171A49" w:rsidRDefault="00253A1A" w:rsidP="00EC6563">
            <w:pPr>
              <w:pStyle w:val="AmColumnHeading"/>
            </w:pPr>
            <w:r w:rsidRPr="00171A49">
              <w:t>Pozmeňujúci návrh</w:t>
            </w:r>
          </w:p>
        </w:tc>
      </w:tr>
      <w:tr w:rsidR="00253A1A" w:rsidRPr="00171A49" w14:paraId="3D196132" w14:textId="77777777" w:rsidTr="00EC6563">
        <w:trPr>
          <w:jc w:val="center"/>
        </w:trPr>
        <w:tc>
          <w:tcPr>
            <w:tcW w:w="4876" w:type="dxa"/>
            <w:tcBorders>
              <w:top w:val="nil"/>
              <w:left w:val="nil"/>
              <w:bottom w:val="nil"/>
              <w:right w:val="nil"/>
            </w:tcBorders>
          </w:tcPr>
          <w:p w14:paraId="3642944D" w14:textId="77777777" w:rsidR="00253A1A" w:rsidRPr="00171A49" w:rsidRDefault="00253A1A" w:rsidP="00EC6563">
            <w:pPr>
              <w:pStyle w:val="Normal6a"/>
            </w:pPr>
            <w:r w:rsidRPr="00171A49">
              <w:t>(19)</w:t>
            </w:r>
            <w:r w:rsidRPr="00171A49">
              <w:tab/>
              <w:t xml:space="preserve">V článku 5 ods. 2 treťom pododseku smernice (EÚ) 2022/2464 sa stanovujú dátumy, od ktorých majú členské štáty začať uplatňovať požiadavky na vykazovanie informácií o udržateľnosti stanovené v smernici 2004/109/ES, pričom v závislosti od veľkosti dotknutého emitenta sú stanovené rozličné dátumy. Vzhľadom na to, že rozsah individuálnych požiadaviek na vykazovanie informácií o udržateľnosti by sa mal obmedziť tak, aby zahŕňal len </w:t>
            </w:r>
            <w:r w:rsidRPr="00171A49">
              <w:rPr>
                <w:b/>
                <w:i/>
              </w:rPr>
              <w:t xml:space="preserve">veľké </w:t>
            </w:r>
            <w:r w:rsidRPr="00171A49">
              <w:t>podniky</w:t>
            </w:r>
            <w:r w:rsidRPr="00171A49">
              <w:rPr>
                <w:b/>
                <w:i/>
              </w:rPr>
              <w:t xml:space="preserve"> s priemerným počtom</w:t>
            </w:r>
            <w:r w:rsidRPr="00171A49">
              <w:t xml:space="preserve"> viac než </w:t>
            </w:r>
            <w:r w:rsidRPr="00171A49">
              <w:rPr>
                <w:b/>
                <w:i/>
              </w:rPr>
              <w:t>1 000</w:t>
            </w:r>
            <w:r w:rsidRPr="00171A49">
              <w:t xml:space="preserve"> zamestnancov počas účtovného roka, a že rozsah požiadaviek na konsolidované vykazovanie informácií o udržateľnosti by sa mal zodpovedajúcim spôsobom znížiť, kritériá na určenie dátumov začiatku uplatňovania by sa mali upraviť a odkaz na malé a stredné podniky by sa mal vypustiť.</w:t>
            </w:r>
          </w:p>
        </w:tc>
        <w:tc>
          <w:tcPr>
            <w:tcW w:w="4876" w:type="dxa"/>
            <w:tcBorders>
              <w:top w:val="nil"/>
              <w:left w:val="nil"/>
              <w:bottom w:val="nil"/>
              <w:right w:val="nil"/>
            </w:tcBorders>
          </w:tcPr>
          <w:p w14:paraId="3340195A" w14:textId="5E286BEE" w:rsidR="00253A1A" w:rsidRPr="00171A49" w:rsidRDefault="00253A1A" w:rsidP="00EC6563">
            <w:pPr>
              <w:pStyle w:val="Normal6a"/>
            </w:pPr>
            <w:r w:rsidRPr="00171A49">
              <w:t>(19)</w:t>
            </w:r>
            <w:r w:rsidRPr="00171A49">
              <w:tab/>
              <w:t>V článku 5 ods. 2 treťom pododseku smernice (EÚ) 2022/2464 sa stanovujú dátumy, od ktorých majú členské štáty začať uplatňovať požiadavky na vykazovanie informácií o udržateľnosti stanovené v smernici 2004/109/ES, pričom v závislosti od veľkosti dotknutého emitenta sú stanovené rozličné dátumy. Vzhľadom na to, že rozsah individuálnych požiadaviek na vykazovanie informácií o udržateľnosti by sa mal obmedziť tak, aby zahŕňal len podniky</w:t>
            </w:r>
            <w:r w:rsidRPr="00171A49">
              <w:rPr>
                <w:b/>
                <w:i/>
              </w:rPr>
              <w:t>, ktoré majú v priemere</w:t>
            </w:r>
            <w:r w:rsidRPr="00171A49">
              <w:t xml:space="preserve"> viac než </w:t>
            </w:r>
            <w:r w:rsidRPr="00171A49">
              <w:rPr>
                <w:b/>
                <w:i/>
              </w:rPr>
              <w:t xml:space="preserve">1 750 </w:t>
            </w:r>
            <w:r w:rsidRPr="00171A49">
              <w:t xml:space="preserve">zamestnancov </w:t>
            </w:r>
            <w:r w:rsidRPr="00171A49">
              <w:rPr>
                <w:b/>
                <w:i/>
              </w:rPr>
              <w:t xml:space="preserve">a čistý obrat </w:t>
            </w:r>
            <w:r w:rsidR="006550AE" w:rsidRPr="00171A49">
              <w:rPr>
                <w:b/>
                <w:i/>
              </w:rPr>
              <w:t xml:space="preserve">viac než </w:t>
            </w:r>
            <w:r w:rsidRPr="00171A49">
              <w:rPr>
                <w:b/>
                <w:i/>
              </w:rPr>
              <w:t>450 000 000 EUR</w:t>
            </w:r>
            <w:r w:rsidRPr="00171A49">
              <w:t xml:space="preserve"> počas účtovného roka, a že rozsah požiadaviek na konsolidované vykazovanie informácií o udržateľnosti by sa mal zodpovedajúcim spôsobom znížiť, kritériá na určenie dátumov začiatku uplatňovania by sa mali upraviť a odkaz na malé a stredné podniky by sa mal vypustiť.</w:t>
            </w:r>
          </w:p>
        </w:tc>
      </w:tr>
    </w:tbl>
    <w:p w14:paraId="32FA80D3" w14:textId="77777777" w:rsidR="00253A1A" w:rsidRPr="00171A49" w:rsidRDefault="00253A1A" w:rsidP="005F42F9"/>
    <w:p w14:paraId="1A34F52C" w14:textId="77777777" w:rsidR="005F42F9" w:rsidRPr="00171A49" w:rsidRDefault="005F42F9" w:rsidP="005F42F9">
      <w:pPr>
        <w:pStyle w:val="AmNumberTabs"/>
      </w:pPr>
      <w:r w:rsidRPr="00171A49">
        <w:t>Pozmeňujúci návrh</w:t>
      </w:r>
      <w:r w:rsidRPr="00171A49">
        <w:tab/>
      </w:r>
      <w:r w:rsidRPr="00171A49">
        <w:tab/>
        <w:t>20</w:t>
      </w:r>
    </w:p>
    <w:p w14:paraId="7CAE4FC1" w14:textId="77777777" w:rsidR="005F42F9" w:rsidRPr="00171A49" w:rsidRDefault="005F42F9" w:rsidP="005F42F9"/>
    <w:p w14:paraId="463696D9" w14:textId="77777777" w:rsidR="005F42F9" w:rsidRPr="00171A49" w:rsidRDefault="005F42F9" w:rsidP="005F42F9">
      <w:pPr>
        <w:pStyle w:val="NormalBold"/>
        <w:keepNext/>
      </w:pPr>
      <w:r w:rsidRPr="00171A49">
        <w:t>Návrh smernice</w:t>
      </w:r>
    </w:p>
    <w:p w14:paraId="3745E6DD" w14:textId="77777777" w:rsidR="005F42F9" w:rsidRPr="00171A49" w:rsidRDefault="005F42F9" w:rsidP="005F42F9">
      <w:pPr>
        <w:pStyle w:val="NormalBold"/>
      </w:pPr>
      <w:r w:rsidRPr="00171A49">
        <w:t>Odôvodnenie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65560D0D" w14:textId="77777777" w:rsidTr="00EC6563">
        <w:trPr>
          <w:jc w:val="center"/>
        </w:trPr>
        <w:tc>
          <w:tcPr>
            <w:tcW w:w="9752" w:type="dxa"/>
            <w:gridSpan w:val="2"/>
          </w:tcPr>
          <w:p w14:paraId="0FB67292" w14:textId="77777777" w:rsidR="005F42F9" w:rsidRPr="00171A49" w:rsidRDefault="005F42F9" w:rsidP="00EC6563">
            <w:pPr>
              <w:keepNext/>
            </w:pPr>
          </w:p>
        </w:tc>
      </w:tr>
      <w:tr w:rsidR="005F42F9" w:rsidRPr="00171A49" w14:paraId="76531B83" w14:textId="77777777" w:rsidTr="00EC6563">
        <w:trPr>
          <w:jc w:val="center"/>
        </w:trPr>
        <w:tc>
          <w:tcPr>
            <w:tcW w:w="4876" w:type="dxa"/>
          </w:tcPr>
          <w:p w14:paraId="313F8689" w14:textId="77777777" w:rsidR="005F42F9" w:rsidRPr="00171A49" w:rsidRDefault="005F42F9" w:rsidP="00EC6563">
            <w:pPr>
              <w:pStyle w:val="ColumnHeading"/>
              <w:keepNext/>
            </w:pPr>
            <w:r w:rsidRPr="00171A49">
              <w:t>Text predložený Komisiou</w:t>
            </w:r>
          </w:p>
        </w:tc>
        <w:tc>
          <w:tcPr>
            <w:tcW w:w="4876" w:type="dxa"/>
          </w:tcPr>
          <w:p w14:paraId="6D19154D" w14:textId="77777777" w:rsidR="005F42F9" w:rsidRPr="00171A49" w:rsidRDefault="005F42F9" w:rsidP="00EC6563">
            <w:pPr>
              <w:pStyle w:val="ColumnHeading"/>
              <w:keepNext/>
            </w:pPr>
            <w:r w:rsidRPr="00171A49">
              <w:t>Pozmeňujúci návrh</w:t>
            </w:r>
          </w:p>
        </w:tc>
      </w:tr>
      <w:tr w:rsidR="005F42F9" w:rsidRPr="00171A49" w14:paraId="7CE174D3" w14:textId="77777777" w:rsidTr="00EC6563">
        <w:trPr>
          <w:jc w:val="center"/>
        </w:trPr>
        <w:tc>
          <w:tcPr>
            <w:tcW w:w="4876" w:type="dxa"/>
          </w:tcPr>
          <w:p w14:paraId="6D536A32" w14:textId="77777777" w:rsidR="005F42F9" w:rsidRPr="00171A49" w:rsidRDefault="005F42F9" w:rsidP="00EC6563">
            <w:pPr>
              <w:pStyle w:val="Normal6"/>
            </w:pPr>
            <w:r w:rsidRPr="00171A49">
              <w:t>(20)</w:t>
            </w:r>
            <w:r w:rsidRPr="00171A49">
              <w:tab/>
              <w:t xml:space="preserve">V článku 4 ods. 1 smernice (EÚ) 2024/1760 sa členským štátom zakazuje, aby do svojho vnútroštátneho práva zavádzali v oblasti pôsobnosti smernice ustanovenia stanovujúce povinnosti náležitej starostlivosti v oblasti ľudských práv a životného prostredia, ktoré sa odchyľujú od ustanovení článku 8 ods. 1 a 2 a článku 10 ods. 1 uvedenej smernice. V snahe zabezpečiť, aby členské štáty neprekročili rámec uvedenej smernice, a v snahe zabrániť vytvoreniu roztriešteného regulačného prostredia, ktoré by viedlo k právnej neistote a zbytočnému zaťaženiu, by sa ustanovenia smernice (EÚ) 2024/1760 o úplnej harmonizácii mali </w:t>
            </w:r>
            <w:r w:rsidRPr="00171A49">
              <w:lastRenderedPageBreak/>
              <w:t xml:space="preserve">rozšíriť na ďalšie ustanovenia, ktoré upravujú základné aspekty procesu náležitej starostlivosti. To zahŕňa najmä </w:t>
            </w:r>
            <w:r w:rsidRPr="00171A49">
              <w:rPr>
                <w:b/>
                <w:i/>
              </w:rPr>
              <w:t>identifikačnú povinnosť</w:t>
            </w:r>
            <w:r w:rsidRPr="00171A49">
              <w:t xml:space="preserve">, </w:t>
            </w:r>
            <w:r w:rsidRPr="00171A49">
              <w:rPr>
                <w:b/>
                <w:i/>
              </w:rPr>
              <w:t>povinnosť</w:t>
            </w:r>
            <w:r w:rsidRPr="00171A49">
              <w:t xml:space="preserve"> riešiť nepriaznivé vplyvy, ktoré boli alebo mali byť identifikované, </w:t>
            </w:r>
            <w:r w:rsidRPr="00171A49">
              <w:rPr>
                <w:b/>
                <w:i/>
              </w:rPr>
              <w:t>povinnosť</w:t>
            </w:r>
            <w:r w:rsidRPr="00171A49">
              <w:t xml:space="preserve"> spolupracovať so zainteresovanými stranami v určitých prípadoch a </w:t>
            </w:r>
            <w:r w:rsidRPr="00171A49">
              <w:rPr>
                <w:b/>
                <w:i/>
              </w:rPr>
              <w:t>povinnosť</w:t>
            </w:r>
            <w:r w:rsidRPr="00171A49">
              <w:t xml:space="preserve"> zabezpečiť mechanizmus podávania sťažností a oznamovania. Členské štáty by zároveň mali mať možnosť zaviesť</w:t>
            </w:r>
            <w:r w:rsidRPr="00171A49">
              <w:rPr>
                <w:b/>
                <w:i/>
              </w:rPr>
              <w:t xml:space="preserve"> prísnejšie</w:t>
            </w:r>
            <w:r w:rsidRPr="00171A49">
              <w:t xml:space="preserve"> alebo </w:t>
            </w:r>
            <w:r w:rsidRPr="00171A49">
              <w:rPr>
                <w:b/>
                <w:i/>
              </w:rPr>
              <w:t>špecifickejšie</w:t>
            </w:r>
            <w:r w:rsidRPr="00171A49">
              <w:t xml:space="preserve"> ustanovenia </w:t>
            </w:r>
            <w:r w:rsidRPr="00171A49">
              <w:rPr>
                <w:b/>
                <w:i/>
              </w:rPr>
              <w:t>týkajúce sa iných aspektov vrátane riešenia vznikajúcich rizík súvisiacich</w:t>
            </w:r>
            <w:r w:rsidRPr="00171A49">
              <w:t xml:space="preserve"> s </w:t>
            </w:r>
            <w:r w:rsidRPr="00171A49">
              <w:rPr>
                <w:b/>
                <w:i/>
              </w:rPr>
              <w:t>novými produktmi</w:t>
            </w:r>
            <w:r w:rsidRPr="00171A49">
              <w:t xml:space="preserve"> alebo </w:t>
            </w:r>
            <w:r w:rsidRPr="00171A49">
              <w:rPr>
                <w:b/>
                <w:i/>
              </w:rPr>
              <w:t>službami</w:t>
            </w:r>
            <w:r w:rsidRPr="00171A49">
              <w:t>.</w:t>
            </w:r>
          </w:p>
        </w:tc>
        <w:tc>
          <w:tcPr>
            <w:tcW w:w="4876" w:type="dxa"/>
          </w:tcPr>
          <w:p w14:paraId="341DF8E0" w14:textId="77777777" w:rsidR="005F42F9" w:rsidRPr="00171A49" w:rsidRDefault="005F42F9" w:rsidP="00EC6563">
            <w:pPr>
              <w:pStyle w:val="Normal6"/>
              <w:rPr>
                <w:szCs w:val="24"/>
              </w:rPr>
            </w:pPr>
            <w:r w:rsidRPr="00171A49">
              <w:lastRenderedPageBreak/>
              <w:t>(20)</w:t>
            </w:r>
            <w:r w:rsidRPr="00171A49">
              <w:tab/>
              <w:t xml:space="preserve">V článku 4 ods. 1 smernice (EÚ) 2024/1760 sa členským štátom zakazuje, aby do svojho vnútroštátneho práva zavádzali v oblasti pôsobnosti smernice ustanovenia stanovujúce povinnosti náležitej starostlivosti v oblasti ľudských práv a životného prostredia, ktoré sa odchyľujú od ustanovení článku 8 ods. 1 a 2 a článku 10 ods. 1 uvedenej smernice. V snahe zabezpečiť, aby členské štáty neprekročili rámec uvedenej smernice, a v snahe zabrániť vytvoreniu roztriešteného regulačného prostredia, ktoré by viedlo k právnej neistote a zbytočnému zaťaženiu, by sa ustanovenia smernice (EÚ) 2024/1760 o úplnej harmonizácii mali </w:t>
            </w:r>
            <w:r w:rsidRPr="00171A49">
              <w:lastRenderedPageBreak/>
              <w:t xml:space="preserve">rozšíriť na ďalšie ustanovenia, ktoré upravujú základné aspekty procesu náležitej starostlivosti. To zahŕňa najmä </w:t>
            </w:r>
            <w:r w:rsidRPr="00171A49">
              <w:rPr>
                <w:b/>
                <w:i/>
              </w:rPr>
              <w:t>ustanovenia o náležitej starostlivosti na úrovni skupiny</w:t>
            </w:r>
            <w:r w:rsidRPr="00171A49">
              <w:t xml:space="preserve">, </w:t>
            </w:r>
            <w:r w:rsidRPr="00171A49">
              <w:rPr>
                <w:b/>
                <w:i/>
              </w:rPr>
              <w:t>o identifikačnej povinnosti, o povinnostiach</w:t>
            </w:r>
            <w:r w:rsidRPr="00171A49">
              <w:t xml:space="preserve"> riešiť nepriaznivé vplyvy, ktoré boli alebo mali byť identifikované, </w:t>
            </w:r>
            <w:r w:rsidRPr="00171A49">
              <w:rPr>
                <w:b/>
                <w:i/>
              </w:rPr>
              <w:t>o prioritizácii, o povinnosti</w:t>
            </w:r>
            <w:r w:rsidRPr="00171A49">
              <w:t xml:space="preserve"> spolupracovať so zainteresovanými stranami v určitých prípadoch a </w:t>
            </w:r>
            <w:r w:rsidRPr="00171A49">
              <w:rPr>
                <w:b/>
                <w:i/>
              </w:rPr>
              <w:t>o povinnosti</w:t>
            </w:r>
            <w:r w:rsidRPr="00171A49">
              <w:t xml:space="preserve"> zabezpečiť mechanizmus podávania sťažností a oznamovania. Členské štáty by zároveň mali mať </w:t>
            </w:r>
            <w:r w:rsidRPr="00171A49">
              <w:rPr>
                <w:b/>
                <w:i/>
              </w:rPr>
              <w:t xml:space="preserve">naďalej </w:t>
            </w:r>
            <w:r w:rsidRPr="00171A49">
              <w:t xml:space="preserve">možnosť zaviesť alebo </w:t>
            </w:r>
            <w:r w:rsidRPr="00171A49">
              <w:rPr>
                <w:b/>
                <w:i/>
              </w:rPr>
              <w:t>zachovať</w:t>
            </w:r>
            <w:r w:rsidRPr="00171A49">
              <w:t xml:space="preserve"> ustanovenia </w:t>
            </w:r>
            <w:r w:rsidRPr="00171A49">
              <w:rPr>
                <w:b/>
                <w:i/>
              </w:rPr>
              <w:t>vnútroštátneho práva upravujúce konkrétne nepriaznivé vplyvy alebo konkrétne odvetvia činnosti, konkrétne výrobky alebo služby</w:t>
            </w:r>
            <w:r w:rsidRPr="00171A49">
              <w:t xml:space="preserve"> s </w:t>
            </w:r>
            <w:r w:rsidRPr="00171A49">
              <w:rPr>
                <w:b/>
                <w:i/>
              </w:rPr>
              <w:t>cieľom dosiahnuť odlišnú úroveň ochrany ľudských, zamestnaneckých a sociálnych práv, životného prostredia</w:t>
            </w:r>
            <w:r w:rsidRPr="00171A49">
              <w:t xml:space="preserve"> alebo </w:t>
            </w:r>
            <w:r w:rsidRPr="00171A49">
              <w:rPr>
                <w:b/>
                <w:i/>
              </w:rPr>
              <w:t>klímy</w:t>
            </w:r>
            <w:r w:rsidRPr="00171A49">
              <w:t>.</w:t>
            </w:r>
          </w:p>
        </w:tc>
      </w:tr>
    </w:tbl>
    <w:p w14:paraId="704BBF7B" w14:textId="77777777" w:rsidR="005F42F9" w:rsidRPr="00171A49" w:rsidRDefault="005F42F9" w:rsidP="005F42F9"/>
    <w:p w14:paraId="24FDC334" w14:textId="77777777" w:rsidR="005F42F9" w:rsidRPr="00171A49" w:rsidRDefault="005F42F9" w:rsidP="005F42F9">
      <w:pPr>
        <w:pStyle w:val="AmNumberTabs"/>
      </w:pPr>
      <w:r w:rsidRPr="00171A49">
        <w:t>Pozmeňujúci návrh</w:t>
      </w:r>
      <w:r w:rsidRPr="00171A49">
        <w:tab/>
      </w:r>
      <w:r w:rsidRPr="00171A49">
        <w:tab/>
        <w:t>21</w:t>
      </w:r>
    </w:p>
    <w:p w14:paraId="36365C8F" w14:textId="77777777" w:rsidR="005F42F9" w:rsidRPr="00171A49" w:rsidRDefault="005F42F9" w:rsidP="005F42F9"/>
    <w:p w14:paraId="5E89BC67" w14:textId="77777777" w:rsidR="005F42F9" w:rsidRPr="00171A49" w:rsidRDefault="005F42F9" w:rsidP="005F42F9">
      <w:pPr>
        <w:pStyle w:val="NormalBold"/>
        <w:keepNext/>
      </w:pPr>
      <w:r w:rsidRPr="00171A49">
        <w:t>Návrh smernice</w:t>
      </w:r>
    </w:p>
    <w:p w14:paraId="650DAF2E" w14:textId="77777777" w:rsidR="005F42F9" w:rsidRPr="00171A49" w:rsidRDefault="005F42F9" w:rsidP="005F42F9">
      <w:pPr>
        <w:pStyle w:val="NormalBold"/>
      </w:pPr>
      <w:r w:rsidRPr="00171A49">
        <w:t>Odôvodnenie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661995DD" w14:textId="77777777" w:rsidTr="00EC6563">
        <w:trPr>
          <w:jc w:val="center"/>
        </w:trPr>
        <w:tc>
          <w:tcPr>
            <w:tcW w:w="9752" w:type="dxa"/>
            <w:gridSpan w:val="2"/>
          </w:tcPr>
          <w:p w14:paraId="590669E7" w14:textId="77777777" w:rsidR="005F42F9" w:rsidRPr="00171A49" w:rsidRDefault="005F42F9" w:rsidP="00EC6563">
            <w:pPr>
              <w:keepNext/>
            </w:pPr>
          </w:p>
        </w:tc>
      </w:tr>
      <w:tr w:rsidR="005F42F9" w:rsidRPr="00171A49" w14:paraId="739E08CF" w14:textId="77777777" w:rsidTr="00EC6563">
        <w:trPr>
          <w:jc w:val="center"/>
        </w:trPr>
        <w:tc>
          <w:tcPr>
            <w:tcW w:w="4876" w:type="dxa"/>
          </w:tcPr>
          <w:p w14:paraId="7E971C0B" w14:textId="77777777" w:rsidR="005F42F9" w:rsidRPr="00171A49" w:rsidRDefault="005F42F9" w:rsidP="00EC6563">
            <w:pPr>
              <w:pStyle w:val="ColumnHeading"/>
              <w:keepNext/>
            </w:pPr>
            <w:r w:rsidRPr="00171A49">
              <w:t>Text predložený Komisiou</w:t>
            </w:r>
          </w:p>
        </w:tc>
        <w:tc>
          <w:tcPr>
            <w:tcW w:w="4876" w:type="dxa"/>
          </w:tcPr>
          <w:p w14:paraId="061BCD42" w14:textId="77777777" w:rsidR="005F42F9" w:rsidRPr="00171A49" w:rsidRDefault="005F42F9" w:rsidP="00EC6563">
            <w:pPr>
              <w:pStyle w:val="ColumnHeading"/>
              <w:keepNext/>
            </w:pPr>
            <w:r w:rsidRPr="00171A49">
              <w:t>Pozmeňujúci návrh</w:t>
            </w:r>
          </w:p>
        </w:tc>
      </w:tr>
      <w:tr w:rsidR="005F42F9" w:rsidRPr="00171A49" w14:paraId="4452392F" w14:textId="77777777" w:rsidTr="00EC6563">
        <w:trPr>
          <w:jc w:val="center"/>
        </w:trPr>
        <w:tc>
          <w:tcPr>
            <w:tcW w:w="4876" w:type="dxa"/>
          </w:tcPr>
          <w:p w14:paraId="10C4D102" w14:textId="77777777" w:rsidR="005F42F9" w:rsidRPr="00171A49" w:rsidRDefault="005F42F9" w:rsidP="00EC6563">
            <w:pPr>
              <w:pStyle w:val="Normal6"/>
            </w:pPr>
            <w:r w:rsidRPr="00171A49">
              <w:t>(21)</w:t>
            </w:r>
            <w:r w:rsidRPr="00171A49">
              <w:tab/>
              <w:t xml:space="preserve">V článku 5 smernice (EÚ) 2024/1760 sa členským štátom ukladá povinnosť zabezpečiť, aby veľké spoločnosti presahujúce určitú veľkosť vykonávali náležitú starostlivosť v oblasti ľudských práv a životného prostredia založenú na riziku. </w:t>
            </w:r>
            <w:r w:rsidRPr="00171A49">
              <w:rPr>
                <w:b/>
                <w:i/>
              </w:rPr>
              <w:t>V snahe</w:t>
            </w:r>
            <w:r w:rsidRPr="00171A49">
              <w:t xml:space="preserve"> znížiť zaťaženie spoločností, ktoré musia túto povinnosť dodržiavať, </w:t>
            </w:r>
            <w:r w:rsidRPr="00171A49">
              <w:rPr>
                <w:b/>
                <w:i/>
              </w:rPr>
              <w:t xml:space="preserve">by sa požadovaná náležitá starostlivosť mala spravidla obmedziť na vlastné činnosti spoločnosti, jej dcérskych spoločností </w:t>
            </w:r>
            <w:r w:rsidRPr="00171A49">
              <w:t xml:space="preserve">a </w:t>
            </w:r>
            <w:r w:rsidRPr="00171A49">
              <w:rPr>
                <w:b/>
                <w:i/>
              </w:rPr>
              <w:t>jej priamych obchodných partnerov (ďalej len „úroveň 1“). V dôsledku toho by sa, pokiaľ ide o obchodné vzťahy, od spoločností malo vyžadovať</w:t>
            </w:r>
            <w:r w:rsidRPr="00171A49">
              <w:t xml:space="preserve">, aby </w:t>
            </w:r>
            <w:r w:rsidRPr="00171A49">
              <w:rPr>
                <w:b/>
                <w:i/>
              </w:rPr>
              <w:t>po zmapovaní svojich reťazcov činností vykonávali hĺbkové posúdenia len</w:t>
            </w:r>
            <w:r w:rsidRPr="00171A49">
              <w:t xml:space="preserve"> v </w:t>
            </w:r>
            <w:r w:rsidRPr="00171A49">
              <w:rPr>
                <w:b/>
                <w:i/>
              </w:rPr>
              <w:t>súvislosti s priamymi obchodnými partnermi. Spoločnosti by však</w:t>
            </w:r>
            <w:r w:rsidRPr="00171A49">
              <w:t xml:space="preserve"> mali </w:t>
            </w:r>
            <w:r w:rsidRPr="00171A49">
              <w:rPr>
                <w:b/>
                <w:i/>
              </w:rPr>
              <w:t xml:space="preserve">ísť nad rámec svojich priamych </w:t>
            </w:r>
            <w:r w:rsidRPr="00171A49">
              <w:rPr>
                <w:b/>
                <w:i/>
              </w:rPr>
              <w:lastRenderedPageBreak/>
              <w:t>obchodných vzťahov, ak majú vierohodné informácie, ktoré naznačujú nepriaznivý vplyv</w:t>
            </w:r>
            <w:r w:rsidRPr="00171A49">
              <w:t xml:space="preserve"> na úrovni </w:t>
            </w:r>
            <w:r w:rsidRPr="00171A49">
              <w:rPr>
                <w:b/>
                <w:i/>
              </w:rPr>
              <w:t xml:space="preserve">nepriameho obchodného partnera. Vierohodné informácie sú informácie objektívneho charakteru, ktoré umožňujú </w:t>
            </w:r>
            <w:r w:rsidRPr="00171A49">
              <w:t>spoločnosti</w:t>
            </w:r>
            <w:r w:rsidRPr="00171A49">
              <w:rPr>
                <w:b/>
                <w:i/>
              </w:rPr>
              <w:t xml:space="preserve"> dospieť k záveru</w:t>
            </w:r>
            <w:r w:rsidRPr="00171A49">
              <w:t xml:space="preserve">, </w:t>
            </w:r>
            <w:r w:rsidRPr="00171A49">
              <w:rPr>
                <w:b/>
                <w:i/>
              </w:rPr>
              <w:t>že existuje primeraná pravdepodobnosť</w:t>
            </w:r>
            <w:r w:rsidRPr="00171A49">
              <w:t xml:space="preserve">, </w:t>
            </w:r>
            <w:r w:rsidRPr="00171A49">
              <w:rPr>
                <w:b/>
                <w:i/>
              </w:rPr>
              <w:t>že dané informácie sú pravdivé. Môže ísť o prípad</w:t>
            </w:r>
            <w:r w:rsidRPr="00171A49">
              <w:t xml:space="preserve">, </w:t>
            </w:r>
            <w:r w:rsidRPr="00171A49">
              <w:rPr>
                <w:b/>
                <w:i/>
              </w:rPr>
              <w:t>keď dotknutá spoločnosť dostala sťažnosť alebo má k dispozícii informácie – napríklad prostredníctvom dôveryhodných správ médií alebo mimovládnych organizácií</w:t>
            </w:r>
            <w:r w:rsidRPr="00171A49">
              <w:t xml:space="preserve">, </w:t>
            </w:r>
            <w:r w:rsidRPr="00171A49">
              <w:rPr>
                <w:b/>
                <w:i/>
              </w:rPr>
              <w:t>správ o nedávnych incidentoch alebo prostredníctvom opakujúcich sa problémov na určitých miestach –</w:t>
            </w:r>
            <w:r w:rsidRPr="00171A49">
              <w:t xml:space="preserve"> o </w:t>
            </w:r>
            <w:r w:rsidRPr="00171A49">
              <w:rPr>
                <w:b/>
                <w:i/>
              </w:rPr>
              <w:t>pravdepodobných alebo skutočných škodlivých činnostiach na úrovni nepriameho obchodného partnera. Ak má spoločnosť takéto informácie, mala by vykonať hĺbkové posúdenie</w:t>
            </w:r>
            <w:r w:rsidRPr="00171A49">
              <w:t xml:space="preserve">. Spoločnosti by mali vykonávať </w:t>
            </w:r>
            <w:r w:rsidRPr="00171A49">
              <w:rPr>
                <w:b/>
                <w:i/>
              </w:rPr>
              <w:t>aj hĺbkové posúdenia nepriaznivých vplyvov, ktoré vznikli nad rámec ich priameho obchodného partnera</w:t>
            </w:r>
            <w:r w:rsidRPr="00171A49">
              <w:t xml:space="preserve">, </w:t>
            </w:r>
            <w:r w:rsidRPr="00171A49">
              <w:rPr>
                <w:b/>
                <w:i/>
              </w:rPr>
              <w:t>ak štruktúra tohto obchodného vzťahu postráda ekonomické opodstatnenie a naznačuje</w:t>
            </w:r>
            <w:r w:rsidRPr="00171A49">
              <w:t xml:space="preserve">, že </w:t>
            </w:r>
            <w:r w:rsidRPr="00171A49">
              <w:rPr>
                <w:b/>
                <w:i/>
              </w:rPr>
              <w:t>bola zvolená s cieľom odstrániť inak priameho dodávateľa so škodlivými činnosťami z dosahu právomocí spoločnosti. Ak</w:t>
            </w:r>
            <w:r w:rsidRPr="00171A49">
              <w:t xml:space="preserve"> sa </w:t>
            </w:r>
            <w:r w:rsidRPr="00171A49">
              <w:rPr>
                <w:b/>
                <w:i/>
              </w:rPr>
              <w:t>hĺbkovým posúdením potvrdí pravdepodobnosť alebo existencia nepriaznivého vplyvu, mal by sa tým pádom považovať za identifikovaný. Spoločnosti</w:t>
            </w:r>
            <w:r w:rsidRPr="00171A49">
              <w:t xml:space="preserve"> by sa </w:t>
            </w:r>
            <w:r w:rsidRPr="00171A49">
              <w:rPr>
                <w:b/>
                <w:i/>
              </w:rPr>
              <w:t>navyše mali snažiť zabezpečiť</w:t>
            </w:r>
            <w:r w:rsidRPr="00171A49">
              <w:t xml:space="preserve">, aby </w:t>
            </w:r>
            <w:r w:rsidRPr="00171A49">
              <w:rPr>
                <w:b/>
                <w:i/>
              </w:rPr>
              <w:t>sa ich kódex správania – ktorý je súčasťou ich politiky náležitej starostlivosti</w:t>
            </w:r>
            <w:r w:rsidRPr="00171A49">
              <w:t xml:space="preserve"> a </w:t>
            </w:r>
            <w:r w:rsidRPr="00171A49">
              <w:rPr>
                <w:b/>
                <w:i/>
              </w:rPr>
              <w:t>v ktorom sa stanovujú očakávania týkajúce</w:t>
            </w:r>
            <w:r w:rsidRPr="00171A49">
              <w:t xml:space="preserve"> sa</w:t>
            </w:r>
            <w:r w:rsidRPr="00171A49">
              <w:rPr>
                <w:b/>
                <w:i/>
              </w:rPr>
              <w:t xml:space="preserve"> spôsobu</w:t>
            </w:r>
            <w:r w:rsidRPr="00171A49">
              <w:t xml:space="preserve">, </w:t>
            </w:r>
            <w:r w:rsidRPr="00171A49">
              <w:rPr>
                <w:b/>
                <w:i/>
              </w:rPr>
              <w:t>ako v obchodných operáciách chrániť ľudské práva, vrátane tých pracovných</w:t>
            </w:r>
            <w:r w:rsidRPr="00171A49">
              <w:t xml:space="preserve">, </w:t>
            </w:r>
            <w:r w:rsidRPr="00171A49">
              <w:rPr>
                <w:b/>
                <w:i/>
              </w:rPr>
              <w:t>a životné prostredie – dodržiaval</w:t>
            </w:r>
            <w:r w:rsidRPr="00171A49">
              <w:t xml:space="preserve"> v </w:t>
            </w:r>
            <w:r w:rsidRPr="00171A49">
              <w:rPr>
                <w:b/>
                <w:i/>
              </w:rPr>
              <w:t>celom reťazci činností v súlade s kaskádovaním zmlúv</w:t>
            </w:r>
            <w:r w:rsidRPr="00171A49">
              <w:t xml:space="preserve"> a </w:t>
            </w:r>
            <w:r w:rsidRPr="00171A49">
              <w:rPr>
                <w:b/>
                <w:i/>
              </w:rPr>
              <w:t>podporou MSP.</w:t>
            </w:r>
          </w:p>
        </w:tc>
        <w:tc>
          <w:tcPr>
            <w:tcW w:w="4876" w:type="dxa"/>
          </w:tcPr>
          <w:p w14:paraId="6992EB1A" w14:textId="77777777" w:rsidR="005F42F9" w:rsidRPr="00171A49" w:rsidRDefault="005F42F9" w:rsidP="00EC6563">
            <w:pPr>
              <w:pStyle w:val="Normal6"/>
              <w:rPr>
                <w:szCs w:val="24"/>
              </w:rPr>
            </w:pPr>
            <w:r w:rsidRPr="00171A49">
              <w:lastRenderedPageBreak/>
              <w:t>(21)</w:t>
            </w:r>
            <w:r w:rsidRPr="00171A49">
              <w:tab/>
              <w:t xml:space="preserve">V článku 5 smernice (EÚ) 2024/1760 sa členským štátom ukladá povinnosť zabezpečiť, aby veľké spoločnosti presahujúce určitú veľkosť vykonávali náležitú starostlivosť v oblasti ľudských práv a životného prostredia založenú na riziku. </w:t>
            </w:r>
            <w:r w:rsidRPr="00171A49">
              <w:rPr>
                <w:b/>
                <w:i/>
              </w:rPr>
              <w:t>S cieľom zabezpečiť účinnosť,</w:t>
            </w:r>
            <w:r w:rsidRPr="00171A49">
              <w:t xml:space="preserve"> znížiť zaťaženie spoločností, ktoré musia túto povinnosť dodržiavať, a </w:t>
            </w:r>
            <w:r w:rsidRPr="00171A49">
              <w:rPr>
                <w:b/>
                <w:i/>
              </w:rPr>
              <w:t>zabezpečiť</w:t>
            </w:r>
            <w:r w:rsidRPr="00171A49">
              <w:t xml:space="preserve">, aby </w:t>
            </w:r>
            <w:r w:rsidRPr="00171A49">
              <w:rPr>
                <w:b/>
                <w:i/>
              </w:rPr>
              <w:t>sa ich zdroje využívali účelne, by sa</w:t>
            </w:r>
            <w:r w:rsidRPr="00171A49">
              <w:t xml:space="preserve"> v </w:t>
            </w:r>
            <w:r w:rsidRPr="00171A49">
              <w:rPr>
                <w:b/>
                <w:i/>
              </w:rPr>
              <w:t>požadovanej náležitej starostlivosti a prijatých opatreniach</w:t>
            </w:r>
            <w:r w:rsidRPr="00171A49">
              <w:t xml:space="preserve"> mali </w:t>
            </w:r>
            <w:r w:rsidRPr="00171A49">
              <w:rPr>
                <w:b/>
                <w:i/>
              </w:rPr>
              <w:t>zohľadniť príslušné rizikové faktory vrátane rizikových faktorov</w:t>
            </w:r>
            <w:r w:rsidRPr="00171A49">
              <w:t xml:space="preserve"> na úrovni spoločnosti, </w:t>
            </w:r>
            <w:r w:rsidRPr="00171A49">
              <w:rPr>
                <w:b/>
                <w:i/>
              </w:rPr>
              <w:t>ako je napríklad to</w:t>
            </w:r>
            <w:r w:rsidRPr="00171A49">
              <w:t xml:space="preserve">, </w:t>
            </w:r>
            <w:r w:rsidRPr="00171A49">
              <w:rPr>
                <w:b/>
                <w:i/>
              </w:rPr>
              <w:t>či obchodný partner nie je spoločnosťou</w:t>
            </w:r>
            <w:r w:rsidRPr="00171A49">
              <w:t xml:space="preserve">, </w:t>
            </w:r>
            <w:r w:rsidRPr="00171A49">
              <w:rPr>
                <w:b/>
                <w:i/>
              </w:rPr>
              <w:t>na ktorú sa vzťahuje táto smernica, rizikové faktory obchodnej činnosti</w:t>
            </w:r>
            <w:r w:rsidRPr="00171A49">
              <w:t xml:space="preserve">, </w:t>
            </w:r>
            <w:r w:rsidRPr="00171A49">
              <w:rPr>
                <w:b/>
                <w:i/>
              </w:rPr>
              <w:t>geografické a kontextové rizikové faktory, ako je úroveň presadzovania práva, pokiaľ ide</w:t>
            </w:r>
            <w:r w:rsidRPr="00171A49">
              <w:t xml:space="preserve"> o </w:t>
            </w:r>
            <w:r w:rsidRPr="00171A49">
              <w:rPr>
                <w:b/>
                <w:i/>
              </w:rPr>
              <w:t xml:space="preserve">druh </w:t>
            </w:r>
            <w:r w:rsidRPr="00171A49">
              <w:rPr>
                <w:b/>
                <w:i/>
              </w:rPr>
              <w:lastRenderedPageBreak/>
              <w:t>nepriaznivých vplyvov; rizikové faktory produktu a služby a sektorové rizikové faktory</w:t>
            </w:r>
            <w:r w:rsidRPr="00171A49">
              <w:t xml:space="preserve">. Spoločnosti by mali vykonávať </w:t>
            </w:r>
            <w:r w:rsidRPr="00171A49">
              <w:rPr>
                <w:b/>
                <w:i/>
              </w:rPr>
              <w:t>stanovenie rozsahu s cieľom identifikovať všeobecné oblasti</w:t>
            </w:r>
            <w:r w:rsidRPr="00171A49">
              <w:t xml:space="preserve">, </w:t>
            </w:r>
            <w:r w:rsidRPr="00171A49">
              <w:rPr>
                <w:b/>
                <w:i/>
              </w:rPr>
              <w:t>v ktorých je najpravdepodobnejšie</w:t>
            </w:r>
            <w:r w:rsidRPr="00171A49">
              <w:t xml:space="preserve">, že </w:t>
            </w:r>
            <w:r w:rsidRPr="00171A49">
              <w:rPr>
                <w:b/>
                <w:i/>
              </w:rPr>
              <w:t>nepriaznivé vplyvy</w:t>
            </w:r>
            <w:r w:rsidRPr="00171A49">
              <w:t xml:space="preserve"> sa </w:t>
            </w:r>
            <w:r w:rsidRPr="00171A49">
              <w:rPr>
                <w:b/>
                <w:i/>
              </w:rPr>
              <w:t>vyskytnú a budú najzávažnejšie. Na základe výsledkov stanovenia rozsahu</w:t>
            </w:r>
            <w:r w:rsidRPr="00171A49">
              <w:t xml:space="preserve"> by sa </w:t>
            </w:r>
            <w:r w:rsidRPr="00171A49">
              <w:rPr>
                <w:b/>
                <w:i/>
              </w:rPr>
              <w:t>od spoločností malo vyžadovať</w:t>
            </w:r>
            <w:r w:rsidRPr="00171A49">
              <w:t xml:space="preserve">, aby </w:t>
            </w:r>
            <w:r w:rsidRPr="00171A49">
              <w:rPr>
                <w:b/>
                <w:i/>
              </w:rPr>
              <w:t>v prípade, že na základe relevantných</w:t>
            </w:r>
            <w:r w:rsidRPr="00171A49">
              <w:t xml:space="preserve"> a </w:t>
            </w:r>
            <w:r w:rsidRPr="00171A49">
              <w:rPr>
                <w:b/>
                <w:i/>
              </w:rPr>
              <w:t>overiteľných informácií majú dôvod domnievať</w:t>
            </w:r>
            <w:r w:rsidRPr="00171A49">
              <w:t xml:space="preserve"> sa, </w:t>
            </w:r>
            <w:r w:rsidRPr="00171A49">
              <w:rPr>
                <w:b/>
                <w:i/>
              </w:rPr>
              <w:t>že sa vyskytli alebo môžu vzniknúť nepriaznivé vplyvy</w:t>
            </w:r>
            <w:r w:rsidRPr="00171A49">
              <w:t xml:space="preserve">, </w:t>
            </w:r>
            <w:r w:rsidRPr="00171A49">
              <w:rPr>
                <w:b/>
                <w:i/>
              </w:rPr>
              <w:t>vykonali ďalšie posúdenia len</w:t>
            </w:r>
            <w:r w:rsidRPr="00171A49">
              <w:t xml:space="preserve"> v </w:t>
            </w:r>
            <w:r w:rsidRPr="00171A49">
              <w:rPr>
                <w:b/>
                <w:i/>
              </w:rPr>
              <w:t>oblastiach, kde sa predpokladajú najpravdepodobnejšie</w:t>
            </w:r>
            <w:r w:rsidRPr="00171A49">
              <w:t xml:space="preserve"> a </w:t>
            </w:r>
            <w:r w:rsidRPr="00171A49">
              <w:rPr>
                <w:b/>
                <w:i/>
              </w:rPr>
              <w:t>najzávažnejšie nepriaznivé vplyvy</w:t>
            </w:r>
          </w:p>
        </w:tc>
      </w:tr>
    </w:tbl>
    <w:p w14:paraId="216899C4" w14:textId="77777777" w:rsidR="005F42F9" w:rsidRPr="00171A49" w:rsidRDefault="005F42F9" w:rsidP="005F42F9"/>
    <w:p w14:paraId="44DFB7F0" w14:textId="77777777" w:rsidR="005F42F9" w:rsidRPr="00171A49" w:rsidRDefault="005F42F9" w:rsidP="005F42F9">
      <w:pPr>
        <w:pStyle w:val="AmNumberTabs"/>
      </w:pPr>
      <w:r w:rsidRPr="00171A49">
        <w:t>Pozmeňujúci návrh</w:t>
      </w:r>
      <w:r w:rsidRPr="00171A49">
        <w:tab/>
      </w:r>
      <w:r w:rsidRPr="00171A49">
        <w:tab/>
        <w:t>22</w:t>
      </w:r>
    </w:p>
    <w:p w14:paraId="55A053D1" w14:textId="77777777" w:rsidR="005F42F9" w:rsidRPr="00171A49" w:rsidRDefault="005F42F9" w:rsidP="005F42F9"/>
    <w:p w14:paraId="02BC6CC5" w14:textId="77777777" w:rsidR="005F42F9" w:rsidRPr="00171A49" w:rsidRDefault="005F42F9" w:rsidP="005F42F9">
      <w:pPr>
        <w:pStyle w:val="NormalBold"/>
        <w:keepNext/>
      </w:pPr>
      <w:r w:rsidRPr="00171A49">
        <w:t>Návrh smernice</w:t>
      </w:r>
    </w:p>
    <w:p w14:paraId="11A56E01" w14:textId="77777777" w:rsidR="005F42F9" w:rsidRPr="00171A49" w:rsidRDefault="005F42F9" w:rsidP="005F42F9">
      <w:pPr>
        <w:pStyle w:val="NormalBold"/>
      </w:pPr>
      <w:r w:rsidRPr="00171A49">
        <w:t>Odôvodnenie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6480C6CA" w14:textId="77777777" w:rsidTr="00EC6563">
        <w:trPr>
          <w:jc w:val="center"/>
        </w:trPr>
        <w:tc>
          <w:tcPr>
            <w:tcW w:w="9752" w:type="dxa"/>
            <w:gridSpan w:val="2"/>
          </w:tcPr>
          <w:p w14:paraId="1279C4D4" w14:textId="77777777" w:rsidR="005F42F9" w:rsidRPr="00171A49" w:rsidRDefault="005F42F9" w:rsidP="00EC6563">
            <w:pPr>
              <w:keepNext/>
            </w:pPr>
          </w:p>
        </w:tc>
      </w:tr>
      <w:tr w:rsidR="005F42F9" w:rsidRPr="00171A49" w14:paraId="6CEF013B" w14:textId="77777777" w:rsidTr="00EC6563">
        <w:trPr>
          <w:jc w:val="center"/>
        </w:trPr>
        <w:tc>
          <w:tcPr>
            <w:tcW w:w="4876" w:type="dxa"/>
          </w:tcPr>
          <w:p w14:paraId="3B57220D" w14:textId="77777777" w:rsidR="005F42F9" w:rsidRPr="00171A49" w:rsidRDefault="005F42F9" w:rsidP="00EC6563">
            <w:pPr>
              <w:pStyle w:val="ColumnHeading"/>
              <w:keepNext/>
            </w:pPr>
            <w:r w:rsidRPr="00171A49">
              <w:t>Text predložený Komisiou</w:t>
            </w:r>
          </w:p>
        </w:tc>
        <w:tc>
          <w:tcPr>
            <w:tcW w:w="4876" w:type="dxa"/>
          </w:tcPr>
          <w:p w14:paraId="18C2316E" w14:textId="77777777" w:rsidR="005F42F9" w:rsidRPr="00171A49" w:rsidRDefault="005F42F9" w:rsidP="00EC6563">
            <w:pPr>
              <w:pStyle w:val="ColumnHeading"/>
              <w:keepNext/>
            </w:pPr>
            <w:r w:rsidRPr="00171A49">
              <w:t>Pozmeňujúci návrh</w:t>
            </w:r>
          </w:p>
        </w:tc>
      </w:tr>
      <w:tr w:rsidR="005F42F9" w:rsidRPr="00171A49" w14:paraId="4F797681" w14:textId="77777777" w:rsidTr="00EC6563">
        <w:trPr>
          <w:jc w:val="center"/>
        </w:trPr>
        <w:tc>
          <w:tcPr>
            <w:tcW w:w="4876" w:type="dxa"/>
          </w:tcPr>
          <w:p w14:paraId="280F1E16" w14:textId="77777777" w:rsidR="005F42F9" w:rsidRPr="00171A49" w:rsidRDefault="005F42F9" w:rsidP="00EC6563">
            <w:pPr>
              <w:pStyle w:val="Normal6"/>
            </w:pPr>
            <w:r w:rsidRPr="00171A49">
              <w:t>(22)</w:t>
            </w:r>
            <w:r w:rsidRPr="00171A49">
              <w:tab/>
              <w:t xml:space="preserve">V snahe obmedziť účinok prenosu zaťaženia na </w:t>
            </w:r>
            <w:r w:rsidRPr="00171A49">
              <w:rPr>
                <w:b/>
                <w:i/>
              </w:rPr>
              <w:t>malé</w:t>
            </w:r>
            <w:r w:rsidRPr="00171A49">
              <w:t xml:space="preserve"> a </w:t>
            </w:r>
            <w:r w:rsidRPr="00171A49">
              <w:rPr>
                <w:b/>
                <w:i/>
              </w:rPr>
              <w:t>stredné podniky</w:t>
            </w:r>
            <w:r w:rsidRPr="00171A49">
              <w:t xml:space="preserve"> a </w:t>
            </w:r>
            <w:r w:rsidRPr="00171A49">
              <w:rPr>
                <w:b/>
                <w:i/>
              </w:rPr>
              <w:t>malé spoločnosti</w:t>
            </w:r>
            <w:r w:rsidRPr="00171A49">
              <w:t xml:space="preserve"> so strednou trhovou kapitalizáciou, pokiaľ ide o </w:t>
            </w:r>
            <w:r w:rsidRPr="00171A49">
              <w:rPr>
                <w:b/>
                <w:i/>
              </w:rPr>
              <w:t>mapovanie hodnotového reťazca</w:t>
            </w:r>
            <w:r w:rsidRPr="00171A49">
              <w:t xml:space="preserve"> s cieľom identifikovať nepriaznivé vplyvy, by </w:t>
            </w:r>
            <w:r w:rsidRPr="00171A49">
              <w:rPr>
                <w:b/>
                <w:i/>
              </w:rPr>
              <w:t>veľké spoločnosti</w:t>
            </w:r>
            <w:r w:rsidRPr="00171A49">
              <w:t xml:space="preserve"> mali </w:t>
            </w:r>
            <w:r w:rsidRPr="00171A49">
              <w:rPr>
                <w:b/>
                <w:i/>
              </w:rPr>
              <w:t>obmedziť žiadosti o informácie</w:t>
            </w:r>
            <w:r w:rsidRPr="00171A49">
              <w:t xml:space="preserve"> na informácie</w:t>
            </w:r>
            <w:r w:rsidRPr="00171A49">
              <w:rPr>
                <w:b/>
                <w:i/>
              </w:rPr>
              <w:t xml:space="preserve"> uvedené v štandardoch na dobrovoľné použitie podľa článku 29</w:t>
            </w:r>
            <w:r w:rsidRPr="00171A49">
              <w:t xml:space="preserve">a </w:t>
            </w:r>
            <w:r w:rsidRPr="00171A49">
              <w:rPr>
                <w:b/>
                <w:i/>
              </w:rPr>
              <w:t>smernice (EÚ) 2013/34/EÚ, pokiaľ</w:t>
            </w:r>
            <w:r w:rsidRPr="00171A49">
              <w:t xml:space="preserve"> na </w:t>
            </w:r>
            <w:r w:rsidRPr="00171A49">
              <w:rPr>
                <w:b/>
                <w:i/>
              </w:rPr>
              <w:t>vykonanie mapovania nepotrebujú dodatočné</w:t>
            </w:r>
            <w:r w:rsidRPr="00171A49">
              <w:t xml:space="preserve"> informácie a takéto informácie </w:t>
            </w:r>
            <w:r w:rsidRPr="00171A49">
              <w:rPr>
                <w:b/>
                <w:i/>
              </w:rPr>
              <w:t>nedokážu</w:t>
            </w:r>
            <w:r w:rsidRPr="00171A49">
              <w:t xml:space="preserve"> získať </w:t>
            </w:r>
            <w:r w:rsidRPr="00171A49">
              <w:rPr>
                <w:b/>
                <w:i/>
              </w:rPr>
              <w:t>žiadnym iným primeraným spôsobom</w:t>
            </w:r>
            <w:r w:rsidRPr="00171A49">
              <w:t>.</w:t>
            </w:r>
          </w:p>
        </w:tc>
        <w:tc>
          <w:tcPr>
            <w:tcW w:w="4876" w:type="dxa"/>
          </w:tcPr>
          <w:p w14:paraId="6701E9F6" w14:textId="77777777" w:rsidR="005F42F9" w:rsidRPr="00171A49" w:rsidRDefault="005F42F9" w:rsidP="00EC6563">
            <w:pPr>
              <w:pStyle w:val="Normal6"/>
              <w:rPr>
                <w:szCs w:val="24"/>
              </w:rPr>
            </w:pPr>
            <w:r w:rsidRPr="00171A49">
              <w:t>(22)</w:t>
            </w:r>
            <w:r w:rsidRPr="00171A49">
              <w:tab/>
              <w:t xml:space="preserve">V snahe obmedziť účinok prenosu zaťaženia na </w:t>
            </w:r>
            <w:r w:rsidRPr="00171A49">
              <w:rPr>
                <w:b/>
                <w:i/>
              </w:rPr>
              <w:t>iné spoločnosti vrátane malých</w:t>
            </w:r>
            <w:r w:rsidRPr="00171A49">
              <w:t xml:space="preserve"> a </w:t>
            </w:r>
            <w:r w:rsidRPr="00171A49">
              <w:rPr>
                <w:b/>
                <w:i/>
              </w:rPr>
              <w:t>stredných podnikov</w:t>
            </w:r>
            <w:r w:rsidRPr="00171A49">
              <w:t xml:space="preserve"> a </w:t>
            </w:r>
            <w:r w:rsidRPr="00171A49">
              <w:rPr>
                <w:b/>
                <w:i/>
              </w:rPr>
              <w:t>malých spoločností</w:t>
            </w:r>
            <w:r w:rsidRPr="00171A49">
              <w:t xml:space="preserve"> so strednou trhovou kapitalizáciou, pokiaľ ide o </w:t>
            </w:r>
            <w:r w:rsidRPr="00171A49">
              <w:rPr>
                <w:b/>
                <w:i/>
              </w:rPr>
              <w:t>určovanie rozsahu reťazových činností</w:t>
            </w:r>
            <w:r w:rsidRPr="00171A49">
              <w:t xml:space="preserve"> s cieľom identifikovať nepriaznivé vplyvy, </w:t>
            </w:r>
            <w:r w:rsidRPr="00171A49">
              <w:rPr>
                <w:b/>
                <w:i/>
              </w:rPr>
              <w:t xml:space="preserve">spoločnosti, ktoré patria do tohto rozsahu, </w:t>
            </w:r>
            <w:r w:rsidRPr="00171A49">
              <w:t xml:space="preserve">by </w:t>
            </w:r>
            <w:r w:rsidRPr="00171A49">
              <w:rPr>
                <w:b/>
                <w:i/>
              </w:rPr>
              <w:t>sa nemali usilovať získať informácie od svojich obchodných partnerov, ale</w:t>
            </w:r>
            <w:r w:rsidRPr="00171A49">
              <w:t xml:space="preserve"> mali </w:t>
            </w:r>
            <w:r w:rsidRPr="00171A49">
              <w:rPr>
                <w:b/>
                <w:i/>
              </w:rPr>
              <w:t>by sa spoliehať len</w:t>
            </w:r>
            <w:r w:rsidRPr="00171A49">
              <w:t xml:space="preserve"> na informácie</w:t>
            </w:r>
            <w:r w:rsidRPr="00171A49">
              <w:rPr>
                <w:b/>
                <w:i/>
              </w:rPr>
              <w:t xml:space="preserve">, ktoré sú už primerane dostupné, ako sú verejne známe informácie, informácie z vyhľadávania </w:t>
            </w:r>
            <w:r w:rsidRPr="00171A49">
              <w:t xml:space="preserve">a </w:t>
            </w:r>
            <w:r w:rsidRPr="00171A49">
              <w:rPr>
                <w:b/>
                <w:i/>
              </w:rPr>
              <w:t xml:space="preserve">informácie získané vďaka predchádzajúcej spolupráci. Informácie na úrovni subjektu a komunikácia s obchodnými partnermi nie sú v tejto fáze relevantné. Takéto informácie by sa mali vyžadovať len za určitých podmienok na účely ďalšieho posúdenia. V takom prípade by malo byť od obchodných partnerov možné získať informácie len ak sú takéto informácie na základe prístupu založeného na riziku potrebné vzhľadom na náznaky pravdepodobných nepriaznivých vplyvov od obchodných partnerov s menej ako 5 000 zamestnancami </w:t>
            </w:r>
            <w:r w:rsidRPr="00171A49">
              <w:t xml:space="preserve">a </w:t>
            </w:r>
            <w:r w:rsidRPr="00171A49">
              <w:rPr>
                <w:b/>
                <w:i/>
              </w:rPr>
              <w:t xml:space="preserve">ak </w:t>
            </w:r>
            <w:r w:rsidRPr="00171A49">
              <w:t>takéto</w:t>
            </w:r>
            <w:r w:rsidRPr="00171A49">
              <w:rPr>
                <w:b/>
                <w:i/>
              </w:rPr>
              <w:t xml:space="preserve"> dodatočné</w:t>
            </w:r>
            <w:r w:rsidRPr="00171A49">
              <w:t xml:space="preserve"> informácie </w:t>
            </w:r>
            <w:r w:rsidRPr="00171A49">
              <w:rPr>
                <w:b/>
                <w:i/>
              </w:rPr>
              <w:t>nemožno primerane získať inými prostriedkami, najmä z existujúcich alebo sekundárnych zdrojov. V každom prípade by každá žiadosť mala byť cielená, odôvodnená a primeraná. S cieľom uľahčiť dodržiavanie predpisov pre spoločnosti a príslušných obchodných partnerov by malo byť možné</w:t>
            </w:r>
            <w:r w:rsidRPr="00171A49">
              <w:t xml:space="preserve"> získať </w:t>
            </w:r>
            <w:r w:rsidRPr="00171A49">
              <w:rPr>
                <w:b/>
                <w:i/>
              </w:rPr>
              <w:t>potrebné informácie buď individuálne, alebo spoločne</w:t>
            </w:r>
            <w:r w:rsidRPr="00171A49">
              <w:t>.</w:t>
            </w:r>
          </w:p>
        </w:tc>
      </w:tr>
    </w:tbl>
    <w:p w14:paraId="01C42189" w14:textId="77777777" w:rsidR="005F42F9" w:rsidRPr="00171A49" w:rsidRDefault="005F42F9" w:rsidP="005F42F9"/>
    <w:p w14:paraId="5C47431C" w14:textId="77777777" w:rsidR="005F42F9" w:rsidRPr="00171A49" w:rsidRDefault="005F42F9" w:rsidP="005F42F9">
      <w:pPr>
        <w:pStyle w:val="AmNumberTabs"/>
      </w:pPr>
      <w:r w:rsidRPr="00171A49">
        <w:t>Pozmeňujúci návrh</w:t>
      </w:r>
      <w:r w:rsidRPr="00171A49">
        <w:tab/>
      </w:r>
      <w:r w:rsidRPr="00171A49">
        <w:tab/>
        <w:t>23</w:t>
      </w:r>
    </w:p>
    <w:p w14:paraId="34E667CF" w14:textId="77777777" w:rsidR="005F42F9" w:rsidRPr="00171A49" w:rsidRDefault="005F42F9" w:rsidP="005F42F9"/>
    <w:p w14:paraId="06294A7E" w14:textId="77777777" w:rsidR="005F42F9" w:rsidRPr="00171A49" w:rsidRDefault="005F42F9" w:rsidP="005F42F9">
      <w:pPr>
        <w:pStyle w:val="NormalBold"/>
        <w:keepNext/>
      </w:pPr>
      <w:r w:rsidRPr="00171A49">
        <w:t>Návrh smernice</w:t>
      </w:r>
    </w:p>
    <w:p w14:paraId="791B7287" w14:textId="77777777" w:rsidR="005F42F9" w:rsidRPr="00171A49" w:rsidRDefault="005F42F9" w:rsidP="005F42F9">
      <w:pPr>
        <w:pStyle w:val="NormalBold"/>
      </w:pPr>
      <w:r w:rsidRPr="00171A49">
        <w:t>Odôvodnenie 22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48DB5F16" w14:textId="77777777" w:rsidTr="00EC6563">
        <w:trPr>
          <w:jc w:val="center"/>
        </w:trPr>
        <w:tc>
          <w:tcPr>
            <w:tcW w:w="9752" w:type="dxa"/>
            <w:gridSpan w:val="2"/>
          </w:tcPr>
          <w:p w14:paraId="2D058C12" w14:textId="77777777" w:rsidR="005F42F9" w:rsidRPr="00171A49" w:rsidRDefault="005F42F9" w:rsidP="00EC6563">
            <w:pPr>
              <w:keepNext/>
            </w:pPr>
          </w:p>
        </w:tc>
      </w:tr>
      <w:tr w:rsidR="005F42F9" w:rsidRPr="00171A49" w14:paraId="26FE345A" w14:textId="77777777" w:rsidTr="00EC6563">
        <w:trPr>
          <w:jc w:val="center"/>
        </w:trPr>
        <w:tc>
          <w:tcPr>
            <w:tcW w:w="4876" w:type="dxa"/>
          </w:tcPr>
          <w:p w14:paraId="22DBB2F3" w14:textId="77777777" w:rsidR="005F42F9" w:rsidRPr="00171A49" w:rsidRDefault="005F42F9" w:rsidP="00EC6563">
            <w:pPr>
              <w:pStyle w:val="ColumnHeading"/>
              <w:keepNext/>
            </w:pPr>
            <w:r w:rsidRPr="00171A49">
              <w:t>Text predložený Komisiou</w:t>
            </w:r>
          </w:p>
        </w:tc>
        <w:tc>
          <w:tcPr>
            <w:tcW w:w="4876" w:type="dxa"/>
          </w:tcPr>
          <w:p w14:paraId="616CD397" w14:textId="77777777" w:rsidR="005F42F9" w:rsidRPr="00171A49" w:rsidRDefault="005F42F9" w:rsidP="00EC6563">
            <w:pPr>
              <w:pStyle w:val="ColumnHeading"/>
              <w:keepNext/>
            </w:pPr>
            <w:r w:rsidRPr="00171A49">
              <w:t>Pozmeňujúci návrh</w:t>
            </w:r>
          </w:p>
        </w:tc>
      </w:tr>
      <w:tr w:rsidR="005F42F9" w:rsidRPr="00171A49" w14:paraId="7666F690" w14:textId="77777777" w:rsidTr="00EC6563">
        <w:trPr>
          <w:jc w:val="center"/>
        </w:trPr>
        <w:tc>
          <w:tcPr>
            <w:tcW w:w="4876" w:type="dxa"/>
          </w:tcPr>
          <w:p w14:paraId="012B3B23" w14:textId="77777777" w:rsidR="005F42F9" w:rsidRPr="00171A49" w:rsidRDefault="005F42F9" w:rsidP="00EC6563">
            <w:pPr>
              <w:pStyle w:val="Normal6"/>
            </w:pPr>
          </w:p>
        </w:tc>
        <w:tc>
          <w:tcPr>
            <w:tcW w:w="4876" w:type="dxa"/>
          </w:tcPr>
          <w:p w14:paraId="72886A67" w14:textId="77777777" w:rsidR="005F42F9" w:rsidRPr="00171A49" w:rsidRDefault="005F42F9" w:rsidP="00EC6563">
            <w:pPr>
              <w:pStyle w:val="Normal6"/>
              <w:rPr>
                <w:szCs w:val="24"/>
              </w:rPr>
            </w:pPr>
            <w:r w:rsidRPr="00171A49">
              <w:rPr>
                <w:b/>
                <w:i/>
              </w:rPr>
              <w:t>(22a)‏</w:t>
            </w:r>
            <w:r w:rsidRPr="00171A49">
              <w:rPr>
                <w:b/>
                <w:i/>
              </w:rPr>
              <w:tab/>
              <w:t>Aj keď treba postupovať v súlade s cieľom uprednostniť najnepriaznivejšie a najpravdepodobnejšie vplyvy, spoločnostiam by sa mala poskytnúť značná flexibilita, aby na základe závažnosti a pravdepodobnosti nepriaznivého vplyvu mohli rozhodnúť o tom, na ktoré riziká sa treba zamerať najprv. Pri takomto rozhodovaní by sa malo vychádzať z miery, rozsahu alebo nenapraviteľnosti nepriaznivého vplyvu s prihliadnutím na jeho závažnosť. Po vyriešení najzávažnejších a najpravdepodobnejších nepriaznivých vplyvov v primeranej lehote by sa spoločnosti mali zamerať na menej závažné a menej pravdepodobné nepriaznivé vplyvy. Spoločnosti by však nemali byť penalizované za žiadne škody vyplývajúce z menej významných nepriaznivých vplyvov, na ktoré ešte nebola zameraná pozornosť v súlade s týmito zásadami.</w:t>
            </w:r>
          </w:p>
        </w:tc>
      </w:tr>
    </w:tbl>
    <w:p w14:paraId="670DF583" w14:textId="77777777" w:rsidR="005F42F9" w:rsidRPr="00171A49" w:rsidRDefault="005F42F9" w:rsidP="005F42F9"/>
    <w:p w14:paraId="1D907E87" w14:textId="77777777" w:rsidR="005F42F9" w:rsidRPr="00171A49" w:rsidRDefault="005F42F9" w:rsidP="005F42F9">
      <w:pPr>
        <w:pStyle w:val="AmNumberTabs"/>
      </w:pPr>
      <w:r w:rsidRPr="00171A49">
        <w:t>Pozmeňujúci návrh</w:t>
      </w:r>
      <w:r w:rsidRPr="00171A49">
        <w:tab/>
      </w:r>
      <w:r w:rsidRPr="00171A49">
        <w:tab/>
        <w:t>24</w:t>
      </w:r>
    </w:p>
    <w:p w14:paraId="4B52D603" w14:textId="77777777" w:rsidR="005F42F9" w:rsidRPr="00171A49" w:rsidRDefault="005F42F9" w:rsidP="005F42F9"/>
    <w:p w14:paraId="43E90A2E" w14:textId="77777777" w:rsidR="005F42F9" w:rsidRPr="00171A49" w:rsidRDefault="005F42F9" w:rsidP="005F42F9">
      <w:pPr>
        <w:pStyle w:val="NormalBold"/>
        <w:keepNext/>
      </w:pPr>
      <w:r w:rsidRPr="00171A49">
        <w:t>Návrh smernice</w:t>
      </w:r>
    </w:p>
    <w:p w14:paraId="5E385F6D" w14:textId="77777777" w:rsidR="005F42F9" w:rsidRPr="00171A49" w:rsidRDefault="005F42F9" w:rsidP="005F42F9">
      <w:pPr>
        <w:pStyle w:val="NormalBold"/>
      </w:pPr>
      <w:r w:rsidRPr="00171A49">
        <w:t>Odôvodnenie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43734039" w14:textId="77777777" w:rsidTr="00EC6563">
        <w:trPr>
          <w:jc w:val="center"/>
        </w:trPr>
        <w:tc>
          <w:tcPr>
            <w:tcW w:w="9752" w:type="dxa"/>
            <w:gridSpan w:val="2"/>
          </w:tcPr>
          <w:p w14:paraId="33B1B4D6" w14:textId="77777777" w:rsidR="005F42F9" w:rsidRPr="00171A49" w:rsidRDefault="005F42F9" w:rsidP="00EC6563">
            <w:pPr>
              <w:keepNext/>
            </w:pPr>
          </w:p>
        </w:tc>
      </w:tr>
      <w:tr w:rsidR="005F42F9" w:rsidRPr="00171A49" w14:paraId="2D4CF7F2" w14:textId="77777777" w:rsidTr="00EC6563">
        <w:trPr>
          <w:jc w:val="center"/>
        </w:trPr>
        <w:tc>
          <w:tcPr>
            <w:tcW w:w="4876" w:type="dxa"/>
          </w:tcPr>
          <w:p w14:paraId="37739350" w14:textId="77777777" w:rsidR="005F42F9" w:rsidRPr="00171A49" w:rsidRDefault="005F42F9" w:rsidP="00EC6563">
            <w:pPr>
              <w:pStyle w:val="ColumnHeading"/>
              <w:keepNext/>
            </w:pPr>
            <w:r w:rsidRPr="00171A49">
              <w:t>Text predložený Komisiou</w:t>
            </w:r>
          </w:p>
        </w:tc>
        <w:tc>
          <w:tcPr>
            <w:tcW w:w="4876" w:type="dxa"/>
          </w:tcPr>
          <w:p w14:paraId="67E73E46" w14:textId="77777777" w:rsidR="005F42F9" w:rsidRPr="00171A49" w:rsidRDefault="005F42F9" w:rsidP="00EC6563">
            <w:pPr>
              <w:pStyle w:val="ColumnHeading"/>
              <w:keepNext/>
            </w:pPr>
            <w:r w:rsidRPr="00171A49">
              <w:t>Pozmeňujúci návrh</w:t>
            </w:r>
          </w:p>
        </w:tc>
      </w:tr>
      <w:tr w:rsidR="005F42F9" w:rsidRPr="00171A49" w14:paraId="7789FE34" w14:textId="77777777" w:rsidTr="00EC6563">
        <w:trPr>
          <w:jc w:val="center"/>
        </w:trPr>
        <w:tc>
          <w:tcPr>
            <w:tcW w:w="4876" w:type="dxa"/>
          </w:tcPr>
          <w:p w14:paraId="7CD0C3B2" w14:textId="77777777" w:rsidR="005F42F9" w:rsidRPr="00171A49" w:rsidRDefault="005F42F9" w:rsidP="00EC6563">
            <w:pPr>
              <w:pStyle w:val="Normal6"/>
            </w:pPr>
            <w:r w:rsidRPr="00171A49">
              <w:t>(23)</w:t>
            </w:r>
            <w:r w:rsidRPr="00171A49">
              <w:tab/>
              <w:t xml:space="preserve">Spoločnosti sa môžu ocitnúť v situáciách, keď ich produkcia vo veľkej miere závisí od vstupov pochádzajúcich od jedného alebo viacerých konkrétnych dodávateľov. Ak sa s obchodnými činnosťami takéhoto dodávateľa zároveň spájajú závažné nepriaznivé vplyvy vrátane detskej práce alebo významného poškodenia životného prostredia a spoločnosť na riešenie týchto vplyvov neúspešne vyčerpala všetky opatrenia náležitej starostlivosti, spoločnosť by mala ako poslednú možnosť pozastaviť daný obchodný vzťah a zároveň pokračovať v spolupráci s dodávateľom na riešení, </w:t>
            </w:r>
            <w:r w:rsidRPr="00171A49">
              <w:lastRenderedPageBreak/>
              <w:t>pričom by podľa možnosti mala využívať prípadný zvýšený pákový efekt, ktorý vyplýva z takéhoto pozastavenia.</w:t>
            </w:r>
          </w:p>
        </w:tc>
        <w:tc>
          <w:tcPr>
            <w:tcW w:w="4876" w:type="dxa"/>
          </w:tcPr>
          <w:p w14:paraId="6FF07A20" w14:textId="77777777" w:rsidR="005F42F9" w:rsidRPr="00171A49" w:rsidRDefault="005F42F9" w:rsidP="00EC6563">
            <w:pPr>
              <w:pStyle w:val="Normal6"/>
              <w:rPr>
                <w:szCs w:val="24"/>
              </w:rPr>
            </w:pPr>
            <w:r w:rsidRPr="00171A49">
              <w:lastRenderedPageBreak/>
              <w:t>(23)</w:t>
            </w:r>
            <w:r w:rsidRPr="00171A49">
              <w:tab/>
              <w:t xml:space="preserve">Spoločnosti sa môžu ocitnúť v situáciách, keď ich produkcia vo veľkej miere závisí od vstupov pochádzajúcich od jedného alebo viacerých konkrétnych dodávateľov. Ak sa s obchodnými činnosťami takéhoto dodávateľa zároveň spájajú závažné nepriaznivé vplyvy vrátane detskej práce alebo významného poškodenia životného prostredia a spoločnosť na riešenie týchto vplyvov neúspešne vyčerpala všetky opatrenia náležitej starostlivosti, spoločnosť by mala ako poslednú možnosť </w:t>
            </w:r>
            <w:r w:rsidRPr="00171A49">
              <w:rPr>
                <w:b/>
                <w:i/>
              </w:rPr>
              <w:t xml:space="preserve">dočasne </w:t>
            </w:r>
            <w:r w:rsidRPr="00171A49">
              <w:t xml:space="preserve">pozastaviť daný obchodný vzťah a zároveň pokračovať v spolupráci s dodávateľom na </w:t>
            </w:r>
            <w:r w:rsidRPr="00171A49">
              <w:lastRenderedPageBreak/>
              <w:t xml:space="preserve">riešení, pričom by podľa možnosti mala využívať prípadný zvýšený pákový efekt, ktorý vyplýva z takéhoto pozastavenia. </w:t>
            </w:r>
            <w:r w:rsidRPr="00171A49">
              <w:rPr>
                <w:b/>
                <w:i/>
              </w:rPr>
              <w:t>Spoločnosť by po konzultácii s príslušnými zainteresovanými stranami mala posúdiť, či takéto pozastavenie nevedie k značnej ujme pre spoločnosť, a to aj v prípade, keď kľúčoví obchodní partneri poskytujú suroviny, výrobky alebo služby, ktoré sú nevyhnutné pre podnikateľskú činnosť spoločnosti, pre ktorú neexistujú žiadne dostupné alternatívy. Za značnú škodu by sa mal považovať negatívny a významný vplyv na právnu, finančnú alebo hospodársku situáciu spoločnosti alebo na jej výrobnú kapacitu, a to aj z dlhodobého hľadiska, napríklad pravdepodobnosť platobnej neschopnosti. Aby sa neoslabili ciele tejto smernice, rozhodnutie nepozastaviť obchodný vzťah by malo byť podmienené, a to aj tým, že sa príslušnému dozornému orgánu poskytne riadne odôvodnenie takéhoto rozhodnutia. Spoločnosti by mali tiež posúdiť, či možno odôvodnene očakávať, že nepriaznivé vplyvy takéhoto pozastavenia budú zjavne závažnejšie než nepriaznivý vplyv, ktorému nebolo možné predísť ani ho primerane zmierniť. V takom prípade by sa od spoločnosti nemalo vyžadovať, aby obchodný vzťah pozastavila, pričom by mala mať možnosť poskytnúť príslušnému dozornému orgánu riadne odôvodnenie svojho rozhodnutia.</w:t>
            </w:r>
          </w:p>
        </w:tc>
      </w:tr>
    </w:tbl>
    <w:p w14:paraId="5DFA696C" w14:textId="77777777" w:rsidR="005F42F9" w:rsidRPr="00171A49" w:rsidRDefault="005F42F9" w:rsidP="005F42F9"/>
    <w:p w14:paraId="6AAB3869" w14:textId="77777777" w:rsidR="005F42F9" w:rsidRPr="00171A49" w:rsidRDefault="005F42F9" w:rsidP="005F42F9">
      <w:pPr>
        <w:pStyle w:val="AmNumberTabs"/>
      </w:pPr>
      <w:r w:rsidRPr="00171A49">
        <w:t>Pozmeňujúci návrh</w:t>
      </w:r>
      <w:r w:rsidRPr="00171A49">
        <w:tab/>
      </w:r>
      <w:r w:rsidRPr="00171A49">
        <w:tab/>
        <w:t>26</w:t>
      </w:r>
    </w:p>
    <w:p w14:paraId="45A00EBA" w14:textId="77777777" w:rsidR="005F42F9" w:rsidRPr="00171A49" w:rsidRDefault="005F42F9" w:rsidP="005F42F9"/>
    <w:p w14:paraId="2861D5B4" w14:textId="77777777" w:rsidR="005F42F9" w:rsidRPr="00171A49" w:rsidRDefault="005F42F9" w:rsidP="005F42F9">
      <w:pPr>
        <w:pStyle w:val="NormalBold"/>
        <w:keepNext/>
      </w:pPr>
      <w:r w:rsidRPr="00171A49">
        <w:t>Návrh smernice</w:t>
      </w:r>
    </w:p>
    <w:p w14:paraId="4C5035F4" w14:textId="77777777" w:rsidR="005F42F9" w:rsidRPr="00171A49" w:rsidRDefault="005F42F9" w:rsidP="005F42F9">
      <w:pPr>
        <w:pStyle w:val="NormalBold"/>
      </w:pPr>
      <w:r w:rsidRPr="00171A49">
        <w:t>Odôvodnenie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7EB5A1AE" w14:textId="77777777" w:rsidTr="00EC6563">
        <w:trPr>
          <w:jc w:val="center"/>
        </w:trPr>
        <w:tc>
          <w:tcPr>
            <w:tcW w:w="9752" w:type="dxa"/>
            <w:gridSpan w:val="2"/>
          </w:tcPr>
          <w:p w14:paraId="3C32AA22" w14:textId="77777777" w:rsidR="005F42F9" w:rsidRPr="00171A49" w:rsidRDefault="005F42F9" w:rsidP="00EC6563">
            <w:pPr>
              <w:keepNext/>
            </w:pPr>
          </w:p>
        </w:tc>
      </w:tr>
      <w:tr w:rsidR="005F42F9" w:rsidRPr="00171A49" w14:paraId="66448658" w14:textId="77777777" w:rsidTr="00EC6563">
        <w:trPr>
          <w:jc w:val="center"/>
        </w:trPr>
        <w:tc>
          <w:tcPr>
            <w:tcW w:w="4876" w:type="dxa"/>
          </w:tcPr>
          <w:p w14:paraId="19088D6B" w14:textId="77777777" w:rsidR="005F42F9" w:rsidRPr="00171A49" w:rsidRDefault="005F42F9" w:rsidP="00EC6563">
            <w:pPr>
              <w:pStyle w:val="ColumnHeading"/>
              <w:keepNext/>
            </w:pPr>
            <w:r w:rsidRPr="00171A49">
              <w:t>Text predložený Komisiou</w:t>
            </w:r>
          </w:p>
        </w:tc>
        <w:tc>
          <w:tcPr>
            <w:tcW w:w="4876" w:type="dxa"/>
          </w:tcPr>
          <w:p w14:paraId="7826096D" w14:textId="77777777" w:rsidR="005F42F9" w:rsidRPr="00171A49" w:rsidRDefault="005F42F9" w:rsidP="00EC6563">
            <w:pPr>
              <w:pStyle w:val="ColumnHeading"/>
              <w:keepNext/>
            </w:pPr>
            <w:r w:rsidRPr="00171A49">
              <w:t>Pozmeňujúci návrh</w:t>
            </w:r>
          </w:p>
        </w:tc>
      </w:tr>
      <w:tr w:rsidR="005F42F9" w:rsidRPr="00171A49" w14:paraId="7996B62D" w14:textId="77777777" w:rsidTr="00EC6563">
        <w:trPr>
          <w:jc w:val="center"/>
        </w:trPr>
        <w:tc>
          <w:tcPr>
            <w:tcW w:w="4876" w:type="dxa"/>
          </w:tcPr>
          <w:p w14:paraId="6DE2BF99" w14:textId="02A400FC" w:rsidR="005F42F9" w:rsidRPr="00171A49" w:rsidRDefault="005F42F9" w:rsidP="00EC6563">
            <w:pPr>
              <w:pStyle w:val="Normal6"/>
            </w:pPr>
            <w:r w:rsidRPr="00171A49">
              <w:t>(25)</w:t>
            </w:r>
            <w:r w:rsidRPr="00171A49">
              <w:tab/>
            </w:r>
            <w:r w:rsidR="00A62C3E" w:rsidRPr="00171A49">
              <w:rPr>
                <w:noProof/>
              </w:rPr>
              <w:t xml:space="preserve">V snahe znížiť administratívne zaťaženie spoločností by sa lehota Komisie na prijatie všeobecných usmernení o náležitej starostlivosti mala posunúť na 26. júla 2026. Súbežne s tým by sa lehota na začiatok uplatňovania smernice (EÚ) </w:t>
            </w:r>
            <w:r w:rsidR="00A62C3E" w:rsidRPr="00171A49">
              <w:rPr>
                <w:noProof/>
              </w:rPr>
              <w:lastRenderedPageBreak/>
              <w:t>2024/1760 pre prvú skupinu spoločností mala odložiť na 26. júla 2028 v súlade so smernicou (EÚ) XXX/XXX</w:t>
            </w:r>
            <w:r w:rsidR="007B20CC" w:rsidRPr="00171A49">
              <w:rPr>
                <w:noProof/>
                <w:vertAlign w:val="superscript"/>
              </w:rPr>
              <w:t>13</w:t>
            </w:r>
            <w:r w:rsidR="00A62C3E" w:rsidRPr="00171A49">
              <w:rPr>
                <w:noProof/>
              </w:rPr>
              <w:t>. Tento dvojročný interval by mal spoločnostiam poskytnúť dostatočný čas na to, aby pri vykonávaní opatrení náležitej starostlivosti zohľadnili praktické usmernenia a najlepšie postupy uvedené v usmerneniach Komisie.</w:t>
            </w:r>
          </w:p>
        </w:tc>
        <w:tc>
          <w:tcPr>
            <w:tcW w:w="4876" w:type="dxa"/>
          </w:tcPr>
          <w:p w14:paraId="2EDD446C" w14:textId="3FF00DB4" w:rsidR="005F42F9" w:rsidRPr="00171A49" w:rsidRDefault="005F42F9" w:rsidP="00EC6563">
            <w:pPr>
              <w:pStyle w:val="Normal6"/>
              <w:rPr>
                <w:szCs w:val="24"/>
              </w:rPr>
            </w:pPr>
            <w:r w:rsidRPr="00171A49">
              <w:lastRenderedPageBreak/>
              <w:t>(25)</w:t>
            </w:r>
            <w:r w:rsidRPr="00171A49">
              <w:tab/>
            </w:r>
            <w:r w:rsidR="00A62C3E" w:rsidRPr="00171A49">
              <w:rPr>
                <w:i/>
                <w:iCs/>
              </w:rPr>
              <w:t>(Netýka sa slovenskej verzie.)</w:t>
            </w:r>
          </w:p>
        </w:tc>
      </w:tr>
      <w:tr w:rsidR="005F42F9" w:rsidRPr="00171A49" w14:paraId="0517B210" w14:textId="77777777" w:rsidTr="00EC6563">
        <w:trPr>
          <w:jc w:val="center"/>
        </w:trPr>
        <w:tc>
          <w:tcPr>
            <w:tcW w:w="4876" w:type="dxa"/>
          </w:tcPr>
          <w:p w14:paraId="25D7DF79" w14:textId="77777777" w:rsidR="005F42F9" w:rsidRPr="00171A49" w:rsidRDefault="005F42F9" w:rsidP="00EC6563">
            <w:pPr>
              <w:pStyle w:val="Normal6"/>
            </w:pPr>
            <w:r w:rsidRPr="00171A49">
              <w:t>__________________</w:t>
            </w:r>
          </w:p>
        </w:tc>
        <w:tc>
          <w:tcPr>
            <w:tcW w:w="4876" w:type="dxa"/>
          </w:tcPr>
          <w:p w14:paraId="65A4FA00" w14:textId="774A80C3" w:rsidR="005F42F9" w:rsidRPr="00171A49" w:rsidRDefault="005F42F9" w:rsidP="00EC6563">
            <w:pPr>
              <w:pStyle w:val="Normal6"/>
              <w:rPr>
                <w:szCs w:val="24"/>
              </w:rPr>
            </w:pPr>
          </w:p>
        </w:tc>
      </w:tr>
      <w:tr w:rsidR="005F42F9" w:rsidRPr="00171A49" w14:paraId="35D68FA1" w14:textId="77777777" w:rsidTr="00EC6563">
        <w:trPr>
          <w:jc w:val="center"/>
        </w:trPr>
        <w:tc>
          <w:tcPr>
            <w:tcW w:w="4876" w:type="dxa"/>
          </w:tcPr>
          <w:p w14:paraId="7916BE0A" w14:textId="77777777" w:rsidR="005F42F9" w:rsidRPr="00171A49" w:rsidRDefault="005F42F9" w:rsidP="00EC6563">
            <w:pPr>
              <w:pStyle w:val="Normal6"/>
            </w:pPr>
            <w:r w:rsidRPr="00171A49">
              <w:rPr>
                <w:vertAlign w:val="superscript"/>
              </w:rPr>
              <w:t>13</w:t>
            </w:r>
            <w:r w:rsidRPr="00171A49">
              <w:t xml:space="preserve"> Smernica (EÚ) 2025/XX z ……….</w:t>
            </w:r>
          </w:p>
        </w:tc>
        <w:tc>
          <w:tcPr>
            <w:tcW w:w="4876" w:type="dxa"/>
          </w:tcPr>
          <w:p w14:paraId="7885889B" w14:textId="67D3ED00" w:rsidR="005F42F9" w:rsidRPr="00171A49" w:rsidRDefault="005F42F9" w:rsidP="00EC6563">
            <w:pPr>
              <w:pStyle w:val="Normal6"/>
              <w:rPr>
                <w:szCs w:val="24"/>
              </w:rPr>
            </w:pPr>
          </w:p>
        </w:tc>
      </w:tr>
    </w:tbl>
    <w:p w14:paraId="2BCE65B8" w14:textId="77777777" w:rsidR="005F42F9" w:rsidRPr="00171A49" w:rsidRDefault="005F42F9" w:rsidP="005F42F9"/>
    <w:p w14:paraId="2897B3CA" w14:textId="496334BD" w:rsidR="00030F29" w:rsidRPr="00171A49" w:rsidRDefault="00030F29" w:rsidP="00030F29">
      <w:pPr>
        <w:pStyle w:val="AmNumberTabs"/>
      </w:pPr>
      <w:r w:rsidRPr="00171A49">
        <w:t>Pozmeňujúce návrhy 228 a 287</w:t>
      </w:r>
    </w:p>
    <w:p w14:paraId="1784386E" w14:textId="77777777" w:rsidR="00030F29" w:rsidRPr="00171A49" w:rsidRDefault="00030F29" w:rsidP="00171A49"/>
    <w:p w14:paraId="483D9082" w14:textId="17E0BF0E" w:rsidR="00030F29" w:rsidRPr="00171A49" w:rsidRDefault="00030F29" w:rsidP="00030F29">
      <w:pPr>
        <w:pStyle w:val="NormalBold"/>
      </w:pPr>
      <w:r w:rsidRPr="00171A49">
        <w:t>Návrh smernice</w:t>
      </w:r>
    </w:p>
    <w:p w14:paraId="7CDDA8CF" w14:textId="114DC557" w:rsidR="00030F29" w:rsidRPr="00171A49" w:rsidRDefault="00030F29" w:rsidP="00030F29">
      <w:pPr>
        <w:pStyle w:val="NormalBold"/>
      </w:pPr>
      <w:r w:rsidRPr="00171A49">
        <w:t>Odôvodnenie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0F29" w:rsidRPr="00171A49" w14:paraId="092862C2" w14:textId="77777777" w:rsidTr="00EC6563">
        <w:trPr>
          <w:trHeight w:hRule="exact" w:val="240"/>
          <w:jc w:val="center"/>
        </w:trPr>
        <w:tc>
          <w:tcPr>
            <w:tcW w:w="9752" w:type="dxa"/>
            <w:gridSpan w:val="2"/>
            <w:tcBorders>
              <w:top w:val="nil"/>
              <w:left w:val="nil"/>
              <w:bottom w:val="nil"/>
              <w:right w:val="nil"/>
            </w:tcBorders>
          </w:tcPr>
          <w:p w14:paraId="5EA20861" w14:textId="77777777" w:rsidR="00030F29" w:rsidRPr="00171A49" w:rsidRDefault="00030F29" w:rsidP="00EC6563"/>
        </w:tc>
      </w:tr>
      <w:tr w:rsidR="00030F29" w:rsidRPr="00171A49" w14:paraId="624D5323" w14:textId="77777777" w:rsidTr="00EC6563">
        <w:trPr>
          <w:trHeight w:val="240"/>
          <w:jc w:val="center"/>
        </w:trPr>
        <w:tc>
          <w:tcPr>
            <w:tcW w:w="4876" w:type="dxa"/>
            <w:tcBorders>
              <w:top w:val="nil"/>
              <w:left w:val="nil"/>
              <w:bottom w:val="nil"/>
              <w:right w:val="nil"/>
            </w:tcBorders>
          </w:tcPr>
          <w:p w14:paraId="6D616711" w14:textId="77777777" w:rsidR="00030F29" w:rsidRPr="00171A49" w:rsidRDefault="00030F29" w:rsidP="00EC6563">
            <w:pPr>
              <w:pStyle w:val="AmColumnHeading"/>
            </w:pPr>
            <w:r w:rsidRPr="00171A49">
              <w:t>Text predložený Komisiou</w:t>
            </w:r>
          </w:p>
        </w:tc>
        <w:tc>
          <w:tcPr>
            <w:tcW w:w="4876" w:type="dxa"/>
            <w:tcBorders>
              <w:top w:val="nil"/>
              <w:left w:val="nil"/>
              <w:bottom w:val="nil"/>
              <w:right w:val="nil"/>
            </w:tcBorders>
          </w:tcPr>
          <w:p w14:paraId="4CBBF907" w14:textId="77777777" w:rsidR="00030F29" w:rsidRPr="00171A49" w:rsidRDefault="00030F29" w:rsidP="00EC6563">
            <w:pPr>
              <w:pStyle w:val="AmColumnHeading"/>
            </w:pPr>
            <w:r w:rsidRPr="00171A49">
              <w:t>Pozmeňujúci návrh</w:t>
            </w:r>
          </w:p>
        </w:tc>
      </w:tr>
      <w:tr w:rsidR="00030F29" w:rsidRPr="00171A49" w14:paraId="30101E36" w14:textId="77777777" w:rsidTr="00EC6563">
        <w:trPr>
          <w:jc w:val="center"/>
        </w:trPr>
        <w:tc>
          <w:tcPr>
            <w:tcW w:w="4876" w:type="dxa"/>
            <w:tcBorders>
              <w:top w:val="nil"/>
              <w:left w:val="nil"/>
              <w:bottom w:val="nil"/>
              <w:right w:val="nil"/>
            </w:tcBorders>
          </w:tcPr>
          <w:p w14:paraId="4B7B5E80" w14:textId="77777777" w:rsidR="00030F29" w:rsidRPr="00171A49" w:rsidRDefault="00030F29" w:rsidP="00EC6563">
            <w:pPr>
              <w:pStyle w:val="Normal6a"/>
            </w:pPr>
            <w:r w:rsidRPr="00171A49">
              <w:t>(26)</w:t>
            </w:r>
            <w:r w:rsidRPr="00171A49">
              <w:tab/>
            </w:r>
            <w:r w:rsidRPr="00171A49">
              <w:rPr>
                <w:b/>
                <w:i/>
              </w:rPr>
              <w:t>V snahe zabezpečiť lepšie zosúladenie</w:t>
            </w:r>
            <w:r w:rsidRPr="00171A49">
              <w:t xml:space="preserve"> smernice (EÚ) 2024/1760 </w:t>
            </w:r>
            <w:r w:rsidRPr="00171A49">
              <w:rPr>
                <w:b/>
                <w:i/>
              </w:rPr>
              <w:t>s režimom vykazovania informácií o udržateľnosti stanoveným v smernici (EÚ) 2022/2464 by</w:t>
            </w:r>
            <w:r w:rsidRPr="00171A49">
              <w:t xml:space="preserve"> sa</w:t>
            </w:r>
            <w:r w:rsidRPr="00171A49">
              <w:rPr>
                <w:b/>
                <w:i/>
              </w:rPr>
              <w:t xml:space="preserve"> požiadavka týkajúca sa uvedenia</w:t>
            </w:r>
            <w:r w:rsidRPr="00171A49">
              <w:t xml:space="preserve"> plánu transformácie pre zmierňovanie zmeny klímy </w:t>
            </w:r>
            <w:r w:rsidRPr="00171A49">
              <w:rPr>
                <w:b/>
                <w:i/>
              </w:rPr>
              <w:t>do účinnosti mala nahradiť objasnením</w:t>
            </w:r>
            <w:r w:rsidRPr="00171A49">
              <w:t xml:space="preserve">, </w:t>
            </w:r>
            <w:r w:rsidRPr="00171A49">
              <w:rPr>
                <w:b/>
                <w:i/>
              </w:rPr>
              <w:t>že povinnosť spoločností prijať plán transformácie zahŕňa opis plánovaných</w:t>
            </w:r>
            <w:r w:rsidRPr="00171A49">
              <w:t xml:space="preserve"> a </w:t>
            </w:r>
            <w:r w:rsidRPr="00171A49">
              <w:rPr>
                <w:b/>
                <w:i/>
              </w:rPr>
              <w:t>prijatých vykonávacích opatrení</w:t>
            </w:r>
            <w:r w:rsidRPr="00171A49">
              <w:t>.</w:t>
            </w:r>
            <w:r w:rsidRPr="00171A49">
              <w:rPr>
                <w:b/>
                <w:i/>
              </w:rPr>
              <w:t xml:space="preserve"> Povinnosť prijať tento plán a jeho pôvodný</w:t>
            </w:r>
            <w:r w:rsidRPr="00171A49">
              <w:t xml:space="preserve"> a </w:t>
            </w:r>
            <w:r w:rsidRPr="00171A49">
              <w:rPr>
                <w:b/>
                <w:i/>
              </w:rPr>
              <w:t>aktualizovaný návrh naďalej podlieha administratívnemu dohľadu</w:t>
            </w:r>
            <w:r w:rsidRPr="00171A49">
              <w:t>.</w:t>
            </w:r>
          </w:p>
        </w:tc>
        <w:tc>
          <w:tcPr>
            <w:tcW w:w="4876" w:type="dxa"/>
            <w:tcBorders>
              <w:top w:val="nil"/>
              <w:left w:val="nil"/>
              <w:bottom w:val="nil"/>
              <w:right w:val="nil"/>
            </w:tcBorders>
          </w:tcPr>
          <w:p w14:paraId="56E526D8" w14:textId="77777777" w:rsidR="00030F29" w:rsidRPr="00171A49" w:rsidRDefault="00030F29" w:rsidP="00EC6563">
            <w:pPr>
              <w:pStyle w:val="Normal6a"/>
            </w:pPr>
            <w:r w:rsidRPr="00171A49">
              <w:t>(26)</w:t>
            </w:r>
            <w:r w:rsidRPr="00171A49">
              <w:tab/>
            </w:r>
            <w:r w:rsidRPr="00171A49">
              <w:rPr>
                <w:b/>
                <w:i/>
              </w:rPr>
              <w:t>Ustanovenia</w:t>
            </w:r>
            <w:r w:rsidRPr="00171A49">
              <w:t xml:space="preserve"> smernice (EÚ) 2024/1760 </w:t>
            </w:r>
            <w:r w:rsidRPr="00171A49">
              <w:rPr>
                <w:b/>
                <w:i/>
              </w:rPr>
              <w:t>týkajúce</w:t>
            </w:r>
            <w:r w:rsidRPr="00171A49">
              <w:t xml:space="preserve"> sa plánu transformácie pre zmierňovanie zmeny klímy </w:t>
            </w:r>
            <w:r w:rsidRPr="00171A49">
              <w:rPr>
                <w:b/>
                <w:i/>
              </w:rPr>
              <w:t>sa považujú za neprimerané</w:t>
            </w:r>
            <w:r w:rsidRPr="00171A49">
              <w:t xml:space="preserve">, </w:t>
            </w:r>
            <w:r w:rsidRPr="00171A49">
              <w:rPr>
                <w:b/>
                <w:i/>
              </w:rPr>
              <w:t>najmä z dôvodu administratívnej záťaže na spoločnosti a príslušné orgány,</w:t>
            </w:r>
            <w:r w:rsidRPr="00171A49">
              <w:t xml:space="preserve"> a </w:t>
            </w:r>
            <w:r w:rsidRPr="00171A49">
              <w:rPr>
                <w:b/>
                <w:i/>
              </w:rPr>
              <w:t>mohli by viesť k právnej neistote</w:t>
            </w:r>
            <w:r w:rsidRPr="00171A49">
              <w:t xml:space="preserve">. </w:t>
            </w:r>
            <w:r w:rsidRPr="00171A49">
              <w:rPr>
                <w:b/>
                <w:i/>
              </w:rPr>
              <w:t>Tieto ustanovenia treba zrušiť, aby sa zefektívnili povinnosti a podporilo sa cielenejšie a efektívnejšie vykonávanie uvedenej smernice.</w:t>
            </w:r>
          </w:p>
        </w:tc>
      </w:tr>
    </w:tbl>
    <w:p w14:paraId="78C637C1" w14:textId="77777777" w:rsidR="00030F29" w:rsidRPr="00171A49" w:rsidRDefault="00030F29" w:rsidP="005F42F9"/>
    <w:p w14:paraId="28211AEA" w14:textId="77777777" w:rsidR="005F42F9" w:rsidRPr="00171A49" w:rsidRDefault="005F42F9" w:rsidP="005F42F9">
      <w:pPr>
        <w:pStyle w:val="AmNumberTabs"/>
      </w:pPr>
      <w:r w:rsidRPr="00171A49">
        <w:t>Pozmeňujúci návrh</w:t>
      </w:r>
      <w:r w:rsidRPr="00171A49">
        <w:tab/>
      </w:r>
      <w:r w:rsidRPr="00171A49">
        <w:tab/>
        <w:t>28</w:t>
      </w:r>
    </w:p>
    <w:p w14:paraId="19123909" w14:textId="77777777" w:rsidR="005F42F9" w:rsidRPr="00171A49" w:rsidRDefault="005F42F9" w:rsidP="005F42F9"/>
    <w:p w14:paraId="6B22C052" w14:textId="77777777" w:rsidR="005F42F9" w:rsidRPr="00171A49" w:rsidRDefault="005F42F9" w:rsidP="005F42F9">
      <w:pPr>
        <w:pStyle w:val="NormalBold"/>
        <w:keepNext/>
      </w:pPr>
      <w:r w:rsidRPr="00171A49">
        <w:t>Návrh smernice</w:t>
      </w:r>
    </w:p>
    <w:p w14:paraId="2F38F084" w14:textId="77777777" w:rsidR="005F42F9" w:rsidRPr="00171A49" w:rsidRDefault="005F42F9" w:rsidP="005F42F9">
      <w:pPr>
        <w:pStyle w:val="NormalBold"/>
      </w:pPr>
      <w:r w:rsidRPr="00171A49">
        <w:t>Odôvodnenie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7AFE2858" w14:textId="77777777" w:rsidTr="00EC6563">
        <w:trPr>
          <w:jc w:val="center"/>
        </w:trPr>
        <w:tc>
          <w:tcPr>
            <w:tcW w:w="9752" w:type="dxa"/>
            <w:gridSpan w:val="2"/>
          </w:tcPr>
          <w:p w14:paraId="366FD2FE" w14:textId="77777777" w:rsidR="005F42F9" w:rsidRPr="00171A49" w:rsidRDefault="005F42F9" w:rsidP="00EC6563">
            <w:pPr>
              <w:keepNext/>
            </w:pPr>
          </w:p>
        </w:tc>
      </w:tr>
      <w:tr w:rsidR="005F42F9" w:rsidRPr="00171A49" w14:paraId="1FF79835" w14:textId="77777777" w:rsidTr="00EC6563">
        <w:trPr>
          <w:jc w:val="center"/>
        </w:trPr>
        <w:tc>
          <w:tcPr>
            <w:tcW w:w="4876" w:type="dxa"/>
          </w:tcPr>
          <w:p w14:paraId="035EC284" w14:textId="77777777" w:rsidR="005F42F9" w:rsidRPr="00171A49" w:rsidRDefault="005F42F9" w:rsidP="00EC6563">
            <w:pPr>
              <w:pStyle w:val="ColumnHeading"/>
              <w:keepNext/>
            </w:pPr>
            <w:r w:rsidRPr="00171A49">
              <w:t>Text predložený Komisiou</w:t>
            </w:r>
          </w:p>
        </w:tc>
        <w:tc>
          <w:tcPr>
            <w:tcW w:w="4876" w:type="dxa"/>
          </w:tcPr>
          <w:p w14:paraId="6558EFE2" w14:textId="77777777" w:rsidR="005F42F9" w:rsidRPr="00171A49" w:rsidRDefault="005F42F9" w:rsidP="00EC6563">
            <w:pPr>
              <w:pStyle w:val="ColumnHeading"/>
              <w:keepNext/>
            </w:pPr>
            <w:r w:rsidRPr="00171A49">
              <w:t>Pozmeňujúci návrh</w:t>
            </w:r>
          </w:p>
        </w:tc>
      </w:tr>
      <w:tr w:rsidR="005F42F9" w:rsidRPr="00171A49" w14:paraId="72F5AE58" w14:textId="77777777" w:rsidTr="00EC6563">
        <w:trPr>
          <w:jc w:val="center"/>
        </w:trPr>
        <w:tc>
          <w:tcPr>
            <w:tcW w:w="4876" w:type="dxa"/>
          </w:tcPr>
          <w:p w14:paraId="7896DA54" w14:textId="77777777" w:rsidR="005F42F9" w:rsidRPr="00171A49" w:rsidRDefault="005F42F9" w:rsidP="00EC6563">
            <w:pPr>
              <w:pStyle w:val="Normal6"/>
            </w:pPr>
            <w:r w:rsidRPr="00171A49">
              <w:t>(27)</w:t>
            </w:r>
            <w:r w:rsidRPr="00171A49">
              <w:tab/>
              <w:t xml:space="preserve">V článku 27 ods. 1 smernice (EÚ) 2024/1760 sa od členských štátov vyžaduje, aby stanovili sankcie, ktoré majú byť „účinné, primerané a odrádzajúce“. V článku 27 ods. 2 uvedenej smernice sa od členských štátov vyžaduje, aby pri rozhodovaní o uložení sankcií a, ak sú </w:t>
            </w:r>
            <w:r w:rsidRPr="00171A49">
              <w:lastRenderedPageBreak/>
              <w:t xml:space="preserve">takéto sankcie uložené, pri stanovení ich povahy a primeranej výšky náležite prihliadali na súbor faktorov, ktoré určujú závažnosť porušenia a poľahčujúce či priťažujúce okolnosti. V článku 27 ods. 4 uvedenej smernice sa od členských štátov vyžaduje, aby akékoľvek uložené peňažné sankcie zakladali na čistom celosvetovom obrate dotknutej spoločnosti. </w:t>
            </w:r>
            <w:r w:rsidRPr="00171A49">
              <w:rPr>
                <w:b/>
                <w:i/>
              </w:rPr>
              <w:t>Vzhľadom na to, že</w:t>
            </w:r>
            <w:r w:rsidRPr="00171A49">
              <w:t xml:space="preserve"> členské štáty </w:t>
            </w:r>
            <w:r w:rsidRPr="00171A49">
              <w:rPr>
                <w:b/>
                <w:i/>
              </w:rPr>
              <w:t>už musia zohľadňovať súbor faktorov stanovený v článku 27 ods. 2 uvedenej smernice,</w:t>
            </w:r>
            <w:r w:rsidRPr="00171A49">
              <w:t xml:space="preserve"> sa </w:t>
            </w:r>
            <w:r w:rsidRPr="00171A49">
              <w:rPr>
                <w:b/>
                <w:i/>
              </w:rPr>
              <w:t>však potreba založiť peňažné sankcie</w:t>
            </w:r>
            <w:r w:rsidRPr="00171A49">
              <w:t xml:space="preserve"> na </w:t>
            </w:r>
            <w:r w:rsidRPr="00171A49">
              <w:rPr>
                <w:b/>
                <w:i/>
              </w:rPr>
              <w:t>čistom celosvetovom obrate dotknutej</w:t>
            </w:r>
            <w:r w:rsidRPr="00171A49">
              <w:t xml:space="preserve"> spoločnosti </w:t>
            </w:r>
            <w:r w:rsidRPr="00171A49">
              <w:rPr>
                <w:b/>
                <w:i/>
              </w:rPr>
              <w:t xml:space="preserve">stáva nadbytočnou. </w:t>
            </w:r>
            <w:r w:rsidRPr="00171A49">
              <w:t xml:space="preserve">V </w:t>
            </w:r>
            <w:r w:rsidRPr="00171A49">
              <w:rPr>
                <w:b/>
                <w:i/>
              </w:rPr>
              <w:t>snahe zabezpečiť rovnaké podmienky v celej Únii by</w:t>
            </w:r>
            <w:r w:rsidRPr="00171A49">
              <w:t xml:space="preserve"> sa </w:t>
            </w:r>
            <w:r w:rsidRPr="00171A49">
              <w:rPr>
                <w:b/>
                <w:i/>
              </w:rPr>
              <w:t>však členským štátom malo zakázať, aby do svojich vnútroštátnych právnych predpisov zaviedli strop alebo hornú hranicu akýchkoľvek peňažných sankcií uložených spoločnostiam v ich jurisdikcii</w:t>
            </w:r>
            <w:r w:rsidRPr="00171A49">
              <w:t xml:space="preserve">, </w:t>
            </w:r>
            <w:r w:rsidRPr="00171A49">
              <w:rPr>
                <w:b/>
                <w:i/>
              </w:rPr>
              <w:t>ktoré by bránili dozorným orgánom ukladať sankcie v súlade s faktormi stanovenými v článku 27 ods. 2</w:t>
            </w:r>
            <w:r w:rsidRPr="00171A49">
              <w:t>. Komisia by navyše v záujme harmonizácie postupov presadzovania práva v celej Únii mala v spolupráci s členskými štátmi vypracovať usmernenia, ktorými by dozorným orgánom pomohla pri určovaní výšky sankcií.</w:t>
            </w:r>
          </w:p>
        </w:tc>
        <w:tc>
          <w:tcPr>
            <w:tcW w:w="4876" w:type="dxa"/>
          </w:tcPr>
          <w:p w14:paraId="4E42C7BE" w14:textId="77777777" w:rsidR="005F42F9" w:rsidRPr="00171A49" w:rsidRDefault="005F42F9" w:rsidP="00EC6563">
            <w:pPr>
              <w:pStyle w:val="Normal6"/>
              <w:rPr>
                <w:szCs w:val="24"/>
              </w:rPr>
            </w:pPr>
            <w:r w:rsidRPr="00171A49">
              <w:lastRenderedPageBreak/>
              <w:t>(27)</w:t>
            </w:r>
            <w:r w:rsidRPr="00171A49">
              <w:tab/>
              <w:t xml:space="preserve">V článku 27 ods. 1 smernice (EÚ) 2024/1760 sa od členských štátov vyžaduje, aby stanovili sankcie, ktoré majú byť „účinné, primerané a odrádzajúce“. V článku 27 ods. 2 uvedenej smernice sa od členských štátov vyžaduje, aby pri rozhodovaní o uložení sankcií a, ak sú </w:t>
            </w:r>
            <w:r w:rsidRPr="00171A49">
              <w:lastRenderedPageBreak/>
              <w:t xml:space="preserve">takéto sankcie uložené, pri stanovení ich povahy a primeranej výšky náležite prihliadali na súbor faktorov, ktoré určujú závažnosť porušenia a poľahčujúce či priťažujúce okolnosti. V článku 27 ods. 4 uvedenej smernice sa od členských štátov vyžaduje, aby akékoľvek uložené peňažné sankcie zakladali na čistom celosvetovom obrate dotknutej spoločnosti. </w:t>
            </w:r>
            <w:r w:rsidRPr="00171A49">
              <w:rPr>
                <w:b/>
                <w:i/>
              </w:rPr>
              <w:t>S cieľom zabezpečiť primerané sankcie by</w:t>
            </w:r>
            <w:r w:rsidRPr="00171A49">
              <w:t xml:space="preserve"> členské štáty </w:t>
            </w:r>
            <w:r w:rsidRPr="00171A49">
              <w:rPr>
                <w:b/>
                <w:i/>
              </w:rPr>
              <w:t>mali zaručiť, aby</w:t>
            </w:r>
            <w:r w:rsidRPr="00171A49">
              <w:t xml:space="preserve"> sa </w:t>
            </w:r>
            <w:r w:rsidRPr="00171A49">
              <w:rPr>
                <w:b/>
                <w:i/>
              </w:rPr>
              <w:t>maximálna hranica peňažných sankcií stanovila</w:t>
            </w:r>
            <w:r w:rsidRPr="00171A49">
              <w:t xml:space="preserve"> na </w:t>
            </w:r>
            <w:r w:rsidRPr="00171A49">
              <w:rPr>
                <w:b/>
                <w:i/>
              </w:rPr>
              <w:t>5 % čistého celosvetového obratu</w:t>
            </w:r>
            <w:r w:rsidRPr="00171A49">
              <w:t xml:space="preserve"> spoločnosti </w:t>
            </w:r>
            <w:r w:rsidRPr="00171A49">
              <w:rPr>
                <w:b/>
                <w:i/>
              </w:rPr>
              <w:t>alebo –</w:t>
            </w:r>
            <w:r w:rsidRPr="00171A49">
              <w:t xml:space="preserve"> v </w:t>
            </w:r>
            <w:r w:rsidRPr="00171A49">
              <w:rPr>
                <w:b/>
                <w:i/>
              </w:rPr>
              <w:t>prípade spoločností, na ktoré</w:t>
            </w:r>
            <w:r w:rsidRPr="00171A49">
              <w:t xml:space="preserve"> sa </w:t>
            </w:r>
            <w:r w:rsidRPr="00171A49">
              <w:rPr>
                <w:b/>
                <w:i/>
              </w:rPr>
              <w:t>vzťahuje článok 2 ods. 1 písm. b) a článok 2 ods. 2 písm. b) – konsolidovaného celosvetového obratu konečného materského podniku vo finančnom roku</w:t>
            </w:r>
            <w:r w:rsidRPr="00171A49">
              <w:t xml:space="preserve">, </w:t>
            </w:r>
            <w:r w:rsidRPr="00171A49">
              <w:rPr>
                <w:b/>
                <w:i/>
              </w:rPr>
              <w:t>ktorý predchádzal finančnému roku, keď bolo prijaté rozhodnutie o uložení pokuty</w:t>
            </w:r>
            <w:r w:rsidRPr="00171A49">
              <w:t>. Komisia by navyše v záujme harmonizácie postupov presadzovania práva v celej Únii mala v spolupráci s členskými štátmi vypracovať usmernenia, ktorými by dozorným orgánom pomohla pri určovaní</w:t>
            </w:r>
            <w:r w:rsidRPr="00171A49">
              <w:rPr>
                <w:b/>
                <w:i/>
              </w:rPr>
              <w:t xml:space="preserve"> primeranej</w:t>
            </w:r>
            <w:r w:rsidRPr="00171A49">
              <w:t xml:space="preserve"> výšky sankcií.</w:t>
            </w:r>
          </w:p>
        </w:tc>
      </w:tr>
    </w:tbl>
    <w:p w14:paraId="562E5C81" w14:textId="77777777" w:rsidR="005F42F9" w:rsidRPr="00171A49" w:rsidRDefault="005F42F9" w:rsidP="005F42F9"/>
    <w:p w14:paraId="4B9FA87D" w14:textId="77777777" w:rsidR="005F42F9" w:rsidRPr="00171A49" w:rsidRDefault="005F42F9" w:rsidP="005F42F9">
      <w:pPr>
        <w:pStyle w:val="AmNumberTabs"/>
      </w:pPr>
      <w:r w:rsidRPr="00171A49">
        <w:t>Pozmeňujúci návrh</w:t>
      </w:r>
      <w:r w:rsidRPr="00171A49">
        <w:tab/>
      </w:r>
      <w:r w:rsidRPr="00171A49">
        <w:tab/>
        <w:t>29</w:t>
      </w:r>
    </w:p>
    <w:p w14:paraId="470FA544" w14:textId="77777777" w:rsidR="005F42F9" w:rsidRPr="00171A49" w:rsidRDefault="005F42F9" w:rsidP="005F42F9"/>
    <w:p w14:paraId="3E440416" w14:textId="77777777" w:rsidR="005F42F9" w:rsidRPr="00171A49" w:rsidRDefault="005F42F9" w:rsidP="005F42F9">
      <w:pPr>
        <w:pStyle w:val="NormalBold"/>
        <w:keepNext/>
      </w:pPr>
      <w:r w:rsidRPr="00171A49">
        <w:t>Návrh smernice</w:t>
      </w:r>
    </w:p>
    <w:p w14:paraId="525D866D" w14:textId="77777777" w:rsidR="005F42F9" w:rsidRPr="00171A49" w:rsidRDefault="005F42F9" w:rsidP="005F42F9">
      <w:pPr>
        <w:pStyle w:val="NormalBold"/>
      </w:pPr>
      <w:r w:rsidRPr="00171A49">
        <w:t>Odôvodnenie 29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7992746D" w14:textId="77777777" w:rsidTr="00EC6563">
        <w:trPr>
          <w:jc w:val="center"/>
        </w:trPr>
        <w:tc>
          <w:tcPr>
            <w:tcW w:w="9752" w:type="dxa"/>
            <w:gridSpan w:val="2"/>
          </w:tcPr>
          <w:p w14:paraId="68FAD38B" w14:textId="77777777" w:rsidR="005F42F9" w:rsidRPr="00171A49" w:rsidRDefault="005F42F9" w:rsidP="00EC6563">
            <w:pPr>
              <w:keepNext/>
            </w:pPr>
          </w:p>
        </w:tc>
      </w:tr>
      <w:tr w:rsidR="005F42F9" w:rsidRPr="00171A49" w14:paraId="3F4EFA4D" w14:textId="77777777" w:rsidTr="00EC6563">
        <w:trPr>
          <w:jc w:val="center"/>
        </w:trPr>
        <w:tc>
          <w:tcPr>
            <w:tcW w:w="4876" w:type="dxa"/>
          </w:tcPr>
          <w:p w14:paraId="0289803F" w14:textId="77777777" w:rsidR="005F42F9" w:rsidRPr="00171A49" w:rsidRDefault="005F42F9" w:rsidP="00EC6563">
            <w:pPr>
              <w:pStyle w:val="ColumnHeading"/>
              <w:keepNext/>
            </w:pPr>
            <w:r w:rsidRPr="00171A49">
              <w:t>Text predložený Komisiou</w:t>
            </w:r>
          </w:p>
        </w:tc>
        <w:tc>
          <w:tcPr>
            <w:tcW w:w="4876" w:type="dxa"/>
          </w:tcPr>
          <w:p w14:paraId="7009B418" w14:textId="77777777" w:rsidR="005F42F9" w:rsidRPr="00171A49" w:rsidRDefault="005F42F9" w:rsidP="00EC6563">
            <w:pPr>
              <w:pStyle w:val="ColumnHeading"/>
              <w:keepNext/>
            </w:pPr>
            <w:r w:rsidRPr="00171A49">
              <w:t>Pozmeňujúci návrh</w:t>
            </w:r>
          </w:p>
        </w:tc>
      </w:tr>
      <w:tr w:rsidR="005F42F9" w:rsidRPr="00171A49" w14:paraId="081CFB71" w14:textId="77777777" w:rsidTr="00EC6563">
        <w:trPr>
          <w:jc w:val="center"/>
        </w:trPr>
        <w:tc>
          <w:tcPr>
            <w:tcW w:w="4876" w:type="dxa"/>
          </w:tcPr>
          <w:p w14:paraId="53E53702" w14:textId="77777777" w:rsidR="005F42F9" w:rsidRPr="00171A49" w:rsidRDefault="005F42F9" w:rsidP="00EC6563">
            <w:pPr>
              <w:pStyle w:val="Normal6"/>
            </w:pPr>
          </w:p>
        </w:tc>
        <w:tc>
          <w:tcPr>
            <w:tcW w:w="4876" w:type="dxa"/>
          </w:tcPr>
          <w:p w14:paraId="1B7C3C2B" w14:textId="77777777" w:rsidR="005F42F9" w:rsidRPr="00171A49" w:rsidRDefault="005F42F9" w:rsidP="00EC6563">
            <w:pPr>
              <w:pStyle w:val="Normal6"/>
              <w:rPr>
                <w:szCs w:val="24"/>
              </w:rPr>
            </w:pPr>
            <w:r w:rsidRPr="00171A49">
              <w:rPr>
                <w:b/>
                <w:i/>
              </w:rPr>
              <w:t>(29a)‏</w:t>
            </w:r>
            <w:r w:rsidRPr="00171A49">
              <w:rPr>
                <w:b/>
                <w:i/>
              </w:rPr>
              <w:tab/>
              <w:t xml:space="preserve">S cieľom uľahčiť spoločnostiam plnenie povinností podávania správ a náležitej starostlivosti podľa práva Únie a zlepšiť dostupnosť a použiteľnosť informácií týkajúcich sa udržateľnosti by Komisia mala zriadiť špecializovaný digitálny portál na podávanie správ. Tento portál by mal slúžiť ako jednotné kontaktné miesto, ktoré by podnikom bezplatne poskytovalo prispôsobený prístup k vzorom, usmerneniam, </w:t>
            </w:r>
            <w:r w:rsidRPr="00171A49">
              <w:rPr>
                <w:b/>
                <w:i/>
              </w:rPr>
              <w:lastRenderedPageBreak/>
              <w:t>požiadavkám na podávanie správ – vrátane dobrovoľných nástrojov – a informáciám o možnostiach financovania a verejných súťažiach. Na zabezpečenie účinného fungovania portálu by Komisia mala podporovať interoperabilitu existujúcich dátových platforiem a umožniť tak bezproblémový prenos, výmenu a analýzu údajov, ako aj komplementárnosť s jednotným európskym miestom prístupu. Okrem toho a s ohľadom na rýchly technologický vývoj by Komisia mala posúdiť potenciál technologických riešení vrátane využívania dôveryhodnej umelej inteligencie v súlade s nariadením Európskeho parlamentu a Rady (EÚ) 2024/1689</w:t>
            </w:r>
            <w:r w:rsidRPr="00171A49">
              <w:rPr>
                <w:b/>
                <w:i/>
                <w:vertAlign w:val="superscript"/>
              </w:rPr>
              <w:t>1</w:t>
            </w:r>
            <w:r w:rsidRPr="00171A49">
              <w:rPr>
                <w:b/>
                <w:i/>
              </w:rPr>
              <w:t xml:space="preserve"> v záujme podpory digitalizácie vykazovania a zvýšenia kvality a prístupnosti údajov súvisiacich s udržateľnosťou.</w:t>
            </w:r>
          </w:p>
        </w:tc>
      </w:tr>
      <w:tr w:rsidR="005F42F9" w:rsidRPr="00171A49" w14:paraId="45D7B512" w14:textId="77777777" w:rsidTr="00EC6563">
        <w:trPr>
          <w:jc w:val="center"/>
        </w:trPr>
        <w:tc>
          <w:tcPr>
            <w:tcW w:w="4876" w:type="dxa"/>
          </w:tcPr>
          <w:p w14:paraId="5AE6CBE8" w14:textId="77777777" w:rsidR="005F42F9" w:rsidRPr="00171A49" w:rsidRDefault="005F42F9" w:rsidP="00EC6563">
            <w:pPr>
              <w:pStyle w:val="Normal6"/>
            </w:pPr>
          </w:p>
        </w:tc>
        <w:tc>
          <w:tcPr>
            <w:tcW w:w="4876" w:type="dxa"/>
          </w:tcPr>
          <w:p w14:paraId="6329636A" w14:textId="77777777" w:rsidR="005F42F9" w:rsidRPr="00171A49" w:rsidRDefault="005F42F9" w:rsidP="00EC6563">
            <w:pPr>
              <w:pStyle w:val="Normal6"/>
              <w:rPr>
                <w:b/>
                <w:i/>
                <w:vertAlign w:val="superscript"/>
              </w:rPr>
            </w:pPr>
            <w:r w:rsidRPr="00171A49">
              <w:t>__________________</w:t>
            </w:r>
          </w:p>
        </w:tc>
      </w:tr>
      <w:tr w:rsidR="005F42F9" w:rsidRPr="00171A49" w14:paraId="01B77902" w14:textId="77777777" w:rsidTr="00EC6563">
        <w:trPr>
          <w:jc w:val="center"/>
        </w:trPr>
        <w:tc>
          <w:tcPr>
            <w:tcW w:w="4876" w:type="dxa"/>
          </w:tcPr>
          <w:p w14:paraId="7F4A4C07" w14:textId="77777777" w:rsidR="005F42F9" w:rsidRPr="00171A49" w:rsidRDefault="005F42F9" w:rsidP="00EC6563">
            <w:pPr>
              <w:pStyle w:val="Normal6"/>
            </w:pPr>
          </w:p>
        </w:tc>
        <w:tc>
          <w:tcPr>
            <w:tcW w:w="4876" w:type="dxa"/>
          </w:tcPr>
          <w:p w14:paraId="6053963D" w14:textId="77777777" w:rsidR="005F42F9" w:rsidRPr="00171A49" w:rsidRDefault="005F42F9" w:rsidP="00EC6563">
            <w:pPr>
              <w:pStyle w:val="Normal6"/>
              <w:rPr>
                <w:b/>
                <w:i/>
              </w:rPr>
            </w:pPr>
            <w:r w:rsidRPr="00171A49">
              <w:rPr>
                <w:b/>
                <w:i/>
                <w:vertAlign w:val="superscript"/>
              </w:rPr>
              <w:t>1</w:t>
            </w:r>
            <w:r w:rsidRPr="00171A49">
              <w:rPr>
                <w:b/>
                <w:i/>
              </w:rPr>
              <w:t xml:space="preserve"> Nariadenie Európskeho parlamentu a Rady (EÚ) 2024/1689 z 13. júna 2024, ktorým sa stanovujú harmonizované pravidlá v oblasti umelej inteligencie a ktorým sa menia nariadenia (ES) č. 300/2008, (EÚ) č. 167/2013, (EÚ) č. 168/2013, (EÚ) 2018/858, (EÚ) 2018/1139 a (EÚ) 2019/2144 a smernice 2014/90/EÚ, (EÚ) 2016/797 a (EÚ) 2020/1828 (akt o umelej inteligencii) (Ú. v. EÚ L, 2024/1689, 12.7.2024).</w:t>
            </w:r>
          </w:p>
        </w:tc>
      </w:tr>
    </w:tbl>
    <w:p w14:paraId="76A9E2D8" w14:textId="77777777" w:rsidR="005F42F9" w:rsidRPr="00171A49" w:rsidRDefault="005F42F9" w:rsidP="005F42F9"/>
    <w:p w14:paraId="6E705D3F" w14:textId="77777777" w:rsidR="005F42F9" w:rsidRPr="00171A49" w:rsidRDefault="005F42F9" w:rsidP="005F42F9">
      <w:pPr>
        <w:pStyle w:val="AmNumberTabs"/>
      </w:pPr>
      <w:r w:rsidRPr="00171A49">
        <w:t>Pozmeňujúci návrh</w:t>
      </w:r>
      <w:r w:rsidRPr="00171A49">
        <w:tab/>
      </w:r>
      <w:r w:rsidRPr="00171A49">
        <w:tab/>
        <w:t>30</w:t>
      </w:r>
    </w:p>
    <w:p w14:paraId="67B6367E" w14:textId="77777777" w:rsidR="005F42F9" w:rsidRPr="00171A49" w:rsidRDefault="005F42F9" w:rsidP="005F42F9"/>
    <w:p w14:paraId="54555C4F" w14:textId="77777777" w:rsidR="005F42F9" w:rsidRPr="00171A49" w:rsidRDefault="005F42F9" w:rsidP="005F42F9">
      <w:pPr>
        <w:pStyle w:val="NormalBold"/>
        <w:keepNext/>
      </w:pPr>
      <w:r w:rsidRPr="00171A49">
        <w:t>Návrh smernice</w:t>
      </w:r>
    </w:p>
    <w:p w14:paraId="69C3290D" w14:textId="77777777" w:rsidR="005F42F9" w:rsidRPr="00171A49" w:rsidRDefault="005F42F9" w:rsidP="005F42F9">
      <w:pPr>
        <w:pStyle w:val="NormalBold"/>
      </w:pPr>
      <w:r w:rsidRPr="00171A49">
        <w:t>Článok 1 – odsek 1 – bod 1</w:t>
      </w:r>
    </w:p>
    <w:p w14:paraId="7F0AB634" w14:textId="77777777" w:rsidR="005F42F9" w:rsidRPr="00171A49" w:rsidRDefault="005F42F9" w:rsidP="005F42F9">
      <w:pPr>
        <w:keepNext/>
      </w:pPr>
      <w:r w:rsidRPr="00171A49">
        <w:t>Smernica 2006/43/ES</w:t>
      </w:r>
    </w:p>
    <w:p w14:paraId="58FCEAF7" w14:textId="77777777" w:rsidR="005F42F9" w:rsidRPr="00171A49" w:rsidRDefault="005F42F9" w:rsidP="005F42F9">
      <w:r w:rsidRPr="00171A49">
        <w:t>Článok 26a – odsek 3 – pododsek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12469FFD" w14:textId="77777777" w:rsidTr="00EC6563">
        <w:trPr>
          <w:jc w:val="center"/>
        </w:trPr>
        <w:tc>
          <w:tcPr>
            <w:tcW w:w="9752" w:type="dxa"/>
            <w:gridSpan w:val="2"/>
          </w:tcPr>
          <w:p w14:paraId="79CEEC27" w14:textId="77777777" w:rsidR="005F42F9" w:rsidRPr="00171A49" w:rsidRDefault="005F42F9" w:rsidP="00EC6563">
            <w:pPr>
              <w:keepNext/>
            </w:pPr>
          </w:p>
        </w:tc>
      </w:tr>
      <w:tr w:rsidR="005F42F9" w:rsidRPr="00171A49" w14:paraId="6F86BCAA" w14:textId="77777777" w:rsidTr="00EC6563">
        <w:trPr>
          <w:jc w:val="center"/>
        </w:trPr>
        <w:tc>
          <w:tcPr>
            <w:tcW w:w="4876" w:type="dxa"/>
          </w:tcPr>
          <w:p w14:paraId="3A745E4A" w14:textId="77777777" w:rsidR="005F42F9" w:rsidRPr="00171A49" w:rsidRDefault="005F42F9" w:rsidP="00EC6563">
            <w:pPr>
              <w:pStyle w:val="ColumnHeading"/>
              <w:keepNext/>
            </w:pPr>
            <w:r w:rsidRPr="00171A49">
              <w:t>Text predložený Komisiou</w:t>
            </w:r>
          </w:p>
        </w:tc>
        <w:tc>
          <w:tcPr>
            <w:tcW w:w="4876" w:type="dxa"/>
          </w:tcPr>
          <w:p w14:paraId="1D520B43" w14:textId="77777777" w:rsidR="005F42F9" w:rsidRPr="00171A49" w:rsidRDefault="005F42F9" w:rsidP="00EC6563">
            <w:pPr>
              <w:pStyle w:val="ColumnHeading"/>
              <w:keepNext/>
            </w:pPr>
            <w:r w:rsidRPr="00171A49">
              <w:t>Pozmeňujúci návrh</w:t>
            </w:r>
          </w:p>
        </w:tc>
      </w:tr>
      <w:tr w:rsidR="005F42F9" w:rsidRPr="00171A49" w14:paraId="2CFC9347" w14:textId="77777777" w:rsidTr="00EC6563">
        <w:trPr>
          <w:jc w:val="center"/>
        </w:trPr>
        <w:tc>
          <w:tcPr>
            <w:tcW w:w="4876" w:type="dxa"/>
          </w:tcPr>
          <w:p w14:paraId="1F00AFDC" w14:textId="77777777" w:rsidR="005F42F9" w:rsidRPr="00171A49" w:rsidRDefault="005F42F9" w:rsidP="00EC6563">
            <w:pPr>
              <w:pStyle w:val="Normal6"/>
            </w:pPr>
            <w:r w:rsidRPr="00171A49">
              <w:t xml:space="preserve">Komisia </w:t>
            </w:r>
            <w:r w:rsidRPr="00171A49">
              <w:rPr>
                <w:b/>
                <w:i/>
              </w:rPr>
              <w:t>sa splnomocňuje, aby prijala</w:t>
            </w:r>
            <w:r w:rsidRPr="00171A49">
              <w:t xml:space="preserve"> delegované akty v súlade s článkom 48a, ktorými sa doplní táto smernica s</w:t>
            </w:r>
            <w:r w:rsidRPr="00171A49">
              <w:rPr>
                <w:b/>
                <w:i/>
              </w:rPr>
              <w:t xml:space="preserve"> </w:t>
            </w:r>
            <w:r w:rsidRPr="00171A49">
              <w:t xml:space="preserve">cieľom stanoviť štandardy pre limitované uistenie, v ktorých sa stanovia postupy, ktoré </w:t>
            </w:r>
            <w:r w:rsidRPr="00171A49">
              <w:lastRenderedPageBreak/>
              <w:t xml:space="preserve">audítor alebo audítori a audítorská spoločnosť alebo </w:t>
            </w:r>
            <w:r w:rsidRPr="00171A49">
              <w:rPr>
                <w:b/>
                <w:i/>
              </w:rPr>
              <w:t xml:space="preserve">audítorské </w:t>
            </w:r>
            <w:r w:rsidRPr="00171A49">
              <w:t>spoločnosti vykonávajú v</w:t>
            </w:r>
            <w:r w:rsidRPr="00171A49">
              <w:rPr>
                <w:b/>
                <w:i/>
              </w:rPr>
              <w:t xml:space="preserve"> </w:t>
            </w:r>
            <w:r w:rsidRPr="00171A49">
              <w:t>záujme vyvodenia ich záverov o</w:t>
            </w:r>
            <w:r w:rsidRPr="00171A49">
              <w:rPr>
                <w:b/>
                <w:i/>
              </w:rPr>
              <w:t xml:space="preserve"> </w:t>
            </w:r>
            <w:r w:rsidRPr="00171A49">
              <w:t>uistení v</w:t>
            </w:r>
            <w:r w:rsidRPr="00171A49">
              <w:rPr>
                <w:b/>
                <w:i/>
              </w:rPr>
              <w:t xml:space="preserve"> </w:t>
            </w:r>
            <w:r w:rsidRPr="00171A49">
              <w:t>oblasti vykazovania informácií o</w:t>
            </w:r>
            <w:r w:rsidRPr="00171A49">
              <w:rPr>
                <w:b/>
                <w:i/>
              </w:rPr>
              <w:t xml:space="preserve"> </w:t>
            </w:r>
            <w:r w:rsidRPr="00171A49">
              <w:t>udržateľnosti, vrátane plánovania zákaziek, zohľadnenia rizík a reakcie na riziká a</w:t>
            </w:r>
            <w:r w:rsidRPr="00171A49">
              <w:rPr>
                <w:b/>
                <w:i/>
              </w:rPr>
              <w:t xml:space="preserve"> </w:t>
            </w:r>
            <w:r w:rsidRPr="00171A49">
              <w:t>druhov záverov, ktoré sa majú zahrnúť do správy o</w:t>
            </w:r>
            <w:r w:rsidRPr="00171A49">
              <w:rPr>
                <w:b/>
                <w:i/>
              </w:rPr>
              <w:t xml:space="preserve"> </w:t>
            </w:r>
            <w:r w:rsidRPr="00171A49">
              <w:t>uistení v</w:t>
            </w:r>
            <w:r w:rsidRPr="00171A49">
              <w:rPr>
                <w:b/>
                <w:i/>
              </w:rPr>
              <w:t xml:space="preserve"> </w:t>
            </w:r>
            <w:r w:rsidRPr="00171A49">
              <w:t>oblasti vykazovania informácií o</w:t>
            </w:r>
            <w:r w:rsidRPr="00171A49">
              <w:rPr>
                <w:b/>
                <w:i/>
              </w:rPr>
              <w:t xml:space="preserve"> </w:t>
            </w:r>
            <w:r w:rsidRPr="00171A49">
              <w:t>udržateľnosti alebo v</w:t>
            </w:r>
            <w:r w:rsidRPr="00171A49">
              <w:rPr>
                <w:b/>
                <w:i/>
              </w:rPr>
              <w:t xml:space="preserve"> </w:t>
            </w:r>
            <w:r w:rsidRPr="00171A49">
              <w:t>relevantnom prípade do správy audítora.</w:t>
            </w:r>
          </w:p>
        </w:tc>
        <w:tc>
          <w:tcPr>
            <w:tcW w:w="4876" w:type="dxa"/>
          </w:tcPr>
          <w:p w14:paraId="78674630" w14:textId="77777777" w:rsidR="005F42F9" w:rsidRPr="00171A49" w:rsidRDefault="005F42F9" w:rsidP="00EC6563">
            <w:pPr>
              <w:pStyle w:val="Normal6"/>
              <w:rPr>
                <w:szCs w:val="24"/>
              </w:rPr>
            </w:pPr>
            <w:r w:rsidRPr="00171A49">
              <w:lastRenderedPageBreak/>
              <w:t xml:space="preserve">Komisia </w:t>
            </w:r>
            <w:r w:rsidRPr="00171A49">
              <w:rPr>
                <w:b/>
                <w:i/>
              </w:rPr>
              <w:t>najneskôr 1. októbra 2026 prijme</w:t>
            </w:r>
            <w:r w:rsidRPr="00171A49">
              <w:t xml:space="preserve"> delegované akty v súlade s článkom 48a, ktorými sa doplní táto smernica s</w:t>
            </w:r>
            <w:r w:rsidRPr="00171A49">
              <w:rPr>
                <w:b/>
                <w:i/>
              </w:rPr>
              <w:t> </w:t>
            </w:r>
            <w:r w:rsidRPr="00171A49">
              <w:t xml:space="preserve">cieľom stanoviť štandardy pre limitované uistenie, v ktorých sa stanovia postupy, ktoré </w:t>
            </w:r>
            <w:r w:rsidRPr="00171A49">
              <w:lastRenderedPageBreak/>
              <w:t>audítor alebo audítori a audítorská spoločnosť alebo spoločnosti vykonávajú v</w:t>
            </w:r>
            <w:r w:rsidRPr="00171A49">
              <w:rPr>
                <w:b/>
                <w:i/>
              </w:rPr>
              <w:t> </w:t>
            </w:r>
            <w:r w:rsidRPr="00171A49">
              <w:t>záujme vyvodenia ich záverov o</w:t>
            </w:r>
            <w:r w:rsidRPr="00171A49">
              <w:rPr>
                <w:b/>
                <w:i/>
              </w:rPr>
              <w:t> </w:t>
            </w:r>
            <w:r w:rsidRPr="00171A49">
              <w:t>uistení v</w:t>
            </w:r>
            <w:r w:rsidRPr="00171A49">
              <w:rPr>
                <w:b/>
                <w:i/>
              </w:rPr>
              <w:t> </w:t>
            </w:r>
            <w:r w:rsidRPr="00171A49">
              <w:t>oblasti vykazovania informácií o</w:t>
            </w:r>
            <w:r w:rsidRPr="00171A49">
              <w:rPr>
                <w:b/>
                <w:i/>
              </w:rPr>
              <w:t> </w:t>
            </w:r>
            <w:r w:rsidRPr="00171A49">
              <w:t>udržateľnosti, vrátane plánovania zákaziek, zohľadnenia rizík a reakcie na riziká a</w:t>
            </w:r>
            <w:r w:rsidRPr="00171A49">
              <w:rPr>
                <w:b/>
                <w:i/>
              </w:rPr>
              <w:t> </w:t>
            </w:r>
            <w:r w:rsidRPr="00171A49">
              <w:t>druhov záverov, ktoré sa majú zahrnúť do správy o</w:t>
            </w:r>
            <w:r w:rsidRPr="00171A49">
              <w:rPr>
                <w:b/>
                <w:i/>
              </w:rPr>
              <w:t> </w:t>
            </w:r>
            <w:r w:rsidRPr="00171A49">
              <w:t>uistení v</w:t>
            </w:r>
            <w:r w:rsidRPr="00171A49">
              <w:rPr>
                <w:b/>
                <w:i/>
              </w:rPr>
              <w:t> </w:t>
            </w:r>
            <w:r w:rsidRPr="00171A49">
              <w:t>oblasti vykazovania informácií o</w:t>
            </w:r>
            <w:r w:rsidRPr="00171A49">
              <w:rPr>
                <w:b/>
                <w:i/>
              </w:rPr>
              <w:t> </w:t>
            </w:r>
            <w:r w:rsidRPr="00171A49">
              <w:t>udržateľnosti alebo v</w:t>
            </w:r>
            <w:r w:rsidRPr="00171A49">
              <w:rPr>
                <w:b/>
                <w:i/>
              </w:rPr>
              <w:t> </w:t>
            </w:r>
            <w:r w:rsidRPr="00171A49">
              <w:t>relevantnom prípade do správy audítora.</w:t>
            </w:r>
          </w:p>
        </w:tc>
      </w:tr>
    </w:tbl>
    <w:p w14:paraId="70AADDBC" w14:textId="77777777" w:rsidR="005F42F9" w:rsidRPr="00171A49" w:rsidRDefault="005F42F9" w:rsidP="005F42F9"/>
    <w:p w14:paraId="6609786B" w14:textId="77777777" w:rsidR="005F42F9" w:rsidRPr="00171A49" w:rsidRDefault="005F42F9" w:rsidP="005F42F9">
      <w:pPr>
        <w:pStyle w:val="AmNumberTabs"/>
      </w:pPr>
      <w:r w:rsidRPr="00171A49">
        <w:t>Pozmeňujúci návrh</w:t>
      </w:r>
      <w:r w:rsidRPr="00171A49">
        <w:tab/>
      </w:r>
      <w:r w:rsidRPr="00171A49">
        <w:tab/>
        <w:t>31</w:t>
      </w:r>
    </w:p>
    <w:p w14:paraId="145D9C48" w14:textId="77777777" w:rsidR="005F42F9" w:rsidRPr="00171A49" w:rsidRDefault="005F42F9" w:rsidP="005F42F9"/>
    <w:p w14:paraId="66412FD9" w14:textId="77777777" w:rsidR="005F42F9" w:rsidRPr="00171A49" w:rsidRDefault="005F42F9" w:rsidP="005F42F9">
      <w:pPr>
        <w:pStyle w:val="NormalBold"/>
        <w:keepNext/>
      </w:pPr>
      <w:r w:rsidRPr="00171A49">
        <w:t>Návrh smernice</w:t>
      </w:r>
    </w:p>
    <w:p w14:paraId="6DD592C9" w14:textId="77777777" w:rsidR="005F42F9" w:rsidRPr="00171A49" w:rsidRDefault="005F42F9" w:rsidP="005F42F9">
      <w:pPr>
        <w:pStyle w:val="NormalBold"/>
      </w:pPr>
      <w:r w:rsidRPr="00171A49">
        <w:t>Článok 1 – odsek 1 – bod 1</w:t>
      </w:r>
    </w:p>
    <w:p w14:paraId="356D2BFF" w14:textId="77777777" w:rsidR="005F42F9" w:rsidRPr="00171A49" w:rsidRDefault="005F42F9" w:rsidP="005F42F9">
      <w:pPr>
        <w:keepNext/>
      </w:pPr>
      <w:r w:rsidRPr="00171A49">
        <w:t>Smernica 2006/43/ES</w:t>
      </w:r>
    </w:p>
    <w:p w14:paraId="383D9C98" w14:textId="77777777" w:rsidR="005F42F9" w:rsidRPr="00171A49" w:rsidRDefault="005F42F9" w:rsidP="005F42F9">
      <w:r w:rsidRPr="00171A49">
        <w:t>Článok 26a – odsek 3 – pododsek 2 – úvodné znenie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49862937" w14:textId="77777777" w:rsidTr="00EC6563">
        <w:trPr>
          <w:jc w:val="center"/>
        </w:trPr>
        <w:tc>
          <w:tcPr>
            <w:tcW w:w="9752" w:type="dxa"/>
            <w:gridSpan w:val="2"/>
          </w:tcPr>
          <w:p w14:paraId="2EAD4D95" w14:textId="77777777" w:rsidR="005F42F9" w:rsidRPr="00171A49" w:rsidRDefault="005F42F9" w:rsidP="00EC6563">
            <w:pPr>
              <w:keepNext/>
            </w:pPr>
          </w:p>
        </w:tc>
      </w:tr>
      <w:tr w:rsidR="005F42F9" w:rsidRPr="00171A49" w14:paraId="35972487" w14:textId="77777777" w:rsidTr="00EC6563">
        <w:trPr>
          <w:jc w:val="center"/>
        </w:trPr>
        <w:tc>
          <w:tcPr>
            <w:tcW w:w="4876" w:type="dxa"/>
          </w:tcPr>
          <w:p w14:paraId="3AE805E3" w14:textId="77777777" w:rsidR="005F42F9" w:rsidRPr="00171A49" w:rsidRDefault="005F42F9" w:rsidP="00EC6563">
            <w:pPr>
              <w:pStyle w:val="ColumnHeading"/>
              <w:keepNext/>
            </w:pPr>
            <w:r w:rsidRPr="00171A49">
              <w:t>Text predložený Komisiou</w:t>
            </w:r>
          </w:p>
        </w:tc>
        <w:tc>
          <w:tcPr>
            <w:tcW w:w="4876" w:type="dxa"/>
          </w:tcPr>
          <w:p w14:paraId="7236A64F" w14:textId="77777777" w:rsidR="005F42F9" w:rsidRPr="00171A49" w:rsidRDefault="005F42F9" w:rsidP="00EC6563">
            <w:pPr>
              <w:pStyle w:val="ColumnHeading"/>
              <w:keepNext/>
            </w:pPr>
            <w:r w:rsidRPr="00171A49">
              <w:t>Pozmeňujúci návrh</w:t>
            </w:r>
          </w:p>
        </w:tc>
      </w:tr>
      <w:tr w:rsidR="005F42F9" w:rsidRPr="00171A49" w14:paraId="0169AEE3" w14:textId="77777777" w:rsidTr="00EC6563">
        <w:trPr>
          <w:jc w:val="center"/>
        </w:trPr>
        <w:tc>
          <w:tcPr>
            <w:tcW w:w="4876" w:type="dxa"/>
          </w:tcPr>
          <w:p w14:paraId="02612464" w14:textId="77777777" w:rsidR="005F42F9" w:rsidRPr="00171A49" w:rsidRDefault="005F42F9" w:rsidP="00EC6563">
            <w:pPr>
              <w:pStyle w:val="Normal6"/>
            </w:pPr>
            <w:r w:rsidRPr="00171A49">
              <w:t xml:space="preserve">Komisia </w:t>
            </w:r>
            <w:r w:rsidRPr="00171A49">
              <w:rPr>
                <w:b/>
                <w:i/>
              </w:rPr>
              <w:t>môže prijať</w:t>
            </w:r>
            <w:r w:rsidRPr="00171A49">
              <w:t xml:space="preserve"> štandardy pre uistenia uvedené v</w:t>
            </w:r>
            <w:r w:rsidRPr="00171A49">
              <w:rPr>
                <w:b/>
                <w:i/>
              </w:rPr>
              <w:t> </w:t>
            </w:r>
            <w:r w:rsidRPr="00171A49">
              <w:t xml:space="preserve">prvom pododseku </w:t>
            </w:r>
            <w:r w:rsidRPr="00171A49">
              <w:rPr>
                <w:b/>
                <w:i/>
              </w:rPr>
              <w:t>len vtedy</w:t>
            </w:r>
            <w:r w:rsidRPr="00171A49">
              <w:t xml:space="preserve">, </w:t>
            </w:r>
            <w:r w:rsidRPr="00171A49">
              <w:rPr>
                <w:b/>
                <w:i/>
              </w:rPr>
              <w:t>ak uvedené</w:t>
            </w:r>
            <w:r w:rsidRPr="00171A49">
              <w:t xml:space="preserve"> štandardy:</w:t>
            </w:r>
          </w:p>
        </w:tc>
        <w:tc>
          <w:tcPr>
            <w:tcW w:w="4876" w:type="dxa"/>
          </w:tcPr>
          <w:p w14:paraId="63BDBF88" w14:textId="77777777" w:rsidR="005F42F9" w:rsidRPr="00171A49" w:rsidRDefault="005F42F9" w:rsidP="00EC6563">
            <w:pPr>
              <w:pStyle w:val="Normal6"/>
              <w:rPr>
                <w:szCs w:val="24"/>
              </w:rPr>
            </w:pPr>
            <w:r w:rsidRPr="00171A49">
              <w:t xml:space="preserve">Komisia </w:t>
            </w:r>
            <w:r w:rsidRPr="00171A49">
              <w:rPr>
                <w:b/>
                <w:i/>
              </w:rPr>
              <w:t>prijme</w:t>
            </w:r>
            <w:r w:rsidRPr="00171A49">
              <w:t xml:space="preserve"> štandardy pre uistenia uvedené v</w:t>
            </w:r>
            <w:r w:rsidRPr="00171A49">
              <w:rPr>
                <w:b/>
                <w:i/>
              </w:rPr>
              <w:t xml:space="preserve"> </w:t>
            </w:r>
            <w:r w:rsidRPr="00171A49">
              <w:t xml:space="preserve">prvom pododseku </w:t>
            </w:r>
            <w:r w:rsidRPr="00171A49">
              <w:rPr>
                <w:b/>
                <w:i/>
              </w:rPr>
              <w:t>potom, ako získa stanovisko skupiny EFRAG</w:t>
            </w:r>
            <w:r w:rsidRPr="00171A49">
              <w:t xml:space="preserve">, </w:t>
            </w:r>
            <w:r w:rsidRPr="00171A49">
              <w:rPr>
                <w:b/>
                <w:i/>
              </w:rPr>
              <w:t>pričom zabezpečí, aby</w:t>
            </w:r>
            <w:r w:rsidRPr="00171A49">
              <w:t xml:space="preserve"> štandardy:</w:t>
            </w:r>
          </w:p>
        </w:tc>
      </w:tr>
    </w:tbl>
    <w:p w14:paraId="303C5F75" w14:textId="77777777" w:rsidR="005F42F9" w:rsidRPr="00171A49" w:rsidRDefault="005F42F9" w:rsidP="005F42F9"/>
    <w:p w14:paraId="5562A9C5" w14:textId="7E56C2CB" w:rsidR="00BE51CB" w:rsidRPr="00171A49" w:rsidRDefault="00BE51CB" w:rsidP="00BE51CB">
      <w:pPr>
        <w:pStyle w:val="AmNumberTabs"/>
      </w:pPr>
      <w:r w:rsidRPr="00171A49">
        <w:t>Pozmeňujúc</w:t>
      </w:r>
      <w:r w:rsidR="0070709A" w:rsidRPr="00171A49">
        <w:t>e</w:t>
      </w:r>
      <w:r w:rsidRPr="00171A49">
        <w:t xml:space="preserve"> návrh</w:t>
      </w:r>
      <w:r w:rsidR="0070709A" w:rsidRPr="00171A49">
        <w:t xml:space="preserve">y </w:t>
      </w:r>
      <w:r w:rsidRPr="00171A49">
        <w:t>230</w:t>
      </w:r>
      <w:r w:rsidR="0070709A" w:rsidRPr="00171A49">
        <w:t xml:space="preserve"> a 289</w:t>
      </w:r>
    </w:p>
    <w:p w14:paraId="2EC75265" w14:textId="77777777" w:rsidR="00BE51CB" w:rsidRPr="00171A49" w:rsidRDefault="00BE51CB" w:rsidP="00171A49"/>
    <w:p w14:paraId="4B118E3E" w14:textId="2C65F3BE" w:rsidR="00BE51CB" w:rsidRPr="00171A49" w:rsidRDefault="00BE51CB" w:rsidP="00BE51CB">
      <w:pPr>
        <w:pStyle w:val="NormalBold"/>
      </w:pPr>
      <w:r w:rsidRPr="00171A49">
        <w:t>Návrh smernice</w:t>
      </w:r>
    </w:p>
    <w:p w14:paraId="7B8AC526" w14:textId="07973766" w:rsidR="00BE51CB" w:rsidRPr="00171A49" w:rsidRDefault="00BE51CB" w:rsidP="00BE51CB">
      <w:pPr>
        <w:pStyle w:val="NormalBold"/>
      </w:pPr>
      <w:r w:rsidRPr="00171A49">
        <w:t>Článok 2 – odsek 1 – bod 1 – písmeno a</w:t>
      </w:r>
    </w:p>
    <w:p w14:paraId="15BA40D6" w14:textId="7421907B" w:rsidR="00BE51CB" w:rsidRPr="00171A49" w:rsidRDefault="00BE51CB" w:rsidP="00BE51CB">
      <w:r w:rsidRPr="00171A49">
        <w:t>Smernica 2013/34/EÚ</w:t>
      </w:r>
    </w:p>
    <w:p w14:paraId="2556194D" w14:textId="499F7969" w:rsidR="00BE51CB" w:rsidRPr="00171A49" w:rsidRDefault="00BE51CB" w:rsidP="00BE51CB">
      <w:r w:rsidRPr="00171A49">
        <w:t>Článok 1 – odsek 3 – pododsek 1 – úvodná časť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51CB" w:rsidRPr="00171A49" w14:paraId="16B7D88B" w14:textId="77777777" w:rsidTr="00EC6563">
        <w:trPr>
          <w:trHeight w:hRule="exact" w:val="240"/>
          <w:jc w:val="center"/>
        </w:trPr>
        <w:tc>
          <w:tcPr>
            <w:tcW w:w="9752" w:type="dxa"/>
            <w:gridSpan w:val="2"/>
            <w:tcBorders>
              <w:top w:val="nil"/>
              <w:left w:val="nil"/>
              <w:bottom w:val="nil"/>
              <w:right w:val="nil"/>
            </w:tcBorders>
          </w:tcPr>
          <w:p w14:paraId="7315645A" w14:textId="77777777" w:rsidR="00BE51CB" w:rsidRPr="00171A49" w:rsidRDefault="00BE51CB" w:rsidP="00EC6563"/>
        </w:tc>
      </w:tr>
      <w:tr w:rsidR="00BE51CB" w:rsidRPr="00171A49" w14:paraId="17385EAB" w14:textId="77777777" w:rsidTr="00EC6563">
        <w:trPr>
          <w:trHeight w:val="240"/>
          <w:jc w:val="center"/>
        </w:trPr>
        <w:tc>
          <w:tcPr>
            <w:tcW w:w="4876" w:type="dxa"/>
            <w:tcBorders>
              <w:top w:val="nil"/>
              <w:left w:val="nil"/>
              <w:bottom w:val="nil"/>
              <w:right w:val="nil"/>
            </w:tcBorders>
          </w:tcPr>
          <w:p w14:paraId="25FB0C1D" w14:textId="77777777" w:rsidR="00BE51CB" w:rsidRPr="00171A49" w:rsidRDefault="00BE51CB" w:rsidP="00EC6563">
            <w:pPr>
              <w:pStyle w:val="AmColumnHeading"/>
            </w:pPr>
            <w:r w:rsidRPr="00171A49">
              <w:t>Text predložený Komisiou</w:t>
            </w:r>
          </w:p>
        </w:tc>
        <w:tc>
          <w:tcPr>
            <w:tcW w:w="4876" w:type="dxa"/>
            <w:tcBorders>
              <w:top w:val="nil"/>
              <w:left w:val="nil"/>
              <w:bottom w:val="nil"/>
              <w:right w:val="nil"/>
            </w:tcBorders>
          </w:tcPr>
          <w:p w14:paraId="2B0C702E" w14:textId="77777777" w:rsidR="00BE51CB" w:rsidRPr="00171A49" w:rsidRDefault="00BE51CB" w:rsidP="00EC6563">
            <w:pPr>
              <w:pStyle w:val="AmColumnHeading"/>
            </w:pPr>
            <w:r w:rsidRPr="00171A49">
              <w:t>Pozmeňujúci návrh</w:t>
            </w:r>
          </w:p>
        </w:tc>
      </w:tr>
      <w:tr w:rsidR="00BE51CB" w:rsidRPr="00171A49" w14:paraId="5FAA215E" w14:textId="77777777" w:rsidTr="00EC6563">
        <w:trPr>
          <w:jc w:val="center"/>
        </w:trPr>
        <w:tc>
          <w:tcPr>
            <w:tcW w:w="4876" w:type="dxa"/>
            <w:tcBorders>
              <w:top w:val="nil"/>
              <w:left w:val="nil"/>
              <w:bottom w:val="nil"/>
              <w:right w:val="nil"/>
            </w:tcBorders>
          </w:tcPr>
          <w:p w14:paraId="6894844F" w14:textId="77777777" w:rsidR="00BE51CB" w:rsidRPr="00171A49" w:rsidRDefault="00BE51CB" w:rsidP="00EC6563">
            <w:pPr>
              <w:pStyle w:val="Normal6a"/>
            </w:pPr>
            <w:r w:rsidRPr="00171A49">
              <w:t xml:space="preserve">Koordinačné opatrenia stanovené v článkoch 19a, 19b, 29a, 29aa, 29d, 30 a 33, článku 34 ods. 1 druhom pododseku písm. aa), článku 34 ods. 2 a 3 a článku 51 tejto smernice sa vzťahujú aj na zákony, iné právne predpisy a správne opatrenia členských štátov týkajúce sa nasledujúcich podnikov bez ohľadu na ich právnu formu, a to za predpokladu, že uvedené podniky </w:t>
            </w:r>
            <w:r w:rsidRPr="00171A49">
              <w:rPr>
                <w:b/>
                <w:i/>
              </w:rPr>
              <w:t xml:space="preserve">sú veľkými podnikmi, ktoré </w:t>
            </w:r>
            <w:r w:rsidRPr="00171A49">
              <w:t xml:space="preserve">ku dňu, ku ktorému sa zostavuje ich účtovná závierka, presahujú počas účtovného roka priemerný počet </w:t>
            </w:r>
            <w:r w:rsidRPr="00171A49">
              <w:rPr>
                <w:b/>
                <w:i/>
              </w:rPr>
              <w:t>1 000</w:t>
            </w:r>
            <w:r w:rsidRPr="00171A49">
              <w:t xml:space="preserve"> zamestnancov:;</w:t>
            </w:r>
          </w:p>
        </w:tc>
        <w:tc>
          <w:tcPr>
            <w:tcW w:w="4876" w:type="dxa"/>
            <w:tcBorders>
              <w:top w:val="nil"/>
              <w:left w:val="nil"/>
              <w:bottom w:val="nil"/>
              <w:right w:val="nil"/>
            </w:tcBorders>
          </w:tcPr>
          <w:p w14:paraId="24A4C1C3" w14:textId="309CE346" w:rsidR="00BE51CB" w:rsidRPr="00171A49" w:rsidRDefault="00C55910" w:rsidP="00EC6563">
            <w:pPr>
              <w:pStyle w:val="Normal6a"/>
            </w:pPr>
            <w:r w:rsidRPr="00171A49">
              <w:rPr>
                <w:b/>
                <w:bCs/>
                <w:i/>
                <w:iCs/>
              </w:rPr>
              <w:t>„</w:t>
            </w:r>
            <w:r w:rsidR="00BE51CB" w:rsidRPr="00171A49">
              <w:t xml:space="preserve">Koordinačné opatrenia stanovené v článkoch 19a, 19b, 29a, 29aa, 29d, 30 a 33, článku 34 ods. 1 druhom pododseku písm. aa), článku 34 ods. 2 a 3 a článku 51 tejto smernice sa vzťahujú aj na zákony, iné právne predpisy a správne opatrenia členských štátov týkajúce sa nasledujúcich podnikov bez ohľadu na ich právnu formu, a to za predpokladu, že uvedené podniky ku dňu, ku ktorému sa zostavuje ich účtovná závierka, presahujú počas účtovného roka priemerný počet </w:t>
            </w:r>
            <w:r w:rsidR="00BE51CB" w:rsidRPr="00171A49">
              <w:rPr>
                <w:b/>
                <w:i/>
              </w:rPr>
              <w:t>1 750</w:t>
            </w:r>
            <w:r w:rsidR="00BE51CB" w:rsidRPr="00171A49">
              <w:t xml:space="preserve"> zamestnancov</w:t>
            </w:r>
            <w:r w:rsidR="00BE51CB" w:rsidRPr="00171A49">
              <w:rPr>
                <w:b/>
                <w:i/>
              </w:rPr>
              <w:t xml:space="preserve"> a čistý obrat 450 000 000 </w:t>
            </w:r>
            <w:r w:rsidR="00BE51CB" w:rsidRPr="00171A49">
              <w:rPr>
                <w:b/>
                <w:i/>
              </w:rPr>
              <w:lastRenderedPageBreak/>
              <w:t>EUR</w:t>
            </w:r>
            <w:r w:rsidR="00BE51CB" w:rsidRPr="00171A49">
              <w:t>:</w:t>
            </w:r>
            <w:r w:rsidR="00BE51CB" w:rsidRPr="00171A49">
              <w:rPr>
                <w:b/>
                <w:i/>
              </w:rPr>
              <w:t>“</w:t>
            </w:r>
            <w:r w:rsidR="00BE51CB" w:rsidRPr="00171A49">
              <w:t>;</w:t>
            </w:r>
          </w:p>
        </w:tc>
      </w:tr>
    </w:tbl>
    <w:p w14:paraId="2B9054E8" w14:textId="77777777" w:rsidR="005F42F9" w:rsidRPr="00171A49" w:rsidRDefault="005F42F9" w:rsidP="005F42F9"/>
    <w:p w14:paraId="48F98314" w14:textId="6A4A37A3" w:rsidR="00DB5037" w:rsidRPr="00171A49" w:rsidRDefault="00DB5037" w:rsidP="00DB5037">
      <w:pPr>
        <w:pStyle w:val="AmNumberTabs"/>
      </w:pPr>
      <w:r w:rsidRPr="00171A49">
        <w:t>Pozmeňujúc</w:t>
      </w:r>
      <w:r w:rsidR="0070709A" w:rsidRPr="00171A49">
        <w:t>e</w:t>
      </w:r>
      <w:r w:rsidRPr="00171A49">
        <w:t xml:space="preserve"> návrh</w:t>
      </w:r>
      <w:r w:rsidR="0070709A" w:rsidRPr="00171A49">
        <w:t xml:space="preserve">y </w:t>
      </w:r>
      <w:r w:rsidRPr="00171A49">
        <w:t>231</w:t>
      </w:r>
      <w:r w:rsidR="0070709A" w:rsidRPr="00171A49">
        <w:t xml:space="preserve"> a 290</w:t>
      </w:r>
    </w:p>
    <w:p w14:paraId="4DD7221D" w14:textId="77777777" w:rsidR="00DB5037" w:rsidRPr="00171A49" w:rsidRDefault="00DB5037" w:rsidP="00171A49"/>
    <w:p w14:paraId="318DA8EE" w14:textId="48A52680" w:rsidR="00DB5037" w:rsidRPr="00171A49" w:rsidRDefault="00DB5037" w:rsidP="00DB5037">
      <w:pPr>
        <w:pStyle w:val="NormalBold"/>
      </w:pPr>
      <w:r w:rsidRPr="00171A49">
        <w:t>Návrh smernice</w:t>
      </w:r>
    </w:p>
    <w:p w14:paraId="2296741A" w14:textId="3009F0BB" w:rsidR="00DB5037" w:rsidRPr="00171A49" w:rsidRDefault="00DB5037" w:rsidP="00DB5037">
      <w:pPr>
        <w:pStyle w:val="NormalBold"/>
      </w:pPr>
      <w:r w:rsidRPr="00171A49">
        <w:t>Článok 2 – odsek 1 – bod 1 a (nový)</w:t>
      </w:r>
    </w:p>
    <w:p w14:paraId="00F0C16C" w14:textId="4F0FCD85" w:rsidR="00DB5037" w:rsidRPr="00171A49" w:rsidRDefault="00DB5037" w:rsidP="00DB5037">
      <w:r w:rsidRPr="00171A49">
        <w:t>Smernica 2013/34/EÚ</w:t>
      </w:r>
    </w:p>
    <w:p w14:paraId="2F38F3A6" w14:textId="469B4509" w:rsidR="00DB5037" w:rsidRPr="00171A49" w:rsidRDefault="00DB5037" w:rsidP="00DB5037">
      <w:r w:rsidRPr="00171A49">
        <w:t>Článok 19 – odsek 1 – pododsek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B5037" w:rsidRPr="00171A49" w14:paraId="7AE023E0" w14:textId="77777777" w:rsidTr="00EC6563">
        <w:trPr>
          <w:trHeight w:hRule="exact" w:val="240"/>
          <w:jc w:val="center"/>
        </w:trPr>
        <w:tc>
          <w:tcPr>
            <w:tcW w:w="9752" w:type="dxa"/>
            <w:gridSpan w:val="2"/>
            <w:tcBorders>
              <w:top w:val="nil"/>
              <w:left w:val="nil"/>
              <w:bottom w:val="nil"/>
              <w:right w:val="nil"/>
            </w:tcBorders>
          </w:tcPr>
          <w:p w14:paraId="36E7EF9D" w14:textId="77777777" w:rsidR="00DB5037" w:rsidRPr="00171A49" w:rsidRDefault="00DB5037" w:rsidP="00EC6563"/>
        </w:tc>
      </w:tr>
      <w:tr w:rsidR="00DB5037" w:rsidRPr="00171A49" w14:paraId="6F72E67A" w14:textId="77777777" w:rsidTr="00EC6563">
        <w:trPr>
          <w:trHeight w:val="240"/>
          <w:jc w:val="center"/>
        </w:trPr>
        <w:tc>
          <w:tcPr>
            <w:tcW w:w="4876" w:type="dxa"/>
            <w:tcBorders>
              <w:top w:val="nil"/>
              <w:left w:val="nil"/>
              <w:bottom w:val="nil"/>
              <w:right w:val="nil"/>
            </w:tcBorders>
          </w:tcPr>
          <w:p w14:paraId="03CD35A0" w14:textId="77777777" w:rsidR="00DB5037" w:rsidRPr="00171A49" w:rsidRDefault="00DB5037" w:rsidP="00EC6563">
            <w:pPr>
              <w:pStyle w:val="AmColumnHeading"/>
            </w:pPr>
            <w:r w:rsidRPr="00171A49">
              <w:t>Text predložený Komisiou</w:t>
            </w:r>
          </w:p>
        </w:tc>
        <w:tc>
          <w:tcPr>
            <w:tcW w:w="4876" w:type="dxa"/>
            <w:tcBorders>
              <w:top w:val="nil"/>
              <w:left w:val="nil"/>
              <w:bottom w:val="nil"/>
              <w:right w:val="nil"/>
            </w:tcBorders>
          </w:tcPr>
          <w:p w14:paraId="728EE84E" w14:textId="77777777" w:rsidR="00DB5037" w:rsidRPr="00171A49" w:rsidRDefault="00DB5037" w:rsidP="00EC6563">
            <w:pPr>
              <w:pStyle w:val="AmColumnHeading"/>
            </w:pPr>
            <w:r w:rsidRPr="00171A49">
              <w:t>Pozmeňujúci návrh</w:t>
            </w:r>
          </w:p>
        </w:tc>
      </w:tr>
      <w:tr w:rsidR="00DB5037" w:rsidRPr="00171A49" w14:paraId="690E1914" w14:textId="77777777" w:rsidTr="00EC6563">
        <w:trPr>
          <w:jc w:val="center"/>
        </w:trPr>
        <w:tc>
          <w:tcPr>
            <w:tcW w:w="4876" w:type="dxa"/>
            <w:tcBorders>
              <w:top w:val="nil"/>
              <w:left w:val="nil"/>
              <w:bottom w:val="nil"/>
              <w:right w:val="nil"/>
            </w:tcBorders>
          </w:tcPr>
          <w:p w14:paraId="2600D720" w14:textId="77777777" w:rsidR="00DB5037" w:rsidRPr="00171A49" w:rsidRDefault="00DB5037" w:rsidP="00EC6563">
            <w:pPr>
              <w:pStyle w:val="Normal6a"/>
            </w:pPr>
          </w:p>
        </w:tc>
        <w:tc>
          <w:tcPr>
            <w:tcW w:w="4876" w:type="dxa"/>
            <w:tcBorders>
              <w:top w:val="nil"/>
              <w:left w:val="nil"/>
              <w:bottom w:val="nil"/>
              <w:right w:val="nil"/>
            </w:tcBorders>
          </w:tcPr>
          <w:p w14:paraId="0949A365" w14:textId="2FEC2C2B" w:rsidR="00DB5037" w:rsidRPr="00171A49" w:rsidRDefault="00DB5037" w:rsidP="00EC6563">
            <w:pPr>
              <w:pStyle w:val="Normal6a"/>
            </w:pPr>
            <w:r w:rsidRPr="00171A49">
              <w:rPr>
                <w:b/>
                <w:i/>
              </w:rPr>
              <w:t>1a</w:t>
            </w:r>
            <w:r w:rsidR="004E2A81" w:rsidRPr="00171A49">
              <w:rPr>
                <w:b/>
                <w:i/>
              </w:rPr>
              <w:t>.</w:t>
            </w:r>
            <w:r w:rsidRPr="00171A49">
              <w:tab/>
            </w:r>
            <w:r w:rsidRPr="00171A49">
              <w:rPr>
                <w:b/>
                <w:i/>
              </w:rPr>
              <w:t>V článku 19 ods. 1 sa štvrtý pododsek nahrádza takto:</w:t>
            </w:r>
          </w:p>
        </w:tc>
      </w:tr>
      <w:tr w:rsidR="00DB5037" w:rsidRPr="00171A49" w14:paraId="4893E5AE" w14:textId="77777777" w:rsidTr="00EC6563">
        <w:trPr>
          <w:jc w:val="center"/>
        </w:trPr>
        <w:tc>
          <w:tcPr>
            <w:tcW w:w="4876" w:type="dxa"/>
            <w:tcBorders>
              <w:top w:val="nil"/>
              <w:left w:val="nil"/>
              <w:bottom w:val="nil"/>
              <w:right w:val="nil"/>
            </w:tcBorders>
          </w:tcPr>
          <w:p w14:paraId="5CE507BB" w14:textId="77777777" w:rsidR="00DB5037" w:rsidRPr="00171A49" w:rsidRDefault="00DB5037" w:rsidP="00EC6563">
            <w:pPr>
              <w:pStyle w:val="Normal6a"/>
            </w:pPr>
          </w:p>
        </w:tc>
        <w:tc>
          <w:tcPr>
            <w:tcW w:w="4876" w:type="dxa"/>
            <w:tcBorders>
              <w:top w:val="nil"/>
              <w:left w:val="nil"/>
              <w:bottom w:val="nil"/>
              <w:right w:val="nil"/>
            </w:tcBorders>
          </w:tcPr>
          <w:p w14:paraId="59666740" w14:textId="77777777" w:rsidR="00DB5037" w:rsidRPr="00171A49" w:rsidRDefault="00DB5037" w:rsidP="00EC6563">
            <w:pPr>
              <w:pStyle w:val="Normal6a"/>
            </w:pPr>
            <w:r w:rsidRPr="00171A49">
              <w:rPr>
                <w:b/>
                <w:i/>
              </w:rPr>
              <w:t>„Podniky, ktoré ku dňu, ku ktorému sa zostavuje ich účtovná závierka, presahujú priemerný počet 1 750 zamestnancov a čistý obrat 450 000 000 EUR počas účtovného roka, musia vykazovať informácie o kľúčových nehmotných zdrojoch a vysvetliť, ako obchodný model podniku zásadne závisí od takýchto zdrojov a ako sú tieto zdroje zdrojom tvorby hodnoty pre podnik.“;</w:t>
            </w:r>
          </w:p>
        </w:tc>
      </w:tr>
    </w:tbl>
    <w:p w14:paraId="152D4A2A" w14:textId="77777777" w:rsidR="005F42F9" w:rsidRPr="00171A49" w:rsidRDefault="005F42F9" w:rsidP="005F42F9"/>
    <w:p w14:paraId="395419A1" w14:textId="213D7A9F" w:rsidR="004E2A81" w:rsidRPr="00171A49" w:rsidRDefault="004E2A81" w:rsidP="004E2A81">
      <w:pPr>
        <w:pStyle w:val="AmNumberTabs"/>
      </w:pPr>
      <w:r w:rsidRPr="00171A49">
        <w:t>Pozmeňujúce návrhy 232 a 291</w:t>
      </w:r>
    </w:p>
    <w:p w14:paraId="6192E066" w14:textId="77777777" w:rsidR="004E2A81" w:rsidRPr="00171A49" w:rsidRDefault="004E2A81" w:rsidP="00171A49"/>
    <w:p w14:paraId="22C8752E" w14:textId="44B85DE4" w:rsidR="004E2A81" w:rsidRPr="00171A49" w:rsidRDefault="004E2A81" w:rsidP="004E2A81">
      <w:pPr>
        <w:pStyle w:val="NormalBold"/>
      </w:pPr>
      <w:r w:rsidRPr="00171A49">
        <w:t>Návrh smernice</w:t>
      </w:r>
    </w:p>
    <w:p w14:paraId="7F4430CA" w14:textId="06B40263" w:rsidR="004E2A81" w:rsidRPr="00171A49" w:rsidRDefault="004E2A81" w:rsidP="004E2A81">
      <w:pPr>
        <w:pStyle w:val="NormalBold"/>
      </w:pPr>
      <w:r w:rsidRPr="00171A49">
        <w:t>Článok 2 – odsek 1 – bod 2 – písmeno a</w:t>
      </w:r>
    </w:p>
    <w:p w14:paraId="7610A65F" w14:textId="68FEA5BC" w:rsidR="004E2A81" w:rsidRPr="00171A49" w:rsidRDefault="004E2A81" w:rsidP="004E2A81">
      <w:r w:rsidRPr="00171A49">
        <w:t>Smernica 2013/34/EÚ</w:t>
      </w:r>
    </w:p>
    <w:p w14:paraId="77CB876A" w14:textId="2F107031" w:rsidR="004E2A81" w:rsidRPr="00171A49" w:rsidRDefault="004E2A81" w:rsidP="004E2A81">
      <w:r w:rsidRPr="00171A49">
        <w:t>Článok 19a – odsek 1 – pododsek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A81" w:rsidRPr="00171A49" w14:paraId="477F3E50" w14:textId="77777777" w:rsidTr="00EC6563">
        <w:trPr>
          <w:trHeight w:hRule="exact" w:val="240"/>
          <w:jc w:val="center"/>
        </w:trPr>
        <w:tc>
          <w:tcPr>
            <w:tcW w:w="9752" w:type="dxa"/>
            <w:gridSpan w:val="2"/>
            <w:tcBorders>
              <w:top w:val="nil"/>
              <w:left w:val="nil"/>
              <w:bottom w:val="nil"/>
              <w:right w:val="nil"/>
            </w:tcBorders>
          </w:tcPr>
          <w:p w14:paraId="5616E5EB" w14:textId="77777777" w:rsidR="004E2A81" w:rsidRPr="00171A49" w:rsidRDefault="004E2A81" w:rsidP="00EC6563"/>
        </w:tc>
      </w:tr>
      <w:tr w:rsidR="004E2A81" w:rsidRPr="00171A49" w14:paraId="16656C30" w14:textId="77777777" w:rsidTr="00EC6563">
        <w:trPr>
          <w:trHeight w:val="240"/>
          <w:jc w:val="center"/>
        </w:trPr>
        <w:tc>
          <w:tcPr>
            <w:tcW w:w="4876" w:type="dxa"/>
            <w:tcBorders>
              <w:top w:val="nil"/>
              <w:left w:val="nil"/>
              <w:bottom w:val="nil"/>
              <w:right w:val="nil"/>
            </w:tcBorders>
          </w:tcPr>
          <w:p w14:paraId="77866A03" w14:textId="77777777" w:rsidR="004E2A81" w:rsidRPr="00171A49" w:rsidRDefault="004E2A81" w:rsidP="00EC6563">
            <w:pPr>
              <w:pStyle w:val="AmColumnHeading"/>
            </w:pPr>
            <w:r w:rsidRPr="00171A49">
              <w:t>Text predložený Komisiou</w:t>
            </w:r>
          </w:p>
        </w:tc>
        <w:tc>
          <w:tcPr>
            <w:tcW w:w="4876" w:type="dxa"/>
            <w:tcBorders>
              <w:top w:val="nil"/>
              <w:left w:val="nil"/>
              <w:bottom w:val="nil"/>
              <w:right w:val="nil"/>
            </w:tcBorders>
          </w:tcPr>
          <w:p w14:paraId="7A9DE4F4" w14:textId="77777777" w:rsidR="004E2A81" w:rsidRPr="00171A49" w:rsidRDefault="004E2A81" w:rsidP="00EC6563">
            <w:pPr>
              <w:pStyle w:val="AmColumnHeading"/>
            </w:pPr>
            <w:r w:rsidRPr="00171A49">
              <w:t>Pozmeňujúci návrh</w:t>
            </w:r>
          </w:p>
        </w:tc>
      </w:tr>
      <w:tr w:rsidR="004E2A81" w:rsidRPr="00171A49" w14:paraId="6C761194" w14:textId="77777777" w:rsidTr="00EC6563">
        <w:trPr>
          <w:jc w:val="center"/>
        </w:trPr>
        <w:tc>
          <w:tcPr>
            <w:tcW w:w="4876" w:type="dxa"/>
            <w:tcBorders>
              <w:top w:val="nil"/>
              <w:left w:val="nil"/>
              <w:bottom w:val="nil"/>
              <w:right w:val="nil"/>
            </w:tcBorders>
          </w:tcPr>
          <w:p w14:paraId="4BF4378B" w14:textId="77777777" w:rsidR="004E2A81" w:rsidRPr="00171A49" w:rsidRDefault="004E2A81" w:rsidP="00EC6563">
            <w:pPr>
              <w:pStyle w:val="Normal6a"/>
            </w:pPr>
            <w:r w:rsidRPr="00171A49">
              <w:rPr>
                <w:b/>
                <w:i/>
              </w:rPr>
              <w:t>Veľké</w:t>
            </w:r>
            <w:r w:rsidRPr="00171A49">
              <w:t xml:space="preserve"> podniky, ktoré ku dňu, ku ktorému sa zostavuje ich účtovná závierka, prekročia počas účtovného roka priemerný počet </w:t>
            </w:r>
            <w:r w:rsidRPr="00171A49">
              <w:rPr>
                <w:b/>
                <w:i/>
              </w:rPr>
              <w:t>1 000</w:t>
            </w:r>
            <w:r w:rsidRPr="00171A49">
              <w:t xml:space="preserve"> zamestnancov, zahrnú do svojej správy o hospodárení informácie potrebné na pochopenie vplyvov podniku na aspekty udržateľnosti a informácie potrebné na pochopenie toho, ako aspekty udržateľnosti ovplyvňujú rozvoj, výkonnosť a pozíciu podniku.</w:t>
            </w:r>
          </w:p>
        </w:tc>
        <w:tc>
          <w:tcPr>
            <w:tcW w:w="4876" w:type="dxa"/>
            <w:tcBorders>
              <w:top w:val="nil"/>
              <w:left w:val="nil"/>
              <w:bottom w:val="nil"/>
              <w:right w:val="nil"/>
            </w:tcBorders>
          </w:tcPr>
          <w:p w14:paraId="73039B9F" w14:textId="77777777" w:rsidR="004E2A81" w:rsidRPr="00171A49" w:rsidRDefault="004E2A81" w:rsidP="00EC6563">
            <w:pPr>
              <w:pStyle w:val="Normal6a"/>
            </w:pPr>
            <w:r w:rsidRPr="00171A49">
              <w:t xml:space="preserve">Podniky, ktoré ku dňu, ku ktorému sa zostavuje ich účtovná závierka, prekročia počas účtovného roka priemerný počet </w:t>
            </w:r>
            <w:r w:rsidRPr="00171A49">
              <w:rPr>
                <w:b/>
                <w:i/>
              </w:rPr>
              <w:t>1 750</w:t>
            </w:r>
            <w:r w:rsidRPr="00171A49">
              <w:t xml:space="preserve"> zamestnancov </w:t>
            </w:r>
            <w:r w:rsidRPr="00171A49">
              <w:rPr>
                <w:b/>
                <w:i/>
              </w:rPr>
              <w:t>a čistý obrat 450 000 000 EUR</w:t>
            </w:r>
            <w:r w:rsidRPr="00171A49">
              <w:t>, zahrnú do svojej správy o hospodárení informácie potrebné na pochopenie vplyvov podniku na aspekty udržateľnosti a informácie potrebné na pochopenie toho, ako aspekty udržateľnosti ovplyvňujú rozvoj, výkonnosť a pozíciu podniku.</w:t>
            </w:r>
          </w:p>
        </w:tc>
      </w:tr>
    </w:tbl>
    <w:p w14:paraId="3DF84841" w14:textId="77777777" w:rsidR="004E2A81" w:rsidRPr="00171A49" w:rsidRDefault="004E2A81" w:rsidP="005F42F9"/>
    <w:p w14:paraId="0582E78E" w14:textId="77777777" w:rsidR="005F42F9" w:rsidRPr="00171A49" w:rsidRDefault="005F42F9" w:rsidP="005F42F9">
      <w:pPr>
        <w:pStyle w:val="AmNumberTabs"/>
      </w:pPr>
      <w:r w:rsidRPr="00171A49">
        <w:t>Pozmeňujúci návrh</w:t>
      </w:r>
      <w:r w:rsidRPr="00171A49">
        <w:tab/>
      </w:r>
      <w:r w:rsidRPr="00171A49">
        <w:tab/>
        <w:t>35</w:t>
      </w:r>
    </w:p>
    <w:p w14:paraId="09F9F234" w14:textId="77777777" w:rsidR="005F42F9" w:rsidRPr="00171A49" w:rsidRDefault="005F42F9" w:rsidP="005F42F9"/>
    <w:p w14:paraId="54CD7088" w14:textId="77777777" w:rsidR="005F42F9" w:rsidRPr="00171A49" w:rsidRDefault="005F42F9" w:rsidP="005F42F9">
      <w:pPr>
        <w:pStyle w:val="NormalBold"/>
        <w:keepNext/>
      </w:pPr>
      <w:r w:rsidRPr="00171A49">
        <w:t>Návrh smernice</w:t>
      </w:r>
    </w:p>
    <w:p w14:paraId="686301B9" w14:textId="77777777" w:rsidR="005F42F9" w:rsidRPr="00171A49" w:rsidRDefault="005F42F9" w:rsidP="005F42F9">
      <w:pPr>
        <w:pStyle w:val="NormalBold"/>
      </w:pPr>
      <w:r w:rsidRPr="00171A49">
        <w:t>Článok 2 – odsek 1 – bod 2 – písmeno a a (nové)</w:t>
      </w:r>
    </w:p>
    <w:p w14:paraId="3945FAC3" w14:textId="77777777" w:rsidR="005F42F9" w:rsidRPr="00171A49" w:rsidRDefault="005F42F9" w:rsidP="005F42F9">
      <w:pPr>
        <w:keepNext/>
      </w:pPr>
      <w:r w:rsidRPr="00171A49">
        <w:t>Smernica 2013/34/EÚ</w:t>
      </w:r>
    </w:p>
    <w:p w14:paraId="4CB1DB8A" w14:textId="77777777" w:rsidR="005F42F9" w:rsidRPr="00171A49" w:rsidRDefault="005F42F9" w:rsidP="005F42F9">
      <w:r w:rsidRPr="00171A49">
        <w:t>Článok 19a – odsek 1 – pododsek 2a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599918D4" w14:textId="77777777" w:rsidTr="00EC6563">
        <w:trPr>
          <w:jc w:val="center"/>
        </w:trPr>
        <w:tc>
          <w:tcPr>
            <w:tcW w:w="9752" w:type="dxa"/>
            <w:gridSpan w:val="2"/>
          </w:tcPr>
          <w:p w14:paraId="5E4008A9" w14:textId="77777777" w:rsidR="005F42F9" w:rsidRPr="00171A49" w:rsidRDefault="005F42F9" w:rsidP="00EC6563">
            <w:pPr>
              <w:keepNext/>
            </w:pPr>
          </w:p>
        </w:tc>
      </w:tr>
      <w:tr w:rsidR="005F42F9" w:rsidRPr="00171A49" w14:paraId="1D848F82" w14:textId="77777777" w:rsidTr="00EC6563">
        <w:trPr>
          <w:jc w:val="center"/>
        </w:trPr>
        <w:tc>
          <w:tcPr>
            <w:tcW w:w="4876" w:type="dxa"/>
          </w:tcPr>
          <w:p w14:paraId="615A6A42" w14:textId="77777777" w:rsidR="005F42F9" w:rsidRPr="00171A49" w:rsidRDefault="005F42F9" w:rsidP="00EC6563">
            <w:pPr>
              <w:pStyle w:val="ColumnHeading"/>
              <w:keepNext/>
            </w:pPr>
            <w:r w:rsidRPr="00171A49">
              <w:t>Text predložený Komisiou</w:t>
            </w:r>
          </w:p>
        </w:tc>
        <w:tc>
          <w:tcPr>
            <w:tcW w:w="4876" w:type="dxa"/>
          </w:tcPr>
          <w:p w14:paraId="64AB5FBC" w14:textId="77777777" w:rsidR="005F42F9" w:rsidRPr="00171A49" w:rsidRDefault="005F42F9" w:rsidP="00EC6563">
            <w:pPr>
              <w:pStyle w:val="ColumnHeading"/>
              <w:keepNext/>
            </w:pPr>
            <w:r w:rsidRPr="00171A49">
              <w:t>Pozmeňujúci návrh</w:t>
            </w:r>
          </w:p>
        </w:tc>
      </w:tr>
      <w:tr w:rsidR="005F42F9" w:rsidRPr="00171A49" w14:paraId="3916E285" w14:textId="77777777" w:rsidTr="00EC6563">
        <w:trPr>
          <w:jc w:val="center"/>
        </w:trPr>
        <w:tc>
          <w:tcPr>
            <w:tcW w:w="4876" w:type="dxa"/>
          </w:tcPr>
          <w:p w14:paraId="01822A66" w14:textId="77777777" w:rsidR="005F42F9" w:rsidRPr="00171A49" w:rsidRDefault="005F42F9" w:rsidP="00EC6563">
            <w:pPr>
              <w:pStyle w:val="Normal6"/>
            </w:pPr>
          </w:p>
        </w:tc>
        <w:tc>
          <w:tcPr>
            <w:tcW w:w="4876" w:type="dxa"/>
          </w:tcPr>
          <w:p w14:paraId="79A1390F" w14:textId="77777777" w:rsidR="005F42F9" w:rsidRPr="00171A49" w:rsidRDefault="005F42F9" w:rsidP="00EC6563">
            <w:pPr>
              <w:pStyle w:val="Normal6"/>
              <w:rPr>
                <w:szCs w:val="24"/>
              </w:rPr>
            </w:pPr>
            <w:r w:rsidRPr="00171A49">
              <w:rPr>
                <w:b/>
                <w:i/>
              </w:rPr>
              <w:t>aa)</w:t>
            </w:r>
            <w:r w:rsidRPr="00171A49">
              <w:rPr>
                <w:b/>
                <w:i/>
              </w:rPr>
              <w:tab/>
              <w:t>V odseku 1 sa dopĺňa tento pododsek:</w:t>
            </w:r>
          </w:p>
        </w:tc>
      </w:tr>
      <w:tr w:rsidR="005F42F9" w:rsidRPr="00171A49" w14:paraId="02E5C6D9" w14:textId="77777777" w:rsidTr="00EC6563">
        <w:trPr>
          <w:jc w:val="center"/>
        </w:trPr>
        <w:tc>
          <w:tcPr>
            <w:tcW w:w="4876" w:type="dxa"/>
          </w:tcPr>
          <w:p w14:paraId="3DFCE740" w14:textId="77777777" w:rsidR="005F42F9" w:rsidRPr="00171A49" w:rsidRDefault="005F42F9" w:rsidP="00EC6563">
            <w:pPr>
              <w:pStyle w:val="Normal6"/>
            </w:pPr>
          </w:p>
        </w:tc>
        <w:tc>
          <w:tcPr>
            <w:tcW w:w="4876" w:type="dxa"/>
          </w:tcPr>
          <w:p w14:paraId="2A406169" w14:textId="77777777" w:rsidR="005F42F9" w:rsidRPr="00171A49" w:rsidRDefault="005F42F9" w:rsidP="00EC6563">
            <w:pPr>
              <w:pStyle w:val="Normal6"/>
              <w:rPr>
                <w:szCs w:val="24"/>
              </w:rPr>
            </w:pPr>
            <w:r w:rsidRPr="00171A49">
              <w:rPr>
                <w:b/>
                <w:i/>
              </w:rPr>
              <w:t>„Podniky, ktoré sú finančnými holdingovými podnikmi vymedzenými v článku 2 ods. 15, sa oslobodia od plnenia povinností podľa tejto smernice.“</w:t>
            </w:r>
          </w:p>
        </w:tc>
      </w:tr>
    </w:tbl>
    <w:p w14:paraId="47B32AFB" w14:textId="77777777" w:rsidR="005F42F9" w:rsidRPr="00171A49" w:rsidRDefault="005F42F9" w:rsidP="005F42F9"/>
    <w:p w14:paraId="4C2652A7" w14:textId="000635B2" w:rsidR="00FC5508" w:rsidRPr="00171A49" w:rsidRDefault="00FC5508" w:rsidP="00FC5508">
      <w:pPr>
        <w:pStyle w:val="AmNumberTabs"/>
      </w:pPr>
      <w:r w:rsidRPr="00171A49">
        <w:t>Pozmeňujúce návrhy 233 a 292</w:t>
      </w:r>
    </w:p>
    <w:p w14:paraId="1BB3A03A" w14:textId="77777777" w:rsidR="00FC5508" w:rsidRPr="00171A49" w:rsidRDefault="00FC5508" w:rsidP="00171A49"/>
    <w:p w14:paraId="14AFF922" w14:textId="0D26605A" w:rsidR="00FC5508" w:rsidRPr="00171A49" w:rsidRDefault="00FC5508" w:rsidP="00FC5508">
      <w:pPr>
        <w:pStyle w:val="NormalBold"/>
      </w:pPr>
      <w:r w:rsidRPr="00171A49">
        <w:t>Návrh smernice</w:t>
      </w:r>
    </w:p>
    <w:p w14:paraId="3DF5501D" w14:textId="47A5B802" w:rsidR="00FC5508" w:rsidRPr="00171A49" w:rsidRDefault="00FC5508" w:rsidP="00FC5508">
      <w:pPr>
        <w:pStyle w:val="NormalBold"/>
      </w:pPr>
      <w:r w:rsidRPr="00171A49">
        <w:t>Článok 2 – odsek 1 – bod 2 – písmeno b – bod i</w:t>
      </w:r>
    </w:p>
    <w:p w14:paraId="070F3C4F" w14:textId="7E3AB340" w:rsidR="00FC5508" w:rsidRPr="00171A49" w:rsidRDefault="00FC5508" w:rsidP="00FC5508">
      <w:r w:rsidRPr="00171A49">
        <w:t>Smernica 2013/34/EÚ</w:t>
      </w:r>
    </w:p>
    <w:p w14:paraId="6E895905" w14:textId="3BCBC500" w:rsidR="00FC5508" w:rsidRPr="00171A49" w:rsidRDefault="00FC5508" w:rsidP="00FC5508">
      <w:r w:rsidRPr="00171A49">
        <w:t>Článok 19a – odsek 3 – pododsek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5508" w:rsidRPr="00171A49" w14:paraId="0F4F270E" w14:textId="77777777" w:rsidTr="00EC6563">
        <w:trPr>
          <w:trHeight w:hRule="exact" w:val="240"/>
          <w:jc w:val="center"/>
        </w:trPr>
        <w:tc>
          <w:tcPr>
            <w:tcW w:w="9752" w:type="dxa"/>
            <w:gridSpan w:val="2"/>
            <w:tcBorders>
              <w:top w:val="nil"/>
              <w:left w:val="nil"/>
              <w:bottom w:val="nil"/>
              <w:right w:val="nil"/>
            </w:tcBorders>
          </w:tcPr>
          <w:p w14:paraId="2629091B" w14:textId="77777777" w:rsidR="00FC5508" w:rsidRPr="00171A49" w:rsidRDefault="00FC5508" w:rsidP="00EC6563"/>
        </w:tc>
      </w:tr>
      <w:tr w:rsidR="00FC5508" w:rsidRPr="00171A49" w14:paraId="4C8DB71C" w14:textId="77777777" w:rsidTr="00EC6563">
        <w:trPr>
          <w:trHeight w:val="240"/>
          <w:jc w:val="center"/>
        </w:trPr>
        <w:tc>
          <w:tcPr>
            <w:tcW w:w="4876" w:type="dxa"/>
            <w:tcBorders>
              <w:top w:val="nil"/>
              <w:left w:val="nil"/>
              <w:bottom w:val="nil"/>
              <w:right w:val="nil"/>
            </w:tcBorders>
          </w:tcPr>
          <w:p w14:paraId="6A99FA2F" w14:textId="77777777" w:rsidR="00FC5508" w:rsidRPr="00171A49" w:rsidRDefault="00FC5508" w:rsidP="00EC6563">
            <w:pPr>
              <w:pStyle w:val="AmColumnHeading"/>
            </w:pPr>
            <w:r w:rsidRPr="00171A49">
              <w:t>Text predložený Komisiou</w:t>
            </w:r>
          </w:p>
        </w:tc>
        <w:tc>
          <w:tcPr>
            <w:tcW w:w="4876" w:type="dxa"/>
            <w:tcBorders>
              <w:top w:val="nil"/>
              <w:left w:val="nil"/>
              <w:bottom w:val="nil"/>
              <w:right w:val="nil"/>
            </w:tcBorders>
          </w:tcPr>
          <w:p w14:paraId="301FBC76" w14:textId="77777777" w:rsidR="00FC5508" w:rsidRPr="00171A49" w:rsidRDefault="00FC5508" w:rsidP="00EC6563">
            <w:pPr>
              <w:pStyle w:val="AmColumnHeading"/>
            </w:pPr>
            <w:r w:rsidRPr="00171A49">
              <w:t>Pozmeňujúci návrh</w:t>
            </w:r>
          </w:p>
        </w:tc>
      </w:tr>
      <w:tr w:rsidR="00FC5508" w:rsidRPr="00171A49" w14:paraId="598F0B31" w14:textId="77777777" w:rsidTr="00EC6563">
        <w:trPr>
          <w:jc w:val="center"/>
        </w:trPr>
        <w:tc>
          <w:tcPr>
            <w:tcW w:w="4876" w:type="dxa"/>
            <w:tcBorders>
              <w:top w:val="nil"/>
              <w:left w:val="nil"/>
              <w:bottom w:val="nil"/>
              <w:right w:val="nil"/>
            </w:tcBorders>
          </w:tcPr>
          <w:p w14:paraId="73B68882" w14:textId="77777777" w:rsidR="00FC5508" w:rsidRPr="00171A49" w:rsidRDefault="00FC5508" w:rsidP="00EC6563">
            <w:pPr>
              <w:pStyle w:val="Normal6a"/>
            </w:pPr>
            <w:r w:rsidRPr="00171A49">
              <w:t xml:space="preserve">Informácie uvedené v odsekoch 1 a 2 zahŕňajú v relevantných prípadoch informácie o vlastných činnostiach skupiny a o jej hodnotovom reťazci vrátane jej produktov a služieb, obchodných vzťahov a dodávateľského reťazca. Členské štáty zabezpečia, aby sa podniky na účely vykazovania informácií o udržateľnosti, ako sa vyžaduje v tejto smernici, nesnažili získavať od podnikov vo svojom hodnotovom reťazci, ktoré ku dňu, ku ktorému sa zostavuje ich účtovná závierka, neprekračujú počas účtovného roka priemerný počet </w:t>
            </w:r>
            <w:r w:rsidRPr="00171A49">
              <w:rPr>
                <w:b/>
                <w:i/>
              </w:rPr>
              <w:t>1 000</w:t>
            </w:r>
            <w:r w:rsidRPr="00171A49">
              <w:t xml:space="preserve"> zamestnancov, žiadne informácie nad rámec informácií uvedených v štandardoch na dobrovoľné použitie uvedených v článku 29ca, s výnimkou dodatočných informácií o udržateľnosti, ktoré si podniky v dotknutom odvetví bežne vymieňajú. Podniky, ktoré vykazujú nevyhnutné informácie o hodnotovom reťazci bez vykazovania akýchkoľvek informácií nad rámec informácií stanovených v štandardoch na dobrovoľné použitie </w:t>
            </w:r>
            <w:r w:rsidRPr="00171A49">
              <w:lastRenderedPageBreak/>
              <w:t xml:space="preserve">uvedených v článku 29ca, s výnimkou dodatočných informácií o udržateľnosti, ktoré si podniky v dotknutom odvetví bežne vymieňajú, od podnikov vo svojom hodnotovom reťazci, ktoré ku dňu, ku ktorému sa zostavuje ich účtovná závierka, neprekračujú počas účtovného roka priemerný počet </w:t>
            </w:r>
            <w:r w:rsidRPr="00171A49">
              <w:rPr>
                <w:b/>
                <w:i/>
              </w:rPr>
              <w:t>1 000</w:t>
            </w:r>
            <w:r w:rsidRPr="00171A49">
              <w:t xml:space="preserve"> zamestnancov, sa považujú za podniky, ktoré splnili povinnosť vykazovať informácie o hodnotovom reťazci stanovenú v tomto odseku.</w:t>
            </w:r>
          </w:p>
        </w:tc>
        <w:tc>
          <w:tcPr>
            <w:tcW w:w="4876" w:type="dxa"/>
            <w:tcBorders>
              <w:top w:val="nil"/>
              <w:left w:val="nil"/>
              <w:bottom w:val="nil"/>
              <w:right w:val="nil"/>
            </w:tcBorders>
          </w:tcPr>
          <w:p w14:paraId="3C9FCD2D" w14:textId="77777777" w:rsidR="00FC5508" w:rsidRPr="00171A49" w:rsidRDefault="00FC5508" w:rsidP="00EC6563">
            <w:pPr>
              <w:pStyle w:val="Normal6a"/>
            </w:pPr>
            <w:r w:rsidRPr="00171A49">
              <w:rPr>
                <w:b/>
                <w:i/>
              </w:rPr>
              <w:lastRenderedPageBreak/>
              <w:t>„</w:t>
            </w:r>
            <w:r w:rsidRPr="00171A49">
              <w:t xml:space="preserve">Informácie uvedené v odsekoch 1 a 2 zahŕňajú v relevantných prípadoch informácie o vlastných činnostiach podniku a o jeho hodnotovom reťazci vrátane jeho produktov a služieb, obchodných vzťahov a dodávateľského reťazca. Členské štáty zabezpečia, aby sa podniky na účely vykazovania informácií o udržateľnosti, ako sa vyžaduje v tejto smernici, nesnažili získavať od podnikov vo svojom hodnotovom reťazci, ktoré ku dňu, ku ktorému sa zostavuje ich účtovná závierka, neprekračujú počas účtovného roka priemerný počet </w:t>
            </w:r>
            <w:r w:rsidRPr="00171A49">
              <w:rPr>
                <w:b/>
                <w:i/>
              </w:rPr>
              <w:t>1 750</w:t>
            </w:r>
            <w:r w:rsidRPr="00171A49">
              <w:t xml:space="preserve"> zamestnancov</w:t>
            </w:r>
            <w:r w:rsidRPr="00171A49">
              <w:rPr>
                <w:b/>
                <w:i/>
              </w:rPr>
              <w:t xml:space="preserve"> a čistý obrat 450 000 000 EUR</w:t>
            </w:r>
            <w:r w:rsidRPr="00171A49">
              <w:t xml:space="preserve">, žiadne informácie nad rámec informácií uvedených v štandardoch na dobrovoľné použitie uvedených v článku 29ca, s výnimkou dodatočných informácií o udržateľnosti, ktoré si podniky v dotknutom odvetví bežne vymieňajú. Podniky, ktoré vykazujú nevyhnutné informácie o hodnotovom reťazci bez vykazovania akýchkoľvek informácií nad rámec informácií stanovených v </w:t>
            </w:r>
            <w:r w:rsidRPr="00171A49">
              <w:lastRenderedPageBreak/>
              <w:t xml:space="preserve">štandardoch na dobrovoľné použitie uvedených v článku 29ca, s výnimkou dodatočných informácií o udržateľnosti, ktoré si podniky v dotknutom odvetví bežne vymieňajú, od podnikov vo svojom hodnotovom reťazci, ktoré ku dňu, ku ktorému sa zostavuje ich účtovná závierka, neprekračujú počas účtovného roka priemerný počet </w:t>
            </w:r>
            <w:r w:rsidRPr="00171A49">
              <w:rPr>
                <w:b/>
                <w:i/>
              </w:rPr>
              <w:t>1 750</w:t>
            </w:r>
            <w:r w:rsidRPr="00171A49">
              <w:t xml:space="preserve"> zamestnancov </w:t>
            </w:r>
            <w:r w:rsidRPr="00171A49">
              <w:rPr>
                <w:b/>
                <w:i/>
              </w:rPr>
              <w:t>a čistý obrat 450 000 000 EUR</w:t>
            </w:r>
            <w:r w:rsidRPr="00171A49">
              <w:t>, sa považujú za podniky, ktoré splnili povinnosť vykazovať informácie o hodnotovom reťazci stanovenú v tomto odseku.</w:t>
            </w:r>
            <w:r w:rsidRPr="00171A49">
              <w:rPr>
                <w:b/>
                <w:i/>
              </w:rPr>
              <w:t>“</w:t>
            </w:r>
            <w:r w:rsidRPr="00171A49">
              <w:t>;</w:t>
            </w:r>
          </w:p>
        </w:tc>
      </w:tr>
    </w:tbl>
    <w:p w14:paraId="0A619BB5" w14:textId="77777777" w:rsidR="00FC5508" w:rsidRPr="00171A49" w:rsidRDefault="00FC5508" w:rsidP="005F42F9"/>
    <w:p w14:paraId="3F84C217" w14:textId="68871C8C" w:rsidR="005F42F9" w:rsidRPr="00171A49" w:rsidRDefault="005F42F9" w:rsidP="005F42F9">
      <w:pPr>
        <w:pStyle w:val="AmNumberTabs"/>
      </w:pPr>
      <w:r w:rsidRPr="00171A49">
        <w:t>Pozmeňujúc</w:t>
      </w:r>
      <w:r w:rsidR="00631ED3" w:rsidRPr="00171A49">
        <w:t>e</w:t>
      </w:r>
      <w:r w:rsidRPr="00171A49">
        <w:t xml:space="preserve"> návrh</w:t>
      </w:r>
      <w:r w:rsidRPr="00171A49">
        <w:tab/>
      </w:r>
      <w:r w:rsidR="00631ED3" w:rsidRPr="00171A49">
        <w:t xml:space="preserve">y </w:t>
      </w:r>
      <w:r w:rsidRPr="00171A49">
        <w:t>37</w:t>
      </w:r>
      <w:r w:rsidR="00631ED3" w:rsidRPr="00171A49">
        <w:t xml:space="preserve"> a 256</w:t>
      </w:r>
    </w:p>
    <w:p w14:paraId="6316BD34" w14:textId="77777777" w:rsidR="005F42F9" w:rsidRPr="00171A49" w:rsidRDefault="005F42F9" w:rsidP="005F42F9"/>
    <w:p w14:paraId="7A654D5A" w14:textId="77777777" w:rsidR="005F42F9" w:rsidRPr="00171A49" w:rsidRDefault="005F42F9" w:rsidP="005F42F9">
      <w:pPr>
        <w:pStyle w:val="NormalBold"/>
        <w:keepNext/>
      </w:pPr>
      <w:r w:rsidRPr="00171A49">
        <w:t>Návrh smernice</w:t>
      </w:r>
    </w:p>
    <w:p w14:paraId="1B557141" w14:textId="77777777" w:rsidR="005F42F9" w:rsidRPr="00171A49" w:rsidRDefault="005F42F9" w:rsidP="005F42F9">
      <w:pPr>
        <w:pStyle w:val="NormalBold"/>
      </w:pPr>
      <w:r w:rsidRPr="00171A49">
        <w:t>Článok 2 – odsek 1 – bod 2 – písmeno b – bod i a (nový)</w:t>
      </w:r>
    </w:p>
    <w:p w14:paraId="37E69252" w14:textId="77777777" w:rsidR="005F42F9" w:rsidRPr="00171A49" w:rsidRDefault="005F42F9" w:rsidP="005F42F9">
      <w:pPr>
        <w:keepNext/>
      </w:pPr>
      <w:r w:rsidRPr="00171A49">
        <w:t>Smernica 2013/34/EÚ</w:t>
      </w:r>
    </w:p>
    <w:p w14:paraId="2388271D" w14:textId="77777777" w:rsidR="005F42F9" w:rsidRPr="00171A49" w:rsidRDefault="005F42F9" w:rsidP="005F42F9">
      <w:r w:rsidRPr="00171A49">
        <w:t>Článok 19a – odsek 3 – pododsek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7BA140CB" w14:textId="77777777" w:rsidTr="00EC6563">
        <w:trPr>
          <w:jc w:val="center"/>
        </w:trPr>
        <w:tc>
          <w:tcPr>
            <w:tcW w:w="9752" w:type="dxa"/>
            <w:gridSpan w:val="2"/>
          </w:tcPr>
          <w:p w14:paraId="3951366A" w14:textId="77777777" w:rsidR="005F42F9" w:rsidRPr="00171A49" w:rsidRDefault="005F42F9" w:rsidP="00EC6563">
            <w:pPr>
              <w:keepNext/>
            </w:pPr>
          </w:p>
        </w:tc>
      </w:tr>
      <w:tr w:rsidR="005F42F9" w:rsidRPr="00171A49" w14:paraId="0DA09225" w14:textId="77777777" w:rsidTr="00EC6563">
        <w:trPr>
          <w:jc w:val="center"/>
        </w:trPr>
        <w:tc>
          <w:tcPr>
            <w:tcW w:w="4876" w:type="dxa"/>
          </w:tcPr>
          <w:p w14:paraId="743FA61A" w14:textId="77777777" w:rsidR="005F42F9" w:rsidRPr="00171A49" w:rsidRDefault="005F42F9" w:rsidP="00EC6563">
            <w:pPr>
              <w:pStyle w:val="ColumnHeading"/>
              <w:keepNext/>
            </w:pPr>
            <w:r w:rsidRPr="00171A49">
              <w:t>Platný text</w:t>
            </w:r>
          </w:p>
        </w:tc>
        <w:tc>
          <w:tcPr>
            <w:tcW w:w="4876" w:type="dxa"/>
          </w:tcPr>
          <w:p w14:paraId="48D4251C" w14:textId="77777777" w:rsidR="005F42F9" w:rsidRPr="00171A49" w:rsidRDefault="005F42F9" w:rsidP="00EC6563">
            <w:pPr>
              <w:pStyle w:val="ColumnHeading"/>
              <w:keepNext/>
            </w:pPr>
            <w:r w:rsidRPr="00171A49">
              <w:t>Pozmeňujúci návrh</w:t>
            </w:r>
          </w:p>
        </w:tc>
      </w:tr>
      <w:tr w:rsidR="005F42F9" w:rsidRPr="00171A49" w14:paraId="4B835DD7" w14:textId="77777777" w:rsidTr="00EC6563">
        <w:trPr>
          <w:jc w:val="center"/>
        </w:trPr>
        <w:tc>
          <w:tcPr>
            <w:tcW w:w="4876" w:type="dxa"/>
          </w:tcPr>
          <w:p w14:paraId="6413494A" w14:textId="77777777" w:rsidR="005F42F9" w:rsidRPr="00171A49" w:rsidRDefault="005F42F9" w:rsidP="00EC6563">
            <w:pPr>
              <w:pStyle w:val="Normal6"/>
            </w:pPr>
          </w:p>
        </w:tc>
        <w:tc>
          <w:tcPr>
            <w:tcW w:w="4876" w:type="dxa"/>
          </w:tcPr>
          <w:p w14:paraId="52EF9065" w14:textId="77777777" w:rsidR="005F42F9" w:rsidRPr="00171A49" w:rsidRDefault="005F42F9" w:rsidP="00EC6563">
            <w:pPr>
              <w:pStyle w:val="Normal6"/>
              <w:rPr>
                <w:szCs w:val="24"/>
              </w:rPr>
            </w:pPr>
            <w:r w:rsidRPr="00171A49">
              <w:rPr>
                <w:b/>
                <w:i/>
              </w:rPr>
              <w:t>ia)</w:t>
            </w:r>
            <w:r w:rsidRPr="00171A49">
              <w:rPr>
                <w:b/>
                <w:i/>
              </w:rPr>
              <w:tab/>
              <w:t>Druhý pododsek sa nahrádza takto:</w:t>
            </w:r>
          </w:p>
        </w:tc>
      </w:tr>
      <w:tr w:rsidR="005F42F9" w:rsidRPr="00171A49" w14:paraId="517C5918" w14:textId="77777777" w:rsidTr="00EC6563">
        <w:trPr>
          <w:jc w:val="center"/>
        </w:trPr>
        <w:tc>
          <w:tcPr>
            <w:tcW w:w="4876" w:type="dxa"/>
          </w:tcPr>
          <w:p w14:paraId="09B3D135" w14:textId="4838019A" w:rsidR="005F42F9" w:rsidRPr="00171A49" w:rsidRDefault="005F42F9" w:rsidP="00EC6563">
            <w:pPr>
              <w:pStyle w:val="Normal6"/>
            </w:pPr>
            <w:r w:rsidRPr="00171A49">
              <w:rPr>
                <w:b/>
                <w:i/>
              </w:rPr>
              <w:t xml:space="preserve">Počas prvých troch rokov uplatňovania opatrení, ktoré majú prijať členské štáty </w:t>
            </w:r>
            <w:r w:rsidRPr="00171A49">
              <w:t>v</w:t>
            </w:r>
            <w:r w:rsidRPr="00171A49">
              <w:rPr>
                <w:b/>
                <w:i/>
              </w:rPr>
              <w:t> súlade</w:t>
            </w:r>
            <w:r w:rsidRPr="00171A49">
              <w:t xml:space="preserve"> </w:t>
            </w:r>
            <w:r w:rsidRPr="00171A49">
              <w:rPr>
                <w:b/>
                <w:i/>
              </w:rPr>
              <w:t>s článkom 5 ods. 2 smernice Európskeho parlamentu a Rady (EÚ) 2022/2464</w:t>
            </w:r>
            <w:r w:rsidR="007A2C64" w:rsidRPr="00171A49">
              <w:rPr>
                <w:vertAlign w:val="superscript"/>
              </w:rPr>
              <w:t>13</w:t>
            </w:r>
            <w:r w:rsidRPr="00171A49">
              <w:rPr>
                <w:b/>
                <w:i/>
              </w:rPr>
              <w:t>, a v </w:t>
            </w:r>
            <w:r w:rsidRPr="00171A49">
              <w:t xml:space="preserve">prípade, že </w:t>
            </w:r>
            <w:r w:rsidRPr="00171A49">
              <w:rPr>
                <w:b/>
                <w:i/>
              </w:rPr>
              <w:t>nebudú</w:t>
            </w:r>
            <w:r w:rsidRPr="00171A49">
              <w:t xml:space="preserve"> k</w:t>
            </w:r>
            <w:r w:rsidRPr="00171A49">
              <w:rPr>
                <w:b/>
                <w:i/>
              </w:rPr>
              <w:t> </w:t>
            </w:r>
            <w:r w:rsidRPr="00171A49">
              <w:t xml:space="preserve">dispozícii všetky potrebné informácie týkajúce sa </w:t>
            </w:r>
            <w:r w:rsidRPr="00171A49">
              <w:rPr>
                <w:b/>
                <w:i/>
              </w:rPr>
              <w:t>jeho</w:t>
            </w:r>
            <w:r w:rsidRPr="00171A49">
              <w:t xml:space="preserve"> hodnotového reťazca, podnik vysvetlí úsilie vynaložené na získanie potrebných informácií o</w:t>
            </w:r>
            <w:r w:rsidRPr="00171A49">
              <w:rPr>
                <w:b/>
                <w:i/>
              </w:rPr>
              <w:t> </w:t>
            </w:r>
            <w:r w:rsidRPr="00171A49">
              <w:t>svojom hodnotovom reťazci, dôvody, prečo nebolo možné získať všetky potrebné informácie, a</w:t>
            </w:r>
            <w:r w:rsidRPr="00171A49">
              <w:rPr>
                <w:b/>
                <w:i/>
              </w:rPr>
              <w:t> jeho</w:t>
            </w:r>
            <w:r w:rsidRPr="00171A49">
              <w:t xml:space="preserve"> plány</w:t>
            </w:r>
            <w:r w:rsidRPr="00171A49">
              <w:rPr>
                <w:b/>
                <w:i/>
              </w:rPr>
              <w:t xml:space="preserve"> na získanie potrebných informácií</w:t>
            </w:r>
            <w:r w:rsidRPr="00171A49">
              <w:t xml:space="preserve"> v</w:t>
            </w:r>
            <w:r w:rsidRPr="00171A49">
              <w:rPr>
                <w:b/>
                <w:i/>
              </w:rPr>
              <w:t> </w:t>
            </w:r>
            <w:r w:rsidRPr="00171A49">
              <w:t>budúcnosti.</w:t>
            </w:r>
          </w:p>
        </w:tc>
        <w:tc>
          <w:tcPr>
            <w:tcW w:w="4876" w:type="dxa"/>
          </w:tcPr>
          <w:p w14:paraId="526D9866" w14:textId="34FD7E6B" w:rsidR="005F42F9" w:rsidRPr="00171A49" w:rsidRDefault="005F42F9" w:rsidP="00EC6563">
            <w:pPr>
              <w:pStyle w:val="Normal6"/>
              <w:rPr>
                <w:szCs w:val="24"/>
              </w:rPr>
            </w:pPr>
            <w:r w:rsidRPr="00171A49">
              <w:t xml:space="preserve">„V prípade, že </w:t>
            </w:r>
            <w:r w:rsidRPr="00171A49">
              <w:rPr>
                <w:b/>
                <w:i/>
              </w:rPr>
              <w:t>nie sú</w:t>
            </w:r>
            <w:r w:rsidRPr="00171A49">
              <w:t xml:space="preserve"> k</w:t>
            </w:r>
            <w:r w:rsidRPr="00171A49">
              <w:rPr>
                <w:b/>
                <w:i/>
              </w:rPr>
              <w:t xml:space="preserve"> </w:t>
            </w:r>
            <w:r w:rsidRPr="00171A49">
              <w:t>dispozícii všetky potrebné informácie týkajúce sa jeho hodnotového reťazca, podnik vysvetlí úsilie vynaložené na získanie potrebných informácií o</w:t>
            </w:r>
            <w:r w:rsidRPr="00171A49">
              <w:rPr>
                <w:b/>
                <w:i/>
              </w:rPr>
              <w:t xml:space="preserve"> </w:t>
            </w:r>
            <w:r w:rsidRPr="00171A49">
              <w:t>svojom hodnotovom reťazci, dôvody, prečo nebolo možné získať všetky potrebné informácie, a plány</w:t>
            </w:r>
            <w:r w:rsidRPr="00171A49">
              <w:rPr>
                <w:b/>
                <w:i/>
              </w:rPr>
              <w:t>, ako získa potrebné informácie</w:t>
            </w:r>
            <w:r w:rsidRPr="00171A49">
              <w:t xml:space="preserve"> v</w:t>
            </w:r>
            <w:r w:rsidRPr="00171A49">
              <w:rPr>
                <w:b/>
                <w:i/>
              </w:rPr>
              <w:t xml:space="preserve"> </w:t>
            </w:r>
            <w:r w:rsidRPr="00171A49">
              <w:t>budúcnosti.</w:t>
            </w:r>
            <w:r w:rsidRPr="00171A49">
              <w:rPr>
                <w:b/>
                <w:i/>
              </w:rPr>
              <w:t>“;</w:t>
            </w:r>
          </w:p>
        </w:tc>
      </w:tr>
      <w:tr w:rsidR="000F37FD" w:rsidRPr="00171A49" w14:paraId="16F004F4" w14:textId="77777777" w:rsidTr="00EC6563">
        <w:trPr>
          <w:jc w:val="center"/>
        </w:trPr>
        <w:tc>
          <w:tcPr>
            <w:tcW w:w="4876" w:type="dxa"/>
          </w:tcPr>
          <w:p w14:paraId="61FDA556" w14:textId="629741F7" w:rsidR="000F37FD" w:rsidRPr="00171A49" w:rsidRDefault="000F37FD" w:rsidP="00EC6563">
            <w:pPr>
              <w:pStyle w:val="Normal6"/>
              <w:rPr>
                <w:b/>
                <w:i/>
              </w:rPr>
            </w:pPr>
            <w:r w:rsidRPr="00171A49">
              <w:rPr>
                <w:b/>
                <w:i/>
                <w:vertAlign w:val="superscript"/>
              </w:rPr>
              <w:t>13</w:t>
            </w:r>
            <w:r w:rsidRPr="00171A49">
              <w:rPr>
                <w:b/>
                <w:i/>
              </w:rPr>
              <w:t xml:space="preserve"> Smernica Európskeho parlamentu a Rady (EÚ) 2022/2464 zo 14. decembra 2022, ktorou sa mení nariadenie (EÚ) č. 537/2014, smernica 2004/109/ES, smernica 2006/43/ES a smernica 2013/34/EÚ, pokiaľ ide o vykazovanie informácií o udržateľnosti podnikov (Ú. v. EÚ L 322, 16.12.2022, s. 15, ELI: http://data.europa.eu/eli/dir/2022/2464/oj)</w:t>
            </w:r>
            <w:r w:rsidRPr="00171A49">
              <w:rPr>
                <w:b/>
                <w:i/>
              </w:rPr>
              <w:lastRenderedPageBreak/>
              <w:t>.</w:t>
            </w:r>
          </w:p>
        </w:tc>
        <w:tc>
          <w:tcPr>
            <w:tcW w:w="4876" w:type="dxa"/>
          </w:tcPr>
          <w:p w14:paraId="5ABCC575" w14:textId="77777777" w:rsidR="000F37FD" w:rsidRPr="00171A49" w:rsidRDefault="000F37FD" w:rsidP="00EC6563">
            <w:pPr>
              <w:pStyle w:val="Normal6"/>
            </w:pPr>
          </w:p>
        </w:tc>
      </w:tr>
    </w:tbl>
    <w:p w14:paraId="2A72D7F8" w14:textId="77777777" w:rsidR="005F42F9" w:rsidRPr="00171A49" w:rsidRDefault="005F42F9" w:rsidP="005F42F9"/>
    <w:p w14:paraId="12D40E4D" w14:textId="77777777" w:rsidR="005F42F9" w:rsidRPr="00171A49" w:rsidRDefault="005F42F9" w:rsidP="005F42F9">
      <w:pPr>
        <w:pStyle w:val="AmNumberTabs"/>
      </w:pPr>
      <w:r w:rsidRPr="00171A49">
        <w:t>Pozmeňujúci návrh</w:t>
      </w:r>
      <w:r w:rsidRPr="00171A49">
        <w:tab/>
      </w:r>
      <w:r w:rsidRPr="00171A49">
        <w:tab/>
        <w:t>38</w:t>
      </w:r>
    </w:p>
    <w:p w14:paraId="6C356534" w14:textId="77777777" w:rsidR="005F42F9" w:rsidRPr="00171A49" w:rsidRDefault="005F42F9" w:rsidP="005F42F9"/>
    <w:p w14:paraId="577875CC" w14:textId="77777777" w:rsidR="005F42F9" w:rsidRPr="00171A49" w:rsidRDefault="005F42F9" w:rsidP="005F42F9">
      <w:pPr>
        <w:pStyle w:val="NormalBold"/>
        <w:keepNext/>
      </w:pPr>
      <w:r w:rsidRPr="00171A49">
        <w:t>Návrh smernice</w:t>
      </w:r>
    </w:p>
    <w:p w14:paraId="434C0154" w14:textId="77777777" w:rsidR="005F42F9" w:rsidRPr="00171A49" w:rsidRDefault="005F42F9" w:rsidP="005F42F9">
      <w:pPr>
        <w:pStyle w:val="NormalBold"/>
      </w:pPr>
      <w:r w:rsidRPr="00171A49">
        <w:t>Článok 2 – odsek 1 – bod 2 – písmeno b – bod ii</w:t>
      </w:r>
    </w:p>
    <w:p w14:paraId="55DBD4C6" w14:textId="77777777" w:rsidR="005F42F9" w:rsidRPr="00171A49" w:rsidRDefault="005F42F9" w:rsidP="005F42F9">
      <w:pPr>
        <w:keepNext/>
      </w:pPr>
      <w:r w:rsidRPr="00171A49">
        <w:t>Smernica 2013/34/EÚ</w:t>
      </w:r>
    </w:p>
    <w:p w14:paraId="6D7E80ED" w14:textId="77777777" w:rsidR="005F42F9" w:rsidRPr="00171A49" w:rsidRDefault="005F42F9" w:rsidP="005F42F9">
      <w:r w:rsidRPr="00171A49">
        <w:t>Článok 19a – odsek 3 – pododsek 4a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086B5A74" w14:textId="77777777" w:rsidTr="00EC6563">
        <w:trPr>
          <w:jc w:val="center"/>
        </w:trPr>
        <w:tc>
          <w:tcPr>
            <w:tcW w:w="9752" w:type="dxa"/>
            <w:gridSpan w:val="2"/>
          </w:tcPr>
          <w:p w14:paraId="2924EB80" w14:textId="77777777" w:rsidR="005F42F9" w:rsidRPr="00171A49" w:rsidRDefault="005F42F9" w:rsidP="00EC6563">
            <w:pPr>
              <w:keepNext/>
            </w:pPr>
          </w:p>
        </w:tc>
      </w:tr>
      <w:tr w:rsidR="005F42F9" w:rsidRPr="00171A49" w14:paraId="7271556C" w14:textId="77777777" w:rsidTr="00EC6563">
        <w:trPr>
          <w:jc w:val="center"/>
        </w:trPr>
        <w:tc>
          <w:tcPr>
            <w:tcW w:w="4876" w:type="dxa"/>
          </w:tcPr>
          <w:p w14:paraId="1979DC86" w14:textId="77777777" w:rsidR="005F42F9" w:rsidRPr="00171A49" w:rsidRDefault="005F42F9" w:rsidP="00EC6563">
            <w:pPr>
              <w:pStyle w:val="ColumnHeading"/>
              <w:keepNext/>
            </w:pPr>
            <w:r w:rsidRPr="00171A49">
              <w:t>Text predložený Komisiou</w:t>
            </w:r>
          </w:p>
        </w:tc>
        <w:tc>
          <w:tcPr>
            <w:tcW w:w="4876" w:type="dxa"/>
          </w:tcPr>
          <w:p w14:paraId="730DC5FC" w14:textId="77777777" w:rsidR="005F42F9" w:rsidRPr="00171A49" w:rsidRDefault="005F42F9" w:rsidP="00EC6563">
            <w:pPr>
              <w:pStyle w:val="ColumnHeading"/>
              <w:keepNext/>
            </w:pPr>
            <w:r w:rsidRPr="00171A49">
              <w:t>Pozmeňujúci návrh</w:t>
            </w:r>
          </w:p>
        </w:tc>
      </w:tr>
      <w:tr w:rsidR="005F42F9" w:rsidRPr="00171A49" w14:paraId="148B950D" w14:textId="77777777" w:rsidTr="00EC6563">
        <w:trPr>
          <w:jc w:val="center"/>
        </w:trPr>
        <w:tc>
          <w:tcPr>
            <w:tcW w:w="4876" w:type="dxa"/>
          </w:tcPr>
          <w:p w14:paraId="00E6FA43" w14:textId="77777777" w:rsidR="005F42F9" w:rsidRPr="00171A49" w:rsidRDefault="005F42F9" w:rsidP="00EC6563">
            <w:pPr>
              <w:pStyle w:val="Normal6"/>
            </w:pPr>
            <w:r w:rsidRPr="00171A49">
              <w:t xml:space="preserve">„Prvým pododsekom nie sú dotknuté </w:t>
            </w:r>
            <w:r w:rsidRPr="00171A49">
              <w:rPr>
                <w:b/>
                <w:i/>
              </w:rPr>
              <w:t>požiadavky</w:t>
            </w:r>
            <w:r w:rsidRPr="00171A49">
              <w:t xml:space="preserve"> Únie, aby podniky vykonávali proces náležitej starostlivosti.“</w:t>
            </w:r>
          </w:p>
        </w:tc>
        <w:tc>
          <w:tcPr>
            <w:tcW w:w="4876" w:type="dxa"/>
          </w:tcPr>
          <w:p w14:paraId="381B90B7" w14:textId="77777777" w:rsidR="005F42F9" w:rsidRPr="00171A49" w:rsidRDefault="005F42F9" w:rsidP="00EC6563">
            <w:pPr>
              <w:pStyle w:val="Normal6"/>
              <w:rPr>
                <w:szCs w:val="24"/>
              </w:rPr>
            </w:pPr>
            <w:r w:rsidRPr="00171A49">
              <w:t xml:space="preserve">„Prvým pododsekom nie sú dotknuté </w:t>
            </w:r>
            <w:r w:rsidRPr="00171A49">
              <w:rPr>
                <w:b/>
                <w:i/>
              </w:rPr>
              <w:t>žiadosti o informácie podané na iné účely, než je vykazovanie informácií o udržateľnosti, ako sa vyžaduje v tejto smernici, vrátane požiadaviek</w:t>
            </w:r>
            <w:r w:rsidRPr="00171A49">
              <w:t xml:space="preserve"> Únie, aby podniky vykonávali proces náležitej starostlivosti.“</w:t>
            </w:r>
          </w:p>
        </w:tc>
      </w:tr>
    </w:tbl>
    <w:p w14:paraId="49E1C720" w14:textId="77777777" w:rsidR="005F42F9" w:rsidRPr="00171A49" w:rsidRDefault="005F42F9" w:rsidP="005F42F9"/>
    <w:p w14:paraId="75A0E153" w14:textId="77777777" w:rsidR="005F42F9" w:rsidRPr="00171A49" w:rsidRDefault="005F42F9" w:rsidP="005F42F9">
      <w:pPr>
        <w:pStyle w:val="AmNumberTabs"/>
      </w:pPr>
      <w:r w:rsidRPr="00171A49">
        <w:t>Pozmeňujúci návrh</w:t>
      </w:r>
      <w:r w:rsidRPr="00171A49">
        <w:tab/>
      </w:r>
      <w:r w:rsidRPr="00171A49">
        <w:tab/>
        <w:t>39</w:t>
      </w:r>
    </w:p>
    <w:p w14:paraId="37F13107" w14:textId="77777777" w:rsidR="005F42F9" w:rsidRPr="00171A49" w:rsidRDefault="005F42F9" w:rsidP="005F42F9"/>
    <w:p w14:paraId="3AF2A765" w14:textId="77777777" w:rsidR="005F42F9" w:rsidRPr="00171A49" w:rsidRDefault="005F42F9" w:rsidP="005F42F9">
      <w:pPr>
        <w:pStyle w:val="NormalBold"/>
        <w:keepNext/>
      </w:pPr>
      <w:r w:rsidRPr="00171A49">
        <w:t>Návrh smernice</w:t>
      </w:r>
    </w:p>
    <w:p w14:paraId="0A0C9CF8" w14:textId="77777777" w:rsidR="005F42F9" w:rsidRPr="00171A49" w:rsidRDefault="005F42F9" w:rsidP="005F42F9">
      <w:pPr>
        <w:pStyle w:val="NormalBold"/>
      </w:pPr>
      <w:r w:rsidRPr="00171A49">
        <w:t>Článok 2 – odsek 1 – bod 2 – písmeno b a (nové)</w:t>
      </w:r>
    </w:p>
    <w:p w14:paraId="20EE9051" w14:textId="77777777" w:rsidR="005F42F9" w:rsidRPr="00171A49" w:rsidRDefault="005F42F9" w:rsidP="005F42F9">
      <w:pPr>
        <w:keepNext/>
      </w:pPr>
      <w:r w:rsidRPr="00171A49">
        <w:t>Smernica 2013/34/EÚ</w:t>
      </w:r>
    </w:p>
    <w:p w14:paraId="7B232C11" w14:textId="77777777" w:rsidR="005F42F9" w:rsidRPr="00171A49" w:rsidRDefault="005F42F9" w:rsidP="005F42F9">
      <w:r w:rsidRPr="00171A49">
        <w:t>Článok 19a – odsek 4a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3A7A2DC7" w14:textId="77777777" w:rsidTr="00EC6563">
        <w:trPr>
          <w:jc w:val="center"/>
        </w:trPr>
        <w:tc>
          <w:tcPr>
            <w:tcW w:w="9752" w:type="dxa"/>
            <w:gridSpan w:val="2"/>
          </w:tcPr>
          <w:p w14:paraId="0F5E94AB" w14:textId="77777777" w:rsidR="005F42F9" w:rsidRPr="00171A49" w:rsidRDefault="005F42F9" w:rsidP="00EC6563">
            <w:pPr>
              <w:keepNext/>
            </w:pPr>
          </w:p>
        </w:tc>
      </w:tr>
      <w:tr w:rsidR="005F42F9" w:rsidRPr="00171A49" w14:paraId="4C56F5AF" w14:textId="77777777" w:rsidTr="00EC6563">
        <w:trPr>
          <w:jc w:val="center"/>
        </w:trPr>
        <w:tc>
          <w:tcPr>
            <w:tcW w:w="4876" w:type="dxa"/>
          </w:tcPr>
          <w:p w14:paraId="7C3AF3F8" w14:textId="77777777" w:rsidR="005F42F9" w:rsidRPr="00171A49" w:rsidRDefault="005F42F9" w:rsidP="00EC6563">
            <w:pPr>
              <w:pStyle w:val="ColumnHeading"/>
              <w:keepNext/>
            </w:pPr>
            <w:r w:rsidRPr="00171A49">
              <w:t>Text predložený Komisiou</w:t>
            </w:r>
          </w:p>
        </w:tc>
        <w:tc>
          <w:tcPr>
            <w:tcW w:w="4876" w:type="dxa"/>
          </w:tcPr>
          <w:p w14:paraId="7CAE78A3" w14:textId="77777777" w:rsidR="005F42F9" w:rsidRPr="00171A49" w:rsidRDefault="005F42F9" w:rsidP="00EC6563">
            <w:pPr>
              <w:pStyle w:val="ColumnHeading"/>
              <w:keepNext/>
            </w:pPr>
            <w:r w:rsidRPr="00171A49">
              <w:t>Pozmeňujúci návrh</w:t>
            </w:r>
          </w:p>
        </w:tc>
      </w:tr>
      <w:tr w:rsidR="005F42F9" w:rsidRPr="00171A49" w14:paraId="04F98E01" w14:textId="77777777" w:rsidTr="00EC6563">
        <w:trPr>
          <w:jc w:val="center"/>
        </w:trPr>
        <w:tc>
          <w:tcPr>
            <w:tcW w:w="4876" w:type="dxa"/>
          </w:tcPr>
          <w:p w14:paraId="3F1C06C7" w14:textId="77777777" w:rsidR="005F42F9" w:rsidRPr="00171A49" w:rsidRDefault="005F42F9" w:rsidP="00EC6563">
            <w:pPr>
              <w:pStyle w:val="Normal6"/>
            </w:pPr>
          </w:p>
        </w:tc>
        <w:tc>
          <w:tcPr>
            <w:tcW w:w="4876" w:type="dxa"/>
          </w:tcPr>
          <w:p w14:paraId="313CCFB8" w14:textId="7BE7B00D" w:rsidR="005F42F9" w:rsidRPr="00171A49" w:rsidRDefault="005F42F9" w:rsidP="00EC6563">
            <w:pPr>
              <w:pStyle w:val="Normal6"/>
              <w:rPr>
                <w:szCs w:val="24"/>
              </w:rPr>
            </w:pPr>
            <w:r w:rsidRPr="00171A49">
              <w:rPr>
                <w:b/>
                <w:i/>
              </w:rPr>
              <w:t>ba)</w:t>
            </w:r>
            <w:r w:rsidRPr="00171A49">
              <w:rPr>
                <w:b/>
                <w:i/>
              </w:rPr>
              <w:tab/>
              <w:t>Vkladá sa tento odsek:</w:t>
            </w:r>
          </w:p>
        </w:tc>
      </w:tr>
      <w:tr w:rsidR="005F42F9" w:rsidRPr="00171A49" w14:paraId="3AB1223E" w14:textId="77777777" w:rsidTr="00EC6563">
        <w:trPr>
          <w:jc w:val="center"/>
        </w:trPr>
        <w:tc>
          <w:tcPr>
            <w:tcW w:w="4876" w:type="dxa"/>
          </w:tcPr>
          <w:p w14:paraId="74C96CC4" w14:textId="77777777" w:rsidR="005F42F9" w:rsidRPr="00171A49" w:rsidRDefault="005F42F9" w:rsidP="00EC6563">
            <w:pPr>
              <w:pStyle w:val="Normal6"/>
            </w:pPr>
          </w:p>
        </w:tc>
        <w:tc>
          <w:tcPr>
            <w:tcW w:w="4876" w:type="dxa"/>
          </w:tcPr>
          <w:p w14:paraId="6E5E8214" w14:textId="77777777" w:rsidR="005F42F9" w:rsidRPr="00171A49" w:rsidRDefault="005F42F9" w:rsidP="00EC6563">
            <w:pPr>
              <w:pStyle w:val="Normal6"/>
              <w:rPr>
                <w:szCs w:val="24"/>
              </w:rPr>
            </w:pPr>
            <w:r w:rsidRPr="00171A49">
              <w:rPr>
                <w:b/>
                <w:i/>
              </w:rPr>
              <w:t>„4a.</w:t>
            </w:r>
            <w:r w:rsidRPr="00171A49">
              <w:rPr>
                <w:b/>
                <w:i/>
              </w:rPr>
              <w:tab/>
              <w:t>Povinnosťami vykazovania stanovenými v tomto článku nie je dotknutá smernica Európskeho parlamentu a Rady (EÚ) 2016/943. Od podnikov sa preto nesmie vyžadovať, aby zverejňovali informácie o intelektuálnom kapitále, duševnom vlastníctve alebo know-how, obchodné informácie alebo technologické informácie, ktoré predstavujú obchodné tajomstvo podľa vymedzenia v článku 2 ods. 1. smernice (EÚ) 2016/943.“;</w:t>
            </w:r>
          </w:p>
        </w:tc>
      </w:tr>
    </w:tbl>
    <w:p w14:paraId="387B6A6F" w14:textId="77777777" w:rsidR="005F42F9" w:rsidRPr="00171A49" w:rsidRDefault="005F42F9" w:rsidP="005F42F9"/>
    <w:p w14:paraId="71AEE9DB" w14:textId="77777777" w:rsidR="005F42F9" w:rsidRPr="00171A49" w:rsidRDefault="005F42F9" w:rsidP="005F42F9">
      <w:pPr>
        <w:pStyle w:val="AmNumberTabs"/>
      </w:pPr>
      <w:r w:rsidRPr="00171A49">
        <w:t>Pozmeňujúci návrh</w:t>
      </w:r>
      <w:r w:rsidRPr="00171A49">
        <w:tab/>
      </w:r>
      <w:r w:rsidRPr="00171A49">
        <w:tab/>
        <w:t>40</w:t>
      </w:r>
    </w:p>
    <w:p w14:paraId="5E4E65FA" w14:textId="77777777" w:rsidR="005F42F9" w:rsidRPr="00171A49" w:rsidRDefault="005F42F9" w:rsidP="005F42F9"/>
    <w:p w14:paraId="00AB058F" w14:textId="77777777" w:rsidR="005F42F9" w:rsidRPr="00171A49" w:rsidRDefault="005F42F9" w:rsidP="005F42F9">
      <w:pPr>
        <w:pStyle w:val="NormalBold"/>
        <w:keepNext/>
      </w:pPr>
      <w:r w:rsidRPr="00171A49">
        <w:t>Návrh smernice</w:t>
      </w:r>
    </w:p>
    <w:p w14:paraId="3C00FB58" w14:textId="77777777" w:rsidR="005F42F9" w:rsidRPr="00171A49" w:rsidRDefault="005F42F9" w:rsidP="005F42F9">
      <w:pPr>
        <w:pStyle w:val="NormalBold"/>
      </w:pPr>
      <w:r w:rsidRPr="00171A49">
        <w:t>Článok 2 – odsek 1 – bod 2 – písmeno c a (nové)</w:t>
      </w:r>
    </w:p>
    <w:p w14:paraId="0CB721E2" w14:textId="77777777" w:rsidR="005F42F9" w:rsidRPr="00171A49" w:rsidRDefault="005F42F9" w:rsidP="005F42F9">
      <w:pPr>
        <w:keepNext/>
      </w:pPr>
      <w:r w:rsidRPr="00171A49">
        <w:lastRenderedPageBreak/>
        <w:t>Smernica 2013/34/EÚ</w:t>
      </w:r>
    </w:p>
    <w:p w14:paraId="689BA1E8" w14:textId="77777777" w:rsidR="005F42F9" w:rsidRPr="00171A49" w:rsidRDefault="005F42F9" w:rsidP="005F42F9">
      <w:r w:rsidRPr="00171A49">
        <w:t>Článok 19a – odsek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379D7ADE" w14:textId="77777777" w:rsidTr="00EC6563">
        <w:trPr>
          <w:jc w:val="center"/>
        </w:trPr>
        <w:tc>
          <w:tcPr>
            <w:tcW w:w="9752" w:type="dxa"/>
            <w:gridSpan w:val="2"/>
          </w:tcPr>
          <w:p w14:paraId="359F3413" w14:textId="77777777" w:rsidR="005F42F9" w:rsidRPr="00171A49" w:rsidRDefault="005F42F9" w:rsidP="00EC6563">
            <w:pPr>
              <w:keepNext/>
            </w:pPr>
          </w:p>
        </w:tc>
      </w:tr>
      <w:tr w:rsidR="005F42F9" w:rsidRPr="00171A49" w14:paraId="65BB11E1" w14:textId="77777777" w:rsidTr="00EC6563">
        <w:trPr>
          <w:jc w:val="center"/>
        </w:trPr>
        <w:tc>
          <w:tcPr>
            <w:tcW w:w="4876" w:type="dxa"/>
          </w:tcPr>
          <w:p w14:paraId="2F7F78CE" w14:textId="77777777" w:rsidR="005F42F9" w:rsidRPr="00171A49" w:rsidRDefault="005F42F9" w:rsidP="00EC6563">
            <w:pPr>
              <w:pStyle w:val="ColumnHeading"/>
              <w:keepNext/>
            </w:pPr>
            <w:r w:rsidRPr="00171A49">
              <w:t>Platný text</w:t>
            </w:r>
          </w:p>
        </w:tc>
        <w:tc>
          <w:tcPr>
            <w:tcW w:w="4876" w:type="dxa"/>
          </w:tcPr>
          <w:p w14:paraId="484A4EBA" w14:textId="77777777" w:rsidR="005F42F9" w:rsidRPr="00171A49" w:rsidRDefault="005F42F9" w:rsidP="00EC6563">
            <w:pPr>
              <w:pStyle w:val="ColumnHeading"/>
              <w:keepNext/>
            </w:pPr>
            <w:r w:rsidRPr="00171A49">
              <w:t>Pozmeňujúci návrh</w:t>
            </w:r>
          </w:p>
        </w:tc>
      </w:tr>
      <w:tr w:rsidR="005F42F9" w:rsidRPr="00171A49" w14:paraId="033FE759" w14:textId="77777777" w:rsidTr="00EC6563">
        <w:trPr>
          <w:jc w:val="center"/>
        </w:trPr>
        <w:tc>
          <w:tcPr>
            <w:tcW w:w="4876" w:type="dxa"/>
          </w:tcPr>
          <w:p w14:paraId="54A9DC8C" w14:textId="77777777" w:rsidR="005F42F9" w:rsidRPr="00171A49" w:rsidRDefault="005F42F9" w:rsidP="00EC6563">
            <w:pPr>
              <w:pStyle w:val="Normal6"/>
            </w:pPr>
          </w:p>
        </w:tc>
        <w:tc>
          <w:tcPr>
            <w:tcW w:w="4876" w:type="dxa"/>
          </w:tcPr>
          <w:p w14:paraId="137ED1B6" w14:textId="77777777" w:rsidR="005F42F9" w:rsidRPr="00171A49" w:rsidRDefault="005F42F9" w:rsidP="00EC6563">
            <w:pPr>
              <w:pStyle w:val="Normal6"/>
              <w:rPr>
                <w:szCs w:val="24"/>
              </w:rPr>
            </w:pPr>
            <w:r w:rsidRPr="00171A49">
              <w:rPr>
                <w:b/>
                <w:i/>
              </w:rPr>
              <w:t>ca)</w:t>
            </w:r>
            <w:r w:rsidRPr="00171A49">
              <w:rPr>
                <w:b/>
                <w:i/>
              </w:rPr>
              <w:tab/>
              <w:t>Odsek 10 sa nahrádza takto:</w:t>
            </w:r>
          </w:p>
        </w:tc>
      </w:tr>
      <w:tr w:rsidR="005F42F9" w:rsidRPr="00171A49" w14:paraId="22D6B59A" w14:textId="77777777" w:rsidTr="00EC6563">
        <w:trPr>
          <w:jc w:val="center"/>
        </w:trPr>
        <w:tc>
          <w:tcPr>
            <w:tcW w:w="4876" w:type="dxa"/>
          </w:tcPr>
          <w:p w14:paraId="459AE599" w14:textId="77777777" w:rsidR="005F42F9" w:rsidRPr="00171A49" w:rsidRDefault="005F42F9" w:rsidP="00EC6563">
            <w:pPr>
              <w:pStyle w:val="Normal6"/>
            </w:pPr>
            <w:r w:rsidRPr="00171A49">
              <w:t>„10.</w:t>
            </w:r>
            <w:r w:rsidRPr="00171A49">
              <w:tab/>
              <w:t>Oslobodenie stanovené v odseku 9 sa vzťahuje aj na subjekty verejného záujmu, na ktoré sa vzťahujú požiadavky tohto článku</w:t>
            </w:r>
            <w:r w:rsidRPr="00171A49">
              <w:rPr>
                <w:b/>
                <w:i/>
              </w:rPr>
              <w:t>, s výnimkou veľkých podnikov, ktoré sú subjektmi verejného záujmu v zmysle vymedzenia v článku 2 bode 1 písm. a) tejto smernice.“;</w:t>
            </w:r>
          </w:p>
        </w:tc>
        <w:tc>
          <w:tcPr>
            <w:tcW w:w="4876" w:type="dxa"/>
          </w:tcPr>
          <w:p w14:paraId="6266F520" w14:textId="77777777" w:rsidR="005F42F9" w:rsidRPr="00171A49" w:rsidRDefault="005F42F9" w:rsidP="00EC6563">
            <w:pPr>
              <w:pStyle w:val="Normal6"/>
              <w:rPr>
                <w:szCs w:val="24"/>
              </w:rPr>
            </w:pPr>
            <w:r w:rsidRPr="00171A49">
              <w:t>„10.</w:t>
            </w:r>
            <w:r w:rsidRPr="00171A49">
              <w:tab/>
              <w:t>Oslobodenie stanovené v odseku 9 sa vzťahuje aj na subjekty verejného záujmu, na ktoré sa vzťahujú požiadavky tohto článku</w:t>
            </w:r>
            <w:r w:rsidRPr="00171A49">
              <w:rPr>
                <w:b/>
                <w:i/>
              </w:rPr>
              <w:t>.“;</w:t>
            </w:r>
          </w:p>
        </w:tc>
      </w:tr>
    </w:tbl>
    <w:p w14:paraId="22019AC8" w14:textId="77777777" w:rsidR="005F42F9" w:rsidRPr="00171A49" w:rsidRDefault="005F42F9" w:rsidP="005F42F9"/>
    <w:p w14:paraId="329BA939" w14:textId="4B04EB0F" w:rsidR="005F42F9" w:rsidRPr="00171A49" w:rsidRDefault="005F42F9" w:rsidP="005F42F9">
      <w:pPr>
        <w:pStyle w:val="AmNumberTabs"/>
      </w:pPr>
      <w:r w:rsidRPr="00171A49">
        <w:t>Pozmeňujúc</w:t>
      </w:r>
      <w:r w:rsidR="005F216D" w:rsidRPr="00171A49">
        <w:t>e</w:t>
      </w:r>
      <w:r w:rsidRPr="00171A49">
        <w:t xml:space="preserve"> návrh</w:t>
      </w:r>
      <w:r w:rsidRPr="00171A49">
        <w:tab/>
      </w:r>
      <w:r w:rsidR="005F216D" w:rsidRPr="00171A49">
        <w:t xml:space="preserve">y 134 a </w:t>
      </w:r>
      <w:r w:rsidRPr="00171A49">
        <w:t>41</w:t>
      </w:r>
    </w:p>
    <w:p w14:paraId="18B7BCE3" w14:textId="77777777" w:rsidR="005F42F9" w:rsidRPr="00171A49" w:rsidRDefault="005F42F9" w:rsidP="005F42F9"/>
    <w:p w14:paraId="5BD60763" w14:textId="77777777" w:rsidR="005F42F9" w:rsidRPr="00171A49" w:rsidRDefault="005F42F9" w:rsidP="005F42F9">
      <w:pPr>
        <w:pStyle w:val="NormalBold"/>
        <w:keepNext/>
      </w:pPr>
      <w:r w:rsidRPr="00171A49">
        <w:t>Návrh smernice</w:t>
      </w:r>
    </w:p>
    <w:p w14:paraId="3CE64046" w14:textId="77777777" w:rsidR="005F42F9" w:rsidRPr="00171A49" w:rsidRDefault="005F42F9" w:rsidP="005F42F9">
      <w:pPr>
        <w:pStyle w:val="NormalBold"/>
      </w:pPr>
      <w:r w:rsidRPr="00171A49">
        <w:t>Článok 2 – odsek 1 – bod 3</w:t>
      </w:r>
    </w:p>
    <w:p w14:paraId="683C9911" w14:textId="77777777" w:rsidR="005F42F9" w:rsidRPr="00171A49" w:rsidRDefault="005F42F9" w:rsidP="005F42F9">
      <w:pPr>
        <w:keepNext/>
      </w:pPr>
      <w:r w:rsidRPr="00171A49">
        <w:t>Smernica 2013/34/EÚ</w:t>
      </w:r>
    </w:p>
    <w:p w14:paraId="77C900A2" w14:textId="77777777" w:rsidR="005F42F9" w:rsidRPr="00171A49" w:rsidRDefault="005F42F9" w:rsidP="005F42F9">
      <w:r w:rsidRPr="00171A49">
        <w:t>Článok 19b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6E909CE3" w14:textId="77777777" w:rsidTr="00EC6563">
        <w:trPr>
          <w:jc w:val="center"/>
        </w:trPr>
        <w:tc>
          <w:tcPr>
            <w:tcW w:w="9752" w:type="dxa"/>
            <w:gridSpan w:val="2"/>
          </w:tcPr>
          <w:p w14:paraId="752A306C" w14:textId="77777777" w:rsidR="005F42F9" w:rsidRPr="00171A49" w:rsidRDefault="005F42F9" w:rsidP="00EC6563">
            <w:pPr>
              <w:keepNext/>
            </w:pPr>
          </w:p>
        </w:tc>
      </w:tr>
      <w:tr w:rsidR="005F42F9" w:rsidRPr="00171A49" w14:paraId="23067BA8" w14:textId="77777777" w:rsidTr="00EC6563">
        <w:trPr>
          <w:jc w:val="center"/>
        </w:trPr>
        <w:tc>
          <w:tcPr>
            <w:tcW w:w="4876" w:type="dxa"/>
          </w:tcPr>
          <w:p w14:paraId="3CDFA1D5" w14:textId="77777777" w:rsidR="005F42F9" w:rsidRPr="00171A49" w:rsidRDefault="005F42F9" w:rsidP="00EC6563">
            <w:pPr>
              <w:pStyle w:val="ColumnHeading"/>
              <w:keepNext/>
            </w:pPr>
            <w:r w:rsidRPr="00171A49">
              <w:t>Text predložený Komisiou</w:t>
            </w:r>
          </w:p>
        </w:tc>
        <w:tc>
          <w:tcPr>
            <w:tcW w:w="4876" w:type="dxa"/>
          </w:tcPr>
          <w:p w14:paraId="6A503B79" w14:textId="77777777" w:rsidR="005F42F9" w:rsidRPr="00171A49" w:rsidRDefault="005F42F9" w:rsidP="00EC6563">
            <w:pPr>
              <w:pStyle w:val="ColumnHeading"/>
              <w:keepNext/>
            </w:pPr>
            <w:r w:rsidRPr="00171A49">
              <w:t>Pozmeňujúci návrh</w:t>
            </w:r>
          </w:p>
        </w:tc>
      </w:tr>
      <w:tr w:rsidR="005F42F9" w:rsidRPr="00171A49" w14:paraId="04F32F36" w14:textId="77777777" w:rsidTr="00EC6563">
        <w:trPr>
          <w:jc w:val="center"/>
        </w:trPr>
        <w:tc>
          <w:tcPr>
            <w:tcW w:w="4876" w:type="dxa"/>
          </w:tcPr>
          <w:p w14:paraId="4AC2A8AF" w14:textId="77777777" w:rsidR="005F42F9" w:rsidRPr="00171A49" w:rsidRDefault="005F42F9" w:rsidP="00EC6563">
            <w:pPr>
              <w:pStyle w:val="Normal6"/>
            </w:pPr>
            <w:r w:rsidRPr="00171A49">
              <w:rPr>
                <w:b/>
                <w:i/>
              </w:rPr>
              <w:t>(3) Vkladá sa tento článok 19b:</w:t>
            </w:r>
          </w:p>
        </w:tc>
        <w:tc>
          <w:tcPr>
            <w:tcW w:w="4876" w:type="dxa"/>
          </w:tcPr>
          <w:p w14:paraId="28CE1472" w14:textId="77777777" w:rsidR="005F42F9" w:rsidRPr="00171A49" w:rsidRDefault="005F42F9" w:rsidP="00EC6563">
            <w:pPr>
              <w:pStyle w:val="Normal6"/>
              <w:rPr>
                <w:szCs w:val="24"/>
              </w:rPr>
            </w:pPr>
            <w:r w:rsidRPr="00171A49">
              <w:rPr>
                <w:b/>
                <w:i/>
              </w:rPr>
              <w:t>vypúšťa sa</w:t>
            </w:r>
          </w:p>
        </w:tc>
      </w:tr>
      <w:tr w:rsidR="005F42F9" w:rsidRPr="00171A49" w14:paraId="077218ED" w14:textId="77777777" w:rsidTr="00EC6563">
        <w:trPr>
          <w:jc w:val="center"/>
        </w:trPr>
        <w:tc>
          <w:tcPr>
            <w:tcW w:w="4876" w:type="dxa"/>
          </w:tcPr>
          <w:p w14:paraId="0066DD46" w14:textId="77777777" w:rsidR="005F42F9" w:rsidRPr="00171A49" w:rsidRDefault="005F42F9" w:rsidP="00EC6563">
            <w:pPr>
              <w:pStyle w:val="Normal6"/>
              <w:rPr>
                <w:b/>
                <w:i/>
              </w:rPr>
            </w:pPr>
            <w:r w:rsidRPr="00171A49">
              <w:rPr>
                <w:b/>
                <w:i/>
              </w:rPr>
              <w:t>[...]</w:t>
            </w:r>
          </w:p>
        </w:tc>
        <w:tc>
          <w:tcPr>
            <w:tcW w:w="4876" w:type="dxa"/>
          </w:tcPr>
          <w:p w14:paraId="054371D1" w14:textId="77777777" w:rsidR="005F42F9" w:rsidRPr="00171A49" w:rsidRDefault="005F42F9" w:rsidP="00EC6563">
            <w:pPr>
              <w:pStyle w:val="Normal6"/>
              <w:rPr>
                <w:b/>
                <w:i/>
              </w:rPr>
            </w:pPr>
          </w:p>
        </w:tc>
      </w:tr>
    </w:tbl>
    <w:p w14:paraId="57135D94" w14:textId="77777777" w:rsidR="005F42F9" w:rsidRPr="00171A49" w:rsidRDefault="005F42F9" w:rsidP="005F42F9"/>
    <w:p w14:paraId="3EB10477" w14:textId="44438D3B" w:rsidR="00DA483D" w:rsidRPr="00171A49" w:rsidRDefault="00DA483D" w:rsidP="00DA483D">
      <w:pPr>
        <w:pStyle w:val="AmNumberTabs"/>
      </w:pPr>
      <w:r w:rsidRPr="00171A49">
        <w:t>Pozmeňujúce návrhy 234 a 293</w:t>
      </w:r>
    </w:p>
    <w:p w14:paraId="2B97D17A" w14:textId="77777777" w:rsidR="00DA483D" w:rsidRPr="00171A49" w:rsidRDefault="00DA483D" w:rsidP="00171A49"/>
    <w:p w14:paraId="26721BE1" w14:textId="0D04D2D6" w:rsidR="00DA483D" w:rsidRPr="00171A49" w:rsidRDefault="00DA483D" w:rsidP="00DA483D">
      <w:pPr>
        <w:pStyle w:val="NormalBold"/>
      </w:pPr>
      <w:r w:rsidRPr="00171A49">
        <w:t>Návrh smernice</w:t>
      </w:r>
    </w:p>
    <w:p w14:paraId="02A44CCD" w14:textId="21AA14FE" w:rsidR="00DA483D" w:rsidRPr="00171A49" w:rsidRDefault="00DA483D" w:rsidP="00DA483D">
      <w:pPr>
        <w:pStyle w:val="NormalBold"/>
      </w:pPr>
      <w:r w:rsidRPr="00171A49">
        <w:t>Článok 2 – odsek 1 – bod 4 – písmeno a</w:t>
      </w:r>
    </w:p>
    <w:p w14:paraId="74230194" w14:textId="795B42FD" w:rsidR="00DA483D" w:rsidRPr="00171A49" w:rsidRDefault="00DA483D" w:rsidP="00DA483D">
      <w:r w:rsidRPr="00171A49">
        <w:t>Smernica 2013/34/EÚ</w:t>
      </w:r>
    </w:p>
    <w:p w14:paraId="7E0071F1" w14:textId="044AC7D0" w:rsidR="00DA483D" w:rsidRPr="00171A49" w:rsidRDefault="00DA483D" w:rsidP="00DA483D">
      <w:r w:rsidRPr="00171A49">
        <w:t>Článok 29a – odsek 1 – pododsek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483D" w:rsidRPr="00171A49" w14:paraId="5577127B" w14:textId="77777777" w:rsidTr="00EC6563">
        <w:trPr>
          <w:trHeight w:hRule="exact" w:val="240"/>
          <w:jc w:val="center"/>
        </w:trPr>
        <w:tc>
          <w:tcPr>
            <w:tcW w:w="9752" w:type="dxa"/>
            <w:gridSpan w:val="2"/>
            <w:tcBorders>
              <w:top w:val="nil"/>
              <w:left w:val="nil"/>
              <w:bottom w:val="nil"/>
              <w:right w:val="nil"/>
            </w:tcBorders>
          </w:tcPr>
          <w:p w14:paraId="72201FF6" w14:textId="77777777" w:rsidR="00DA483D" w:rsidRPr="00171A49" w:rsidRDefault="00DA483D" w:rsidP="00EC6563"/>
        </w:tc>
      </w:tr>
      <w:tr w:rsidR="00DA483D" w:rsidRPr="00171A49" w14:paraId="45847239" w14:textId="77777777" w:rsidTr="00EC6563">
        <w:trPr>
          <w:trHeight w:val="240"/>
          <w:jc w:val="center"/>
        </w:trPr>
        <w:tc>
          <w:tcPr>
            <w:tcW w:w="4876" w:type="dxa"/>
            <w:tcBorders>
              <w:top w:val="nil"/>
              <w:left w:val="nil"/>
              <w:bottom w:val="nil"/>
              <w:right w:val="nil"/>
            </w:tcBorders>
          </w:tcPr>
          <w:p w14:paraId="540CEB19" w14:textId="77777777" w:rsidR="00DA483D" w:rsidRPr="00171A49" w:rsidRDefault="00DA483D" w:rsidP="00EC6563">
            <w:pPr>
              <w:pStyle w:val="AmColumnHeading"/>
            </w:pPr>
            <w:r w:rsidRPr="00171A49">
              <w:t>Text predložený Komisiou</w:t>
            </w:r>
          </w:p>
        </w:tc>
        <w:tc>
          <w:tcPr>
            <w:tcW w:w="4876" w:type="dxa"/>
            <w:tcBorders>
              <w:top w:val="nil"/>
              <w:left w:val="nil"/>
              <w:bottom w:val="nil"/>
              <w:right w:val="nil"/>
            </w:tcBorders>
          </w:tcPr>
          <w:p w14:paraId="0EA405F0" w14:textId="77777777" w:rsidR="00DA483D" w:rsidRPr="00171A49" w:rsidRDefault="00DA483D" w:rsidP="00EC6563">
            <w:pPr>
              <w:pStyle w:val="AmColumnHeading"/>
            </w:pPr>
            <w:r w:rsidRPr="00171A49">
              <w:t>Pozmeňujúci návrh</w:t>
            </w:r>
          </w:p>
        </w:tc>
      </w:tr>
      <w:tr w:rsidR="00DA483D" w:rsidRPr="00171A49" w14:paraId="77EEFC5E" w14:textId="77777777" w:rsidTr="00EC6563">
        <w:trPr>
          <w:jc w:val="center"/>
        </w:trPr>
        <w:tc>
          <w:tcPr>
            <w:tcW w:w="4876" w:type="dxa"/>
            <w:tcBorders>
              <w:top w:val="nil"/>
              <w:left w:val="nil"/>
              <w:bottom w:val="nil"/>
              <w:right w:val="nil"/>
            </w:tcBorders>
          </w:tcPr>
          <w:p w14:paraId="051ECABB" w14:textId="77777777" w:rsidR="00DA483D" w:rsidRPr="00171A49" w:rsidRDefault="00DA483D" w:rsidP="00EC6563">
            <w:pPr>
              <w:pStyle w:val="Normal6a"/>
            </w:pPr>
            <w:r w:rsidRPr="00171A49">
              <w:t xml:space="preserve">Materské podniky </w:t>
            </w:r>
            <w:r w:rsidRPr="00171A49">
              <w:rPr>
                <w:b/>
                <w:i/>
              </w:rPr>
              <w:t>veľkej</w:t>
            </w:r>
            <w:r w:rsidRPr="00171A49">
              <w:t xml:space="preserve"> skupiny, ktoré ku dňu, ku ktorému sa zostavuje ich účtovná závierka, prekročia na konsolidovanom základe počas účtovného roka priemerný počet </w:t>
            </w:r>
            <w:r w:rsidRPr="00171A49">
              <w:rPr>
                <w:b/>
                <w:i/>
              </w:rPr>
              <w:t>1 000</w:t>
            </w:r>
            <w:r w:rsidRPr="00171A49">
              <w:t xml:space="preserve"> zamestnancov, zahrnú do konsolidovanej správy o hospodárení informácie potrebné na pochopenie vplyvov skupiny na aspekty udržateľnosti a informácie potrebné na pochopenie toho, ako aspekty udržateľnosti ovplyvňujú rozvoj, výkonnosť a pozíciu skupiny.</w:t>
            </w:r>
          </w:p>
        </w:tc>
        <w:tc>
          <w:tcPr>
            <w:tcW w:w="4876" w:type="dxa"/>
            <w:tcBorders>
              <w:top w:val="nil"/>
              <w:left w:val="nil"/>
              <w:bottom w:val="nil"/>
              <w:right w:val="nil"/>
            </w:tcBorders>
          </w:tcPr>
          <w:p w14:paraId="09540921" w14:textId="77777777" w:rsidR="00DA483D" w:rsidRPr="00171A49" w:rsidRDefault="00DA483D" w:rsidP="00EC6563">
            <w:pPr>
              <w:pStyle w:val="Normal6a"/>
            </w:pPr>
            <w:r w:rsidRPr="00171A49">
              <w:rPr>
                <w:b/>
                <w:i/>
              </w:rPr>
              <w:t>„</w:t>
            </w:r>
            <w:r w:rsidRPr="00171A49">
              <w:t xml:space="preserve">Materské podniky skupiny, ktoré ku dňu, ku ktorému sa zostavuje ich účtovná závierka, prekročia na konsolidovanom základe počas účtovného roka priemerný počet </w:t>
            </w:r>
            <w:r w:rsidRPr="00171A49">
              <w:rPr>
                <w:b/>
                <w:i/>
              </w:rPr>
              <w:t>1 750</w:t>
            </w:r>
            <w:r w:rsidRPr="00171A49">
              <w:t xml:space="preserve"> zamestnancov </w:t>
            </w:r>
            <w:r w:rsidRPr="00171A49">
              <w:rPr>
                <w:b/>
                <w:i/>
              </w:rPr>
              <w:t>a čistý obrat 450 000 000 EUR</w:t>
            </w:r>
            <w:r w:rsidRPr="00171A49">
              <w:t>, zahrnú do konsolidovanej správy o hospodárení informácie potrebné na pochopenie vplyvov skupiny na aspekty udržateľnosti a informácie potrebné na pochopenie toho, ako aspekty udržateľnosti ovplyvňujú rozvoj, výkonnosť a pozíciu skupiny.</w:t>
            </w:r>
            <w:r w:rsidRPr="00171A49">
              <w:rPr>
                <w:b/>
                <w:i/>
              </w:rPr>
              <w:t>“</w:t>
            </w:r>
            <w:r w:rsidRPr="00171A49">
              <w:t>;</w:t>
            </w:r>
          </w:p>
        </w:tc>
      </w:tr>
    </w:tbl>
    <w:p w14:paraId="2BBF2896" w14:textId="77777777" w:rsidR="00DA483D" w:rsidRPr="00171A49" w:rsidRDefault="00DA483D" w:rsidP="005F42F9"/>
    <w:p w14:paraId="1CF9C9F0" w14:textId="77777777" w:rsidR="005F42F9" w:rsidRPr="00171A49" w:rsidRDefault="005F42F9" w:rsidP="005F42F9">
      <w:pPr>
        <w:pStyle w:val="AmNumberTabs"/>
      </w:pPr>
      <w:r w:rsidRPr="00171A49">
        <w:t>Pozmeňujúci návrh</w:t>
      </w:r>
      <w:r w:rsidRPr="00171A49">
        <w:tab/>
      </w:r>
      <w:r w:rsidRPr="00171A49">
        <w:tab/>
        <w:t>43</w:t>
      </w:r>
    </w:p>
    <w:p w14:paraId="35C4C77E" w14:textId="77777777" w:rsidR="005F42F9" w:rsidRPr="00171A49" w:rsidRDefault="005F42F9" w:rsidP="005F42F9"/>
    <w:p w14:paraId="5925F54E" w14:textId="77777777" w:rsidR="005F42F9" w:rsidRPr="00171A49" w:rsidRDefault="005F42F9" w:rsidP="005F42F9">
      <w:pPr>
        <w:pStyle w:val="NormalBold"/>
        <w:keepNext/>
      </w:pPr>
      <w:r w:rsidRPr="00171A49">
        <w:t>Návrh smernice</w:t>
      </w:r>
    </w:p>
    <w:p w14:paraId="20408495" w14:textId="77777777" w:rsidR="005F42F9" w:rsidRPr="00171A49" w:rsidRDefault="005F42F9" w:rsidP="005F42F9">
      <w:pPr>
        <w:pStyle w:val="NormalBold"/>
      </w:pPr>
      <w:r w:rsidRPr="00171A49">
        <w:t>Článok 2 – odsek 1 – bod 4 – písmeno a a (nové)</w:t>
      </w:r>
    </w:p>
    <w:p w14:paraId="662B1A66" w14:textId="77777777" w:rsidR="005F42F9" w:rsidRPr="00171A49" w:rsidRDefault="005F42F9" w:rsidP="005F42F9">
      <w:pPr>
        <w:keepNext/>
      </w:pPr>
      <w:r w:rsidRPr="00171A49">
        <w:t>Smernica 2013/34/EÚ</w:t>
      </w:r>
    </w:p>
    <w:p w14:paraId="1EA0A5D4" w14:textId="77777777" w:rsidR="005F42F9" w:rsidRPr="00171A49" w:rsidRDefault="005F42F9" w:rsidP="005F42F9">
      <w:r w:rsidRPr="00171A49">
        <w:t>Článok 29a – odsek 1 – pododsek 1a a 1b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59DB00F7" w14:textId="77777777" w:rsidTr="00EC6563">
        <w:trPr>
          <w:jc w:val="center"/>
        </w:trPr>
        <w:tc>
          <w:tcPr>
            <w:tcW w:w="9752" w:type="dxa"/>
            <w:gridSpan w:val="2"/>
          </w:tcPr>
          <w:p w14:paraId="140689A3" w14:textId="77777777" w:rsidR="005F42F9" w:rsidRPr="00171A49" w:rsidRDefault="005F42F9" w:rsidP="00EC6563">
            <w:pPr>
              <w:keepNext/>
            </w:pPr>
          </w:p>
        </w:tc>
      </w:tr>
      <w:tr w:rsidR="005F42F9" w:rsidRPr="00171A49" w14:paraId="684B09DD" w14:textId="77777777" w:rsidTr="00EC6563">
        <w:trPr>
          <w:jc w:val="center"/>
        </w:trPr>
        <w:tc>
          <w:tcPr>
            <w:tcW w:w="4876" w:type="dxa"/>
          </w:tcPr>
          <w:p w14:paraId="41C0D9E6" w14:textId="77777777" w:rsidR="005F42F9" w:rsidRPr="00171A49" w:rsidRDefault="005F42F9" w:rsidP="00EC6563">
            <w:pPr>
              <w:pStyle w:val="ColumnHeading"/>
              <w:keepNext/>
            </w:pPr>
            <w:r w:rsidRPr="00171A49">
              <w:t>Text predložený Komisiou</w:t>
            </w:r>
          </w:p>
        </w:tc>
        <w:tc>
          <w:tcPr>
            <w:tcW w:w="4876" w:type="dxa"/>
          </w:tcPr>
          <w:p w14:paraId="1E74220D" w14:textId="77777777" w:rsidR="005F42F9" w:rsidRPr="00171A49" w:rsidRDefault="005F42F9" w:rsidP="00EC6563">
            <w:pPr>
              <w:pStyle w:val="ColumnHeading"/>
              <w:keepNext/>
            </w:pPr>
            <w:r w:rsidRPr="00171A49">
              <w:t>Pozmeňujúci návrh</w:t>
            </w:r>
          </w:p>
        </w:tc>
      </w:tr>
      <w:tr w:rsidR="005F42F9" w:rsidRPr="00171A49" w14:paraId="2F497EC1" w14:textId="77777777" w:rsidTr="00EC6563">
        <w:trPr>
          <w:jc w:val="center"/>
        </w:trPr>
        <w:tc>
          <w:tcPr>
            <w:tcW w:w="4876" w:type="dxa"/>
          </w:tcPr>
          <w:p w14:paraId="21C64585" w14:textId="77777777" w:rsidR="005F42F9" w:rsidRPr="00171A49" w:rsidRDefault="005F42F9" w:rsidP="00EC6563">
            <w:pPr>
              <w:pStyle w:val="Normal6"/>
            </w:pPr>
          </w:p>
        </w:tc>
        <w:tc>
          <w:tcPr>
            <w:tcW w:w="4876" w:type="dxa"/>
          </w:tcPr>
          <w:p w14:paraId="4E65B7D0" w14:textId="77777777" w:rsidR="005F42F9" w:rsidRPr="00171A49" w:rsidRDefault="005F42F9" w:rsidP="00EC6563">
            <w:pPr>
              <w:pStyle w:val="Normal6"/>
              <w:rPr>
                <w:szCs w:val="24"/>
              </w:rPr>
            </w:pPr>
            <w:r w:rsidRPr="00171A49">
              <w:rPr>
                <w:b/>
                <w:i/>
              </w:rPr>
              <w:t>aa)</w:t>
            </w:r>
            <w:r w:rsidRPr="00171A49">
              <w:rPr>
                <w:b/>
                <w:i/>
              </w:rPr>
              <w:tab/>
              <w:t>V odseku 1 sa dopĺňajú tieto pododseky:</w:t>
            </w:r>
          </w:p>
        </w:tc>
      </w:tr>
      <w:tr w:rsidR="005F42F9" w:rsidRPr="00171A49" w14:paraId="0F435127" w14:textId="77777777" w:rsidTr="00EC6563">
        <w:trPr>
          <w:jc w:val="center"/>
        </w:trPr>
        <w:tc>
          <w:tcPr>
            <w:tcW w:w="4876" w:type="dxa"/>
          </w:tcPr>
          <w:p w14:paraId="319083F0" w14:textId="77777777" w:rsidR="005F42F9" w:rsidRPr="00171A49" w:rsidRDefault="005F42F9" w:rsidP="00EC6563">
            <w:pPr>
              <w:pStyle w:val="Normal6"/>
            </w:pPr>
          </w:p>
        </w:tc>
        <w:tc>
          <w:tcPr>
            <w:tcW w:w="4876" w:type="dxa"/>
          </w:tcPr>
          <w:p w14:paraId="10224F27" w14:textId="77777777" w:rsidR="005F42F9" w:rsidRPr="00171A49" w:rsidRDefault="005F42F9" w:rsidP="00EC6563">
            <w:pPr>
              <w:pStyle w:val="Normal6"/>
              <w:rPr>
                <w:szCs w:val="24"/>
              </w:rPr>
            </w:pPr>
            <w:r w:rsidRPr="00171A49">
              <w:rPr>
                <w:b/>
                <w:i/>
              </w:rPr>
              <w:t>„Materské podniky, ktoré sú finančnými holdingovými podnikmi vymedzenými v článku 2 ods. 15, sa oslobodia od plnenia povinností podľa tohto článku.</w:t>
            </w:r>
          </w:p>
        </w:tc>
      </w:tr>
      <w:tr w:rsidR="005F42F9" w:rsidRPr="00171A49" w14:paraId="380EBEE8" w14:textId="77777777" w:rsidTr="00EC6563">
        <w:trPr>
          <w:jc w:val="center"/>
        </w:trPr>
        <w:tc>
          <w:tcPr>
            <w:tcW w:w="4876" w:type="dxa"/>
          </w:tcPr>
          <w:p w14:paraId="248D11AC" w14:textId="77777777" w:rsidR="005F42F9" w:rsidRPr="00171A49" w:rsidRDefault="005F42F9" w:rsidP="00EC6563">
            <w:pPr>
              <w:pStyle w:val="Normal6"/>
            </w:pPr>
          </w:p>
        </w:tc>
        <w:tc>
          <w:tcPr>
            <w:tcW w:w="4876" w:type="dxa"/>
          </w:tcPr>
          <w:p w14:paraId="52EBB86B" w14:textId="77777777" w:rsidR="005F42F9" w:rsidRPr="00171A49" w:rsidRDefault="005F42F9" w:rsidP="00EC6563">
            <w:pPr>
              <w:pStyle w:val="Normal6"/>
              <w:rPr>
                <w:szCs w:val="24"/>
              </w:rPr>
            </w:pPr>
            <w:r w:rsidRPr="00171A49">
              <w:rPr>
                <w:b/>
                <w:i/>
              </w:rPr>
              <w:t>V prípade nedávnych nadobudnutí dcérskych spoločností, ktoré nepodliehajú vykazovaniu informácií uvedených v prvom pododseku, materský podnik využije 24-mesačné prechodné obdobie predtým ako sa od neho bude vyžadovať, aby do svojej konsolidovanej správy o udržateľnosti začlenil informácie o svojej novej dcérskej spoločnosti.“;</w:t>
            </w:r>
          </w:p>
        </w:tc>
      </w:tr>
    </w:tbl>
    <w:p w14:paraId="4542C71D" w14:textId="77777777" w:rsidR="005F42F9" w:rsidRPr="00171A49" w:rsidRDefault="005F42F9" w:rsidP="005F42F9"/>
    <w:p w14:paraId="5574BC34" w14:textId="7010FEDA" w:rsidR="00FC20A1" w:rsidRPr="00171A49" w:rsidRDefault="00FC20A1" w:rsidP="00FC20A1">
      <w:pPr>
        <w:pStyle w:val="AmNumberTabs"/>
      </w:pPr>
      <w:r w:rsidRPr="00171A49">
        <w:t>Pozmeňujúce návrhy 235 a 294</w:t>
      </w:r>
    </w:p>
    <w:p w14:paraId="180A07FD" w14:textId="77777777" w:rsidR="00FC20A1" w:rsidRPr="00171A49" w:rsidRDefault="00FC20A1" w:rsidP="00171A49"/>
    <w:p w14:paraId="634908F7" w14:textId="14D9D54D" w:rsidR="00FC20A1" w:rsidRPr="00171A49" w:rsidRDefault="00FC20A1" w:rsidP="00FC20A1">
      <w:pPr>
        <w:pStyle w:val="NormalBold"/>
      </w:pPr>
      <w:r w:rsidRPr="00171A49">
        <w:t>Návrh smernice</w:t>
      </w:r>
    </w:p>
    <w:p w14:paraId="03E9D310" w14:textId="15BEEC62" w:rsidR="00FC20A1" w:rsidRPr="00171A49" w:rsidRDefault="00FC20A1" w:rsidP="00FC20A1">
      <w:pPr>
        <w:pStyle w:val="NormalBold"/>
      </w:pPr>
      <w:r w:rsidRPr="00171A49">
        <w:t>Článok 2 – odsek 1 – bod 4 – písmeno b – bod i</w:t>
      </w:r>
    </w:p>
    <w:p w14:paraId="3C52AC6F" w14:textId="66034310" w:rsidR="00FC20A1" w:rsidRPr="00171A49" w:rsidRDefault="00FC20A1" w:rsidP="00FC20A1">
      <w:r w:rsidRPr="00171A49">
        <w:t>Smernica 2013/34/EÚ</w:t>
      </w:r>
    </w:p>
    <w:p w14:paraId="4AADEAD3" w14:textId="092CE956" w:rsidR="00FC20A1" w:rsidRPr="00171A49" w:rsidRDefault="00FC20A1" w:rsidP="00FC20A1">
      <w:r w:rsidRPr="00171A49">
        <w:t>Článok 29a – odsek 3 – pododsek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20A1" w:rsidRPr="00171A49" w14:paraId="3503C750" w14:textId="77777777" w:rsidTr="00EC6563">
        <w:trPr>
          <w:trHeight w:hRule="exact" w:val="240"/>
          <w:jc w:val="center"/>
        </w:trPr>
        <w:tc>
          <w:tcPr>
            <w:tcW w:w="9752" w:type="dxa"/>
            <w:gridSpan w:val="2"/>
            <w:tcBorders>
              <w:top w:val="nil"/>
              <w:left w:val="nil"/>
              <w:bottom w:val="nil"/>
              <w:right w:val="nil"/>
            </w:tcBorders>
          </w:tcPr>
          <w:p w14:paraId="0D168BF4" w14:textId="77777777" w:rsidR="00FC20A1" w:rsidRPr="00171A49" w:rsidRDefault="00FC20A1" w:rsidP="00EC6563"/>
        </w:tc>
      </w:tr>
      <w:tr w:rsidR="00FC20A1" w:rsidRPr="00171A49" w14:paraId="421B069E" w14:textId="77777777" w:rsidTr="00EC6563">
        <w:trPr>
          <w:trHeight w:val="240"/>
          <w:jc w:val="center"/>
        </w:trPr>
        <w:tc>
          <w:tcPr>
            <w:tcW w:w="4876" w:type="dxa"/>
            <w:tcBorders>
              <w:top w:val="nil"/>
              <w:left w:val="nil"/>
              <w:bottom w:val="nil"/>
              <w:right w:val="nil"/>
            </w:tcBorders>
          </w:tcPr>
          <w:p w14:paraId="6D022053" w14:textId="77777777" w:rsidR="00FC20A1" w:rsidRPr="00171A49" w:rsidRDefault="00FC20A1" w:rsidP="00EC6563">
            <w:pPr>
              <w:pStyle w:val="AmColumnHeading"/>
            </w:pPr>
            <w:r w:rsidRPr="00171A49">
              <w:t>Text predložený Komisiou</w:t>
            </w:r>
          </w:p>
        </w:tc>
        <w:tc>
          <w:tcPr>
            <w:tcW w:w="4876" w:type="dxa"/>
            <w:tcBorders>
              <w:top w:val="nil"/>
              <w:left w:val="nil"/>
              <w:bottom w:val="nil"/>
              <w:right w:val="nil"/>
            </w:tcBorders>
          </w:tcPr>
          <w:p w14:paraId="059F0F4F" w14:textId="77777777" w:rsidR="00FC20A1" w:rsidRPr="00171A49" w:rsidRDefault="00FC20A1" w:rsidP="00EC6563">
            <w:pPr>
              <w:pStyle w:val="AmColumnHeading"/>
            </w:pPr>
            <w:r w:rsidRPr="00171A49">
              <w:t>Pozmeňujúci návrh</w:t>
            </w:r>
          </w:p>
        </w:tc>
      </w:tr>
      <w:tr w:rsidR="00FC20A1" w:rsidRPr="00171A49" w14:paraId="1E25CF08" w14:textId="77777777" w:rsidTr="00EC6563">
        <w:trPr>
          <w:jc w:val="center"/>
        </w:trPr>
        <w:tc>
          <w:tcPr>
            <w:tcW w:w="4876" w:type="dxa"/>
            <w:tcBorders>
              <w:top w:val="nil"/>
              <w:left w:val="nil"/>
              <w:bottom w:val="nil"/>
              <w:right w:val="nil"/>
            </w:tcBorders>
          </w:tcPr>
          <w:p w14:paraId="21D9A8BA" w14:textId="77777777" w:rsidR="00FC20A1" w:rsidRPr="00171A49" w:rsidRDefault="00FC20A1" w:rsidP="00EC6563">
            <w:pPr>
              <w:pStyle w:val="Normal6a"/>
            </w:pPr>
            <w:r w:rsidRPr="00171A49">
              <w:t xml:space="preserve">Informácie uvedené v odsekoch 1 a 2 zahŕňajú v relevantných prípadoch informácie o vlastných činnostiach skupiny a o jej hodnotovom reťazci vrátane jej produktov a služieb, obchodných vzťahov a dodávateľského reťazca. Členské štáty zabezpečia, aby sa podniky na účely vykazovania informácií o udržateľnosti, ako sa vyžaduje v tejto smernici, nesnažili získavať od podnikov vo svojom hodnotovom reťazci, ktoré ku dňu, ku ktorému sa zostavuje ich účtovná závierka, neprekračujú počas účtovného roka </w:t>
            </w:r>
            <w:r w:rsidRPr="00171A49">
              <w:lastRenderedPageBreak/>
              <w:t xml:space="preserve">priemerný počet </w:t>
            </w:r>
            <w:r w:rsidRPr="00171A49">
              <w:rPr>
                <w:b/>
                <w:i/>
              </w:rPr>
              <w:t>1 000</w:t>
            </w:r>
            <w:r w:rsidRPr="00171A49">
              <w:t xml:space="preserve"> zamestnancov, žiadne informácie nad rámec informácií uvedených v štandardoch na dobrovoľné použitie uvedených v článku 29ca, s výnimkou dodatočných informácií o udržateľnosti, ktoré si podniky v dotknutom odvetví bežne vymieňajú. Podniky, ktoré vykazujú nevyhnutné informácie o hodnotovom reťazci bez vykazovania akýchkoľvek informácií nad rámec informácií stanovených v štandardoch na dobrovoľné použitie uvedených v článku 29ca, s výnimkou dodatočných informácií o udržateľnosti, ktoré si podniky v dotknutom odvetví bežne vymieňajú, od podnikov vo svojom hodnotovom reťazci, ktoré ku dňu, ku ktorému sa zostavuje ich účtovná závierka, neprekračujú počas účtovného roka priemerný počet </w:t>
            </w:r>
            <w:r w:rsidRPr="00171A49">
              <w:rPr>
                <w:b/>
                <w:i/>
              </w:rPr>
              <w:t>1 000</w:t>
            </w:r>
            <w:r w:rsidRPr="00171A49">
              <w:t xml:space="preserve"> zamestnancov, sa považujú za podniky, ktoré splnili povinnosť vykazovať informácie o hodnotovom reťazci stanovenú v tomto odseku.</w:t>
            </w:r>
          </w:p>
        </w:tc>
        <w:tc>
          <w:tcPr>
            <w:tcW w:w="4876" w:type="dxa"/>
            <w:tcBorders>
              <w:top w:val="nil"/>
              <w:left w:val="nil"/>
              <w:bottom w:val="nil"/>
              <w:right w:val="nil"/>
            </w:tcBorders>
          </w:tcPr>
          <w:p w14:paraId="362AAC6E" w14:textId="77777777" w:rsidR="00FC20A1" w:rsidRPr="00171A49" w:rsidRDefault="00FC20A1" w:rsidP="00EC6563">
            <w:pPr>
              <w:pStyle w:val="Normal6a"/>
            </w:pPr>
            <w:r w:rsidRPr="00171A49">
              <w:rPr>
                <w:b/>
                <w:i/>
              </w:rPr>
              <w:lastRenderedPageBreak/>
              <w:t>„</w:t>
            </w:r>
            <w:r w:rsidRPr="00171A49">
              <w:t xml:space="preserve">Informácie uvedené v odsekoch 1 a 2 zahŕňajú v relevantných prípadoch informácie o vlastných činnostiach skupiny a o jej hodnotovom reťazci vrátane jej produktov a služieb, obchodných vzťahov a dodávateľského reťazca. Členské štáty zabezpečia, aby sa podniky na účely vykazovania informácií o udržateľnosti, ako sa vyžaduje v tejto smernici, nesnažili získavať od podnikov vo svojom hodnotovom reťazci, ktoré ku dňu, ku ktorému sa zostavuje ich účtovná závierka, neprekračujú počas účtovného roka </w:t>
            </w:r>
            <w:r w:rsidRPr="00171A49">
              <w:lastRenderedPageBreak/>
              <w:t xml:space="preserve">priemerný počet </w:t>
            </w:r>
            <w:r w:rsidRPr="00171A49">
              <w:rPr>
                <w:b/>
                <w:i/>
              </w:rPr>
              <w:t>1 750</w:t>
            </w:r>
            <w:r w:rsidRPr="00171A49">
              <w:t xml:space="preserve"> zamestnancov</w:t>
            </w:r>
            <w:r w:rsidRPr="00171A49">
              <w:rPr>
                <w:b/>
                <w:i/>
              </w:rPr>
              <w:t xml:space="preserve"> a čistý obrat 450 000 000 EUR</w:t>
            </w:r>
            <w:r w:rsidRPr="00171A49">
              <w:t xml:space="preserve">, žiadne informácie nad rámec informácií uvedených v štandardoch na dobrovoľné použitie uvedených v článku 29ca, s výnimkou dodatočných informácií o udržateľnosti, ktoré si podniky v dotknutom odvetví bežne vymieňajú. Podniky, ktoré vykazujú nevyhnutné informácie o hodnotovom reťazci bez vykazovania akýchkoľvek informácií nad rámec informácií stanovených v štandardoch na dobrovoľné použitie uvedených v článku 29ca, s výnimkou dodatočných informácií o udržateľnosti, ktoré si podniky v dotknutom odvetví bežne vymieňajú, od podnikov vo svojom hodnotovom reťazci, ktoré ku dňu, ku ktorému sa zostavuje ich účtovná závierka, neprekračujú počas účtovného roka priemerný počet </w:t>
            </w:r>
            <w:r w:rsidRPr="00171A49">
              <w:rPr>
                <w:b/>
                <w:i/>
              </w:rPr>
              <w:t>1 750</w:t>
            </w:r>
            <w:r w:rsidRPr="00171A49">
              <w:t xml:space="preserve"> zamestnancov </w:t>
            </w:r>
            <w:r w:rsidRPr="00171A49">
              <w:rPr>
                <w:b/>
                <w:i/>
              </w:rPr>
              <w:t>a čistý obrat 450 000 000 EUR</w:t>
            </w:r>
            <w:r w:rsidRPr="00171A49">
              <w:t>, sa považujú za podniky, ktoré splnili povinnosť vykazovať informácie o hodnotovom reťazci stanovenú v tomto odseku.</w:t>
            </w:r>
            <w:r w:rsidRPr="00171A49">
              <w:rPr>
                <w:b/>
                <w:i/>
              </w:rPr>
              <w:t>“;</w:t>
            </w:r>
          </w:p>
        </w:tc>
      </w:tr>
    </w:tbl>
    <w:p w14:paraId="55526324" w14:textId="77777777" w:rsidR="00FC20A1" w:rsidRPr="00171A49" w:rsidRDefault="00FC20A1" w:rsidP="005F42F9"/>
    <w:p w14:paraId="2DDD8E3C" w14:textId="77777777" w:rsidR="005F42F9" w:rsidRPr="00171A49" w:rsidRDefault="005F42F9" w:rsidP="005F42F9">
      <w:pPr>
        <w:pStyle w:val="AmNumberTabs"/>
      </w:pPr>
      <w:r w:rsidRPr="00171A49">
        <w:t>Pozmeňujúci návrh</w:t>
      </w:r>
      <w:r w:rsidRPr="00171A49">
        <w:tab/>
      </w:r>
      <w:r w:rsidRPr="00171A49">
        <w:tab/>
        <w:t>45</w:t>
      </w:r>
    </w:p>
    <w:p w14:paraId="27A66073" w14:textId="77777777" w:rsidR="005F42F9" w:rsidRPr="00171A49" w:rsidRDefault="005F42F9" w:rsidP="005F42F9"/>
    <w:p w14:paraId="34CEEEA6" w14:textId="77777777" w:rsidR="005F42F9" w:rsidRPr="00171A49" w:rsidRDefault="005F42F9" w:rsidP="005F42F9">
      <w:pPr>
        <w:pStyle w:val="NormalBold"/>
        <w:keepNext/>
      </w:pPr>
      <w:r w:rsidRPr="00171A49">
        <w:t>Návrh smernice</w:t>
      </w:r>
    </w:p>
    <w:p w14:paraId="01A62C1A" w14:textId="77777777" w:rsidR="005F42F9" w:rsidRPr="00171A49" w:rsidRDefault="005F42F9" w:rsidP="005F42F9">
      <w:pPr>
        <w:pStyle w:val="NormalBold"/>
      </w:pPr>
      <w:r w:rsidRPr="00171A49">
        <w:t>Článok 2 – odsek 1 – bod 4 – písmeno b – bod i a (nový)</w:t>
      </w:r>
    </w:p>
    <w:p w14:paraId="5EF69418" w14:textId="77777777" w:rsidR="005F42F9" w:rsidRPr="00171A49" w:rsidRDefault="005F42F9" w:rsidP="005F42F9">
      <w:pPr>
        <w:keepNext/>
      </w:pPr>
      <w:r w:rsidRPr="00171A49">
        <w:t>Smernica 2013/34/EÚ</w:t>
      </w:r>
    </w:p>
    <w:p w14:paraId="349C54D5" w14:textId="77777777" w:rsidR="005F42F9" w:rsidRPr="00171A49" w:rsidRDefault="005F42F9" w:rsidP="005F42F9">
      <w:r w:rsidRPr="00171A49">
        <w:t>Článok 29a – odsek 3 – pododsek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014ADE32" w14:textId="77777777" w:rsidTr="00EC6563">
        <w:trPr>
          <w:jc w:val="center"/>
        </w:trPr>
        <w:tc>
          <w:tcPr>
            <w:tcW w:w="9752" w:type="dxa"/>
            <w:gridSpan w:val="2"/>
          </w:tcPr>
          <w:p w14:paraId="6C6F34D6" w14:textId="77777777" w:rsidR="005F42F9" w:rsidRPr="00171A49" w:rsidRDefault="005F42F9" w:rsidP="00EC6563">
            <w:pPr>
              <w:keepNext/>
            </w:pPr>
          </w:p>
        </w:tc>
      </w:tr>
      <w:tr w:rsidR="005F42F9" w:rsidRPr="00171A49" w14:paraId="424CA855" w14:textId="77777777" w:rsidTr="00EC6563">
        <w:trPr>
          <w:jc w:val="center"/>
        </w:trPr>
        <w:tc>
          <w:tcPr>
            <w:tcW w:w="4876" w:type="dxa"/>
          </w:tcPr>
          <w:p w14:paraId="303ADFBC" w14:textId="77777777" w:rsidR="005F42F9" w:rsidRPr="00171A49" w:rsidRDefault="005F42F9" w:rsidP="00EC6563">
            <w:pPr>
              <w:pStyle w:val="ColumnHeading"/>
              <w:keepNext/>
            </w:pPr>
            <w:r w:rsidRPr="00171A49">
              <w:t>Platný text</w:t>
            </w:r>
          </w:p>
        </w:tc>
        <w:tc>
          <w:tcPr>
            <w:tcW w:w="4876" w:type="dxa"/>
          </w:tcPr>
          <w:p w14:paraId="5DA5F248" w14:textId="77777777" w:rsidR="005F42F9" w:rsidRPr="00171A49" w:rsidRDefault="005F42F9" w:rsidP="00EC6563">
            <w:pPr>
              <w:pStyle w:val="ColumnHeading"/>
              <w:keepNext/>
            </w:pPr>
            <w:r w:rsidRPr="00171A49">
              <w:t>Pozmeňujúci návrh</w:t>
            </w:r>
          </w:p>
        </w:tc>
      </w:tr>
      <w:tr w:rsidR="005F42F9" w:rsidRPr="00171A49" w14:paraId="6C338DCC" w14:textId="77777777" w:rsidTr="00EC6563">
        <w:trPr>
          <w:jc w:val="center"/>
        </w:trPr>
        <w:tc>
          <w:tcPr>
            <w:tcW w:w="4876" w:type="dxa"/>
          </w:tcPr>
          <w:p w14:paraId="11E2A3E4" w14:textId="77777777" w:rsidR="005F42F9" w:rsidRPr="00171A49" w:rsidRDefault="005F42F9" w:rsidP="00EC6563">
            <w:pPr>
              <w:pStyle w:val="Normal6"/>
            </w:pPr>
          </w:p>
        </w:tc>
        <w:tc>
          <w:tcPr>
            <w:tcW w:w="4876" w:type="dxa"/>
          </w:tcPr>
          <w:p w14:paraId="3EB62198" w14:textId="77777777" w:rsidR="005F42F9" w:rsidRPr="00171A49" w:rsidRDefault="005F42F9" w:rsidP="00EC6563">
            <w:pPr>
              <w:pStyle w:val="Normal6"/>
              <w:rPr>
                <w:szCs w:val="24"/>
              </w:rPr>
            </w:pPr>
            <w:r w:rsidRPr="00171A49">
              <w:rPr>
                <w:b/>
                <w:i/>
              </w:rPr>
              <w:t>ia)</w:t>
            </w:r>
            <w:r w:rsidRPr="00171A49">
              <w:rPr>
                <w:b/>
                <w:i/>
              </w:rPr>
              <w:tab/>
              <w:t>Druhý pododsek sa nahrádza takto:</w:t>
            </w:r>
          </w:p>
        </w:tc>
      </w:tr>
      <w:tr w:rsidR="005F42F9" w:rsidRPr="00171A49" w14:paraId="755AEDC3" w14:textId="77777777" w:rsidTr="00EC6563">
        <w:trPr>
          <w:jc w:val="center"/>
        </w:trPr>
        <w:tc>
          <w:tcPr>
            <w:tcW w:w="4876" w:type="dxa"/>
          </w:tcPr>
          <w:p w14:paraId="10D3B330" w14:textId="77777777" w:rsidR="005F42F9" w:rsidRPr="00171A49" w:rsidRDefault="005F42F9" w:rsidP="00EC6563">
            <w:pPr>
              <w:pStyle w:val="Normal6"/>
            </w:pPr>
            <w:r w:rsidRPr="00171A49">
              <w:rPr>
                <w:b/>
                <w:i/>
              </w:rPr>
              <w:t>„Počas prvých troch rokov uplatňovania opatrení, ktoré majú prijať členské štáty v súlade s článkom 5 ods. 2 smernice (EÚ) 2022/2464, a v </w:t>
            </w:r>
            <w:r w:rsidRPr="00171A49">
              <w:t xml:space="preserve">prípade, že nebudú k dispozícii všetky potrebné informácie týkajúce sa jeho hodnotového reťazca, </w:t>
            </w:r>
            <w:r w:rsidRPr="00171A49">
              <w:rPr>
                <w:b/>
                <w:i/>
              </w:rPr>
              <w:t xml:space="preserve">materský </w:t>
            </w:r>
            <w:r w:rsidRPr="00171A49">
              <w:t xml:space="preserve">podnik vysvetlí úsilie vynaložené na získanie potrebných informácií o svojom hodnotovom reťazci, dôvody, prečo nebolo možné získať všetky potrebné informácie, a svoje plány na získanie </w:t>
            </w:r>
            <w:r w:rsidRPr="00171A49">
              <w:lastRenderedPageBreak/>
              <w:t>potrebných informácií v budúcnosti.“</w:t>
            </w:r>
          </w:p>
        </w:tc>
        <w:tc>
          <w:tcPr>
            <w:tcW w:w="4876" w:type="dxa"/>
          </w:tcPr>
          <w:p w14:paraId="248DF774" w14:textId="52F3D8AB" w:rsidR="005F42F9" w:rsidRPr="00171A49" w:rsidRDefault="005F42F9" w:rsidP="00EC6563">
            <w:pPr>
              <w:pStyle w:val="Normal6"/>
              <w:rPr>
                <w:szCs w:val="24"/>
              </w:rPr>
            </w:pPr>
            <w:r w:rsidRPr="00171A49">
              <w:rPr>
                <w:b/>
                <w:i/>
              </w:rPr>
              <w:lastRenderedPageBreak/>
              <w:t xml:space="preserve">„V </w:t>
            </w:r>
            <w:r w:rsidRPr="00171A49">
              <w:t>prípade, že nebudú k dispozícii všetky potrebné informácie týkajúce sa jeho hodnotového reťazca, podnik vysvetlí úsilie vynaložené na získanie potrebných informácií o svojom hodnotovom reťazci, dôvody, prečo nebolo možné získať všetky potrebné informácie, a svoje plány na získanie potrebných informácií v budúcnosti. “</w:t>
            </w:r>
            <w:r w:rsidRPr="00171A49">
              <w:rPr>
                <w:b/>
                <w:i/>
              </w:rPr>
              <w:t>;</w:t>
            </w:r>
          </w:p>
        </w:tc>
      </w:tr>
    </w:tbl>
    <w:p w14:paraId="3C603CC3" w14:textId="77777777" w:rsidR="005F42F9" w:rsidRPr="00171A49" w:rsidRDefault="005F42F9" w:rsidP="005F42F9"/>
    <w:p w14:paraId="5307E678" w14:textId="77777777" w:rsidR="005F42F9" w:rsidRPr="00171A49" w:rsidRDefault="005F42F9" w:rsidP="005F42F9">
      <w:pPr>
        <w:pStyle w:val="AmNumberTabs"/>
      </w:pPr>
      <w:r w:rsidRPr="00171A49">
        <w:t>Pozmeňujúci návrh</w:t>
      </w:r>
      <w:r w:rsidRPr="00171A49">
        <w:tab/>
      </w:r>
      <w:r w:rsidRPr="00171A49">
        <w:tab/>
        <w:t>46</w:t>
      </w:r>
    </w:p>
    <w:p w14:paraId="71217D6E" w14:textId="77777777" w:rsidR="005F42F9" w:rsidRPr="00171A49" w:rsidRDefault="005F42F9" w:rsidP="005F42F9"/>
    <w:p w14:paraId="2CD5DE1F" w14:textId="77777777" w:rsidR="005F42F9" w:rsidRPr="00171A49" w:rsidRDefault="005F42F9" w:rsidP="005F42F9">
      <w:pPr>
        <w:pStyle w:val="NormalBold"/>
        <w:keepNext/>
      </w:pPr>
      <w:r w:rsidRPr="00171A49">
        <w:t>Návrh smernice</w:t>
      </w:r>
    </w:p>
    <w:p w14:paraId="23B71A2A" w14:textId="77777777" w:rsidR="005F42F9" w:rsidRPr="00171A49" w:rsidRDefault="005F42F9" w:rsidP="005F42F9">
      <w:pPr>
        <w:pStyle w:val="NormalBold"/>
      </w:pPr>
      <w:r w:rsidRPr="00171A49">
        <w:t>Článok 2 – odsek 1 – bod 4 – písmeno b – bod ii</w:t>
      </w:r>
    </w:p>
    <w:p w14:paraId="42737B00" w14:textId="77777777" w:rsidR="005F42F9" w:rsidRPr="00171A49" w:rsidRDefault="005F42F9" w:rsidP="005F42F9">
      <w:pPr>
        <w:keepNext/>
      </w:pPr>
      <w:r w:rsidRPr="00171A49">
        <w:t>Smernica 2013/34/EÚ</w:t>
      </w:r>
    </w:p>
    <w:p w14:paraId="63427C40" w14:textId="77777777" w:rsidR="005F42F9" w:rsidRPr="00171A49" w:rsidRDefault="005F42F9" w:rsidP="005F42F9">
      <w:r w:rsidRPr="00171A49">
        <w:t>Článok 29a – odsek 3 – pododsek 4a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514C3B0D" w14:textId="77777777" w:rsidTr="00EC6563">
        <w:trPr>
          <w:jc w:val="center"/>
        </w:trPr>
        <w:tc>
          <w:tcPr>
            <w:tcW w:w="9752" w:type="dxa"/>
            <w:gridSpan w:val="2"/>
          </w:tcPr>
          <w:p w14:paraId="08A58782" w14:textId="77777777" w:rsidR="005F42F9" w:rsidRPr="00171A49" w:rsidRDefault="005F42F9" w:rsidP="00EC6563">
            <w:pPr>
              <w:keepNext/>
            </w:pPr>
          </w:p>
        </w:tc>
      </w:tr>
      <w:tr w:rsidR="005F42F9" w:rsidRPr="00171A49" w14:paraId="34789FD7" w14:textId="77777777" w:rsidTr="00EC6563">
        <w:trPr>
          <w:jc w:val="center"/>
        </w:trPr>
        <w:tc>
          <w:tcPr>
            <w:tcW w:w="4876" w:type="dxa"/>
          </w:tcPr>
          <w:p w14:paraId="74823DBB" w14:textId="77777777" w:rsidR="005F42F9" w:rsidRPr="00171A49" w:rsidRDefault="005F42F9" w:rsidP="00EC6563">
            <w:pPr>
              <w:pStyle w:val="ColumnHeading"/>
              <w:keepNext/>
            </w:pPr>
            <w:r w:rsidRPr="00171A49">
              <w:t>Text predložený Komisiou</w:t>
            </w:r>
          </w:p>
        </w:tc>
        <w:tc>
          <w:tcPr>
            <w:tcW w:w="4876" w:type="dxa"/>
          </w:tcPr>
          <w:p w14:paraId="4387313C" w14:textId="77777777" w:rsidR="005F42F9" w:rsidRPr="00171A49" w:rsidRDefault="005F42F9" w:rsidP="00EC6563">
            <w:pPr>
              <w:pStyle w:val="ColumnHeading"/>
              <w:keepNext/>
            </w:pPr>
            <w:r w:rsidRPr="00171A49">
              <w:t>Pozmeňujúci návrh</w:t>
            </w:r>
          </w:p>
        </w:tc>
      </w:tr>
      <w:tr w:rsidR="005F42F9" w:rsidRPr="00171A49" w14:paraId="206CBDCF" w14:textId="77777777" w:rsidTr="00EC6563">
        <w:trPr>
          <w:jc w:val="center"/>
        </w:trPr>
        <w:tc>
          <w:tcPr>
            <w:tcW w:w="4876" w:type="dxa"/>
          </w:tcPr>
          <w:p w14:paraId="1298DB2B" w14:textId="77777777" w:rsidR="005F42F9" w:rsidRPr="00171A49" w:rsidRDefault="005F42F9" w:rsidP="00EC6563">
            <w:pPr>
              <w:pStyle w:val="Normal6"/>
            </w:pPr>
            <w:r w:rsidRPr="00171A49">
              <w:t xml:space="preserve">„Prvým pododsekom nie sú dotknuté </w:t>
            </w:r>
            <w:r w:rsidRPr="00171A49">
              <w:rPr>
                <w:b/>
                <w:i/>
              </w:rPr>
              <w:t>požiadavky</w:t>
            </w:r>
            <w:r w:rsidRPr="00171A49">
              <w:t xml:space="preserve"> Únie, aby podniky vykonávali proces náležitej starostlivosti.“</w:t>
            </w:r>
          </w:p>
        </w:tc>
        <w:tc>
          <w:tcPr>
            <w:tcW w:w="4876" w:type="dxa"/>
          </w:tcPr>
          <w:p w14:paraId="0D1CAEDB" w14:textId="77777777" w:rsidR="005F42F9" w:rsidRPr="00171A49" w:rsidRDefault="005F42F9" w:rsidP="00EC6563">
            <w:pPr>
              <w:pStyle w:val="Normal6"/>
              <w:rPr>
                <w:szCs w:val="24"/>
              </w:rPr>
            </w:pPr>
            <w:r w:rsidRPr="00171A49">
              <w:t xml:space="preserve">„Prvým pododsekom nie sú dotknuté </w:t>
            </w:r>
            <w:r w:rsidRPr="00171A49">
              <w:rPr>
                <w:b/>
                <w:i/>
              </w:rPr>
              <w:t>žiadosti o informácie podané na iné účely, než je vykazovanie informácií o udržateľnosti, ako sa vyžaduje v tejto smernici, vrátane požiadaviek</w:t>
            </w:r>
            <w:r w:rsidRPr="00171A49">
              <w:t xml:space="preserve"> Únie, aby podniky vykonávali proces náležitej starostlivosti.“</w:t>
            </w:r>
          </w:p>
        </w:tc>
      </w:tr>
    </w:tbl>
    <w:p w14:paraId="06BA7529" w14:textId="77777777" w:rsidR="005F42F9" w:rsidRPr="00171A49" w:rsidRDefault="005F42F9" w:rsidP="005F42F9"/>
    <w:p w14:paraId="3A2D59E5" w14:textId="77777777" w:rsidR="005F42F9" w:rsidRPr="00171A49" w:rsidRDefault="005F42F9" w:rsidP="005F42F9">
      <w:pPr>
        <w:pStyle w:val="AmNumberTabs"/>
      </w:pPr>
      <w:r w:rsidRPr="00171A49">
        <w:t>Pozmeňujúci návrh</w:t>
      </w:r>
      <w:r w:rsidRPr="00171A49">
        <w:tab/>
      </w:r>
      <w:r w:rsidRPr="00171A49">
        <w:tab/>
        <w:t>47</w:t>
      </w:r>
    </w:p>
    <w:p w14:paraId="78DE8246" w14:textId="77777777" w:rsidR="005F42F9" w:rsidRPr="00171A49" w:rsidRDefault="005F42F9" w:rsidP="005F42F9"/>
    <w:p w14:paraId="0B38C0B4" w14:textId="77777777" w:rsidR="005F42F9" w:rsidRPr="00171A49" w:rsidRDefault="005F42F9" w:rsidP="005F42F9">
      <w:pPr>
        <w:pStyle w:val="NormalBold"/>
        <w:keepNext/>
      </w:pPr>
      <w:r w:rsidRPr="00171A49">
        <w:t>Návrh smernice</w:t>
      </w:r>
    </w:p>
    <w:p w14:paraId="1B4563E1" w14:textId="77777777" w:rsidR="005F42F9" w:rsidRPr="00171A49" w:rsidRDefault="005F42F9" w:rsidP="005F42F9">
      <w:pPr>
        <w:pStyle w:val="NormalBold"/>
      </w:pPr>
      <w:r w:rsidRPr="00171A49">
        <w:t>Článok 2 – odsek 1 – bod 4 – písmeno b a (nové)</w:t>
      </w:r>
    </w:p>
    <w:p w14:paraId="501561D7" w14:textId="77777777" w:rsidR="005F42F9" w:rsidRPr="00171A49" w:rsidRDefault="005F42F9" w:rsidP="005F42F9">
      <w:pPr>
        <w:keepNext/>
      </w:pPr>
      <w:r w:rsidRPr="00171A49">
        <w:t>Smernica 2013/34/EÚ</w:t>
      </w:r>
    </w:p>
    <w:p w14:paraId="5F574A4C" w14:textId="77777777" w:rsidR="005F42F9" w:rsidRPr="00171A49" w:rsidRDefault="005F42F9" w:rsidP="005F42F9">
      <w:r w:rsidRPr="00171A49">
        <w:t>Článok 29a – odsek 3 – pododsek 5a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122A8DAA" w14:textId="77777777" w:rsidTr="00EC6563">
        <w:trPr>
          <w:jc w:val="center"/>
        </w:trPr>
        <w:tc>
          <w:tcPr>
            <w:tcW w:w="9752" w:type="dxa"/>
            <w:gridSpan w:val="2"/>
          </w:tcPr>
          <w:p w14:paraId="32CA339B" w14:textId="77777777" w:rsidR="005F42F9" w:rsidRPr="00171A49" w:rsidRDefault="005F42F9" w:rsidP="00EC6563">
            <w:pPr>
              <w:keepNext/>
            </w:pPr>
          </w:p>
        </w:tc>
      </w:tr>
      <w:tr w:rsidR="005F42F9" w:rsidRPr="00171A49" w14:paraId="50E18ED8" w14:textId="77777777" w:rsidTr="00EC6563">
        <w:trPr>
          <w:jc w:val="center"/>
        </w:trPr>
        <w:tc>
          <w:tcPr>
            <w:tcW w:w="4876" w:type="dxa"/>
          </w:tcPr>
          <w:p w14:paraId="058969C2" w14:textId="77777777" w:rsidR="005F42F9" w:rsidRPr="00171A49" w:rsidRDefault="005F42F9" w:rsidP="00EC6563">
            <w:pPr>
              <w:pStyle w:val="ColumnHeading"/>
              <w:keepNext/>
            </w:pPr>
            <w:r w:rsidRPr="00171A49">
              <w:t>Text predložený Komisiou</w:t>
            </w:r>
          </w:p>
        </w:tc>
        <w:tc>
          <w:tcPr>
            <w:tcW w:w="4876" w:type="dxa"/>
          </w:tcPr>
          <w:p w14:paraId="03AAF765" w14:textId="77777777" w:rsidR="005F42F9" w:rsidRPr="00171A49" w:rsidRDefault="005F42F9" w:rsidP="00EC6563">
            <w:pPr>
              <w:pStyle w:val="ColumnHeading"/>
              <w:keepNext/>
            </w:pPr>
            <w:r w:rsidRPr="00171A49">
              <w:t>Pozmeňujúci návrh</w:t>
            </w:r>
          </w:p>
        </w:tc>
      </w:tr>
      <w:tr w:rsidR="005F42F9" w:rsidRPr="00171A49" w14:paraId="6831F34D" w14:textId="77777777" w:rsidTr="00EC6563">
        <w:trPr>
          <w:jc w:val="center"/>
        </w:trPr>
        <w:tc>
          <w:tcPr>
            <w:tcW w:w="4876" w:type="dxa"/>
          </w:tcPr>
          <w:p w14:paraId="7831D44D" w14:textId="77777777" w:rsidR="005F42F9" w:rsidRPr="00171A49" w:rsidRDefault="005F42F9" w:rsidP="00EC6563">
            <w:pPr>
              <w:pStyle w:val="Normal6"/>
            </w:pPr>
          </w:p>
        </w:tc>
        <w:tc>
          <w:tcPr>
            <w:tcW w:w="4876" w:type="dxa"/>
          </w:tcPr>
          <w:p w14:paraId="2AAA7407" w14:textId="6FCBF867" w:rsidR="005F42F9" w:rsidRPr="00171A49" w:rsidRDefault="005F42F9" w:rsidP="00EC6563">
            <w:pPr>
              <w:pStyle w:val="Normal6"/>
              <w:rPr>
                <w:szCs w:val="24"/>
              </w:rPr>
            </w:pPr>
            <w:r w:rsidRPr="00171A49">
              <w:rPr>
                <w:b/>
                <w:i/>
              </w:rPr>
              <w:t>ba)</w:t>
            </w:r>
            <w:r w:rsidRPr="00171A49">
              <w:rPr>
                <w:b/>
                <w:i/>
              </w:rPr>
              <w:tab/>
              <w:t>Dopĺňa sa tento pododsek:</w:t>
            </w:r>
          </w:p>
        </w:tc>
      </w:tr>
      <w:tr w:rsidR="005F42F9" w:rsidRPr="00171A49" w14:paraId="26398110" w14:textId="77777777" w:rsidTr="00EC6563">
        <w:trPr>
          <w:jc w:val="center"/>
        </w:trPr>
        <w:tc>
          <w:tcPr>
            <w:tcW w:w="4876" w:type="dxa"/>
          </w:tcPr>
          <w:p w14:paraId="5F4FCB1B" w14:textId="77777777" w:rsidR="005F42F9" w:rsidRPr="00171A49" w:rsidRDefault="005F42F9" w:rsidP="00EC6563">
            <w:pPr>
              <w:pStyle w:val="Normal6"/>
            </w:pPr>
          </w:p>
        </w:tc>
        <w:tc>
          <w:tcPr>
            <w:tcW w:w="4876" w:type="dxa"/>
          </w:tcPr>
          <w:p w14:paraId="132FA77F" w14:textId="77777777" w:rsidR="005F42F9" w:rsidRPr="00171A49" w:rsidRDefault="005F42F9" w:rsidP="00EC6563">
            <w:pPr>
              <w:pStyle w:val="Normal6"/>
              <w:rPr>
                <w:szCs w:val="24"/>
              </w:rPr>
            </w:pPr>
            <w:r w:rsidRPr="00171A49">
              <w:rPr>
                <w:b/>
                <w:i/>
              </w:rPr>
              <w:t>„5a.</w:t>
            </w:r>
            <w:r w:rsidRPr="00171A49">
              <w:rPr>
                <w:b/>
                <w:i/>
              </w:rPr>
              <w:tab/>
              <w:t>„Povinnosťami vykazovania stanovenými v tomto článku nie je dotknutá smernica (EÚ) 2016/943. Od podnikov sa preto nesmie vyžadovať, aby zverejňovali informácie o intelektuálnom kapitále, duševnom vlastníctve alebo know-how, obchodné informácie alebo technologické informácie, ktoré predstavujú obchodné tajomstvo podľa vymedzenia v článku 2 ods. 1. smernice (EÚ) 2016/943.“;</w:t>
            </w:r>
          </w:p>
        </w:tc>
      </w:tr>
    </w:tbl>
    <w:p w14:paraId="0719190F" w14:textId="77777777" w:rsidR="005F42F9" w:rsidRPr="00171A49" w:rsidRDefault="005F42F9" w:rsidP="005F42F9"/>
    <w:p w14:paraId="68E30A8C" w14:textId="77777777" w:rsidR="005F42F9" w:rsidRPr="00171A49" w:rsidRDefault="005F42F9" w:rsidP="005F42F9">
      <w:pPr>
        <w:pStyle w:val="AmNumberTabs"/>
      </w:pPr>
      <w:r w:rsidRPr="00171A49">
        <w:t>Pozmeňujúci návrh</w:t>
      </w:r>
      <w:r w:rsidRPr="00171A49">
        <w:tab/>
      </w:r>
      <w:r w:rsidRPr="00171A49">
        <w:tab/>
        <w:t>48</w:t>
      </w:r>
    </w:p>
    <w:p w14:paraId="69187C3E" w14:textId="77777777" w:rsidR="005F42F9" w:rsidRPr="00171A49" w:rsidRDefault="005F42F9" w:rsidP="005F42F9"/>
    <w:p w14:paraId="6B633920" w14:textId="77777777" w:rsidR="005F42F9" w:rsidRPr="00171A49" w:rsidRDefault="005F42F9" w:rsidP="005F42F9">
      <w:pPr>
        <w:pStyle w:val="NormalBold"/>
        <w:keepNext/>
      </w:pPr>
      <w:r w:rsidRPr="00171A49">
        <w:t>Návrh smernice</w:t>
      </w:r>
    </w:p>
    <w:p w14:paraId="58938253" w14:textId="77777777" w:rsidR="005F42F9" w:rsidRPr="00171A49" w:rsidRDefault="005F42F9" w:rsidP="005F42F9">
      <w:pPr>
        <w:pStyle w:val="NormalBold"/>
      </w:pPr>
      <w:r w:rsidRPr="00171A49">
        <w:t>Článok 2 – odsek 1 – bod 4 – písmeno b b (nové)</w:t>
      </w:r>
    </w:p>
    <w:p w14:paraId="2DFB942D" w14:textId="77777777" w:rsidR="005F42F9" w:rsidRPr="00171A49" w:rsidRDefault="005F42F9" w:rsidP="005F42F9">
      <w:pPr>
        <w:keepNext/>
      </w:pPr>
      <w:r w:rsidRPr="00171A49">
        <w:lastRenderedPageBreak/>
        <w:t>Smernica 2013/34/EÚ</w:t>
      </w:r>
    </w:p>
    <w:p w14:paraId="27705D03" w14:textId="77777777" w:rsidR="005F42F9" w:rsidRPr="00171A49" w:rsidRDefault="005F42F9" w:rsidP="005F42F9">
      <w:r w:rsidRPr="00171A49">
        <w:t>Článok 29a – odsek 8 – pododsek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35F2EB5C" w14:textId="77777777" w:rsidTr="00EC6563">
        <w:trPr>
          <w:jc w:val="center"/>
        </w:trPr>
        <w:tc>
          <w:tcPr>
            <w:tcW w:w="9752" w:type="dxa"/>
            <w:gridSpan w:val="2"/>
          </w:tcPr>
          <w:p w14:paraId="1CAD0DB0" w14:textId="77777777" w:rsidR="005F42F9" w:rsidRPr="00171A49" w:rsidRDefault="005F42F9" w:rsidP="00EC6563">
            <w:pPr>
              <w:keepNext/>
            </w:pPr>
          </w:p>
        </w:tc>
      </w:tr>
      <w:tr w:rsidR="005F42F9" w:rsidRPr="00171A49" w14:paraId="59196D69" w14:textId="77777777" w:rsidTr="00EC6563">
        <w:trPr>
          <w:jc w:val="center"/>
        </w:trPr>
        <w:tc>
          <w:tcPr>
            <w:tcW w:w="4876" w:type="dxa"/>
          </w:tcPr>
          <w:p w14:paraId="433BFAC5" w14:textId="77777777" w:rsidR="005F42F9" w:rsidRPr="00171A49" w:rsidRDefault="005F42F9" w:rsidP="00EC6563">
            <w:pPr>
              <w:pStyle w:val="ColumnHeading"/>
              <w:keepNext/>
            </w:pPr>
            <w:r w:rsidRPr="00171A49">
              <w:t>Platný text</w:t>
            </w:r>
          </w:p>
        </w:tc>
        <w:tc>
          <w:tcPr>
            <w:tcW w:w="4876" w:type="dxa"/>
          </w:tcPr>
          <w:p w14:paraId="6F1022F1" w14:textId="77777777" w:rsidR="005F42F9" w:rsidRPr="00171A49" w:rsidRDefault="005F42F9" w:rsidP="00EC6563">
            <w:pPr>
              <w:pStyle w:val="ColumnHeading"/>
              <w:keepNext/>
            </w:pPr>
            <w:r w:rsidRPr="00171A49">
              <w:t>Pozmeňujúci návrh</w:t>
            </w:r>
          </w:p>
        </w:tc>
      </w:tr>
      <w:tr w:rsidR="005F42F9" w:rsidRPr="00171A49" w14:paraId="60718847" w14:textId="77777777" w:rsidTr="00EC6563">
        <w:trPr>
          <w:jc w:val="center"/>
        </w:trPr>
        <w:tc>
          <w:tcPr>
            <w:tcW w:w="4876" w:type="dxa"/>
          </w:tcPr>
          <w:p w14:paraId="3F874AB5" w14:textId="77777777" w:rsidR="005F42F9" w:rsidRPr="00171A49" w:rsidRDefault="005F42F9" w:rsidP="00EC6563">
            <w:pPr>
              <w:pStyle w:val="Normal6"/>
            </w:pPr>
          </w:p>
        </w:tc>
        <w:tc>
          <w:tcPr>
            <w:tcW w:w="4876" w:type="dxa"/>
          </w:tcPr>
          <w:p w14:paraId="4449DB5E" w14:textId="77777777" w:rsidR="005F42F9" w:rsidRPr="00171A49" w:rsidRDefault="005F42F9" w:rsidP="00EC6563">
            <w:pPr>
              <w:pStyle w:val="Normal6"/>
              <w:rPr>
                <w:szCs w:val="24"/>
              </w:rPr>
            </w:pPr>
            <w:r w:rsidRPr="00171A49">
              <w:rPr>
                <w:b/>
                <w:i/>
              </w:rPr>
              <w:t>bb)</w:t>
            </w:r>
            <w:r w:rsidRPr="00171A49">
              <w:rPr>
                <w:b/>
                <w:i/>
              </w:rPr>
              <w:tab/>
              <w:t>V odseku 8 sa prvý pododsek nahrádza takto:</w:t>
            </w:r>
          </w:p>
        </w:tc>
      </w:tr>
      <w:tr w:rsidR="005F42F9" w:rsidRPr="00171A49" w14:paraId="031837C3" w14:textId="77777777" w:rsidTr="00EC6563">
        <w:trPr>
          <w:jc w:val="center"/>
        </w:trPr>
        <w:tc>
          <w:tcPr>
            <w:tcW w:w="4876" w:type="dxa"/>
          </w:tcPr>
          <w:p w14:paraId="7E85F18B" w14:textId="77777777" w:rsidR="005F42F9" w:rsidRPr="00171A49" w:rsidRDefault="005F42F9" w:rsidP="00EC6563">
            <w:pPr>
              <w:pStyle w:val="Normal6"/>
            </w:pPr>
            <w:r w:rsidRPr="00171A49">
              <w:t>„Za predpokladu, že sú splnené podmienky stanovené v</w:t>
            </w:r>
            <w:r w:rsidRPr="00171A49">
              <w:rPr>
                <w:b/>
                <w:i/>
              </w:rPr>
              <w:t> </w:t>
            </w:r>
            <w:r w:rsidRPr="00171A49">
              <w:t>druhom pododseku tohto odseku, je materský podnik, ktorý je dcérskym podnikom, oslobodený od povinností stanovených v odsekoch 1 až 5 tohto článku (ďalej len „oslobodený materský podnik“), ak takýto materský podnik a jeho dcérske podniky sú zahrnuté do konsolidovanej správy o hospodárení iného podniku, ktorá bola vypracovaná v súlade s článkom 29 a týmto článkom. Materský podnik, ktorý je dcérskym podnikom materského podniku usadeného v</w:t>
            </w:r>
            <w:r w:rsidRPr="00171A49">
              <w:rPr>
                <w:b/>
                <w:i/>
              </w:rPr>
              <w:t> </w:t>
            </w:r>
            <w:r w:rsidRPr="00171A49">
              <w:t>tretej krajine, je tiež oslobodený od povinností stanovených v</w:t>
            </w:r>
            <w:r w:rsidRPr="00171A49">
              <w:rPr>
                <w:b/>
                <w:i/>
              </w:rPr>
              <w:t> </w:t>
            </w:r>
            <w:r w:rsidRPr="00171A49">
              <w:t>odsekoch 1 až 5 tohto článku, ak</w:t>
            </w:r>
            <w:r w:rsidRPr="00171A49">
              <w:rPr>
                <w:b/>
                <w:i/>
              </w:rPr>
              <w:t xml:space="preserve"> takýto materský podnik a jeho dcérske podniky sú zahrnuté do konsolidovaného vykazovania informácií o udržateľnosti uvedeného materského podniku usadeného v tretej krajine a ak je konsolidované vykazovanie informácií o udržateľnosti vykonávané v súlade so štandardmi vykazovania informácií o udržateľnosti prijatými podľa článku 29b alebo spôsobom rovnocenným s týmito štandardmi vykazovania informácií o udržateľnosti, ako sa stanovuje v súlade s vykonávacím aktom o rovnocennosti štandardov vykazovania informácií o udržateľnosti prijatým podľa článku 23 ods. 4 tretieho pododseku smernice 2004/109/ES.</w:t>
            </w:r>
          </w:p>
        </w:tc>
        <w:tc>
          <w:tcPr>
            <w:tcW w:w="4876" w:type="dxa"/>
          </w:tcPr>
          <w:p w14:paraId="739054F5" w14:textId="77777777" w:rsidR="005F42F9" w:rsidRPr="00171A49" w:rsidRDefault="005F42F9" w:rsidP="00EC6563">
            <w:pPr>
              <w:pStyle w:val="Normal6"/>
              <w:rPr>
                <w:szCs w:val="24"/>
              </w:rPr>
            </w:pPr>
            <w:r w:rsidRPr="00171A49">
              <w:t>„Za predpokladu, že sú splnené podmienky stanovené v</w:t>
            </w:r>
            <w:r w:rsidRPr="00171A49">
              <w:rPr>
                <w:b/>
                <w:i/>
              </w:rPr>
              <w:t xml:space="preserve"> </w:t>
            </w:r>
            <w:r w:rsidRPr="00171A49">
              <w:t>druhom pododseku tohto odseku, je materský podnik, ktorý je dcérskym podnikom, oslobodený od povinností stanovených v odsekoch 1 až 5 tohto článku (ďalej len „oslobodený materský podnik“), ak takýto materský podnik a jeho dcérske podniky sú zahrnuté do konsolidovanej správy o hospodárení iného podniku, ktorá bola vypracovaná v súlade s článkom 29 a týmto článkom. Materský podnik, ktorý je dcérskym podnikom materského podniku usadeného v</w:t>
            </w:r>
            <w:r w:rsidRPr="00171A49">
              <w:rPr>
                <w:b/>
                <w:i/>
              </w:rPr>
              <w:t xml:space="preserve"> </w:t>
            </w:r>
            <w:r w:rsidRPr="00171A49">
              <w:t>tretej krajine, je tiež oslobodený od povinností stanovených v</w:t>
            </w:r>
            <w:r w:rsidRPr="00171A49">
              <w:rPr>
                <w:b/>
                <w:i/>
              </w:rPr>
              <w:t xml:space="preserve"> </w:t>
            </w:r>
            <w:r w:rsidRPr="00171A49">
              <w:t>odsekoch 1 až 5 tohto článku, ak</w:t>
            </w:r>
            <w:r w:rsidRPr="00171A49">
              <w:rPr>
                <w:b/>
                <w:i/>
              </w:rPr>
              <w:t>:</w:t>
            </w:r>
          </w:p>
        </w:tc>
      </w:tr>
      <w:tr w:rsidR="005F42F9" w:rsidRPr="00171A49" w14:paraId="7326E333" w14:textId="77777777" w:rsidTr="00EC6563">
        <w:trPr>
          <w:jc w:val="center"/>
        </w:trPr>
        <w:tc>
          <w:tcPr>
            <w:tcW w:w="4876" w:type="dxa"/>
          </w:tcPr>
          <w:p w14:paraId="531FF7F3" w14:textId="77777777" w:rsidR="005F42F9" w:rsidRPr="00171A49" w:rsidRDefault="005F42F9" w:rsidP="00EC6563">
            <w:pPr>
              <w:pStyle w:val="Normal6"/>
            </w:pPr>
          </w:p>
        </w:tc>
        <w:tc>
          <w:tcPr>
            <w:tcW w:w="4876" w:type="dxa"/>
          </w:tcPr>
          <w:p w14:paraId="0C780365" w14:textId="77777777" w:rsidR="005F42F9" w:rsidRPr="00171A49" w:rsidRDefault="005F42F9" w:rsidP="00EC6563">
            <w:pPr>
              <w:pStyle w:val="Normal6"/>
              <w:rPr>
                <w:bCs/>
                <w:iCs/>
                <w:szCs w:val="24"/>
              </w:rPr>
            </w:pPr>
            <w:r w:rsidRPr="00171A49">
              <w:rPr>
                <w:b/>
                <w:i/>
              </w:rPr>
              <w:t>i)</w:t>
            </w:r>
            <w:r w:rsidRPr="00171A49">
              <w:rPr>
                <w:b/>
                <w:i/>
              </w:rPr>
              <w:tab/>
              <w:t xml:space="preserve">takýto materský podnik a jeho dcérske podniky sú zahrnuté do konsolidovaného vykazovania informácií o udržateľnosti uvedeného materského podniku usadeného v tretej krajine a ak je konsolidované vykazovanie informácií o udržateľnosti vykonávané v súlade so štandardmi vykazovania informácií o udržateľnosti prijatými podľa článku 29b alebo spôsobom rovnocenným s týmito štandardmi vykazovania </w:t>
            </w:r>
            <w:r w:rsidRPr="00171A49">
              <w:rPr>
                <w:b/>
                <w:i/>
              </w:rPr>
              <w:lastRenderedPageBreak/>
              <w:t>informácií o udržateľnosti, ako sa stanovuje v súlade s vykonávacím aktom o rovnocennosti štandardov vykazovania informácií o udržateľnosti prijatým podľa článku 23 ods. 4 tretieho pododseku smernice 2004/109/ES;</w:t>
            </w:r>
          </w:p>
        </w:tc>
      </w:tr>
      <w:tr w:rsidR="005F42F9" w:rsidRPr="00171A49" w14:paraId="4707AA58" w14:textId="77777777" w:rsidTr="00EC6563">
        <w:trPr>
          <w:jc w:val="center"/>
        </w:trPr>
        <w:tc>
          <w:tcPr>
            <w:tcW w:w="4876" w:type="dxa"/>
          </w:tcPr>
          <w:p w14:paraId="35E70D7F" w14:textId="77777777" w:rsidR="005F42F9" w:rsidRPr="00171A49" w:rsidRDefault="005F42F9" w:rsidP="00EC6563">
            <w:pPr>
              <w:pStyle w:val="Normal6"/>
            </w:pPr>
          </w:p>
        </w:tc>
        <w:tc>
          <w:tcPr>
            <w:tcW w:w="4876" w:type="dxa"/>
          </w:tcPr>
          <w:p w14:paraId="7BFD7F40" w14:textId="77777777" w:rsidR="005F42F9" w:rsidRPr="00171A49" w:rsidRDefault="005F42F9" w:rsidP="00EC6563">
            <w:pPr>
              <w:pStyle w:val="Normal6"/>
              <w:rPr>
                <w:b/>
                <w:i/>
                <w:szCs w:val="24"/>
              </w:rPr>
            </w:pPr>
            <w:r w:rsidRPr="00171A49">
              <w:rPr>
                <w:b/>
                <w:i/>
              </w:rPr>
              <w:t>ii)</w:t>
            </w:r>
            <w:r w:rsidRPr="00171A49">
              <w:rPr>
                <w:b/>
                <w:i/>
              </w:rPr>
              <w:tab/>
              <w:t>materský podnik je finančným holdingovým podnikom podľa článku 2 ods. 15, ktorý nemá v Únii žiadne dcérske spoločnosti s prevádzkovou činnosťou;</w:t>
            </w:r>
          </w:p>
        </w:tc>
      </w:tr>
    </w:tbl>
    <w:p w14:paraId="0C1EC19F" w14:textId="77777777" w:rsidR="005F42F9" w:rsidRPr="00171A49" w:rsidRDefault="005F42F9" w:rsidP="005F42F9"/>
    <w:p w14:paraId="12F6A776" w14:textId="77777777" w:rsidR="005F42F9" w:rsidRPr="00171A49" w:rsidRDefault="005F42F9" w:rsidP="005F42F9">
      <w:pPr>
        <w:pStyle w:val="AmNumberTabs"/>
      </w:pPr>
      <w:r w:rsidRPr="00171A49">
        <w:t>Pozmeňujúci návrh</w:t>
      </w:r>
      <w:r w:rsidRPr="00171A49">
        <w:tab/>
      </w:r>
      <w:r w:rsidRPr="00171A49">
        <w:tab/>
        <w:t>49</w:t>
      </w:r>
    </w:p>
    <w:p w14:paraId="1B832446" w14:textId="77777777" w:rsidR="005F42F9" w:rsidRPr="00171A49" w:rsidRDefault="005F42F9" w:rsidP="005F42F9"/>
    <w:p w14:paraId="11135312" w14:textId="77777777" w:rsidR="005F42F9" w:rsidRPr="00171A49" w:rsidRDefault="005F42F9" w:rsidP="005F42F9">
      <w:pPr>
        <w:pStyle w:val="NormalBold"/>
        <w:keepNext/>
      </w:pPr>
      <w:r w:rsidRPr="00171A49">
        <w:t>Návrh smernice</w:t>
      </w:r>
    </w:p>
    <w:p w14:paraId="2D669183" w14:textId="77777777" w:rsidR="005F42F9" w:rsidRPr="00171A49" w:rsidRDefault="005F42F9" w:rsidP="005F42F9">
      <w:pPr>
        <w:pStyle w:val="NormalBold"/>
      </w:pPr>
      <w:r w:rsidRPr="00171A49">
        <w:t>Článok 2 – odsek 1 – bod 4 – písmeno b c (nové)</w:t>
      </w:r>
    </w:p>
    <w:p w14:paraId="52E91C5D" w14:textId="77777777" w:rsidR="005F42F9" w:rsidRPr="00171A49" w:rsidRDefault="005F42F9" w:rsidP="005F42F9">
      <w:pPr>
        <w:keepNext/>
      </w:pPr>
      <w:r w:rsidRPr="00171A49">
        <w:t>Smernica 2013/34/EÚ</w:t>
      </w:r>
    </w:p>
    <w:p w14:paraId="53F20A74" w14:textId="77777777" w:rsidR="005F42F9" w:rsidRPr="00171A49" w:rsidRDefault="005F42F9" w:rsidP="005F42F9">
      <w:r w:rsidRPr="00171A49">
        <w:t>Článok 29a – odsek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03FC851B" w14:textId="77777777" w:rsidTr="00EC6563">
        <w:trPr>
          <w:jc w:val="center"/>
        </w:trPr>
        <w:tc>
          <w:tcPr>
            <w:tcW w:w="9752" w:type="dxa"/>
            <w:gridSpan w:val="2"/>
          </w:tcPr>
          <w:p w14:paraId="0787E8D9" w14:textId="77777777" w:rsidR="005F42F9" w:rsidRPr="00171A49" w:rsidRDefault="005F42F9" w:rsidP="00EC6563">
            <w:pPr>
              <w:keepNext/>
            </w:pPr>
          </w:p>
        </w:tc>
      </w:tr>
      <w:tr w:rsidR="005F42F9" w:rsidRPr="00171A49" w14:paraId="768A821E" w14:textId="77777777" w:rsidTr="00EC6563">
        <w:trPr>
          <w:jc w:val="center"/>
        </w:trPr>
        <w:tc>
          <w:tcPr>
            <w:tcW w:w="4876" w:type="dxa"/>
          </w:tcPr>
          <w:p w14:paraId="098B2019" w14:textId="77777777" w:rsidR="005F42F9" w:rsidRPr="00171A49" w:rsidRDefault="005F42F9" w:rsidP="00EC6563">
            <w:pPr>
              <w:pStyle w:val="ColumnHeading"/>
              <w:keepNext/>
            </w:pPr>
            <w:r w:rsidRPr="00171A49">
              <w:t>Platný text</w:t>
            </w:r>
          </w:p>
        </w:tc>
        <w:tc>
          <w:tcPr>
            <w:tcW w:w="4876" w:type="dxa"/>
          </w:tcPr>
          <w:p w14:paraId="395B16E8" w14:textId="77777777" w:rsidR="005F42F9" w:rsidRPr="00171A49" w:rsidRDefault="005F42F9" w:rsidP="00EC6563">
            <w:pPr>
              <w:pStyle w:val="ColumnHeading"/>
              <w:keepNext/>
            </w:pPr>
            <w:r w:rsidRPr="00171A49">
              <w:t>Pozmeňujúci návrh</w:t>
            </w:r>
          </w:p>
        </w:tc>
      </w:tr>
      <w:tr w:rsidR="005F42F9" w:rsidRPr="00171A49" w14:paraId="19F9A9B8" w14:textId="77777777" w:rsidTr="00EC6563">
        <w:trPr>
          <w:jc w:val="center"/>
        </w:trPr>
        <w:tc>
          <w:tcPr>
            <w:tcW w:w="4876" w:type="dxa"/>
          </w:tcPr>
          <w:p w14:paraId="3AAEAFCF" w14:textId="77777777" w:rsidR="005F42F9" w:rsidRPr="00171A49" w:rsidRDefault="005F42F9" w:rsidP="00EC6563">
            <w:pPr>
              <w:pStyle w:val="Normal6"/>
            </w:pPr>
          </w:p>
        </w:tc>
        <w:tc>
          <w:tcPr>
            <w:tcW w:w="4876" w:type="dxa"/>
          </w:tcPr>
          <w:p w14:paraId="5A9B7C3A" w14:textId="77777777" w:rsidR="005F42F9" w:rsidRPr="00171A49" w:rsidRDefault="005F42F9" w:rsidP="00EC6563">
            <w:pPr>
              <w:pStyle w:val="Normal6"/>
              <w:rPr>
                <w:szCs w:val="24"/>
              </w:rPr>
            </w:pPr>
            <w:r w:rsidRPr="00171A49">
              <w:rPr>
                <w:b/>
                <w:i/>
              </w:rPr>
              <w:t>bc)</w:t>
            </w:r>
            <w:r w:rsidRPr="00171A49">
              <w:rPr>
                <w:b/>
                <w:i/>
              </w:rPr>
              <w:tab/>
              <w:t>Odsek 9 sa nahrádza takto:</w:t>
            </w:r>
          </w:p>
        </w:tc>
      </w:tr>
      <w:tr w:rsidR="005F42F9" w:rsidRPr="00171A49" w14:paraId="6A236B89" w14:textId="77777777" w:rsidTr="00EC6563">
        <w:trPr>
          <w:jc w:val="center"/>
        </w:trPr>
        <w:tc>
          <w:tcPr>
            <w:tcW w:w="4876" w:type="dxa"/>
          </w:tcPr>
          <w:p w14:paraId="4316E15F" w14:textId="42B3FDE6" w:rsidR="005F42F9" w:rsidRPr="00171A49" w:rsidRDefault="005F42F9" w:rsidP="00171A49">
            <w:pPr>
              <w:pStyle w:val="Normal6"/>
            </w:pPr>
            <w:r w:rsidRPr="00171A49">
              <w:t>„9.</w:t>
            </w:r>
            <w:r w:rsidRPr="00171A49">
              <w:rPr>
                <w:b/>
                <w:i/>
              </w:rPr>
              <w:tab/>
            </w:r>
            <w:r w:rsidRPr="00171A49">
              <w:t>Oslobodenie stanovené v</w:t>
            </w:r>
            <w:r w:rsidRPr="00171A49">
              <w:rPr>
                <w:b/>
                <w:i/>
              </w:rPr>
              <w:t> </w:t>
            </w:r>
            <w:r w:rsidRPr="00171A49">
              <w:t>odseku 8 sa vzťahuje aj na subjekty verejného záujmu, na ktoré sa vzťahujú požiadavky tohto článku</w:t>
            </w:r>
            <w:r w:rsidRPr="00171A49">
              <w:rPr>
                <w:b/>
                <w:i/>
              </w:rPr>
              <w:t>, s výnimkou veľkých podnikov, ktoré sú subjektmi verejného záujmu</w:t>
            </w:r>
            <w:r w:rsidRPr="00171A49">
              <w:t xml:space="preserve"> v</w:t>
            </w:r>
            <w:r w:rsidRPr="00171A49">
              <w:rPr>
                <w:b/>
                <w:i/>
              </w:rPr>
              <w:t> zmysle vymedzenia v </w:t>
            </w:r>
            <w:r w:rsidRPr="00171A49">
              <w:t>článku</w:t>
            </w:r>
            <w:r w:rsidRPr="00171A49">
              <w:rPr>
                <w:b/>
                <w:i/>
              </w:rPr>
              <w:t> 2 bode 1 písm. a) tejto smernice</w:t>
            </w:r>
            <w:r w:rsidRPr="00171A49">
              <w:t>.“</w:t>
            </w:r>
          </w:p>
        </w:tc>
        <w:tc>
          <w:tcPr>
            <w:tcW w:w="4876" w:type="dxa"/>
          </w:tcPr>
          <w:p w14:paraId="5FD0D90B" w14:textId="77777777" w:rsidR="005F42F9" w:rsidRPr="00171A49" w:rsidRDefault="005F42F9" w:rsidP="00EC6563">
            <w:pPr>
              <w:pStyle w:val="Normal6"/>
              <w:rPr>
                <w:szCs w:val="24"/>
              </w:rPr>
            </w:pPr>
            <w:r w:rsidRPr="00171A49">
              <w:t>„9.</w:t>
            </w:r>
            <w:r w:rsidRPr="00171A49">
              <w:tab/>
              <w:t>Oslobodenie stanovené v</w:t>
            </w:r>
            <w:r w:rsidRPr="00171A49">
              <w:rPr>
                <w:b/>
                <w:i/>
              </w:rPr>
              <w:t xml:space="preserve"> </w:t>
            </w:r>
            <w:r w:rsidRPr="00171A49">
              <w:t>odseku 8 sa vzťahuje aj na subjekty verejného záujmu, na ktoré sa vzťahujú požiadavky tohto článku.“</w:t>
            </w:r>
            <w:r w:rsidRPr="00171A49">
              <w:rPr>
                <w:b/>
                <w:i/>
              </w:rPr>
              <w:t>;</w:t>
            </w:r>
          </w:p>
        </w:tc>
      </w:tr>
    </w:tbl>
    <w:p w14:paraId="6BE1603A" w14:textId="77777777" w:rsidR="005F42F9" w:rsidRPr="00171A49" w:rsidRDefault="005F42F9" w:rsidP="005F42F9"/>
    <w:p w14:paraId="40357BC5" w14:textId="0EC9B79F" w:rsidR="005F42F9" w:rsidRPr="00171A49" w:rsidRDefault="005F42F9" w:rsidP="005F42F9">
      <w:pPr>
        <w:pStyle w:val="AmNumberTabs"/>
      </w:pPr>
      <w:r w:rsidRPr="00171A49">
        <w:t>Pozmeňujúc</w:t>
      </w:r>
      <w:r w:rsidR="003A0597" w:rsidRPr="00171A49">
        <w:t>e</w:t>
      </w:r>
      <w:r w:rsidRPr="00171A49">
        <w:t xml:space="preserve"> návrh</w:t>
      </w:r>
      <w:r w:rsidR="003A0597" w:rsidRPr="00171A49">
        <w:t xml:space="preserve">y </w:t>
      </w:r>
      <w:r w:rsidRPr="00171A49">
        <w:t>50</w:t>
      </w:r>
      <w:r w:rsidR="003A0597" w:rsidRPr="00171A49">
        <w:t xml:space="preserve"> a 138</w:t>
      </w:r>
    </w:p>
    <w:p w14:paraId="5EDA0137" w14:textId="77777777" w:rsidR="005F42F9" w:rsidRPr="00171A49" w:rsidRDefault="005F42F9" w:rsidP="005F42F9"/>
    <w:p w14:paraId="6C6D9436" w14:textId="77777777" w:rsidR="005F42F9" w:rsidRPr="00171A49" w:rsidRDefault="005F42F9" w:rsidP="005F42F9">
      <w:pPr>
        <w:pStyle w:val="NormalBold"/>
        <w:keepNext/>
      </w:pPr>
      <w:r w:rsidRPr="00171A49">
        <w:t>Návrh smernice</w:t>
      </w:r>
    </w:p>
    <w:p w14:paraId="42DBD7C6" w14:textId="77777777" w:rsidR="005F42F9" w:rsidRPr="00171A49" w:rsidRDefault="005F42F9" w:rsidP="005F42F9">
      <w:pPr>
        <w:pStyle w:val="NormalBold"/>
      </w:pPr>
      <w:r w:rsidRPr="00171A49">
        <w:t>Článok 2 – odsek 1 – bod 5</w:t>
      </w:r>
    </w:p>
    <w:p w14:paraId="06F1A006" w14:textId="77777777" w:rsidR="005F42F9" w:rsidRPr="00171A49" w:rsidRDefault="005F42F9" w:rsidP="005F42F9">
      <w:pPr>
        <w:keepNext/>
      </w:pPr>
      <w:r w:rsidRPr="00171A49">
        <w:t>Smernica 2013/34/EÚ</w:t>
      </w:r>
    </w:p>
    <w:p w14:paraId="7E94B887" w14:textId="77777777" w:rsidR="005F42F9" w:rsidRPr="00171A49" w:rsidRDefault="005F42F9" w:rsidP="005F42F9">
      <w:r w:rsidRPr="00171A49">
        <w:t>Článok 29aa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5BE3257E" w14:textId="77777777" w:rsidTr="00EC6563">
        <w:trPr>
          <w:jc w:val="center"/>
        </w:trPr>
        <w:tc>
          <w:tcPr>
            <w:tcW w:w="9752" w:type="dxa"/>
            <w:gridSpan w:val="2"/>
          </w:tcPr>
          <w:p w14:paraId="2A7815A5" w14:textId="77777777" w:rsidR="005F42F9" w:rsidRPr="00171A49" w:rsidRDefault="005F42F9" w:rsidP="00EC6563">
            <w:pPr>
              <w:keepNext/>
            </w:pPr>
          </w:p>
        </w:tc>
      </w:tr>
      <w:tr w:rsidR="005F42F9" w:rsidRPr="00171A49" w14:paraId="62E19A24" w14:textId="77777777" w:rsidTr="00EC6563">
        <w:trPr>
          <w:jc w:val="center"/>
        </w:trPr>
        <w:tc>
          <w:tcPr>
            <w:tcW w:w="4876" w:type="dxa"/>
          </w:tcPr>
          <w:p w14:paraId="342248B6" w14:textId="77777777" w:rsidR="005F42F9" w:rsidRPr="00171A49" w:rsidRDefault="005F42F9" w:rsidP="00EC6563">
            <w:pPr>
              <w:pStyle w:val="ColumnHeading"/>
              <w:keepNext/>
            </w:pPr>
            <w:r w:rsidRPr="00171A49">
              <w:t>Text predložený Komisiou</w:t>
            </w:r>
          </w:p>
        </w:tc>
        <w:tc>
          <w:tcPr>
            <w:tcW w:w="4876" w:type="dxa"/>
          </w:tcPr>
          <w:p w14:paraId="224C4436" w14:textId="77777777" w:rsidR="005F42F9" w:rsidRPr="00171A49" w:rsidRDefault="005F42F9" w:rsidP="00EC6563">
            <w:pPr>
              <w:pStyle w:val="ColumnHeading"/>
              <w:keepNext/>
            </w:pPr>
            <w:r w:rsidRPr="00171A49">
              <w:t>Pozmeňujúci návrh</w:t>
            </w:r>
          </w:p>
        </w:tc>
      </w:tr>
      <w:tr w:rsidR="005F42F9" w:rsidRPr="00171A49" w14:paraId="77449044" w14:textId="77777777" w:rsidTr="00EC6563">
        <w:trPr>
          <w:jc w:val="center"/>
        </w:trPr>
        <w:tc>
          <w:tcPr>
            <w:tcW w:w="4876" w:type="dxa"/>
          </w:tcPr>
          <w:p w14:paraId="03E33EB5" w14:textId="77777777" w:rsidR="005F42F9" w:rsidRPr="00171A49" w:rsidRDefault="005F42F9" w:rsidP="00EC6563">
            <w:pPr>
              <w:pStyle w:val="Normal6"/>
            </w:pPr>
            <w:r w:rsidRPr="00171A49">
              <w:rPr>
                <w:b/>
                <w:i/>
              </w:rPr>
              <w:t>5.</w:t>
            </w:r>
            <w:r w:rsidRPr="00171A49">
              <w:rPr>
                <w:b/>
                <w:i/>
              </w:rPr>
              <w:tab/>
              <w:t>Vkladá sa tento článok 29aa:</w:t>
            </w:r>
          </w:p>
        </w:tc>
        <w:tc>
          <w:tcPr>
            <w:tcW w:w="4876" w:type="dxa"/>
          </w:tcPr>
          <w:p w14:paraId="3FE9613F" w14:textId="77777777" w:rsidR="005F42F9" w:rsidRPr="00171A49" w:rsidRDefault="005F42F9" w:rsidP="00EC6563">
            <w:pPr>
              <w:pStyle w:val="Normal6"/>
              <w:rPr>
                <w:szCs w:val="24"/>
              </w:rPr>
            </w:pPr>
            <w:r w:rsidRPr="00171A49">
              <w:rPr>
                <w:b/>
                <w:i/>
              </w:rPr>
              <w:t>vypúšťa sa</w:t>
            </w:r>
          </w:p>
        </w:tc>
      </w:tr>
      <w:tr w:rsidR="005F42F9" w:rsidRPr="00171A49" w14:paraId="42D6E959" w14:textId="77777777" w:rsidTr="00EC6563">
        <w:trPr>
          <w:jc w:val="center"/>
        </w:trPr>
        <w:tc>
          <w:tcPr>
            <w:tcW w:w="4876" w:type="dxa"/>
          </w:tcPr>
          <w:p w14:paraId="1C5F6D80" w14:textId="77777777" w:rsidR="005F42F9" w:rsidRPr="00171A49" w:rsidRDefault="005F42F9" w:rsidP="00EC6563">
            <w:pPr>
              <w:pStyle w:val="Normal6"/>
              <w:rPr>
                <w:b/>
                <w:i/>
              </w:rPr>
            </w:pPr>
            <w:r w:rsidRPr="00171A49">
              <w:rPr>
                <w:b/>
                <w:i/>
              </w:rPr>
              <w:t>[...]</w:t>
            </w:r>
          </w:p>
        </w:tc>
        <w:tc>
          <w:tcPr>
            <w:tcW w:w="4876" w:type="dxa"/>
          </w:tcPr>
          <w:p w14:paraId="13F89774" w14:textId="77777777" w:rsidR="005F42F9" w:rsidRPr="00171A49" w:rsidRDefault="005F42F9" w:rsidP="00EC6563">
            <w:pPr>
              <w:pStyle w:val="Normal6"/>
              <w:rPr>
                <w:b/>
                <w:i/>
              </w:rPr>
            </w:pPr>
          </w:p>
        </w:tc>
      </w:tr>
    </w:tbl>
    <w:p w14:paraId="49C2DB9D" w14:textId="77777777" w:rsidR="005F42F9" w:rsidRPr="00171A49" w:rsidRDefault="005F42F9" w:rsidP="005F42F9"/>
    <w:p w14:paraId="536FFF89" w14:textId="77777777" w:rsidR="005F42F9" w:rsidRPr="00171A49" w:rsidRDefault="005F42F9" w:rsidP="005F42F9">
      <w:pPr>
        <w:pStyle w:val="AmNumberTabs"/>
      </w:pPr>
      <w:r w:rsidRPr="00171A49">
        <w:t>Pozmeňujúci návrh</w:t>
      </w:r>
      <w:r w:rsidRPr="00171A49">
        <w:tab/>
      </w:r>
      <w:r w:rsidRPr="00171A49">
        <w:tab/>
        <w:t>51</w:t>
      </w:r>
    </w:p>
    <w:p w14:paraId="0AAAFB05" w14:textId="77777777" w:rsidR="005F42F9" w:rsidRPr="00171A49" w:rsidRDefault="005F42F9" w:rsidP="005F42F9"/>
    <w:p w14:paraId="5C6CB6E5" w14:textId="77777777" w:rsidR="005F42F9" w:rsidRPr="00171A49" w:rsidRDefault="005F42F9" w:rsidP="005F42F9">
      <w:pPr>
        <w:pStyle w:val="NormalBold"/>
        <w:keepNext/>
      </w:pPr>
      <w:r w:rsidRPr="00171A49">
        <w:t>Návrh smernice</w:t>
      </w:r>
    </w:p>
    <w:p w14:paraId="51B1655A" w14:textId="77777777" w:rsidR="005F42F9" w:rsidRPr="00171A49" w:rsidRDefault="005F42F9" w:rsidP="005F42F9">
      <w:pPr>
        <w:pStyle w:val="NormalBold"/>
      </w:pPr>
      <w:r w:rsidRPr="00171A49">
        <w:t>Článok 2 – odsek 1 – bod 6 – písmeno -a</w:t>
      </w:r>
    </w:p>
    <w:p w14:paraId="1D8A18B2" w14:textId="77777777" w:rsidR="005F42F9" w:rsidRPr="00171A49" w:rsidRDefault="005F42F9" w:rsidP="005F42F9">
      <w:pPr>
        <w:keepNext/>
      </w:pPr>
      <w:r w:rsidRPr="00171A49">
        <w:lastRenderedPageBreak/>
        <w:t>Smernica 2013/34/EÚ</w:t>
      </w:r>
    </w:p>
    <w:p w14:paraId="55E226D3" w14:textId="77777777" w:rsidR="005F42F9" w:rsidRPr="00171A49" w:rsidRDefault="005F42F9" w:rsidP="005F42F9">
      <w:r w:rsidRPr="00171A49">
        <w:t>Článok 29b – odsek 1 – pododsek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54F127B5" w14:textId="77777777" w:rsidTr="00EC6563">
        <w:trPr>
          <w:jc w:val="center"/>
        </w:trPr>
        <w:tc>
          <w:tcPr>
            <w:tcW w:w="9752" w:type="dxa"/>
            <w:gridSpan w:val="2"/>
          </w:tcPr>
          <w:p w14:paraId="5FF85567" w14:textId="77777777" w:rsidR="005F42F9" w:rsidRPr="00171A49" w:rsidRDefault="005F42F9" w:rsidP="00EC6563">
            <w:pPr>
              <w:keepNext/>
            </w:pPr>
          </w:p>
        </w:tc>
      </w:tr>
      <w:tr w:rsidR="005F42F9" w:rsidRPr="00171A49" w14:paraId="6429F7FE" w14:textId="77777777" w:rsidTr="00EC6563">
        <w:trPr>
          <w:jc w:val="center"/>
        </w:trPr>
        <w:tc>
          <w:tcPr>
            <w:tcW w:w="4876" w:type="dxa"/>
          </w:tcPr>
          <w:p w14:paraId="428D3C0C" w14:textId="77777777" w:rsidR="005F42F9" w:rsidRPr="00171A49" w:rsidRDefault="005F42F9" w:rsidP="00EC6563">
            <w:pPr>
              <w:pStyle w:val="ColumnHeading"/>
              <w:keepNext/>
            </w:pPr>
            <w:r w:rsidRPr="00171A49">
              <w:t>Text predložený Komisiou</w:t>
            </w:r>
          </w:p>
        </w:tc>
        <w:tc>
          <w:tcPr>
            <w:tcW w:w="4876" w:type="dxa"/>
          </w:tcPr>
          <w:p w14:paraId="3F456469" w14:textId="77777777" w:rsidR="005F42F9" w:rsidRPr="00171A49" w:rsidRDefault="005F42F9" w:rsidP="00EC6563">
            <w:pPr>
              <w:pStyle w:val="ColumnHeading"/>
              <w:keepNext/>
            </w:pPr>
            <w:r w:rsidRPr="00171A49">
              <w:t>Pozmeňujúci návrh</w:t>
            </w:r>
          </w:p>
        </w:tc>
      </w:tr>
      <w:tr w:rsidR="005F42F9" w:rsidRPr="00171A49" w14:paraId="1D3E4371" w14:textId="77777777" w:rsidTr="00EC6563">
        <w:trPr>
          <w:jc w:val="center"/>
        </w:trPr>
        <w:tc>
          <w:tcPr>
            <w:tcW w:w="4876" w:type="dxa"/>
          </w:tcPr>
          <w:p w14:paraId="391BC209" w14:textId="77777777" w:rsidR="005F42F9" w:rsidRPr="00171A49" w:rsidRDefault="005F42F9" w:rsidP="00EC6563">
            <w:pPr>
              <w:pStyle w:val="Normal6"/>
            </w:pPr>
          </w:p>
        </w:tc>
        <w:tc>
          <w:tcPr>
            <w:tcW w:w="4876" w:type="dxa"/>
          </w:tcPr>
          <w:p w14:paraId="78EFA949" w14:textId="77777777" w:rsidR="005F42F9" w:rsidRPr="00171A49" w:rsidRDefault="005F42F9" w:rsidP="00EC6563">
            <w:pPr>
              <w:pStyle w:val="Normal6"/>
              <w:rPr>
                <w:szCs w:val="24"/>
              </w:rPr>
            </w:pPr>
            <w:r w:rsidRPr="00171A49">
              <w:rPr>
                <w:b/>
                <w:i/>
              </w:rPr>
              <w:t>-a)</w:t>
            </w:r>
            <w:r w:rsidRPr="00171A49">
              <w:rPr>
                <w:b/>
                <w:i/>
              </w:rPr>
              <w:tab/>
              <w:t>Do odseku 1 sa za druhý pododsek vkladá tento pododsek:</w:t>
            </w:r>
          </w:p>
        </w:tc>
      </w:tr>
      <w:tr w:rsidR="005F42F9" w:rsidRPr="00171A49" w14:paraId="386268C8" w14:textId="77777777" w:rsidTr="00EC6563">
        <w:trPr>
          <w:jc w:val="center"/>
        </w:trPr>
        <w:tc>
          <w:tcPr>
            <w:tcW w:w="4876" w:type="dxa"/>
          </w:tcPr>
          <w:p w14:paraId="78AE0B82" w14:textId="77777777" w:rsidR="005F42F9" w:rsidRPr="00171A49" w:rsidRDefault="005F42F9" w:rsidP="00EC6563">
            <w:pPr>
              <w:pStyle w:val="Normal6"/>
            </w:pPr>
          </w:p>
        </w:tc>
        <w:tc>
          <w:tcPr>
            <w:tcW w:w="4876" w:type="dxa"/>
          </w:tcPr>
          <w:p w14:paraId="47FC62AD" w14:textId="77777777" w:rsidR="005F42F9" w:rsidRPr="00171A49" w:rsidRDefault="005F42F9" w:rsidP="00EC6563">
            <w:pPr>
              <w:pStyle w:val="Normal6"/>
              <w:rPr>
                <w:szCs w:val="24"/>
              </w:rPr>
            </w:pPr>
            <w:r w:rsidRPr="00171A49">
              <w:rPr>
                <w:b/>
                <w:i/>
              </w:rPr>
              <w:t>„Komisia po konzultácii s príslušnými zúčastnenými stranami vypracuje odvetvové usmernenia s cieľom pomôcť spoločnostiam v tom istom odvetví pri vykonávaní ich posúdení významnosti. Tieto usmernenia poskytujú cielenú podporu na identifikáciu a zverejňovanie vplyvov, rizík a príležitostí na udržateľnosť relevantných pre dané odvetvie, pričom sa zabezpečí konzistentnosť a porovnateľnosť medzi spoločnosťami pôsobiacimi v tom istom odvetví.“</w:t>
            </w:r>
          </w:p>
        </w:tc>
      </w:tr>
    </w:tbl>
    <w:p w14:paraId="325A83A5" w14:textId="77777777" w:rsidR="005F42F9" w:rsidRPr="00171A49" w:rsidRDefault="005F42F9" w:rsidP="005F42F9"/>
    <w:p w14:paraId="55791341" w14:textId="77777777" w:rsidR="005F42F9" w:rsidRPr="00171A49" w:rsidRDefault="005F42F9" w:rsidP="005F42F9">
      <w:pPr>
        <w:pStyle w:val="AmNumberTabs"/>
      </w:pPr>
      <w:r w:rsidRPr="00171A49">
        <w:t>Pozmeňujúci návrh</w:t>
      </w:r>
      <w:r w:rsidRPr="00171A49">
        <w:tab/>
      </w:r>
      <w:r w:rsidRPr="00171A49">
        <w:tab/>
        <w:t>52</w:t>
      </w:r>
    </w:p>
    <w:p w14:paraId="20E474F0" w14:textId="77777777" w:rsidR="005F42F9" w:rsidRPr="00171A49" w:rsidRDefault="005F42F9" w:rsidP="005F42F9"/>
    <w:p w14:paraId="7766EA3C" w14:textId="77777777" w:rsidR="005F42F9" w:rsidRPr="00171A49" w:rsidRDefault="005F42F9" w:rsidP="005F42F9">
      <w:pPr>
        <w:pStyle w:val="NormalBold"/>
        <w:keepNext/>
      </w:pPr>
      <w:r w:rsidRPr="00171A49">
        <w:t>Návrh smernice</w:t>
      </w:r>
    </w:p>
    <w:p w14:paraId="4234F1D7" w14:textId="77777777" w:rsidR="005F42F9" w:rsidRPr="00171A49" w:rsidRDefault="005F42F9" w:rsidP="005F42F9">
      <w:pPr>
        <w:pStyle w:val="NormalBold"/>
      </w:pPr>
      <w:r w:rsidRPr="00171A49">
        <w:t>Článok 2 – odsek 1 – bod 6 – písmeno a</w:t>
      </w:r>
    </w:p>
    <w:p w14:paraId="042E8A45" w14:textId="77777777" w:rsidR="005F42F9" w:rsidRPr="00171A49" w:rsidRDefault="005F42F9" w:rsidP="005F42F9">
      <w:pPr>
        <w:keepNext/>
      </w:pPr>
      <w:r w:rsidRPr="00171A49">
        <w:t>Smernica 2013/34/EÚ</w:t>
      </w:r>
    </w:p>
    <w:p w14:paraId="087B1F49" w14:textId="77777777" w:rsidR="005F42F9" w:rsidRPr="00171A49" w:rsidRDefault="005F42F9" w:rsidP="005F42F9">
      <w:r w:rsidRPr="00171A49">
        <w:t>Článok 29b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2272EE5E" w14:textId="77777777" w:rsidTr="00EC6563">
        <w:trPr>
          <w:jc w:val="center"/>
        </w:trPr>
        <w:tc>
          <w:tcPr>
            <w:tcW w:w="9752" w:type="dxa"/>
            <w:gridSpan w:val="2"/>
          </w:tcPr>
          <w:p w14:paraId="766BD90E" w14:textId="77777777" w:rsidR="005F42F9" w:rsidRPr="00171A49" w:rsidRDefault="005F42F9" w:rsidP="00EC6563">
            <w:pPr>
              <w:keepNext/>
            </w:pPr>
          </w:p>
        </w:tc>
      </w:tr>
      <w:tr w:rsidR="005F42F9" w:rsidRPr="00171A49" w14:paraId="2EE00340" w14:textId="77777777" w:rsidTr="00EC6563">
        <w:trPr>
          <w:jc w:val="center"/>
        </w:trPr>
        <w:tc>
          <w:tcPr>
            <w:tcW w:w="4876" w:type="dxa"/>
          </w:tcPr>
          <w:p w14:paraId="2E2F3E6D" w14:textId="77777777" w:rsidR="005F42F9" w:rsidRPr="00171A49" w:rsidRDefault="005F42F9" w:rsidP="00EC6563">
            <w:pPr>
              <w:pStyle w:val="ColumnHeading"/>
              <w:keepNext/>
            </w:pPr>
            <w:r w:rsidRPr="00171A49">
              <w:t>Text predložený Komisiou</w:t>
            </w:r>
          </w:p>
        </w:tc>
        <w:tc>
          <w:tcPr>
            <w:tcW w:w="4876" w:type="dxa"/>
          </w:tcPr>
          <w:p w14:paraId="657AB0DD" w14:textId="77777777" w:rsidR="005F42F9" w:rsidRPr="00171A49" w:rsidRDefault="005F42F9" w:rsidP="00EC6563">
            <w:pPr>
              <w:pStyle w:val="ColumnHeading"/>
              <w:keepNext/>
            </w:pPr>
            <w:r w:rsidRPr="00171A49">
              <w:t>Pozmeňujúci návrh</w:t>
            </w:r>
          </w:p>
        </w:tc>
      </w:tr>
      <w:tr w:rsidR="005F42F9" w:rsidRPr="00171A49" w14:paraId="2A2F2DA1" w14:textId="77777777" w:rsidTr="00EC6563">
        <w:trPr>
          <w:jc w:val="center"/>
        </w:trPr>
        <w:tc>
          <w:tcPr>
            <w:tcW w:w="4876" w:type="dxa"/>
          </w:tcPr>
          <w:p w14:paraId="62E9767B" w14:textId="77777777" w:rsidR="005F42F9" w:rsidRPr="00171A49" w:rsidRDefault="005F42F9" w:rsidP="00EC6563">
            <w:pPr>
              <w:pStyle w:val="Normal6"/>
            </w:pPr>
            <w:r w:rsidRPr="00171A49">
              <w:t>a)</w:t>
            </w:r>
            <w:r w:rsidRPr="00171A49">
              <w:tab/>
              <w:t>V odseku 1 sa vypúšťa tretí a</w:t>
            </w:r>
            <w:r w:rsidRPr="00171A49">
              <w:rPr>
                <w:b/>
                <w:i/>
              </w:rPr>
              <w:t xml:space="preserve"> štvrtý</w:t>
            </w:r>
            <w:r w:rsidRPr="00171A49">
              <w:t xml:space="preserve"> pododsek.</w:t>
            </w:r>
          </w:p>
        </w:tc>
        <w:tc>
          <w:tcPr>
            <w:tcW w:w="4876" w:type="dxa"/>
          </w:tcPr>
          <w:p w14:paraId="31732A6C" w14:textId="77777777" w:rsidR="005F42F9" w:rsidRPr="00171A49" w:rsidRDefault="005F42F9" w:rsidP="00EC6563">
            <w:pPr>
              <w:pStyle w:val="Normal6"/>
              <w:rPr>
                <w:szCs w:val="24"/>
              </w:rPr>
            </w:pPr>
            <w:r w:rsidRPr="00171A49">
              <w:t>a)</w:t>
            </w:r>
            <w:r w:rsidRPr="00171A49">
              <w:tab/>
              <w:t>V odseku 1 sa vypúšťa tretí</w:t>
            </w:r>
            <w:r w:rsidRPr="00171A49">
              <w:rPr>
                <w:b/>
                <w:i/>
              </w:rPr>
              <w:t>, štvrtý</w:t>
            </w:r>
            <w:r w:rsidRPr="00171A49">
              <w:t xml:space="preserve"> a</w:t>
            </w:r>
            <w:r w:rsidRPr="00171A49">
              <w:rPr>
                <w:b/>
                <w:i/>
              </w:rPr>
              <w:t> šiesty</w:t>
            </w:r>
            <w:r w:rsidRPr="00171A49">
              <w:t xml:space="preserve"> pododsek.</w:t>
            </w:r>
          </w:p>
        </w:tc>
      </w:tr>
    </w:tbl>
    <w:p w14:paraId="6EF63C66" w14:textId="77777777" w:rsidR="005F42F9" w:rsidRPr="00171A49" w:rsidRDefault="005F42F9" w:rsidP="005F42F9"/>
    <w:p w14:paraId="7777F6C2" w14:textId="77777777" w:rsidR="005F42F9" w:rsidRPr="00171A49" w:rsidRDefault="005F42F9" w:rsidP="005F42F9">
      <w:pPr>
        <w:pStyle w:val="AmNumberTabs"/>
      </w:pPr>
      <w:r w:rsidRPr="00171A49">
        <w:t>Pozmeňujúci návrh</w:t>
      </w:r>
      <w:r w:rsidRPr="00171A49">
        <w:tab/>
      </w:r>
      <w:r w:rsidRPr="00171A49">
        <w:tab/>
        <w:t>53</w:t>
      </w:r>
    </w:p>
    <w:p w14:paraId="50426B49" w14:textId="77777777" w:rsidR="005F42F9" w:rsidRPr="00171A49" w:rsidRDefault="005F42F9" w:rsidP="005F42F9"/>
    <w:p w14:paraId="1F1A9E46" w14:textId="77777777" w:rsidR="005F42F9" w:rsidRPr="00171A49" w:rsidRDefault="005F42F9" w:rsidP="005F42F9">
      <w:pPr>
        <w:pStyle w:val="NormalBold"/>
        <w:keepNext/>
      </w:pPr>
      <w:r w:rsidRPr="00171A49">
        <w:t>Návrh smernice</w:t>
      </w:r>
    </w:p>
    <w:p w14:paraId="5B36933C" w14:textId="77777777" w:rsidR="005F42F9" w:rsidRPr="00171A49" w:rsidRDefault="005F42F9" w:rsidP="005F42F9">
      <w:pPr>
        <w:pStyle w:val="NormalBold"/>
      </w:pPr>
      <w:r w:rsidRPr="00171A49">
        <w:t>Článok 2 – odsek 1 – bod 6 – písmeno a a (nové)</w:t>
      </w:r>
    </w:p>
    <w:p w14:paraId="57BB3A4A" w14:textId="77777777" w:rsidR="005F42F9" w:rsidRPr="00171A49" w:rsidRDefault="005F42F9" w:rsidP="005F42F9">
      <w:pPr>
        <w:keepNext/>
      </w:pPr>
      <w:r w:rsidRPr="00171A49">
        <w:t>Smernica 2013/34/EÚ</w:t>
      </w:r>
    </w:p>
    <w:p w14:paraId="44B80C63" w14:textId="77777777" w:rsidR="005F42F9" w:rsidRPr="00171A49" w:rsidRDefault="005F42F9" w:rsidP="005F42F9">
      <w:r w:rsidRPr="00171A49">
        <w:t>Článok 29b – odsek 2 – pododsek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5AD3A106" w14:textId="77777777" w:rsidTr="00EC6563">
        <w:trPr>
          <w:jc w:val="center"/>
        </w:trPr>
        <w:tc>
          <w:tcPr>
            <w:tcW w:w="9752" w:type="dxa"/>
            <w:gridSpan w:val="2"/>
          </w:tcPr>
          <w:p w14:paraId="63C01432" w14:textId="77777777" w:rsidR="005F42F9" w:rsidRPr="00171A49" w:rsidRDefault="005F42F9" w:rsidP="00EC6563">
            <w:pPr>
              <w:keepNext/>
            </w:pPr>
          </w:p>
        </w:tc>
      </w:tr>
      <w:tr w:rsidR="005F42F9" w:rsidRPr="00171A49" w14:paraId="6BFC0D34" w14:textId="77777777" w:rsidTr="00EC6563">
        <w:trPr>
          <w:jc w:val="center"/>
        </w:trPr>
        <w:tc>
          <w:tcPr>
            <w:tcW w:w="4876" w:type="dxa"/>
          </w:tcPr>
          <w:p w14:paraId="03D53B60" w14:textId="77777777" w:rsidR="005F42F9" w:rsidRPr="00171A49" w:rsidRDefault="005F42F9" w:rsidP="00EC6563">
            <w:pPr>
              <w:pStyle w:val="ColumnHeading"/>
              <w:keepNext/>
            </w:pPr>
            <w:r w:rsidRPr="00171A49">
              <w:t>Platný text</w:t>
            </w:r>
          </w:p>
        </w:tc>
        <w:tc>
          <w:tcPr>
            <w:tcW w:w="4876" w:type="dxa"/>
          </w:tcPr>
          <w:p w14:paraId="26537D56" w14:textId="77777777" w:rsidR="005F42F9" w:rsidRPr="00171A49" w:rsidRDefault="005F42F9" w:rsidP="00EC6563">
            <w:pPr>
              <w:pStyle w:val="ColumnHeading"/>
              <w:keepNext/>
            </w:pPr>
            <w:r w:rsidRPr="00171A49">
              <w:t>Pozmeňujúci návrh</w:t>
            </w:r>
          </w:p>
        </w:tc>
      </w:tr>
      <w:tr w:rsidR="005F42F9" w:rsidRPr="00171A49" w14:paraId="08371E70" w14:textId="77777777" w:rsidTr="00EC6563">
        <w:trPr>
          <w:jc w:val="center"/>
        </w:trPr>
        <w:tc>
          <w:tcPr>
            <w:tcW w:w="4876" w:type="dxa"/>
          </w:tcPr>
          <w:p w14:paraId="3F93703D" w14:textId="77777777" w:rsidR="005F42F9" w:rsidRPr="00171A49" w:rsidRDefault="005F42F9" w:rsidP="00EC6563">
            <w:pPr>
              <w:pStyle w:val="Normal6"/>
            </w:pPr>
          </w:p>
        </w:tc>
        <w:tc>
          <w:tcPr>
            <w:tcW w:w="4876" w:type="dxa"/>
          </w:tcPr>
          <w:p w14:paraId="1645A0D1" w14:textId="77777777" w:rsidR="005F42F9" w:rsidRPr="00171A49" w:rsidRDefault="005F42F9" w:rsidP="00EC6563">
            <w:pPr>
              <w:pStyle w:val="Normal6"/>
              <w:rPr>
                <w:szCs w:val="24"/>
              </w:rPr>
            </w:pPr>
            <w:r w:rsidRPr="00171A49">
              <w:rPr>
                <w:b/>
                <w:i/>
              </w:rPr>
              <w:t>aa)</w:t>
            </w:r>
            <w:r w:rsidRPr="00171A49">
              <w:rPr>
                <w:b/>
                <w:i/>
              </w:rPr>
              <w:tab/>
              <w:t>V odseku 2 sa prvý pododsek nahrádza takto:</w:t>
            </w:r>
          </w:p>
        </w:tc>
      </w:tr>
      <w:tr w:rsidR="005F42F9" w:rsidRPr="00171A49" w14:paraId="09A54BC2" w14:textId="77777777" w:rsidTr="00EC6563">
        <w:trPr>
          <w:jc w:val="center"/>
        </w:trPr>
        <w:tc>
          <w:tcPr>
            <w:tcW w:w="4876" w:type="dxa"/>
          </w:tcPr>
          <w:p w14:paraId="45975E1E" w14:textId="77777777" w:rsidR="005F42F9" w:rsidRPr="00171A49" w:rsidRDefault="005F42F9" w:rsidP="00EC6563">
            <w:pPr>
              <w:pStyle w:val="Normal6"/>
            </w:pPr>
            <w:r w:rsidRPr="00171A49">
              <w:t xml:space="preserve">Štandardy vykazovania informácií o udržateľnosti zaisťujú kvalitu vykazovaných informácií tým, že </w:t>
            </w:r>
            <w:r w:rsidRPr="00171A49">
              <w:lastRenderedPageBreak/>
              <w:t>vyžadujú, aby boli informácie zrozumiteľné, relevantné, overiteľné, porovnateľné a pravdivo podané. Štandardy vykazovania informácií o</w:t>
            </w:r>
            <w:r w:rsidRPr="00171A49">
              <w:rPr>
                <w:b/>
                <w:i/>
              </w:rPr>
              <w:t> udržateľnosti</w:t>
            </w:r>
            <w:r w:rsidRPr="00171A49">
              <w:t xml:space="preserve"> </w:t>
            </w:r>
            <w:r w:rsidRPr="00171A49">
              <w:rPr>
                <w:b/>
                <w:i/>
              </w:rPr>
              <w:t>nemajú vytvárať neprimeranú administratívnu záťaž pre podniky, a to aj tým, že v čo najväčšej miere zohľadňujú prácu globálnych normotvorných iniciatív týkajúcu sa vykazovania informácií o </w:t>
            </w:r>
            <w:r w:rsidRPr="00171A49">
              <w:t>udržateľnosti</w:t>
            </w:r>
            <w:r w:rsidRPr="00171A49">
              <w:rPr>
                <w:b/>
                <w:i/>
              </w:rPr>
              <w:t>, ako sa vyžaduje v odseku 5 písm. a).</w:t>
            </w:r>
          </w:p>
        </w:tc>
        <w:tc>
          <w:tcPr>
            <w:tcW w:w="4876" w:type="dxa"/>
          </w:tcPr>
          <w:p w14:paraId="5B027DE9" w14:textId="77777777" w:rsidR="005F42F9" w:rsidRPr="00171A49" w:rsidRDefault="005F42F9" w:rsidP="00EC6563">
            <w:pPr>
              <w:pStyle w:val="Normal6"/>
              <w:rPr>
                <w:szCs w:val="24"/>
              </w:rPr>
            </w:pPr>
            <w:r w:rsidRPr="00171A49">
              <w:lastRenderedPageBreak/>
              <w:t xml:space="preserve">Štandardy vykazovania informácií o udržateľnosti zaisťujú kvalitu vykazovaných informácií tým, že </w:t>
            </w:r>
            <w:r w:rsidRPr="00171A49">
              <w:lastRenderedPageBreak/>
              <w:t xml:space="preserve">vyžadujú, aby boli informácie </w:t>
            </w:r>
            <w:r w:rsidRPr="00171A49">
              <w:rPr>
                <w:b/>
                <w:i/>
              </w:rPr>
              <w:t xml:space="preserve">jednoduché, prístupné, stručné, </w:t>
            </w:r>
            <w:r w:rsidRPr="00171A49">
              <w:t>zrozumiteľné</w:t>
            </w:r>
            <w:r w:rsidRPr="00171A49">
              <w:rPr>
                <w:b/>
                <w:i/>
              </w:rPr>
              <w:t>, primerané</w:t>
            </w:r>
            <w:r w:rsidRPr="00171A49">
              <w:t>, relevantné, overiteľné, porovnateľné a pravdivo podané. Štandardy vykazovania informácií o udržateľnosti</w:t>
            </w:r>
            <w:r w:rsidRPr="00171A49">
              <w:rPr>
                <w:b/>
                <w:i/>
              </w:rPr>
              <w:t>:</w:t>
            </w:r>
          </w:p>
        </w:tc>
      </w:tr>
      <w:tr w:rsidR="005F42F9" w:rsidRPr="00171A49" w14:paraId="139290F1" w14:textId="77777777" w:rsidTr="00EC6563">
        <w:trPr>
          <w:jc w:val="center"/>
        </w:trPr>
        <w:tc>
          <w:tcPr>
            <w:tcW w:w="4876" w:type="dxa"/>
          </w:tcPr>
          <w:p w14:paraId="25580B79" w14:textId="77777777" w:rsidR="005F42F9" w:rsidRPr="00171A49" w:rsidRDefault="005F42F9" w:rsidP="00EC6563">
            <w:pPr>
              <w:pStyle w:val="Normal6"/>
            </w:pPr>
          </w:p>
        </w:tc>
        <w:tc>
          <w:tcPr>
            <w:tcW w:w="4876" w:type="dxa"/>
          </w:tcPr>
          <w:p w14:paraId="3DBCEB10" w14:textId="27A248B0" w:rsidR="005F42F9" w:rsidRPr="00171A49" w:rsidRDefault="005F42F9" w:rsidP="00EC6563">
            <w:pPr>
              <w:pStyle w:val="Normal6"/>
              <w:rPr>
                <w:szCs w:val="24"/>
              </w:rPr>
            </w:pPr>
            <w:r w:rsidRPr="00171A49">
              <w:rPr>
                <w:b/>
                <w:i/>
              </w:rPr>
              <w:t>a)</w:t>
            </w:r>
            <w:r w:rsidRPr="00171A49">
              <w:rPr>
                <w:b/>
                <w:i/>
              </w:rPr>
              <w:tab/>
              <w:t>majú v čo najväčšej možnej miere kvantitatívnu povahu;</w:t>
            </w:r>
          </w:p>
        </w:tc>
      </w:tr>
      <w:tr w:rsidR="005F42F9" w:rsidRPr="00171A49" w14:paraId="001477E9" w14:textId="77777777" w:rsidTr="00EC6563">
        <w:trPr>
          <w:jc w:val="center"/>
        </w:trPr>
        <w:tc>
          <w:tcPr>
            <w:tcW w:w="4876" w:type="dxa"/>
          </w:tcPr>
          <w:p w14:paraId="78CF3601" w14:textId="77777777" w:rsidR="005F42F9" w:rsidRPr="00171A49" w:rsidRDefault="005F42F9" w:rsidP="00EC6563">
            <w:pPr>
              <w:pStyle w:val="Normal6"/>
            </w:pPr>
          </w:p>
        </w:tc>
        <w:tc>
          <w:tcPr>
            <w:tcW w:w="4876" w:type="dxa"/>
          </w:tcPr>
          <w:p w14:paraId="4057B701" w14:textId="77777777" w:rsidR="005F42F9" w:rsidRPr="00171A49" w:rsidRDefault="005F42F9" w:rsidP="00EC6563">
            <w:pPr>
              <w:pStyle w:val="Normal6"/>
              <w:rPr>
                <w:szCs w:val="24"/>
              </w:rPr>
            </w:pPr>
            <w:r w:rsidRPr="00171A49">
              <w:rPr>
                <w:b/>
                <w:i/>
              </w:rPr>
              <w:t>b)</w:t>
            </w:r>
            <w:r w:rsidRPr="00171A49">
              <w:rPr>
                <w:b/>
                <w:i/>
              </w:rPr>
              <w:tab/>
              <w:t>nevedú k dvojitému podávaniu správ ani k akémukoľvek prekrývaniu s povinnosťami vyplývajúcimi z iných legislatívnych nástrojov;</w:t>
            </w:r>
          </w:p>
        </w:tc>
      </w:tr>
      <w:tr w:rsidR="005F42F9" w:rsidRPr="00171A49" w14:paraId="41928855" w14:textId="77777777" w:rsidTr="00EC6563">
        <w:trPr>
          <w:jc w:val="center"/>
        </w:trPr>
        <w:tc>
          <w:tcPr>
            <w:tcW w:w="4876" w:type="dxa"/>
          </w:tcPr>
          <w:p w14:paraId="2C48D141" w14:textId="77777777" w:rsidR="005F42F9" w:rsidRPr="00171A49" w:rsidRDefault="005F42F9" w:rsidP="00EC6563">
            <w:pPr>
              <w:pStyle w:val="Normal6"/>
            </w:pPr>
          </w:p>
        </w:tc>
        <w:tc>
          <w:tcPr>
            <w:tcW w:w="4876" w:type="dxa"/>
          </w:tcPr>
          <w:p w14:paraId="00907985" w14:textId="77777777" w:rsidR="005F42F9" w:rsidRPr="00171A49" w:rsidRDefault="005F42F9" w:rsidP="00EC6563">
            <w:pPr>
              <w:pStyle w:val="Normal6"/>
              <w:rPr>
                <w:szCs w:val="24"/>
              </w:rPr>
            </w:pPr>
            <w:r w:rsidRPr="00171A49">
              <w:rPr>
                <w:b/>
                <w:i/>
              </w:rPr>
              <w:t>c)</w:t>
            </w:r>
            <w:r w:rsidRPr="00171A49">
              <w:rPr>
                <w:b/>
                <w:i/>
              </w:rPr>
              <w:tab/>
              <w:t>nevytvárajú neprimeranú administratívnu ani finančnú záťaž pre podniky; a</w:t>
            </w:r>
          </w:p>
        </w:tc>
      </w:tr>
      <w:tr w:rsidR="005F42F9" w:rsidRPr="00171A49" w14:paraId="76591AA4" w14:textId="77777777" w:rsidTr="00EC6563">
        <w:trPr>
          <w:jc w:val="center"/>
        </w:trPr>
        <w:tc>
          <w:tcPr>
            <w:tcW w:w="4876" w:type="dxa"/>
          </w:tcPr>
          <w:p w14:paraId="2D84F461" w14:textId="77777777" w:rsidR="005F42F9" w:rsidRPr="00171A49" w:rsidRDefault="005F42F9" w:rsidP="00EC6563">
            <w:pPr>
              <w:pStyle w:val="Normal6"/>
            </w:pPr>
          </w:p>
        </w:tc>
        <w:tc>
          <w:tcPr>
            <w:tcW w:w="4876" w:type="dxa"/>
          </w:tcPr>
          <w:p w14:paraId="60A007D3" w14:textId="77777777" w:rsidR="005F42F9" w:rsidRPr="00171A49" w:rsidRDefault="005F42F9" w:rsidP="00EC6563">
            <w:pPr>
              <w:pStyle w:val="Normal6"/>
              <w:rPr>
                <w:szCs w:val="24"/>
              </w:rPr>
            </w:pPr>
            <w:r w:rsidRPr="00171A49">
              <w:rPr>
                <w:b/>
                <w:i/>
              </w:rPr>
              <w:t>d)</w:t>
            </w:r>
            <w:r w:rsidRPr="00171A49">
              <w:rPr>
                <w:b/>
                <w:i/>
              </w:rPr>
              <w:tab/>
              <w:t>v čo najväčšej miere zabezpečujú interoperabilitu s medzinárodne uznávanými štandardmi stanovenými globálnymi normotvornými iniciatívami týkajúcimi sa vykazovania informácií o udržateľnosti, ako sa vyžaduje v odseku 5 písm. a)“;</w:t>
            </w:r>
          </w:p>
        </w:tc>
      </w:tr>
    </w:tbl>
    <w:p w14:paraId="20BB2D0B" w14:textId="77777777" w:rsidR="005F42F9" w:rsidRPr="00171A49" w:rsidRDefault="005F42F9" w:rsidP="005F42F9"/>
    <w:p w14:paraId="3161DC4C" w14:textId="6674E4DA" w:rsidR="002279B5" w:rsidRPr="00171A49" w:rsidRDefault="002279B5" w:rsidP="002279B5">
      <w:pPr>
        <w:pStyle w:val="AmNumberTabs"/>
      </w:pPr>
      <w:r w:rsidRPr="00171A49">
        <w:t>Pozmeňujúce návrhy 236, 295 a 296</w:t>
      </w:r>
    </w:p>
    <w:p w14:paraId="28410ABC" w14:textId="77777777" w:rsidR="002279B5" w:rsidRPr="00171A49" w:rsidRDefault="002279B5" w:rsidP="00171A49"/>
    <w:p w14:paraId="23F2A1DD" w14:textId="4B73E70F" w:rsidR="002279B5" w:rsidRPr="00171A49" w:rsidRDefault="002279B5" w:rsidP="00171A49">
      <w:pPr>
        <w:pStyle w:val="NormalBold"/>
        <w:keepNext/>
      </w:pPr>
      <w:r w:rsidRPr="00171A49">
        <w:t>Návrh smernice</w:t>
      </w:r>
    </w:p>
    <w:p w14:paraId="7DAE4200" w14:textId="51ADF07A" w:rsidR="002279B5" w:rsidRPr="00171A49" w:rsidRDefault="002279B5" w:rsidP="002279B5">
      <w:pPr>
        <w:pStyle w:val="NormalBold"/>
      </w:pPr>
      <w:r w:rsidRPr="00171A49">
        <w:t>Článok 2 – odsek 1 – bod 6 – písmeno b</w:t>
      </w:r>
    </w:p>
    <w:p w14:paraId="2126EA78" w14:textId="2B3E1035" w:rsidR="002279B5" w:rsidRPr="00171A49" w:rsidRDefault="002279B5" w:rsidP="002279B5">
      <w:r w:rsidRPr="00171A49">
        <w:t>Smernica 2013/34/EÚ</w:t>
      </w:r>
    </w:p>
    <w:p w14:paraId="6CFDC9CB" w14:textId="452573F1" w:rsidR="002279B5" w:rsidRPr="00171A49" w:rsidRDefault="002279B5" w:rsidP="002279B5">
      <w:r w:rsidRPr="00171A49">
        <w:t>Článok 29b – odsek 4 – pododsek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279B5" w:rsidRPr="00171A49" w14:paraId="51F15DED" w14:textId="77777777" w:rsidTr="00EC6563">
        <w:trPr>
          <w:trHeight w:hRule="exact" w:val="240"/>
          <w:jc w:val="center"/>
        </w:trPr>
        <w:tc>
          <w:tcPr>
            <w:tcW w:w="9752" w:type="dxa"/>
            <w:gridSpan w:val="2"/>
            <w:tcBorders>
              <w:top w:val="nil"/>
              <w:left w:val="nil"/>
              <w:bottom w:val="nil"/>
              <w:right w:val="nil"/>
            </w:tcBorders>
          </w:tcPr>
          <w:p w14:paraId="5F336688" w14:textId="77777777" w:rsidR="002279B5" w:rsidRPr="00171A49" w:rsidRDefault="002279B5" w:rsidP="00EC6563"/>
        </w:tc>
      </w:tr>
      <w:tr w:rsidR="002279B5" w:rsidRPr="00171A49" w14:paraId="525059CB" w14:textId="77777777" w:rsidTr="00EC6563">
        <w:trPr>
          <w:trHeight w:val="240"/>
          <w:jc w:val="center"/>
        </w:trPr>
        <w:tc>
          <w:tcPr>
            <w:tcW w:w="4876" w:type="dxa"/>
            <w:tcBorders>
              <w:top w:val="nil"/>
              <w:left w:val="nil"/>
              <w:bottom w:val="nil"/>
              <w:right w:val="nil"/>
            </w:tcBorders>
          </w:tcPr>
          <w:p w14:paraId="33AD23DE" w14:textId="77777777" w:rsidR="002279B5" w:rsidRPr="00171A49" w:rsidRDefault="002279B5" w:rsidP="00EC6563">
            <w:pPr>
              <w:pStyle w:val="AmColumnHeading"/>
            </w:pPr>
            <w:r w:rsidRPr="00171A49">
              <w:t>Text predložený Komisiou</w:t>
            </w:r>
          </w:p>
        </w:tc>
        <w:tc>
          <w:tcPr>
            <w:tcW w:w="4876" w:type="dxa"/>
            <w:tcBorders>
              <w:top w:val="nil"/>
              <w:left w:val="nil"/>
              <w:bottom w:val="nil"/>
              <w:right w:val="nil"/>
            </w:tcBorders>
          </w:tcPr>
          <w:p w14:paraId="1445BC2A" w14:textId="77777777" w:rsidR="002279B5" w:rsidRPr="00171A49" w:rsidRDefault="002279B5" w:rsidP="00EC6563">
            <w:pPr>
              <w:pStyle w:val="AmColumnHeading"/>
            </w:pPr>
            <w:r w:rsidRPr="00171A49">
              <w:t>Pozmeňujúci návrh</w:t>
            </w:r>
          </w:p>
        </w:tc>
      </w:tr>
      <w:tr w:rsidR="002279B5" w:rsidRPr="00171A49" w14:paraId="2C008A2E" w14:textId="77777777" w:rsidTr="00EC6563">
        <w:trPr>
          <w:jc w:val="center"/>
        </w:trPr>
        <w:tc>
          <w:tcPr>
            <w:tcW w:w="4876" w:type="dxa"/>
            <w:tcBorders>
              <w:top w:val="nil"/>
              <w:left w:val="nil"/>
              <w:bottom w:val="nil"/>
              <w:right w:val="nil"/>
            </w:tcBorders>
          </w:tcPr>
          <w:p w14:paraId="6F91A5F9" w14:textId="40820016" w:rsidR="002279B5" w:rsidRPr="00171A49" w:rsidRDefault="00661246" w:rsidP="00EC6563">
            <w:pPr>
              <w:pStyle w:val="Normal6a"/>
            </w:pPr>
            <w:r w:rsidRPr="00171A49">
              <w:t>b)</w:t>
            </w:r>
            <w:r w:rsidRPr="00171A49">
              <w:tab/>
              <w:t xml:space="preserve">V odseku 4 </w:t>
            </w:r>
            <w:r w:rsidRPr="00171A49">
              <w:rPr>
                <w:b/>
                <w:i/>
              </w:rPr>
              <w:t>prvom pododseku</w:t>
            </w:r>
            <w:r w:rsidRPr="00171A49">
              <w:t xml:space="preserve"> sa </w:t>
            </w:r>
            <w:r w:rsidRPr="00171A49">
              <w:rPr>
                <w:b/>
                <w:i/>
              </w:rPr>
              <w:t>posledná veta</w:t>
            </w:r>
            <w:r w:rsidRPr="00171A49">
              <w:t xml:space="preserve"> nahrádza takto:</w:t>
            </w:r>
          </w:p>
        </w:tc>
        <w:tc>
          <w:tcPr>
            <w:tcW w:w="4876" w:type="dxa"/>
            <w:tcBorders>
              <w:top w:val="nil"/>
              <w:left w:val="nil"/>
              <w:bottom w:val="nil"/>
              <w:right w:val="nil"/>
            </w:tcBorders>
          </w:tcPr>
          <w:p w14:paraId="41992A82" w14:textId="6C9CC3DF" w:rsidR="002279B5" w:rsidRPr="00171A49" w:rsidRDefault="00661246" w:rsidP="00EC6563">
            <w:pPr>
              <w:pStyle w:val="Normal6a"/>
            </w:pPr>
            <w:r w:rsidRPr="00171A49">
              <w:t>b)</w:t>
            </w:r>
            <w:r w:rsidRPr="00171A49">
              <w:tab/>
              <w:t xml:space="preserve">v odseku 4 sa </w:t>
            </w:r>
            <w:r w:rsidRPr="00171A49">
              <w:rPr>
                <w:b/>
                <w:i/>
              </w:rPr>
              <w:t>prvý pododsek</w:t>
            </w:r>
            <w:r w:rsidRPr="00171A49">
              <w:t xml:space="preserve"> nahrádza takto:</w:t>
            </w:r>
          </w:p>
        </w:tc>
      </w:tr>
      <w:tr w:rsidR="003A0597" w:rsidRPr="00171A49" w14:paraId="5F75BBE3" w14:textId="77777777" w:rsidTr="00EC6563">
        <w:trPr>
          <w:jc w:val="center"/>
        </w:trPr>
        <w:tc>
          <w:tcPr>
            <w:tcW w:w="4876" w:type="dxa"/>
            <w:tcBorders>
              <w:top w:val="nil"/>
              <w:left w:val="nil"/>
              <w:bottom w:val="nil"/>
              <w:right w:val="nil"/>
            </w:tcBorders>
          </w:tcPr>
          <w:p w14:paraId="3AEFFA9F" w14:textId="6DA9F37A" w:rsidR="003A0597" w:rsidRPr="00171A49" w:rsidRDefault="003A0597" w:rsidP="00EC6563">
            <w:pPr>
              <w:pStyle w:val="Normal6a"/>
            </w:pPr>
            <w:r w:rsidRPr="00171A49">
              <w:t>V štandardoch vykazovania informácií o udržateľnosti sa nešpecifikujú zverejnenia, na základe ktorých by sa od podnikov vyžadovalo, aby získavali od podnikov vo svojom hodnotovom reťazci, ktoré ku dňu, ku ktorému sa zostavuje ich účtovná závierka, neprekračujú počas účtovného roka priemerný počet</w:t>
            </w:r>
            <w:r w:rsidRPr="00171A49">
              <w:rPr>
                <w:b/>
                <w:i/>
              </w:rPr>
              <w:t xml:space="preserve"> 1 000</w:t>
            </w:r>
            <w:r w:rsidRPr="00171A49">
              <w:t xml:space="preserve"> zamestnancov, </w:t>
            </w:r>
            <w:r w:rsidRPr="00171A49">
              <w:lastRenderedPageBreak/>
              <w:t>akékoľvek informácie nad rámec informácií, ktoré sa majú zverejňovať podľa štandardov vykazovania informácií o udržateľnosti na dobrovoľné použitie uvedených v článku 29ca.</w:t>
            </w:r>
          </w:p>
        </w:tc>
        <w:tc>
          <w:tcPr>
            <w:tcW w:w="4876" w:type="dxa"/>
            <w:tcBorders>
              <w:top w:val="nil"/>
              <w:left w:val="nil"/>
              <w:bottom w:val="nil"/>
              <w:right w:val="nil"/>
            </w:tcBorders>
          </w:tcPr>
          <w:p w14:paraId="236E7470" w14:textId="7CA72747" w:rsidR="003A0597" w:rsidRPr="00171A49" w:rsidRDefault="003A0597" w:rsidP="00EC6563">
            <w:pPr>
              <w:pStyle w:val="Normal6a"/>
              <w:rPr>
                <w:b/>
                <w:i/>
              </w:rPr>
            </w:pPr>
            <w:r w:rsidRPr="00171A49">
              <w:rPr>
                <w:b/>
                <w:i/>
              </w:rPr>
              <w:lastRenderedPageBreak/>
              <w:t xml:space="preserve">„V štandardoch vykazovania informácií o udržateľnosti sa zohľadňujú ťažkosti vrátane právnych obmedzení vyplývajúcich z tejto smernice, ktorým podniky môžu čeliť pri zhromažďovaní informácií od aktérov v celom ich hodnotovom reťazci, a to najmä od tých, na ktorých sa nevzťahujú požiadavky </w:t>
            </w:r>
            <w:r w:rsidRPr="00171A49">
              <w:rPr>
                <w:b/>
                <w:i/>
              </w:rPr>
              <w:lastRenderedPageBreak/>
              <w:t>vykazovať informácie o udržateľnosti stanovené v článku 19a alebo 29a, a od dodávateľov na rozvíjajúcich sa trhoch a v rozvíjajúcich sa ekonomikách. Štandardy vykazovania informácií o udržateľnosti bližšie určujú zverejňované informácie o hodnotových reťazcoch, ktoré sú primerané a relevantné vzhľadom na kapacity a charakteristiky podnikov v hodnotových reťazcoch a na rozsah a zložitosť ich činností, najmä tých podnikov, na ktoré sa nevzťahujú požiadavky na vykazovanie informácií o udržateľnosti stanovené v článku 19a alebo 29a.</w:t>
            </w:r>
            <w:r w:rsidRPr="00171A49">
              <w:t xml:space="preserve"> V štandardoch vykazovania informácií o udržateľnosti sa nešpecifikujú zverejnenia, na základe ktorých by sa od podnikov vyžadovalo, aby získavali od podnikov vo svojom hodnotovom reťazci, ktoré ku dňu, ku ktorému sa zostavuje ich účtovná závierka, neprekračujú počas účtovného roka priemerný počet </w:t>
            </w:r>
            <w:r w:rsidRPr="00171A49">
              <w:rPr>
                <w:b/>
                <w:i/>
              </w:rPr>
              <w:t>1 750</w:t>
            </w:r>
            <w:r w:rsidRPr="00171A49">
              <w:t xml:space="preserve"> zamestnancov </w:t>
            </w:r>
            <w:r w:rsidRPr="00171A49">
              <w:rPr>
                <w:b/>
                <w:i/>
              </w:rPr>
              <w:t>a čistý obrat 450 000 000 EUR</w:t>
            </w:r>
            <w:r w:rsidRPr="00171A49">
              <w:t>, akékoľvek informácie nad rámec informácií, ktoré sa majú zverejňovať podľa štandardov vykazovania informácií o udržateľnosti na dobrovoľné použitie uvedených v článku 29ca.</w:t>
            </w:r>
            <w:r w:rsidRPr="00171A49">
              <w:rPr>
                <w:b/>
                <w:i/>
              </w:rPr>
              <w:t>“;</w:t>
            </w:r>
          </w:p>
        </w:tc>
      </w:tr>
    </w:tbl>
    <w:p w14:paraId="382977F4" w14:textId="77777777" w:rsidR="002279B5" w:rsidRPr="00171A49" w:rsidRDefault="002279B5" w:rsidP="005F42F9"/>
    <w:p w14:paraId="47BBD2B1" w14:textId="77777777" w:rsidR="005F42F9" w:rsidRPr="00171A49" w:rsidRDefault="005F42F9" w:rsidP="005F42F9">
      <w:pPr>
        <w:pStyle w:val="AmNumberTabs"/>
      </w:pPr>
      <w:r w:rsidRPr="00171A49">
        <w:t>Pozmeňujúci návrh</w:t>
      </w:r>
      <w:r w:rsidRPr="00171A49">
        <w:tab/>
      </w:r>
      <w:r w:rsidRPr="00171A49">
        <w:tab/>
        <w:t>55</w:t>
      </w:r>
    </w:p>
    <w:p w14:paraId="0B8EA606" w14:textId="77777777" w:rsidR="005F42F9" w:rsidRPr="00171A49" w:rsidRDefault="005F42F9" w:rsidP="005F42F9"/>
    <w:p w14:paraId="7A83DFDC" w14:textId="77777777" w:rsidR="005F42F9" w:rsidRPr="00171A49" w:rsidRDefault="005F42F9" w:rsidP="005F42F9">
      <w:pPr>
        <w:pStyle w:val="NormalBold"/>
        <w:keepNext/>
      </w:pPr>
      <w:r w:rsidRPr="00171A49">
        <w:t>Návrh smernice</w:t>
      </w:r>
    </w:p>
    <w:p w14:paraId="302FF727" w14:textId="77777777" w:rsidR="005F42F9" w:rsidRPr="00171A49" w:rsidRDefault="005F42F9" w:rsidP="005F42F9">
      <w:pPr>
        <w:pStyle w:val="NormalBold"/>
      </w:pPr>
      <w:r w:rsidRPr="00171A49">
        <w:t>Článok 2 – odsek 1 – bod 8</w:t>
      </w:r>
    </w:p>
    <w:p w14:paraId="3B29734D" w14:textId="77777777" w:rsidR="005F42F9" w:rsidRPr="00171A49" w:rsidRDefault="005F42F9" w:rsidP="005F42F9">
      <w:pPr>
        <w:keepNext/>
      </w:pPr>
      <w:r w:rsidRPr="00171A49">
        <w:t>Smernica 2013/34/EÚ</w:t>
      </w:r>
    </w:p>
    <w:p w14:paraId="40392C89" w14:textId="77777777" w:rsidR="005F42F9" w:rsidRPr="00171A49" w:rsidRDefault="005F42F9" w:rsidP="005F42F9">
      <w:r w:rsidRPr="00171A49">
        <w:t>Článok 29ca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60D63DAB" w14:textId="77777777" w:rsidTr="00EC6563">
        <w:trPr>
          <w:jc w:val="center"/>
        </w:trPr>
        <w:tc>
          <w:tcPr>
            <w:tcW w:w="9752" w:type="dxa"/>
            <w:gridSpan w:val="2"/>
          </w:tcPr>
          <w:p w14:paraId="6C6E5C42" w14:textId="77777777" w:rsidR="005F42F9" w:rsidRPr="00171A49" w:rsidRDefault="005F42F9" w:rsidP="00EC6563">
            <w:pPr>
              <w:keepNext/>
            </w:pPr>
          </w:p>
        </w:tc>
      </w:tr>
      <w:tr w:rsidR="005F42F9" w:rsidRPr="00171A49" w14:paraId="38495A6B" w14:textId="77777777" w:rsidTr="00EC6563">
        <w:trPr>
          <w:jc w:val="center"/>
        </w:trPr>
        <w:tc>
          <w:tcPr>
            <w:tcW w:w="4876" w:type="dxa"/>
          </w:tcPr>
          <w:p w14:paraId="1608C654" w14:textId="77777777" w:rsidR="005F42F9" w:rsidRPr="00171A49" w:rsidRDefault="005F42F9" w:rsidP="00EC6563">
            <w:pPr>
              <w:pStyle w:val="ColumnHeading"/>
              <w:keepNext/>
            </w:pPr>
            <w:r w:rsidRPr="00171A49">
              <w:t>Text predložený Komisiou</w:t>
            </w:r>
          </w:p>
        </w:tc>
        <w:tc>
          <w:tcPr>
            <w:tcW w:w="4876" w:type="dxa"/>
          </w:tcPr>
          <w:p w14:paraId="69AD4BFF" w14:textId="77777777" w:rsidR="005F42F9" w:rsidRPr="00171A49" w:rsidRDefault="005F42F9" w:rsidP="00EC6563">
            <w:pPr>
              <w:pStyle w:val="ColumnHeading"/>
              <w:keepNext/>
            </w:pPr>
            <w:r w:rsidRPr="00171A49">
              <w:t>Pozmeňujúci návrh</w:t>
            </w:r>
          </w:p>
        </w:tc>
      </w:tr>
      <w:tr w:rsidR="005F42F9" w:rsidRPr="00171A49" w14:paraId="50C6D6A9" w14:textId="77777777" w:rsidTr="00EC6563">
        <w:trPr>
          <w:jc w:val="center"/>
        </w:trPr>
        <w:tc>
          <w:tcPr>
            <w:tcW w:w="4876" w:type="dxa"/>
          </w:tcPr>
          <w:p w14:paraId="711E7A1C" w14:textId="77777777" w:rsidR="005F42F9" w:rsidRPr="00171A49" w:rsidRDefault="005F42F9" w:rsidP="00EC6563">
            <w:pPr>
              <w:pStyle w:val="Normal6"/>
            </w:pPr>
            <w:r w:rsidRPr="00171A49">
              <w:t>1.</w:t>
            </w:r>
            <w:r w:rsidRPr="00171A49">
              <w:tab/>
              <w:t xml:space="preserve">V snahe uľahčiť dobrovoľné vykazovanie informácií o udržateľnosti inými podnikmi, než sú podniky uvedené v článku 19a ods. 1 a článku 29a ods. 1, Komisia do [4 mesiace od nadobudnutia účinnosti tejto smernice] prijme delegovaný akt v súlade s článkom 49, ktorým sa doplní táto smernica s cieľom stanoviť štandardy vykazovania informácií o udržateľnosti na dobrovoľné použitie </w:t>
            </w:r>
            <w:r w:rsidRPr="00171A49">
              <w:lastRenderedPageBreak/>
              <w:t>takýmito podnikmi.</w:t>
            </w:r>
          </w:p>
        </w:tc>
        <w:tc>
          <w:tcPr>
            <w:tcW w:w="4876" w:type="dxa"/>
          </w:tcPr>
          <w:p w14:paraId="393F69B3" w14:textId="77777777" w:rsidR="005F42F9" w:rsidRPr="00171A49" w:rsidRDefault="005F42F9" w:rsidP="00EC6563">
            <w:pPr>
              <w:pStyle w:val="Normal6"/>
              <w:rPr>
                <w:szCs w:val="24"/>
              </w:rPr>
            </w:pPr>
            <w:r w:rsidRPr="00171A49">
              <w:lastRenderedPageBreak/>
              <w:t>1.</w:t>
            </w:r>
            <w:r w:rsidRPr="00171A49">
              <w:tab/>
              <w:t xml:space="preserve">V snahe uľahčiť dobrovoľné vykazovanie informácií o udržateľnosti inými podnikmi, než sú podniky uvedené v článku 19a ods. 1 a článku 29a ods. 1, </w:t>
            </w:r>
            <w:r w:rsidRPr="00171A49">
              <w:rPr>
                <w:b/>
                <w:i/>
              </w:rPr>
              <w:t xml:space="preserve">a obmedziť informácie, ktoré sa môžu vyžadovať od takýchto podnikov na účely tejto smernice, </w:t>
            </w:r>
            <w:r w:rsidRPr="00171A49">
              <w:t xml:space="preserve">Komisia do [4 mesiace od nadobudnutia účinnosti tejto smernice] prijme delegovaný akt v súlade s článkom 49, ktorým sa doplní táto smernica s </w:t>
            </w:r>
            <w:r w:rsidRPr="00171A49">
              <w:lastRenderedPageBreak/>
              <w:t>cieľom stanoviť štandardy vykazovania informácií o udržateľnosti na dobrovoľné použitie takýmito podnikmi.</w:t>
            </w:r>
          </w:p>
        </w:tc>
      </w:tr>
    </w:tbl>
    <w:p w14:paraId="7725FB0A" w14:textId="77777777" w:rsidR="005F42F9" w:rsidRPr="00171A49" w:rsidRDefault="005F42F9" w:rsidP="005F42F9"/>
    <w:p w14:paraId="071CB32F" w14:textId="77777777" w:rsidR="005F42F9" w:rsidRPr="00171A49" w:rsidRDefault="005F42F9" w:rsidP="005F42F9">
      <w:pPr>
        <w:pStyle w:val="AmNumberTabs"/>
      </w:pPr>
      <w:r w:rsidRPr="00171A49">
        <w:t>Pozmeňujúci návrh</w:t>
      </w:r>
      <w:r w:rsidRPr="00171A49">
        <w:tab/>
      </w:r>
      <w:r w:rsidRPr="00171A49">
        <w:tab/>
        <w:t>56</w:t>
      </w:r>
    </w:p>
    <w:p w14:paraId="7312D1FC" w14:textId="77777777" w:rsidR="005F42F9" w:rsidRPr="00171A49" w:rsidRDefault="005F42F9" w:rsidP="005F42F9"/>
    <w:p w14:paraId="340EAE6D" w14:textId="77777777" w:rsidR="005F42F9" w:rsidRPr="00171A49" w:rsidRDefault="005F42F9" w:rsidP="005F42F9">
      <w:pPr>
        <w:pStyle w:val="NormalBold"/>
        <w:keepNext/>
      </w:pPr>
      <w:r w:rsidRPr="00171A49">
        <w:t>Návrh smernice</w:t>
      </w:r>
    </w:p>
    <w:p w14:paraId="32466B6F" w14:textId="77777777" w:rsidR="005F42F9" w:rsidRPr="00171A49" w:rsidRDefault="005F42F9" w:rsidP="005F42F9">
      <w:pPr>
        <w:pStyle w:val="NormalBold"/>
      </w:pPr>
      <w:r w:rsidRPr="00171A49">
        <w:t>Článok 2 – odsek 1 – bod 8</w:t>
      </w:r>
    </w:p>
    <w:p w14:paraId="52944103" w14:textId="77777777" w:rsidR="005F42F9" w:rsidRPr="00171A49" w:rsidRDefault="005F42F9" w:rsidP="005F42F9">
      <w:pPr>
        <w:keepNext/>
      </w:pPr>
      <w:r w:rsidRPr="00171A49">
        <w:t>Smernica 2013/34/EÚ</w:t>
      </w:r>
    </w:p>
    <w:p w14:paraId="1C8EF911" w14:textId="77777777" w:rsidR="005F42F9" w:rsidRPr="00171A49" w:rsidRDefault="005F42F9" w:rsidP="005F42F9">
      <w:r w:rsidRPr="00171A49">
        <w:t>Článok 29ca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76E07CA7" w14:textId="77777777" w:rsidTr="00EC6563">
        <w:trPr>
          <w:jc w:val="center"/>
        </w:trPr>
        <w:tc>
          <w:tcPr>
            <w:tcW w:w="9752" w:type="dxa"/>
            <w:gridSpan w:val="2"/>
          </w:tcPr>
          <w:p w14:paraId="33F5C703" w14:textId="77777777" w:rsidR="005F42F9" w:rsidRPr="00171A49" w:rsidRDefault="005F42F9" w:rsidP="00EC6563">
            <w:pPr>
              <w:keepNext/>
            </w:pPr>
          </w:p>
        </w:tc>
      </w:tr>
      <w:tr w:rsidR="005F42F9" w:rsidRPr="00171A49" w14:paraId="4FEFD92F" w14:textId="77777777" w:rsidTr="00EC6563">
        <w:trPr>
          <w:jc w:val="center"/>
        </w:trPr>
        <w:tc>
          <w:tcPr>
            <w:tcW w:w="4876" w:type="dxa"/>
          </w:tcPr>
          <w:p w14:paraId="1D1B0636" w14:textId="77777777" w:rsidR="005F42F9" w:rsidRPr="00171A49" w:rsidRDefault="005F42F9" w:rsidP="00EC6563">
            <w:pPr>
              <w:pStyle w:val="ColumnHeading"/>
              <w:keepNext/>
            </w:pPr>
            <w:r w:rsidRPr="00171A49">
              <w:t>Text predložený Komisiou</w:t>
            </w:r>
          </w:p>
        </w:tc>
        <w:tc>
          <w:tcPr>
            <w:tcW w:w="4876" w:type="dxa"/>
          </w:tcPr>
          <w:p w14:paraId="30C9FCB1" w14:textId="77777777" w:rsidR="005F42F9" w:rsidRPr="00171A49" w:rsidRDefault="005F42F9" w:rsidP="00EC6563">
            <w:pPr>
              <w:pStyle w:val="ColumnHeading"/>
              <w:keepNext/>
            </w:pPr>
            <w:r w:rsidRPr="00171A49">
              <w:t>Pozmeňujúci návrh</w:t>
            </w:r>
          </w:p>
        </w:tc>
      </w:tr>
      <w:tr w:rsidR="005F42F9" w:rsidRPr="00171A49" w14:paraId="6599B500" w14:textId="77777777" w:rsidTr="00EC6563">
        <w:trPr>
          <w:jc w:val="center"/>
        </w:trPr>
        <w:tc>
          <w:tcPr>
            <w:tcW w:w="4876" w:type="dxa"/>
          </w:tcPr>
          <w:p w14:paraId="3F6BB378" w14:textId="77777777" w:rsidR="005F42F9" w:rsidRPr="00171A49" w:rsidRDefault="005F42F9" w:rsidP="00EC6563">
            <w:pPr>
              <w:pStyle w:val="Normal6"/>
            </w:pPr>
            <w:r w:rsidRPr="00171A49">
              <w:t>2.</w:t>
            </w:r>
            <w:r w:rsidRPr="00171A49">
              <w:tab/>
              <w:t>Štandardy vykazovania informácií o udržateľnosti uvedené v odseku 1 musia byť primerané a relevantné vzhľadom na kapacity a vlastnosti podnikov, pre ktoré sú určené, ako aj vzhľadom na rozsah a zložitosť ich činností. V čo najväčšom rozsahu sa v nich zároveň bližšie určí štruktúra, ktorá sa má použiť na prezentáciu takýchto informácií o udržateľnosti.</w:t>
            </w:r>
            <w:r w:rsidRPr="00171A49">
              <w:rPr>
                <w:b/>
                <w:i/>
              </w:rPr>
              <w:t>“</w:t>
            </w:r>
          </w:p>
        </w:tc>
        <w:tc>
          <w:tcPr>
            <w:tcW w:w="4876" w:type="dxa"/>
          </w:tcPr>
          <w:p w14:paraId="21D0E2CE" w14:textId="77777777" w:rsidR="005F42F9" w:rsidRPr="00171A49" w:rsidRDefault="005F42F9" w:rsidP="00EC6563">
            <w:pPr>
              <w:pStyle w:val="Normal6"/>
              <w:rPr>
                <w:szCs w:val="24"/>
              </w:rPr>
            </w:pPr>
            <w:r w:rsidRPr="00171A49">
              <w:t>2.</w:t>
            </w:r>
            <w:r w:rsidRPr="00171A49">
              <w:tab/>
              <w:t xml:space="preserve">Štandardy vykazovania informácií o udržateľnosti uvedené v odseku 1 </w:t>
            </w:r>
            <w:r w:rsidRPr="00171A49">
              <w:rPr>
                <w:b/>
                <w:i/>
              </w:rPr>
              <w:t xml:space="preserve">vychádzajú z odporúčania Komisie 2025/4984 a </w:t>
            </w:r>
            <w:r w:rsidRPr="00171A49">
              <w:t>musia byť primerané</w:t>
            </w:r>
            <w:r w:rsidRPr="00171A49">
              <w:rPr>
                <w:b/>
                <w:i/>
              </w:rPr>
              <w:t xml:space="preserve"> veľkosti podnikov</w:t>
            </w:r>
            <w:r w:rsidRPr="00171A49">
              <w:t xml:space="preserve"> a relevantné vzhľadom na kapacity a vlastnosti podnikov, pre ktoré sú určené, ako aj vzhľadom na rozsah a zložitosť ich činností. V čo najväčšom rozsahu sa v nich zároveň bližšie určí štruktúra, ktorá sa má použiť na prezentáciu takýchto informácií o udržateľnosti. </w:t>
            </w:r>
            <w:r w:rsidRPr="00171A49">
              <w:rPr>
                <w:b/>
                <w:i/>
              </w:rPr>
              <w:t>Podniky v rámci hodnotového reťazca si môžu vybrať vzor na vykazovanie informácií o udržateľnosti, aby sa od podnikov žiadajúcich o informácie nevyžadovalo, aby posudzovali alebo mapovali veľkostné kategórie všetkých subjektov vo svojom hodnotovom reťazci.</w:t>
            </w:r>
          </w:p>
        </w:tc>
      </w:tr>
    </w:tbl>
    <w:p w14:paraId="54C1BBBB" w14:textId="77777777" w:rsidR="005F42F9" w:rsidRPr="00171A49" w:rsidRDefault="005F42F9" w:rsidP="005F42F9"/>
    <w:p w14:paraId="274BE301" w14:textId="77777777" w:rsidR="005F42F9" w:rsidRPr="00171A49" w:rsidRDefault="005F42F9" w:rsidP="005F42F9">
      <w:pPr>
        <w:pStyle w:val="AmNumberTabs"/>
      </w:pPr>
      <w:r w:rsidRPr="00171A49">
        <w:t>Pozmeňujúci návrh</w:t>
      </w:r>
      <w:r w:rsidRPr="00171A49">
        <w:tab/>
      </w:r>
      <w:r w:rsidRPr="00171A49">
        <w:tab/>
        <w:t>57</w:t>
      </w:r>
    </w:p>
    <w:p w14:paraId="255070AF" w14:textId="77777777" w:rsidR="005F42F9" w:rsidRPr="00171A49" w:rsidRDefault="005F42F9" w:rsidP="005F42F9"/>
    <w:p w14:paraId="19FFC2D1" w14:textId="77777777" w:rsidR="005F42F9" w:rsidRPr="00171A49" w:rsidRDefault="005F42F9" w:rsidP="005F42F9">
      <w:pPr>
        <w:pStyle w:val="NormalBold"/>
        <w:keepNext/>
      </w:pPr>
      <w:r w:rsidRPr="00171A49">
        <w:t>Návrh smernice</w:t>
      </w:r>
    </w:p>
    <w:p w14:paraId="03E18C38" w14:textId="77777777" w:rsidR="005F42F9" w:rsidRPr="00171A49" w:rsidRDefault="005F42F9" w:rsidP="005F42F9">
      <w:pPr>
        <w:pStyle w:val="NormalBold"/>
      </w:pPr>
      <w:r w:rsidRPr="00171A49">
        <w:t>Článok 2 – odsek 1 – bod 8</w:t>
      </w:r>
    </w:p>
    <w:p w14:paraId="7ECCEDF9" w14:textId="77777777" w:rsidR="005F42F9" w:rsidRPr="00171A49" w:rsidRDefault="005F42F9" w:rsidP="005F42F9">
      <w:pPr>
        <w:keepNext/>
      </w:pPr>
      <w:r w:rsidRPr="00171A49">
        <w:t>Smernica 2013/34/EÚ</w:t>
      </w:r>
    </w:p>
    <w:p w14:paraId="16D25B0D" w14:textId="77777777" w:rsidR="005F42F9" w:rsidRPr="00171A49" w:rsidRDefault="005F42F9" w:rsidP="005F42F9">
      <w:r w:rsidRPr="00171A49">
        <w:t>Článok 29ca – odsek 3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3B7F9EE3" w14:textId="77777777" w:rsidTr="00EC6563">
        <w:trPr>
          <w:jc w:val="center"/>
        </w:trPr>
        <w:tc>
          <w:tcPr>
            <w:tcW w:w="9752" w:type="dxa"/>
            <w:gridSpan w:val="2"/>
          </w:tcPr>
          <w:p w14:paraId="1EFBC34A" w14:textId="77777777" w:rsidR="005F42F9" w:rsidRPr="00171A49" w:rsidRDefault="005F42F9" w:rsidP="00EC6563">
            <w:pPr>
              <w:keepNext/>
            </w:pPr>
          </w:p>
        </w:tc>
      </w:tr>
      <w:tr w:rsidR="005F42F9" w:rsidRPr="00171A49" w14:paraId="17B8EBB5" w14:textId="77777777" w:rsidTr="00EC6563">
        <w:trPr>
          <w:jc w:val="center"/>
        </w:trPr>
        <w:tc>
          <w:tcPr>
            <w:tcW w:w="4876" w:type="dxa"/>
          </w:tcPr>
          <w:p w14:paraId="29FF3C5D" w14:textId="77777777" w:rsidR="005F42F9" w:rsidRPr="00171A49" w:rsidRDefault="005F42F9" w:rsidP="00EC6563">
            <w:pPr>
              <w:pStyle w:val="ColumnHeading"/>
              <w:keepNext/>
            </w:pPr>
            <w:r w:rsidRPr="00171A49">
              <w:t>Text predložený Komisiou</w:t>
            </w:r>
          </w:p>
        </w:tc>
        <w:tc>
          <w:tcPr>
            <w:tcW w:w="4876" w:type="dxa"/>
          </w:tcPr>
          <w:p w14:paraId="3FBB83B7" w14:textId="77777777" w:rsidR="005F42F9" w:rsidRPr="00171A49" w:rsidRDefault="005F42F9" w:rsidP="00EC6563">
            <w:pPr>
              <w:pStyle w:val="ColumnHeading"/>
              <w:keepNext/>
            </w:pPr>
            <w:r w:rsidRPr="00171A49">
              <w:t>Pozmeňujúci návrh</w:t>
            </w:r>
          </w:p>
        </w:tc>
      </w:tr>
      <w:tr w:rsidR="005F42F9" w:rsidRPr="00171A49" w14:paraId="7583C521" w14:textId="77777777" w:rsidTr="00EC6563">
        <w:trPr>
          <w:jc w:val="center"/>
        </w:trPr>
        <w:tc>
          <w:tcPr>
            <w:tcW w:w="4876" w:type="dxa"/>
          </w:tcPr>
          <w:p w14:paraId="2C374BA2" w14:textId="77777777" w:rsidR="005F42F9" w:rsidRPr="00171A49" w:rsidRDefault="005F42F9" w:rsidP="00EC6563">
            <w:pPr>
              <w:pStyle w:val="Normal6"/>
            </w:pPr>
          </w:p>
        </w:tc>
        <w:tc>
          <w:tcPr>
            <w:tcW w:w="4876" w:type="dxa"/>
          </w:tcPr>
          <w:p w14:paraId="605D4743" w14:textId="77777777" w:rsidR="005F42F9" w:rsidRPr="00171A49" w:rsidRDefault="005F42F9" w:rsidP="00EC6563">
            <w:pPr>
              <w:pStyle w:val="Normal6"/>
              <w:rPr>
                <w:szCs w:val="24"/>
              </w:rPr>
            </w:pPr>
            <w:r w:rsidRPr="00171A49">
              <w:rPr>
                <w:b/>
                <w:i/>
              </w:rPr>
              <w:t>3.</w:t>
            </w:r>
            <w:r w:rsidRPr="00171A49">
              <w:rPr>
                <w:b/>
                <w:i/>
              </w:rPr>
              <w:tab/>
              <w:t xml:space="preserve">Komisia preskúma delegovaný akt uvedený v odseku 1 aspoň každé štyri roky od dátumu začatia jeho uplatňovania a v prípade potreby ho zmení s cieľom zohľadniť vývoj týkajúci sa vykazovania </w:t>
            </w:r>
            <w:r w:rsidRPr="00171A49">
              <w:rPr>
                <w:b/>
                <w:i/>
              </w:rPr>
              <w:lastRenderedPageBreak/>
              <w:t>informácií o udržateľnosti.</w:t>
            </w:r>
          </w:p>
        </w:tc>
      </w:tr>
    </w:tbl>
    <w:p w14:paraId="5B2E837D" w14:textId="77777777" w:rsidR="005F42F9" w:rsidRPr="00171A49" w:rsidRDefault="005F42F9" w:rsidP="005F42F9"/>
    <w:p w14:paraId="22774008" w14:textId="77777777" w:rsidR="005F42F9" w:rsidRPr="00171A49" w:rsidRDefault="005F42F9" w:rsidP="005F42F9">
      <w:pPr>
        <w:pStyle w:val="AmNumberTabs"/>
      </w:pPr>
      <w:r w:rsidRPr="00171A49">
        <w:t>Pozmeňujúci návrh</w:t>
      </w:r>
      <w:r w:rsidRPr="00171A49">
        <w:tab/>
      </w:r>
      <w:r w:rsidRPr="00171A49">
        <w:tab/>
        <w:t>58</w:t>
      </w:r>
    </w:p>
    <w:p w14:paraId="53E042C7" w14:textId="77777777" w:rsidR="005F42F9" w:rsidRPr="00171A49" w:rsidRDefault="005F42F9" w:rsidP="005F42F9"/>
    <w:p w14:paraId="5D6EBE42" w14:textId="77777777" w:rsidR="005F42F9" w:rsidRPr="00171A49" w:rsidRDefault="005F42F9" w:rsidP="005F42F9">
      <w:pPr>
        <w:pStyle w:val="NormalBold"/>
        <w:keepNext/>
      </w:pPr>
      <w:r w:rsidRPr="00171A49">
        <w:t>Návrh smernice</w:t>
      </w:r>
    </w:p>
    <w:p w14:paraId="7C85CE61" w14:textId="77777777" w:rsidR="005F42F9" w:rsidRPr="00171A49" w:rsidRDefault="005F42F9" w:rsidP="005F42F9">
      <w:pPr>
        <w:pStyle w:val="NormalBold"/>
      </w:pPr>
      <w:r w:rsidRPr="00171A49">
        <w:t>Článok 2 – odsek 1 – bod 8</w:t>
      </w:r>
    </w:p>
    <w:p w14:paraId="344B485D" w14:textId="77777777" w:rsidR="005F42F9" w:rsidRPr="00171A49" w:rsidRDefault="005F42F9" w:rsidP="005F42F9">
      <w:pPr>
        <w:keepNext/>
      </w:pPr>
      <w:r w:rsidRPr="00171A49">
        <w:t>Smernica 2013/34/EÚ</w:t>
      </w:r>
    </w:p>
    <w:p w14:paraId="4723EBA1" w14:textId="77777777" w:rsidR="005F42F9" w:rsidRPr="00171A49" w:rsidRDefault="005F42F9" w:rsidP="005F42F9">
      <w:r w:rsidRPr="00171A49">
        <w:t>Článok 29ca – odsek 4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2ACF4C3F" w14:textId="77777777" w:rsidTr="00EC6563">
        <w:trPr>
          <w:jc w:val="center"/>
        </w:trPr>
        <w:tc>
          <w:tcPr>
            <w:tcW w:w="9752" w:type="dxa"/>
            <w:gridSpan w:val="2"/>
          </w:tcPr>
          <w:p w14:paraId="48136325" w14:textId="77777777" w:rsidR="005F42F9" w:rsidRPr="00171A49" w:rsidRDefault="005F42F9" w:rsidP="00EC6563">
            <w:pPr>
              <w:keepNext/>
            </w:pPr>
          </w:p>
        </w:tc>
      </w:tr>
      <w:tr w:rsidR="005F42F9" w:rsidRPr="00171A49" w14:paraId="59DF3DB0" w14:textId="77777777" w:rsidTr="00EC6563">
        <w:trPr>
          <w:jc w:val="center"/>
        </w:trPr>
        <w:tc>
          <w:tcPr>
            <w:tcW w:w="4876" w:type="dxa"/>
          </w:tcPr>
          <w:p w14:paraId="6DACE380" w14:textId="77777777" w:rsidR="005F42F9" w:rsidRPr="00171A49" w:rsidRDefault="005F42F9" w:rsidP="00EC6563">
            <w:pPr>
              <w:pStyle w:val="ColumnHeading"/>
              <w:keepNext/>
            </w:pPr>
            <w:r w:rsidRPr="00171A49">
              <w:t>Text predložený Komisiou</w:t>
            </w:r>
          </w:p>
        </w:tc>
        <w:tc>
          <w:tcPr>
            <w:tcW w:w="4876" w:type="dxa"/>
          </w:tcPr>
          <w:p w14:paraId="1CA0A4CE" w14:textId="77777777" w:rsidR="005F42F9" w:rsidRPr="00171A49" w:rsidRDefault="005F42F9" w:rsidP="00EC6563">
            <w:pPr>
              <w:pStyle w:val="ColumnHeading"/>
              <w:keepNext/>
            </w:pPr>
            <w:r w:rsidRPr="00171A49">
              <w:t>Pozmeňujúci návrh</w:t>
            </w:r>
          </w:p>
        </w:tc>
      </w:tr>
      <w:tr w:rsidR="005F42F9" w:rsidRPr="00171A49" w14:paraId="46693A6D" w14:textId="77777777" w:rsidTr="00EC6563">
        <w:trPr>
          <w:jc w:val="center"/>
        </w:trPr>
        <w:tc>
          <w:tcPr>
            <w:tcW w:w="4876" w:type="dxa"/>
          </w:tcPr>
          <w:p w14:paraId="644E7462" w14:textId="77777777" w:rsidR="005F42F9" w:rsidRPr="00171A49" w:rsidRDefault="005F42F9" w:rsidP="00EC6563">
            <w:pPr>
              <w:pStyle w:val="Normal6"/>
            </w:pPr>
          </w:p>
        </w:tc>
        <w:tc>
          <w:tcPr>
            <w:tcW w:w="4876" w:type="dxa"/>
          </w:tcPr>
          <w:p w14:paraId="30D3BF93" w14:textId="77777777" w:rsidR="005F42F9" w:rsidRPr="00171A49" w:rsidRDefault="005F42F9" w:rsidP="00EC6563">
            <w:pPr>
              <w:pStyle w:val="Normal6"/>
              <w:rPr>
                <w:szCs w:val="24"/>
              </w:rPr>
            </w:pPr>
            <w:r w:rsidRPr="00171A49">
              <w:rPr>
                <w:b/>
                <w:i/>
              </w:rPr>
              <w:t>4.</w:t>
            </w:r>
            <w:r w:rsidRPr="00171A49">
              <w:rPr>
                <w:b/>
                <w:i/>
              </w:rPr>
              <w:tab/>
              <w:t>Komisia pri zmene delegovaných aktov podľa odseku 3 zohľadňuje technické poradenstvo skupiny EFRAG.“;</w:t>
            </w:r>
          </w:p>
        </w:tc>
      </w:tr>
    </w:tbl>
    <w:p w14:paraId="4DF34123" w14:textId="77777777" w:rsidR="005F42F9" w:rsidRPr="00171A49" w:rsidRDefault="005F42F9" w:rsidP="005F42F9"/>
    <w:p w14:paraId="0816B7E1" w14:textId="77777777" w:rsidR="005F42F9" w:rsidRPr="00171A49" w:rsidRDefault="005F42F9" w:rsidP="005F42F9">
      <w:pPr>
        <w:pStyle w:val="AmNumberTabs"/>
      </w:pPr>
      <w:r w:rsidRPr="00171A49">
        <w:t>Pozmeňujúci návrh</w:t>
      </w:r>
      <w:r w:rsidRPr="00171A49">
        <w:tab/>
      </w:r>
      <w:r w:rsidRPr="00171A49">
        <w:tab/>
        <w:t>59</w:t>
      </w:r>
    </w:p>
    <w:p w14:paraId="6A98F63F" w14:textId="77777777" w:rsidR="005F42F9" w:rsidRPr="00171A49" w:rsidRDefault="005F42F9" w:rsidP="005F42F9"/>
    <w:p w14:paraId="092BC1FB" w14:textId="77777777" w:rsidR="005F42F9" w:rsidRPr="00171A49" w:rsidRDefault="005F42F9" w:rsidP="005F42F9">
      <w:pPr>
        <w:pStyle w:val="NormalBold"/>
        <w:keepNext/>
      </w:pPr>
      <w:r w:rsidRPr="00171A49">
        <w:t>Návrh smernice</w:t>
      </w:r>
    </w:p>
    <w:p w14:paraId="6EBD6DA8" w14:textId="77777777" w:rsidR="005F42F9" w:rsidRPr="00171A49" w:rsidRDefault="005F42F9" w:rsidP="005F42F9">
      <w:pPr>
        <w:pStyle w:val="NormalBold"/>
      </w:pPr>
      <w:r w:rsidRPr="00171A49">
        <w:t>Článok 2 – odsek 1 – bod 10</w:t>
      </w:r>
    </w:p>
    <w:p w14:paraId="7424BE10" w14:textId="77777777" w:rsidR="005F42F9" w:rsidRPr="00171A49" w:rsidRDefault="005F42F9" w:rsidP="005F42F9">
      <w:pPr>
        <w:keepNext/>
      </w:pPr>
      <w:r w:rsidRPr="00171A49">
        <w:t>Smernica 2013/34/EÚ</w:t>
      </w:r>
    </w:p>
    <w:p w14:paraId="409C6BB7" w14:textId="77777777" w:rsidR="005F42F9" w:rsidRPr="00171A49" w:rsidRDefault="005F42F9" w:rsidP="005F42F9">
      <w:r w:rsidRPr="00171A49">
        <w:t>Článok 33 – odsek 1 – pododsek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7E498852" w14:textId="77777777" w:rsidTr="00EC6563">
        <w:trPr>
          <w:jc w:val="center"/>
        </w:trPr>
        <w:tc>
          <w:tcPr>
            <w:tcW w:w="9752" w:type="dxa"/>
            <w:gridSpan w:val="2"/>
          </w:tcPr>
          <w:p w14:paraId="4BDD27B8" w14:textId="77777777" w:rsidR="005F42F9" w:rsidRPr="00171A49" w:rsidRDefault="005F42F9" w:rsidP="00EC6563">
            <w:pPr>
              <w:keepNext/>
            </w:pPr>
          </w:p>
        </w:tc>
      </w:tr>
      <w:tr w:rsidR="005F42F9" w:rsidRPr="00171A49" w14:paraId="61419052" w14:textId="77777777" w:rsidTr="00EC6563">
        <w:trPr>
          <w:jc w:val="center"/>
        </w:trPr>
        <w:tc>
          <w:tcPr>
            <w:tcW w:w="4876" w:type="dxa"/>
          </w:tcPr>
          <w:p w14:paraId="65FFA0C2" w14:textId="77777777" w:rsidR="005F42F9" w:rsidRPr="00171A49" w:rsidRDefault="005F42F9" w:rsidP="00EC6563">
            <w:pPr>
              <w:pStyle w:val="ColumnHeading"/>
              <w:keepNext/>
            </w:pPr>
            <w:r w:rsidRPr="00171A49">
              <w:t>Text predložený Komisiou</w:t>
            </w:r>
          </w:p>
        </w:tc>
        <w:tc>
          <w:tcPr>
            <w:tcW w:w="4876" w:type="dxa"/>
          </w:tcPr>
          <w:p w14:paraId="1AC70CC5" w14:textId="77777777" w:rsidR="005F42F9" w:rsidRPr="00171A49" w:rsidRDefault="005F42F9" w:rsidP="00EC6563">
            <w:pPr>
              <w:pStyle w:val="ColumnHeading"/>
              <w:keepNext/>
            </w:pPr>
            <w:r w:rsidRPr="00171A49">
              <w:t>Pozmeňujúci návrh</w:t>
            </w:r>
          </w:p>
        </w:tc>
      </w:tr>
      <w:tr w:rsidR="005F42F9" w:rsidRPr="00171A49" w14:paraId="052F000B" w14:textId="77777777" w:rsidTr="00EC6563">
        <w:trPr>
          <w:jc w:val="center"/>
        </w:trPr>
        <w:tc>
          <w:tcPr>
            <w:tcW w:w="4876" w:type="dxa"/>
          </w:tcPr>
          <w:p w14:paraId="2B4A80D1" w14:textId="77777777" w:rsidR="005F42F9" w:rsidRPr="00171A49" w:rsidRDefault="005F42F9" w:rsidP="00EC6563">
            <w:pPr>
              <w:pStyle w:val="Normal6"/>
            </w:pPr>
            <w:r w:rsidRPr="00171A49">
              <w:t xml:space="preserve">Odchylne od pododseku 1 členské štáty </w:t>
            </w:r>
            <w:r w:rsidRPr="00171A49">
              <w:rPr>
                <w:b/>
                <w:i/>
              </w:rPr>
              <w:t>zabezpečia</w:t>
            </w:r>
            <w:r w:rsidRPr="00171A49">
              <w:t>, aby členovia správnych, riadiacich a dozorných orgánov podniku, ktorí konajú v rámci právomocí, ktoré im boli priznané vnútroštátnym právom, nemali kolektívnu zodpovednosť za zabezpečenie toho, aby sa správa o hospodárení alebo v uplatniteľných prípadoch konsolidovaná správa o hospodárení vypracúvala v súlade s článkom 29d.“</w:t>
            </w:r>
          </w:p>
        </w:tc>
        <w:tc>
          <w:tcPr>
            <w:tcW w:w="4876" w:type="dxa"/>
          </w:tcPr>
          <w:p w14:paraId="643CA266" w14:textId="77777777" w:rsidR="005F42F9" w:rsidRPr="00171A49" w:rsidRDefault="005F42F9" w:rsidP="00EC6563">
            <w:pPr>
              <w:pStyle w:val="Normal6"/>
              <w:rPr>
                <w:szCs w:val="24"/>
              </w:rPr>
            </w:pPr>
            <w:r w:rsidRPr="00171A49">
              <w:t xml:space="preserve">Odchylne od pododseku 1 </w:t>
            </w:r>
            <w:r w:rsidRPr="00171A49">
              <w:rPr>
                <w:b/>
                <w:i/>
              </w:rPr>
              <w:t xml:space="preserve">môžu </w:t>
            </w:r>
            <w:r w:rsidRPr="00171A49">
              <w:t xml:space="preserve">členské štáty </w:t>
            </w:r>
            <w:r w:rsidRPr="00171A49">
              <w:rPr>
                <w:b/>
                <w:i/>
              </w:rPr>
              <w:t>zabezpečiť</w:t>
            </w:r>
            <w:r w:rsidRPr="00171A49">
              <w:t>, aby členovia správnych, riadiacich a dozorných orgánov podniku, ktorí konajú v rámci právomocí, ktoré im boli priznané vnútroštátnym právom, nemali kolektívnu zodpovednosť za zabezpečenie toho, aby sa správa o hospodárení alebo v uplatniteľných prípadoch konsolidovaná správa o hospodárení vypracúvala v súlade s článkom 29d.“</w:t>
            </w:r>
          </w:p>
        </w:tc>
      </w:tr>
    </w:tbl>
    <w:p w14:paraId="608B8290" w14:textId="77777777" w:rsidR="005F42F9" w:rsidRPr="00171A49" w:rsidRDefault="005F42F9" w:rsidP="005F42F9"/>
    <w:p w14:paraId="453B8ED9" w14:textId="0C664B3E" w:rsidR="00B66FC1" w:rsidRPr="00171A49" w:rsidRDefault="00B66FC1" w:rsidP="00B66FC1">
      <w:pPr>
        <w:pStyle w:val="AmNumberTabs"/>
      </w:pPr>
      <w:r w:rsidRPr="00171A49">
        <w:t>Pozmeňujúc</w:t>
      </w:r>
      <w:r w:rsidR="00CF5F0F" w:rsidRPr="00171A49">
        <w:t>e</w:t>
      </w:r>
      <w:r w:rsidRPr="00171A49">
        <w:t xml:space="preserve"> návrh</w:t>
      </w:r>
      <w:r w:rsidR="00CF5F0F" w:rsidRPr="00171A49">
        <w:t xml:space="preserve">y </w:t>
      </w:r>
      <w:r w:rsidRPr="00171A49">
        <w:t>237</w:t>
      </w:r>
      <w:r w:rsidR="000176A2" w:rsidRPr="00171A49">
        <w:t xml:space="preserve"> </w:t>
      </w:r>
      <w:r w:rsidR="00CF5F0F" w:rsidRPr="00171A49">
        <w:t>a 297</w:t>
      </w:r>
    </w:p>
    <w:p w14:paraId="0FD1EA86" w14:textId="77777777" w:rsidR="00CF5F0F" w:rsidRPr="00171A49" w:rsidRDefault="00CF5F0F" w:rsidP="00171A49"/>
    <w:p w14:paraId="4DDFF06E" w14:textId="62B4305D" w:rsidR="00B66FC1" w:rsidRPr="00171A49" w:rsidRDefault="00B66FC1" w:rsidP="00B66FC1">
      <w:pPr>
        <w:pStyle w:val="NormalBold"/>
      </w:pPr>
      <w:r w:rsidRPr="00171A49">
        <w:t>Návrh smernice</w:t>
      </w:r>
    </w:p>
    <w:p w14:paraId="23179DC7" w14:textId="71DE9996" w:rsidR="00B66FC1" w:rsidRPr="00171A49" w:rsidRDefault="00B66FC1" w:rsidP="00B66FC1">
      <w:pPr>
        <w:pStyle w:val="NormalBold"/>
      </w:pPr>
      <w:r w:rsidRPr="00171A49">
        <w:t>Článok 2 – odsek 1 – bod 11 – písmeno b</w:t>
      </w:r>
    </w:p>
    <w:p w14:paraId="5C0CB1C2" w14:textId="2B87A124" w:rsidR="00B66FC1" w:rsidRPr="00171A49" w:rsidRDefault="00B66FC1" w:rsidP="00B66FC1">
      <w:r w:rsidRPr="00171A49">
        <w:t>Smernica 2013/34/EÚ</w:t>
      </w:r>
    </w:p>
    <w:p w14:paraId="6E0C50D7" w14:textId="1ACF5528" w:rsidR="00B66FC1" w:rsidRPr="00171A49" w:rsidRDefault="00B66FC1" w:rsidP="00B66FC1">
      <w:r w:rsidRPr="00171A49">
        <w:t>Článok 34 – odsek 2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6FC1" w:rsidRPr="00171A49" w14:paraId="5E8B3C23" w14:textId="77777777" w:rsidTr="00EC6563">
        <w:trPr>
          <w:trHeight w:hRule="exact" w:val="240"/>
          <w:jc w:val="center"/>
        </w:trPr>
        <w:tc>
          <w:tcPr>
            <w:tcW w:w="9752" w:type="dxa"/>
            <w:gridSpan w:val="2"/>
            <w:tcBorders>
              <w:top w:val="nil"/>
              <w:left w:val="nil"/>
              <w:bottom w:val="nil"/>
              <w:right w:val="nil"/>
            </w:tcBorders>
          </w:tcPr>
          <w:p w14:paraId="6986417D" w14:textId="77777777" w:rsidR="00B66FC1" w:rsidRPr="00171A49" w:rsidRDefault="00B66FC1" w:rsidP="00EC6563"/>
        </w:tc>
      </w:tr>
      <w:tr w:rsidR="00B66FC1" w:rsidRPr="00171A49" w14:paraId="0C40919E" w14:textId="77777777" w:rsidTr="00EC6563">
        <w:trPr>
          <w:trHeight w:val="240"/>
          <w:jc w:val="center"/>
        </w:trPr>
        <w:tc>
          <w:tcPr>
            <w:tcW w:w="4876" w:type="dxa"/>
            <w:tcBorders>
              <w:top w:val="nil"/>
              <w:left w:val="nil"/>
              <w:bottom w:val="nil"/>
              <w:right w:val="nil"/>
            </w:tcBorders>
          </w:tcPr>
          <w:p w14:paraId="1E8F01DA" w14:textId="77777777" w:rsidR="00B66FC1" w:rsidRPr="00171A49" w:rsidRDefault="00B66FC1" w:rsidP="00EC6563">
            <w:pPr>
              <w:pStyle w:val="AmColumnHeading"/>
            </w:pPr>
            <w:r w:rsidRPr="00171A49">
              <w:t>Text predložený Komisiou</w:t>
            </w:r>
          </w:p>
        </w:tc>
        <w:tc>
          <w:tcPr>
            <w:tcW w:w="4876" w:type="dxa"/>
            <w:tcBorders>
              <w:top w:val="nil"/>
              <w:left w:val="nil"/>
              <w:bottom w:val="nil"/>
              <w:right w:val="nil"/>
            </w:tcBorders>
          </w:tcPr>
          <w:p w14:paraId="6F46DAB0" w14:textId="77777777" w:rsidR="00B66FC1" w:rsidRPr="00171A49" w:rsidRDefault="00B66FC1" w:rsidP="00EC6563">
            <w:pPr>
              <w:pStyle w:val="AmColumnHeading"/>
            </w:pPr>
            <w:r w:rsidRPr="00171A49">
              <w:t>Pozmeňujúci návrh</w:t>
            </w:r>
          </w:p>
        </w:tc>
      </w:tr>
      <w:tr w:rsidR="00B66FC1" w:rsidRPr="00171A49" w14:paraId="123204E3" w14:textId="77777777" w:rsidTr="00EC6563">
        <w:trPr>
          <w:jc w:val="center"/>
        </w:trPr>
        <w:tc>
          <w:tcPr>
            <w:tcW w:w="4876" w:type="dxa"/>
            <w:tcBorders>
              <w:top w:val="nil"/>
              <w:left w:val="nil"/>
              <w:bottom w:val="nil"/>
              <w:right w:val="nil"/>
            </w:tcBorders>
          </w:tcPr>
          <w:p w14:paraId="241F21A8" w14:textId="77777777" w:rsidR="00B66FC1" w:rsidRPr="00171A49" w:rsidRDefault="00B66FC1" w:rsidP="00EC6563">
            <w:pPr>
              <w:pStyle w:val="Normal6a"/>
            </w:pPr>
            <w:r w:rsidRPr="00171A49">
              <w:t>2a.</w:t>
            </w:r>
            <w:r w:rsidRPr="00171A49">
              <w:tab/>
              <w:t xml:space="preserve">Členské štáty zabezpečia, aby sa názor uvedený v odseku 1 druhom </w:t>
            </w:r>
            <w:r w:rsidRPr="00171A49">
              <w:lastRenderedPageBreak/>
              <w:t xml:space="preserve">pododseku písm. aa) vypracoval pri úplnom dodržiavaní povinnosti podnikov nesnažiť sa získať od podnikov v ich hodnotovom reťazci, ktoré ku dňu, ku ktorému sa zostavuje ich účtovná závierka, neprekračujú počas účtovného roka priemerný počet </w:t>
            </w:r>
            <w:r w:rsidRPr="00171A49">
              <w:rPr>
                <w:b/>
                <w:i/>
              </w:rPr>
              <w:t>1 000</w:t>
            </w:r>
            <w:r w:rsidRPr="00171A49">
              <w:t xml:space="preserve"> zamestnancov, žiadne informácie nad rámec informácií uvedených v štandardoch na dobrovoľné použitie uvedených v článku 29ca, s výnimkou dodatočných informácií o udržateľnosti, ktoré si podniky v dotknutom odvetví bežne vymieňajú.</w:t>
            </w:r>
          </w:p>
        </w:tc>
        <w:tc>
          <w:tcPr>
            <w:tcW w:w="4876" w:type="dxa"/>
            <w:tcBorders>
              <w:top w:val="nil"/>
              <w:left w:val="nil"/>
              <w:bottom w:val="nil"/>
              <w:right w:val="nil"/>
            </w:tcBorders>
          </w:tcPr>
          <w:p w14:paraId="595AF9E7" w14:textId="77777777" w:rsidR="00B66FC1" w:rsidRPr="00171A49" w:rsidRDefault="00B66FC1" w:rsidP="00EC6563">
            <w:pPr>
              <w:pStyle w:val="Normal6a"/>
            </w:pPr>
            <w:r w:rsidRPr="00171A49">
              <w:lastRenderedPageBreak/>
              <w:t>2a.</w:t>
            </w:r>
            <w:r w:rsidRPr="00171A49">
              <w:tab/>
              <w:t xml:space="preserve">Členské štáty zabezpečia, aby sa názor uvedený v odseku 1 druhom </w:t>
            </w:r>
            <w:r w:rsidRPr="00171A49">
              <w:lastRenderedPageBreak/>
              <w:t xml:space="preserve">pododseku písm. aa) vypracoval pri úplnom dodržiavaní povinnosti podnikov nesnažiť sa získať od podnikov v ich hodnotovom reťazci, ktoré ku dňu, ku ktorému sa zostavuje ich účtovná závierka, neprekračujú počas účtovného roka priemerný počet </w:t>
            </w:r>
            <w:r w:rsidRPr="00171A49">
              <w:rPr>
                <w:b/>
                <w:i/>
              </w:rPr>
              <w:t>1 750</w:t>
            </w:r>
            <w:r w:rsidRPr="00171A49">
              <w:t xml:space="preserve"> zamestnancov</w:t>
            </w:r>
            <w:r w:rsidRPr="00171A49">
              <w:rPr>
                <w:b/>
                <w:i/>
              </w:rPr>
              <w:t xml:space="preserve"> a čistý obrat 450 000 000 EUR</w:t>
            </w:r>
            <w:r w:rsidRPr="00171A49">
              <w:t>, žiadne informácie nad rámec informácií uvedených v štandardoch na dobrovoľné použitie uvedených v článku 29ca, s výnimkou dodatočných informácií o udržateľnosti, ktoré si podniky v dotknutom odvetví bežne vymieňajú.</w:t>
            </w:r>
            <w:r w:rsidRPr="00171A49">
              <w:rPr>
                <w:b/>
                <w:i/>
              </w:rPr>
              <w:t>“;</w:t>
            </w:r>
          </w:p>
        </w:tc>
      </w:tr>
    </w:tbl>
    <w:p w14:paraId="233AEBA1" w14:textId="77777777" w:rsidR="00B66FC1" w:rsidRPr="00171A49" w:rsidRDefault="00B66FC1" w:rsidP="005F42F9"/>
    <w:p w14:paraId="631CC080" w14:textId="77777777" w:rsidR="005F42F9" w:rsidRPr="00171A49" w:rsidRDefault="005F42F9" w:rsidP="005F42F9">
      <w:pPr>
        <w:pStyle w:val="AmNumberTabs"/>
      </w:pPr>
      <w:r w:rsidRPr="00171A49">
        <w:t>Pozmeňujúci návrh</w:t>
      </w:r>
      <w:r w:rsidRPr="00171A49">
        <w:tab/>
      </w:r>
      <w:r w:rsidRPr="00171A49">
        <w:tab/>
        <w:t>61</w:t>
      </w:r>
    </w:p>
    <w:p w14:paraId="6111E7CF" w14:textId="77777777" w:rsidR="005F42F9" w:rsidRPr="00171A49" w:rsidRDefault="005F42F9" w:rsidP="005F42F9"/>
    <w:p w14:paraId="06F6CCF7" w14:textId="77777777" w:rsidR="005F42F9" w:rsidRPr="00171A49" w:rsidRDefault="005F42F9" w:rsidP="005F42F9">
      <w:pPr>
        <w:pStyle w:val="NormalBold"/>
        <w:keepNext/>
      </w:pPr>
      <w:r w:rsidRPr="00171A49">
        <w:t>Návrh smernice</w:t>
      </w:r>
    </w:p>
    <w:p w14:paraId="4521CE43" w14:textId="77777777" w:rsidR="005F42F9" w:rsidRPr="00171A49" w:rsidRDefault="005F42F9" w:rsidP="005F42F9">
      <w:pPr>
        <w:pStyle w:val="NormalBold"/>
      </w:pPr>
      <w:r w:rsidRPr="00171A49">
        <w:t>Článok 2 – odsek 1 – bod 11 – písmeno b a (nové)</w:t>
      </w:r>
    </w:p>
    <w:p w14:paraId="3CF2B276" w14:textId="77777777" w:rsidR="005F42F9" w:rsidRPr="00171A49" w:rsidRDefault="005F42F9" w:rsidP="005F42F9">
      <w:pPr>
        <w:keepNext/>
      </w:pPr>
      <w:r w:rsidRPr="00171A49">
        <w:t>Smernica 2013/34/EÚ</w:t>
      </w:r>
    </w:p>
    <w:p w14:paraId="45B535B4" w14:textId="77777777" w:rsidR="005F42F9" w:rsidRPr="00171A49" w:rsidRDefault="005F42F9" w:rsidP="005F42F9">
      <w:r w:rsidRPr="00171A49">
        <w:t>Článok 34 – odsek 2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7094899C" w14:textId="77777777" w:rsidTr="00EC6563">
        <w:trPr>
          <w:jc w:val="center"/>
        </w:trPr>
        <w:tc>
          <w:tcPr>
            <w:tcW w:w="9752" w:type="dxa"/>
            <w:gridSpan w:val="2"/>
          </w:tcPr>
          <w:p w14:paraId="53DA1640" w14:textId="77777777" w:rsidR="005F42F9" w:rsidRPr="00171A49" w:rsidRDefault="005F42F9" w:rsidP="00EC6563">
            <w:pPr>
              <w:keepNext/>
            </w:pPr>
          </w:p>
        </w:tc>
      </w:tr>
      <w:tr w:rsidR="005F42F9" w:rsidRPr="00171A49" w14:paraId="335946D4" w14:textId="77777777" w:rsidTr="00EC6563">
        <w:trPr>
          <w:jc w:val="center"/>
        </w:trPr>
        <w:tc>
          <w:tcPr>
            <w:tcW w:w="4876" w:type="dxa"/>
          </w:tcPr>
          <w:p w14:paraId="0D702940" w14:textId="77777777" w:rsidR="005F42F9" w:rsidRPr="00171A49" w:rsidRDefault="005F42F9" w:rsidP="00EC6563">
            <w:pPr>
              <w:pStyle w:val="ColumnHeading"/>
              <w:keepNext/>
            </w:pPr>
            <w:r w:rsidRPr="00171A49">
              <w:t>Text predložený Komisiou</w:t>
            </w:r>
          </w:p>
        </w:tc>
        <w:tc>
          <w:tcPr>
            <w:tcW w:w="4876" w:type="dxa"/>
          </w:tcPr>
          <w:p w14:paraId="22EB2E3B" w14:textId="77777777" w:rsidR="005F42F9" w:rsidRPr="00171A49" w:rsidRDefault="005F42F9" w:rsidP="00EC6563">
            <w:pPr>
              <w:pStyle w:val="ColumnHeading"/>
              <w:keepNext/>
            </w:pPr>
            <w:r w:rsidRPr="00171A49">
              <w:t>Pozmeňujúci návrh</w:t>
            </w:r>
          </w:p>
        </w:tc>
      </w:tr>
      <w:tr w:rsidR="005F42F9" w:rsidRPr="00171A49" w14:paraId="0239482D" w14:textId="77777777" w:rsidTr="00EC6563">
        <w:trPr>
          <w:jc w:val="center"/>
        </w:trPr>
        <w:tc>
          <w:tcPr>
            <w:tcW w:w="4876" w:type="dxa"/>
          </w:tcPr>
          <w:p w14:paraId="02FF121B" w14:textId="77777777" w:rsidR="005F42F9" w:rsidRPr="00171A49" w:rsidRDefault="005F42F9" w:rsidP="00EC6563">
            <w:pPr>
              <w:pStyle w:val="Normal6"/>
            </w:pPr>
          </w:p>
        </w:tc>
        <w:tc>
          <w:tcPr>
            <w:tcW w:w="4876" w:type="dxa"/>
          </w:tcPr>
          <w:p w14:paraId="0E66362E" w14:textId="71F54A63" w:rsidR="005F42F9" w:rsidRPr="00171A49" w:rsidRDefault="005F42F9" w:rsidP="00EC6563">
            <w:pPr>
              <w:pStyle w:val="Normal6"/>
              <w:rPr>
                <w:szCs w:val="24"/>
              </w:rPr>
            </w:pPr>
            <w:r w:rsidRPr="00171A49">
              <w:rPr>
                <w:b/>
                <w:i/>
              </w:rPr>
              <w:t>ba)</w:t>
            </w:r>
            <w:r w:rsidRPr="00171A49">
              <w:rPr>
                <w:b/>
                <w:i/>
              </w:rPr>
              <w:tab/>
              <w:t>Vkladá sa tento odsek:</w:t>
            </w:r>
          </w:p>
        </w:tc>
      </w:tr>
      <w:tr w:rsidR="005F42F9" w:rsidRPr="00171A49" w14:paraId="532D0EA3" w14:textId="77777777" w:rsidTr="00EC6563">
        <w:trPr>
          <w:jc w:val="center"/>
        </w:trPr>
        <w:tc>
          <w:tcPr>
            <w:tcW w:w="4876" w:type="dxa"/>
          </w:tcPr>
          <w:p w14:paraId="6A929912" w14:textId="77777777" w:rsidR="005F42F9" w:rsidRPr="00171A49" w:rsidRDefault="005F42F9" w:rsidP="00EC6563">
            <w:pPr>
              <w:pStyle w:val="Normal6"/>
            </w:pPr>
          </w:p>
        </w:tc>
        <w:tc>
          <w:tcPr>
            <w:tcW w:w="4876" w:type="dxa"/>
          </w:tcPr>
          <w:p w14:paraId="1507469F" w14:textId="77777777" w:rsidR="005F42F9" w:rsidRPr="00171A49" w:rsidRDefault="005F42F9" w:rsidP="00EC6563">
            <w:pPr>
              <w:pStyle w:val="Normal6"/>
              <w:rPr>
                <w:szCs w:val="24"/>
              </w:rPr>
            </w:pPr>
            <w:r w:rsidRPr="00171A49">
              <w:rPr>
                <w:b/>
                <w:i/>
              </w:rPr>
              <w:t xml:space="preserve">„2b. </w:t>
            </w:r>
            <w:r w:rsidRPr="00171A49">
              <w:rPr>
                <w:b/>
                <w:i/>
              </w:rPr>
              <w:tab/>
              <w:t>Členské štáty zabezpečia, aby sa stanovisko uvedené v odseku 1 druhom pododseku písm. aa) vypracovalo pri plnom rešpektovaní možnosti podnikov v hodnotovom reťazci neposkytnúť informácie vo výnimočných prípadoch, keď by podnik zriadený podľa právnych predpisov tretej krajiny mohol byť sankcionovaný z dôvodu právnych predpisov tretej krajiny jednoducho prenosom údajov o udržateľnosti.“;</w:t>
            </w:r>
          </w:p>
        </w:tc>
      </w:tr>
    </w:tbl>
    <w:p w14:paraId="02976AFF" w14:textId="77777777" w:rsidR="005F42F9" w:rsidRPr="00171A49" w:rsidRDefault="005F42F9" w:rsidP="005F42F9"/>
    <w:p w14:paraId="05F05BB5" w14:textId="77777777" w:rsidR="005F42F9" w:rsidRPr="00171A49" w:rsidRDefault="005F42F9" w:rsidP="005F42F9">
      <w:pPr>
        <w:pStyle w:val="AmNumberTabs"/>
      </w:pPr>
      <w:r w:rsidRPr="00171A49">
        <w:t>Pozmeňujúci návrh</w:t>
      </w:r>
      <w:r w:rsidRPr="00171A49">
        <w:tab/>
      </w:r>
      <w:r w:rsidRPr="00171A49">
        <w:tab/>
        <w:t>62</w:t>
      </w:r>
    </w:p>
    <w:p w14:paraId="70FAE287" w14:textId="77777777" w:rsidR="005F42F9" w:rsidRPr="00171A49" w:rsidRDefault="005F42F9" w:rsidP="005F42F9"/>
    <w:p w14:paraId="63D15994" w14:textId="77777777" w:rsidR="005F42F9" w:rsidRPr="00171A49" w:rsidRDefault="005F42F9" w:rsidP="005F42F9">
      <w:pPr>
        <w:pStyle w:val="NormalBold"/>
        <w:keepNext/>
      </w:pPr>
      <w:r w:rsidRPr="00171A49">
        <w:t>Návrh smernice</w:t>
      </w:r>
    </w:p>
    <w:p w14:paraId="7166801E" w14:textId="77777777" w:rsidR="005F42F9" w:rsidRPr="00171A49" w:rsidRDefault="005F42F9" w:rsidP="005F42F9">
      <w:pPr>
        <w:pStyle w:val="NormalBold"/>
      </w:pPr>
      <w:r w:rsidRPr="00171A49">
        <w:t>Článok 2 – odsek 1 – bod 12 – písmeno -a (nové)</w:t>
      </w:r>
    </w:p>
    <w:p w14:paraId="044DFAAF" w14:textId="77777777" w:rsidR="005F42F9" w:rsidRPr="00171A49" w:rsidRDefault="005F42F9" w:rsidP="005F42F9">
      <w:pPr>
        <w:keepNext/>
      </w:pPr>
      <w:r w:rsidRPr="00171A49">
        <w:t>Smernica 2013/34/EÚ</w:t>
      </w:r>
    </w:p>
    <w:p w14:paraId="3E96C1BF" w14:textId="77777777" w:rsidR="005F42F9" w:rsidRPr="00171A49" w:rsidRDefault="005F42F9" w:rsidP="005F42F9">
      <w:r w:rsidRPr="00171A49">
        <w:t>Článok 40a – odsek 1 – pododsek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12D70B26" w14:textId="77777777" w:rsidTr="00EC6563">
        <w:trPr>
          <w:jc w:val="center"/>
        </w:trPr>
        <w:tc>
          <w:tcPr>
            <w:tcW w:w="9752" w:type="dxa"/>
            <w:gridSpan w:val="2"/>
          </w:tcPr>
          <w:p w14:paraId="3893A2BD" w14:textId="77777777" w:rsidR="005F42F9" w:rsidRPr="00171A49" w:rsidRDefault="005F42F9" w:rsidP="00EC6563">
            <w:pPr>
              <w:keepNext/>
            </w:pPr>
          </w:p>
        </w:tc>
      </w:tr>
      <w:tr w:rsidR="005F42F9" w:rsidRPr="00171A49" w14:paraId="596FC8AC" w14:textId="77777777" w:rsidTr="00EC6563">
        <w:trPr>
          <w:jc w:val="center"/>
        </w:trPr>
        <w:tc>
          <w:tcPr>
            <w:tcW w:w="4876" w:type="dxa"/>
          </w:tcPr>
          <w:p w14:paraId="5ED36627" w14:textId="77777777" w:rsidR="005F42F9" w:rsidRPr="00171A49" w:rsidRDefault="005F42F9" w:rsidP="00EC6563">
            <w:pPr>
              <w:pStyle w:val="ColumnHeading"/>
              <w:keepNext/>
            </w:pPr>
            <w:r w:rsidRPr="00171A49">
              <w:t>Platný text</w:t>
            </w:r>
          </w:p>
        </w:tc>
        <w:tc>
          <w:tcPr>
            <w:tcW w:w="4876" w:type="dxa"/>
          </w:tcPr>
          <w:p w14:paraId="6F02CC98" w14:textId="77777777" w:rsidR="005F42F9" w:rsidRPr="00171A49" w:rsidRDefault="005F42F9" w:rsidP="00EC6563">
            <w:pPr>
              <w:pStyle w:val="ColumnHeading"/>
              <w:keepNext/>
            </w:pPr>
            <w:r w:rsidRPr="00171A49">
              <w:t>Pozmeňujúci návrh</w:t>
            </w:r>
          </w:p>
        </w:tc>
      </w:tr>
      <w:tr w:rsidR="005F42F9" w:rsidRPr="00171A49" w14:paraId="442E081A" w14:textId="77777777" w:rsidTr="00EC6563">
        <w:trPr>
          <w:jc w:val="center"/>
        </w:trPr>
        <w:tc>
          <w:tcPr>
            <w:tcW w:w="4876" w:type="dxa"/>
          </w:tcPr>
          <w:p w14:paraId="3072463A" w14:textId="77777777" w:rsidR="005F42F9" w:rsidRPr="00171A49" w:rsidRDefault="005F42F9" w:rsidP="00EC6563">
            <w:pPr>
              <w:pStyle w:val="Normal6"/>
            </w:pPr>
          </w:p>
        </w:tc>
        <w:tc>
          <w:tcPr>
            <w:tcW w:w="4876" w:type="dxa"/>
          </w:tcPr>
          <w:p w14:paraId="2AFCED72" w14:textId="77777777" w:rsidR="005F42F9" w:rsidRPr="00171A49" w:rsidRDefault="005F42F9" w:rsidP="00EC6563">
            <w:pPr>
              <w:pStyle w:val="Normal6"/>
              <w:rPr>
                <w:szCs w:val="24"/>
              </w:rPr>
            </w:pPr>
            <w:r w:rsidRPr="00171A49">
              <w:rPr>
                <w:b/>
                <w:i/>
              </w:rPr>
              <w:t>-a)</w:t>
            </w:r>
            <w:r w:rsidRPr="00171A49">
              <w:rPr>
                <w:b/>
                <w:i/>
              </w:rPr>
              <w:tab/>
              <w:t>Prvý pododsek sa nahrádza takto:</w:t>
            </w:r>
          </w:p>
        </w:tc>
      </w:tr>
      <w:tr w:rsidR="005F42F9" w:rsidRPr="00171A49" w14:paraId="74808C76" w14:textId="77777777" w:rsidTr="00EC6563">
        <w:trPr>
          <w:jc w:val="center"/>
        </w:trPr>
        <w:tc>
          <w:tcPr>
            <w:tcW w:w="4876" w:type="dxa"/>
          </w:tcPr>
          <w:p w14:paraId="34F9B78B" w14:textId="77777777" w:rsidR="005F42F9" w:rsidRPr="00171A49" w:rsidRDefault="005F42F9" w:rsidP="00EC6563">
            <w:pPr>
              <w:pStyle w:val="Normal6"/>
            </w:pPr>
            <w:r w:rsidRPr="00171A49">
              <w:lastRenderedPageBreak/>
              <w:t>„Členský štát vyžaduje, aby dcérsky podnik usadený na jeho území, ktorého konečný materský podnik sa riadi právom tretej krajiny, uverejnil a</w:t>
            </w:r>
            <w:r w:rsidRPr="00171A49">
              <w:rPr>
                <w:b/>
                <w:i/>
              </w:rPr>
              <w:t> </w:t>
            </w:r>
            <w:r w:rsidRPr="00171A49">
              <w:t>sprístupnil správu o</w:t>
            </w:r>
            <w:r w:rsidRPr="00171A49">
              <w:rPr>
                <w:b/>
                <w:i/>
              </w:rPr>
              <w:t> </w:t>
            </w:r>
            <w:r w:rsidRPr="00171A49">
              <w:t>udržateľnosti obsahujúcu informácie uvedené v</w:t>
            </w:r>
            <w:r w:rsidRPr="00171A49">
              <w:rPr>
                <w:b/>
                <w:i/>
              </w:rPr>
              <w:t> </w:t>
            </w:r>
            <w:r w:rsidRPr="00171A49">
              <w:t>článku</w:t>
            </w:r>
            <w:r w:rsidRPr="00171A49">
              <w:rPr>
                <w:b/>
                <w:i/>
              </w:rPr>
              <w:t> </w:t>
            </w:r>
            <w:r w:rsidRPr="00171A49">
              <w:t>29a ods.</w:t>
            </w:r>
            <w:r w:rsidRPr="00171A49">
              <w:rPr>
                <w:b/>
                <w:i/>
              </w:rPr>
              <w:t> </w:t>
            </w:r>
            <w:r w:rsidRPr="00171A49">
              <w:t>2 písm. a) bodoch iii) až v), písm. b) až f) a</w:t>
            </w:r>
            <w:r w:rsidRPr="00171A49">
              <w:rPr>
                <w:b/>
                <w:i/>
              </w:rPr>
              <w:t> </w:t>
            </w:r>
            <w:r w:rsidRPr="00171A49">
              <w:t>v relevantnom prípade v</w:t>
            </w:r>
            <w:r w:rsidRPr="00171A49">
              <w:rPr>
                <w:b/>
                <w:i/>
              </w:rPr>
              <w:t> </w:t>
            </w:r>
            <w:r w:rsidRPr="00171A49">
              <w:t>článku</w:t>
            </w:r>
            <w:r w:rsidRPr="00171A49">
              <w:rPr>
                <w:b/>
                <w:i/>
              </w:rPr>
              <w:t> </w:t>
            </w:r>
            <w:r w:rsidRPr="00171A49">
              <w:t>29a ods.</w:t>
            </w:r>
            <w:r w:rsidRPr="00171A49">
              <w:rPr>
                <w:b/>
                <w:i/>
              </w:rPr>
              <w:t> </w:t>
            </w:r>
            <w:r w:rsidRPr="00171A49">
              <w:t>2 písm. h) na úrovni skupiny tohto konečného materského podniku z</w:t>
            </w:r>
            <w:r w:rsidRPr="00171A49">
              <w:rPr>
                <w:b/>
                <w:i/>
              </w:rPr>
              <w:t> </w:t>
            </w:r>
            <w:r w:rsidRPr="00171A49">
              <w:t>tretej krajiny.“</w:t>
            </w:r>
          </w:p>
        </w:tc>
        <w:tc>
          <w:tcPr>
            <w:tcW w:w="4876" w:type="dxa"/>
          </w:tcPr>
          <w:p w14:paraId="6B033120" w14:textId="77777777" w:rsidR="005F42F9" w:rsidRPr="00171A49" w:rsidRDefault="005F42F9" w:rsidP="00EC6563">
            <w:pPr>
              <w:pStyle w:val="Normal6"/>
              <w:rPr>
                <w:szCs w:val="24"/>
              </w:rPr>
            </w:pPr>
            <w:r w:rsidRPr="00171A49">
              <w:t>„Členský štát vyžaduje, aby dcérsky podnik usadený na jeho území, ktorého konečný materský podnik sa riadi právom tretej krajiny, uverejnil a</w:t>
            </w:r>
            <w:r w:rsidRPr="00171A49">
              <w:rPr>
                <w:b/>
                <w:i/>
              </w:rPr>
              <w:t xml:space="preserve"> </w:t>
            </w:r>
            <w:r w:rsidRPr="00171A49">
              <w:t>sprístupnil správu o</w:t>
            </w:r>
            <w:r w:rsidRPr="00171A49">
              <w:rPr>
                <w:b/>
                <w:i/>
              </w:rPr>
              <w:t xml:space="preserve"> </w:t>
            </w:r>
            <w:r w:rsidRPr="00171A49">
              <w:t>udržateľnosti obsahujúcu informácie uvedené v</w:t>
            </w:r>
            <w:r w:rsidRPr="00171A49">
              <w:rPr>
                <w:b/>
                <w:i/>
              </w:rPr>
              <w:t xml:space="preserve"> </w:t>
            </w:r>
            <w:r w:rsidRPr="00171A49">
              <w:t>článku</w:t>
            </w:r>
            <w:r w:rsidRPr="00171A49">
              <w:rPr>
                <w:b/>
                <w:i/>
              </w:rPr>
              <w:t xml:space="preserve"> </w:t>
            </w:r>
            <w:r w:rsidRPr="00171A49">
              <w:t>29a ods.</w:t>
            </w:r>
            <w:r w:rsidRPr="00171A49">
              <w:rPr>
                <w:b/>
                <w:i/>
              </w:rPr>
              <w:t xml:space="preserve"> </w:t>
            </w:r>
            <w:r w:rsidRPr="00171A49">
              <w:t>2 písm. a) bodoch iii) až v), písm. b) až f) a</w:t>
            </w:r>
            <w:r w:rsidRPr="00171A49">
              <w:rPr>
                <w:b/>
                <w:i/>
              </w:rPr>
              <w:t xml:space="preserve"> </w:t>
            </w:r>
            <w:r w:rsidRPr="00171A49">
              <w:t>v relevantnom prípade v</w:t>
            </w:r>
            <w:r w:rsidRPr="00171A49">
              <w:rPr>
                <w:b/>
                <w:i/>
              </w:rPr>
              <w:t xml:space="preserve"> </w:t>
            </w:r>
            <w:r w:rsidRPr="00171A49">
              <w:t>článku</w:t>
            </w:r>
            <w:r w:rsidRPr="00171A49">
              <w:rPr>
                <w:b/>
                <w:i/>
              </w:rPr>
              <w:t xml:space="preserve"> </w:t>
            </w:r>
            <w:r w:rsidRPr="00171A49">
              <w:t>29a ods.</w:t>
            </w:r>
            <w:r w:rsidRPr="00171A49">
              <w:rPr>
                <w:b/>
                <w:i/>
              </w:rPr>
              <w:t xml:space="preserve"> </w:t>
            </w:r>
            <w:r w:rsidRPr="00171A49">
              <w:t xml:space="preserve">2 písm. h) </w:t>
            </w:r>
            <w:r w:rsidRPr="00171A49">
              <w:rPr>
                <w:b/>
                <w:i/>
              </w:rPr>
              <w:t xml:space="preserve">a v súlade s článkom 29a ods. 3 </w:t>
            </w:r>
            <w:r w:rsidRPr="00171A49">
              <w:t>na úrovni skupiny tohto konečného materského podniku z</w:t>
            </w:r>
            <w:r w:rsidRPr="00171A49">
              <w:rPr>
                <w:b/>
                <w:i/>
              </w:rPr>
              <w:t xml:space="preserve"> </w:t>
            </w:r>
            <w:r w:rsidRPr="00171A49">
              <w:t>tretej krajiny.“</w:t>
            </w:r>
            <w:r w:rsidRPr="00171A49">
              <w:rPr>
                <w:b/>
                <w:i/>
              </w:rPr>
              <w:t>;</w:t>
            </w:r>
          </w:p>
        </w:tc>
      </w:tr>
    </w:tbl>
    <w:p w14:paraId="0299842E" w14:textId="77777777" w:rsidR="005F42F9" w:rsidRPr="00171A49" w:rsidRDefault="005F42F9" w:rsidP="005F42F9"/>
    <w:p w14:paraId="56708F2F" w14:textId="77777777" w:rsidR="005F42F9" w:rsidRPr="00171A49" w:rsidRDefault="005F42F9" w:rsidP="005F42F9">
      <w:pPr>
        <w:pStyle w:val="AmNumberTabs"/>
      </w:pPr>
      <w:r w:rsidRPr="00171A49">
        <w:t>Pozmeňujúci návrh</w:t>
      </w:r>
      <w:r w:rsidRPr="00171A49">
        <w:tab/>
      </w:r>
      <w:r w:rsidRPr="00171A49">
        <w:tab/>
        <w:t>63</w:t>
      </w:r>
    </w:p>
    <w:p w14:paraId="3731D9F1" w14:textId="77777777" w:rsidR="005F42F9" w:rsidRPr="00171A49" w:rsidRDefault="005F42F9" w:rsidP="005F42F9"/>
    <w:p w14:paraId="0E82B132" w14:textId="77777777" w:rsidR="005F42F9" w:rsidRPr="00171A49" w:rsidRDefault="005F42F9" w:rsidP="005F42F9">
      <w:pPr>
        <w:pStyle w:val="NormalBold"/>
        <w:keepNext/>
      </w:pPr>
      <w:r w:rsidRPr="00171A49">
        <w:t>Návrh smernice</w:t>
      </w:r>
    </w:p>
    <w:p w14:paraId="46D478F2" w14:textId="77777777" w:rsidR="005F42F9" w:rsidRPr="00171A49" w:rsidRDefault="005F42F9" w:rsidP="005F42F9">
      <w:pPr>
        <w:pStyle w:val="NormalBold"/>
      </w:pPr>
      <w:r w:rsidRPr="00171A49">
        <w:t>Článok 2 – odsek 1 – bod 12 – písmeno a</w:t>
      </w:r>
    </w:p>
    <w:p w14:paraId="6030B514" w14:textId="77777777" w:rsidR="005F42F9" w:rsidRPr="00171A49" w:rsidRDefault="005F42F9" w:rsidP="005F42F9">
      <w:pPr>
        <w:keepNext/>
      </w:pPr>
      <w:r w:rsidRPr="00171A49">
        <w:t>Smernica 2013/34/EÚ</w:t>
      </w:r>
    </w:p>
    <w:p w14:paraId="479F9FF3" w14:textId="77777777" w:rsidR="005F42F9" w:rsidRPr="00171A49" w:rsidRDefault="005F42F9" w:rsidP="005F42F9">
      <w:r w:rsidRPr="00171A49">
        <w:t>Článok 40a – odsek 1 – pododsek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0183BE8D" w14:textId="77777777" w:rsidTr="00EC6563">
        <w:trPr>
          <w:jc w:val="center"/>
        </w:trPr>
        <w:tc>
          <w:tcPr>
            <w:tcW w:w="9752" w:type="dxa"/>
            <w:gridSpan w:val="2"/>
          </w:tcPr>
          <w:p w14:paraId="51C80564" w14:textId="77777777" w:rsidR="005F42F9" w:rsidRPr="00171A49" w:rsidRDefault="005F42F9" w:rsidP="00EC6563">
            <w:pPr>
              <w:keepNext/>
            </w:pPr>
          </w:p>
        </w:tc>
      </w:tr>
      <w:tr w:rsidR="005F42F9" w:rsidRPr="00171A49" w14:paraId="09CBE22C" w14:textId="77777777" w:rsidTr="00EC6563">
        <w:trPr>
          <w:jc w:val="center"/>
        </w:trPr>
        <w:tc>
          <w:tcPr>
            <w:tcW w:w="4876" w:type="dxa"/>
          </w:tcPr>
          <w:p w14:paraId="3631C5F2" w14:textId="77777777" w:rsidR="005F42F9" w:rsidRPr="00171A49" w:rsidRDefault="005F42F9" w:rsidP="00EC6563">
            <w:pPr>
              <w:pStyle w:val="ColumnHeading"/>
              <w:keepNext/>
            </w:pPr>
            <w:r w:rsidRPr="00171A49">
              <w:t>Text predložený Komisiou</w:t>
            </w:r>
          </w:p>
        </w:tc>
        <w:tc>
          <w:tcPr>
            <w:tcW w:w="4876" w:type="dxa"/>
          </w:tcPr>
          <w:p w14:paraId="2E839A86" w14:textId="77777777" w:rsidR="005F42F9" w:rsidRPr="00171A49" w:rsidRDefault="005F42F9" w:rsidP="00EC6563">
            <w:pPr>
              <w:pStyle w:val="ColumnHeading"/>
              <w:keepNext/>
            </w:pPr>
            <w:r w:rsidRPr="00171A49">
              <w:t>Pozmeňujúci návrh</w:t>
            </w:r>
          </w:p>
        </w:tc>
      </w:tr>
      <w:tr w:rsidR="005F42F9" w:rsidRPr="00171A49" w14:paraId="60BE6ABB" w14:textId="77777777" w:rsidTr="00EC6563">
        <w:trPr>
          <w:jc w:val="center"/>
        </w:trPr>
        <w:tc>
          <w:tcPr>
            <w:tcW w:w="4876" w:type="dxa"/>
          </w:tcPr>
          <w:p w14:paraId="6DB05D24" w14:textId="77777777" w:rsidR="005F42F9" w:rsidRPr="00171A49" w:rsidRDefault="005F42F9" w:rsidP="00EC6563">
            <w:pPr>
              <w:pStyle w:val="Normal6"/>
            </w:pPr>
            <w:r w:rsidRPr="00171A49">
              <w:t xml:space="preserve">„Prvý pododsek sa uplatňuje len na </w:t>
            </w:r>
            <w:r w:rsidRPr="00171A49">
              <w:rPr>
                <w:b/>
                <w:i/>
              </w:rPr>
              <w:t xml:space="preserve">veľké </w:t>
            </w:r>
            <w:r w:rsidRPr="00171A49">
              <w:t>dcérske podniky</w:t>
            </w:r>
            <w:r w:rsidRPr="00171A49">
              <w:rPr>
                <w:b/>
                <w:i/>
              </w:rPr>
              <w:t xml:space="preserve"> v zmysle vymedzenia v článku 3 ods. 4 tejto smernice</w:t>
            </w:r>
            <w:r w:rsidRPr="00171A49">
              <w:t>.“;</w:t>
            </w:r>
          </w:p>
        </w:tc>
        <w:tc>
          <w:tcPr>
            <w:tcW w:w="4876" w:type="dxa"/>
          </w:tcPr>
          <w:p w14:paraId="21F21FE5" w14:textId="77777777" w:rsidR="005F42F9" w:rsidRPr="00171A49" w:rsidRDefault="005F42F9" w:rsidP="00EC6563">
            <w:pPr>
              <w:pStyle w:val="Normal6"/>
              <w:rPr>
                <w:szCs w:val="24"/>
              </w:rPr>
            </w:pPr>
            <w:r w:rsidRPr="00171A49">
              <w:t>„Prvý pododsek sa uplatňuje len na dcérske podniky</w:t>
            </w:r>
            <w:r w:rsidRPr="00171A49">
              <w:rPr>
                <w:b/>
                <w:i/>
              </w:rPr>
              <w:t>, ktoré k súvahovému dňu počas predchádzajúceho účtovného obdobia prekročili čistý obrat 450 000 000 EUR</w:t>
            </w:r>
            <w:r w:rsidRPr="00171A49">
              <w:t>.“;</w:t>
            </w:r>
          </w:p>
        </w:tc>
      </w:tr>
    </w:tbl>
    <w:p w14:paraId="04118046" w14:textId="77777777" w:rsidR="005F42F9" w:rsidRPr="00171A49" w:rsidRDefault="005F42F9" w:rsidP="005F42F9"/>
    <w:p w14:paraId="2E72A5F8" w14:textId="77777777" w:rsidR="005F42F9" w:rsidRPr="00171A49" w:rsidRDefault="005F42F9" w:rsidP="005F42F9">
      <w:pPr>
        <w:pStyle w:val="AmNumberTabs"/>
      </w:pPr>
      <w:r w:rsidRPr="00171A49">
        <w:t>Pozmeňujúci návrh</w:t>
      </w:r>
      <w:r w:rsidRPr="00171A49">
        <w:tab/>
      </w:r>
      <w:r w:rsidRPr="00171A49">
        <w:tab/>
        <w:t>64</w:t>
      </w:r>
    </w:p>
    <w:p w14:paraId="7F55D8D5" w14:textId="77777777" w:rsidR="005F42F9" w:rsidRPr="00171A49" w:rsidRDefault="005F42F9" w:rsidP="005F42F9"/>
    <w:p w14:paraId="1B6C56FF" w14:textId="77777777" w:rsidR="005F42F9" w:rsidRPr="00171A49" w:rsidRDefault="005F42F9" w:rsidP="005F42F9">
      <w:pPr>
        <w:pStyle w:val="NormalBold"/>
        <w:keepNext/>
      </w:pPr>
      <w:r w:rsidRPr="00171A49">
        <w:t>Návrh smernice</w:t>
      </w:r>
    </w:p>
    <w:p w14:paraId="2652329B" w14:textId="77777777" w:rsidR="005F42F9" w:rsidRPr="00171A49" w:rsidRDefault="005F42F9" w:rsidP="005F42F9">
      <w:pPr>
        <w:pStyle w:val="NormalBold"/>
      </w:pPr>
      <w:r w:rsidRPr="00171A49">
        <w:t>Článok 2 – odsek 1 – bod 12 – písmeno b</w:t>
      </w:r>
    </w:p>
    <w:p w14:paraId="3A6C201A" w14:textId="77777777" w:rsidR="005F42F9" w:rsidRPr="00171A49" w:rsidRDefault="005F42F9" w:rsidP="005F42F9">
      <w:pPr>
        <w:keepNext/>
      </w:pPr>
      <w:r w:rsidRPr="00171A49">
        <w:t>Smernica 2013/34/EÚ</w:t>
      </w:r>
    </w:p>
    <w:p w14:paraId="61185D56" w14:textId="77777777" w:rsidR="005F42F9" w:rsidRPr="00171A49" w:rsidRDefault="005F42F9" w:rsidP="005F42F9">
      <w:r w:rsidRPr="00171A49">
        <w:t>Článok 40a – odsek 1 – pododsek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61A08108" w14:textId="77777777" w:rsidTr="00EC6563">
        <w:trPr>
          <w:jc w:val="center"/>
        </w:trPr>
        <w:tc>
          <w:tcPr>
            <w:tcW w:w="9752" w:type="dxa"/>
            <w:gridSpan w:val="2"/>
          </w:tcPr>
          <w:p w14:paraId="7EC1888D" w14:textId="77777777" w:rsidR="005F42F9" w:rsidRPr="00171A49" w:rsidRDefault="005F42F9" w:rsidP="00EC6563">
            <w:pPr>
              <w:keepNext/>
            </w:pPr>
          </w:p>
        </w:tc>
      </w:tr>
      <w:tr w:rsidR="005F42F9" w:rsidRPr="00171A49" w14:paraId="076765EA" w14:textId="77777777" w:rsidTr="00EC6563">
        <w:trPr>
          <w:jc w:val="center"/>
        </w:trPr>
        <w:tc>
          <w:tcPr>
            <w:tcW w:w="4876" w:type="dxa"/>
          </w:tcPr>
          <w:p w14:paraId="6582FAD4" w14:textId="77777777" w:rsidR="005F42F9" w:rsidRPr="00171A49" w:rsidRDefault="005F42F9" w:rsidP="00EC6563">
            <w:pPr>
              <w:pStyle w:val="ColumnHeading"/>
              <w:keepNext/>
            </w:pPr>
            <w:r w:rsidRPr="00171A49">
              <w:t>Text predložený Komisiou</w:t>
            </w:r>
          </w:p>
        </w:tc>
        <w:tc>
          <w:tcPr>
            <w:tcW w:w="4876" w:type="dxa"/>
          </w:tcPr>
          <w:p w14:paraId="6CDD7892" w14:textId="77777777" w:rsidR="005F42F9" w:rsidRPr="00171A49" w:rsidRDefault="005F42F9" w:rsidP="00EC6563">
            <w:pPr>
              <w:pStyle w:val="ColumnHeading"/>
              <w:keepNext/>
            </w:pPr>
            <w:r w:rsidRPr="00171A49">
              <w:t>Pozmeňujúci návrh</w:t>
            </w:r>
          </w:p>
        </w:tc>
      </w:tr>
      <w:tr w:rsidR="005F42F9" w:rsidRPr="00171A49" w14:paraId="43629F63" w14:textId="77777777" w:rsidTr="00EC6563">
        <w:trPr>
          <w:jc w:val="center"/>
        </w:trPr>
        <w:tc>
          <w:tcPr>
            <w:tcW w:w="4876" w:type="dxa"/>
          </w:tcPr>
          <w:p w14:paraId="24BD72A3" w14:textId="77777777" w:rsidR="005F42F9" w:rsidRPr="00171A49" w:rsidRDefault="005F42F9" w:rsidP="00EC6563">
            <w:pPr>
              <w:pStyle w:val="Normal6"/>
            </w:pPr>
            <w:r w:rsidRPr="00171A49">
              <w:t>b)</w:t>
            </w:r>
            <w:r w:rsidRPr="00171A49">
              <w:rPr>
                <w:b/>
                <w:i/>
              </w:rPr>
              <w:tab/>
            </w:r>
            <w:r w:rsidRPr="00171A49">
              <w:t xml:space="preserve">Štvrtý </w:t>
            </w:r>
            <w:r w:rsidRPr="00171A49">
              <w:rPr>
                <w:b/>
                <w:i/>
              </w:rPr>
              <w:t xml:space="preserve">a piaty </w:t>
            </w:r>
            <w:r w:rsidRPr="00171A49">
              <w:t xml:space="preserve">pododsek sa </w:t>
            </w:r>
            <w:r w:rsidRPr="00171A49">
              <w:rPr>
                <w:b/>
                <w:i/>
              </w:rPr>
              <w:t>nahrádzajú</w:t>
            </w:r>
            <w:r w:rsidRPr="00171A49">
              <w:t xml:space="preserve"> takto:</w:t>
            </w:r>
          </w:p>
        </w:tc>
        <w:tc>
          <w:tcPr>
            <w:tcW w:w="4876" w:type="dxa"/>
          </w:tcPr>
          <w:p w14:paraId="12E3ACA3" w14:textId="77777777" w:rsidR="005F42F9" w:rsidRPr="00171A49" w:rsidRDefault="005F42F9" w:rsidP="00EC6563">
            <w:pPr>
              <w:pStyle w:val="Normal6"/>
              <w:rPr>
                <w:szCs w:val="24"/>
              </w:rPr>
            </w:pPr>
            <w:r w:rsidRPr="00171A49">
              <w:t>b)</w:t>
            </w:r>
            <w:r w:rsidRPr="00171A49">
              <w:rPr>
                <w:b/>
                <w:i/>
              </w:rPr>
              <w:tab/>
            </w:r>
            <w:r w:rsidRPr="00171A49">
              <w:t xml:space="preserve">Štvrtý pododsek sa </w:t>
            </w:r>
            <w:r w:rsidRPr="00171A49">
              <w:rPr>
                <w:b/>
                <w:i/>
              </w:rPr>
              <w:t>nahrádza</w:t>
            </w:r>
            <w:r w:rsidRPr="00171A49">
              <w:t xml:space="preserve"> takto:</w:t>
            </w:r>
          </w:p>
        </w:tc>
      </w:tr>
      <w:tr w:rsidR="005F42F9" w:rsidRPr="00171A49" w14:paraId="1A22DA5C" w14:textId="77777777" w:rsidTr="00EC6563">
        <w:trPr>
          <w:jc w:val="center"/>
        </w:trPr>
        <w:tc>
          <w:tcPr>
            <w:tcW w:w="4876" w:type="dxa"/>
          </w:tcPr>
          <w:p w14:paraId="39897F51" w14:textId="77777777" w:rsidR="005F42F9" w:rsidRPr="00171A49" w:rsidRDefault="005F42F9" w:rsidP="00EC6563">
            <w:pPr>
              <w:pStyle w:val="Normal6"/>
              <w:rPr>
                <w:b/>
                <w:i/>
              </w:rPr>
            </w:pPr>
            <w:r w:rsidRPr="00171A49">
              <w:t xml:space="preserve">„Pravidlo uvedené v treťom pododseku sa uplatňuje len na pobočku, ak podnik z tretej krajiny nemá dcérsky podnik uvedený v prvom pododseku a ak pobočka v predchádzajúcom účtovnom roku dosiahla čistý obrat, ktorý presahuje </w:t>
            </w:r>
            <w:r w:rsidRPr="00171A49">
              <w:rPr>
                <w:b/>
                <w:i/>
              </w:rPr>
              <w:t>prahovú hodnotu uvedenú v článku 3 ods. 4 písm. b) tejto smernice</w:t>
            </w:r>
            <w:r w:rsidRPr="00171A49">
              <w:t>.</w:t>
            </w:r>
          </w:p>
        </w:tc>
        <w:tc>
          <w:tcPr>
            <w:tcW w:w="4876" w:type="dxa"/>
          </w:tcPr>
          <w:p w14:paraId="6AE624E8" w14:textId="77777777" w:rsidR="005F42F9" w:rsidRPr="00171A49" w:rsidRDefault="005F42F9" w:rsidP="00EC6563">
            <w:pPr>
              <w:pStyle w:val="Normal6"/>
              <w:rPr>
                <w:b/>
                <w:i/>
              </w:rPr>
            </w:pPr>
            <w:r w:rsidRPr="00171A49">
              <w:t xml:space="preserve">„Pravidlo uvedené v treťom pododseku sa uplatňuje len na pobočku, ak podnik z tretej krajiny nemá dcérsky podnik uvedený v prvom pododseku a ak pobočka v predchádzajúcom účtovnom roku dosiahla čistý obrat, ktorý presahuje </w:t>
            </w:r>
            <w:r w:rsidRPr="00171A49">
              <w:rPr>
                <w:b/>
                <w:i/>
              </w:rPr>
              <w:t>sumu 450 000 000 miliónov EUR</w:t>
            </w:r>
            <w:r w:rsidRPr="00171A49">
              <w:t>.</w:t>
            </w:r>
          </w:p>
        </w:tc>
      </w:tr>
    </w:tbl>
    <w:p w14:paraId="461FBB7C" w14:textId="77777777" w:rsidR="005F42F9" w:rsidRPr="00171A49" w:rsidRDefault="005F42F9" w:rsidP="005F42F9"/>
    <w:p w14:paraId="4A686980" w14:textId="59AC43B7" w:rsidR="005F42F9" w:rsidRPr="00171A49" w:rsidRDefault="005F42F9" w:rsidP="005F42F9">
      <w:pPr>
        <w:pStyle w:val="AmNumberTabs"/>
      </w:pPr>
      <w:r w:rsidRPr="00171A49">
        <w:lastRenderedPageBreak/>
        <w:t>Pozmeňujúc</w:t>
      </w:r>
      <w:r w:rsidR="00CD1ED5" w:rsidRPr="00171A49">
        <w:t>e</w:t>
      </w:r>
      <w:r w:rsidRPr="00171A49">
        <w:t xml:space="preserve"> návrh</w:t>
      </w:r>
      <w:r w:rsidR="00CD1ED5" w:rsidRPr="00171A49">
        <w:t xml:space="preserve">y </w:t>
      </w:r>
      <w:r w:rsidRPr="00171A49">
        <w:t>65</w:t>
      </w:r>
      <w:r w:rsidR="00CD1ED5" w:rsidRPr="00171A49">
        <w:t xml:space="preserve"> a 336</w:t>
      </w:r>
    </w:p>
    <w:p w14:paraId="22A42B18" w14:textId="77777777" w:rsidR="005F42F9" w:rsidRPr="00171A49" w:rsidRDefault="005F42F9" w:rsidP="005F42F9"/>
    <w:p w14:paraId="0F15F829" w14:textId="77777777" w:rsidR="005F42F9" w:rsidRPr="00171A49" w:rsidRDefault="005F42F9" w:rsidP="005F42F9">
      <w:pPr>
        <w:pStyle w:val="NormalBold"/>
        <w:keepNext/>
      </w:pPr>
      <w:r w:rsidRPr="00171A49">
        <w:t>Návrh smernice</w:t>
      </w:r>
    </w:p>
    <w:p w14:paraId="58DDF876" w14:textId="77777777" w:rsidR="005F42F9" w:rsidRPr="00171A49" w:rsidRDefault="005F42F9" w:rsidP="005F42F9">
      <w:pPr>
        <w:pStyle w:val="NormalBold"/>
      </w:pPr>
      <w:r w:rsidRPr="00171A49">
        <w:t>Článok 2 – odsek 1 – bod 12 – písmeno b a (nové)</w:t>
      </w:r>
    </w:p>
    <w:p w14:paraId="5691B037" w14:textId="77777777" w:rsidR="005F42F9" w:rsidRPr="00171A49" w:rsidRDefault="005F42F9" w:rsidP="005F42F9">
      <w:pPr>
        <w:keepNext/>
      </w:pPr>
      <w:r w:rsidRPr="00171A49">
        <w:t>Smernica 2013/34/EÚ</w:t>
      </w:r>
    </w:p>
    <w:p w14:paraId="2E2216A8" w14:textId="77777777" w:rsidR="005F42F9" w:rsidRPr="00171A49" w:rsidRDefault="005F42F9" w:rsidP="005F42F9">
      <w:r w:rsidRPr="00171A49">
        <w:t>Článok 40a – odsek 1 – pododsek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6876A11B" w14:textId="77777777" w:rsidTr="00EC6563">
        <w:trPr>
          <w:jc w:val="center"/>
        </w:trPr>
        <w:tc>
          <w:tcPr>
            <w:tcW w:w="9752" w:type="dxa"/>
            <w:gridSpan w:val="2"/>
          </w:tcPr>
          <w:p w14:paraId="6CCBFB5A" w14:textId="77777777" w:rsidR="005F42F9" w:rsidRPr="00171A49" w:rsidRDefault="005F42F9" w:rsidP="00EC6563">
            <w:pPr>
              <w:keepNext/>
            </w:pPr>
          </w:p>
        </w:tc>
      </w:tr>
      <w:tr w:rsidR="005F42F9" w:rsidRPr="00171A49" w14:paraId="20B593C9" w14:textId="77777777" w:rsidTr="00EC6563">
        <w:trPr>
          <w:jc w:val="center"/>
        </w:trPr>
        <w:tc>
          <w:tcPr>
            <w:tcW w:w="4876" w:type="dxa"/>
          </w:tcPr>
          <w:p w14:paraId="2A0F7AED" w14:textId="77777777" w:rsidR="005F42F9" w:rsidRPr="00171A49" w:rsidRDefault="005F42F9" w:rsidP="00EC6563">
            <w:pPr>
              <w:pStyle w:val="ColumnHeading"/>
              <w:keepNext/>
            </w:pPr>
            <w:r w:rsidRPr="00171A49">
              <w:t>Text predložený Komisiou</w:t>
            </w:r>
          </w:p>
        </w:tc>
        <w:tc>
          <w:tcPr>
            <w:tcW w:w="4876" w:type="dxa"/>
          </w:tcPr>
          <w:p w14:paraId="2EEBA214" w14:textId="77777777" w:rsidR="005F42F9" w:rsidRPr="00171A49" w:rsidRDefault="005F42F9" w:rsidP="00EC6563">
            <w:pPr>
              <w:pStyle w:val="ColumnHeading"/>
              <w:keepNext/>
            </w:pPr>
            <w:r w:rsidRPr="00171A49">
              <w:t>Pozmeňujúci návrh</w:t>
            </w:r>
          </w:p>
        </w:tc>
      </w:tr>
      <w:tr w:rsidR="005F42F9" w:rsidRPr="00171A49" w14:paraId="6E4CDE72" w14:textId="77777777" w:rsidTr="00EC6563">
        <w:trPr>
          <w:jc w:val="center"/>
        </w:trPr>
        <w:tc>
          <w:tcPr>
            <w:tcW w:w="4876" w:type="dxa"/>
          </w:tcPr>
          <w:p w14:paraId="70F35A89" w14:textId="77777777" w:rsidR="005F42F9" w:rsidRPr="00171A49" w:rsidRDefault="005F42F9" w:rsidP="00EC6563">
            <w:pPr>
              <w:pStyle w:val="Normal6"/>
              <w:rPr>
                <w:b/>
                <w:i/>
              </w:rPr>
            </w:pPr>
          </w:p>
        </w:tc>
        <w:tc>
          <w:tcPr>
            <w:tcW w:w="4876" w:type="dxa"/>
          </w:tcPr>
          <w:p w14:paraId="42E535C7" w14:textId="77777777" w:rsidR="005F42F9" w:rsidRPr="00171A49" w:rsidRDefault="005F42F9" w:rsidP="00EC6563">
            <w:pPr>
              <w:pStyle w:val="Normal6"/>
              <w:rPr>
                <w:b/>
                <w:i/>
              </w:rPr>
            </w:pPr>
            <w:r w:rsidRPr="00171A49">
              <w:rPr>
                <w:b/>
                <w:i/>
              </w:rPr>
              <w:t>ba)</w:t>
            </w:r>
            <w:r w:rsidRPr="00171A49">
              <w:rPr>
                <w:b/>
                <w:i/>
              </w:rPr>
              <w:tab/>
              <w:t>Piaty pododsek vypúšťa;</w:t>
            </w:r>
          </w:p>
        </w:tc>
      </w:tr>
      <w:tr w:rsidR="005F42F9" w:rsidRPr="00171A49" w14:paraId="1B8EC544" w14:textId="77777777" w:rsidTr="00EC6563">
        <w:trPr>
          <w:jc w:val="center"/>
        </w:trPr>
        <w:tc>
          <w:tcPr>
            <w:tcW w:w="4876" w:type="dxa"/>
          </w:tcPr>
          <w:p w14:paraId="15FE9C60" w14:textId="77777777" w:rsidR="005F42F9" w:rsidRPr="00171A49" w:rsidRDefault="005F42F9" w:rsidP="00EC6563">
            <w:pPr>
              <w:pStyle w:val="Normal6"/>
              <w:rPr>
                <w:b/>
                <w:i/>
              </w:rPr>
            </w:pPr>
            <w:r w:rsidRPr="00171A49">
              <w:rPr>
                <w:b/>
                <w:i/>
              </w:rPr>
              <w:t>Prvý a tretí pododsek sa vzťahujú na dcérske podniky alebo pobočky uvedené v uvedených pododsekoch len vtedy, ak podnik z tretej krajiny dosiahol na úrovni skupiny alebo, ak to nie je uplatniteľné, na individuálnej úrovni čistý obrat v Únii, ktorý presahuje 450 000 000 EUR za každý z posledných dvoch po sebe nasledujúcich účtovných rokov.“</w:t>
            </w:r>
          </w:p>
        </w:tc>
        <w:tc>
          <w:tcPr>
            <w:tcW w:w="4876" w:type="dxa"/>
          </w:tcPr>
          <w:p w14:paraId="63C1C426" w14:textId="77777777" w:rsidR="005F42F9" w:rsidRPr="00171A49" w:rsidRDefault="005F42F9" w:rsidP="00EC6563">
            <w:pPr>
              <w:pStyle w:val="Normal6"/>
              <w:rPr>
                <w:b/>
                <w:i/>
              </w:rPr>
            </w:pPr>
          </w:p>
        </w:tc>
      </w:tr>
    </w:tbl>
    <w:p w14:paraId="4F3284EA" w14:textId="77777777" w:rsidR="005F42F9" w:rsidRPr="00171A49" w:rsidRDefault="005F42F9" w:rsidP="005F42F9"/>
    <w:p w14:paraId="6021DC39" w14:textId="77777777" w:rsidR="005F42F9" w:rsidRPr="00171A49" w:rsidRDefault="005F42F9" w:rsidP="005F42F9">
      <w:pPr>
        <w:pStyle w:val="AmNumberTabs"/>
      </w:pPr>
      <w:r w:rsidRPr="00171A49">
        <w:t>Pozmeňujúci návrh</w:t>
      </w:r>
      <w:r w:rsidRPr="00171A49">
        <w:tab/>
      </w:r>
      <w:r w:rsidRPr="00171A49">
        <w:tab/>
        <w:t>66</w:t>
      </w:r>
    </w:p>
    <w:p w14:paraId="0E0A6109" w14:textId="77777777" w:rsidR="005F42F9" w:rsidRPr="00171A49" w:rsidRDefault="005F42F9" w:rsidP="005F42F9"/>
    <w:p w14:paraId="3F394014" w14:textId="77777777" w:rsidR="005F42F9" w:rsidRPr="00171A49" w:rsidRDefault="005F42F9" w:rsidP="005F42F9">
      <w:pPr>
        <w:pStyle w:val="NormalBold"/>
        <w:keepNext/>
      </w:pPr>
      <w:r w:rsidRPr="00171A49">
        <w:t>Návrh smernice</w:t>
      </w:r>
    </w:p>
    <w:p w14:paraId="125C26BF" w14:textId="77777777" w:rsidR="005F42F9" w:rsidRPr="00171A49" w:rsidRDefault="005F42F9" w:rsidP="005F42F9">
      <w:pPr>
        <w:pStyle w:val="NormalBold"/>
      </w:pPr>
      <w:r w:rsidRPr="00171A49">
        <w:t>Článok 2 – odsek 1 – bod 13 – písmeno -a (nové)</w:t>
      </w:r>
    </w:p>
    <w:p w14:paraId="74471AF1" w14:textId="77777777" w:rsidR="005F42F9" w:rsidRPr="00171A49" w:rsidRDefault="005F42F9" w:rsidP="005F42F9">
      <w:pPr>
        <w:keepNext/>
      </w:pPr>
      <w:r w:rsidRPr="00171A49">
        <w:t>Smernica 2013/34/EÚ</w:t>
      </w:r>
    </w:p>
    <w:p w14:paraId="66E17A2C" w14:textId="77777777" w:rsidR="005F42F9" w:rsidRPr="00171A49" w:rsidRDefault="005F42F9" w:rsidP="005F42F9">
      <w:r w:rsidRPr="00171A49">
        <w:t>Článok 49 – odsek 2 – prvá veta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1ADAA7C5" w14:textId="77777777" w:rsidTr="00EC6563">
        <w:trPr>
          <w:jc w:val="center"/>
        </w:trPr>
        <w:tc>
          <w:tcPr>
            <w:tcW w:w="9752" w:type="dxa"/>
            <w:gridSpan w:val="2"/>
          </w:tcPr>
          <w:p w14:paraId="7318D61A" w14:textId="77777777" w:rsidR="005F42F9" w:rsidRPr="00171A49" w:rsidRDefault="005F42F9" w:rsidP="00EC6563">
            <w:pPr>
              <w:keepNext/>
            </w:pPr>
          </w:p>
        </w:tc>
      </w:tr>
      <w:tr w:rsidR="005F42F9" w:rsidRPr="00171A49" w14:paraId="68102CC6" w14:textId="77777777" w:rsidTr="00EC6563">
        <w:trPr>
          <w:jc w:val="center"/>
        </w:trPr>
        <w:tc>
          <w:tcPr>
            <w:tcW w:w="4876" w:type="dxa"/>
          </w:tcPr>
          <w:p w14:paraId="51630203" w14:textId="77777777" w:rsidR="005F42F9" w:rsidRPr="00171A49" w:rsidRDefault="005F42F9" w:rsidP="00EC6563">
            <w:pPr>
              <w:pStyle w:val="ColumnHeading"/>
              <w:keepNext/>
            </w:pPr>
            <w:r w:rsidRPr="00171A49">
              <w:t>Text predložený Komisiou</w:t>
            </w:r>
          </w:p>
        </w:tc>
        <w:tc>
          <w:tcPr>
            <w:tcW w:w="4876" w:type="dxa"/>
          </w:tcPr>
          <w:p w14:paraId="5E5117F0" w14:textId="77777777" w:rsidR="005F42F9" w:rsidRPr="00171A49" w:rsidRDefault="005F42F9" w:rsidP="00EC6563">
            <w:pPr>
              <w:pStyle w:val="ColumnHeading"/>
              <w:keepNext/>
            </w:pPr>
            <w:r w:rsidRPr="00171A49">
              <w:t>Pozmeňujúci návrh</w:t>
            </w:r>
          </w:p>
        </w:tc>
      </w:tr>
      <w:tr w:rsidR="005F42F9" w:rsidRPr="00171A49" w14:paraId="3FA3B1C4" w14:textId="77777777" w:rsidTr="00EC6563">
        <w:trPr>
          <w:jc w:val="center"/>
        </w:trPr>
        <w:tc>
          <w:tcPr>
            <w:tcW w:w="4876" w:type="dxa"/>
          </w:tcPr>
          <w:p w14:paraId="4F9298EC" w14:textId="77777777" w:rsidR="005F42F9" w:rsidRPr="00171A49" w:rsidRDefault="005F42F9" w:rsidP="00EC6563">
            <w:pPr>
              <w:pStyle w:val="Normal6"/>
            </w:pPr>
          </w:p>
        </w:tc>
        <w:tc>
          <w:tcPr>
            <w:tcW w:w="4876" w:type="dxa"/>
          </w:tcPr>
          <w:p w14:paraId="46016C47" w14:textId="77777777" w:rsidR="005F42F9" w:rsidRPr="00171A49" w:rsidRDefault="005F42F9" w:rsidP="00EC6563">
            <w:pPr>
              <w:pStyle w:val="Normal6"/>
              <w:rPr>
                <w:szCs w:val="24"/>
              </w:rPr>
            </w:pPr>
            <w:r w:rsidRPr="00171A49">
              <w:rPr>
                <w:b/>
                <w:i/>
              </w:rPr>
              <w:t>-a)</w:t>
            </w:r>
            <w:r w:rsidRPr="00171A49">
              <w:rPr>
                <w:b/>
                <w:i/>
              </w:rPr>
              <w:tab/>
              <w:t>V odseku 2 prvej vete sa vypúšťa odkaz na článok 29c;</w:t>
            </w:r>
          </w:p>
        </w:tc>
      </w:tr>
    </w:tbl>
    <w:p w14:paraId="05E77B1B" w14:textId="77777777" w:rsidR="005F42F9" w:rsidRPr="00171A49" w:rsidRDefault="005F42F9" w:rsidP="005F42F9"/>
    <w:p w14:paraId="1C6A788D" w14:textId="77777777" w:rsidR="005F42F9" w:rsidRPr="00171A49" w:rsidRDefault="005F42F9" w:rsidP="005F42F9">
      <w:pPr>
        <w:pStyle w:val="AmNumberTabs"/>
      </w:pPr>
      <w:r w:rsidRPr="00171A49">
        <w:t>Pozmeňujúci návrh</w:t>
      </w:r>
      <w:r w:rsidRPr="00171A49">
        <w:tab/>
      </w:r>
      <w:r w:rsidRPr="00171A49">
        <w:tab/>
        <w:t>67</w:t>
      </w:r>
    </w:p>
    <w:p w14:paraId="3B9F8679" w14:textId="77777777" w:rsidR="005F42F9" w:rsidRPr="00171A49" w:rsidRDefault="005F42F9" w:rsidP="005F42F9"/>
    <w:p w14:paraId="71F6B435" w14:textId="77777777" w:rsidR="005F42F9" w:rsidRPr="00171A49" w:rsidRDefault="005F42F9" w:rsidP="005F42F9">
      <w:pPr>
        <w:pStyle w:val="NormalBold"/>
        <w:keepNext/>
      </w:pPr>
      <w:r w:rsidRPr="00171A49">
        <w:t>Návrh smernice</w:t>
      </w:r>
    </w:p>
    <w:p w14:paraId="206C56CF" w14:textId="77777777" w:rsidR="005F42F9" w:rsidRPr="00171A49" w:rsidRDefault="005F42F9" w:rsidP="005F42F9">
      <w:pPr>
        <w:pStyle w:val="NormalBold"/>
      </w:pPr>
      <w:r w:rsidRPr="00171A49">
        <w:t>Článok 2 – odsek 1 – bod 13 – písmeno -a a (nové)</w:t>
      </w:r>
    </w:p>
    <w:p w14:paraId="774AF8EB" w14:textId="77777777" w:rsidR="005F42F9" w:rsidRPr="00171A49" w:rsidRDefault="005F42F9" w:rsidP="005F42F9">
      <w:pPr>
        <w:keepNext/>
      </w:pPr>
      <w:r w:rsidRPr="00171A49">
        <w:t>Smernica 2013/34/EÚ</w:t>
      </w:r>
    </w:p>
    <w:p w14:paraId="123C58A5" w14:textId="77777777" w:rsidR="005F42F9" w:rsidRPr="00171A49" w:rsidRDefault="005F42F9" w:rsidP="005F42F9">
      <w:r w:rsidRPr="00171A49">
        <w:t>Článok 49 – odsek 3 – prvá veta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0AE39B11" w14:textId="77777777" w:rsidTr="00EC6563">
        <w:trPr>
          <w:jc w:val="center"/>
        </w:trPr>
        <w:tc>
          <w:tcPr>
            <w:tcW w:w="9752" w:type="dxa"/>
            <w:gridSpan w:val="2"/>
          </w:tcPr>
          <w:p w14:paraId="30215C6D" w14:textId="77777777" w:rsidR="005F42F9" w:rsidRPr="00171A49" w:rsidRDefault="005F42F9" w:rsidP="00EC6563">
            <w:pPr>
              <w:keepNext/>
            </w:pPr>
          </w:p>
        </w:tc>
      </w:tr>
      <w:tr w:rsidR="005F42F9" w:rsidRPr="00171A49" w14:paraId="2AE133C7" w14:textId="77777777" w:rsidTr="00EC6563">
        <w:trPr>
          <w:jc w:val="center"/>
        </w:trPr>
        <w:tc>
          <w:tcPr>
            <w:tcW w:w="4876" w:type="dxa"/>
          </w:tcPr>
          <w:p w14:paraId="58C08A01" w14:textId="77777777" w:rsidR="005F42F9" w:rsidRPr="00171A49" w:rsidRDefault="005F42F9" w:rsidP="00EC6563">
            <w:pPr>
              <w:pStyle w:val="ColumnHeading"/>
              <w:keepNext/>
            </w:pPr>
            <w:r w:rsidRPr="00171A49">
              <w:t>Text predložený Komisiou</w:t>
            </w:r>
          </w:p>
        </w:tc>
        <w:tc>
          <w:tcPr>
            <w:tcW w:w="4876" w:type="dxa"/>
          </w:tcPr>
          <w:p w14:paraId="6D7B365B" w14:textId="77777777" w:rsidR="005F42F9" w:rsidRPr="00171A49" w:rsidRDefault="005F42F9" w:rsidP="00EC6563">
            <w:pPr>
              <w:pStyle w:val="ColumnHeading"/>
              <w:keepNext/>
            </w:pPr>
            <w:r w:rsidRPr="00171A49">
              <w:t>Pozmeňujúci návrh</w:t>
            </w:r>
          </w:p>
        </w:tc>
      </w:tr>
      <w:tr w:rsidR="005F42F9" w:rsidRPr="00171A49" w14:paraId="3266DF4D" w14:textId="77777777" w:rsidTr="00EC6563">
        <w:trPr>
          <w:jc w:val="center"/>
        </w:trPr>
        <w:tc>
          <w:tcPr>
            <w:tcW w:w="4876" w:type="dxa"/>
          </w:tcPr>
          <w:p w14:paraId="1C8C105E" w14:textId="77777777" w:rsidR="005F42F9" w:rsidRPr="00171A49" w:rsidRDefault="005F42F9" w:rsidP="00EC6563">
            <w:pPr>
              <w:pStyle w:val="Normal6"/>
            </w:pPr>
          </w:p>
        </w:tc>
        <w:tc>
          <w:tcPr>
            <w:tcW w:w="4876" w:type="dxa"/>
          </w:tcPr>
          <w:p w14:paraId="445CAD08" w14:textId="77777777" w:rsidR="005F42F9" w:rsidRPr="00171A49" w:rsidRDefault="005F42F9" w:rsidP="00EC6563">
            <w:pPr>
              <w:pStyle w:val="Normal6"/>
              <w:rPr>
                <w:szCs w:val="24"/>
              </w:rPr>
            </w:pPr>
            <w:r w:rsidRPr="00171A49">
              <w:rPr>
                <w:b/>
                <w:i/>
              </w:rPr>
              <w:t>-aa)</w:t>
            </w:r>
            <w:r w:rsidRPr="00171A49">
              <w:rPr>
                <w:b/>
                <w:i/>
              </w:rPr>
              <w:tab/>
              <w:t>V odseku 3 prvej vete sa vypúšťa odkaz na článok 29c;</w:t>
            </w:r>
          </w:p>
        </w:tc>
      </w:tr>
    </w:tbl>
    <w:p w14:paraId="2F916D2F" w14:textId="77777777" w:rsidR="005F42F9" w:rsidRPr="00171A49" w:rsidRDefault="005F42F9" w:rsidP="005F42F9"/>
    <w:p w14:paraId="7916603D" w14:textId="77777777" w:rsidR="005F42F9" w:rsidRPr="00171A49" w:rsidRDefault="005F42F9" w:rsidP="005F42F9">
      <w:pPr>
        <w:pStyle w:val="AmNumberTabs"/>
      </w:pPr>
      <w:r w:rsidRPr="00171A49">
        <w:t>Pozmeňujúci návrh</w:t>
      </w:r>
      <w:r w:rsidRPr="00171A49">
        <w:tab/>
      </w:r>
      <w:r w:rsidRPr="00171A49">
        <w:tab/>
        <w:t>68</w:t>
      </w:r>
    </w:p>
    <w:p w14:paraId="6A76FEE4" w14:textId="77777777" w:rsidR="005F42F9" w:rsidRPr="00171A49" w:rsidRDefault="005F42F9" w:rsidP="005F42F9"/>
    <w:p w14:paraId="721D5F0B" w14:textId="77777777" w:rsidR="005F42F9" w:rsidRPr="00171A49" w:rsidRDefault="005F42F9" w:rsidP="005F42F9">
      <w:pPr>
        <w:pStyle w:val="NormalBold"/>
        <w:keepNext/>
      </w:pPr>
      <w:r w:rsidRPr="00171A49">
        <w:lastRenderedPageBreak/>
        <w:t>Návrh smernice</w:t>
      </w:r>
    </w:p>
    <w:p w14:paraId="6BD4309D" w14:textId="77777777" w:rsidR="005F42F9" w:rsidRPr="00171A49" w:rsidRDefault="005F42F9" w:rsidP="005F42F9">
      <w:pPr>
        <w:pStyle w:val="NormalBold"/>
      </w:pPr>
      <w:r w:rsidRPr="00171A49">
        <w:t>Článok 2 – odsek 1 – bod 13 – písmeno -a b (nové)</w:t>
      </w:r>
    </w:p>
    <w:p w14:paraId="4659EE8C" w14:textId="77777777" w:rsidR="005F42F9" w:rsidRPr="00171A49" w:rsidRDefault="005F42F9" w:rsidP="005F42F9">
      <w:pPr>
        <w:keepNext/>
      </w:pPr>
      <w:r w:rsidRPr="00171A49">
        <w:t>Smernica 2013/34/EÚ</w:t>
      </w:r>
    </w:p>
    <w:p w14:paraId="03213FEA" w14:textId="77777777" w:rsidR="005F42F9" w:rsidRPr="00171A49" w:rsidRDefault="005F42F9" w:rsidP="005F42F9">
      <w:r w:rsidRPr="00171A49">
        <w:t>Článok 49 – odsek 3b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120FCA2B" w14:textId="77777777" w:rsidTr="00EC6563">
        <w:trPr>
          <w:jc w:val="center"/>
        </w:trPr>
        <w:tc>
          <w:tcPr>
            <w:tcW w:w="9752" w:type="dxa"/>
            <w:gridSpan w:val="2"/>
          </w:tcPr>
          <w:p w14:paraId="2D9D9953" w14:textId="77777777" w:rsidR="005F42F9" w:rsidRPr="00171A49" w:rsidRDefault="005F42F9" w:rsidP="00EC6563">
            <w:pPr>
              <w:keepNext/>
            </w:pPr>
          </w:p>
        </w:tc>
      </w:tr>
      <w:tr w:rsidR="005F42F9" w:rsidRPr="00171A49" w14:paraId="739EEAA0" w14:textId="77777777" w:rsidTr="00EC6563">
        <w:trPr>
          <w:jc w:val="center"/>
        </w:trPr>
        <w:tc>
          <w:tcPr>
            <w:tcW w:w="4876" w:type="dxa"/>
          </w:tcPr>
          <w:p w14:paraId="02CB82E8" w14:textId="77777777" w:rsidR="005F42F9" w:rsidRPr="00171A49" w:rsidRDefault="005F42F9" w:rsidP="00EC6563">
            <w:pPr>
              <w:pStyle w:val="ColumnHeading"/>
              <w:keepNext/>
            </w:pPr>
            <w:r w:rsidRPr="00171A49">
              <w:t>Text predložený Komisiou</w:t>
            </w:r>
          </w:p>
        </w:tc>
        <w:tc>
          <w:tcPr>
            <w:tcW w:w="4876" w:type="dxa"/>
          </w:tcPr>
          <w:p w14:paraId="5469A2FF" w14:textId="77777777" w:rsidR="005F42F9" w:rsidRPr="00171A49" w:rsidRDefault="005F42F9" w:rsidP="00EC6563">
            <w:pPr>
              <w:pStyle w:val="ColumnHeading"/>
              <w:keepNext/>
            </w:pPr>
            <w:r w:rsidRPr="00171A49">
              <w:t>Pozmeňujúci návrh</w:t>
            </w:r>
          </w:p>
        </w:tc>
      </w:tr>
      <w:tr w:rsidR="005F42F9" w:rsidRPr="00171A49" w14:paraId="7F119CB0" w14:textId="77777777" w:rsidTr="00EC6563">
        <w:trPr>
          <w:jc w:val="center"/>
        </w:trPr>
        <w:tc>
          <w:tcPr>
            <w:tcW w:w="4876" w:type="dxa"/>
          </w:tcPr>
          <w:p w14:paraId="329BF2BD" w14:textId="77777777" w:rsidR="005F42F9" w:rsidRPr="00171A49" w:rsidRDefault="005F42F9" w:rsidP="00EC6563">
            <w:pPr>
              <w:pStyle w:val="Normal6"/>
            </w:pPr>
          </w:p>
        </w:tc>
        <w:tc>
          <w:tcPr>
            <w:tcW w:w="4876" w:type="dxa"/>
          </w:tcPr>
          <w:p w14:paraId="23BC04D1" w14:textId="77777777" w:rsidR="005F42F9" w:rsidRPr="00171A49" w:rsidRDefault="005F42F9" w:rsidP="00EC6563">
            <w:pPr>
              <w:pStyle w:val="Normal6"/>
              <w:rPr>
                <w:szCs w:val="24"/>
              </w:rPr>
            </w:pPr>
            <w:r w:rsidRPr="00171A49">
              <w:rPr>
                <w:b/>
                <w:i/>
              </w:rPr>
              <w:t>-ab)</w:t>
            </w:r>
            <w:r w:rsidRPr="00171A49">
              <w:rPr>
                <w:b/>
                <w:i/>
              </w:rPr>
              <w:tab/>
              <w:t>Odsek 3b sa mení takto:</w:t>
            </w:r>
          </w:p>
        </w:tc>
      </w:tr>
      <w:tr w:rsidR="005F42F9" w:rsidRPr="00171A49" w14:paraId="6DAC81FC" w14:textId="77777777" w:rsidTr="00EC6563">
        <w:trPr>
          <w:jc w:val="center"/>
        </w:trPr>
        <w:tc>
          <w:tcPr>
            <w:tcW w:w="4876" w:type="dxa"/>
          </w:tcPr>
          <w:p w14:paraId="61B5192D" w14:textId="77777777" w:rsidR="005F42F9" w:rsidRPr="00171A49" w:rsidRDefault="005F42F9" w:rsidP="00EC6563">
            <w:pPr>
              <w:pStyle w:val="Normal6"/>
            </w:pPr>
          </w:p>
        </w:tc>
        <w:tc>
          <w:tcPr>
            <w:tcW w:w="4876" w:type="dxa"/>
          </w:tcPr>
          <w:p w14:paraId="7B93BC52" w14:textId="77777777" w:rsidR="005F42F9" w:rsidRPr="00171A49" w:rsidRDefault="005F42F9" w:rsidP="00EC6563">
            <w:pPr>
              <w:pStyle w:val="Normal6"/>
              <w:rPr>
                <w:b/>
                <w:i/>
              </w:rPr>
            </w:pPr>
            <w:r w:rsidRPr="00171A49">
              <w:rPr>
                <w:b/>
                <w:i/>
              </w:rPr>
              <w:t>i)</w:t>
            </w:r>
            <w:r w:rsidRPr="00171A49">
              <w:rPr>
                <w:b/>
                <w:i/>
              </w:rPr>
              <w:tab/>
              <w:t>v prvom pododseku sa v úvodných slovách vypúšťa odkaz na článok 29c;</w:t>
            </w:r>
          </w:p>
        </w:tc>
      </w:tr>
      <w:tr w:rsidR="005F42F9" w:rsidRPr="00171A49" w14:paraId="677FD34B" w14:textId="77777777" w:rsidTr="00EC6563">
        <w:trPr>
          <w:jc w:val="center"/>
        </w:trPr>
        <w:tc>
          <w:tcPr>
            <w:tcW w:w="4876" w:type="dxa"/>
          </w:tcPr>
          <w:p w14:paraId="0E03857B" w14:textId="77777777" w:rsidR="005F42F9" w:rsidRPr="00171A49" w:rsidRDefault="005F42F9" w:rsidP="00EC6563">
            <w:pPr>
              <w:pStyle w:val="Normal6"/>
            </w:pPr>
          </w:p>
        </w:tc>
        <w:tc>
          <w:tcPr>
            <w:tcW w:w="4876" w:type="dxa"/>
          </w:tcPr>
          <w:p w14:paraId="38246692" w14:textId="77777777" w:rsidR="005F42F9" w:rsidRPr="00171A49" w:rsidRDefault="005F42F9" w:rsidP="00EC6563">
            <w:pPr>
              <w:pStyle w:val="Normal6"/>
              <w:rPr>
                <w:b/>
                <w:i/>
              </w:rPr>
            </w:pPr>
            <w:r w:rsidRPr="00171A49">
              <w:rPr>
                <w:b/>
                <w:i/>
              </w:rPr>
              <w:t>ii)</w:t>
            </w:r>
            <w:r w:rsidRPr="00171A49">
              <w:rPr>
                <w:b/>
                <w:i/>
              </w:rPr>
              <w:tab/>
              <w:t>vo štvrtom pododseku sa vypúšťa odkaz na článok 29c;</w:t>
            </w:r>
          </w:p>
        </w:tc>
      </w:tr>
      <w:tr w:rsidR="005F42F9" w:rsidRPr="00171A49" w14:paraId="187E7C2F" w14:textId="77777777" w:rsidTr="00EC6563">
        <w:trPr>
          <w:jc w:val="center"/>
        </w:trPr>
        <w:tc>
          <w:tcPr>
            <w:tcW w:w="4876" w:type="dxa"/>
          </w:tcPr>
          <w:p w14:paraId="2DD9BF6F" w14:textId="77777777" w:rsidR="005F42F9" w:rsidRPr="00171A49" w:rsidRDefault="005F42F9" w:rsidP="00EC6563">
            <w:pPr>
              <w:pStyle w:val="Normal6"/>
            </w:pPr>
          </w:p>
        </w:tc>
        <w:tc>
          <w:tcPr>
            <w:tcW w:w="4876" w:type="dxa"/>
          </w:tcPr>
          <w:p w14:paraId="1591E157" w14:textId="77777777" w:rsidR="005F42F9" w:rsidRPr="00171A49" w:rsidRDefault="005F42F9" w:rsidP="00EC6563">
            <w:pPr>
              <w:pStyle w:val="Normal6"/>
              <w:rPr>
                <w:b/>
                <w:i/>
              </w:rPr>
            </w:pPr>
            <w:r w:rsidRPr="00171A49">
              <w:rPr>
                <w:b/>
                <w:i/>
              </w:rPr>
              <w:t>iii)</w:t>
            </w:r>
            <w:r w:rsidRPr="00171A49">
              <w:rPr>
                <w:b/>
                <w:i/>
              </w:rPr>
              <w:tab/>
              <w:t>v šiestom pododseku sa vypúšťa odkaz na článok 29c;</w:t>
            </w:r>
          </w:p>
        </w:tc>
      </w:tr>
    </w:tbl>
    <w:p w14:paraId="476EC5AE" w14:textId="77777777" w:rsidR="005F42F9" w:rsidRPr="00171A49" w:rsidRDefault="005F42F9" w:rsidP="005F42F9"/>
    <w:p w14:paraId="7FA27D4C" w14:textId="77777777" w:rsidR="005F42F9" w:rsidRPr="00171A49" w:rsidRDefault="005F42F9" w:rsidP="005F42F9">
      <w:pPr>
        <w:pStyle w:val="AmNumberTabs"/>
      </w:pPr>
      <w:r w:rsidRPr="00171A49">
        <w:t>Pozmeňujúci návrh</w:t>
      </w:r>
      <w:r w:rsidRPr="00171A49">
        <w:tab/>
      </w:r>
      <w:r w:rsidRPr="00171A49">
        <w:tab/>
        <w:t>69</w:t>
      </w:r>
    </w:p>
    <w:p w14:paraId="17ADCBB1" w14:textId="77777777" w:rsidR="005F42F9" w:rsidRPr="00171A49" w:rsidRDefault="005F42F9" w:rsidP="005F42F9"/>
    <w:p w14:paraId="016BFB2E" w14:textId="77777777" w:rsidR="005F42F9" w:rsidRPr="00171A49" w:rsidRDefault="005F42F9" w:rsidP="005F42F9">
      <w:pPr>
        <w:pStyle w:val="NormalBold"/>
        <w:keepNext/>
      </w:pPr>
      <w:r w:rsidRPr="00171A49">
        <w:t>Návrh smernice</w:t>
      </w:r>
    </w:p>
    <w:p w14:paraId="268FB7D4" w14:textId="77777777" w:rsidR="005F42F9" w:rsidRPr="00171A49" w:rsidRDefault="005F42F9" w:rsidP="005F42F9">
      <w:pPr>
        <w:pStyle w:val="NormalBold"/>
      </w:pPr>
      <w:r w:rsidRPr="00171A49">
        <w:t>Článok 2 – odsek 1 – bod 13 – písmeno a – úvodná časť</w:t>
      </w:r>
    </w:p>
    <w:p w14:paraId="728C089F" w14:textId="77777777" w:rsidR="005F42F9" w:rsidRPr="00171A49" w:rsidRDefault="005F42F9" w:rsidP="005F42F9">
      <w:pPr>
        <w:keepNext/>
      </w:pPr>
      <w:r w:rsidRPr="00171A49">
        <w:t>Smernica 2013/34/EÚ</w:t>
      </w:r>
    </w:p>
    <w:p w14:paraId="0133A17B" w14:textId="77777777" w:rsidR="005F42F9" w:rsidRPr="00171A49" w:rsidRDefault="005F42F9" w:rsidP="005F42F9">
      <w:r w:rsidRPr="00171A49">
        <w:t>Článok 49 – odsek 3c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4347B465" w14:textId="77777777" w:rsidTr="00EC6563">
        <w:trPr>
          <w:jc w:val="center"/>
        </w:trPr>
        <w:tc>
          <w:tcPr>
            <w:tcW w:w="9752" w:type="dxa"/>
            <w:gridSpan w:val="2"/>
          </w:tcPr>
          <w:p w14:paraId="34C6A228" w14:textId="77777777" w:rsidR="005F42F9" w:rsidRPr="00171A49" w:rsidRDefault="005F42F9" w:rsidP="00EC6563">
            <w:pPr>
              <w:keepNext/>
            </w:pPr>
          </w:p>
        </w:tc>
      </w:tr>
      <w:tr w:rsidR="005F42F9" w:rsidRPr="00171A49" w14:paraId="1A815316" w14:textId="77777777" w:rsidTr="00EC6563">
        <w:trPr>
          <w:jc w:val="center"/>
        </w:trPr>
        <w:tc>
          <w:tcPr>
            <w:tcW w:w="4876" w:type="dxa"/>
          </w:tcPr>
          <w:p w14:paraId="30E06032" w14:textId="77777777" w:rsidR="005F42F9" w:rsidRPr="00171A49" w:rsidRDefault="005F42F9" w:rsidP="00EC6563">
            <w:pPr>
              <w:pStyle w:val="ColumnHeading"/>
              <w:keepNext/>
            </w:pPr>
            <w:r w:rsidRPr="00171A49">
              <w:t>Text predložený Komisiou</w:t>
            </w:r>
          </w:p>
        </w:tc>
        <w:tc>
          <w:tcPr>
            <w:tcW w:w="4876" w:type="dxa"/>
          </w:tcPr>
          <w:p w14:paraId="2AD723B3" w14:textId="77777777" w:rsidR="005F42F9" w:rsidRPr="00171A49" w:rsidRDefault="005F42F9" w:rsidP="00EC6563">
            <w:pPr>
              <w:pStyle w:val="ColumnHeading"/>
              <w:keepNext/>
            </w:pPr>
            <w:r w:rsidRPr="00171A49">
              <w:t>Pozmeňujúci návrh</w:t>
            </w:r>
          </w:p>
        </w:tc>
      </w:tr>
      <w:tr w:rsidR="005F42F9" w:rsidRPr="00171A49" w14:paraId="45ED7197" w14:textId="77777777" w:rsidTr="00EC6563">
        <w:trPr>
          <w:jc w:val="center"/>
        </w:trPr>
        <w:tc>
          <w:tcPr>
            <w:tcW w:w="4876" w:type="dxa"/>
          </w:tcPr>
          <w:p w14:paraId="6E5D2A49" w14:textId="77777777" w:rsidR="005F42F9" w:rsidRPr="00171A49" w:rsidRDefault="005F42F9" w:rsidP="00EC6563">
            <w:pPr>
              <w:pStyle w:val="Normal6"/>
            </w:pPr>
            <w:r w:rsidRPr="00171A49">
              <w:t>a)</w:t>
            </w:r>
            <w:r w:rsidRPr="00171A49">
              <w:tab/>
              <w:t xml:space="preserve">Vkladajú sa tieto odseky 3c </w:t>
            </w:r>
            <w:r w:rsidRPr="00171A49">
              <w:rPr>
                <w:b/>
                <w:i/>
              </w:rPr>
              <w:t>až</w:t>
            </w:r>
            <w:r w:rsidRPr="00171A49">
              <w:t> 3</w:t>
            </w:r>
            <w:r w:rsidRPr="00171A49">
              <w:rPr>
                <w:b/>
                <w:i/>
              </w:rPr>
              <w:t>e</w:t>
            </w:r>
            <w:r w:rsidRPr="00171A49">
              <w:t>:</w:t>
            </w:r>
          </w:p>
        </w:tc>
        <w:tc>
          <w:tcPr>
            <w:tcW w:w="4876" w:type="dxa"/>
          </w:tcPr>
          <w:p w14:paraId="072C34AC" w14:textId="77777777" w:rsidR="005F42F9" w:rsidRPr="00171A49" w:rsidRDefault="005F42F9" w:rsidP="00EC6563">
            <w:pPr>
              <w:pStyle w:val="Normal6"/>
              <w:rPr>
                <w:szCs w:val="24"/>
              </w:rPr>
            </w:pPr>
            <w:r w:rsidRPr="00171A49">
              <w:t>a)</w:t>
            </w:r>
            <w:r w:rsidRPr="00171A49">
              <w:tab/>
              <w:t xml:space="preserve">Vkladajú sa tieto odseky 3c </w:t>
            </w:r>
            <w:r w:rsidRPr="00171A49">
              <w:rPr>
                <w:b/>
                <w:i/>
              </w:rPr>
              <w:t>a</w:t>
            </w:r>
            <w:r w:rsidRPr="00171A49">
              <w:t> 3</w:t>
            </w:r>
            <w:r w:rsidRPr="00171A49">
              <w:rPr>
                <w:b/>
                <w:i/>
              </w:rPr>
              <w:t>d</w:t>
            </w:r>
            <w:r w:rsidRPr="00171A49">
              <w:t>:</w:t>
            </w:r>
          </w:p>
        </w:tc>
      </w:tr>
    </w:tbl>
    <w:p w14:paraId="412B9628" w14:textId="77777777" w:rsidR="005F42F9" w:rsidRPr="00171A49" w:rsidRDefault="005F42F9" w:rsidP="005F42F9"/>
    <w:p w14:paraId="402C5060" w14:textId="77777777" w:rsidR="005F42F9" w:rsidRPr="00171A49" w:rsidRDefault="005F42F9" w:rsidP="005F42F9">
      <w:pPr>
        <w:pStyle w:val="AmNumberTabs"/>
      </w:pPr>
      <w:r w:rsidRPr="00171A49">
        <w:t>Pozmeňujúci návrh</w:t>
      </w:r>
      <w:r w:rsidRPr="00171A49">
        <w:tab/>
      </w:r>
      <w:r w:rsidRPr="00171A49">
        <w:tab/>
        <w:t>70</w:t>
      </w:r>
    </w:p>
    <w:p w14:paraId="7F145687" w14:textId="77777777" w:rsidR="005F42F9" w:rsidRPr="00171A49" w:rsidRDefault="005F42F9" w:rsidP="005F42F9"/>
    <w:p w14:paraId="4A486936" w14:textId="77777777" w:rsidR="005F42F9" w:rsidRPr="00171A49" w:rsidRDefault="005F42F9" w:rsidP="005F42F9">
      <w:pPr>
        <w:pStyle w:val="NormalBold"/>
        <w:keepNext/>
      </w:pPr>
      <w:r w:rsidRPr="00171A49">
        <w:t>Návrh smernice</w:t>
      </w:r>
    </w:p>
    <w:p w14:paraId="56F9134F" w14:textId="77777777" w:rsidR="005F42F9" w:rsidRPr="00171A49" w:rsidRDefault="005F42F9" w:rsidP="005F42F9">
      <w:pPr>
        <w:pStyle w:val="NormalBold"/>
      </w:pPr>
      <w:r w:rsidRPr="00171A49">
        <w:t>Článok 2 – odsek 1 – bod 13 – písmeno a</w:t>
      </w:r>
    </w:p>
    <w:p w14:paraId="2C669D9C" w14:textId="77777777" w:rsidR="005F42F9" w:rsidRPr="00171A49" w:rsidRDefault="005F42F9" w:rsidP="005F42F9">
      <w:pPr>
        <w:keepNext/>
      </w:pPr>
      <w:r w:rsidRPr="00171A49">
        <w:t>Smernica 2013/34/EÚ</w:t>
      </w:r>
    </w:p>
    <w:p w14:paraId="77B93054" w14:textId="77777777" w:rsidR="005F42F9" w:rsidRPr="00171A49" w:rsidRDefault="005F42F9" w:rsidP="005F42F9">
      <w:r w:rsidRPr="00171A49">
        <w:t>Článok 49 – odsek 3c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447561DF" w14:textId="77777777" w:rsidTr="00EC6563">
        <w:trPr>
          <w:jc w:val="center"/>
        </w:trPr>
        <w:tc>
          <w:tcPr>
            <w:tcW w:w="9752" w:type="dxa"/>
            <w:gridSpan w:val="2"/>
          </w:tcPr>
          <w:p w14:paraId="167FEB5F" w14:textId="77777777" w:rsidR="005F42F9" w:rsidRPr="00171A49" w:rsidRDefault="005F42F9" w:rsidP="00EC6563">
            <w:pPr>
              <w:keepNext/>
            </w:pPr>
          </w:p>
        </w:tc>
      </w:tr>
      <w:tr w:rsidR="005F42F9" w:rsidRPr="00171A49" w14:paraId="07D361A4" w14:textId="77777777" w:rsidTr="00EC6563">
        <w:trPr>
          <w:jc w:val="center"/>
        </w:trPr>
        <w:tc>
          <w:tcPr>
            <w:tcW w:w="4876" w:type="dxa"/>
          </w:tcPr>
          <w:p w14:paraId="663870FD" w14:textId="77777777" w:rsidR="005F42F9" w:rsidRPr="00171A49" w:rsidRDefault="005F42F9" w:rsidP="00EC6563">
            <w:pPr>
              <w:pStyle w:val="ColumnHeading"/>
              <w:keepNext/>
            </w:pPr>
            <w:r w:rsidRPr="00171A49">
              <w:t>Text predložený Komisiou</w:t>
            </w:r>
          </w:p>
        </w:tc>
        <w:tc>
          <w:tcPr>
            <w:tcW w:w="4876" w:type="dxa"/>
          </w:tcPr>
          <w:p w14:paraId="1E5396F8" w14:textId="77777777" w:rsidR="005F42F9" w:rsidRPr="00171A49" w:rsidRDefault="005F42F9" w:rsidP="00EC6563">
            <w:pPr>
              <w:pStyle w:val="ColumnHeading"/>
              <w:keepNext/>
            </w:pPr>
            <w:r w:rsidRPr="00171A49">
              <w:t>Pozmeňujúci návrh</w:t>
            </w:r>
          </w:p>
        </w:tc>
      </w:tr>
      <w:tr w:rsidR="005F42F9" w:rsidRPr="00171A49" w14:paraId="795375DF" w14:textId="77777777" w:rsidTr="00EC6563">
        <w:trPr>
          <w:jc w:val="center"/>
        </w:trPr>
        <w:tc>
          <w:tcPr>
            <w:tcW w:w="4876" w:type="dxa"/>
          </w:tcPr>
          <w:p w14:paraId="5355973C" w14:textId="77777777" w:rsidR="005F42F9" w:rsidRPr="00171A49" w:rsidRDefault="005F42F9" w:rsidP="00EC6563">
            <w:pPr>
              <w:pStyle w:val="Normal6"/>
            </w:pPr>
            <w:r w:rsidRPr="00171A49">
              <w:t>„3c.</w:t>
            </w:r>
            <w:r w:rsidRPr="00171A49">
              <w:tab/>
              <w:t xml:space="preserve">Právomoc prijímať delegované akty uvedená v článku </w:t>
            </w:r>
            <w:r w:rsidRPr="00171A49">
              <w:rPr>
                <w:b/>
                <w:i/>
              </w:rPr>
              <w:t xml:space="preserve">19b ods. 5, článku 29aa ods. 5 a článku </w:t>
            </w:r>
            <w:r w:rsidRPr="00171A49">
              <w:t>29ca sa Komisii udeľuje na dobu neurčitú od [dátum nadobudnutia účinnosti pozmeňujúcej smernice].</w:t>
            </w:r>
          </w:p>
        </w:tc>
        <w:tc>
          <w:tcPr>
            <w:tcW w:w="4876" w:type="dxa"/>
          </w:tcPr>
          <w:p w14:paraId="1597BDA7" w14:textId="77777777" w:rsidR="005F42F9" w:rsidRPr="00171A49" w:rsidRDefault="005F42F9" w:rsidP="00EC6563">
            <w:pPr>
              <w:pStyle w:val="Normal6"/>
              <w:rPr>
                <w:szCs w:val="24"/>
              </w:rPr>
            </w:pPr>
            <w:r w:rsidRPr="00171A49">
              <w:t>„3c.</w:t>
            </w:r>
            <w:r w:rsidRPr="00171A49">
              <w:tab/>
              <w:t>Právomoc prijímať delegované akty uvedená v článku 29ca sa Komisii udeľuje na dobu neurčitú od [dátum nadobudnutia účinnosti pozmeňujúcej smernice].</w:t>
            </w:r>
          </w:p>
        </w:tc>
      </w:tr>
    </w:tbl>
    <w:p w14:paraId="11DDF3C9" w14:textId="77777777" w:rsidR="005F42F9" w:rsidRPr="00171A49" w:rsidRDefault="005F42F9" w:rsidP="005F42F9"/>
    <w:p w14:paraId="0ADE1E98" w14:textId="77777777" w:rsidR="005F42F9" w:rsidRPr="00171A49" w:rsidRDefault="005F42F9" w:rsidP="005F42F9">
      <w:pPr>
        <w:pStyle w:val="AmNumberTabs"/>
      </w:pPr>
      <w:r w:rsidRPr="00171A49">
        <w:t>Pozmeňujúci návrh</w:t>
      </w:r>
      <w:r w:rsidRPr="00171A49">
        <w:tab/>
      </w:r>
      <w:r w:rsidRPr="00171A49">
        <w:tab/>
        <w:t>71</w:t>
      </w:r>
    </w:p>
    <w:p w14:paraId="06486605" w14:textId="77777777" w:rsidR="005F42F9" w:rsidRPr="00171A49" w:rsidRDefault="005F42F9" w:rsidP="005F42F9"/>
    <w:p w14:paraId="227E7528" w14:textId="77777777" w:rsidR="005F42F9" w:rsidRPr="00171A49" w:rsidRDefault="005F42F9" w:rsidP="005F42F9">
      <w:pPr>
        <w:pStyle w:val="NormalBold"/>
        <w:keepNext/>
      </w:pPr>
      <w:r w:rsidRPr="00171A49">
        <w:t>Návrh smernice</w:t>
      </w:r>
    </w:p>
    <w:p w14:paraId="686140DE" w14:textId="77777777" w:rsidR="005F42F9" w:rsidRPr="00171A49" w:rsidRDefault="005F42F9" w:rsidP="005F42F9">
      <w:pPr>
        <w:pStyle w:val="NormalBold"/>
      </w:pPr>
      <w:r w:rsidRPr="00171A49">
        <w:t>Článok 2 – odsek 1 – bod 13 – písmeno a</w:t>
      </w:r>
    </w:p>
    <w:p w14:paraId="76026D78" w14:textId="77777777" w:rsidR="005F42F9" w:rsidRPr="00171A49" w:rsidRDefault="005F42F9" w:rsidP="005F42F9">
      <w:pPr>
        <w:keepNext/>
      </w:pPr>
      <w:r w:rsidRPr="00171A49">
        <w:lastRenderedPageBreak/>
        <w:t>Smernica 2013/34/EÚ</w:t>
      </w:r>
    </w:p>
    <w:p w14:paraId="562E9937" w14:textId="77777777" w:rsidR="005F42F9" w:rsidRPr="00171A49" w:rsidRDefault="005F42F9" w:rsidP="005F42F9">
      <w:r w:rsidRPr="00171A49">
        <w:t>Článok 49 – odsek 3d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4EB62456" w14:textId="77777777" w:rsidTr="00EC6563">
        <w:trPr>
          <w:jc w:val="center"/>
        </w:trPr>
        <w:tc>
          <w:tcPr>
            <w:tcW w:w="9752" w:type="dxa"/>
            <w:gridSpan w:val="2"/>
          </w:tcPr>
          <w:p w14:paraId="54B8C04D" w14:textId="77777777" w:rsidR="005F42F9" w:rsidRPr="00171A49" w:rsidRDefault="005F42F9" w:rsidP="00EC6563">
            <w:pPr>
              <w:keepNext/>
            </w:pPr>
          </w:p>
        </w:tc>
      </w:tr>
      <w:tr w:rsidR="005F42F9" w:rsidRPr="00171A49" w14:paraId="073CA016" w14:textId="77777777" w:rsidTr="00EC6563">
        <w:trPr>
          <w:jc w:val="center"/>
        </w:trPr>
        <w:tc>
          <w:tcPr>
            <w:tcW w:w="4876" w:type="dxa"/>
          </w:tcPr>
          <w:p w14:paraId="3C9CD354" w14:textId="77777777" w:rsidR="005F42F9" w:rsidRPr="00171A49" w:rsidRDefault="005F42F9" w:rsidP="00EC6563">
            <w:pPr>
              <w:pStyle w:val="ColumnHeading"/>
              <w:keepNext/>
            </w:pPr>
            <w:r w:rsidRPr="00171A49">
              <w:t>Text predložený Komisiou</w:t>
            </w:r>
          </w:p>
        </w:tc>
        <w:tc>
          <w:tcPr>
            <w:tcW w:w="4876" w:type="dxa"/>
          </w:tcPr>
          <w:p w14:paraId="6764206B" w14:textId="77777777" w:rsidR="005F42F9" w:rsidRPr="00171A49" w:rsidRDefault="005F42F9" w:rsidP="00EC6563">
            <w:pPr>
              <w:pStyle w:val="ColumnHeading"/>
              <w:keepNext/>
            </w:pPr>
            <w:r w:rsidRPr="00171A49">
              <w:t>Pozmeňujúci návrh</w:t>
            </w:r>
          </w:p>
        </w:tc>
      </w:tr>
      <w:tr w:rsidR="005F42F9" w:rsidRPr="00171A49" w14:paraId="1156C8A4" w14:textId="77777777" w:rsidTr="00EC6563">
        <w:trPr>
          <w:jc w:val="center"/>
        </w:trPr>
        <w:tc>
          <w:tcPr>
            <w:tcW w:w="4876" w:type="dxa"/>
          </w:tcPr>
          <w:p w14:paraId="3BD61F18" w14:textId="77777777" w:rsidR="005F42F9" w:rsidRPr="00171A49" w:rsidRDefault="005F42F9" w:rsidP="00EC6563">
            <w:pPr>
              <w:pStyle w:val="Normal6"/>
            </w:pPr>
            <w:r w:rsidRPr="00171A49">
              <w:t>3d.</w:t>
            </w:r>
            <w:r w:rsidRPr="00171A49">
              <w:tab/>
              <w:t>Delegovanie právomocí uvedené v</w:t>
            </w:r>
            <w:r w:rsidRPr="00171A49">
              <w:rPr>
                <w:b/>
                <w:i/>
              </w:rPr>
              <w:t> článku</w:t>
            </w:r>
            <w:r w:rsidRPr="00171A49">
              <w:t xml:space="preserve"> </w:t>
            </w:r>
            <w:r w:rsidRPr="00171A49">
              <w:rPr>
                <w:b/>
                <w:i/>
              </w:rPr>
              <w:t>19b ods. 5, článku 29aa ods. 5 a </w:t>
            </w:r>
            <w:r w:rsidRPr="00171A49">
              <w:t>článku 29ca môže Európsky parlament alebo Rada kedykoľvek odvolať. Rozhodnutím o odvolaní sa ukončuje delegovanie právomoci, ktoré sa v ňom uvádza. Rozhodnutie nadobúda účinnosť dňom nasledujúcim po jeho uverejnení v Úradnom vestníku Európskej únie alebo k neskoršiemu dátumu, ktorý je v ňom určený. Nie je ním dotknutá platnosť delegovaných aktov, ktoré už nadobudli účinnosť.</w:t>
            </w:r>
          </w:p>
        </w:tc>
        <w:tc>
          <w:tcPr>
            <w:tcW w:w="4876" w:type="dxa"/>
          </w:tcPr>
          <w:p w14:paraId="2073B0EA" w14:textId="77777777" w:rsidR="005F42F9" w:rsidRPr="00171A49" w:rsidRDefault="005F42F9" w:rsidP="00EC6563">
            <w:pPr>
              <w:pStyle w:val="Normal6"/>
              <w:rPr>
                <w:szCs w:val="24"/>
              </w:rPr>
            </w:pPr>
            <w:r w:rsidRPr="00171A49">
              <w:t>3d.</w:t>
            </w:r>
            <w:r w:rsidRPr="00171A49">
              <w:tab/>
              <w:t>Delegovanie právomocí uvedené v článku 29ca môže Európsky parlament alebo Rada kedykoľvek odvolať. Rozhodnutím o odvolaní sa ukončuje delegovanie právomoci, ktoré sa v ňom uvádza. Rozhodnutie nadobúda účinnosť dňom nasledujúcim po jeho uverejnení v </w:t>
            </w:r>
            <w:r w:rsidRPr="00171A49">
              <w:rPr>
                <w:i/>
                <w:iCs/>
              </w:rPr>
              <w:t>Úradnom vestníku Európskej únie</w:t>
            </w:r>
            <w:r w:rsidRPr="00171A49">
              <w:t xml:space="preserve"> alebo k neskoršiemu dátumu, ktorý je v ňom určený. Nie je ním dotknutá platnosť delegovaných aktov, ktoré už nadobudli účinnosť.</w:t>
            </w:r>
          </w:p>
        </w:tc>
      </w:tr>
    </w:tbl>
    <w:p w14:paraId="495C07EE" w14:textId="77777777" w:rsidR="005F42F9" w:rsidRPr="00171A49" w:rsidRDefault="005F42F9" w:rsidP="005F42F9"/>
    <w:p w14:paraId="6AA912D2" w14:textId="77777777" w:rsidR="005F42F9" w:rsidRPr="00171A49" w:rsidRDefault="005F42F9" w:rsidP="005F42F9">
      <w:pPr>
        <w:pStyle w:val="AmNumberTabs"/>
      </w:pPr>
      <w:r w:rsidRPr="00171A49">
        <w:t>Pozmeňujúci návrh</w:t>
      </w:r>
      <w:r w:rsidRPr="00171A49">
        <w:tab/>
      </w:r>
      <w:r w:rsidRPr="00171A49">
        <w:tab/>
        <w:t>72</w:t>
      </w:r>
    </w:p>
    <w:p w14:paraId="7343E890" w14:textId="77777777" w:rsidR="005F42F9" w:rsidRPr="00171A49" w:rsidRDefault="005F42F9" w:rsidP="005F42F9"/>
    <w:p w14:paraId="0F3DDA32" w14:textId="77777777" w:rsidR="005F42F9" w:rsidRPr="00171A49" w:rsidRDefault="005F42F9" w:rsidP="005F42F9">
      <w:pPr>
        <w:pStyle w:val="NormalBold"/>
        <w:keepNext/>
      </w:pPr>
      <w:r w:rsidRPr="00171A49">
        <w:t>Návrh smernice</w:t>
      </w:r>
    </w:p>
    <w:p w14:paraId="52E869A2" w14:textId="77777777" w:rsidR="005F42F9" w:rsidRPr="00171A49" w:rsidRDefault="005F42F9" w:rsidP="005F42F9">
      <w:pPr>
        <w:pStyle w:val="NormalBold"/>
      </w:pPr>
      <w:r w:rsidRPr="00171A49">
        <w:t>Článok 2 – odsek 1 – bod 13 – písmeno a</w:t>
      </w:r>
    </w:p>
    <w:p w14:paraId="392951E8" w14:textId="77777777" w:rsidR="005F42F9" w:rsidRPr="00171A49" w:rsidRDefault="005F42F9" w:rsidP="005F42F9">
      <w:pPr>
        <w:keepNext/>
      </w:pPr>
      <w:r w:rsidRPr="00171A49">
        <w:t>Smernica 2013/34/EÚ</w:t>
      </w:r>
    </w:p>
    <w:p w14:paraId="0137F3E6" w14:textId="77777777" w:rsidR="005F42F9" w:rsidRPr="00171A49" w:rsidRDefault="005F42F9" w:rsidP="005F42F9">
      <w:r w:rsidRPr="00171A49">
        <w:t>Článok 49 – odsek 3e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08E7F11D" w14:textId="77777777" w:rsidTr="00EC6563">
        <w:trPr>
          <w:jc w:val="center"/>
        </w:trPr>
        <w:tc>
          <w:tcPr>
            <w:tcW w:w="9752" w:type="dxa"/>
            <w:gridSpan w:val="2"/>
          </w:tcPr>
          <w:p w14:paraId="5A945E06" w14:textId="77777777" w:rsidR="005F42F9" w:rsidRPr="00171A49" w:rsidRDefault="005F42F9" w:rsidP="00EC6563">
            <w:pPr>
              <w:keepNext/>
            </w:pPr>
          </w:p>
        </w:tc>
      </w:tr>
      <w:tr w:rsidR="005F42F9" w:rsidRPr="00171A49" w14:paraId="50BB48FA" w14:textId="77777777" w:rsidTr="00EC6563">
        <w:trPr>
          <w:jc w:val="center"/>
        </w:trPr>
        <w:tc>
          <w:tcPr>
            <w:tcW w:w="4876" w:type="dxa"/>
          </w:tcPr>
          <w:p w14:paraId="451997D0" w14:textId="77777777" w:rsidR="005F42F9" w:rsidRPr="00171A49" w:rsidRDefault="005F42F9" w:rsidP="00EC6563">
            <w:pPr>
              <w:pStyle w:val="ColumnHeading"/>
              <w:keepNext/>
            </w:pPr>
            <w:r w:rsidRPr="00171A49">
              <w:t>Text predložený Komisiou</w:t>
            </w:r>
          </w:p>
        </w:tc>
        <w:tc>
          <w:tcPr>
            <w:tcW w:w="4876" w:type="dxa"/>
          </w:tcPr>
          <w:p w14:paraId="01E1DBD6" w14:textId="77777777" w:rsidR="005F42F9" w:rsidRPr="00171A49" w:rsidRDefault="005F42F9" w:rsidP="00EC6563">
            <w:pPr>
              <w:pStyle w:val="ColumnHeading"/>
              <w:keepNext/>
            </w:pPr>
            <w:r w:rsidRPr="00171A49">
              <w:t>Pozmeňujúci návrh</w:t>
            </w:r>
          </w:p>
        </w:tc>
      </w:tr>
      <w:tr w:rsidR="005F42F9" w:rsidRPr="00171A49" w14:paraId="62851A93" w14:textId="77777777" w:rsidTr="00EC6563">
        <w:trPr>
          <w:jc w:val="center"/>
        </w:trPr>
        <w:tc>
          <w:tcPr>
            <w:tcW w:w="4876" w:type="dxa"/>
          </w:tcPr>
          <w:p w14:paraId="3BEB8D6B" w14:textId="77777777" w:rsidR="005F42F9" w:rsidRPr="00171A49" w:rsidRDefault="005F42F9" w:rsidP="00EC6563">
            <w:pPr>
              <w:pStyle w:val="Normal6"/>
            </w:pPr>
            <w:r w:rsidRPr="00171A49">
              <w:rPr>
                <w:b/>
                <w:i/>
              </w:rPr>
              <w:t>3e.</w:t>
            </w:r>
            <w:r w:rsidRPr="00171A49">
              <w:rPr>
                <w:b/>
                <w:i/>
              </w:rPr>
              <w:tab/>
              <w:t>Komisia pred prijatím a počas vypracúvania delegovaných aktov podľa článku 19b ods. 5 a článku 29aa ods. 5 zhromaždí všetky potrebné odborné znalosti, a to aj prostredníctvom konzultácií so skupinou expertov členských štátov pre udržateľné financovanie uvedenou v článku 24 nariadenia (EÚ) 2020/852.“</w:t>
            </w:r>
          </w:p>
        </w:tc>
        <w:tc>
          <w:tcPr>
            <w:tcW w:w="4876" w:type="dxa"/>
          </w:tcPr>
          <w:p w14:paraId="569D103F" w14:textId="77777777" w:rsidR="005F42F9" w:rsidRPr="00171A49" w:rsidRDefault="005F42F9" w:rsidP="00EC6563">
            <w:pPr>
              <w:pStyle w:val="Normal6"/>
              <w:rPr>
                <w:szCs w:val="24"/>
              </w:rPr>
            </w:pPr>
            <w:r w:rsidRPr="00171A49">
              <w:rPr>
                <w:b/>
                <w:i/>
              </w:rPr>
              <w:t>vypúšťa sa</w:t>
            </w:r>
          </w:p>
        </w:tc>
      </w:tr>
    </w:tbl>
    <w:p w14:paraId="27596381" w14:textId="77777777" w:rsidR="005F42F9" w:rsidRPr="00171A49" w:rsidRDefault="005F42F9" w:rsidP="005F42F9"/>
    <w:p w14:paraId="2B4B0722" w14:textId="77777777" w:rsidR="005F42F9" w:rsidRPr="00171A49" w:rsidRDefault="005F42F9" w:rsidP="005F42F9">
      <w:pPr>
        <w:pStyle w:val="AmNumberTabs"/>
      </w:pPr>
      <w:r w:rsidRPr="00171A49">
        <w:t>Pozmeňujúci návrh</w:t>
      </w:r>
      <w:r w:rsidRPr="00171A49">
        <w:tab/>
      </w:r>
      <w:r w:rsidRPr="00171A49">
        <w:tab/>
        <w:t>73</w:t>
      </w:r>
    </w:p>
    <w:p w14:paraId="785D70D3" w14:textId="77777777" w:rsidR="005F42F9" w:rsidRPr="00171A49" w:rsidRDefault="005F42F9" w:rsidP="005F42F9"/>
    <w:p w14:paraId="33BE47D0" w14:textId="77777777" w:rsidR="005F42F9" w:rsidRPr="00171A49" w:rsidRDefault="005F42F9" w:rsidP="005F42F9">
      <w:pPr>
        <w:pStyle w:val="NormalBold"/>
        <w:keepNext/>
      </w:pPr>
      <w:r w:rsidRPr="00171A49">
        <w:t>Návrh smernice</w:t>
      </w:r>
    </w:p>
    <w:p w14:paraId="25D5C577" w14:textId="77777777" w:rsidR="005F42F9" w:rsidRPr="00171A49" w:rsidRDefault="005F42F9" w:rsidP="005F42F9">
      <w:pPr>
        <w:pStyle w:val="NormalBold"/>
      </w:pPr>
      <w:r w:rsidRPr="00171A49">
        <w:t>Článok 2 – odsek 1 – bod 13 – písmeno b</w:t>
      </w:r>
    </w:p>
    <w:p w14:paraId="150523F9" w14:textId="77777777" w:rsidR="005F42F9" w:rsidRPr="00171A49" w:rsidRDefault="005F42F9" w:rsidP="005F42F9">
      <w:pPr>
        <w:keepNext/>
      </w:pPr>
      <w:r w:rsidRPr="00171A49">
        <w:t>Smernica 2013/34/EÚ</w:t>
      </w:r>
    </w:p>
    <w:p w14:paraId="0141D4B6" w14:textId="77777777" w:rsidR="005F42F9" w:rsidRPr="00171A49" w:rsidRDefault="005F42F9" w:rsidP="005F42F9">
      <w:r w:rsidRPr="00171A49">
        <w:t>Článok 49 – odsek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2B620FEB" w14:textId="77777777" w:rsidTr="00EC6563">
        <w:trPr>
          <w:jc w:val="center"/>
        </w:trPr>
        <w:tc>
          <w:tcPr>
            <w:tcW w:w="9752" w:type="dxa"/>
            <w:gridSpan w:val="2"/>
          </w:tcPr>
          <w:p w14:paraId="558A0802" w14:textId="77777777" w:rsidR="005F42F9" w:rsidRPr="00171A49" w:rsidRDefault="005F42F9" w:rsidP="00EC6563">
            <w:pPr>
              <w:keepNext/>
            </w:pPr>
          </w:p>
        </w:tc>
      </w:tr>
      <w:tr w:rsidR="005F42F9" w:rsidRPr="00171A49" w14:paraId="3B6EB95B" w14:textId="77777777" w:rsidTr="00EC6563">
        <w:trPr>
          <w:jc w:val="center"/>
        </w:trPr>
        <w:tc>
          <w:tcPr>
            <w:tcW w:w="4876" w:type="dxa"/>
          </w:tcPr>
          <w:p w14:paraId="6C096B7B" w14:textId="77777777" w:rsidR="005F42F9" w:rsidRPr="00171A49" w:rsidRDefault="005F42F9" w:rsidP="00EC6563">
            <w:pPr>
              <w:pStyle w:val="ColumnHeading"/>
              <w:keepNext/>
            </w:pPr>
            <w:r w:rsidRPr="00171A49">
              <w:t>Text predložený Komisiou</w:t>
            </w:r>
          </w:p>
        </w:tc>
        <w:tc>
          <w:tcPr>
            <w:tcW w:w="4876" w:type="dxa"/>
          </w:tcPr>
          <w:p w14:paraId="406D47F8" w14:textId="77777777" w:rsidR="005F42F9" w:rsidRPr="00171A49" w:rsidRDefault="005F42F9" w:rsidP="00EC6563">
            <w:pPr>
              <w:pStyle w:val="ColumnHeading"/>
              <w:keepNext/>
            </w:pPr>
            <w:r w:rsidRPr="00171A49">
              <w:t>Pozmeňujúci návrh</w:t>
            </w:r>
          </w:p>
        </w:tc>
      </w:tr>
      <w:tr w:rsidR="005F42F9" w:rsidRPr="00171A49" w14:paraId="1E24C3E0" w14:textId="77777777" w:rsidTr="00EC6563">
        <w:trPr>
          <w:jc w:val="center"/>
        </w:trPr>
        <w:tc>
          <w:tcPr>
            <w:tcW w:w="4876" w:type="dxa"/>
          </w:tcPr>
          <w:p w14:paraId="21C99DBE" w14:textId="77777777" w:rsidR="005F42F9" w:rsidRPr="00171A49" w:rsidRDefault="005F42F9" w:rsidP="00EC6563">
            <w:pPr>
              <w:pStyle w:val="Normal6"/>
            </w:pPr>
            <w:r w:rsidRPr="00171A49">
              <w:t>„5.</w:t>
            </w:r>
            <w:r w:rsidRPr="00171A49">
              <w:tab/>
              <w:t xml:space="preserve">Delegovaný akt prijatý podľa </w:t>
            </w:r>
            <w:r w:rsidRPr="00171A49">
              <w:lastRenderedPageBreak/>
              <w:t>článku 1 ods. 2, článku 3 ods. 13</w:t>
            </w:r>
            <w:r w:rsidRPr="00171A49">
              <w:rPr>
                <w:b/>
                <w:bCs/>
                <w:i/>
                <w:iCs/>
              </w:rPr>
              <w:t>, článku 19b, 29aa,</w:t>
            </w:r>
            <w:r w:rsidRPr="00171A49">
              <w:t xml:space="preserve"> 29b, 29ca alebo 40b alebo článku 46 ods. 2 nadobudne účinnosť, len ak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p>
        </w:tc>
        <w:tc>
          <w:tcPr>
            <w:tcW w:w="4876" w:type="dxa"/>
          </w:tcPr>
          <w:p w14:paraId="4EB55904" w14:textId="77777777" w:rsidR="005F42F9" w:rsidRPr="00171A49" w:rsidRDefault="005F42F9" w:rsidP="00EC6563">
            <w:pPr>
              <w:pStyle w:val="Normal6"/>
              <w:rPr>
                <w:szCs w:val="24"/>
              </w:rPr>
            </w:pPr>
            <w:r w:rsidRPr="00171A49">
              <w:lastRenderedPageBreak/>
              <w:t>„5.</w:t>
            </w:r>
            <w:r w:rsidRPr="00171A49">
              <w:tab/>
              <w:t xml:space="preserve">Delegovaný akt prijatý podľa </w:t>
            </w:r>
            <w:r w:rsidRPr="00171A49">
              <w:lastRenderedPageBreak/>
              <w:t>článku 1 ods. 2, článku 3 ods. 13, článku 29b, 29ca alebo 40b alebo článku 46 ods. 2 nadobudne účinnosť, len ak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p>
        </w:tc>
      </w:tr>
    </w:tbl>
    <w:p w14:paraId="07358960" w14:textId="77777777" w:rsidR="005F42F9" w:rsidRPr="00171A49" w:rsidRDefault="005F42F9" w:rsidP="005F42F9"/>
    <w:p w14:paraId="1E82277E" w14:textId="3BEC9D60" w:rsidR="000C2168" w:rsidRPr="00171A49" w:rsidRDefault="000C2168" w:rsidP="000C2168">
      <w:pPr>
        <w:pStyle w:val="AmNumberTabs"/>
      </w:pPr>
      <w:r w:rsidRPr="00171A49">
        <w:t>Pozmeňujúce návrhy 238 a 298</w:t>
      </w:r>
    </w:p>
    <w:p w14:paraId="73C75EA2" w14:textId="77777777" w:rsidR="000C2168" w:rsidRPr="00171A49" w:rsidRDefault="000C2168" w:rsidP="00171A49"/>
    <w:p w14:paraId="1EF55A0D" w14:textId="68CC141E" w:rsidR="000C2168" w:rsidRPr="00171A49" w:rsidRDefault="000C2168" w:rsidP="000C2168">
      <w:pPr>
        <w:pStyle w:val="NormalBold"/>
      </w:pPr>
      <w:r w:rsidRPr="00171A49">
        <w:t>Návrh smernice</w:t>
      </w:r>
    </w:p>
    <w:p w14:paraId="458C5DE5" w14:textId="43CEE5E6" w:rsidR="000C2168" w:rsidRPr="00171A49" w:rsidRDefault="000C2168" w:rsidP="000C2168">
      <w:pPr>
        <w:pStyle w:val="NormalBold"/>
      </w:pPr>
      <w:r w:rsidRPr="00171A49">
        <w:t>Článok 3 – odsek 1 – bod 1 – písmeno b – bod i</w:t>
      </w:r>
    </w:p>
    <w:p w14:paraId="34FAE45F" w14:textId="461CCCEA" w:rsidR="000C2168" w:rsidRPr="00171A49" w:rsidRDefault="000C2168" w:rsidP="000C2168">
      <w:r w:rsidRPr="00171A49">
        <w:t>Smernica (EÚ) 2022/2464</w:t>
      </w:r>
    </w:p>
    <w:p w14:paraId="1817E39C" w14:textId="49EADDA8" w:rsidR="000C2168" w:rsidRPr="00171A49" w:rsidRDefault="000C2168" w:rsidP="000C2168">
      <w:r w:rsidRPr="00171A49">
        <w:t>Článok 5 – odsek 2 – pododsek 1 – písmeno b – bod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2168" w:rsidRPr="00171A49" w14:paraId="3F04C561" w14:textId="77777777" w:rsidTr="00EC6563">
        <w:trPr>
          <w:trHeight w:hRule="exact" w:val="240"/>
          <w:jc w:val="center"/>
        </w:trPr>
        <w:tc>
          <w:tcPr>
            <w:tcW w:w="9752" w:type="dxa"/>
            <w:gridSpan w:val="2"/>
            <w:tcBorders>
              <w:top w:val="nil"/>
              <w:left w:val="nil"/>
              <w:bottom w:val="nil"/>
              <w:right w:val="nil"/>
            </w:tcBorders>
          </w:tcPr>
          <w:p w14:paraId="67839C01" w14:textId="77777777" w:rsidR="000C2168" w:rsidRPr="00171A49" w:rsidRDefault="000C2168" w:rsidP="00EC6563"/>
        </w:tc>
      </w:tr>
      <w:tr w:rsidR="000C2168" w:rsidRPr="00171A49" w14:paraId="6AD27CBE" w14:textId="77777777" w:rsidTr="00EC6563">
        <w:trPr>
          <w:trHeight w:val="240"/>
          <w:jc w:val="center"/>
        </w:trPr>
        <w:tc>
          <w:tcPr>
            <w:tcW w:w="4876" w:type="dxa"/>
            <w:tcBorders>
              <w:top w:val="nil"/>
              <w:left w:val="nil"/>
              <w:bottom w:val="nil"/>
              <w:right w:val="nil"/>
            </w:tcBorders>
          </w:tcPr>
          <w:p w14:paraId="3514ED1C" w14:textId="77777777" w:rsidR="000C2168" w:rsidRPr="00171A49" w:rsidRDefault="000C2168" w:rsidP="00EC6563">
            <w:pPr>
              <w:pStyle w:val="AmColumnHeading"/>
            </w:pPr>
            <w:r w:rsidRPr="00171A49">
              <w:t>Text predložený Komisiou</w:t>
            </w:r>
          </w:p>
        </w:tc>
        <w:tc>
          <w:tcPr>
            <w:tcW w:w="4876" w:type="dxa"/>
            <w:tcBorders>
              <w:top w:val="nil"/>
              <w:left w:val="nil"/>
              <w:bottom w:val="nil"/>
              <w:right w:val="nil"/>
            </w:tcBorders>
          </w:tcPr>
          <w:p w14:paraId="7ED920F6" w14:textId="77777777" w:rsidR="000C2168" w:rsidRPr="00171A49" w:rsidRDefault="000C2168" w:rsidP="00EC6563">
            <w:pPr>
              <w:pStyle w:val="AmColumnHeading"/>
            </w:pPr>
            <w:r w:rsidRPr="00171A49">
              <w:t>Pozmeňujúci návrh</w:t>
            </w:r>
          </w:p>
        </w:tc>
      </w:tr>
      <w:tr w:rsidR="000C2168" w:rsidRPr="00171A49" w14:paraId="11752D18" w14:textId="77777777" w:rsidTr="00EC6563">
        <w:trPr>
          <w:jc w:val="center"/>
        </w:trPr>
        <w:tc>
          <w:tcPr>
            <w:tcW w:w="4876" w:type="dxa"/>
            <w:tcBorders>
              <w:top w:val="nil"/>
              <w:left w:val="nil"/>
              <w:bottom w:val="nil"/>
              <w:right w:val="nil"/>
            </w:tcBorders>
          </w:tcPr>
          <w:p w14:paraId="28087D23" w14:textId="77777777" w:rsidR="000C2168" w:rsidRPr="00171A49" w:rsidRDefault="000C2168" w:rsidP="00EC6563">
            <w:pPr>
              <w:pStyle w:val="Normal6a"/>
            </w:pPr>
            <w:r w:rsidRPr="00171A49">
              <w:t>i)</w:t>
            </w:r>
            <w:r w:rsidRPr="00171A49">
              <w:tab/>
              <w:t xml:space="preserve">na </w:t>
            </w:r>
            <w:r w:rsidRPr="00171A49">
              <w:rPr>
                <w:b/>
                <w:i/>
              </w:rPr>
              <w:t>veľké</w:t>
            </w:r>
            <w:r w:rsidRPr="00171A49">
              <w:t xml:space="preserve"> podniky, ktoré k svojmu súvahovému dňu prekračujú počas účtovného roka priemerný počet </w:t>
            </w:r>
            <w:r w:rsidRPr="00171A49">
              <w:rPr>
                <w:b/>
                <w:i/>
              </w:rPr>
              <w:t>1 000</w:t>
            </w:r>
            <w:r w:rsidRPr="00171A49">
              <w:t xml:space="preserve"> zamestnancov;“;</w:t>
            </w:r>
          </w:p>
        </w:tc>
        <w:tc>
          <w:tcPr>
            <w:tcW w:w="4876" w:type="dxa"/>
            <w:tcBorders>
              <w:top w:val="nil"/>
              <w:left w:val="nil"/>
              <w:bottom w:val="nil"/>
              <w:right w:val="nil"/>
            </w:tcBorders>
          </w:tcPr>
          <w:p w14:paraId="68B561C8" w14:textId="77777777" w:rsidR="000C2168" w:rsidRPr="00171A49" w:rsidRDefault="000C2168" w:rsidP="00EC6563">
            <w:pPr>
              <w:pStyle w:val="Normal6a"/>
            </w:pPr>
            <w:r w:rsidRPr="00171A49">
              <w:t>i)</w:t>
            </w:r>
            <w:r w:rsidRPr="00171A49">
              <w:tab/>
              <w:t xml:space="preserve">na podniky, ktoré k svojmu súvahovému dňu prekračujú počas účtovného roka priemerný počet </w:t>
            </w:r>
            <w:r w:rsidRPr="00171A49">
              <w:rPr>
                <w:b/>
                <w:i/>
              </w:rPr>
              <w:t>1 750</w:t>
            </w:r>
            <w:r w:rsidRPr="00171A49">
              <w:t xml:space="preserve"> zamestnancov </w:t>
            </w:r>
            <w:r w:rsidRPr="00171A49">
              <w:rPr>
                <w:b/>
                <w:i/>
              </w:rPr>
              <w:t>a čistý obrat 450 000 000 EUR</w:t>
            </w:r>
            <w:r w:rsidRPr="00171A49">
              <w:t>;“;</w:t>
            </w:r>
          </w:p>
        </w:tc>
      </w:tr>
    </w:tbl>
    <w:p w14:paraId="49A0BA55" w14:textId="77777777" w:rsidR="005F42F9" w:rsidRPr="00171A49" w:rsidRDefault="005F42F9" w:rsidP="005F42F9"/>
    <w:p w14:paraId="764B08EB" w14:textId="05546252" w:rsidR="009A2278" w:rsidRPr="00171A49" w:rsidRDefault="009A2278" w:rsidP="009A2278">
      <w:pPr>
        <w:pStyle w:val="AmNumberTabs"/>
      </w:pPr>
      <w:r w:rsidRPr="00171A49">
        <w:t>Pozmeňujúce návrhy 239 a 299</w:t>
      </w:r>
    </w:p>
    <w:p w14:paraId="516B4E2E" w14:textId="77777777" w:rsidR="009A2278" w:rsidRPr="00171A49" w:rsidRDefault="009A2278" w:rsidP="00171A49"/>
    <w:p w14:paraId="61509688" w14:textId="3E5A4097" w:rsidR="009A2278" w:rsidRPr="00171A49" w:rsidRDefault="009A2278" w:rsidP="009A2278">
      <w:pPr>
        <w:pStyle w:val="NormalBold"/>
      </w:pPr>
      <w:r w:rsidRPr="00171A49">
        <w:t>Návrh smernice</w:t>
      </w:r>
    </w:p>
    <w:p w14:paraId="6BABD50B" w14:textId="6A60A3B3" w:rsidR="009A2278" w:rsidRPr="00171A49" w:rsidRDefault="009A2278" w:rsidP="009A2278">
      <w:pPr>
        <w:pStyle w:val="NormalBold"/>
      </w:pPr>
      <w:r w:rsidRPr="00171A49">
        <w:t>Článok 3 – odsek 1 – bod 1 – písmeno b – bod ii</w:t>
      </w:r>
    </w:p>
    <w:p w14:paraId="3A18E794" w14:textId="5D12BAAF" w:rsidR="009A2278" w:rsidRPr="00171A49" w:rsidRDefault="009A2278" w:rsidP="009A2278">
      <w:r w:rsidRPr="00171A49">
        <w:t>Smernica (EÚ) 2022/2464</w:t>
      </w:r>
    </w:p>
    <w:p w14:paraId="6878F7D9" w14:textId="25E3CF24" w:rsidR="009A2278" w:rsidRPr="00171A49" w:rsidRDefault="009A2278" w:rsidP="009A2278">
      <w:r w:rsidRPr="00171A49">
        <w:t>Článok 5 – odsek 2 – pododsek 1 – písmeno b – bod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2278" w:rsidRPr="00171A49" w14:paraId="57CD6BEB" w14:textId="77777777" w:rsidTr="00EC6563">
        <w:trPr>
          <w:trHeight w:hRule="exact" w:val="240"/>
          <w:jc w:val="center"/>
        </w:trPr>
        <w:tc>
          <w:tcPr>
            <w:tcW w:w="9752" w:type="dxa"/>
            <w:gridSpan w:val="2"/>
            <w:tcBorders>
              <w:top w:val="nil"/>
              <w:left w:val="nil"/>
              <w:bottom w:val="nil"/>
              <w:right w:val="nil"/>
            </w:tcBorders>
          </w:tcPr>
          <w:p w14:paraId="03C92CEE" w14:textId="77777777" w:rsidR="009A2278" w:rsidRPr="00171A49" w:rsidRDefault="009A2278" w:rsidP="00EC6563"/>
        </w:tc>
      </w:tr>
      <w:tr w:rsidR="009A2278" w:rsidRPr="00171A49" w14:paraId="73CEAE06" w14:textId="77777777" w:rsidTr="00EC6563">
        <w:trPr>
          <w:trHeight w:val="240"/>
          <w:jc w:val="center"/>
        </w:trPr>
        <w:tc>
          <w:tcPr>
            <w:tcW w:w="4876" w:type="dxa"/>
            <w:tcBorders>
              <w:top w:val="nil"/>
              <w:left w:val="nil"/>
              <w:bottom w:val="nil"/>
              <w:right w:val="nil"/>
            </w:tcBorders>
          </w:tcPr>
          <w:p w14:paraId="7EB1FED1" w14:textId="77777777" w:rsidR="009A2278" w:rsidRPr="00171A49" w:rsidRDefault="009A2278" w:rsidP="00EC6563">
            <w:pPr>
              <w:pStyle w:val="AmColumnHeading"/>
            </w:pPr>
            <w:r w:rsidRPr="00171A49">
              <w:t>Text predložený Komisiou</w:t>
            </w:r>
          </w:p>
        </w:tc>
        <w:tc>
          <w:tcPr>
            <w:tcW w:w="4876" w:type="dxa"/>
            <w:tcBorders>
              <w:top w:val="nil"/>
              <w:left w:val="nil"/>
              <w:bottom w:val="nil"/>
              <w:right w:val="nil"/>
            </w:tcBorders>
          </w:tcPr>
          <w:p w14:paraId="0D89A013" w14:textId="77777777" w:rsidR="009A2278" w:rsidRPr="00171A49" w:rsidRDefault="009A2278" w:rsidP="00EC6563">
            <w:pPr>
              <w:pStyle w:val="AmColumnHeading"/>
            </w:pPr>
            <w:r w:rsidRPr="00171A49">
              <w:t>Pozmeňujúci návrh</w:t>
            </w:r>
          </w:p>
        </w:tc>
      </w:tr>
      <w:tr w:rsidR="009A2278" w:rsidRPr="00171A49" w14:paraId="786445F4" w14:textId="77777777" w:rsidTr="00EC6563">
        <w:trPr>
          <w:jc w:val="center"/>
        </w:trPr>
        <w:tc>
          <w:tcPr>
            <w:tcW w:w="4876" w:type="dxa"/>
            <w:tcBorders>
              <w:top w:val="nil"/>
              <w:left w:val="nil"/>
              <w:bottom w:val="nil"/>
              <w:right w:val="nil"/>
            </w:tcBorders>
          </w:tcPr>
          <w:p w14:paraId="5AF71410" w14:textId="77777777" w:rsidR="009A2278" w:rsidRPr="00171A49" w:rsidRDefault="009A2278" w:rsidP="00EC6563">
            <w:pPr>
              <w:pStyle w:val="Normal6a"/>
            </w:pPr>
            <w:r w:rsidRPr="00171A49">
              <w:t>ii)</w:t>
            </w:r>
            <w:r w:rsidRPr="00171A49">
              <w:tab/>
              <w:t xml:space="preserve">na materské podniky </w:t>
            </w:r>
            <w:r w:rsidRPr="00171A49">
              <w:rPr>
                <w:b/>
                <w:i/>
              </w:rPr>
              <w:t>veľkej</w:t>
            </w:r>
            <w:r w:rsidRPr="00171A49">
              <w:t xml:space="preserve"> skupiny, ktoré k svojmu súvahovému dňu prekračujú na konsolidovanom základe počas účtovného roka priemerný počet </w:t>
            </w:r>
            <w:r w:rsidRPr="00171A49">
              <w:rPr>
                <w:b/>
                <w:i/>
              </w:rPr>
              <w:t>1 000</w:t>
            </w:r>
            <w:r w:rsidRPr="00171A49">
              <w:t xml:space="preserve"> zamestnancov;“;</w:t>
            </w:r>
          </w:p>
        </w:tc>
        <w:tc>
          <w:tcPr>
            <w:tcW w:w="4876" w:type="dxa"/>
            <w:tcBorders>
              <w:top w:val="nil"/>
              <w:left w:val="nil"/>
              <w:bottom w:val="nil"/>
              <w:right w:val="nil"/>
            </w:tcBorders>
          </w:tcPr>
          <w:p w14:paraId="53C99BA1" w14:textId="77777777" w:rsidR="009A2278" w:rsidRPr="00171A49" w:rsidRDefault="009A2278" w:rsidP="00EC6563">
            <w:pPr>
              <w:pStyle w:val="Normal6a"/>
            </w:pPr>
            <w:r w:rsidRPr="00171A49">
              <w:t>ii)</w:t>
            </w:r>
            <w:r w:rsidRPr="00171A49">
              <w:tab/>
              <w:t xml:space="preserve">na materské podniky skupiny, ktoré k svojmu súvahovému dňu prekračujú na konsolidovanom základe počas účtovného roka priemerný počet </w:t>
            </w:r>
            <w:r w:rsidRPr="00171A49">
              <w:rPr>
                <w:b/>
                <w:i/>
              </w:rPr>
              <w:t>1 750</w:t>
            </w:r>
            <w:r w:rsidRPr="00171A49">
              <w:t xml:space="preserve"> zamestnancov </w:t>
            </w:r>
            <w:r w:rsidRPr="00171A49">
              <w:rPr>
                <w:b/>
                <w:i/>
              </w:rPr>
              <w:t>a čistý obrat 450 000 000 EUR</w:t>
            </w:r>
            <w:r w:rsidRPr="00171A49">
              <w:t>;“;</w:t>
            </w:r>
          </w:p>
        </w:tc>
      </w:tr>
    </w:tbl>
    <w:p w14:paraId="2F3ED0E3" w14:textId="77777777" w:rsidR="005F42F9" w:rsidRPr="00171A49" w:rsidRDefault="005F42F9" w:rsidP="005F42F9"/>
    <w:p w14:paraId="08FEDAFF" w14:textId="4387F445" w:rsidR="00B67FB3" w:rsidRPr="00171A49" w:rsidRDefault="00B67FB3" w:rsidP="00B67FB3">
      <w:pPr>
        <w:pStyle w:val="AmNumberTabs"/>
      </w:pPr>
      <w:r w:rsidRPr="00171A49">
        <w:t>Pozmeňujúce návrhy 240 a 300</w:t>
      </w:r>
    </w:p>
    <w:p w14:paraId="71A72613" w14:textId="77777777" w:rsidR="00B67FB3" w:rsidRPr="00171A49" w:rsidRDefault="00B67FB3" w:rsidP="00171A49"/>
    <w:p w14:paraId="1BDFAC24" w14:textId="1C8F1805" w:rsidR="00B67FB3" w:rsidRPr="00171A49" w:rsidRDefault="00B67FB3" w:rsidP="00B67FB3">
      <w:pPr>
        <w:pStyle w:val="NormalBold"/>
      </w:pPr>
      <w:r w:rsidRPr="00171A49">
        <w:t>Návrh smernice</w:t>
      </w:r>
    </w:p>
    <w:p w14:paraId="6EDBAA5B" w14:textId="7AB5EB2D" w:rsidR="00B67FB3" w:rsidRPr="00171A49" w:rsidRDefault="00B67FB3" w:rsidP="00B67FB3">
      <w:pPr>
        <w:pStyle w:val="NormalBold"/>
      </w:pPr>
      <w:r w:rsidRPr="00171A49">
        <w:lastRenderedPageBreak/>
        <w:t>Článok 3 – odsek 1 – bod 2 – písmeno b – bod i</w:t>
      </w:r>
    </w:p>
    <w:p w14:paraId="7C23579F" w14:textId="31514A2B" w:rsidR="00B67FB3" w:rsidRPr="00171A49" w:rsidRDefault="00B67FB3" w:rsidP="00B67FB3">
      <w:r w:rsidRPr="00171A49">
        <w:t>Smernica (EÚ) 2022/2464</w:t>
      </w:r>
    </w:p>
    <w:p w14:paraId="72E5649F" w14:textId="175AE489" w:rsidR="00B67FB3" w:rsidRPr="00171A49" w:rsidRDefault="00B67FB3" w:rsidP="00B67FB3">
      <w:r w:rsidRPr="00171A49">
        <w:t>Článok 5 – odsek 2 – pododsek 3 – písmeno b – bod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7FB3" w:rsidRPr="00171A49" w14:paraId="1A3BD2D8" w14:textId="77777777" w:rsidTr="00EC6563">
        <w:trPr>
          <w:trHeight w:hRule="exact" w:val="240"/>
          <w:jc w:val="center"/>
        </w:trPr>
        <w:tc>
          <w:tcPr>
            <w:tcW w:w="9752" w:type="dxa"/>
            <w:gridSpan w:val="2"/>
            <w:tcBorders>
              <w:top w:val="nil"/>
              <w:left w:val="nil"/>
              <w:bottom w:val="nil"/>
              <w:right w:val="nil"/>
            </w:tcBorders>
          </w:tcPr>
          <w:p w14:paraId="65521D52" w14:textId="77777777" w:rsidR="00B67FB3" w:rsidRPr="00171A49" w:rsidRDefault="00B67FB3" w:rsidP="00EC6563"/>
        </w:tc>
      </w:tr>
      <w:tr w:rsidR="00B67FB3" w:rsidRPr="00171A49" w14:paraId="5EF02A27" w14:textId="77777777" w:rsidTr="00EC6563">
        <w:trPr>
          <w:trHeight w:val="240"/>
          <w:jc w:val="center"/>
        </w:trPr>
        <w:tc>
          <w:tcPr>
            <w:tcW w:w="4876" w:type="dxa"/>
            <w:tcBorders>
              <w:top w:val="nil"/>
              <w:left w:val="nil"/>
              <w:bottom w:val="nil"/>
              <w:right w:val="nil"/>
            </w:tcBorders>
          </w:tcPr>
          <w:p w14:paraId="04146C35" w14:textId="77777777" w:rsidR="00B67FB3" w:rsidRPr="00171A49" w:rsidRDefault="00B67FB3" w:rsidP="00EC6563">
            <w:pPr>
              <w:pStyle w:val="AmColumnHeading"/>
            </w:pPr>
            <w:r w:rsidRPr="00171A49">
              <w:t>Text predložený Komisiou</w:t>
            </w:r>
          </w:p>
        </w:tc>
        <w:tc>
          <w:tcPr>
            <w:tcW w:w="4876" w:type="dxa"/>
            <w:tcBorders>
              <w:top w:val="nil"/>
              <w:left w:val="nil"/>
              <w:bottom w:val="nil"/>
              <w:right w:val="nil"/>
            </w:tcBorders>
          </w:tcPr>
          <w:p w14:paraId="1E87E886" w14:textId="77777777" w:rsidR="00B67FB3" w:rsidRPr="00171A49" w:rsidRDefault="00B67FB3" w:rsidP="00EC6563">
            <w:pPr>
              <w:pStyle w:val="AmColumnHeading"/>
            </w:pPr>
            <w:r w:rsidRPr="00171A49">
              <w:t>Pozmeňujúci návrh</w:t>
            </w:r>
          </w:p>
        </w:tc>
      </w:tr>
      <w:tr w:rsidR="00B67FB3" w:rsidRPr="00171A49" w14:paraId="66E582BD" w14:textId="77777777" w:rsidTr="00EC6563">
        <w:trPr>
          <w:jc w:val="center"/>
        </w:trPr>
        <w:tc>
          <w:tcPr>
            <w:tcW w:w="4876" w:type="dxa"/>
            <w:tcBorders>
              <w:top w:val="nil"/>
              <w:left w:val="nil"/>
              <w:bottom w:val="nil"/>
              <w:right w:val="nil"/>
            </w:tcBorders>
          </w:tcPr>
          <w:p w14:paraId="3E8E1354" w14:textId="77777777" w:rsidR="00B67FB3" w:rsidRPr="00171A49" w:rsidRDefault="00B67FB3" w:rsidP="00EC6563">
            <w:pPr>
              <w:pStyle w:val="Normal6a"/>
            </w:pPr>
            <w:r w:rsidRPr="00171A49">
              <w:t>i)</w:t>
            </w:r>
            <w:r w:rsidRPr="00171A49">
              <w:tab/>
              <w:t xml:space="preserve">na emitentov v zmysle vymedzenia v článku 2 ods. 1 písm. d) smernice 2004/109/ES, ktorí sú </w:t>
            </w:r>
            <w:r w:rsidRPr="00171A49">
              <w:rPr>
                <w:b/>
                <w:i/>
              </w:rPr>
              <w:t>veľkými</w:t>
            </w:r>
            <w:r w:rsidRPr="00171A49">
              <w:t xml:space="preserve"> podnikmi </w:t>
            </w:r>
            <w:r w:rsidRPr="00171A49">
              <w:rPr>
                <w:b/>
                <w:i/>
              </w:rPr>
              <w:t>v zmysle článku 3 ods. 4 smernice 2013/34/EÚ</w:t>
            </w:r>
            <w:r w:rsidRPr="00171A49">
              <w:t xml:space="preserve">, </w:t>
            </w:r>
            <w:r w:rsidRPr="00171A49">
              <w:rPr>
                <w:b/>
                <w:bCs/>
                <w:i/>
                <w:iCs/>
              </w:rPr>
              <w:t>ktorí</w:t>
            </w:r>
            <w:r w:rsidRPr="00171A49">
              <w:t xml:space="preserve"> k svojmu súvahovému dňu prekračujú počas účtovného roka priemerný počet </w:t>
            </w:r>
            <w:r w:rsidRPr="00171A49">
              <w:rPr>
                <w:b/>
                <w:i/>
              </w:rPr>
              <w:t>1 000</w:t>
            </w:r>
            <w:r w:rsidRPr="00171A49">
              <w:t xml:space="preserve"> zamestnancov;“;</w:t>
            </w:r>
          </w:p>
        </w:tc>
        <w:tc>
          <w:tcPr>
            <w:tcW w:w="4876" w:type="dxa"/>
            <w:tcBorders>
              <w:top w:val="nil"/>
              <w:left w:val="nil"/>
              <w:bottom w:val="nil"/>
              <w:right w:val="nil"/>
            </w:tcBorders>
          </w:tcPr>
          <w:p w14:paraId="6B884C56" w14:textId="77777777" w:rsidR="00B67FB3" w:rsidRPr="00171A49" w:rsidRDefault="00B67FB3" w:rsidP="00EC6563">
            <w:pPr>
              <w:pStyle w:val="Normal6a"/>
            </w:pPr>
            <w:r w:rsidRPr="00171A49">
              <w:t>i)</w:t>
            </w:r>
            <w:r w:rsidRPr="00171A49">
              <w:tab/>
              <w:t xml:space="preserve">na emitentov v zmysle vymedzenia v článku 2 ods. 1 písm. d) smernice 2004/109/ES, ktorí sú podnikmi, </w:t>
            </w:r>
            <w:r w:rsidRPr="00171A49">
              <w:rPr>
                <w:b/>
                <w:i/>
              </w:rPr>
              <w:t>ktoré</w:t>
            </w:r>
            <w:r w:rsidRPr="00171A49">
              <w:t xml:space="preserve"> k svojmu súvahovému dňu prekračujú počas účtovného roka priemerný počet </w:t>
            </w:r>
            <w:r w:rsidRPr="00171A49">
              <w:rPr>
                <w:b/>
                <w:i/>
              </w:rPr>
              <w:t>1 750</w:t>
            </w:r>
            <w:r w:rsidRPr="00171A49">
              <w:t xml:space="preserve"> zamestnancov </w:t>
            </w:r>
            <w:r w:rsidRPr="00171A49">
              <w:rPr>
                <w:b/>
                <w:i/>
              </w:rPr>
              <w:t>a čistý obrat 450 000 000 EUR</w:t>
            </w:r>
            <w:r w:rsidRPr="00171A49">
              <w:t>;“;</w:t>
            </w:r>
          </w:p>
        </w:tc>
      </w:tr>
    </w:tbl>
    <w:p w14:paraId="2CE66911" w14:textId="77777777" w:rsidR="005F42F9" w:rsidRPr="00171A49" w:rsidRDefault="005F42F9" w:rsidP="005F42F9"/>
    <w:p w14:paraId="6BCFAE8F" w14:textId="7557D73F" w:rsidR="00821B9C" w:rsidRPr="00171A49" w:rsidRDefault="00821B9C" w:rsidP="00821B9C">
      <w:pPr>
        <w:pStyle w:val="AmNumberTabs"/>
      </w:pPr>
      <w:r w:rsidRPr="00171A49">
        <w:t>Pozmeňujúce návrhy 241 a 301</w:t>
      </w:r>
    </w:p>
    <w:p w14:paraId="2C3487DB" w14:textId="77777777" w:rsidR="00821B9C" w:rsidRPr="00171A49" w:rsidRDefault="00821B9C" w:rsidP="00171A49"/>
    <w:p w14:paraId="7E7C2CB9" w14:textId="618749E7" w:rsidR="00821B9C" w:rsidRPr="00171A49" w:rsidRDefault="00821B9C" w:rsidP="00821B9C">
      <w:pPr>
        <w:pStyle w:val="NormalBold"/>
      </w:pPr>
      <w:r w:rsidRPr="00171A49">
        <w:t>Návrh smernice</w:t>
      </w:r>
    </w:p>
    <w:p w14:paraId="7CCCC1B2" w14:textId="5ED35AE9" w:rsidR="00821B9C" w:rsidRPr="00171A49" w:rsidRDefault="00821B9C" w:rsidP="00821B9C">
      <w:pPr>
        <w:pStyle w:val="NormalBold"/>
      </w:pPr>
      <w:r w:rsidRPr="00171A49">
        <w:t>Článok 3 – odsek 1 – bod 2 – písmeno b – bod ii</w:t>
      </w:r>
    </w:p>
    <w:p w14:paraId="562FB9AE" w14:textId="09A165F8" w:rsidR="00821B9C" w:rsidRPr="00171A49" w:rsidRDefault="00821B9C" w:rsidP="00821B9C">
      <w:r w:rsidRPr="00171A49">
        <w:t>Smernica (EÚ) 2022/2464</w:t>
      </w:r>
    </w:p>
    <w:p w14:paraId="7FF33753" w14:textId="070B392E" w:rsidR="00821B9C" w:rsidRPr="00171A49" w:rsidRDefault="00821B9C" w:rsidP="00821B9C">
      <w:r w:rsidRPr="00171A49">
        <w:t>Článok 5 – odsek 2 – pododsek 3 – písmeno b – bod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1B9C" w:rsidRPr="00171A49" w14:paraId="4AAE5B2E" w14:textId="77777777" w:rsidTr="00EC6563">
        <w:trPr>
          <w:trHeight w:hRule="exact" w:val="240"/>
          <w:jc w:val="center"/>
        </w:trPr>
        <w:tc>
          <w:tcPr>
            <w:tcW w:w="9752" w:type="dxa"/>
            <w:gridSpan w:val="2"/>
            <w:tcBorders>
              <w:top w:val="nil"/>
              <w:left w:val="nil"/>
              <w:bottom w:val="nil"/>
              <w:right w:val="nil"/>
            </w:tcBorders>
          </w:tcPr>
          <w:p w14:paraId="309E79AB" w14:textId="77777777" w:rsidR="00821B9C" w:rsidRPr="00171A49" w:rsidRDefault="00821B9C" w:rsidP="00EC6563"/>
        </w:tc>
      </w:tr>
      <w:tr w:rsidR="00821B9C" w:rsidRPr="00171A49" w14:paraId="2854E0E0" w14:textId="77777777" w:rsidTr="00EC6563">
        <w:trPr>
          <w:trHeight w:val="240"/>
          <w:jc w:val="center"/>
        </w:trPr>
        <w:tc>
          <w:tcPr>
            <w:tcW w:w="4876" w:type="dxa"/>
            <w:tcBorders>
              <w:top w:val="nil"/>
              <w:left w:val="nil"/>
              <w:bottom w:val="nil"/>
              <w:right w:val="nil"/>
            </w:tcBorders>
          </w:tcPr>
          <w:p w14:paraId="1DECC72F" w14:textId="77777777" w:rsidR="00821B9C" w:rsidRPr="00171A49" w:rsidRDefault="00821B9C" w:rsidP="00EC6563">
            <w:pPr>
              <w:pStyle w:val="AmColumnHeading"/>
            </w:pPr>
            <w:r w:rsidRPr="00171A49">
              <w:t>Text predložený Komisiou</w:t>
            </w:r>
          </w:p>
        </w:tc>
        <w:tc>
          <w:tcPr>
            <w:tcW w:w="4876" w:type="dxa"/>
            <w:tcBorders>
              <w:top w:val="nil"/>
              <w:left w:val="nil"/>
              <w:bottom w:val="nil"/>
              <w:right w:val="nil"/>
            </w:tcBorders>
          </w:tcPr>
          <w:p w14:paraId="1FA216E4" w14:textId="77777777" w:rsidR="00821B9C" w:rsidRPr="00171A49" w:rsidRDefault="00821B9C" w:rsidP="00EC6563">
            <w:pPr>
              <w:pStyle w:val="AmColumnHeading"/>
            </w:pPr>
            <w:r w:rsidRPr="00171A49">
              <w:t>Pozmeňujúci návrh</w:t>
            </w:r>
          </w:p>
        </w:tc>
      </w:tr>
      <w:tr w:rsidR="00821B9C" w:rsidRPr="00171A49" w14:paraId="716B957D" w14:textId="77777777" w:rsidTr="00EC6563">
        <w:trPr>
          <w:jc w:val="center"/>
        </w:trPr>
        <w:tc>
          <w:tcPr>
            <w:tcW w:w="4876" w:type="dxa"/>
            <w:tcBorders>
              <w:top w:val="nil"/>
              <w:left w:val="nil"/>
              <w:bottom w:val="nil"/>
              <w:right w:val="nil"/>
            </w:tcBorders>
          </w:tcPr>
          <w:p w14:paraId="5B43C61E" w14:textId="77777777" w:rsidR="00821B9C" w:rsidRPr="00171A49" w:rsidRDefault="00821B9C" w:rsidP="00EC6563">
            <w:pPr>
              <w:pStyle w:val="Normal6a"/>
            </w:pPr>
            <w:r w:rsidRPr="00171A49">
              <w:t>ii)</w:t>
            </w:r>
            <w:r w:rsidRPr="00171A49">
              <w:tab/>
              <w:t>na emitentov v</w:t>
            </w:r>
            <w:r w:rsidRPr="00171A49">
              <w:rPr>
                <w:b/>
                <w:i/>
              </w:rPr>
              <w:t> </w:t>
            </w:r>
            <w:r w:rsidRPr="00171A49">
              <w:t>zmysle vymedzenia v</w:t>
            </w:r>
            <w:r w:rsidRPr="00171A49">
              <w:rPr>
                <w:b/>
                <w:i/>
              </w:rPr>
              <w:t> </w:t>
            </w:r>
            <w:r w:rsidRPr="00171A49">
              <w:t>článku</w:t>
            </w:r>
            <w:r w:rsidRPr="00171A49">
              <w:rPr>
                <w:b/>
                <w:i/>
              </w:rPr>
              <w:t> </w:t>
            </w:r>
            <w:r w:rsidRPr="00171A49">
              <w:t>2 ods.</w:t>
            </w:r>
            <w:r w:rsidRPr="00171A49">
              <w:rPr>
                <w:b/>
                <w:i/>
              </w:rPr>
              <w:t> </w:t>
            </w:r>
            <w:r w:rsidRPr="00171A49">
              <w:t>1 písm. d) smernice 2004/109/ES, ktorí sú materskými podnikmi</w:t>
            </w:r>
            <w:r w:rsidRPr="00171A49">
              <w:rPr>
                <w:b/>
                <w:i/>
              </w:rPr>
              <w:t xml:space="preserve"> veľkej</w:t>
            </w:r>
            <w:r w:rsidRPr="00171A49">
              <w:t xml:space="preserve"> skupiny, ktorí k svojmu súvahovému dňu prekračujú na konsolidovanom základe počas účtovného roka priemerný počet 1 000 </w:t>
            </w:r>
            <w:r w:rsidRPr="00171A49">
              <w:rPr>
                <w:b/>
                <w:i/>
              </w:rPr>
              <w:t>zamestnancov</w:t>
            </w:r>
            <w:r w:rsidRPr="00171A49">
              <w:t>;</w:t>
            </w:r>
          </w:p>
        </w:tc>
        <w:tc>
          <w:tcPr>
            <w:tcW w:w="4876" w:type="dxa"/>
            <w:tcBorders>
              <w:top w:val="nil"/>
              <w:left w:val="nil"/>
              <w:bottom w:val="nil"/>
              <w:right w:val="nil"/>
            </w:tcBorders>
          </w:tcPr>
          <w:p w14:paraId="52145772" w14:textId="77777777" w:rsidR="00821B9C" w:rsidRPr="00171A49" w:rsidRDefault="00821B9C" w:rsidP="00EC6563">
            <w:pPr>
              <w:pStyle w:val="Normal6a"/>
            </w:pPr>
            <w:r w:rsidRPr="00171A49">
              <w:t>ii)</w:t>
            </w:r>
            <w:r w:rsidRPr="00171A49">
              <w:tab/>
              <w:t>na emitentov v</w:t>
            </w:r>
            <w:r w:rsidRPr="00171A49">
              <w:rPr>
                <w:b/>
                <w:i/>
              </w:rPr>
              <w:t xml:space="preserve"> </w:t>
            </w:r>
            <w:r w:rsidRPr="00171A49">
              <w:t>zmysle vymedzenia v</w:t>
            </w:r>
            <w:r w:rsidRPr="00171A49">
              <w:rPr>
                <w:b/>
                <w:i/>
              </w:rPr>
              <w:t xml:space="preserve"> </w:t>
            </w:r>
            <w:r w:rsidRPr="00171A49">
              <w:t>článku</w:t>
            </w:r>
            <w:r w:rsidRPr="00171A49">
              <w:rPr>
                <w:b/>
                <w:i/>
              </w:rPr>
              <w:t xml:space="preserve"> </w:t>
            </w:r>
            <w:r w:rsidRPr="00171A49">
              <w:t>2 ods.</w:t>
            </w:r>
            <w:r w:rsidRPr="00171A49">
              <w:rPr>
                <w:b/>
                <w:i/>
              </w:rPr>
              <w:t xml:space="preserve"> </w:t>
            </w:r>
            <w:r w:rsidRPr="00171A49">
              <w:t>1 písm. d) smernice 2004/109/ES, ktorí sú materskými podnikmi skupiny, ktorí k svojmu súvahovému dňu prekračujú na konsolidovanom základe počas účtovného roka priemerný počet 1 </w:t>
            </w:r>
            <w:r w:rsidRPr="00171A49">
              <w:rPr>
                <w:b/>
                <w:i/>
              </w:rPr>
              <w:t>750 zamestnancov a čistý obrat 450 000 </w:t>
            </w:r>
            <w:r w:rsidRPr="00171A49">
              <w:t xml:space="preserve">000 </w:t>
            </w:r>
            <w:r w:rsidRPr="00171A49">
              <w:rPr>
                <w:b/>
                <w:i/>
              </w:rPr>
              <w:t>EUR;“</w:t>
            </w:r>
            <w:r w:rsidRPr="00171A49">
              <w:t>;</w:t>
            </w:r>
          </w:p>
        </w:tc>
      </w:tr>
    </w:tbl>
    <w:p w14:paraId="76282122" w14:textId="77777777" w:rsidR="005F42F9" w:rsidRPr="00171A49" w:rsidRDefault="005F42F9" w:rsidP="005F42F9"/>
    <w:p w14:paraId="651458A9" w14:textId="078B68B6" w:rsidR="00B0082A" w:rsidRPr="00171A49" w:rsidRDefault="00B0082A" w:rsidP="00B0082A">
      <w:pPr>
        <w:pStyle w:val="AmNumberTabs"/>
      </w:pPr>
      <w:r w:rsidRPr="00171A49">
        <w:t xml:space="preserve">Pozmeňujúce návrhy </w:t>
      </w:r>
      <w:r w:rsidR="006B24A8" w:rsidRPr="00171A49">
        <w:t xml:space="preserve">397 a </w:t>
      </w:r>
      <w:r w:rsidRPr="00171A49">
        <w:t>302</w:t>
      </w:r>
    </w:p>
    <w:p w14:paraId="2E8B5B04" w14:textId="77777777" w:rsidR="00B0082A" w:rsidRPr="00171A49" w:rsidRDefault="00B0082A" w:rsidP="00171A49"/>
    <w:p w14:paraId="18AE078B" w14:textId="1E44DCB2" w:rsidR="00B0082A" w:rsidRPr="00171A49" w:rsidRDefault="00B0082A" w:rsidP="00B0082A">
      <w:pPr>
        <w:pStyle w:val="NormalBold"/>
      </w:pPr>
      <w:r w:rsidRPr="00171A49">
        <w:t>Návrh smernice</w:t>
      </w:r>
    </w:p>
    <w:p w14:paraId="67640C14" w14:textId="6E8F8F7B" w:rsidR="00B0082A" w:rsidRPr="00171A49" w:rsidRDefault="00B0082A" w:rsidP="00B0082A">
      <w:pPr>
        <w:pStyle w:val="NormalBold"/>
      </w:pPr>
      <w:r w:rsidRPr="00171A49">
        <w:t>Článok 4 – odsek 1 – bod 1 – úvodná časť</w:t>
      </w:r>
    </w:p>
    <w:p w14:paraId="04303808" w14:textId="30D3DB7C" w:rsidR="00B0082A" w:rsidRPr="00171A49" w:rsidRDefault="00B0082A" w:rsidP="00B0082A">
      <w:r w:rsidRPr="00171A49">
        <w:t>Smernica (EÚ) 2024/1760</w:t>
      </w:r>
    </w:p>
    <w:p w14:paraId="48E23970" w14:textId="18F69F71" w:rsidR="00B0082A" w:rsidRPr="00171A49" w:rsidRDefault="00B0082A" w:rsidP="00B0082A">
      <w:r w:rsidRPr="00171A49">
        <w:t>Článok 1 – odsek 1 – písmeno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0082A" w:rsidRPr="00171A49" w14:paraId="1E7C950A" w14:textId="77777777" w:rsidTr="00EC6563">
        <w:trPr>
          <w:trHeight w:hRule="exact" w:val="240"/>
          <w:jc w:val="center"/>
        </w:trPr>
        <w:tc>
          <w:tcPr>
            <w:tcW w:w="9752" w:type="dxa"/>
            <w:gridSpan w:val="2"/>
            <w:tcBorders>
              <w:top w:val="nil"/>
              <w:left w:val="nil"/>
              <w:bottom w:val="nil"/>
              <w:right w:val="nil"/>
            </w:tcBorders>
          </w:tcPr>
          <w:p w14:paraId="29C24FD0" w14:textId="77777777" w:rsidR="00B0082A" w:rsidRPr="00171A49" w:rsidRDefault="00B0082A" w:rsidP="00EC6563"/>
        </w:tc>
      </w:tr>
      <w:tr w:rsidR="00B0082A" w:rsidRPr="00171A49" w14:paraId="1ADE6DE9" w14:textId="77777777" w:rsidTr="00EC6563">
        <w:trPr>
          <w:trHeight w:val="240"/>
          <w:jc w:val="center"/>
        </w:trPr>
        <w:tc>
          <w:tcPr>
            <w:tcW w:w="4876" w:type="dxa"/>
            <w:tcBorders>
              <w:top w:val="nil"/>
              <w:left w:val="nil"/>
              <w:bottom w:val="nil"/>
              <w:right w:val="nil"/>
            </w:tcBorders>
          </w:tcPr>
          <w:p w14:paraId="2C6E5622" w14:textId="77777777" w:rsidR="00B0082A" w:rsidRPr="00171A49" w:rsidRDefault="00B0082A" w:rsidP="00EC6563">
            <w:pPr>
              <w:pStyle w:val="AmColumnHeading"/>
            </w:pPr>
            <w:r w:rsidRPr="00171A49">
              <w:t>Text predložený Komisiou</w:t>
            </w:r>
          </w:p>
        </w:tc>
        <w:tc>
          <w:tcPr>
            <w:tcW w:w="4876" w:type="dxa"/>
            <w:tcBorders>
              <w:top w:val="nil"/>
              <w:left w:val="nil"/>
              <w:bottom w:val="nil"/>
              <w:right w:val="nil"/>
            </w:tcBorders>
          </w:tcPr>
          <w:p w14:paraId="1FEB245B" w14:textId="77777777" w:rsidR="00B0082A" w:rsidRPr="00171A49" w:rsidRDefault="00B0082A" w:rsidP="00EC6563">
            <w:pPr>
              <w:pStyle w:val="AmColumnHeading"/>
            </w:pPr>
            <w:r w:rsidRPr="00171A49">
              <w:t>Pozmeňujúci návrh</w:t>
            </w:r>
          </w:p>
        </w:tc>
      </w:tr>
      <w:tr w:rsidR="00B0082A" w:rsidRPr="00171A49" w14:paraId="6F157166" w14:textId="77777777" w:rsidTr="00EC6563">
        <w:trPr>
          <w:jc w:val="center"/>
        </w:trPr>
        <w:tc>
          <w:tcPr>
            <w:tcW w:w="4876" w:type="dxa"/>
            <w:tcBorders>
              <w:top w:val="nil"/>
              <w:left w:val="nil"/>
              <w:bottom w:val="nil"/>
              <w:right w:val="nil"/>
            </w:tcBorders>
          </w:tcPr>
          <w:p w14:paraId="622B359F" w14:textId="77777777" w:rsidR="00B0082A" w:rsidRPr="00171A49" w:rsidRDefault="00B0082A" w:rsidP="00EC6563">
            <w:pPr>
              <w:pStyle w:val="Normal6a"/>
            </w:pPr>
            <w:r w:rsidRPr="00171A49">
              <w:t>1.</w:t>
            </w:r>
            <w:r w:rsidRPr="00171A49">
              <w:tab/>
              <w:t>V</w:t>
            </w:r>
            <w:r w:rsidRPr="00171A49">
              <w:rPr>
                <w:b/>
                <w:i/>
              </w:rPr>
              <w:t> </w:t>
            </w:r>
            <w:r w:rsidRPr="00171A49">
              <w:t>článku 1 ods.</w:t>
            </w:r>
            <w:r w:rsidRPr="00171A49">
              <w:rPr>
                <w:b/>
                <w:i/>
              </w:rPr>
              <w:t> </w:t>
            </w:r>
            <w:r w:rsidRPr="00171A49">
              <w:t xml:space="preserve">1 sa písmeno c) </w:t>
            </w:r>
            <w:r w:rsidRPr="00171A49">
              <w:rPr>
                <w:b/>
                <w:i/>
              </w:rPr>
              <w:t>nahrádza takto:</w:t>
            </w:r>
          </w:p>
        </w:tc>
        <w:tc>
          <w:tcPr>
            <w:tcW w:w="4876" w:type="dxa"/>
            <w:tcBorders>
              <w:top w:val="nil"/>
              <w:left w:val="nil"/>
              <w:bottom w:val="nil"/>
              <w:right w:val="nil"/>
            </w:tcBorders>
          </w:tcPr>
          <w:p w14:paraId="2EB4F485" w14:textId="77777777" w:rsidR="00B0082A" w:rsidRPr="00171A49" w:rsidRDefault="00B0082A" w:rsidP="00EC6563">
            <w:pPr>
              <w:pStyle w:val="Normal6a"/>
            </w:pPr>
            <w:r w:rsidRPr="00171A49">
              <w:t>1.</w:t>
            </w:r>
            <w:r w:rsidRPr="00171A49">
              <w:tab/>
              <w:t>V</w:t>
            </w:r>
            <w:r w:rsidRPr="00171A49">
              <w:rPr>
                <w:b/>
                <w:i/>
              </w:rPr>
              <w:t xml:space="preserve"> </w:t>
            </w:r>
            <w:r w:rsidRPr="00171A49">
              <w:t>článku 1 ods.</w:t>
            </w:r>
            <w:r w:rsidRPr="00171A49">
              <w:rPr>
                <w:b/>
                <w:i/>
              </w:rPr>
              <w:t xml:space="preserve"> </w:t>
            </w:r>
            <w:r w:rsidRPr="00171A49">
              <w:t xml:space="preserve">1 sa písmeno c) </w:t>
            </w:r>
            <w:r w:rsidRPr="00171A49">
              <w:rPr>
                <w:b/>
                <w:i/>
              </w:rPr>
              <w:t>vypúšťa.</w:t>
            </w:r>
          </w:p>
        </w:tc>
      </w:tr>
    </w:tbl>
    <w:p w14:paraId="24AC4327" w14:textId="77777777" w:rsidR="00B0082A" w:rsidRPr="00171A49" w:rsidRDefault="00B0082A" w:rsidP="00B0082A">
      <w:pPr>
        <w:pStyle w:val="AmOrLang"/>
      </w:pPr>
      <w:r w:rsidRPr="00171A49">
        <w:t xml:space="preserve">Or. </w:t>
      </w:r>
      <w:r w:rsidRPr="00171A49">
        <w:rPr>
          <w:rStyle w:val="HideTWBExt"/>
        </w:rPr>
        <w:t>&lt;Original&gt;</w:t>
      </w:r>
      <w:r w:rsidRPr="00171A49">
        <w:rPr>
          <w:rStyle w:val="HideTWBInt"/>
        </w:rPr>
        <w:t>{EN}</w:t>
      </w:r>
      <w:r w:rsidRPr="00171A49">
        <w:t>en</w:t>
      </w:r>
      <w:r w:rsidRPr="00171A49">
        <w:rPr>
          <w:rStyle w:val="HideTWBExt"/>
        </w:rPr>
        <w:t>&lt;/Original&gt;</w:t>
      </w:r>
    </w:p>
    <w:p w14:paraId="26264354" w14:textId="77777777" w:rsidR="005F42F9" w:rsidRPr="00171A49" w:rsidRDefault="005F42F9" w:rsidP="005F42F9"/>
    <w:p w14:paraId="2E36058A" w14:textId="37C0318C" w:rsidR="009712B9" w:rsidRPr="00171A49" w:rsidRDefault="009712B9" w:rsidP="009712B9">
      <w:pPr>
        <w:pStyle w:val="AmNumberTabs"/>
      </w:pPr>
      <w:r w:rsidRPr="00171A49">
        <w:lastRenderedPageBreak/>
        <w:t>Pozmeňujúci návrh</w:t>
      </w:r>
      <w:r w:rsidRPr="00171A49">
        <w:tab/>
      </w:r>
      <w:r w:rsidRPr="00171A49">
        <w:tab/>
        <w:t>304</w:t>
      </w:r>
    </w:p>
    <w:p w14:paraId="6E06D733" w14:textId="77777777" w:rsidR="009712B9" w:rsidRPr="00171A49" w:rsidRDefault="009712B9" w:rsidP="00171A49"/>
    <w:p w14:paraId="3E857483" w14:textId="0839A944" w:rsidR="009712B9" w:rsidRPr="00171A49" w:rsidRDefault="009712B9" w:rsidP="009712B9">
      <w:pPr>
        <w:pStyle w:val="NormalBold"/>
      </w:pPr>
      <w:r w:rsidRPr="00171A49">
        <w:t>Návrh smernice</w:t>
      </w:r>
    </w:p>
    <w:p w14:paraId="20D3A594" w14:textId="550F51FF" w:rsidR="009712B9" w:rsidRPr="00171A49" w:rsidRDefault="009712B9" w:rsidP="009712B9">
      <w:pPr>
        <w:pStyle w:val="NormalBold"/>
      </w:pPr>
      <w:r w:rsidRPr="00171A49">
        <w:t>Článok 4 – odsek 1 – bod 1a (nový)</w:t>
      </w:r>
    </w:p>
    <w:p w14:paraId="7283D17D" w14:textId="037CE34B" w:rsidR="009712B9" w:rsidRPr="00171A49" w:rsidRDefault="009712B9" w:rsidP="009712B9">
      <w:r w:rsidRPr="00171A49">
        <w:t>Smernica (EÚ) 2024/1760</w:t>
      </w:r>
    </w:p>
    <w:p w14:paraId="4608A77D" w14:textId="17F99EE8" w:rsidR="009712B9" w:rsidRPr="00171A49" w:rsidRDefault="009712B9" w:rsidP="009712B9">
      <w:r w:rsidRPr="00171A49">
        <w:t>Článok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12B9" w:rsidRPr="00171A49" w14:paraId="1F1FA4C9" w14:textId="77777777" w:rsidTr="00EC6563">
        <w:trPr>
          <w:trHeight w:hRule="exact" w:val="240"/>
          <w:jc w:val="center"/>
        </w:trPr>
        <w:tc>
          <w:tcPr>
            <w:tcW w:w="9752" w:type="dxa"/>
            <w:gridSpan w:val="2"/>
            <w:tcBorders>
              <w:top w:val="nil"/>
              <w:left w:val="nil"/>
              <w:bottom w:val="nil"/>
              <w:right w:val="nil"/>
            </w:tcBorders>
          </w:tcPr>
          <w:p w14:paraId="550E42A5" w14:textId="77777777" w:rsidR="009712B9" w:rsidRPr="00171A49" w:rsidRDefault="009712B9" w:rsidP="00EC6563"/>
        </w:tc>
      </w:tr>
      <w:tr w:rsidR="009712B9" w:rsidRPr="00171A49" w14:paraId="48EB6EC1" w14:textId="77777777" w:rsidTr="00EC6563">
        <w:trPr>
          <w:trHeight w:val="240"/>
          <w:jc w:val="center"/>
        </w:trPr>
        <w:tc>
          <w:tcPr>
            <w:tcW w:w="4876" w:type="dxa"/>
            <w:tcBorders>
              <w:top w:val="nil"/>
              <w:left w:val="nil"/>
              <w:bottom w:val="nil"/>
              <w:right w:val="nil"/>
            </w:tcBorders>
          </w:tcPr>
          <w:p w14:paraId="1C017BA1" w14:textId="77777777" w:rsidR="009712B9" w:rsidRPr="00171A49" w:rsidRDefault="009712B9" w:rsidP="00EC6563">
            <w:pPr>
              <w:pStyle w:val="AmColumnHeading"/>
            </w:pPr>
            <w:r w:rsidRPr="00171A49">
              <w:t>Text predložený Komisiou</w:t>
            </w:r>
          </w:p>
        </w:tc>
        <w:tc>
          <w:tcPr>
            <w:tcW w:w="4876" w:type="dxa"/>
            <w:tcBorders>
              <w:top w:val="nil"/>
              <w:left w:val="nil"/>
              <w:bottom w:val="nil"/>
              <w:right w:val="nil"/>
            </w:tcBorders>
          </w:tcPr>
          <w:p w14:paraId="7FF08356" w14:textId="77777777" w:rsidR="009712B9" w:rsidRPr="00171A49" w:rsidRDefault="009712B9" w:rsidP="00EC6563">
            <w:pPr>
              <w:pStyle w:val="AmColumnHeading"/>
            </w:pPr>
            <w:r w:rsidRPr="00171A49">
              <w:t>Pozmeňujúci návrh</w:t>
            </w:r>
          </w:p>
        </w:tc>
      </w:tr>
      <w:tr w:rsidR="009712B9" w:rsidRPr="00171A49" w14:paraId="6A2B3A15" w14:textId="77777777" w:rsidTr="00EC6563">
        <w:trPr>
          <w:jc w:val="center"/>
        </w:trPr>
        <w:tc>
          <w:tcPr>
            <w:tcW w:w="4876" w:type="dxa"/>
            <w:tcBorders>
              <w:top w:val="nil"/>
              <w:left w:val="nil"/>
              <w:bottom w:val="nil"/>
              <w:right w:val="nil"/>
            </w:tcBorders>
          </w:tcPr>
          <w:p w14:paraId="0B04CD57" w14:textId="77777777" w:rsidR="009712B9" w:rsidRPr="00171A49" w:rsidRDefault="009712B9" w:rsidP="00EC6563">
            <w:pPr>
              <w:pStyle w:val="Normal6a"/>
            </w:pPr>
          </w:p>
        </w:tc>
        <w:tc>
          <w:tcPr>
            <w:tcW w:w="4876" w:type="dxa"/>
            <w:tcBorders>
              <w:top w:val="nil"/>
              <w:left w:val="nil"/>
              <w:bottom w:val="nil"/>
              <w:right w:val="nil"/>
            </w:tcBorders>
          </w:tcPr>
          <w:p w14:paraId="5246334F" w14:textId="72589749" w:rsidR="009712B9" w:rsidRPr="00171A49" w:rsidRDefault="009712B9" w:rsidP="00EC6563">
            <w:pPr>
              <w:pStyle w:val="Normal6a"/>
            </w:pPr>
            <w:r w:rsidRPr="00171A49">
              <w:rPr>
                <w:b/>
                <w:i/>
              </w:rPr>
              <w:t>1a.</w:t>
            </w:r>
            <w:r w:rsidRPr="00171A49">
              <w:tab/>
            </w:r>
            <w:r w:rsidRPr="00171A49">
              <w:rPr>
                <w:b/>
                <w:i/>
              </w:rPr>
              <w:t>Článok 2 sa mení takto:</w:t>
            </w:r>
          </w:p>
        </w:tc>
      </w:tr>
      <w:tr w:rsidR="009712B9" w:rsidRPr="00171A49" w14:paraId="5B49C830" w14:textId="77777777" w:rsidTr="00EC6563">
        <w:trPr>
          <w:jc w:val="center"/>
        </w:trPr>
        <w:tc>
          <w:tcPr>
            <w:tcW w:w="4876" w:type="dxa"/>
            <w:tcBorders>
              <w:top w:val="nil"/>
              <w:left w:val="nil"/>
              <w:bottom w:val="nil"/>
              <w:right w:val="nil"/>
            </w:tcBorders>
          </w:tcPr>
          <w:p w14:paraId="17603669" w14:textId="77777777" w:rsidR="009712B9" w:rsidRPr="00171A49" w:rsidRDefault="009712B9" w:rsidP="00EC6563">
            <w:pPr>
              <w:pStyle w:val="Normal6a"/>
            </w:pPr>
          </w:p>
        </w:tc>
        <w:tc>
          <w:tcPr>
            <w:tcW w:w="4876" w:type="dxa"/>
            <w:tcBorders>
              <w:top w:val="nil"/>
              <w:left w:val="nil"/>
              <w:bottom w:val="nil"/>
              <w:right w:val="nil"/>
            </w:tcBorders>
          </w:tcPr>
          <w:p w14:paraId="61141A82" w14:textId="2D9C3EAB" w:rsidR="009712B9" w:rsidRPr="00171A49" w:rsidRDefault="009712B9" w:rsidP="00EC6563">
            <w:pPr>
              <w:pStyle w:val="Normal6a"/>
            </w:pPr>
            <w:r w:rsidRPr="00171A49">
              <w:rPr>
                <w:b/>
                <w:i/>
              </w:rPr>
              <w:t xml:space="preserve">a) </w:t>
            </w:r>
            <w:r w:rsidRPr="00171A49">
              <w:tab/>
            </w:r>
            <w:r w:rsidRPr="00171A49">
              <w:rPr>
                <w:b/>
                <w:i/>
              </w:rPr>
              <w:t>v odseku 1 sa písmeno a) nahrádza takto:</w:t>
            </w:r>
          </w:p>
        </w:tc>
      </w:tr>
      <w:tr w:rsidR="009712B9" w:rsidRPr="00171A49" w14:paraId="529F19F9" w14:textId="77777777" w:rsidTr="00EC6563">
        <w:trPr>
          <w:jc w:val="center"/>
        </w:trPr>
        <w:tc>
          <w:tcPr>
            <w:tcW w:w="4876" w:type="dxa"/>
            <w:tcBorders>
              <w:top w:val="nil"/>
              <w:left w:val="nil"/>
              <w:bottom w:val="nil"/>
              <w:right w:val="nil"/>
            </w:tcBorders>
          </w:tcPr>
          <w:p w14:paraId="3891C6E9" w14:textId="77777777" w:rsidR="009712B9" w:rsidRPr="00171A49" w:rsidRDefault="009712B9" w:rsidP="00EC6563">
            <w:pPr>
              <w:pStyle w:val="Normal6a"/>
            </w:pPr>
          </w:p>
        </w:tc>
        <w:tc>
          <w:tcPr>
            <w:tcW w:w="4876" w:type="dxa"/>
            <w:tcBorders>
              <w:top w:val="nil"/>
              <w:left w:val="nil"/>
              <w:bottom w:val="nil"/>
              <w:right w:val="nil"/>
            </w:tcBorders>
          </w:tcPr>
          <w:p w14:paraId="4B889A95" w14:textId="1E9A495D" w:rsidR="009712B9" w:rsidRPr="00171A49" w:rsidRDefault="009712B9" w:rsidP="00EC6563">
            <w:pPr>
              <w:pStyle w:val="Normal6a"/>
            </w:pPr>
            <w:r w:rsidRPr="00171A49">
              <w:rPr>
                <w:b/>
                <w:i/>
              </w:rPr>
              <w:t xml:space="preserve">„a) </w:t>
            </w:r>
            <w:r w:rsidRPr="00171A49">
              <w:tab/>
            </w:r>
            <w:r w:rsidRPr="00171A49">
              <w:rPr>
                <w:b/>
                <w:i/>
              </w:rPr>
              <w:t>spoločnosť mala v priemere viac ako 5 000 zamestnancov a dosiahla celosvetový čistý obrat viac ako 1,5 miliardy EUR v poslednom finančnom roku, za ktorý bola alebo mala byť prijatá ročná účtovná závierka“;</w:t>
            </w:r>
          </w:p>
        </w:tc>
      </w:tr>
      <w:tr w:rsidR="009712B9" w:rsidRPr="00171A49" w14:paraId="35D18B39" w14:textId="77777777" w:rsidTr="00EC6563">
        <w:trPr>
          <w:jc w:val="center"/>
        </w:trPr>
        <w:tc>
          <w:tcPr>
            <w:tcW w:w="4876" w:type="dxa"/>
            <w:tcBorders>
              <w:top w:val="nil"/>
              <w:left w:val="nil"/>
              <w:bottom w:val="nil"/>
              <w:right w:val="nil"/>
            </w:tcBorders>
          </w:tcPr>
          <w:p w14:paraId="3CB4491D" w14:textId="77777777" w:rsidR="009712B9" w:rsidRPr="00171A49" w:rsidRDefault="009712B9" w:rsidP="00EC6563">
            <w:pPr>
              <w:pStyle w:val="Normal6a"/>
            </w:pPr>
          </w:p>
        </w:tc>
        <w:tc>
          <w:tcPr>
            <w:tcW w:w="4876" w:type="dxa"/>
            <w:tcBorders>
              <w:top w:val="nil"/>
              <w:left w:val="nil"/>
              <w:bottom w:val="nil"/>
              <w:right w:val="nil"/>
            </w:tcBorders>
          </w:tcPr>
          <w:p w14:paraId="6B65A756" w14:textId="503C62D4" w:rsidR="009712B9" w:rsidRPr="00171A49" w:rsidRDefault="009712B9" w:rsidP="00EC6563">
            <w:pPr>
              <w:pStyle w:val="Normal6a"/>
            </w:pPr>
            <w:r w:rsidRPr="00171A49">
              <w:rPr>
                <w:b/>
                <w:i/>
              </w:rPr>
              <w:t xml:space="preserve">b) </w:t>
            </w:r>
            <w:r w:rsidRPr="00171A49">
              <w:tab/>
            </w:r>
            <w:r w:rsidRPr="00171A49">
              <w:rPr>
                <w:b/>
                <w:i/>
              </w:rPr>
              <w:t>v odseku 2 sa písmeno a) nahrádza takto:</w:t>
            </w:r>
          </w:p>
        </w:tc>
      </w:tr>
      <w:tr w:rsidR="009712B9" w:rsidRPr="00171A49" w14:paraId="4CB29B1B" w14:textId="77777777" w:rsidTr="00EC6563">
        <w:trPr>
          <w:jc w:val="center"/>
        </w:trPr>
        <w:tc>
          <w:tcPr>
            <w:tcW w:w="4876" w:type="dxa"/>
            <w:tcBorders>
              <w:top w:val="nil"/>
              <w:left w:val="nil"/>
              <w:bottom w:val="nil"/>
              <w:right w:val="nil"/>
            </w:tcBorders>
          </w:tcPr>
          <w:p w14:paraId="42D6E2A6" w14:textId="77777777" w:rsidR="009712B9" w:rsidRPr="00171A49" w:rsidRDefault="009712B9" w:rsidP="00EC6563">
            <w:pPr>
              <w:pStyle w:val="Normal6a"/>
            </w:pPr>
          </w:p>
        </w:tc>
        <w:tc>
          <w:tcPr>
            <w:tcW w:w="4876" w:type="dxa"/>
            <w:tcBorders>
              <w:top w:val="nil"/>
              <w:left w:val="nil"/>
              <w:bottom w:val="nil"/>
              <w:right w:val="nil"/>
            </w:tcBorders>
          </w:tcPr>
          <w:p w14:paraId="48C1C515" w14:textId="07824AA0" w:rsidR="009712B9" w:rsidRPr="00171A49" w:rsidRDefault="009712B9" w:rsidP="00EC6563">
            <w:pPr>
              <w:pStyle w:val="Normal6a"/>
            </w:pPr>
            <w:r w:rsidRPr="00171A49">
              <w:rPr>
                <w:b/>
                <w:i/>
              </w:rPr>
              <w:t xml:space="preserve">„a) </w:t>
            </w:r>
            <w:r w:rsidRPr="00171A49">
              <w:tab/>
            </w:r>
            <w:r w:rsidRPr="00171A49">
              <w:rPr>
                <w:b/>
                <w:i/>
              </w:rPr>
              <w:t>spoločnosť dosiahla v Únii vo finančnom roku, ktorý predchádzal poslednému finančnému roku, čistý obrat viac ako 1,5 miliardy EUR;“</w:t>
            </w:r>
          </w:p>
        </w:tc>
      </w:tr>
      <w:tr w:rsidR="009712B9" w:rsidRPr="00171A49" w14:paraId="5DC44ACF" w14:textId="77777777" w:rsidTr="00EC6563">
        <w:trPr>
          <w:jc w:val="center"/>
        </w:trPr>
        <w:tc>
          <w:tcPr>
            <w:tcW w:w="4876" w:type="dxa"/>
            <w:tcBorders>
              <w:top w:val="nil"/>
              <w:left w:val="nil"/>
              <w:bottom w:val="nil"/>
              <w:right w:val="nil"/>
            </w:tcBorders>
          </w:tcPr>
          <w:p w14:paraId="7AF54AE6" w14:textId="77777777" w:rsidR="009712B9" w:rsidRPr="00171A49" w:rsidRDefault="009712B9" w:rsidP="00EC6563">
            <w:pPr>
              <w:pStyle w:val="Normal6a"/>
            </w:pPr>
          </w:p>
        </w:tc>
        <w:tc>
          <w:tcPr>
            <w:tcW w:w="4876" w:type="dxa"/>
            <w:tcBorders>
              <w:top w:val="nil"/>
              <w:left w:val="nil"/>
              <w:bottom w:val="nil"/>
              <w:right w:val="nil"/>
            </w:tcBorders>
          </w:tcPr>
          <w:p w14:paraId="2F474F91" w14:textId="2FCEB55D" w:rsidR="009712B9" w:rsidRPr="00171A49" w:rsidRDefault="009712B9" w:rsidP="00EC6563">
            <w:pPr>
              <w:pStyle w:val="Normal6a"/>
            </w:pPr>
            <w:r w:rsidRPr="00171A49">
              <w:rPr>
                <w:b/>
                <w:i/>
              </w:rPr>
              <w:t xml:space="preserve">c) </w:t>
            </w:r>
            <w:r w:rsidRPr="00171A49">
              <w:tab/>
            </w:r>
            <w:r w:rsidRPr="00171A49">
              <w:rPr>
                <w:b/>
                <w:i/>
              </w:rPr>
              <w:t>v odseku 3 sa prvý pododsek nahrádza takto:</w:t>
            </w:r>
          </w:p>
        </w:tc>
      </w:tr>
      <w:tr w:rsidR="009712B9" w:rsidRPr="00171A49" w14:paraId="35CB8A1A" w14:textId="77777777" w:rsidTr="00EC6563">
        <w:trPr>
          <w:jc w:val="center"/>
        </w:trPr>
        <w:tc>
          <w:tcPr>
            <w:tcW w:w="4876" w:type="dxa"/>
            <w:tcBorders>
              <w:top w:val="nil"/>
              <w:left w:val="nil"/>
              <w:bottom w:val="nil"/>
              <w:right w:val="nil"/>
            </w:tcBorders>
          </w:tcPr>
          <w:p w14:paraId="4E76DEEF" w14:textId="77777777" w:rsidR="009712B9" w:rsidRPr="00171A49" w:rsidRDefault="009712B9" w:rsidP="00EC6563">
            <w:pPr>
              <w:pStyle w:val="Normal6a"/>
            </w:pPr>
          </w:p>
        </w:tc>
        <w:tc>
          <w:tcPr>
            <w:tcW w:w="4876" w:type="dxa"/>
            <w:tcBorders>
              <w:top w:val="nil"/>
              <w:left w:val="nil"/>
              <w:bottom w:val="nil"/>
              <w:right w:val="nil"/>
            </w:tcBorders>
          </w:tcPr>
          <w:p w14:paraId="41535AB4" w14:textId="23BB4278" w:rsidR="009712B9" w:rsidRPr="00171A49" w:rsidRDefault="009712B9" w:rsidP="00EC6563">
            <w:pPr>
              <w:pStyle w:val="Normal6a"/>
            </w:pPr>
            <w:r w:rsidRPr="00171A49">
              <w:rPr>
                <w:b/>
                <w:i/>
              </w:rPr>
              <w:t xml:space="preserve">„3. </w:t>
            </w:r>
            <w:r w:rsidRPr="00171A49">
              <w:tab/>
            </w:r>
            <w:r w:rsidRPr="00171A49">
              <w:rPr>
                <w:b/>
                <w:i/>
              </w:rPr>
              <w:t xml:space="preserve">Ak hlavná činnosť hlavnej materskej spoločnosti je držba podielov v prevádzkových dcérskych spoločnostiach a hlavná materská spoločnosť sa nezúčastňuje na prijímaní riadiacich, prevádzkových alebo finančných rozhodnutí, ktoré sa týkajú skupiny alebo jednej alebo viacerých jej dcérskych spoločností, môže byť oslobodená od plnenia povinností podľa tejto smernice. Táto výnimka podlieha podmienke, že jedna z dcérskych spoločností hlavnej materskej spoločnosti usadených v Únii je určená na plnenie povinností stanovených v článkoch 6 až 16 v mene hlavnej materskej spoločnosti vrátane povinností hlavnej materskej spoločnosti, pokiaľ ide o činnosti jej dcérskych spoločností. V takom prípade má určená dcérska spoločnosť všetky potrebné prostriedky a zákonnú právomoc na účinné plnenie týchto povinností, najmä na zabezpečenie </w:t>
            </w:r>
            <w:r w:rsidRPr="00171A49">
              <w:rPr>
                <w:b/>
                <w:i/>
              </w:rPr>
              <w:lastRenderedPageBreak/>
              <w:t>toho, aby určená dcérska spoločnosť získala od spoločností skupiny relevantné informácie a dokumenty na splnenie povinností hlavnej materskej spoločnosti podľa tejto smernice.“;</w:t>
            </w:r>
          </w:p>
        </w:tc>
      </w:tr>
    </w:tbl>
    <w:p w14:paraId="2B38ECAF" w14:textId="77777777" w:rsidR="005F42F9" w:rsidRPr="00171A49" w:rsidRDefault="005F42F9" w:rsidP="005F42F9"/>
    <w:p w14:paraId="41DCC586" w14:textId="77777777" w:rsidR="005F42F9" w:rsidRPr="00171A49" w:rsidRDefault="005F42F9" w:rsidP="005F42F9">
      <w:pPr>
        <w:pStyle w:val="AmNumberTabs"/>
      </w:pPr>
      <w:r w:rsidRPr="00171A49">
        <w:t>Pozmeňujúci návrh</w:t>
      </w:r>
      <w:r w:rsidRPr="00171A49">
        <w:tab/>
      </w:r>
      <w:r w:rsidRPr="00171A49">
        <w:tab/>
        <w:t>81</w:t>
      </w:r>
    </w:p>
    <w:p w14:paraId="4D927840" w14:textId="77777777" w:rsidR="005F42F9" w:rsidRPr="00171A49" w:rsidRDefault="005F42F9" w:rsidP="005F42F9"/>
    <w:p w14:paraId="071C0F89" w14:textId="77777777" w:rsidR="005F42F9" w:rsidRPr="00171A49" w:rsidRDefault="005F42F9" w:rsidP="005F42F9">
      <w:pPr>
        <w:pStyle w:val="NormalBold"/>
        <w:keepNext/>
      </w:pPr>
      <w:r w:rsidRPr="00171A49">
        <w:t>Návrh smernice</w:t>
      </w:r>
    </w:p>
    <w:p w14:paraId="5A8CBDE7" w14:textId="77777777" w:rsidR="005F42F9" w:rsidRPr="00171A49" w:rsidRDefault="005F42F9" w:rsidP="005F42F9">
      <w:pPr>
        <w:pStyle w:val="NormalBold"/>
      </w:pPr>
      <w:r w:rsidRPr="00171A49">
        <w:t>Článok 4 – odsek 1 – bod 2 – úvodná časť</w:t>
      </w:r>
    </w:p>
    <w:p w14:paraId="645E3D87" w14:textId="77777777" w:rsidR="005F42F9" w:rsidRPr="00171A49" w:rsidRDefault="005F42F9" w:rsidP="005F42F9">
      <w:pPr>
        <w:keepNext/>
      </w:pPr>
      <w:r w:rsidRPr="00171A49">
        <w:t>Smernica (EÚ) 2024/1760</w:t>
      </w:r>
    </w:p>
    <w:p w14:paraId="0E6B527E" w14:textId="77777777" w:rsidR="005F42F9" w:rsidRPr="00171A49" w:rsidRDefault="005F42F9" w:rsidP="005F42F9">
      <w:r w:rsidRPr="00171A49">
        <w:t>Článok 3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5FF9BD40" w14:textId="77777777" w:rsidTr="00EC6563">
        <w:trPr>
          <w:jc w:val="center"/>
        </w:trPr>
        <w:tc>
          <w:tcPr>
            <w:tcW w:w="9752" w:type="dxa"/>
            <w:gridSpan w:val="2"/>
          </w:tcPr>
          <w:p w14:paraId="46485535" w14:textId="77777777" w:rsidR="005F42F9" w:rsidRPr="00171A49" w:rsidRDefault="005F42F9" w:rsidP="00EC6563">
            <w:pPr>
              <w:keepNext/>
            </w:pPr>
          </w:p>
        </w:tc>
      </w:tr>
      <w:tr w:rsidR="005F42F9" w:rsidRPr="00171A49" w14:paraId="2F8C1681" w14:textId="77777777" w:rsidTr="00EC6563">
        <w:trPr>
          <w:jc w:val="center"/>
        </w:trPr>
        <w:tc>
          <w:tcPr>
            <w:tcW w:w="4876" w:type="dxa"/>
          </w:tcPr>
          <w:p w14:paraId="0ADE28C7" w14:textId="77777777" w:rsidR="005F42F9" w:rsidRPr="00171A49" w:rsidRDefault="005F42F9" w:rsidP="00EC6563">
            <w:pPr>
              <w:pStyle w:val="ColumnHeading"/>
              <w:keepNext/>
            </w:pPr>
            <w:r w:rsidRPr="00171A49">
              <w:t>Text predložený Komisiou</w:t>
            </w:r>
          </w:p>
        </w:tc>
        <w:tc>
          <w:tcPr>
            <w:tcW w:w="4876" w:type="dxa"/>
          </w:tcPr>
          <w:p w14:paraId="07CF1CAF" w14:textId="77777777" w:rsidR="005F42F9" w:rsidRPr="00171A49" w:rsidRDefault="005F42F9" w:rsidP="00EC6563">
            <w:pPr>
              <w:pStyle w:val="ColumnHeading"/>
              <w:keepNext/>
            </w:pPr>
            <w:r w:rsidRPr="00171A49">
              <w:t>Pozmeňujúci návrh</w:t>
            </w:r>
          </w:p>
        </w:tc>
      </w:tr>
      <w:tr w:rsidR="005F42F9" w:rsidRPr="00171A49" w14:paraId="091039F7" w14:textId="77777777" w:rsidTr="00EC6563">
        <w:trPr>
          <w:jc w:val="center"/>
        </w:trPr>
        <w:tc>
          <w:tcPr>
            <w:tcW w:w="4876" w:type="dxa"/>
          </w:tcPr>
          <w:p w14:paraId="2C481DCB" w14:textId="77777777" w:rsidR="005F42F9" w:rsidRPr="00171A49" w:rsidRDefault="005F42F9" w:rsidP="00EC6563">
            <w:pPr>
              <w:pStyle w:val="Normal6"/>
            </w:pPr>
            <w:r w:rsidRPr="00171A49">
              <w:t>2.</w:t>
            </w:r>
            <w:r w:rsidRPr="00171A49">
              <w:tab/>
            </w:r>
            <w:r w:rsidRPr="00171A49">
              <w:rPr>
                <w:b/>
                <w:i/>
              </w:rPr>
              <w:t>V článku</w:t>
            </w:r>
            <w:r w:rsidRPr="00171A49">
              <w:t> 3 ods.</w:t>
            </w:r>
            <w:r w:rsidRPr="00171A49">
              <w:rPr>
                <w:b/>
                <w:i/>
              </w:rPr>
              <w:t> </w:t>
            </w:r>
            <w:r w:rsidRPr="00171A49">
              <w:t xml:space="preserve">1 sa </w:t>
            </w:r>
            <w:r w:rsidRPr="00171A49">
              <w:rPr>
                <w:b/>
                <w:i/>
              </w:rPr>
              <w:t>písmeno n) nahrádza</w:t>
            </w:r>
            <w:r w:rsidRPr="00171A49">
              <w:t xml:space="preserve"> takto:</w:t>
            </w:r>
          </w:p>
        </w:tc>
        <w:tc>
          <w:tcPr>
            <w:tcW w:w="4876" w:type="dxa"/>
          </w:tcPr>
          <w:p w14:paraId="65ABC0CC" w14:textId="77777777" w:rsidR="005F42F9" w:rsidRPr="00171A49" w:rsidRDefault="005F42F9" w:rsidP="00EC6563">
            <w:pPr>
              <w:pStyle w:val="Normal6"/>
              <w:rPr>
                <w:szCs w:val="24"/>
              </w:rPr>
            </w:pPr>
            <w:r w:rsidRPr="00171A49">
              <w:t>2.</w:t>
            </w:r>
            <w:r w:rsidRPr="00171A49">
              <w:tab/>
            </w:r>
            <w:r w:rsidRPr="00171A49">
              <w:rPr>
                <w:b/>
                <w:i/>
              </w:rPr>
              <w:t>Článok</w:t>
            </w:r>
            <w:r w:rsidRPr="00171A49">
              <w:t> 3 ods.</w:t>
            </w:r>
            <w:r w:rsidRPr="00171A49">
              <w:rPr>
                <w:b/>
                <w:i/>
              </w:rPr>
              <w:t xml:space="preserve"> </w:t>
            </w:r>
            <w:r w:rsidRPr="00171A49">
              <w:t xml:space="preserve">1 sa </w:t>
            </w:r>
            <w:r w:rsidRPr="00171A49">
              <w:rPr>
                <w:b/>
                <w:i/>
              </w:rPr>
              <w:t>mení</w:t>
            </w:r>
            <w:r w:rsidRPr="00171A49">
              <w:t xml:space="preserve"> takto:</w:t>
            </w:r>
          </w:p>
        </w:tc>
      </w:tr>
    </w:tbl>
    <w:p w14:paraId="73307120" w14:textId="77777777" w:rsidR="005F42F9" w:rsidRPr="00171A49" w:rsidRDefault="005F42F9" w:rsidP="005F42F9"/>
    <w:p w14:paraId="2470C32D" w14:textId="77777777" w:rsidR="005F42F9" w:rsidRPr="00171A49" w:rsidRDefault="005F42F9" w:rsidP="005F42F9">
      <w:pPr>
        <w:pStyle w:val="AmNumberTabs"/>
      </w:pPr>
      <w:r w:rsidRPr="00171A49">
        <w:t>Pozmeňujúci návrh</w:t>
      </w:r>
      <w:r w:rsidRPr="00171A49">
        <w:tab/>
      </w:r>
      <w:r w:rsidRPr="00171A49">
        <w:tab/>
        <w:t>83</w:t>
      </w:r>
    </w:p>
    <w:p w14:paraId="14FC5437" w14:textId="77777777" w:rsidR="005F42F9" w:rsidRPr="00171A49" w:rsidRDefault="005F42F9" w:rsidP="005F42F9"/>
    <w:p w14:paraId="2F3784AB" w14:textId="77777777" w:rsidR="005F42F9" w:rsidRPr="00171A49" w:rsidRDefault="005F42F9" w:rsidP="005F42F9">
      <w:pPr>
        <w:pStyle w:val="NormalBold"/>
        <w:keepNext/>
      </w:pPr>
      <w:r w:rsidRPr="00171A49">
        <w:t>Návrh smernice</w:t>
      </w:r>
    </w:p>
    <w:p w14:paraId="7FE960EB" w14:textId="77777777" w:rsidR="005F42F9" w:rsidRPr="00171A49" w:rsidRDefault="005F42F9" w:rsidP="005F42F9">
      <w:pPr>
        <w:pStyle w:val="NormalBold"/>
      </w:pPr>
      <w:r w:rsidRPr="00171A49">
        <w:t>Článok 4 – odsek 1 – bod 2 – písmeno b (nové)</w:t>
      </w:r>
    </w:p>
    <w:p w14:paraId="37381E8B" w14:textId="77777777" w:rsidR="005F42F9" w:rsidRPr="00171A49" w:rsidRDefault="005F42F9" w:rsidP="005F42F9">
      <w:pPr>
        <w:keepNext/>
      </w:pPr>
      <w:r w:rsidRPr="00171A49">
        <w:t>Smernica (EÚ) 2024/1760</w:t>
      </w:r>
    </w:p>
    <w:p w14:paraId="7EF8880B" w14:textId="77777777" w:rsidR="005F42F9" w:rsidRPr="00171A49" w:rsidRDefault="005F42F9" w:rsidP="005F42F9">
      <w:r w:rsidRPr="00171A49">
        <w:t>Článok 3 – odsek 1 – písmeno w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4192AC7B" w14:textId="77777777" w:rsidTr="00EC6563">
        <w:trPr>
          <w:jc w:val="center"/>
        </w:trPr>
        <w:tc>
          <w:tcPr>
            <w:tcW w:w="9752" w:type="dxa"/>
            <w:gridSpan w:val="2"/>
          </w:tcPr>
          <w:p w14:paraId="1F880E20" w14:textId="77777777" w:rsidR="005F42F9" w:rsidRPr="00171A49" w:rsidRDefault="005F42F9" w:rsidP="00EC6563">
            <w:pPr>
              <w:keepNext/>
            </w:pPr>
          </w:p>
        </w:tc>
      </w:tr>
      <w:tr w:rsidR="005F42F9" w:rsidRPr="00171A49" w14:paraId="43F6345F" w14:textId="77777777" w:rsidTr="00EC6563">
        <w:trPr>
          <w:jc w:val="center"/>
        </w:trPr>
        <w:tc>
          <w:tcPr>
            <w:tcW w:w="4876" w:type="dxa"/>
          </w:tcPr>
          <w:p w14:paraId="32EFAFC5" w14:textId="77777777" w:rsidR="005F42F9" w:rsidRPr="00171A49" w:rsidRDefault="005F42F9" w:rsidP="00EC6563">
            <w:pPr>
              <w:pStyle w:val="ColumnHeading"/>
              <w:keepNext/>
            </w:pPr>
            <w:r w:rsidRPr="00171A49">
              <w:t>Text predložený Komisiou</w:t>
            </w:r>
          </w:p>
        </w:tc>
        <w:tc>
          <w:tcPr>
            <w:tcW w:w="4876" w:type="dxa"/>
          </w:tcPr>
          <w:p w14:paraId="3036DE2D" w14:textId="77777777" w:rsidR="005F42F9" w:rsidRPr="00171A49" w:rsidRDefault="005F42F9" w:rsidP="00EC6563">
            <w:pPr>
              <w:pStyle w:val="ColumnHeading"/>
              <w:keepNext/>
            </w:pPr>
            <w:r w:rsidRPr="00171A49">
              <w:t>Pozmeňujúci návrh</w:t>
            </w:r>
          </w:p>
        </w:tc>
      </w:tr>
      <w:tr w:rsidR="005F42F9" w:rsidRPr="00171A49" w14:paraId="5C14E7F9" w14:textId="77777777" w:rsidTr="00EC6563">
        <w:trPr>
          <w:jc w:val="center"/>
        </w:trPr>
        <w:tc>
          <w:tcPr>
            <w:tcW w:w="4876" w:type="dxa"/>
          </w:tcPr>
          <w:p w14:paraId="5743FA0D" w14:textId="77777777" w:rsidR="005F42F9" w:rsidRPr="00171A49" w:rsidRDefault="005F42F9" w:rsidP="00EC6563">
            <w:pPr>
              <w:pStyle w:val="Normal6"/>
            </w:pPr>
          </w:p>
        </w:tc>
        <w:tc>
          <w:tcPr>
            <w:tcW w:w="4876" w:type="dxa"/>
          </w:tcPr>
          <w:p w14:paraId="65DCA0E2" w14:textId="7706DC74" w:rsidR="005F42F9" w:rsidRPr="00171A49" w:rsidRDefault="005F42F9" w:rsidP="00EC6563">
            <w:pPr>
              <w:pStyle w:val="Normal6"/>
              <w:rPr>
                <w:szCs w:val="24"/>
              </w:rPr>
            </w:pPr>
            <w:r w:rsidRPr="00171A49">
              <w:rPr>
                <w:b/>
                <w:i/>
              </w:rPr>
              <w:t>b)</w:t>
            </w:r>
            <w:r w:rsidRPr="00171A49">
              <w:tab/>
            </w:r>
            <w:r w:rsidRPr="00171A49">
              <w:rPr>
                <w:b/>
                <w:i/>
              </w:rPr>
              <w:t>Dopĺňa sa toto písmeno:</w:t>
            </w:r>
          </w:p>
        </w:tc>
      </w:tr>
      <w:tr w:rsidR="005F42F9" w:rsidRPr="00171A49" w14:paraId="74B7C6B2" w14:textId="77777777" w:rsidTr="00EC6563">
        <w:trPr>
          <w:jc w:val="center"/>
        </w:trPr>
        <w:tc>
          <w:tcPr>
            <w:tcW w:w="4876" w:type="dxa"/>
          </w:tcPr>
          <w:p w14:paraId="29142E8C" w14:textId="77777777" w:rsidR="005F42F9" w:rsidRPr="00171A49" w:rsidRDefault="005F42F9" w:rsidP="00EC6563">
            <w:pPr>
              <w:pStyle w:val="Normal6"/>
            </w:pPr>
          </w:p>
        </w:tc>
        <w:tc>
          <w:tcPr>
            <w:tcW w:w="4876" w:type="dxa"/>
          </w:tcPr>
          <w:p w14:paraId="064A8AB4" w14:textId="77777777" w:rsidR="005F42F9" w:rsidRPr="00171A49" w:rsidRDefault="005F42F9" w:rsidP="00EC6563">
            <w:pPr>
              <w:pStyle w:val="Normal6"/>
              <w:rPr>
                <w:szCs w:val="24"/>
              </w:rPr>
            </w:pPr>
            <w:r w:rsidRPr="00171A49">
              <w:rPr>
                <w:b/>
                <w:i/>
              </w:rPr>
              <w:t>„w)</w:t>
            </w:r>
            <w:r w:rsidRPr="00171A49">
              <w:tab/>
            </w:r>
            <w:r w:rsidRPr="00171A49">
              <w:rPr>
                <w:b/>
                <w:i/>
              </w:rPr>
              <w:t>„primerane dostupné informácie“ sú informácie, ktoré môže spoločnosť získať z vlastných alebo existujúcich alebo sekundárnych zdrojov bez toho, aby kontaktovala obchodného partnera.“;</w:t>
            </w:r>
          </w:p>
        </w:tc>
      </w:tr>
    </w:tbl>
    <w:p w14:paraId="494E9A6B" w14:textId="77777777" w:rsidR="005F42F9" w:rsidRPr="00171A49" w:rsidRDefault="005F42F9" w:rsidP="005F42F9"/>
    <w:p w14:paraId="6786C92B" w14:textId="77777777" w:rsidR="005F42F9" w:rsidRPr="00171A49" w:rsidRDefault="005F42F9" w:rsidP="005F42F9">
      <w:pPr>
        <w:pStyle w:val="AmNumberTabs"/>
      </w:pPr>
      <w:r w:rsidRPr="00171A49">
        <w:t>Pozmeňujúci návrh</w:t>
      </w:r>
      <w:r w:rsidRPr="00171A49">
        <w:tab/>
      </w:r>
      <w:r w:rsidRPr="00171A49">
        <w:tab/>
        <w:t>84</w:t>
      </w:r>
    </w:p>
    <w:p w14:paraId="38E06FB5" w14:textId="77777777" w:rsidR="005F42F9" w:rsidRPr="00171A49" w:rsidRDefault="005F42F9" w:rsidP="005F42F9"/>
    <w:p w14:paraId="152A3A9D" w14:textId="77777777" w:rsidR="005F42F9" w:rsidRPr="00171A49" w:rsidRDefault="005F42F9" w:rsidP="005F42F9">
      <w:pPr>
        <w:pStyle w:val="NormalBold"/>
        <w:keepNext/>
      </w:pPr>
      <w:r w:rsidRPr="00171A49">
        <w:t>Návrh smernice</w:t>
      </w:r>
    </w:p>
    <w:p w14:paraId="101753EF" w14:textId="77777777" w:rsidR="005F42F9" w:rsidRPr="00171A49" w:rsidRDefault="005F42F9" w:rsidP="005F42F9">
      <w:pPr>
        <w:pStyle w:val="NormalBold"/>
      </w:pPr>
      <w:r w:rsidRPr="00171A49">
        <w:t>Článok 4 – odsek 1 – bod 3 – úvodná časť</w:t>
      </w:r>
    </w:p>
    <w:p w14:paraId="69FBA275" w14:textId="77777777" w:rsidR="005F42F9" w:rsidRPr="00171A49" w:rsidRDefault="005F42F9" w:rsidP="005F42F9">
      <w:pPr>
        <w:keepNext/>
      </w:pPr>
      <w:r w:rsidRPr="00171A49">
        <w:t>Smernica (EÚ) 2024/1760</w:t>
      </w:r>
    </w:p>
    <w:p w14:paraId="759449E7" w14:textId="77777777" w:rsidR="005F42F9" w:rsidRPr="00171A49" w:rsidRDefault="005F42F9" w:rsidP="005F42F9">
      <w:r w:rsidRPr="00171A49">
        <w:t>„Článok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4D35C441" w14:textId="77777777" w:rsidTr="00EC6563">
        <w:trPr>
          <w:jc w:val="center"/>
        </w:trPr>
        <w:tc>
          <w:tcPr>
            <w:tcW w:w="9752" w:type="dxa"/>
            <w:gridSpan w:val="2"/>
          </w:tcPr>
          <w:p w14:paraId="54E4163B" w14:textId="77777777" w:rsidR="005F42F9" w:rsidRPr="00171A49" w:rsidRDefault="005F42F9" w:rsidP="00EC6563">
            <w:pPr>
              <w:keepNext/>
            </w:pPr>
          </w:p>
        </w:tc>
      </w:tr>
      <w:tr w:rsidR="005F42F9" w:rsidRPr="00171A49" w14:paraId="235210BE" w14:textId="77777777" w:rsidTr="00EC6563">
        <w:trPr>
          <w:jc w:val="center"/>
        </w:trPr>
        <w:tc>
          <w:tcPr>
            <w:tcW w:w="4876" w:type="dxa"/>
          </w:tcPr>
          <w:p w14:paraId="22B6BDE4" w14:textId="77777777" w:rsidR="005F42F9" w:rsidRPr="00171A49" w:rsidRDefault="005F42F9" w:rsidP="00EC6563">
            <w:pPr>
              <w:pStyle w:val="ColumnHeading"/>
              <w:keepNext/>
            </w:pPr>
            <w:r w:rsidRPr="00171A49">
              <w:t>Text predložený Komisiou</w:t>
            </w:r>
          </w:p>
        </w:tc>
        <w:tc>
          <w:tcPr>
            <w:tcW w:w="4876" w:type="dxa"/>
          </w:tcPr>
          <w:p w14:paraId="579FAA38" w14:textId="77777777" w:rsidR="005F42F9" w:rsidRPr="00171A49" w:rsidRDefault="005F42F9" w:rsidP="00EC6563">
            <w:pPr>
              <w:pStyle w:val="ColumnHeading"/>
              <w:keepNext/>
            </w:pPr>
            <w:r w:rsidRPr="00171A49">
              <w:t>Pozmeňujúci návrh</w:t>
            </w:r>
          </w:p>
        </w:tc>
      </w:tr>
      <w:tr w:rsidR="005F42F9" w:rsidRPr="00171A49" w14:paraId="4A8A3154" w14:textId="77777777" w:rsidTr="00EC6563">
        <w:trPr>
          <w:jc w:val="center"/>
        </w:trPr>
        <w:tc>
          <w:tcPr>
            <w:tcW w:w="4876" w:type="dxa"/>
          </w:tcPr>
          <w:p w14:paraId="1E59202B" w14:textId="77777777" w:rsidR="005F42F9" w:rsidRPr="00171A49" w:rsidRDefault="005F42F9" w:rsidP="00EC6563">
            <w:pPr>
              <w:pStyle w:val="Normal6"/>
            </w:pPr>
            <w:r w:rsidRPr="00171A49">
              <w:t>3.</w:t>
            </w:r>
            <w:r w:rsidRPr="00171A49">
              <w:tab/>
              <w:t xml:space="preserve"> Článok 4 sa </w:t>
            </w:r>
            <w:r w:rsidRPr="00171A49">
              <w:rPr>
                <w:b/>
                <w:i/>
              </w:rPr>
              <w:t>nahrádza</w:t>
            </w:r>
            <w:r w:rsidRPr="00171A49">
              <w:t xml:space="preserve"> takto:</w:t>
            </w:r>
          </w:p>
        </w:tc>
        <w:tc>
          <w:tcPr>
            <w:tcW w:w="4876" w:type="dxa"/>
          </w:tcPr>
          <w:p w14:paraId="5C33CE9D" w14:textId="77777777" w:rsidR="005F42F9" w:rsidRPr="00171A49" w:rsidRDefault="005F42F9" w:rsidP="00EC6563">
            <w:pPr>
              <w:pStyle w:val="Normal6"/>
              <w:rPr>
                <w:szCs w:val="24"/>
              </w:rPr>
            </w:pPr>
            <w:r w:rsidRPr="00171A49">
              <w:t>3.</w:t>
            </w:r>
            <w:r w:rsidRPr="00171A49">
              <w:tab/>
              <w:t xml:space="preserve">Článok 4 sa </w:t>
            </w:r>
            <w:r w:rsidRPr="00171A49">
              <w:rPr>
                <w:b/>
                <w:i/>
              </w:rPr>
              <w:t>mení</w:t>
            </w:r>
            <w:r w:rsidRPr="00171A49">
              <w:t xml:space="preserve"> takto:</w:t>
            </w:r>
          </w:p>
        </w:tc>
      </w:tr>
    </w:tbl>
    <w:p w14:paraId="32934A9E" w14:textId="77777777" w:rsidR="005F42F9" w:rsidRPr="00171A49" w:rsidRDefault="005F42F9" w:rsidP="005F42F9"/>
    <w:p w14:paraId="57A266D7" w14:textId="77777777" w:rsidR="005F42F9" w:rsidRPr="00171A49" w:rsidRDefault="005F42F9" w:rsidP="005F42F9">
      <w:pPr>
        <w:pStyle w:val="AmNumberTabs"/>
      </w:pPr>
      <w:r w:rsidRPr="00171A49">
        <w:lastRenderedPageBreak/>
        <w:t>Pozmeňujúci návrh</w:t>
      </w:r>
      <w:r w:rsidRPr="00171A49">
        <w:tab/>
      </w:r>
      <w:r w:rsidRPr="00171A49">
        <w:tab/>
        <w:t>85</w:t>
      </w:r>
    </w:p>
    <w:p w14:paraId="0C501EF9" w14:textId="77777777" w:rsidR="005F42F9" w:rsidRPr="00171A49" w:rsidRDefault="005F42F9" w:rsidP="005F42F9"/>
    <w:p w14:paraId="78C0FA44" w14:textId="77777777" w:rsidR="005F42F9" w:rsidRPr="00171A49" w:rsidRDefault="005F42F9" w:rsidP="005F42F9">
      <w:pPr>
        <w:pStyle w:val="NormalBold"/>
        <w:keepNext/>
      </w:pPr>
      <w:r w:rsidRPr="00171A49">
        <w:t>Návrh smernice</w:t>
      </w:r>
    </w:p>
    <w:p w14:paraId="1E4DEB4E" w14:textId="77777777" w:rsidR="005F42F9" w:rsidRPr="00171A49" w:rsidRDefault="005F42F9" w:rsidP="005F42F9">
      <w:pPr>
        <w:pStyle w:val="NormalBold"/>
      </w:pPr>
      <w:r w:rsidRPr="00171A49">
        <w:t>Článok 4 – odsek 1 – bod 3 – písmeno a (nové)</w:t>
      </w:r>
    </w:p>
    <w:p w14:paraId="2E48D8B1" w14:textId="77777777" w:rsidR="005F42F9" w:rsidRPr="00171A49" w:rsidRDefault="005F42F9" w:rsidP="005F42F9">
      <w:pPr>
        <w:keepNext/>
      </w:pPr>
      <w:r w:rsidRPr="00171A49">
        <w:t>Smernica (EÚ) 2024/1760</w:t>
      </w:r>
    </w:p>
    <w:p w14:paraId="3BADD179" w14:textId="77777777" w:rsidR="005F42F9" w:rsidRPr="00171A49" w:rsidRDefault="005F42F9" w:rsidP="005F42F9">
      <w:r w:rsidRPr="00171A49">
        <w:t>Článok 4 – odsek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2A4704DF" w14:textId="77777777" w:rsidTr="00EC6563">
        <w:trPr>
          <w:jc w:val="center"/>
        </w:trPr>
        <w:tc>
          <w:tcPr>
            <w:tcW w:w="9752" w:type="dxa"/>
            <w:gridSpan w:val="2"/>
          </w:tcPr>
          <w:p w14:paraId="1649DA43" w14:textId="77777777" w:rsidR="005F42F9" w:rsidRPr="00171A49" w:rsidRDefault="005F42F9" w:rsidP="00EC6563">
            <w:pPr>
              <w:keepNext/>
            </w:pPr>
          </w:p>
        </w:tc>
      </w:tr>
      <w:tr w:rsidR="005F42F9" w:rsidRPr="00171A49" w14:paraId="28F23BAA" w14:textId="77777777" w:rsidTr="00EC6563">
        <w:trPr>
          <w:jc w:val="center"/>
        </w:trPr>
        <w:tc>
          <w:tcPr>
            <w:tcW w:w="4876" w:type="dxa"/>
          </w:tcPr>
          <w:p w14:paraId="0192B243" w14:textId="77777777" w:rsidR="005F42F9" w:rsidRPr="00171A49" w:rsidRDefault="005F42F9" w:rsidP="00EC6563">
            <w:pPr>
              <w:pStyle w:val="ColumnHeading"/>
              <w:keepNext/>
            </w:pPr>
            <w:r w:rsidRPr="00171A49">
              <w:t>Text predložený Komisiou</w:t>
            </w:r>
          </w:p>
        </w:tc>
        <w:tc>
          <w:tcPr>
            <w:tcW w:w="4876" w:type="dxa"/>
          </w:tcPr>
          <w:p w14:paraId="73CD603F" w14:textId="77777777" w:rsidR="005F42F9" w:rsidRPr="00171A49" w:rsidRDefault="005F42F9" w:rsidP="00EC6563">
            <w:pPr>
              <w:pStyle w:val="ColumnHeading"/>
              <w:keepNext/>
            </w:pPr>
            <w:r w:rsidRPr="00171A49">
              <w:t>Pozmeňujúci návrh</w:t>
            </w:r>
          </w:p>
        </w:tc>
      </w:tr>
      <w:tr w:rsidR="005F42F9" w:rsidRPr="00171A49" w14:paraId="71984C42" w14:textId="77777777" w:rsidTr="00EC6563">
        <w:trPr>
          <w:jc w:val="center"/>
        </w:trPr>
        <w:tc>
          <w:tcPr>
            <w:tcW w:w="4876" w:type="dxa"/>
          </w:tcPr>
          <w:p w14:paraId="6FE7A1A0" w14:textId="77777777" w:rsidR="005F42F9" w:rsidRPr="00171A49" w:rsidRDefault="005F42F9" w:rsidP="00EC6563">
            <w:pPr>
              <w:pStyle w:val="Normal6"/>
            </w:pPr>
          </w:p>
        </w:tc>
        <w:tc>
          <w:tcPr>
            <w:tcW w:w="4876" w:type="dxa"/>
          </w:tcPr>
          <w:p w14:paraId="24307229" w14:textId="77777777" w:rsidR="005F42F9" w:rsidRPr="00171A49" w:rsidRDefault="005F42F9" w:rsidP="00EC6563">
            <w:pPr>
              <w:pStyle w:val="Normal6"/>
            </w:pPr>
            <w:r w:rsidRPr="00171A49">
              <w:rPr>
                <w:b/>
                <w:i/>
              </w:rPr>
              <w:t>a)</w:t>
            </w:r>
            <w:r w:rsidRPr="00171A49">
              <w:rPr>
                <w:b/>
                <w:i/>
              </w:rPr>
              <w:tab/>
              <w:t>Odsek 1 sa nahrádza takto:</w:t>
            </w:r>
          </w:p>
        </w:tc>
      </w:tr>
      <w:tr w:rsidR="005F42F9" w:rsidRPr="00171A49" w14:paraId="5DACDA09" w14:textId="77777777" w:rsidTr="00EC6563">
        <w:trPr>
          <w:jc w:val="center"/>
        </w:trPr>
        <w:tc>
          <w:tcPr>
            <w:tcW w:w="4876" w:type="dxa"/>
          </w:tcPr>
          <w:p w14:paraId="7AB2771C" w14:textId="77777777" w:rsidR="005F42F9" w:rsidRPr="00171A49" w:rsidRDefault="005F42F9" w:rsidP="00EC6563">
            <w:pPr>
              <w:pStyle w:val="Normal6"/>
              <w:rPr>
                <w:b/>
                <w:bCs/>
                <w:i/>
                <w:iCs/>
              </w:rPr>
            </w:pPr>
            <w:r w:rsidRPr="00171A49">
              <w:rPr>
                <w:b/>
                <w:i/>
              </w:rPr>
              <w:t>1.</w:t>
            </w:r>
            <w:r w:rsidRPr="00171A49">
              <w:tab/>
              <w:t>Bez toho, aby bol dotknutý článok 1 ods. 2 a 3, členské štáty do svojho vnútroštátneho práva nezavedú v oblasti pôsobnosti tejto smernice ustanovenia</w:t>
            </w:r>
            <w:r w:rsidRPr="00171A49">
              <w:rPr>
                <w:b/>
                <w:i/>
              </w:rPr>
              <w:t xml:space="preserve"> stanovujúce povinnosti náležitej starostlivosti v oblasti ľudských práv a životného prostredia</w:t>
            </w:r>
            <w:r w:rsidRPr="00171A49">
              <w:t xml:space="preserve">, ktoré sa odchyľujú od ustanovení článkov </w:t>
            </w:r>
            <w:r w:rsidRPr="00171A49">
              <w:rPr>
                <w:b/>
                <w:i/>
              </w:rPr>
              <w:t>6 a 8, článku 10 ods. 1</w:t>
            </w:r>
            <w:r w:rsidRPr="00171A49">
              <w:t xml:space="preserve"> až </w:t>
            </w:r>
            <w:r w:rsidRPr="00171A49">
              <w:rPr>
                <w:b/>
                <w:i/>
              </w:rPr>
              <w:t>5, článku 11 ods. 1 až 6 a článku 14</w:t>
            </w:r>
            <w:r w:rsidRPr="00171A49">
              <w:t>.</w:t>
            </w:r>
          </w:p>
        </w:tc>
        <w:tc>
          <w:tcPr>
            <w:tcW w:w="4876" w:type="dxa"/>
          </w:tcPr>
          <w:p w14:paraId="2B90662F" w14:textId="77777777" w:rsidR="005F42F9" w:rsidRPr="00171A49" w:rsidRDefault="005F42F9" w:rsidP="00EC6563">
            <w:pPr>
              <w:pStyle w:val="Normal6"/>
            </w:pPr>
            <w:r w:rsidRPr="00171A49">
              <w:t xml:space="preserve">Bez toho, aby bol dotknutý článok 1 ods. 2 a 3, členské štáty do svojho vnútroštátneho práva nezavedú v oblasti pôsobnosti tejto smernice ustanovenia, ktoré sa odchyľujú od ustanovení článkov </w:t>
            </w:r>
            <w:r w:rsidRPr="00171A49">
              <w:rPr>
                <w:b/>
                <w:i/>
              </w:rPr>
              <w:t xml:space="preserve"> 6</w:t>
            </w:r>
            <w:r w:rsidRPr="00171A49">
              <w:t xml:space="preserve"> až </w:t>
            </w:r>
            <w:r w:rsidRPr="00171A49">
              <w:rPr>
                <w:b/>
                <w:i/>
              </w:rPr>
              <w:t>16</w:t>
            </w:r>
            <w:r w:rsidRPr="00171A49">
              <w:t>.</w:t>
            </w:r>
          </w:p>
        </w:tc>
      </w:tr>
    </w:tbl>
    <w:p w14:paraId="4B35779E" w14:textId="77777777" w:rsidR="005F42F9" w:rsidRPr="00171A49" w:rsidRDefault="005F42F9" w:rsidP="005F42F9"/>
    <w:p w14:paraId="5D3AB4E6" w14:textId="77777777" w:rsidR="005F42F9" w:rsidRPr="00171A49" w:rsidRDefault="005F42F9" w:rsidP="005F42F9">
      <w:pPr>
        <w:pStyle w:val="AmNumberTabs"/>
      </w:pPr>
      <w:r w:rsidRPr="00171A49">
        <w:t>Pozmeňujúci návrh</w:t>
      </w:r>
      <w:r w:rsidRPr="00171A49">
        <w:tab/>
      </w:r>
      <w:r w:rsidRPr="00171A49">
        <w:tab/>
        <w:t>86</w:t>
      </w:r>
    </w:p>
    <w:p w14:paraId="303AC6DA" w14:textId="77777777" w:rsidR="005F42F9" w:rsidRPr="00171A49" w:rsidRDefault="005F42F9" w:rsidP="005F42F9"/>
    <w:p w14:paraId="59EB773B" w14:textId="77777777" w:rsidR="005F42F9" w:rsidRPr="00171A49" w:rsidRDefault="005F42F9" w:rsidP="005F42F9">
      <w:pPr>
        <w:pStyle w:val="NormalBold"/>
        <w:keepNext/>
      </w:pPr>
      <w:r w:rsidRPr="00171A49">
        <w:t>Návrh smernice</w:t>
      </w:r>
    </w:p>
    <w:p w14:paraId="3949EAB3" w14:textId="77777777" w:rsidR="005F42F9" w:rsidRPr="00171A49" w:rsidRDefault="005F42F9" w:rsidP="005F42F9">
      <w:pPr>
        <w:pStyle w:val="NormalBold"/>
      </w:pPr>
      <w:r w:rsidRPr="00171A49">
        <w:t>Článok 4 – odsek 1 – bod 3 – písmeno b (nové)</w:t>
      </w:r>
    </w:p>
    <w:p w14:paraId="63BDADD1" w14:textId="77777777" w:rsidR="005F42F9" w:rsidRPr="00171A49" w:rsidRDefault="005F42F9" w:rsidP="005F42F9">
      <w:pPr>
        <w:keepNext/>
      </w:pPr>
      <w:r w:rsidRPr="00171A49">
        <w:t>Smernica (EÚ) 2024/1760</w:t>
      </w:r>
    </w:p>
    <w:p w14:paraId="7EC20E21" w14:textId="77777777" w:rsidR="005F42F9" w:rsidRPr="00171A49" w:rsidRDefault="005F42F9" w:rsidP="005F42F9">
      <w:r w:rsidRPr="00171A49">
        <w:t>Článok 4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544CB32C" w14:textId="77777777" w:rsidTr="00EC6563">
        <w:trPr>
          <w:jc w:val="center"/>
        </w:trPr>
        <w:tc>
          <w:tcPr>
            <w:tcW w:w="9752" w:type="dxa"/>
            <w:gridSpan w:val="2"/>
          </w:tcPr>
          <w:p w14:paraId="75A4F4B5" w14:textId="77777777" w:rsidR="005F42F9" w:rsidRPr="00171A49" w:rsidRDefault="005F42F9" w:rsidP="00EC6563">
            <w:pPr>
              <w:keepNext/>
            </w:pPr>
          </w:p>
        </w:tc>
      </w:tr>
      <w:tr w:rsidR="005F42F9" w:rsidRPr="00171A49" w14:paraId="7F33B3DA" w14:textId="77777777" w:rsidTr="00EC6563">
        <w:trPr>
          <w:jc w:val="center"/>
        </w:trPr>
        <w:tc>
          <w:tcPr>
            <w:tcW w:w="4876" w:type="dxa"/>
          </w:tcPr>
          <w:p w14:paraId="1D827CB9" w14:textId="77777777" w:rsidR="005F42F9" w:rsidRPr="00171A49" w:rsidRDefault="005F42F9" w:rsidP="00EC6563">
            <w:pPr>
              <w:pStyle w:val="ColumnHeading"/>
              <w:keepNext/>
            </w:pPr>
            <w:r w:rsidRPr="00171A49">
              <w:t>Text predložený Komisiou</w:t>
            </w:r>
          </w:p>
        </w:tc>
        <w:tc>
          <w:tcPr>
            <w:tcW w:w="4876" w:type="dxa"/>
          </w:tcPr>
          <w:p w14:paraId="31F7819A" w14:textId="77777777" w:rsidR="005F42F9" w:rsidRPr="00171A49" w:rsidRDefault="005F42F9" w:rsidP="00EC6563">
            <w:pPr>
              <w:pStyle w:val="ColumnHeading"/>
              <w:keepNext/>
            </w:pPr>
            <w:r w:rsidRPr="00171A49">
              <w:t>Pozmeňujúci návrh</w:t>
            </w:r>
          </w:p>
        </w:tc>
      </w:tr>
      <w:tr w:rsidR="005F42F9" w:rsidRPr="00171A49" w14:paraId="67105B8D" w14:textId="77777777" w:rsidTr="00EC6563">
        <w:trPr>
          <w:jc w:val="center"/>
        </w:trPr>
        <w:tc>
          <w:tcPr>
            <w:tcW w:w="4876" w:type="dxa"/>
          </w:tcPr>
          <w:p w14:paraId="7D87BA43" w14:textId="77777777" w:rsidR="005F42F9" w:rsidRPr="00171A49" w:rsidRDefault="005F42F9" w:rsidP="00EC6563">
            <w:pPr>
              <w:pStyle w:val="Normal6"/>
            </w:pPr>
          </w:p>
        </w:tc>
        <w:tc>
          <w:tcPr>
            <w:tcW w:w="4876" w:type="dxa"/>
          </w:tcPr>
          <w:p w14:paraId="5B019725" w14:textId="77777777" w:rsidR="005F42F9" w:rsidRPr="00171A49" w:rsidRDefault="005F42F9" w:rsidP="00EC6563">
            <w:pPr>
              <w:pStyle w:val="Normal6"/>
              <w:rPr>
                <w:szCs w:val="24"/>
              </w:rPr>
            </w:pPr>
            <w:r w:rsidRPr="00171A49">
              <w:rPr>
                <w:b/>
                <w:i/>
              </w:rPr>
              <w:t>b)</w:t>
            </w:r>
            <w:r w:rsidRPr="00171A49">
              <w:rPr>
                <w:b/>
                <w:i/>
              </w:rPr>
              <w:tab/>
              <w:t>Odsek 2 sa vypúšťa.</w:t>
            </w:r>
            <w:r w:rsidRPr="00171A49">
              <w:t xml:space="preserve"> </w:t>
            </w:r>
          </w:p>
        </w:tc>
      </w:tr>
      <w:tr w:rsidR="005F42F9" w:rsidRPr="00171A49" w14:paraId="1790C6E4" w14:textId="77777777" w:rsidTr="00EC6563">
        <w:trPr>
          <w:jc w:val="center"/>
        </w:trPr>
        <w:tc>
          <w:tcPr>
            <w:tcW w:w="4876" w:type="dxa"/>
          </w:tcPr>
          <w:p w14:paraId="79952CC0" w14:textId="77777777" w:rsidR="005F42F9" w:rsidRPr="00171A49" w:rsidRDefault="005F42F9" w:rsidP="00EC6563">
            <w:pPr>
              <w:pStyle w:val="Normal6"/>
              <w:rPr>
                <w:b/>
                <w:i/>
              </w:rPr>
            </w:pPr>
            <w:r w:rsidRPr="00171A49">
              <w:rPr>
                <w:b/>
                <w:i/>
              </w:rPr>
              <w:t>2.</w:t>
            </w:r>
            <w:r w:rsidRPr="00171A49">
              <w:rPr>
                <w:b/>
                <w:i/>
              </w:rPr>
              <w:tab/>
              <w:t>Bez ohľadu na odsek 1 táto smernica nebráni členským štátom v tom, aby do svojho vnútroštátneho práva zaviedli prísnejšie ustanovenia, ktoré sa odchyľujú od ustanovení stanovených v článkoch 6 a 8, článku 10 ods. 1 až 5, článku 11 ods. 1 až 6 a článku 14, alebo ustanovenia, ktoré sú konkrétnejšie z hľadiska cieľa alebo oblasti pôsobnosti vrátane regulácie špecifických výrobkov, služieb alebo situácií, s cieľom dosiahnuť odlišnú úroveň ochrany ľudských, pracovných a sociálnych práv, životného prostredia alebo klímy.“</w:t>
            </w:r>
          </w:p>
        </w:tc>
        <w:tc>
          <w:tcPr>
            <w:tcW w:w="4876" w:type="dxa"/>
          </w:tcPr>
          <w:p w14:paraId="6AE2BD9B" w14:textId="77777777" w:rsidR="005F42F9" w:rsidRPr="00171A49" w:rsidRDefault="005F42F9" w:rsidP="00EC6563">
            <w:pPr>
              <w:pStyle w:val="Normal6"/>
              <w:rPr>
                <w:b/>
                <w:i/>
              </w:rPr>
            </w:pPr>
          </w:p>
        </w:tc>
      </w:tr>
    </w:tbl>
    <w:p w14:paraId="282ADBBE" w14:textId="77777777" w:rsidR="005F42F9" w:rsidRPr="00171A49" w:rsidRDefault="005F42F9" w:rsidP="005F42F9"/>
    <w:p w14:paraId="156367F0" w14:textId="583E2377" w:rsidR="004368BE" w:rsidRPr="00171A49" w:rsidRDefault="004368BE" w:rsidP="004368BE">
      <w:pPr>
        <w:pStyle w:val="AmNumberTabs"/>
      </w:pPr>
      <w:r w:rsidRPr="00171A49">
        <w:t>Pozmeňujúci návrh</w:t>
      </w:r>
      <w:r w:rsidRPr="00171A49">
        <w:tab/>
      </w:r>
      <w:r w:rsidRPr="00171A49">
        <w:tab/>
        <w:t>305</w:t>
      </w:r>
    </w:p>
    <w:p w14:paraId="62027518" w14:textId="77777777" w:rsidR="004368BE" w:rsidRPr="00171A49" w:rsidRDefault="004368BE" w:rsidP="00171A49"/>
    <w:p w14:paraId="4862C15B" w14:textId="4B8A5F59" w:rsidR="004368BE" w:rsidRPr="00171A49" w:rsidRDefault="004368BE" w:rsidP="004368BE">
      <w:pPr>
        <w:pStyle w:val="NormalBold"/>
      </w:pPr>
      <w:r w:rsidRPr="00171A49">
        <w:t>Návrh smernice</w:t>
      </w:r>
    </w:p>
    <w:p w14:paraId="0FA0A7B0" w14:textId="6F15D7F1" w:rsidR="004368BE" w:rsidRPr="00171A49" w:rsidRDefault="004368BE" w:rsidP="004368BE">
      <w:pPr>
        <w:pStyle w:val="NormalBold"/>
      </w:pPr>
      <w:r w:rsidRPr="00171A49">
        <w:t>Článok 4 – odsek 1 – bod 3 a (nový</w:t>
      </w:r>
      <w:r w:rsidR="000176A2" w:rsidRPr="00171A49">
        <w:t>)</w:t>
      </w:r>
    </w:p>
    <w:p w14:paraId="61835023" w14:textId="77777777" w:rsidR="004368BE" w:rsidRPr="00171A49" w:rsidRDefault="004368BE" w:rsidP="004368BE">
      <w:pPr>
        <w:keepNext/>
      </w:pPr>
      <w:r w:rsidRPr="00171A49">
        <w:t>Smernica (EÚ) 2024/1760</w:t>
      </w:r>
    </w:p>
    <w:p w14:paraId="2BBAE7DE" w14:textId="76CC0832" w:rsidR="004368BE" w:rsidRPr="00171A49" w:rsidRDefault="004368BE" w:rsidP="00171A49">
      <w:r w:rsidRPr="00171A49">
        <w:t xml:space="preserve">Článok 6 </w:t>
      </w:r>
      <w:r w:rsidR="001D4C6B" w:rsidRPr="00171A49">
        <w:t xml:space="preserve">– odsek </w:t>
      </w:r>
      <w:r w:rsidR="001D4C6B">
        <w:t>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68BE" w:rsidRPr="00171A49" w14:paraId="3FC24C58" w14:textId="77777777" w:rsidTr="00EC6563">
        <w:trPr>
          <w:trHeight w:hRule="exact" w:val="240"/>
          <w:jc w:val="center"/>
        </w:trPr>
        <w:tc>
          <w:tcPr>
            <w:tcW w:w="9752" w:type="dxa"/>
            <w:gridSpan w:val="2"/>
            <w:tcBorders>
              <w:top w:val="nil"/>
              <w:left w:val="nil"/>
              <w:bottom w:val="nil"/>
              <w:right w:val="nil"/>
            </w:tcBorders>
          </w:tcPr>
          <w:p w14:paraId="214DC66F" w14:textId="77777777" w:rsidR="004368BE" w:rsidRPr="00171A49" w:rsidRDefault="004368BE" w:rsidP="00EC6563"/>
        </w:tc>
      </w:tr>
      <w:tr w:rsidR="004368BE" w:rsidRPr="00171A49" w14:paraId="4FE36DB8" w14:textId="77777777" w:rsidTr="00EC6563">
        <w:trPr>
          <w:trHeight w:val="240"/>
          <w:jc w:val="center"/>
        </w:trPr>
        <w:tc>
          <w:tcPr>
            <w:tcW w:w="4876" w:type="dxa"/>
            <w:tcBorders>
              <w:top w:val="nil"/>
              <w:left w:val="nil"/>
              <w:bottom w:val="nil"/>
              <w:right w:val="nil"/>
            </w:tcBorders>
          </w:tcPr>
          <w:p w14:paraId="1BF79267" w14:textId="77777777" w:rsidR="004368BE" w:rsidRPr="00171A49" w:rsidRDefault="004368BE" w:rsidP="00EC6563">
            <w:pPr>
              <w:pStyle w:val="AmColumnHeading"/>
            </w:pPr>
            <w:r w:rsidRPr="00171A49">
              <w:t>Text predložený Komisiou</w:t>
            </w:r>
          </w:p>
        </w:tc>
        <w:tc>
          <w:tcPr>
            <w:tcW w:w="4876" w:type="dxa"/>
            <w:tcBorders>
              <w:top w:val="nil"/>
              <w:left w:val="nil"/>
              <w:bottom w:val="nil"/>
              <w:right w:val="nil"/>
            </w:tcBorders>
          </w:tcPr>
          <w:p w14:paraId="03B8495F" w14:textId="77777777" w:rsidR="004368BE" w:rsidRPr="00171A49" w:rsidRDefault="004368BE" w:rsidP="00EC6563">
            <w:pPr>
              <w:pStyle w:val="AmColumnHeading"/>
            </w:pPr>
            <w:r w:rsidRPr="00171A49">
              <w:t>Pozmeňujúci návrh</w:t>
            </w:r>
          </w:p>
        </w:tc>
      </w:tr>
      <w:tr w:rsidR="004368BE" w:rsidRPr="00171A49" w14:paraId="21A0C8E0" w14:textId="77777777" w:rsidTr="00EC6563">
        <w:trPr>
          <w:jc w:val="center"/>
        </w:trPr>
        <w:tc>
          <w:tcPr>
            <w:tcW w:w="4876" w:type="dxa"/>
            <w:tcBorders>
              <w:top w:val="nil"/>
              <w:left w:val="nil"/>
              <w:bottom w:val="nil"/>
              <w:right w:val="nil"/>
            </w:tcBorders>
          </w:tcPr>
          <w:p w14:paraId="62F50C20" w14:textId="77777777" w:rsidR="004368BE" w:rsidRPr="00171A49" w:rsidRDefault="004368BE" w:rsidP="00EC6563">
            <w:pPr>
              <w:pStyle w:val="Normal6a"/>
            </w:pPr>
          </w:p>
        </w:tc>
        <w:tc>
          <w:tcPr>
            <w:tcW w:w="4876" w:type="dxa"/>
            <w:tcBorders>
              <w:top w:val="nil"/>
              <w:left w:val="nil"/>
              <w:bottom w:val="nil"/>
              <w:right w:val="nil"/>
            </w:tcBorders>
          </w:tcPr>
          <w:p w14:paraId="6DDF111F" w14:textId="128661FA" w:rsidR="004368BE" w:rsidRPr="00171A49" w:rsidRDefault="004368BE" w:rsidP="00EC6563">
            <w:pPr>
              <w:pStyle w:val="Normal6a"/>
            </w:pPr>
            <w:r w:rsidRPr="00171A49">
              <w:rPr>
                <w:b/>
                <w:i/>
              </w:rPr>
              <w:t>3a.</w:t>
            </w:r>
            <w:r w:rsidRPr="00171A49">
              <w:tab/>
            </w:r>
            <w:r w:rsidRPr="00171A49">
              <w:rPr>
                <w:b/>
                <w:i/>
              </w:rPr>
              <w:t>Článok 6 sa mení takto:</w:t>
            </w:r>
          </w:p>
        </w:tc>
      </w:tr>
      <w:tr w:rsidR="004368BE" w:rsidRPr="00171A49" w14:paraId="76F19FDC" w14:textId="77777777" w:rsidTr="00EC6563">
        <w:trPr>
          <w:jc w:val="center"/>
        </w:trPr>
        <w:tc>
          <w:tcPr>
            <w:tcW w:w="4876" w:type="dxa"/>
            <w:tcBorders>
              <w:top w:val="nil"/>
              <w:left w:val="nil"/>
              <w:bottom w:val="nil"/>
              <w:right w:val="nil"/>
            </w:tcBorders>
          </w:tcPr>
          <w:p w14:paraId="30470188" w14:textId="77777777" w:rsidR="004368BE" w:rsidRPr="00171A49" w:rsidRDefault="004368BE" w:rsidP="00EC6563">
            <w:pPr>
              <w:pStyle w:val="Normal6a"/>
            </w:pPr>
          </w:p>
        </w:tc>
        <w:tc>
          <w:tcPr>
            <w:tcW w:w="4876" w:type="dxa"/>
            <w:tcBorders>
              <w:top w:val="nil"/>
              <w:left w:val="nil"/>
              <w:bottom w:val="nil"/>
              <w:right w:val="nil"/>
            </w:tcBorders>
          </w:tcPr>
          <w:p w14:paraId="2F12952D" w14:textId="4749A9B0" w:rsidR="004368BE" w:rsidRPr="00171A49" w:rsidRDefault="004368BE" w:rsidP="00EC6563">
            <w:pPr>
              <w:pStyle w:val="Normal6a"/>
            </w:pPr>
            <w:r w:rsidRPr="00171A49">
              <w:rPr>
                <w:b/>
                <w:i/>
              </w:rPr>
              <w:t xml:space="preserve">a) </w:t>
            </w:r>
            <w:r w:rsidRPr="00171A49">
              <w:tab/>
            </w:r>
            <w:r w:rsidRPr="00171A49">
              <w:rPr>
                <w:b/>
                <w:i/>
              </w:rPr>
              <w:t>odsek 1 sa mení takto:</w:t>
            </w:r>
          </w:p>
        </w:tc>
      </w:tr>
      <w:tr w:rsidR="004368BE" w:rsidRPr="00171A49" w14:paraId="09617502" w14:textId="77777777" w:rsidTr="00EC6563">
        <w:trPr>
          <w:jc w:val="center"/>
        </w:trPr>
        <w:tc>
          <w:tcPr>
            <w:tcW w:w="4876" w:type="dxa"/>
            <w:tcBorders>
              <w:top w:val="nil"/>
              <w:left w:val="nil"/>
              <w:bottom w:val="nil"/>
              <w:right w:val="nil"/>
            </w:tcBorders>
          </w:tcPr>
          <w:p w14:paraId="2E8EA3D3" w14:textId="77777777" w:rsidR="004368BE" w:rsidRPr="00171A49" w:rsidRDefault="004368BE" w:rsidP="00EC6563">
            <w:pPr>
              <w:pStyle w:val="Normal6a"/>
            </w:pPr>
          </w:p>
        </w:tc>
        <w:tc>
          <w:tcPr>
            <w:tcW w:w="4876" w:type="dxa"/>
            <w:tcBorders>
              <w:top w:val="nil"/>
              <w:left w:val="nil"/>
              <w:bottom w:val="nil"/>
              <w:right w:val="nil"/>
            </w:tcBorders>
          </w:tcPr>
          <w:p w14:paraId="312F9485" w14:textId="62A18E1E" w:rsidR="004368BE" w:rsidRPr="00171A49" w:rsidRDefault="004368BE" w:rsidP="00EC6563">
            <w:pPr>
              <w:pStyle w:val="Normal6a"/>
            </w:pPr>
            <w:r w:rsidRPr="00171A49">
              <w:rPr>
                <w:b/>
                <w:i/>
              </w:rPr>
              <w:t xml:space="preserve">„1. </w:t>
            </w:r>
            <w:r w:rsidRPr="00171A49">
              <w:tab/>
            </w:r>
            <w:r w:rsidRPr="00171A49">
              <w:rPr>
                <w:b/>
                <w:i/>
              </w:rPr>
              <w:t>Členské štáty zabezpečia, aby materské spoločnosti, ktoré patria do rozsahu pôsobnosti tejto smernice, mohli plniť povinnosti stanovené v článkoch 7 až 11 v mene spoločností, ktoré sú dcérskymi spoločnosťami uvedených materských spoločností a patria do rozsahu pôsobnosti tejto smernice, ak sa tým zabezpečí účinné dodržiavanie povinností. Týmto nie je dotknutá skutočnosť, že takéto dcérske spoločnosti podliehajú výkonu právomocí dozorného orgánu v súlade s článkom 25, ani ich občianskoprávna zodpovednosť v súlade s článkom 29.“;</w:t>
            </w:r>
          </w:p>
        </w:tc>
      </w:tr>
      <w:tr w:rsidR="004368BE" w:rsidRPr="00171A49" w14:paraId="246F69BB" w14:textId="77777777" w:rsidTr="00EC6563">
        <w:trPr>
          <w:jc w:val="center"/>
        </w:trPr>
        <w:tc>
          <w:tcPr>
            <w:tcW w:w="4876" w:type="dxa"/>
            <w:tcBorders>
              <w:top w:val="nil"/>
              <w:left w:val="nil"/>
              <w:bottom w:val="nil"/>
              <w:right w:val="nil"/>
            </w:tcBorders>
          </w:tcPr>
          <w:p w14:paraId="7AD27429" w14:textId="77777777" w:rsidR="004368BE" w:rsidRPr="00171A49" w:rsidRDefault="004368BE" w:rsidP="00EC6563">
            <w:pPr>
              <w:pStyle w:val="Normal6a"/>
            </w:pPr>
          </w:p>
        </w:tc>
        <w:tc>
          <w:tcPr>
            <w:tcW w:w="4876" w:type="dxa"/>
            <w:tcBorders>
              <w:top w:val="nil"/>
              <w:left w:val="nil"/>
              <w:bottom w:val="nil"/>
              <w:right w:val="nil"/>
            </w:tcBorders>
          </w:tcPr>
          <w:p w14:paraId="76BF5010" w14:textId="2290A621" w:rsidR="004368BE" w:rsidRPr="00171A49" w:rsidRDefault="004368BE" w:rsidP="00EC6563">
            <w:pPr>
              <w:pStyle w:val="Normal6a"/>
            </w:pPr>
            <w:r w:rsidRPr="00171A49">
              <w:rPr>
                <w:b/>
                <w:i/>
              </w:rPr>
              <w:t xml:space="preserve">b) </w:t>
            </w:r>
            <w:r w:rsidRPr="00171A49">
              <w:tab/>
            </w:r>
            <w:r w:rsidRPr="00171A49">
              <w:rPr>
                <w:b/>
                <w:i/>
              </w:rPr>
              <w:t>odsek 3 sa vypúšťa;</w:t>
            </w:r>
          </w:p>
        </w:tc>
      </w:tr>
      <w:tr w:rsidR="004368BE" w:rsidRPr="00171A49" w14:paraId="673CB250" w14:textId="77777777" w:rsidTr="00EC6563">
        <w:trPr>
          <w:jc w:val="center"/>
        </w:trPr>
        <w:tc>
          <w:tcPr>
            <w:tcW w:w="4876" w:type="dxa"/>
            <w:tcBorders>
              <w:top w:val="nil"/>
              <w:left w:val="nil"/>
              <w:bottom w:val="nil"/>
              <w:right w:val="nil"/>
            </w:tcBorders>
          </w:tcPr>
          <w:p w14:paraId="6137DE68" w14:textId="77777777" w:rsidR="004368BE" w:rsidRPr="00171A49" w:rsidRDefault="004368BE" w:rsidP="00EC6563">
            <w:pPr>
              <w:pStyle w:val="Normal6a"/>
            </w:pPr>
          </w:p>
        </w:tc>
        <w:tc>
          <w:tcPr>
            <w:tcW w:w="4876" w:type="dxa"/>
            <w:tcBorders>
              <w:top w:val="nil"/>
              <w:left w:val="nil"/>
              <w:bottom w:val="nil"/>
              <w:right w:val="nil"/>
            </w:tcBorders>
          </w:tcPr>
          <w:p w14:paraId="375C33D1" w14:textId="13E80C5E" w:rsidR="004368BE" w:rsidRPr="00171A49" w:rsidRDefault="004368BE" w:rsidP="00EC6563">
            <w:pPr>
              <w:pStyle w:val="Normal6a"/>
            </w:pPr>
            <w:r w:rsidRPr="00171A49">
              <w:rPr>
                <w:b/>
                <w:i/>
              </w:rPr>
              <w:t xml:space="preserve">c) </w:t>
            </w:r>
            <w:r w:rsidRPr="00171A49">
              <w:tab/>
            </w:r>
            <w:r w:rsidRPr="00171A49">
              <w:rPr>
                <w:b/>
                <w:i/>
              </w:rPr>
              <w:t>dopĺňa sa tento odsek:</w:t>
            </w:r>
          </w:p>
        </w:tc>
      </w:tr>
      <w:tr w:rsidR="004368BE" w:rsidRPr="00171A49" w14:paraId="39C7F836" w14:textId="77777777" w:rsidTr="00EC6563">
        <w:trPr>
          <w:jc w:val="center"/>
        </w:trPr>
        <w:tc>
          <w:tcPr>
            <w:tcW w:w="4876" w:type="dxa"/>
            <w:tcBorders>
              <w:top w:val="nil"/>
              <w:left w:val="nil"/>
              <w:bottom w:val="nil"/>
              <w:right w:val="nil"/>
            </w:tcBorders>
          </w:tcPr>
          <w:p w14:paraId="1E919BA7" w14:textId="77777777" w:rsidR="004368BE" w:rsidRPr="00171A49" w:rsidRDefault="004368BE" w:rsidP="00EC6563">
            <w:pPr>
              <w:pStyle w:val="Normal6a"/>
            </w:pPr>
          </w:p>
        </w:tc>
        <w:tc>
          <w:tcPr>
            <w:tcW w:w="4876" w:type="dxa"/>
            <w:tcBorders>
              <w:top w:val="nil"/>
              <w:left w:val="nil"/>
              <w:bottom w:val="nil"/>
              <w:right w:val="nil"/>
            </w:tcBorders>
          </w:tcPr>
          <w:p w14:paraId="530D216B" w14:textId="3AFA827E" w:rsidR="004368BE" w:rsidRPr="00171A49" w:rsidRDefault="004368BE" w:rsidP="00EC6563">
            <w:pPr>
              <w:pStyle w:val="Normal6a"/>
            </w:pPr>
            <w:r w:rsidRPr="00171A49">
              <w:rPr>
                <w:b/>
                <w:i/>
              </w:rPr>
              <w:t xml:space="preserve">„3a. </w:t>
            </w:r>
            <w:r w:rsidRPr="00171A49">
              <w:tab/>
            </w:r>
            <w:r w:rsidRPr="00171A49">
              <w:rPr>
                <w:b/>
                <w:i/>
              </w:rPr>
              <w:t>Ak spoločnosť, na ktorú sa vzťahuje táto smernica, nadobudne spoločnosť, ktorá nepatrí do rozsahu pôsobnosti tejto smernice, nadobúdajúca spoločnosť má dva roky na začlenenie procesov zakúpenej spoločnosti do svojej vlastnej politiky náležitej starostlivosti.“;</w:t>
            </w:r>
          </w:p>
        </w:tc>
      </w:tr>
    </w:tbl>
    <w:p w14:paraId="3D95F6AC" w14:textId="77777777" w:rsidR="005F42F9" w:rsidRPr="00171A49" w:rsidRDefault="005F42F9" w:rsidP="005F42F9"/>
    <w:p w14:paraId="3D250C30" w14:textId="77777777" w:rsidR="005F42F9" w:rsidRPr="00171A49" w:rsidRDefault="005F42F9" w:rsidP="005F42F9">
      <w:pPr>
        <w:pStyle w:val="AmNumberTabs"/>
      </w:pPr>
      <w:r w:rsidRPr="00171A49">
        <w:t>Pozmeňujúci návrh</w:t>
      </w:r>
      <w:r w:rsidRPr="00171A49">
        <w:tab/>
      </w:r>
      <w:r w:rsidRPr="00171A49">
        <w:tab/>
        <w:t>88</w:t>
      </w:r>
    </w:p>
    <w:p w14:paraId="51514FE6" w14:textId="77777777" w:rsidR="005F42F9" w:rsidRPr="00171A49" w:rsidRDefault="005F42F9" w:rsidP="005F42F9"/>
    <w:p w14:paraId="377308D1" w14:textId="77777777" w:rsidR="005F42F9" w:rsidRPr="00171A49" w:rsidRDefault="005F42F9" w:rsidP="005F42F9">
      <w:pPr>
        <w:pStyle w:val="NormalBold"/>
        <w:keepNext/>
      </w:pPr>
      <w:r w:rsidRPr="00171A49">
        <w:t>Návrh smernice</w:t>
      </w:r>
    </w:p>
    <w:p w14:paraId="532600BB" w14:textId="77777777" w:rsidR="005F42F9" w:rsidRPr="00171A49" w:rsidRDefault="005F42F9" w:rsidP="005F42F9">
      <w:pPr>
        <w:pStyle w:val="NormalBold"/>
      </w:pPr>
      <w:r w:rsidRPr="00171A49">
        <w:t>Článok 4 – odsek 1 – bod 4 – písmeno a</w:t>
      </w:r>
    </w:p>
    <w:p w14:paraId="73F6F8B9" w14:textId="77777777" w:rsidR="005F42F9" w:rsidRPr="00171A49" w:rsidRDefault="005F42F9" w:rsidP="005F42F9">
      <w:pPr>
        <w:keepNext/>
      </w:pPr>
      <w:r w:rsidRPr="00171A49">
        <w:t>Smernica (EÚ) 2024/1760</w:t>
      </w:r>
    </w:p>
    <w:p w14:paraId="64B0B589" w14:textId="77777777" w:rsidR="005F42F9" w:rsidRPr="00171A49" w:rsidRDefault="005F42F9" w:rsidP="005F42F9">
      <w:r w:rsidRPr="00171A49">
        <w:t>Článok 8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7B4B7DDB" w14:textId="77777777" w:rsidTr="00EC6563">
        <w:trPr>
          <w:jc w:val="center"/>
        </w:trPr>
        <w:tc>
          <w:tcPr>
            <w:tcW w:w="9752" w:type="dxa"/>
            <w:gridSpan w:val="2"/>
          </w:tcPr>
          <w:p w14:paraId="6A312B00" w14:textId="77777777" w:rsidR="005F42F9" w:rsidRPr="00171A49" w:rsidRDefault="005F42F9" w:rsidP="00EC6563">
            <w:pPr>
              <w:keepNext/>
            </w:pPr>
          </w:p>
        </w:tc>
      </w:tr>
      <w:tr w:rsidR="005F42F9" w:rsidRPr="00171A49" w14:paraId="3F3F6D41" w14:textId="77777777" w:rsidTr="00EC6563">
        <w:trPr>
          <w:jc w:val="center"/>
        </w:trPr>
        <w:tc>
          <w:tcPr>
            <w:tcW w:w="4876" w:type="dxa"/>
          </w:tcPr>
          <w:p w14:paraId="1A28391D" w14:textId="77777777" w:rsidR="005F42F9" w:rsidRPr="00171A49" w:rsidRDefault="005F42F9" w:rsidP="00EC6563">
            <w:pPr>
              <w:pStyle w:val="ColumnHeading"/>
              <w:keepNext/>
            </w:pPr>
            <w:r w:rsidRPr="00171A49">
              <w:t>Text predložený Komisiou</w:t>
            </w:r>
          </w:p>
        </w:tc>
        <w:tc>
          <w:tcPr>
            <w:tcW w:w="4876" w:type="dxa"/>
          </w:tcPr>
          <w:p w14:paraId="1423DF6F" w14:textId="77777777" w:rsidR="005F42F9" w:rsidRPr="00171A49" w:rsidRDefault="005F42F9" w:rsidP="00EC6563">
            <w:pPr>
              <w:pStyle w:val="ColumnHeading"/>
              <w:keepNext/>
            </w:pPr>
            <w:r w:rsidRPr="00171A49">
              <w:t>Pozmeňujúci návrh</w:t>
            </w:r>
          </w:p>
        </w:tc>
      </w:tr>
      <w:tr w:rsidR="005F42F9" w:rsidRPr="00171A49" w14:paraId="6122A71C" w14:textId="77777777" w:rsidTr="00EC6563">
        <w:trPr>
          <w:jc w:val="center"/>
        </w:trPr>
        <w:tc>
          <w:tcPr>
            <w:tcW w:w="4876" w:type="dxa"/>
          </w:tcPr>
          <w:p w14:paraId="7F4F3ED6" w14:textId="77777777" w:rsidR="005F42F9" w:rsidRPr="00171A49" w:rsidRDefault="005F42F9" w:rsidP="00EC6563">
            <w:pPr>
              <w:pStyle w:val="Normal6"/>
            </w:pPr>
            <w:r w:rsidRPr="00171A49">
              <w:t>a)</w:t>
            </w:r>
            <w:r w:rsidRPr="00171A49">
              <w:tab/>
            </w:r>
            <w:r w:rsidRPr="00171A49">
              <w:rPr>
                <w:b/>
                <w:i/>
              </w:rPr>
              <w:t>V</w:t>
            </w:r>
            <w:r w:rsidRPr="00171A49">
              <w:t> </w:t>
            </w:r>
            <w:r w:rsidRPr="00171A49">
              <w:rPr>
                <w:b/>
                <w:i/>
              </w:rPr>
              <w:t xml:space="preserve">odseku </w:t>
            </w:r>
            <w:r w:rsidRPr="00171A49">
              <w:t>2 sa</w:t>
            </w:r>
            <w:r w:rsidRPr="00171A49">
              <w:rPr>
                <w:b/>
                <w:i/>
              </w:rPr>
              <w:t xml:space="preserve"> písmeno b)</w:t>
            </w:r>
            <w:r w:rsidRPr="00171A49">
              <w:t xml:space="preserve"> nahrádza takto:</w:t>
            </w:r>
          </w:p>
        </w:tc>
        <w:tc>
          <w:tcPr>
            <w:tcW w:w="4876" w:type="dxa"/>
          </w:tcPr>
          <w:p w14:paraId="1E2A8AFC" w14:textId="77777777" w:rsidR="005F42F9" w:rsidRPr="00171A49" w:rsidRDefault="005F42F9" w:rsidP="00EC6563">
            <w:pPr>
              <w:pStyle w:val="Normal6"/>
              <w:rPr>
                <w:szCs w:val="24"/>
              </w:rPr>
            </w:pPr>
            <w:r w:rsidRPr="00171A49">
              <w:t>a)</w:t>
            </w:r>
            <w:r w:rsidRPr="00171A49">
              <w:tab/>
            </w:r>
            <w:r w:rsidRPr="00171A49">
              <w:rPr>
                <w:b/>
                <w:i/>
              </w:rPr>
              <w:t>Odsek</w:t>
            </w:r>
            <w:r w:rsidRPr="00171A49">
              <w:t> 2 sa nahrádza takto:</w:t>
            </w:r>
          </w:p>
        </w:tc>
      </w:tr>
      <w:tr w:rsidR="005F42F9" w:rsidRPr="00171A49" w14:paraId="1763CED7" w14:textId="77777777" w:rsidTr="00EC6563">
        <w:trPr>
          <w:jc w:val="center"/>
        </w:trPr>
        <w:tc>
          <w:tcPr>
            <w:tcW w:w="4876" w:type="dxa"/>
          </w:tcPr>
          <w:p w14:paraId="0971B48B" w14:textId="77777777" w:rsidR="005F42F9" w:rsidRPr="00171A49" w:rsidRDefault="005F42F9" w:rsidP="00EC6563">
            <w:pPr>
              <w:pStyle w:val="Normal6"/>
            </w:pPr>
          </w:p>
        </w:tc>
        <w:tc>
          <w:tcPr>
            <w:tcW w:w="4876" w:type="dxa"/>
          </w:tcPr>
          <w:p w14:paraId="6A27E407" w14:textId="77777777" w:rsidR="005F42F9" w:rsidRPr="00171A49" w:rsidRDefault="005F42F9" w:rsidP="00EC6563">
            <w:pPr>
              <w:pStyle w:val="Normal6"/>
              <w:rPr>
                <w:szCs w:val="24"/>
              </w:rPr>
            </w:pPr>
            <w:r w:rsidRPr="00171A49">
              <w:rPr>
                <w:b/>
                <w:i/>
              </w:rPr>
              <w:t>„2.</w:t>
            </w:r>
            <w:r w:rsidRPr="00171A49">
              <w:tab/>
            </w:r>
            <w:r w:rsidRPr="00171A49">
              <w:rPr>
                <w:b/>
                <w:i/>
              </w:rPr>
              <w:t>V rámci povinnosti stanovenej v odseku 1 a prijatia prístupu založeného na posúdení rizika, ktorý prihliada na relevantné rizikové faktory vrátane geografických a kontextových rizikových faktorov, ako je úroveň presadzovania práva; rizikových faktorov odvetvia, produktu alebo služby, ako aj rizikových faktorov obchodnej činnosti alebo obchodných partnerov, ako je napríklad to, či obchodný partner nie je spoločnosťou, na ktorú sa vzťahuje táto smernica, spoločnosti prijmú primerané opatrenia na:</w:t>
            </w:r>
          </w:p>
        </w:tc>
      </w:tr>
      <w:tr w:rsidR="005F42F9" w:rsidRPr="00171A49" w14:paraId="6FE3F704" w14:textId="77777777" w:rsidTr="00EC6563">
        <w:trPr>
          <w:jc w:val="center"/>
        </w:trPr>
        <w:tc>
          <w:tcPr>
            <w:tcW w:w="4876" w:type="dxa"/>
          </w:tcPr>
          <w:p w14:paraId="6B02CFF7" w14:textId="77777777" w:rsidR="005F42F9" w:rsidRPr="00171A49" w:rsidRDefault="005F42F9" w:rsidP="00EC6563">
            <w:pPr>
              <w:pStyle w:val="Normal6"/>
            </w:pPr>
          </w:p>
        </w:tc>
        <w:tc>
          <w:tcPr>
            <w:tcW w:w="4876" w:type="dxa"/>
          </w:tcPr>
          <w:p w14:paraId="65F129F8" w14:textId="77777777" w:rsidR="005F42F9" w:rsidRPr="00171A49" w:rsidRDefault="005F42F9" w:rsidP="00EC6563">
            <w:pPr>
              <w:pStyle w:val="Normal6"/>
              <w:rPr>
                <w:szCs w:val="24"/>
              </w:rPr>
            </w:pPr>
            <w:r w:rsidRPr="00171A49">
              <w:rPr>
                <w:b/>
                <w:i/>
              </w:rPr>
              <w:t>a)</w:t>
            </w:r>
            <w:r w:rsidRPr="00171A49">
              <w:tab/>
            </w:r>
            <w:r w:rsidRPr="00171A49">
              <w:rPr>
                <w:b/>
                <w:i/>
              </w:rPr>
              <w:t>stanovenie rozsahu na základe primerane dostupných informácií s cieľom identifikovať všeobecné oblasti vo svojich vlastných činnostiach, činnostiach svojich dcérskych spoločností a v prípade, že súvisia s ich reťazcami činností, v činnostiach svojich obchodných partnerov, v ktorých je najpravdepodobnejšie, že nepriaznivé vplyvy sa vyskytnú a budú najzávažnejšie;</w:t>
            </w:r>
          </w:p>
        </w:tc>
      </w:tr>
      <w:tr w:rsidR="005F42F9" w:rsidRPr="00171A49" w14:paraId="30A92621" w14:textId="77777777" w:rsidTr="00EC6563">
        <w:trPr>
          <w:jc w:val="center"/>
        </w:trPr>
        <w:tc>
          <w:tcPr>
            <w:tcW w:w="4876" w:type="dxa"/>
          </w:tcPr>
          <w:p w14:paraId="17885230" w14:textId="77777777" w:rsidR="005F42F9" w:rsidRPr="00171A49" w:rsidRDefault="005F42F9" w:rsidP="00EC6563">
            <w:pPr>
              <w:pStyle w:val="Normal6"/>
            </w:pPr>
            <w:r w:rsidRPr="00171A49">
              <w:t>b)</w:t>
            </w:r>
            <w:r w:rsidRPr="00171A49">
              <w:tab/>
              <w:t xml:space="preserve">na základe výsledkov </w:t>
            </w:r>
            <w:r w:rsidRPr="00171A49">
              <w:rPr>
                <w:b/>
                <w:i/>
              </w:rPr>
              <w:t>zmapovania</w:t>
            </w:r>
            <w:r w:rsidRPr="00171A49">
              <w:t xml:space="preserve"> uvedeného v písmene a) </w:t>
            </w:r>
            <w:r w:rsidRPr="00171A49">
              <w:rPr>
                <w:b/>
                <w:i/>
              </w:rPr>
              <w:t>vykonanie hĺbkového posúdenia svojich vlastných činností, činností svojich dcérskych spoločností a v prípade</w:t>
            </w:r>
            <w:r w:rsidRPr="00171A49">
              <w:t xml:space="preserve">, že </w:t>
            </w:r>
            <w:r w:rsidRPr="00171A49">
              <w:rPr>
                <w:b/>
                <w:i/>
              </w:rPr>
              <w:t>súvisia s ich reťazcami činností</w:t>
            </w:r>
            <w:r w:rsidRPr="00171A49">
              <w:t xml:space="preserve">, </w:t>
            </w:r>
            <w:r w:rsidRPr="00171A49">
              <w:rPr>
                <w:b/>
                <w:i/>
              </w:rPr>
              <w:t>činností svojich priamych obchodných partnerov</w:t>
            </w:r>
            <w:r w:rsidRPr="00171A49">
              <w:t xml:space="preserve"> v oblastiach, v ktorých je najpravdepodobnejší výskyt nepriaznivých vplyvov a v ktorých je najpravdepodobnejšie, že budú tieto vplyvy závažné.“</w:t>
            </w:r>
          </w:p>
        </w:tc>
        <w:tc>
          <w:tcPr>
            <w:tcW w:w="4876" w:type="dxa"/>
          </w:tcPr>
          <w:p w14:paraId="63C5A71E" w14:textId="77777777" w:rsidR="005F42F9" w:rsidRPr="00171A49" w:rsidRDefault="005F42F9" w:rsidP="00EC6563">
            <w:pPr>
              <w:pStyle w:val="Normal6"/>
              <w:rPr>
                <w:b/>
                <w:i/>
              </w:rPr>
            </w:pPr>
            <w:r w:rsidRPr="00171A49">
              <w:t>b)</w:t>
            </w:r>
            <w:r w:rsidRPr="00171A49">
              <w:tab/>
              <w:t xml:space="preserve">na základe výsledkov </w:t>
            </w:r>
            <w:r w:rsidRPr="00171A49">
              <w:rPr>
                <w:b/>
                <w:i/>
              </w:rPr>
              <w:t>stanovenia rozsahu</w:t>
            </w:r>
            <w:r w:rsidRPr="00171A49">
              <w:t xml:space="preserve"> uvedeného v písmene a) </w:t>
            </w:r>
            <w:r w:rsidRPr="00171A49">
              <w:rPr>
                <w:b/>
                <w:i/>
              </w:rPr>
              <w:t>a v prípade, keď spoločnosť na základe relevantných a overiteľných informácií má dôvod domnievať sa</w:t>
            </w:r>
            <w:r w:rsidRPr="00171A49">
              <w:t xml:space="preserve">, že </w:t>
            </w:r>
            <w:r w:rsidRPr="00171A49">
              <w:rPr>
                <w:b/>
                <w:i/>
              </w:rPr>
              <w:t>sa vyskytli alebo môžu vzniknúť nepriaznivé vplyvy</w:t>
            </w:r>
            <w:r w:rsidRPr="00171A49">
              <w:t xml:space="preserve">, </w:t>
            </w:r>
            <w:r w:rsidRPr="00171A49">
              <w:rPr>
                <w:b/>
                <w:i/>
              </w:rPr>
              <w:t>vykonanie ďalšieho posúdenia len</w:t>
            </w:r>
            <w:r w:rsidRPr="00171A49">
              <w:t xml:space="preserve"> v oblastiach, v ktorých je najpravdepodobnejší výskyt nepriaznivých vplyvov a v ktorých je najpravdepodobnejšie, že budú tieto vplyvy závažné. </w:t>
            </w:r>
            <w:r w:rsidRPr="00171A49">
              <w:rPr>
                <w:b/>
                <w:i/>
              </w:rPr>
              <w:t>Od spoločností sa nevyžaduje, aby od obchodných partnerov požadovali akékoľvek informácie, ak sa nezistili žiadne pravdepodobné a závažné riziká. Spoločnosti majú možnosť uprednostniť posudzovanie priamych obchodných partnerov, a to v súlade so závažnosťou a pravdepodobnosťou nepriaznivých vplyvov.</w:t>
            </w:r>
            <w:r w:rsidRPr="00171A49">
              <w:t>“</w:t>
            </w:r>
            <w:r w:rsidRPr="00171A49">
              <w:rPr>
                <w:b/>
                <w:i/>
              </w:rPr>
              <w:t>;</w:t>
            </w:r>
          </w:p>
        </w:tc>
      </w:tr>
    </w:tbl>
    <w:p w14:paraId="64289FF8" w14:textId="77777777" w:rsidR="005F42F9" w:rsidRPr="00171A49" w:rsidRDefault="005F42F9" w:rsidP="005F42F9"/>
    <w:p w14:paraId="058DE116" w14:textId="77777777" w:rsidR="005F42F9" w:rsidRPr="00171A49" w:rsidRDefault="005F42F9" w:rsidP="005F42F9">
      <w:pPr>
        <w:pStyle w:val="AmNumberTabs"/>
      </w:pPr>
      <w:r w:rsidRPr="00171A49">
        <w:t>Pozmeňujúci návrh</w:t>
      </w:r>
      <w:r w:rsidRPr="00171A49">
        <w:tab/>
      </w:r>
      <w:r w:rsidRPr="00171A49">
        <w:tab/>
        <w:t>89</w:t>
      </w:r>
    </w:p>
    <w:p w14:paraId="2F00C35D" w14:textId="77777777" w:rsidR="005F42F9" w:rsidRPr="00171A49" w:rsidRDefault="005F42F9" w:rsidP="005F42F9"/>
    <w:p w14:paraId="4B538D5E" w14:textId="77777777" w:rsidR="005F42F9" w:rsidRPr="00171A49" w:rsidRDefault="005F42F9" w:rsidP="005F42F9">
      <w:pPr>
        <w:pStyle w:val="NormalBold"/>
        <w:keepNext/>
      </w:pPr>
      <w:r w:rsidRPr="00171A49">
        <w:lastRenderedPageBreak/>
        <w:t>Návrh smernice</w:t>
      </w:r>
    </w:p>
    <w:p w14:paraId="5F632D08" w14:textId="77777777" w:rsidR="005F42F9" w:rsidRPr="00171A49" w:rsidRDefault="005F42F9" w:rsidP="005F42F9">
      <w:pPr>
        <w:pStyle w:val="NormalBold"/>
      </w:pPr>
      <w:r w:rsidRPr="00171A49">
        <w:t>Článok 4 – odsek 1 – bod 4 – písmeno b</w:t>
      </w:r>
    </w:p>
    <w:p w14:paraId="7AC37C98" w14:textId="77777777" w:rsidR="005F42F9" w:rsidRPr="00171A49" w:rsidRDefault="005F42F9" w:rsidP="005F42F9">
      <w:pPr>
        <w:keepNext/>
      </w:pPr>
      <w:r w:rsidRPr="00171A49">
        <w:t>Smernica (EÚ) 2024/1760</w:t>
      </w:r>
    </w:p>
    <w:p w14:paraId="388FDA9D" w14:textId="77777777" w:rsidR="005F42F9" w:rsidRPr="00171A49" w:rsidRDefault="005F42F9" w:rsidP="005F42F9">
      <w:r w:rsidRPr="00171A49">
        <w:t>Článok 8 – odsek 2a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21D6DE0C" w14:textId="77777777" w:rsidTr="00EC6563">
        <w:trPr>
          <w:jc w:val="center"/>
        </w:trPr>
        <w:tc>
          <w:tcPr>
            <w:tcW w:w="9752" w:type="dxa"/>
            <w:gridSpan w:val="2"/>
          </w:tcPr>
          <w:p w14:paraId="01C29B92" w14:textId="77777777" w:rsidR="005F42F9" w:rsidRPr="00171A49" w:rsidRDefault="005F42F9" w:rsidP="00EC6563">
            <w:pPr>
              <w:keepNext/>
            </w:pPr>
          </w:p>
        </w:tc>
      </w:tr>
      <w:tr w:rsidR="005F42F9" w:rsidRPr="00171A49" w14:paraId="299A66AD" w14:textId="77777777" w:rsidTr="00EC6563">
        <w:trPr>
          <w:jc w:val="center"/>
        </w:trPr>
        <w:tc>
          <w:tcPr>
            <w:tcW w:w="4876" w:type="dxa"/>
          </w:tcPr>
          <w:p w14:paraId="4B113A11" w14:textId="77777777" w:rsidR="005F42F9" w:rsidRPr="00171A49" w:rsidRDefault="005F42F9" w:rsidP="00EC6563">
            <w:pPr>
              <w:pStyle w:val="ColumnHeading"/>
              <w:keepNext/>
            </w:pPr>
            <w:r w:rsidRPr="00171A49">
              <w:t>Text predložený Komisiou</w:t>
            </w:r>
          </w:p>
        </w:tc>
        <w:tc>
          <w:tcPr>
            <w:tcW w:w="4876" w:type="dxa"/>
          </w:tcPr>
          <w:p w14:paraId="6EED887F" w14:textId="77777777" w:rsidR="005F42F9" w:rsidRPr="00171A49" w:rsidRDefault="005F42F9" w:rsidP="00EC6563">
            <w:pPr>
              <w:pStyle w:val="ColumnHeading"/>
              <w:keepNext/>
            </w:pPr>
            <w:r w:rsidRPr="00171A49">
              <w:t>Pozmeňujúci návrh</w:t>
            </w:r>
          </w:p>
        </w:tc>
      </w:tr>
      <w:tr w:rsidR="005F42F9" w:rsidRPr="00171A49" w14:paraId="2CC2CEED" w14:textId="77777777" w:rsidTr="00EC6563">
        <w:trPr>
          <w:jc w:val="center"/>
        </w:trPr>
        <w:tc>
          <w:tcPr>
            <w:tcW w:w="4876" w:type="dxa"/>
          </w:tcPr>
          <w:p w14:paraId="2361BC1D" w14:textId="77777777" w:rsidR="005F42F9" w:rsidRPr="00171A49" w:rsidRDefault="005F42F9" w:rsidP="00EC6563">
            <w:pPr>
              <w:pStyle w:val="Normal6"/>
            </w:pPr>
            <w:r w:rsidRPr="00171A49">
              <w:rPr>
                <w:b/>
                <w:i/>
              </w:rPr>
              <w:t>b)</w:t>
            </w:r>
            <w:r w:rsidRPr="00171A49">
              <w:tab/>
            </w:r>
            <w:r w:rsidRPr="00171A49">
              <w:rPr>
                <w:b/>
                <w:i/>
              </w:rPr>
              <w:t>Vkladá</w:t>
            </w:r>
            <w:r w:rsidRPr="00171A49">
              <w:t xml:space="preserve"> sa</w:t>
            </w:r>
            <w:r w:rsidRPr="00171A49">
              <w:rPr>
                <w:b/>
                <w:i/>
              </w:rPr>
              <w:t xml:space="preserve"> tento odsek 2a:</w:t>
            </w:r>
          </w:p>
        </w:tc>
        <w:tc>
          <w:tcPr>
            <w:tcW w:w="4876" w:type="dxa"/>
          </w:tcPr>
          <w:p w14:paraId="777A6006" w14:textId="77777777" w:rsidR="005F42F9" w:rsidRPr="00171A49" w:rsidRDefault="005F42F9" w:rsidP="00EC6563">
            <w:pPr>
              <w:pStyle w:val="Normal6"/>
              <w:rPr>
                <w:b/>
                <w:bCs/>
                <w:i/>
                <w:iCs/>
                <w:szCs w:val="24"/>
              </w:rPr>
            </w:pPr>
            <w:r w:rsidRPr="00171A49">
              <w:rPr>
                <w:b/>
                <w:i/>
              </w:rPr>
              <w:t>vypúšťa sa</w:t>
            </w:r>
          </w:p>
        </w:tc>
      </w:tr>
      <w:tr w:rsidR="005F42F9" w:rsidRPr="00171A49" w14:paraId="61FFCC85" w14:textId="77777777" w:rsidTr="00EC6563">
        <w:trPr>
          <w:jc w:val="center"/>
        </w:trPr>
        <w:tc>
          <w:tcPr>
            <w:tcW w:w="4876" w:type="dxa"/>
          </w:tcPr>
          <w:p w14:paraId="4889209B" w14:textId="77777777" w:rsidR="005F42F9" w:rsidRPr="00171A49" w:rsidRDefault="005F42F9" w:rsidP="00EC6563">
            <w:pPr>
              <w:pStyle w:val="Normal6"/>
            </w:pPr>
            <w:r w:rsidRPr="00171A49">
              <w:rPr>
                <w:b/>
                <w:i/>
              </w:rPr>
              <w:t>2a.</w:t>
            </w:r>
            <w:r w:rsidRPr="00171A49">
              <w:rPr>
                <w:b/>
                <w:i/>
              </w:rPr>
              <w:tab/>
              <w:t>Ak má spoločnosť vierohodné informácie, ktoré naznačujú, že sa vyskytli alebo môžu vyskytnúť nepriaznivé vplyvy na úrovni činností nepriameho obchodného partnera, vykoná hĺbkové posúdenie. Spoločnosť vykoná takéto posúdenie vždy, keď je nepriama – a nie priama – povaha vzťahu s daným obchodným partnerom výsledkom umelo navodenej situácie, ktorá neodzrkadľuje hospodársku realitu, ale poukazuje na obchádzanie odseku 2 písm. b). Ak sa posúdením potvrdí pravdepodobnosť alebo existencia nepriaznivého vplyvu, takýto vplyv sa považuje za identifikovaný.</w:t>
            </w:r>
          </w:p>
        </w:tc>
        <w:tc>
          <w:tcPr>
            <w:tcW w:w="4876" w:type="dxa"/>
          </w:tcPr>
          <w:p w14:paraId="4FB4B13A" w14:textId="77777777" w:rsidR="005F42F9" w:rsidRPr="00171A49" w:rsidRDefault="005F42F9" w:rsidP="00EC6563">
            <w:pPr>
              <w:pStyle w:val="Normal6"/>
              <w:rPr>
                <w:b/>
                <w:i/>
              </w:rPr>
            </w:pPr>
          </w:p>
        </w:tc>
      </w:tr>
      <w:tr w:rsidR="005F42F9" w:rsidRPr="00171A49" w14:paraId="0C95DC55" w14:textId="77777777" w:rsidTr="00EC6563">
        <w:trPr>
          <w:jc w:val="center"/>
        </w:trPr>
        <w:tc>
          <w:tcPr>
            <w:tcW w:w="4876" w:type="dxa"/>
          </w:tcPr>
          <w:p w14:paraId="2D55EAFA" w14:textId="77777777" w:rsidR="005F42F9" w:rsidRPr="00171A49" w:rsidRDefault="005F42F9" w:rsidP="00EC6563">
            <w:pPr>
              <w:pStyle w:val="Normal6"/>
              <w:rPr>
                <w:b/>
                <w:i/>
              </w:rPr>
            </w:pPr>
            <w:r w:rsidRPr="00171A49">
              <w:rPr>
                <w:b/>
                <w:i/>
              </w:rPr>
              <w:t>Prvým pododsekom nie je dotknutá skutočnosť, že spoločnosť zvažuje dostupné informácie o nepriamych obchodných partneroch a či sa títo obchodní partneri môžu pri výbere priameho obchodného partnera riadiť pravidlami a zásadami stanovenými v kódexe správania spoločnosti.</w:t>
            </w:r>
          </w:p>
        </w:tc>
        <w:tc>
          <w:tcPr>
            <w:tcW w:w="4876" w:type="dxa"/>
          </w:tcPr>
          <w:p w14:paraId="5424386F" w14:textId="77777777" w:rsidR="005F42F9" w:rsidRPr="00171A49" w:rsidRDefault="005F42F9" w:rsidP="00EC6563">
            <w:pPr>
              <w:pStyle w:val="Normal6"/>
              <w:rPr>
                <w:b/>
                <w:i/>
              </w:rPr>
            </w:pPr>
          </w:p>
        </w:tc>
      </w:tr>
      <w:tr w:rsidR="005F42F9" w:rsidRPr="00171A49" w14:paraId="60F756AC" w14:textId="77777777" w:rsidTr="00EC6563">
        <w:trPr>
          <w:jc w:val="center"/>
        </w:trPr>
        <w:tc>
          <w:tcPr>
            <w:tcW w:w="4876" w:type="dxa"/>
          </w:tcPr>
          <w:p w14:paraId="6C3272D5" w14:textId="77777777" w:rsidR="005F42F9" w:rsidRPr="00171A49" w:rsidRDefault="005F42F9" w:rsidP="00EC6563">
            <w:pPr>
              <w:pStyle w:val="Normal6"/>
              <w:rPr>
                <w:b/>
                <w:i/>
              </w:rPr>
            </w:pPr>
            <w:r w:rsidRPr="00171A49">
              <w:rPr>
                <w:b/>
                <w:i/>
              </w:rPr>
              <w:t>Bez ohľadu na prvý pododsek a bez ohľadu na to, či sú k dispozícii vierohodné informácie o nepriamych obchodných partneroch, spoločnosť požiada priameho obchodného partnera o zmluvné záruky, že tento obchodný partner zabezpečí dodržiavanie kódexu správania spoločnosti ustanovením zodpovedajúcich zmluvných záruk od jeho obchodných partnerov. Zodpovedajúcim spôsobom sa uplatňuje článok 10 ods. 2 písm. b) a e).“</w:t>
            </w:r>
          </w:p>
        </w:tc>
        <w:tc>
          <w:tcPr>
            <w:tcW w:w="4876" w:type="dxa"/>
          </w:tcPr>
          <w:p w14:paraId="666C39EE" w14:textId="77777777" w:rsidR="005F42F9" w:rsidRPr="00171A49" w:rsidRDefault="005F42F9" w:rsidP="00EC6563">
            <w:pPr>
              <w:pStyle w:val="Normal6"/>
              <w:rPr>
                <w:b/>
                <w:i/>
              </w:rPr>
            </w:pPr>
          </w:p>
        </w:tc>
      </w:tr>
    </w:tbl>
    <w:p w14:paraId="0BC4DDF4" w14:textId="77777777" w:rsidR="005F42F9" w:rsidRPr="00171A49" w:rsidRDefault="005F42F9" w:rsidP="005F42F9"/>
    <w:p w14:paraId="1A838879" w14:textId="77777777" w:rsidR="005F42F9" w:rsidRPr="00171A49" w:rsidRDefault="005F42F9" w:rsidP="005F42F9">
      <w:pPr>
        <w:pStyle w:val="AmNumberTabs"/>
      </w:pPr>
      <w:r w:rsidRPr="00171A49">
        <w:t>Pozmeňujúci návrh</w:t>
      </w:r>
      <w:r w:rsidRPr="00171A49">
        <w:tab/>
      </w:r>
      <w:r w:rsidRPr="00171A49">
        <w:tab/>
        <w:t>90</w:t>
      </w:r>
    </w:p>
    <w:p w14:paraId="43175197" w14:textId="77777777" w:rsidR="005F42F9" w:rsidRPr="00171A49" w:rsidRDefault="005F42F9" w:rsidP="005F42F9"/>
    <w:p w14:paraId="70A1DA34" w14:textId="77777777" w:rsidR="005F42F9" w:rsidRPr="00171A49" w:rsidRDefault="005F42F9" w:rsidP="005F42F9">
      <w:pPr>
        <w:pStyle w:val="NormalBold"/>
        <w:keepNext/>
      </w:pPr>
      <w:r w:rsidRPr="00171A49">
        <w:t>Návrh smernice</w:t>
      </w:r>
    </w:p>
    <w:p w14:paraId="0C3D009E" w14:textId="77777777" w:rsidR="005F42F9" w:rsidRPr="00171A49" w:rsidRDefault="005F42F9" w:rsidP="005F42F9">
      <w:pPr>
        <w:pStyle w:val="NormalBold"/>
      </w:pPr>
      <w:r w:rsidRPr="00171A49">
        <w:t>Článok 4 – odsek 1 – bod 4 – písmeno b a (nové)</w:t>
      </w:r>
    </w:p>
    <w:p w14:paraId="1B4D6D77" w14:textId="77777777" w:rsidR="005F42F9" w:rsidRPr="00171A49" w:rsidRDefault="005F42F9" w:rsidP="005F42F9">
      <w:pPr>
        <w:keepNext/>
      </w:pPr>
      <w:r w:rsidRPr="00171A49">
        <w:lastRenderedPageBreak/>
        <w:t>Smernica (EÚ) 2024/1760</w:t>
      </w:r>
    </w:p>
    <w:p w14:paraId="046D2D53" w14:textId="77777777" w:rsidR="005F42F9" w:rsidRPr="00171A49" w:rsidRDefault="005F42F9" w:rsidP="005F42F9">
      <w:r w:rsidRPr="00171A49">
        <w:t>Článok 8 – odsek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5513C20A" w14:textId="77777777" w:rsidTr="00EC6563">
        <w:trPr>
          <w:jc w:val="center"/>
        </w:trPr>
        <w:tc>
          <w:tcPr>
            <w:tcW w:w="9752" w:type="dxa"/>
            <w:gridSpan w:val="2"/>
          </w:tcPr>
          <w:p w14:paraId="6B707A61" w14:textId="77777777" w:rsidR="005F42F9" w:rsidRPr="00171A49" w:rsidRDefault="005F42F9" w:rsidP="00EC6563">
            <w:pPr>
              <w:keepNext/>
            </w:pPr>
          </w:p>
        </w:tc>
      </w:tr>
      <w:tr w:rsidR="005F42F9" w:rsidRPr="00171A49" w14:paraId="4F159838" w14:textId="77777777" w:rsidTr="00EC6563">
        <w:trPr>
          <w:jc w:val="center"/>
        </w:trPr>
        <w:tc>
          <w:tcPr>
            <w:tcW w:w="4876" w:type="dxa"/>
          </w:tcPr>
          <w:p w14:paraId="7207DB90" w14:textId="77777777" w:rsidR="005F42F9" w:rsidRPr="00171A49" w:rsidRDefault="005F42F9" w:rsidP="00EC6563">
            <w:pPr>
              <w:pStyle w:val="ColumnHeading"/>
              <w:keepNext/>
            </w:pPr>
            <w:r w:rsidRPr="00171A49">
              <w:t>Text predložený Komisiou</w:t>
            </w:r>
          </w:p>
        </w:tc>
        <w:tc>
          <w:tcPr>
            <w:tcW w:w="4876" w:type="dxa"/>
          </w:tcPr>
          <w:p w14:paraId="327F0CAA" w14:textId="77777777" w:rsidR="005F42F9" w:rsidRPr="00171A49" w:rsidRDefault="005F42F9" w:rsidP="00EC6563">
            <w:pPr>
              <w:pStyle w:val="ColumnHeading"/>
              <w:keepNext/>
            </w:pPr>
            <w:r w:rsidRPr="00171A49">
              <w:t>Pozmeňujúci návrh</w:t>
            </w:r>
          </w:p>
        </w:tc>
      </w:tr>
      <w:tr w:rsidR="005F42F9" w:rsidRPr="00171A49" w14:paraId="34E27254" w14:textId="77777777" w:rsidTr="00EC6563">
        <w:trPr>
          <w:jc w:val="center"/>
        </w:trPr>
        <w:tc>
          <w:tcPr>
            <w:tcW w:w="4876" w:type="dxa"/>
          </w:tcPr>
          <w:p w14:paraId="0A7D7A9B" w14:textId="77777777" w:rsidR="005F42F9" w:rsidRPr="00171A49" w:rsidRDefault="005F42F9" w:rsidP="00EC6563">
            <w:pPr>
              <w:pStyle w:val="Normal6"/>
            </w:pPr>
          </w:p>
        </w:tc>
        <w:tc>
          <w:tcPr>
            <w:tcW w:w="4876" w:type="dxa"/>
          </w:tcPr>
          <w:p w14:paraId="0AD5531F" w14:textId="77777777" w:rsidR="005F42F9" w:rsidRPr="00171A49" w:rsidRDefault="005F42F9" w:rsidP="00EC6563">
            <w:pPr>
              <w:pStyle w:val="Normal6"/>
              <w:rPr>
                <w:szCs w:val="24"/>
              </w:rPr>
            </w:pPr>
            <w:r w:rsidRPr="00171A49">
              <w:rPr>
                <w:b/>
                <w:i/>
              </w:rPr>
              <w:t>ba)</w:t>
            </w:r>
            <w:r w:rsidRPr="00171A49">
              <w:tab/>
            </w:r>
            <w:r w:rsidRPr="00171A49">
              <w:rPr>
                <w:b/>
                <w:i/>
              </w:rPr>
              <w:t>Odsek 3 sa nahrádza takto:</w:t>
            </w:r>
          </w:p>
        </w:tc>
      </w:tr>
      <w:tr w:rsidR="005F42F9" w:rsidRPr="00171A49" w14:paraId="28D04E26" w14:textId="77777777" w:rsidTr="00EC6563">
        <w:trPr>
          <w:jc w:val="center"/>
        </w:trPr>
        <w:tc>
          <w:tcPr>
            <w:tcW w:w="4876" w:type="dxa"/>
          </w:tcPr>
          <w:p w14:paraId="6E48BE7B" w14:textId="77777777" w:rsidR="005F42F9" w:rsidRPr="00171A49" w:rsidRDefault="005F42F9" w:rsidP="00EC6563">
            <w:pPr>
              <w:pStyle w:val="Normal6"/>
            </w:pPr>
            <w:r w:rsidRPr="00171A49">
              <w:t>3.</w:t>
            </w:r>
            <w:r w:rsidRPr="00171A49">
              <w:tab/>
              <w:t xml:space="preserve">Členské štáty zabezpečia, aby </w:t>
            </w:r>
            <w:r w:rsidRPr="00171A49">
              <w:rPr>
                <w:b/>
                <w:i/>
              </w:rPr>
              <w:t>na účely identifikácie a posúdenia nepriaznivých vplyvov uvedených</w:t>
            </w:r>
            <w:r w:rsidRPr="00171A49">
              <w:t xml:space="preserve"> v</w:t>
            </w:r>
            <w:r w:rsidRPr="00171A49">
              <w:rPr>
                <w:b/>
                <w:i/>
              </w:rPr>
              <w:t> </w:t>
            </w:r>
            <w:r w:rsidRPr="00171A49">
              <w:t>odseku</w:t>
            </w:r>
            <w:r w:rsidRPr="00171A49">
              <w:rPr>
                <w:b/>
                <w:i/>
              </w:rPr>
              <w:t> 1, v príslušných prípadoch na základe kvantitatívnych</w:t>
            </w:r>
            <w:r w:rsidRPr="00171A49">
              <w:t xml:space="preserve"> a</w:t>
            </w:r>
            <w:r w:rsidRPr="00171A49">
              <w:rPr>
                <w:b/>
                <w:i/>
              </w:rPr>
              <w:t> kvalitatívnych informácií, boli spoločnosti oprávnené využívať vhodné zdroje vrátane nezávislých správ a informácií získaných prostredníctvom mechanizmu oznamovania a postupu podávania sťažností stanoveného v článku 14</w:t>
            </w:r>
            <w:r w:rsidRPr="00171A49">
              <w:t>.</w:t>
            </w:r>
          </w:p>
        </w:tc>
        <w:tc>
          <w:tcPr>
            <w:tcW w:w="4876" w:type="dxa"/>
          </w:tcPr>
          <w:p w14:paraId="77C056D6" w14:textId="77777777" w:rsidR="005F42F9" w:rsidRPr="00171A49" w:rsidRDefault="005F42F9" w:rsidP="00EC6563">
            <w:pPr>
              <w:pStyle w:val="Normal6"/>
              <w:rPr>
                <w:szCs w:val="24"/>
              </w:rPr>
            </w:pPr>
            <w:r w:rsidRPr="00171A49">
              <w:rPr>
                <w:b/>
                <w:i/>
              </w:rPr>
              <w:t>„3.</w:t>
            </w:r>
            <w:r w:rsidRPr="00171A49">
              <w:tab/>
              <w:t xml:space="preserve">Členské štáty zabezpečia, aby </w:t>
            </w:r>
            <w:r w:rsidRPr="00171A49">
              <w:rPr>
                <w:b/>
                <w:i/>
              </w:rPr>
              <w:t>sa spoločnosti na účely stanovenia rozsahu uvedeného</w:t>
            </w:r>
            <w:r w:rsidRPr="00171A49">
              <w:t xml:space="preserve"> v</w:t>
            </w:r>
            <w:r w:rsidRPr="00171A49">
              <w:rPr>
                <w:b/>
                <w:i/>
              </w:rPr>
              <w:t xml:space="preserve"> </w:t>
            </w:r>
            <w:r w:rsidRPr="00171A49">
              <w:t>odseku</w:t>
            </w:r>
            <w:r w:rsidRPr="00171A49">
              <w:rPr>
                <w:b/>
                <w:i/>
              </w:rPr>
              <w:t xml:space="preserve"> 2 písm. a) nesnažili získať informácie od svojich obchodných partnerov, ale využili jedine informácie, ktoré sú už primerane k dispozícii, vrátane rizikových faktorov</w:t>
            </w:r>
            <w:r w:rsidRPr="00171A49">
              <w:t>.</w:t>
            </w:r>
            <w:r w:rsidRPr="00171A49">
              <w:rPr>
                <w:b/>
                <w:i/>
              </w:rPr>
              <w:t>“;</w:t>
            </w:r>
          </w:p>
        </w:tc>
      </w:tr>
    </w:tbl>
    <w:p w14:paraId="5A52CBC3" w14:textId="77777777" w:rsidR="005F42F9" w:rsidRPr="00171A49" w:rsidRDefault="005F42F9" w:rsidP="005F42F9"/>
    <w:p w14:paraId="355FEE61" w14:textId="77777777" w:rsidR="005F42F9" w:rsidRPr="00171A49" w:rsidRDefault="005F42F9" w:rsidP="005F42F9">
      <w:pPr>
        <w:pStyle w:val="AmNumberTabs"/>
      </w:pPr>
      <w:r w:rsidRPr="00171A49">
        <w:t>Pozmeňujúci návrh</w:t>
      </w:r>
      <w:r w:rsidRPr="00171A49">
        <w:tab/>
      </w:r>
      <w:r w:rsidRPr="00171A49">
        <w:tab/>
        <w:t>91</w:t>
      </w:r>
    </w:p>
    <w:p w14:paraId="3C48C05A" w14:textId="77777777" w:rsidR="005F42F9" w:rsidRPr="00171A49" w:rsidRDefault="005F42F9" w:rsidP="005F42F9"/>
    <w:p w14:paraId="4E08109D" w14:textId="77777777" w:rsidR="005F42F9" w:rsidRPr="00171A49" w:rsidRDefault="005F42F9" w:rsidP="005F42F9">
      <w:pPr>
        <w:pStyle w:val="NormalBold"/>
        <w:keepNext/>
      </w:pPr>
      <w:r w:rsidRPr="00171A49">
        <w:t>Návrh smernice</w:t>
      </w:r>
    </w:p>
    <w:p w14:paraId="267241A9" w14:textId="77777777" w:rsidR="005F42F9" w:rsidRPr="00171A49" w:rsidRDefault="005F42F9" w:rsidP="005F42F9">
      <w:pPr>
        <w:pStyle w:val="NormalBold"/>
      </w:pPr>
      <w:r w:rsidRPr="00171A49">
        <w:t>Článok 4 – odsek 1 – bod 4 – písmeno c</w:t>
      </w:r>
    </w:p>
    <w:p w14:paraId="084DB615" w14:textId="77777777" w:rsidR="005F42F9" w:rsidRPr="00171A49" w:rsidRDefault="005F42F9" w:rsidP="005F42F9">
      <w:pPr>
        <w:keepNext/>
      </w:pPr>
      <w:r w:rsidRPr="00171A49">
        <w:t>Smernica (EÚ) 2024/1760</w:t>
      </w:r>
    </w:p>
    <w:p w14:paraId="284EF442" w14:textId="77777777" w:rsidR="005F42F9" w:rsidRPr="00171A49" w:rsidRDefault="005F42F9" w:rsidP="005F42F9">
      <w:r w:rsidRPr="00171A49">
        <w:t>Článok 8 – odsek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4DF4C83A" w14:textId="77777777" w:rsidTr="00EC6563">
        <w:trPr>
          <w:jc w:val="center"/>
        </w:trPr>
        <w:tc>
          <w:tcPr>
            <w:tcW w:w="9752" w:type="dxa"/>
            <w:gridSpan w:val="2"/>
          </w:tcPr>
          <w:p w14:paraId="77FD5D64" w14:textId="77777777" w:rsidR="005F42F9" w:rsidRPr="00171A49" w:rsidRDefault="005F42F9" w:rsidP="00EC6563">
            <w:pPr>
              <w:keepNext/>
            </w:pPr>
          </w:p>
        </w:tc>
      </w:tr>
      <w:tr w:rsidR="005F42F9" w:rsidRPr="00171A49" w14:paraId="2A610873" w14:textId="77777777" w:rsidTr="00EC6563">
        <w:trPr>
          <w:jc w:val="center"/>
        </w:trPr>
        <w:tc>
          <w:tcPr>
            <w:tcW w:w="4876" w:type="dxa"/>
          </w:tcPr>
          <w:p w14:paraId="42B23F7F" w14:textId="77777777" w:rsidR="005F42F9" w:rsidRPr="00171A49" w:rsidRDefault="005F42F9" w:rsidP="00EC6563">
            <w:pPr>
              <w:pStyle w:val="ColumnHeading"/>
              <w:keepNext/>
            </w:pPr>
            <w:r w:rsidRPr="00171A49">
              <w:t>Text predložený Komisiou</w:t>
            </w:r>
          </w:p>
        </w:tc>
        <w:tc>
          <w:tcPr>
            <w:tcW w:w="4876" w:type="dxa"/>
          </w:tcPr>
          <w:p w14:paraId="4B3AD097" w14:textId="77777777" w:rsidR="005F42F9" w:rsidRPr="00171A49" w:rsidRDefault="005F42F9" w:rsidP="00EC6563">
            <w:pPr>
              <w:pStyle w:val="ColumnHeading"/>
              <w:keepNext/>
            </w:pPr>
            <w:r w:rsidRPr="00171A49">
              <w:t>Pozmeňujúci návrh</w:t>
            </w:r>
          </w:p>
        </w:tc>
      </w:tr>
      <w:tr w:rsidR="005F42F9" w:rsidRPr="00171A49" w14:paraId="40321AFE" w14:textId="77777777" w:rsidTr="00EC6563">
        <w:trPr>
          <w:jc w:val="center"/>
        </w:trPr>
        <w:tc>
          <w:tcPr>
            <w:tcW w:w="4876" w:type="dxa"/>
          </w:tcPr>
          <w:p w14:paraId="678DE437" w14:textId="77777777" w:rsidR="005F42F9" w:rsidRPr="00171A49" w:rsidRDefault="005F42F9" w:rsidP="00EC6563">
            <w:pPr>
              <w:pStyle w:val="Normal6"/>
            </w:pPr>
            <w:r w:rsidRPr="00171A49">
              <w:t>„4.</w:t>
            </w:r>
            <w:r w:rsidRPr="00171A49">
              <w:tab/>
            </w:r>
            <w:r w:rsidRPr="00171A49">
              <w:rPr>
                <w:b/>
                <w:i/>
              </w:rPr>
              <w:t>Ak informácie potrebné</w:t>
            </w:r>
            <w:r w:rsidRPr="00171A49">
              <w:t xml:space="preserve"> na </w:t>
            </w:r>
            <w:r w:rsidRPr="00171A49">
              <w:rPr>
                <w:b/>
                <w:i/>
              </w:rPr>
              <w:t>hĺbkové posúdenie stanovené</w:t>
            </w:r>
            <w:r w:rsidRPr="00171A49">
              <w:t xml:space="preserve"> v</w:t>
            </w:r>
            <w:r w:rsidRPr="00171A49">
              <w:rPr>
                <w:b/>
                <w:i/>
              </w:rPr>
              <w:t> odseku </w:t>
            </w:r>
            <w:r w:rsidRPr="00171A49">
              <w:t>2 písm.</w:t>
            </w:r>
            <w:r w:rsidRPr="00171A49">
              <w:rPr>
                <w:b/>
                <w:i/>
              </w:rPr>
              <w:t> </w:t>
            </w:r>
            <w:r w:rsidRPr="00171A49">
              <w:t>b)</w:t>
            </w:r>
            <w:r w:rsidRPr="00171A49">
              <w:rPr>
                <w:b/>
                <w:i/>
              </w:rPr>
              <w:t> a odseku 2a možno</w:t>
            </w:r>
            <w:r w:rsidRPr="00171A49">
              <w:t xml:space="preserve"> získať </w:t>
            </w:r>
            <w:r w:rsidRPr="00171A49">
              <w:rPr>
                <w:b/>
                <w:i/>
              </w:rPr>
              <w:t>od rozličných</w:t>
            </w:r>
            <w:r w:rsidRPr="00171A49">
              <w:t xml:space="preserve"> obchodných partnerov, </w:t>
            </w:r>
            <w:r w:rsidRPr="00171A49">
              <w:rPr>
                <w:b/>
                <w:i/>
              </w:rPr>
              <w:t>spoločnosť prednostne žiada</w:t>
            </w:r>
            <w:r w:rsidRPr="00171A49">
              <w:t xml:space="preserve"> takéto informácie</w:t>
            </w:r>
            <w:r w:rsidRPr="00171A49">
              <w:rPr>
                <w:b/>
                <w:i/>
              </w:rPr>
              <w:t>,</w:t>
            </w:r>
            <w:r w:rsidRPr="00171A49">
              <w:t xml:space="preserve"> ak </w:t>
            </w:r>
            <w:r w:rsidRPr="00171A49">
              <w:rPr>
                <w:b/>
                <w:i/>
              </w:rPr>
              <w:t>je to primerané</w:t>
            </w:r>
            <w:r w:rsidRPr="00171A49">
              <w:t xml:space="preserve">, </w:t>
            </w:r>
            <w:r w:rsidRPr="00171A49">
              <w:rPr>
                <w:b/>
                <w:i/>
              </w:rPr>
              <w:t>priamo od obchodného partnera či partnerov, pri ktorých je najpravdepodobnejší výskyt nepriaznivých vplyvov</w:t>
            </w:r>
            <w:r w:rsidRPr="00171A49">
              <w:t>.</w:t>
            </w:r>
            <w:r w:rsidRPr="00171A49">
              <w:rPr>
                <w:b/>
                <w:i/>
              </w:rPr>
              <w:t>“</w:t>
            </w:r>
          </w:p>
        </w:tc>
        <w:tc>
          <w:tcPr>
            <w:tcW w:w="4876" w:type="dxa"/>
          </w:tcPr>
          <w:p w14:paraId="4978F3E9" w14:textId="77777777" w:rsidR="005F42F9" w:rsidRPr="00171A49" w:rsidRDefault="005F42F9" w:rsidP="00EC6563">
            <w:pPr>
              <w:pStyle w:val="Normal6"/>
              <w:rPr>
                <w:szCs w:val="24"/>
              </w:rPr>
            </w:pPr>
            <w:r w:rsidRPr="00171A49">
              <w:t>„4.</w:t>
            </w:r>
            <w:r w:rsidRPr="00171A49">
              <w:tab/>
            </w:r>
            <w:r w:rsidRPr="00171A49">
              <w:rPr>
                <w:b/>
                <w:i/>
              </w:rPr>
              <w:t>Členské štáty zabezpečia, aby sa spoločnosti</w:t>
            </w:r>
            <w:r w:rsidRPr="00171A49">
              <w:t xml:space="preserve"> na </w:t>
            </w:r>
            <w:r w:rsidRPr="00171A49">
              <w:rPr>
                <w:b/>
                <w:i/>
              </w:rPr>
              <w:t>účely ďalšieho posúdenia stanoveného</w:t>
            </w:r>
            <w:r w:rsidRPr="00171A49">
              <w:t xml:space="preserve"> v</w:t>
            </w:r>
            <w:r w:rsidRPr="00171A49">
              <w:rPr>
                <w:b/>
                <w:i/>
              </w:rPr>
              <w:t xml:space="preserve"> tomto článku ods. </w:t>
            </w:r>
            <w:r w:rsidRPr="00171A49">
              <w:t>2 písm.</w:t>
            </w:r>
            <w:r w:rsidRPr="00171A49">
              <w:rPr>
                <w:b/>
                <w:i/>
              </w:rPr>
              <w:t xml:space="preserve"> </w:t>
            </w:r>
            <w:r w:rsidRPr="00171A49">
              <w:t>b)</w:t>
            </w:r>
            <w:r w:rsidRPr="00171A49">
              <w:rPr>
                <w:b/>
                <w:i/>
              </w:rPr>
              <w:t xml:space="preserve"> nesnažili</w:t>
            </w:r>
            <w:r w:rsidRPr="00171A49">
              <w:t xml:space="preserve"> získať </w:t>
            </w:r>
            <w:r w:rsidRPr="00171A49">
              <w:rPr>
                <w:b/>
                <w:i/>
              </w:rPr>
              <w:t>informácie od</w:t>
            </w:r>
            <w:r w:rsidRPr="00171A49">
              <w:t xml:space="preserve"> obchodných partnerov, </w:t>
            </w:r>
            <w:r w:rsidRPr="00171A49">
              <w:rPr>
                <w:b/>
                <w:i/>
              </w:rPr>
              <w:t>ak to nie je nevyhnutné. Ak má obchodný partner menej ako 5 000 zamestnancov, spoločnosti môžu takéto informácie požadovať len ako poslednú možnosť a ak ich nemožno odôvodnene získať inými prostriedkami, najmä z existujúcich alebo sekundárnych zdrojov. V každom prípade musí byť každá žiadosť cielená, odôvodnená a primeraná.</w:t>
            </w:r>
          </w:p>
        </w:tc>
      </w:tr>
      <w:tr w:rsidR="005F42F9" w:rsidRPr="00171A49" w14:paraId="22092EFF" w14:textId="77777777" w:rsidTr="00EC6563">
        <w:trPr>
          <w:jc w:val="center"/>
        </w:trPr>
        <w:tc>
          <w:tcPr>
            <w:tcW w:w="4876" w:type="dxa"/>
          </w:tcPr>
          <w:p w14:paraId="5D426AF2" w14:textId="77777777" w:rsidR="005F42F9" w:rsidRPr="00171A49" w:rsidRDefault="005F42F9" w:rsidP="00EC6563">
            <w:pPr>
              <w:pStyle w:val="Normal6"/>
            </w:pPr>
          </w:p>
        </w:tc>
        <w:tc>
          <w:tcPr>
            <w:tcW w:w="4876" w:type="dxa"/>
          </w:tcPr>
          <w:p w14:paraId="580DBC99" w14:textId="77777777" w:rsidR="005F42F9" w:rsidRPr="00171A49" w:rsidRDefault="005F42F9" w:rsidP="00EC6563">
            <w:pPr>
              <w:pStyle w:val="Normal6"/>
            </w:pPr>
            <w:r w:rsidRPr="00171A49">
              <w:rPr>
                <w:b/>
                <w:i/>
              </w:rPr>
              <w:t xml:space="preserve">Ak informácie potrebné na ďalšie posúdenie stanovené v odseku 2 písm. b) možno získať od rozličných obchodných partnerov, spoločnosť vyhľadáva takéto informácie, ak je to primerané, priamo u obchodného partnera či partnerov, pri ktorých je najpravdepodobnejší výskyt </w:t>
            </w:r>
            <w:r w:rsidRPr="00171A49">
              <w:rPr>
                <w:b/>
                <w:i/>
              </w:rPr>
              <w:lastRenderedPageBreak/>
              <w:t>nepriaznivých vplyvov.</w:t>
            </w:r>
            <w:r w:rsidRPr="00171A49">
              <w:t xml:space="preserve"> </w:t>
            </w:r>
            <w:r w:rsidRPr="00171A49">
              <w:rPr>
                <w:b/>
                <w:i/>
              </w:rPr>
              <w:t>Informácie sa môžu vyhľadávať individuálne alebo spoločne.“;</w:t>
            </w:r>
          </w:p>
        </w:tc>
      </w:tr>
    </w:tbl>
    <w:p w14:paraId="555CB850" w14:textId="77777777" w:rsidR="005F42F9" w:rsidRPr="00171A49" w:rsidRDefault="005F42F9" w:rsidP="005F42F9"/>
    <w:p w14:paraId="6117C06F" w14:textId="77777777" w:rsidR="005F42F9" w:rsidRPr="00171A49" w:rsidRDefault="005F42F9" w:rsidP="005F42F9">
      <w:pPr>
        <w:pStyle w:val="AmNumberTabs"/>
      </w:pPr>
      <w:r w:rsidRPr="00171A49">
        <w:t>Pozmeňujúci návrh</w:t>
      </w:r>
      <w:r w:rsidRPr="00171A49">
        <w:tab/>
      </w:r>
      <w:r w:rsidRPr="00171A49">
        <w:tab/>
        <w:t>92</w:t>
      </w:r>
    </w:p>
    <w:p w14:paraId="673E4753" w14:textId="77777777" w:rsidR="005F42F9" w:rsidRPr="00171A49" w:rsidRDefault="005F42F9" w:rsidP="005F42F9"/>
    <w:p w14:paraId="5B4335A9" w14:textId="77777777" w:rsidR="005F42F9" w:rsidRPr="00171A49" w:rsidRDefault="005F42F9" w:rsidP="005F42F9">
      <w:pPr>
        <w:pStyle w:val="NormalBold"/>
        <w:keepNext/>
      </w:pPr>
      <w:r w:rsidRPr="00171A49">
        <w:t>Návrh smernice</w:t>
      </w:r>
    </w:p>
    <w:p w14:paraId="3C6E6D8F" w14:textId="77777777" w:rsidR="005F42F9" w:rsidRPr="00171A49" w:rsidRDefault="005F42F9" w:rsidP="005F42F9">
      <w:pPr>
        <w:pStyle w:val="NormalBold"/>
      </w:pPr>
      <w:r w:rsidRPr="00171A49">
        <w:t>Článok 4 – odsek 1 – bod 4 – písmeno d</w:t>
      </w:r>
    </w:p>
    <w:p w14:paraId="736DE6A1" w14:textId="77777777" w:rsidR="005F42F9" w:rsidRPr="00171A49" w:rsidRDefault="005F42F9" w:rsidP="005F42F9">
      <w:pPr>
        <w:keepNext/>
      </w:pPr>
      <w:r w:rsidRPr="00171A49">
        <w:t>Smernica (EÚ) 2024/1760</w:t>
      </w:r>
    </w:p>
    <w:p w14:paraId="5A35ACF7" w14:textId="77777777" w:rsidR="005F42F9" w:rsidRPr="00171A49" w:rsidRDefault="005F42F9" w:rsidP="005F42F9">
      <w:r w:rsidRPr="00171A49">
        <w:t>Článok 8 – odsek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2EAEDF5D" w14:textId="77777777" w:rsidTr="00EC6563">
        <w:trPr>
          <w:jc w:val="center"/>
        </w:trPr>
        <w:tc>
          <w:tcPr>
            <w:tcW w:w="9752" w:type="dxa"/>
            <w:gridSpan w:val="2"/>
          </w:tcPr>
          <w:p w14:paraId="583970F2" w14:textId="77777777" w:rsidR="005F42F9" w:rsidRPr="00171A49" w:rsidRDefault="005F42F9" w:rsidP="00EC6563">
            <w:pPr>
              <w:keepNext/>
            </w:pPr>
          </w:p>
        </w:tc>
      </w:tr>
      <w:tr w:rsidR="005F42F9" w:rsidRPr="00171A49" w14:paraId="7976A804" w14:textId="77777777" w:rsidTr="00EC6563">
        <w:trPr>
          <w:jc w:val="center"/>
        </w:trPr>
        <w:tc>
          <w:tcPr>
            <w:tcW w:w="4876" w:type="dxa"/>
          </w:tcPr>
          <w:p w14:paraId="05BBB866" w14:textId="77777777" w:rsidR="005F42F9" w:rsidRPr="00171A49" w:rsidRDefault="005F42F9" w:rsidP="00EC6563">
            <w:pPr>
              <w:pStyle w:val="ColumnHeading"/>
              <w:keepNext/>
            </w:pPr>
            <w:r w:rsidRPr="00171A49">
              <w:t>Text predložený Komisiou</w:t>
            </w:r>
          </w:p>
        </w:tc>
        <w:tc>
          <w:tcPr>
            <w:tcW w:w="4876" w:type="dxa"/>
          </w:tcPr>
          <w:p w14:paraId="0D9DCAB8" w14:textId="77777777" w:rsidR="005F42F9" w:rsidRPr="00171A49" w:rsidRDefault="005F42F9" w:rsidP="00EC6563">
            <w:pPr>
              <w:pStyle w:val="ColumnHeading"/>
              <w:keepNext/>
            </w:pPr>
            <w:r w:rsidRPr="00171A49">
              <w:t>Pozmeňujúci návrh</w:t>
            </w:r>
          </w:p>
        </w:tc>
      </w:tr>
      <w:tr w:rsidR="005F42F9" w:rsidRPr="00171A49" w14:paraId="6F691421" w14:textId="77777777" w:rsidTr="00EC6563">
        <w:trPr>
          <w:jc w:val="center"/>
        </w:trPr>
        <w:tc>
          <w:tcPr>
            <w:tcW w:w="4876" w:type="dxa"/>
          </w:tcPr>
          <w:p w14:paraId="5818A3FA" w14:textId="77777777" w:rsidR="005F42F9" w:rsidRPr="00171A49" w:rsidRDefault="005F42F9" w:rsidP="00EC6563">
            <w:pPr>
              <w:pStyle w:val="Normal6"/>
            </w:pPr>
            <w:r w:rsidRPr="00171A49">
              <w:t>„5.</w:t>
            </w:r>
            <w:r w:rsidRPr="00171A49">
              <w:tab/>
              <w:t xml:space="preserve">Členské štáty zabezpečia, aby </w:t>
            </w:r>
            <w:r w:rsidRPr="00171A49">
              <w:rPr>
                <w:b/>
                <w:i/>
              </w:rPr>
              <w:t>sa spoločnosti pri mapovaní stanovenom</w:t>
            </w:r>
            <w:r w:rsidRPr="00171A49">
              <w:t xml:space="preserve"> v</w:t>
            </w:r>
            <w:r w:rsidRPr="00171A49">
              <w:rPr>
                <w:b/>
                <w:i/>
              </w:rPr>
              <w:t xml:space="preserve"> odseku 2 písm.</w:t>
            </w:r>
            <w:r w:rsidRPr="00171A49">
              <w:t xml:space="preserve"> a</w:t>
            </w:r>
            <w:r w:rsidRPr="00171A49">
              <w:rPr>
                <w:b/>
                <w:i/>
              </w:rPr>
              <w:t>) nesnažili získať od priamych obchodných partnerov s menej než 500 zamestnancami informácie nad rámec informácií uvedených v štandardoch na dobrovoľné použitie uvedených v článku 29</w:t>
            </w:r>
            <w:r w:rsidRPr="00171A49">
              <w:t>a</w:t>
            </w:r>
            <w:r w:rsidRPr="00171A49">
              <w:rPr>
                <w:b/>
                <w:i/>
              </w:rPr>
              <w:t xml:space="preserve"> smernice 2013/34/EÚ</w:t>
            </w:r>
            <w:r w:rsidRPr="00171A49">
              <w:t>.</w:t>
            </w:r>
          </w:p>
        </w:tc>
        <w:tc>
          <w:tcPr>
            <w:tcW w:w="4876" w:type="dxa"/>
          </w:tcPr>
          <w:p w14:paraId="445797D8" w14:textId="77777777" w:rsidR="005F42F9" w:rsidRPr="00171A49" w:rsidRDefault="005F42F9" w:rsidP="00EC6563">
            <w:pPr>
              <w:pStyle w:val="Normal6"/>
              <w:rPr>
                <w:szCs w:val="24"/>
              </w:rPr>
            </w:pPr>
            <w:r w:rsidRPr="00171A49">
              <w:t>„5.</w:t>
            </w:r>
            <w:r w:rsidRPr="00171A49">
              <w:tab/>
              <w:t xml:space="preserve">Členské štáty zabezpečia, aby </w:t>
            </w:r>
            <w:r w:rsidRPr="00171A49">
              <w:rPr>
                <w:b/>
                <w:i/>
              </w:rPr>
              <w:t>na účely identifikácie a posúdenia nepriaznivých vplyvov uvedených</w:t>
            </w:r>
            <w:r w:rsidRPr="00171A49">
              <w:t xml:space="preserve"> v</w:t>
            </w:r>
            <w:r w:rsidRPr="00171A49">
              <w:rPr>
                <w:b/>
                <w:i/>
              </w:rPr>
              <w:t> odseku 1, v príslušných prípadoch na základe kvantitatívnych</w:t>
            </w:r>
            <w:r w:rsidRPr="00171A49">
              <w:t xml:space="preserve"> a</w:t>
            </w:r>
            <w:r w:rsidRPr="00171A49">
              <w:rPr>
                <w:b/>
                <w:i/>
              </w:rPr>
              <w:t xml:space="preserve"> kvalitatívnych informácií, boli spoločnosti oprávnené využívať vhodné zdroje vrátane nezávislých správ, digitálnych riešení, iniciatív odvetvia alebo viacerých zainteresovaných strán, spolupráce a informácií získaných prostredníctvom mechanizmu oznamovania </w:t>
            </w:r>
            <w:r w:rsidRPr="00171A49">
              <w:t>a</w:t>
            </w:r>
            <w:r w:rsidRPr="00171A49">
              <w:rPr>
                <w:b/>
                <w:i/>
              </w:rPr>
              <w:t> postupu podávania sťažností stanoveného v článku 14</w:t>
            </w:r>
            <w:r w:rsidRPr="00171A49">
              <w:t>.</w:t>
            </w:r>
          </w:p>
        </w:tc>
      </w:tr>
      <w:tr w:rsidR="005F42F9" w:rsidRPr="00171A49" w14:paraId="5CB7A63E" w14:textId="77777777" w:rsidTr="00EC6563">
        <w:trPr>
          <w:jc w:val="center"/>
        </w:trPr>
        <w:tc>
          <w:tcPr>
            <w:tcW w:w="4876" w:type="dxa"/>
          </w:tcPr>
          <w:p w14:paraId="2D362DF3" w14:textId="77777777" w:rsidR="005F42F9" w:rsidRPr="00171A49" w:rsidRDefault="005F42F9" w:rsidP="00EC6563">
            <w:pPr>
              <w:pStyle w:val="Normal6"/>
            </w:pPr>
            <w:r w:rsidRPr="00171A49">
              <w:rPr>
                <w:b/>
                <w:i/>
              </w:rPr>
              <w:t>Odchylne od prvého pododseku</w:t>
            </w:r>
            <w:r w:rsidRPr="00171A49">
              <w:t xml:space="preserve">, </w:t>
            </w:r>
            <w:r w:rsidRPr="00171A49">
              <w:rPr>
                <w:b/>
                <w:i/>
              </w:rPr>
              <w:t>ak sú na mapovanie stanovené v odseku 2 písm. a)</w:t>
            </w:r>
            <w:r w:rsidRPr="00171A49">
              <w:t xml:space="preserve"> potrebné </w:t>
            </w:r>
            <w:r w:rsidRPr="00171A49">
              <w:rPr>
                <w:b/>
                <w:i/>
              </w:rPr>
              <w:t xml:space="preserve">dodatočné </w:t>
            </w:r>
            <w:r w:rsidRPr="00171A49">
              <w:t>informácie</w:t>
            </w:r>
            <w:r w:rsidRPr="00171A49">
              <w:rPr>
                <w:b/>
                <w:i/>
              </w:rPr>
              <w:t>, keďže existujú náznaky pravdepodobných nepriaznivých vplyvov alebo preto, že štandardy sa na relevantné vplyvy nevzťahujú, a</w:t>
            </w:r>
            <w:r w:rsidRPr="00171A49">
              <w:t xml:space="preserve"> ak </w:t>
            </w:r>
            <w:r w:rsidRPr="00171A49">
              <w:rPr>
                <w:b/>
                <w:i/>
              </w:rPr>
              <w:t>takéto dodatočné informácie nemožno primerane získať inými prostriedkami</w:t>
            </w:r>
            <w:r w:rsidRPr="00171A49">
              <w:t xml:space="preserve">, </w:t>
            </w:r>
            <w:r w:rsidRPr="00171A49">
              <w:rPr>
                <w:b/>
                <w:i/>
              </w:rPr>
              <w:t>spoločnosť si môže takéto informácie vyžiadať od daného obchodného partnera</w:t>
            </w:r>
            <w:r w:rsidRPr="00171A49">
              <w:t>.“</w:t>
            </w:r>
          </w:p>
        </w:tc>
        <w:tc>
          <w:tcPr>
            <w:tcW w:w="4876" w:type="dxa"/>
          </w:tcPr>
          <w:p w14:paraId="128D95C7" w14:textId="77777777" w:rsidR="005F42F9" w:rsidRPr="00171A49" w:rsidRDefault="005F42F9" w:rsidP="00EC6563">
            <w:pPr>
              <w:pStyle w:val="Normal6"/>
            </w:pPr>
            <w:r w:rsidRPr="00171A49">
              <w:rPr>
                <w:b/>
                <w:i/>
              </w:rPr>
              <w:t>Ak spoločnosti napriek tomu</w:t>
            </w:r>
            <w:r w:rsidRPr="00171A49">
              <w:t xml:space="preserve">, </w:t>
            </w:r>
            <w:r w:rsidRPr="00171A49">
              <w:rPr>
                <w:b/>
                <w:i/>
              </w:rPr>
              <w:t>že prijali vhodné opatrenia na identifikáciu nepriaznivých vplyvov, nemajú všetky</w:t>
            </w:r>
            <w:r w:rsidRPr="00171A49">
              <w:t xml:space="preserve"> potrebné informácie</w:t>
            </w:r>
            <w:r w:rsidRPr="00171A49">
              <w:rPr>
                <w:b/>
                <w:i/>
              </w:rPr>
              <w:t xml:space="preserve"> o svojich reťazcoch činností, musia byť schopné primerane vysvetliť, prečo takéto informácie nemožno získať. </w:t>
            </w:r>
            <w:r w:rsidRPr="00171A49">
              <w:t xml:space="preserve">Ak </w:t>
            </w:r>
            <w:r w:rsidRPr="00171A49">
              <w:rPr>
                <w:b/>
                <w:i/>
              </w:rPr>
              <w:t>v dôsledku toho nemohli prijať vhodné opatrenia na prevenciu</w:t>
            </w:r>
            <w:r w:rsidRPr="00171A49">
              <w:t xml:space="preserve">, </w:t>
            </w:r>
            <w:r w:rsidRPr="00171A49">
              <w:rPr>
                <w:b/>
                <w:i/>
              </w:rPr>
              <w:t>zmiernenie, odstránenie alebo minimalizáciu nepriaznivého vplyvu, nesmú byť penalizované</w:t>
            </w:r>
            <w:r w:rsidRPr="00171A49">
              <w:t>.“</w:t>
            </w:r>
            <w:r w:rsidRPr="00171A49">
              <w:rPr>
                <w:b/>
                <w:i/>
              </w:rPr>
              <w:t>;</w:t>
            </w:r>
          </w:p>
        </w:tc>
      </w:tr>
    </w:tbl>
    <w:p w14:paraId="0C718626" w14:textId="77777777" w:rsidR="005F42F9" w:rsidRPr="00171A49" w:rsidRDefault="005F42F9" w:rsidP="005F42F9"/>
    <w:p w14:paraId="7A340950" w14:textId="77777777" w:rsidR="005F42F9" w:rsidRPr="00171A49" w:rsidRDefault="005F42F9" w:rsidP="005F42F9">
      <w:pPr>
        <w:pStyle w:val="AmNumberTabs"/>
      </w:pPr>
      <w:r w:rsidRPr="00171A49">
        <w:t>Pozmeňujúci návrh</w:t>
      </w:r>
      <w:r w:rsidRPr="00171A49">
        <w:tab/>
      </w:r>
      <w:r w:rsidRPr="00171A49">
        <w:tab/>
        <w:t>93</w:t>
      </w:r>
    </w:p>
    <w:p w14:paraId="39563407" w14:textId="77777777" w:rsidR="005F42F9" w:rsidRPr="00171A49" w:rsidRDefault="005F42F9" w:rsidP="005F42F9"/>
    <w:p w14:paraId="3B16D506" w14:textId="77777777" w:rsidR="005F42F9" w:rsidRPr="00171A49" w:rsidRDefault="005F42F9" w:rsidP="005F42F9">
      <w:pPr>
        <w:pStyle w:val="NormalBold"/>
        <w:keepNext/>
      </w:pPr>
      <w:r w:rsidRPr="00171A49">
        <w:t>Návrh smernice</w:t>
      </w:r>
    </w:p>
    <w:p w14:paraId="75F710E8" w14:textId="77777777" w:rsidR="005F42F9" w:rsidRPr="00171A49" w:rsidRDefault="005F42F9" w:rsidP="005F42F9">
      <w:pPr>
        <w:pStyle w:val="NormalBold"/>
      </w:pPr>
      <w:r w:rsidRPr="00171A49">
        <w:t>Článok 4 – odsek 1 – bod 4 a (nový)</w:t>
      </w:r>
    </w:p>
    <w:p w14:paraId="22508A4C" w14:textId="77777777" w:rsidR="005F42F9" w:rsidRPr="00171A49" w:rsidRDefault="005F42F9" w:rsidP="005F42F9">
      <w:pPr>
        <w:keepNext/>
      </w:pPr>
      <w:r w:rsidRPr="00171A49">
        <w:t>Smernica (EÚ) 2024/1760</w:t>
      </w:r>
    </w:p>
    <w:p w14:paraId="06D63C63" w14:textId="77777777" w:rsidR="005F42F9" w:rsidRPr="00171A49" w:rsidRDefault="005F42F9" w:rsidP="005F42F9">
      <w:r w:rsidRPr="00171A49">
        <w:t>Článok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55B0D056" w14:textId="77777777" w:rsidTr="00EC6563">
        <w:trPr>
          <w:jc w:val="center"/>
        </w:trPr>
        <w:tc>
          <w:tcPr>
            <w:tcW w:w="9752" w:type="dxa"/>
            <w:gridSpan w:val="2"/>
          </w:tcPr>
          <w:p w14:paraId="63D74CF9" w14:textId="77777777" w:rsidR="005F42F9" w:rsidRPr="00171A49" w:rsidRDefault="005F42F9" w:rsidP="00EC6563">
            <w:pPr>
              <w:keepNext/>
            </w:pPr>
          </w:p>
        </w:tc>
      </w:tr>
      <w:tr w:rsidR="005F42F9" w:rsidRPr="00171A49" w14:paraId="58227654" w14:textId="77777777" w:rsidTr="00EC6563">
        <w:trPr>
          <w:jc w:val="center"/>
        </w:trPr>
        <w:tc>
          <w:tcPr>
            <w:tcW w:w="4876" w:type="dxa"/>
          </w:tcPr>
          <w:p w14:paraId="7B3551F3" w14:textId="77777777" w:rsidR="005F42F9" w:rsidRPr="00171A49" w:rsidRDefault="005F42F9" w:rsidP="00EC6563">
            <w:pPr>
              <w:pStyle w:val="ColumnHeading"/>
              <w:keepNext/>
            </w:pPr>
            <w:r w:rsidRPr="00171A49">
              <w:t>Platný text</w:t>
            </w:r>
          </w:p>
        </w:tc>
        <w:tc>
          <w:tcPr>
            <w:tcW w:w="4876" w:type="dxa"/>
          </w:tcPr>
          <w:p w14:paraId="4795C7E5" w14:textId="77777777" w:rsidR="005F42F9" w:rsidRPr="00171A49" w:rsidRDefault="005F42F9" w:rsidP="00EC6563">
            <w:pPr>
              <w:pStyle w:val="ColumnHeading"/>
              <w:keepNext/>
            </w:pPr>
            <w:r w:rsidRPr="00171A49">
              <w:t>Pozmeňujúci návrh</w:t>
            </w:r>
          </w:p>
        </w:tc>
      </w:tr>
      <w:tr w:rsidR="005F42F9" w:rsidRPr="00171A49" w14:paraId="30D90A92" w14:textId="77777777" w:rsidTr="00EC6563">
        <w:trPr>
          <w:jc w:val="center"/>
        </w:trPr>
        <w:tc>
          <w:tcPr>
            <w:tcW w:w="4876" w:type="dxa"/>
          </w:tcPr>
          <w:p w14:paraId="3D226210" w14:textId="77777777" w:rsidR="005F42F9" w:rsidRPr="00171A49" w:rsidRDefault="005F42F9" w:rsidP="00EC6563">
            <w:pPr>
              <w:pStyle w:val="Normal6"/>
            </w:pPr>
          </w:p>
        </w:tc>
        <w:tc>
          <w:tcPr>
            <w:tcW w:w="4876" w:type="dxa"/>
          </w:tcPr>
          <w:p w14:paraId="6B18C8B7" w14:textId="77777777" w:rsidR="005F42F9" w:rsidRPr="00171A49" w:rsidRDefault="005F42F9" w:rsidP="00EC6563">
            <w:pPr>
              <w:pStyle w:val="Normal6"/>
              <w:rPr>
                <w:szCs w:val="24"/>
              </w:rPr>
            </w:pPr>
            <w:r w:rsidRPr="00171A49">
              <w:rPr>
                <w:b/>
                <w:i/>
              </w:rPr>
              <w:t>4a.</w:t>
            </w:r>
            <w:r w:rsidRPr="00171A49">
              <w:rPr>
                <w:b/>
                <w:i/>
              </w:rPr>
              <w:tab/>
              <w:t>Článok 9 sa nahrádza takto:</w:t>
            </w:r>
          </w:p>
        </w:tc>
      </w:tr>
      <w:tr w:rsidR="005F42F9" w:rsidRPr="00171A49" w14:paraId="65920FA5" w14:textId="77777777" w:rsidTr="00EC6563">
        <w:trPr>
          <w:jc w:val="center"/>
        </w:trPr>
        <w:tc>
          <w:tcPr>
            <w:tcW w:w="4876" w:type="dxa"/>
          </w:tcPr>
          <w:p w14:paraId="117740B5" w14:textId="77777777" w:rsidR="005F42F9" w:rsidRPr="00171A49" w:rsidRDefault="005F42F9" w:rsidP="00EC6563">
            <w:pPr>
              <w:pStyle w:val="Normal6"/>
              <w:jc w:val="center"/>
              <w:rPr>
                <w:bCs/>
              </w:rPr>
            </w:pPr>
            <w:r w:rsidRPr="00171A49">
              <w:t>Článok 9</w:t>
            </w:r>
          </w:p>
        </w:tc>
        <w:tc>
          <w:tcPr>
            <w:tcW w:w="4876" w:type="dxa"/>
          </w:tcPr>
          <w:p w14:paraId="26FA260A" w14:textId="77777777" w:rsidR="005F42F9" w:rsidRPr="00171A49" w:rsidRDefault="005F42F9" w:rsidP="00EC6563">
            <w:pPr>
              <w:pStyle w:val="Normal6"/>
              <w:jc w:val="center"/>
              <w:rPr>
                <w:bCs/>
                <w:iCs/>
              </w:rPr>
            </w:pPr>
            <w:r w:rsidRPr="00171A49">
              <w:t>Článok 9</w:t>
            </w:r>
          </w:p>
        </w:tc>
      </w:tr>
      <w:tr w:rsidR="005F42F9" w:rsidRPr="00171A49" w14:paraId="1CCDE87C" w14:textId="77777777" w:rsidTr="00EC6563">
        <w:trPr>
          <w:jc w:val="center"/>
        </w:trPr>
        <w:tc>
          <w:tcPr>
            <w:tcW w:w="4876" w:type="dxa"/>
          </w:tcPr>
          <w:p w14:paraId="2F6F07C1" w14:textId="77777777" w:rsidR="005F42F9" w:rsidRPr="00171A49" w:rsidRDefault="005F42F9" w:rsidP="00EC6563">
            <w:pPr>
              <w:pStyle w:val="Normal6"/>
              <w:jc w:val="center"/>
            </w:pPr>
            <w:r w:rsidRPr="00171A49">
              <w:t>Priorizácia identifikovaných skutočných a potenciálnych nepriaznivých vplyvov</w:t>
            </w:r>
          </w:p>
        </w:tc>
        <w:tc>
          <w:tcPr>
            <w:tcW w:w="4876" w:type="dxa"/>
          </w:tcPr>
          <w:p w14:paraId="518956A5" w14:textId="77777777" w:rsidR="005F42F9" w:rsidRPr="00171A49" w:rsidRDefault="005F42F9" w:rsidP="00EC6563">
            <w:pPr>
              <w:pStyle w:val="Normal6"/>
              <w:jc w:val="center"/>
              <w:rPr>
                <w:bCs/>
                <w:iCs/>
                <w:szCs w:val="24"/>
              </w:rPr>
            </w:pPr>
            <w:r w:rsidRPr="00171A49">
              <w:t>Priorizácia identifikovaných skutočných a potenciálnych nepriaznivých vplyvov</w:t>
            </w:r>
          </w:p>
        </w:tc>
      </w:tr>
      <w:tr w:rsidR="005F42F9" w:rsidRPr="00171A49" w14:paraId="614181F1" w14:textId="77777777" w:rsidTr="00EC6563">
        <w:trPr>
          <w:jc w:val="center"/>
        </w:trPr>
        <w:tc>
          <w:tcPr>
            <w:tcW w:w="4876" w:type="dxa"/>
          </w:tcPr>
          <w:p w14:paraId="225CB025" w14:textId="77777777" w:rsidR="005F42F9" w:rsidRPr="00171A49" w:rsidRDefault="005F42F9" w:rsidP="00EC6563">
            <w:pPr>
              <w:pStyle w:val="Normal6"/>
            </w:pPr>
            <w:r w:rsidRPr="00171A49">
              <w:t>1.</w:t>
            </w:r>
            <w:r w:rsidRPr="00171A49">
              <w:rPr>
                <w:b/>
                <w:i/>
              </w:rPr>
              <w:tab/>
            </w:r>
            <w:r w:rsidRPr="00171A49">
              <w:t>Členské štáty zabezpečia, aby v prípade, že nie je možné</w:t>
            </w:r>
            <w:r w:rsidRPr="00171A49">
              <w:rPr>
                <w:b/>
                <w:i/>
              </w:rPr>
              <w:t xml:space="preserve"> súčasne a v plnom rozsahu predchádzať</w:t>
            </w:r>
            <w:r w:rsidRPr="00171A49">
              <w:t xml:space="preserve"> všetkým identifikovaným </w:t>
            </w:r>
            <w:r w:rsidRPr="00171A49">
              <w:rPr>
                <w:b/>
                <w:i/>
              </w:rPr>
              <w:t>nepriaznivým vplyvom</w:t>
            </w:r>
            <w:r w:rsidRPr="00171A49">
              <w:t xml:space="preserve">, </w:t>
            </w:r>
            <w:r w:rsidRPr="00171A49">
              <w:rPr>
                <w:b/>
                <w:i/>
              </w:rPr>
              <w:t>zmierňovať</w:t>
            </w:r>
            <w:r w:rsidRPr="00171A49">
              <w:t xml:space="preserve"> ich, </w:t>
            </w:r>
            <w:r w:rsidRPr="00171A49">
              <w:rPr>
                <w:b/>
                <w:i/>
              </w:rPr>
              <w:t>odstrániť ich</w:t>
            </w:r>
            <w:r w:rsidRPr="00171A49">
              <w:t xml:space="preserve"> alebo </w:t>
            </w:r>
            <w:r w:rsidRPr="00171A49">
              <w:rPr>
                <w:b/>
                <w:i/>
              </w:rPr>
              <w:t>minimalizovať</w:t>
            </w:r>
            <w:r w:rsidRPr="00171A49">
              <w:t xml:space="preserve">, spoločnosti </w:t>
            </w:r>
            <w:r w:rsidRPr="00171A49">
              <w:rPr>
                <w:b/>
                <w:i/>
              </w:rPr>
              <w:t>s cieľom splniť povinnosti stanovené v článku 10 alebo 11 zoradili</w:t>
            </w:r>
            <w:r w:rsidRPr="00171A49">
              <w:t xml:space="preserve"> nepriaznivé vplyvy</w:t>
            </w:r>
            <w:r w:rsidRPr="00171A49">
              <w:rPr>
                <w:b/>
                <w:i/>
              </w:rPr>
              <w:t xml:space="preserve"> identifikované podľa </w:t>
            </w:r>
            <w:r w:rsidRPr="00171A49">
              <w:t>článku </w:t>
            </w:r>
            <w:r w:rsidRPr="00171A49">
              <w:rPr>
                <w:b/>
                <w:i/>
              </w:rPr>
              <w:t>8 podľa priority</w:t>
            </w:r>
            <w:r w:rsidRPr="00171A49">
              <w:t>.</w:t>
            </w:r>
          </w:p>
        </w:tc>
        <w:tc>
          <w:tcPr>
            <w:tcW w:w="4876" w:type="dxa"/>
          </w:tcPr>
          <w:p w14:paraId="58DE3FC6" w14:textId="77777777" w:rsidR="005F42F9" w:rsidRPr="00171A49" w:rsidRDefault="005F42F9" w:rsidP="00EC6563">
            <w:pPr>
              <w:pStyle w:val="Normal6"/>
              <w:rPr>
                <w:szCs w:val="24"/>
              </w:rPr>
            </w:pPr>
            <w:r w:rsidRPr="00171A49">
              <w:t>1.</w:t>
            </w:r>
            <w:r w:rsidRPr="00171A49">
              <w:tab/>
              <w:t>Členské štáty zabezpečia, aby v prípade, že nie je možné</w:t>
            </w:r>
            <w:r w:rsidRPr="00171A49">
              <w:rPr>
                <w:b/>
                <w:i/>
              </w:rPr>
              <w:t>, aby spoločnosti predchádzali</w:t>
            </w:r>
            <w:r w:rsidRPr="00171A49">
              <w:t xml:space="preserve"> všetkým </w:t>
            </w:r>
            <w:r w:rsidRPr="00171A49">
              <w:rPr>
                <w:b/>
                <w:i/>
              </w:rPr>
              <w:t xml:space="preserve">nepriaznivým vplyvom </w:t>
            </w:r>
            <w:r w:rsidRPr="00171A49">
              <w:t xml:space="preserve">identifikovaným </w:t>
            </w:r>
            <w:r w:rsidRPr="00171A49">
              <w:rPr>
                <w:b/>
                <w:i/>
              </w:rPr>
              <w:t>podľa článku 8</w:t>
            </w:r>
            <w:r w:rsidRPr="00171A49">
              <w:t xml:space="preserve">, </w:t>
            </w:r>
            <w:r w:rsidRPr="00171A49">
              <w:rPr>
                <w:b/>
                <w:i/>
              </w:rPr>
              <w:t>zmierňovali</w:t>
            </w:r>
            <w:r w:rsidRPr="00171A49">
              <w:t xml:space="preserve"> ich, </w:t>
            </w:r>
            <w:r w:rsidRPr="00171A49">
              <w:rPr>
                <w:b/>
                <w:i/>
              </w:rPr>
              <w:t>odstránili</w:t>
            </w:r>
            <w:r w:rsidRPr="00171A49">
              <w:t xml:space="preserve"> alebo </w:t>
            </w:r>
            <w:r w:rsidRPr="00171A49">
              <w:rPr>
                <w:b/>
                <w:i/>
              </w:rPr>
              <w:t>minimalizovali</w:t>
            </w:r>
            <w:r w:rsidRPr="00171A49">
              <w:t>,</w:t>
            </w:r>
            <w:r w:rsidRPr="00171A49">
              <w:rPr>
                <w:b/>
                <w:i/>
              </w:rPr>
              <w:t xml:space="preserve"> aby tieto</w:t>
            </w:r>
            <w:r w:rsidRPr="00171A49">
              <w:t xml:space="preserve"> spoločnosti </w:t>
            </w:r>
            <w:r w:rsidRPr="00171A49">
              <w:rPr>
                <w:b/>
                <w:i/>
              </w:rPr>
              <w:t>mohli zoradiť podľa priority tie najzávažnejšie a najpravdepodobnejšie</w:t>
            </w:r>
            <w:r w:rsidRPr="00171A49">
              <w:t xml:space="preserve"> nepriaznivé vplyvy</w:t>
            </w:r>
            <w:r w:rsidRPr="00171A49">
              <w:rPr>
                <w:b/>
                <w:i/>
              </w:rPr>
              <w:t>, a tým splnili povinnosti stanovené v </w:t>
            </w:r>
            <w:r w:rsidRPr="00171A49">
              <w:t>článku </w:t>
            </w:r>
            <w:r w:rsidRPr="00171A49">
              <w:rPr>
                <w:b/>
                <w:i/>
              </w:rPr>
              <w:t>10 alebo 11</w:t>
            </w:r>
            <w:r w:rsidRPr="00171A49">
              <w:t>.</w:t>
            </w:r>
            <w:r w:rsidRPr="00171A49">
              <w:rPr>
                <w:b/>
                <w:i/>
              </w:rPr>
              <w:t>“</w:t>
            </w:r>
          </w:p>
        </w:tc>
      </w:tr>
      <w:tr w:rsidR="005F42F9" w:rsidRPr="00171A49" w14:paraId="40D67394" w14:textId="77777777" w:rsidTr="00EC6563">
        <w:trPr>
          <w:jc w:val="center"/>
        </w:trPr>
        <w:tc>
          <w:tcPr>
            <w:tcW w:w="4876" w:type="dxa"/>
          </w:tcPr>
          <w:p w14:paraId="2922F3C9" w14:textId="77777777" w:rsidR="005F42F9" w:rsidRPr="00171A49" w:rsidRDefault="005F42F9" w:rsidP="00EC6563">
            <w:pPr>
              <w:pStyle w:val="Normal6"/>
            </w:pPr>
            <w:r w:rsidRPr="00171A49">
              <w:t>2.</w:t>
            </w:r>
            <w:r w:rsidRPr="00171A49">
              <w:rPr>
                <w:b/>
                <w:i/>
              </w:rPr>
              <w:tab/>
              <w:t>Zoradenie podľa priority uvedené</w:t>
            </w:r>
            <w:r w:rsidRPr="00171A49">
              <w:t xml:space="preserve"> v</w:t>
            </w:r>
            <w:r w:rsidRPr="00171A49">
              <w:rPr>
                <w:b/>
                <w:i/>
              </w:rPr>
              <w:t> odseku 1 sa určuje na základe závažnosti</w:t>
            </w:r>
            <w:r w:rsidRPr="00171A49">
              <w:t xml:space="preserve"> a</w:t>
            </w:r>
            <w:r w:rsidRPr="00171A49">
              <w:rPr>
                <w:b/>
                <w:i/>
              </w:rPr>
              <w:t> pravdepodobnosti nepriaznivého vplyvu</w:t>
            </w:r>
            <w:r w:rsidRPr="00171A49">
              <w:t>.</w:t>
            </w:r>
          </w:p>
        </w:tc>
        <w:tc>
          <w:tcPr>
            <w:tcW w:w="4876" w:type="dxa"/>
          </w:tcPr>
          <w:p w14:paraId="3CEF3BD0" w14:textId="77777777" w:rsidR="005F42F9" w:rsidRPr="00171A49" w:rsidRDefault="005F42F9" w:rsidP="00EC6563">
            <w:pPr>
              <w:pStyle w:val="Normal6"/>
              <w:rPr>
                <w:szCs w:val="24"/>
              </w:rPr>
            </w:pPr>
            <w:r w:rsidRPr="00171A49">
              <w:t>2.</w:t>
            </w:r>
            <w:r w:rsidRPr="00171A49">
              <w:rPr>
                <w:b/>
                <w:i/>
              </w:rPr>
              <w:tab/>
              <w:t>Po vyriešení najzávažnejších a najpravdepodobnejších nepriaznivých vplyvov</w:t>
            </w:r>
            <w:r w:rsidRPr="00171A49">
              <w:t xml:space="preserve"> v</w:t>
            </w:r>
            <w:r w:rsidRPr="00171A49">
              <w:rPr>
                <w:b/>
                <w:i/>
              </w:rPr>
              <w:t xml:space="preserve"> súlade s článkom 10 alebo 11 v primeranej lehote spoločnosť rieši menej závažné</w:t>
            </w:r>
            <w:r w:rsidRPr="00171A49">
              <w:t xml:space="preserve"> a</w:t>
            </w:r>
            <w:r w:rsidRPr="00171A49">
              <w:rPr>
                <w:b/>
                <w:i/>
              </w:rPr>
              <w:t xml:space="preserve"> menej pravdepodobné nepriaznivé vplyvy</w:t>
            </w:r>
            <w:r w:rsidRPr="00171A49">
              <w:t>.</w:t>
            </w:r>
          </w:p>
        </w:tc>
      </w:tr>
      <w:tr w:rsidR="005F42F9" w:rsidRPr="00171A49" w14:paraId="45EB8788" w14:textId="77777777" w:rsidTr="00EC6563">
        <w:trPr>
          <w:jc w:val="center"/>
        </w:trPr>
        <w:tc>
          <w:tcPr>
            <w:tcW w:w="4876" w:type="dxa"/>
          </w:tcPr>
          <w:p w14:paraId="7E1CC682" w14:textId="77777777" w:rsidR="005F42F9" w:rsidRPr="00171A49" w:rsidRDefault="005F42F9" w:rsidP="00EC6563">
            <w:pPr>
              <w:pStyle w:val="Normal6"/>
            </w:pPr>
            <w:r w:rsidRPr="00171A49">
              <w:t>3.</w:t>
            </w:r>
            <w:r w:rsidRPr="00171A49">
              <w:rPr>
                <w:b/>
                <w:i/>
              </w:rPr>
              <w:tab/>
              <w:t>Po vyriešení najzávažnejších a najpravdepodobnejších nepriaznivých vplyvov</w:t>
            </w:r>
            <w:r w:rsidRPr="00171A49">
              <w:t xml:space="preserve"> v</w:t>
            </w:r>
            <w:r w:rsidRPr="00171A49">
              <w:rPr>
                <w:b/>
                <w:i/>
              </w:rPr>
              <w:t> </w:t>
            </w:r>
            <w:r w:rsidRPr="00171A49">
              <w:t>súlade s</w:t>
            </w:r>
            <w:r w:rsidRPr="00171A49">
              <w:rPr>
                <w:b/>
                <w:i/>
              </w:rPr>
              <w:t> </w:t>
            </w:r>
            <w:r w:rsidRPr="00171A49">
              <w:t>článkom</w:t>
            </w:r>
            <w:r w:rsidRPr="00171A49">
              <w:rPr>
                <w:b/>
                <w:i/>
              </w:rPr>
              <w:t> 10</w:t>
            </w:r>
            <w:r w:rsidRPr="00171A49">
              <w:t xml:space="preserve"> alebo </w:t>
            </w:r>
            <w:r w:rsidRPr="00171A49">
              <w:rPr>
                <w:b/>
                <w:i/>
              </w:rPr>
              <w:t>11 v primeranej lehote spoločnosť rieši</w:t>
            </w:r>
            <w:r w:rsidRPr="00171A49">
              <w:t xml:space="preserve"> menej </w:t>
            </w:r>
            <w:r w:rsidRPr="00171A49">
              <w:rPr>
                <w:b/>
                <w:i/>
              </w:rPr>
              <w:t>závažné a menej pravdepodobné nepriaznivé vplyvy</w:t>
            </w:r>
            <w:r w:rsidRPr="00171A49">
              <w:t>.</w:t>
            </w:r>
          </w:p>
        </w:tc>
        <w:tc>
          <w:tcPr>
            <w:tcW w:w="4876" w:type="dxa"/>
          </w:tcPr>
          <w:p w14:paraId="30F86FF3" w14:textId="77777777" w:rsidR="005F42F9" w:rsidRPr="00171A49" w:rsidRDefault="005F42F9" w:rsidP="00EC6563">
            <w:pPr>
              <w:pStyle w:val="Normal6"/>
              <w:rPr>
                <w:szCs w:val="24"/>
              </w:rPr>
            </w:pPr>
            <w:r w:rsidRPr="00171A49">
              <w:t>3.</w:t>
            </w:r>
            <w:r w:rsidRPr="00171A49">
              <w:rPr>
                <w:b/>
                <w:i/>
              </w:rPr>
              <w:tab/>
              <w:t>Ak sa rozhodnutia o zoradení podľa priority prijímajú</w:t>
            </w:r>
            <w:r w:rsidRPr="00171A49">
              <w:t xml:space="preserve"> v</w:t>
            </w:r>
            <w:r w:rsidRPr="00171A49">
              <w:rPr>
                <w:b/>
                <w:i/>
              </w:rPr>
              <w:t xml:space="preserve"> </w:t>
            </w:r>
            <w:r w:rsidRPr="00171A49">
              <w:t>súlade s</w:t>
            </w:r>
            <w:r w:rsidRPr="00171A49">
              <w:rPr>
                <w:b/>
                <w:i/>
              </w:rPr>
              <w:t xml:space="preserve"> týmto </w:t>
            </w:r>
            <w:r w:rsidRPr="00171A49">
              <w:t>článkom</w:t>
            </w:r>
            <w:r w:rsidRPr="00171A49">
              <w:rPr>
                <w:b/>
                <w:i/>
              </w:rPr>
              <w:t>, členské štáty zabezpečia, aby spoločnosti neboli penalizované podľa článku 25</w:t>
            </w:r>
            <w:r w:rsidRPr="00171A49">
              <w:t xml:space="preserve"> alebo </w:t>
            </w:r>
            <w:r w:rsidRPr="00171A49">
              <w:rPr>
                <w:b/>
                <w:i/>
              </w:rPr>
              <w:t>27 za akúkoľvek škodu vyplývajúcu z akýchkoľvek</w:t>
            </w:r>
            <w:r w:rsidRPr="00171A49">
              <w:t xml:space="preserve"> menej </w:t>
            </w:r>
            <w:r w:rsidRPr="00171A49">
              <w:rPr>
                <w:b/>
                <w:i/>
              </w:rPr>
              <w:t>závažných nepriaznivých vplyvov, ktoré ešte neboli riešené</w:t>
            </w:r>
            <w:r w:rsidRPr="00171A49">
              <w:t>.</w:t>
            </w:r>
            <w:r w:rsidRPr="00171A49">
              <w:rPr>
                <w:b/>
                <w:i/>
              </w:rPr>
              <w:t>“;</w:t>
            </w:r>
          </w:p>
        </w:tc>
      </w:tr>
    </w:tbl>
    <w:p w14:paraId="77BB4678" w14:textId="77777777" w:rsidR="005F42F9" w:rsidRPr="00171A49" w:rsidRDefault="005F42F9" w:rsidP="005F42F9"/>
    <w:p w14:paraId="44465B00" w14:textId="152D1FB4" w:rsidR="00970096" w:rsidRPr="00171A49" w:rsidRDefault="00970096" w:rsidP="00970096">
      <w:pPr>
        <w:pStyle w:val="AmNumberTabs"/>
      </w:pPr>
      <w:r w:rsidRPr="00171A49">
        <w:t>Pozmeňujúce návrhy 246 a 306</w:t>
      </w:r>
    </w:p>
    <w:p w14:paraId="22B0B3E1" w14:textId="77777777" w:rsidR="00970096" w:rsidRPr="00171A49" w:rsidRDefault="00970096" w:rsidP="00171A49"/>
    <w:p w14:paraId="12EDC00C" w14:textId="4D21FB54" w:rsidR="00970096" w:rsidRPr="00171A49" w:rsidRDefault="00970096" w:rsidP="00970096">
      <w:pPr>
        <w:pStyle w:val="NormalBold"/>
      </w:pPr>
      <w:r w:rsidRPr="00171A49">
        <w:t>Návrh smernice</w:t>
      </w:r>
    </w:p>
    <w:p w14:paraId="45ED4920" w14:textId="10091F5F" w:rsidR="00970096" w:rsidRPr="00171A49" w:rsidRDefault="00970096" w:rsidP="00970096">
      <w:pPr>
        <w:pStyle w:val="NormalBold"/>
      </w:pPr>
      <w:r w:rsidRPr="00171A49">
        <w:t>Článok 4 – odsek 1 – bod 5</w:t>
      </w:r>
    </w:p>
    <w:p w14:paraId="3B1B3661" w14:textId="6275724C" w:rsidR="00970096" w:rsidRPr="00171A49" w:rsidRDefault="00970096" w:rsidP="00970096">
      <w:r w:rsidRPr="00171A49">
        <w:t>Smernica (EÚ) 2024/1760</w:t>
      </w:r>
    </w:p>
    <w:p w14:paraId="1E01F458" w14:textId="395B036D" w:rsidR="00970096" w:rsidRPr="00171A49" w:rsidRDefault="00970096" w:rsidP="00970096">
      <w:r w:rsidRPr="00171A49">
        <w:t>Článok 10 – odsek 6 – pododsek 1 – úvodná časť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0096" w:rsidRPr="00171A49" w14:paraId="575CD82A" w14:textId="77777777" w:rsidTr="00EC6563">
        <w:trPr>
          <w:trHeight w:hRule="exact" w:val="240"/>
          <w:jc w:val="center"/>
        </w:trPr>
        <w:tc>
          <w:tcPr>
            <w:tcW w:w="9752" w:type="dxa"/>
            <w:gridSpan w:val="2"/>
            <w:tcBorders>
              <w:top w:val="nil"/>
              <w:left w:val="nil"/>
              <w:bottom w:val="nil"/>
              <w:right w:val="nil"/>
            </w:tcBorders>
          </w:tcPr>
          <w:p w14:paraId="4C0783EC" w14:textId="77777777" w:rsidR="00970096" w:rsidRPr="00171A49" w:rsidRDefault="00970096" w:rsidP="00EC6563"/>
        </w:tc>
      </w:tr>
      <w:tr w:rsidR="00970096" w:rsidRPr="00171A49" w14:paraId="59B1366D" w14:textId="77777777" w:rsidTr="00EC6563">
        <w:trPr>
          <w:trHeight w:val="240"/>
          <w:jc w:val="center"/>
        </w:trPr>
        <w:tc>
          <w:tcPr>
            <w:tcW w:w="4876" w:type="dxa"/>
            <w:tcBorders>
              <w:top w:val="nil"/>
              <w:left w:val="nil"/>
              <w:bottom w:val="nil"/>
              <w:right w:val="nil"/>
            </w:tcBorders>
          </w:tcPr>
          <w:p w14:paraId="1FDD9E86" w14:textId="77777777" w:rsidR="00970096" w:rsidRPr="00171A49" w:rsidRDefault="00970096" w:rsidP="00EC6563">
            <w:pPr>
              <w:pStyle w:val="AmColumnHeading"/>
            </w:pPr>
            <w:r w:rsidRPr="00171A49">
              <w:t>Text predložený Komisiou</w:t>
            </w:r>
          </w:p>
        </w:tc>
        <w:tc>
          <w:tcPr>
            <w:tcW w:w="4876" w:type="dxa"/>
            <w:tcBorders>
              <w:top w:val="nil"/>
              <w:left w:val="nil"/>
              <w:bottom w:val="nil"/>
              <w:right w:val="nil"/>
            </w:tcBorders>
          </w:tcPr>
          <w:p w14:paraId="1417374D" w14:textId="77777777" w:rsidR="00970096" w:rsidRPr="00171A49" w:rsidRDefault="00970096" w:rsidP="00EC6563">
            <w:pPr>
              <w:pStyle w:val="AmColumnHeading"/>
            </w:pPr>
            <w:r w:rsidRPr="00171A49">
              <w:t>Pozmeňujúci návrh</w:t>
            </w:r>
          </w:p>
        </w:tc>
      </w:tr>
      <w:tr w:rsidR="00970096" w:rsidRPr="00171A49" w14:paraId="1C79B886" w14:textId="77777777" w:rsidTr="00EC6563">
        <w:trPr>
          <w:jc w:val="center"/>
        </w:trPr>
        <w:tc>
          <w:tcPr>
            <w:tcW w:w="4876" w:type="dxa"/>
            <w:tcBorders>
              <w:top w:val="nil"/>
              <w:left w:val="nil"/>
              <w:bottom w:val="nil"/>
              <w:right w:val="nil"/>
            </w:tcBorders>
          </w:tcPr>
          <w:p w14:paraId="7E81C8F0" w14:textId="77777777" w:rsidR="00970096" w:rsidRPr="00171A49" w:rsidRDefault="00970096" w:rsidP="00EC6563">
            <w:pPr>
              <w:pStyle w:val="Normal6a"/>
            </w:pPr>
            <w:r w:rsidRPr="00171A49">
              <w:t xml:space="preserve">Pokiaľ ide o potenciálne nepriaznivé vplyvy uvedené v odseku 1, ktorým sa nedalo predísť ani ich primerane zmierniť opatreniami stanovenými v odsekoch 2, 4 a 5, spoločnosť </w:t>
            </w:r>
            <w:r w:rsidRPr="00171A49">
              <w:rPr>
                <w:b/>
                <w:i/>
              </w:rPr>
              <w:t xml:space="preserve">sa </w:t>
            </w:r>
            <w:r w:rsidRPr="00171A49">
              <w:t>v rámci krajnej možnosti:</w:t>
            </w:r>
          </w:p>
        </w:tc>
        <w:tc>
          <w:tcPr>
            <w:tcW w:w="4876" w:type="dxa"/>
            <w:tcBorders>
              <w:top w:val="nil"/>
              <w:left w:val="nil"/>
              <w:bottom w:val="nil"/>
              <w:right w:val="nil"/>
            </w:tcBorders>
          </w:tcPr>
          <w:p w14:paraId="54069B1E" w14:textId="77777777" w:rsidR="00970096" w:rsidRPr="00171A49" w:rsidRDefault="00970096" w:rsidP="00EC6563">
            <w:pPr>
              <w:pStyle w:val="Normal6a"/>
            </w:pPr>
            <w:r w:rsidRPr="00171A49">
              <w:t>Pokiaľ ide o potenciálne nepriaznivé vplyvy uvedené v odseku 1, ktorým sa nedalo predísť ani ich primerane zmierniť opatreniami stanovenými v odsekoch 2, 4 a 5, spoločnosť v rámci krajnej možnosti</w:t>
            </w:r>
            <w:r w:rsidRPr="00171A49">
              <w:rPr>
                <w:b/>
                <w:i/>
              </w:rPr>
              <w:t xml:space="preserve"> </w:t>
            </w:r>
            <w:r w:rsidRPr="00171A49">
              <w:rPr>
                <w:b/>
                <w:i/>
              </w:rPr>
              <w:lastRenderedPageBreak/>
              <w:t>môže</w:t>
            </w:r>
            <w:r w:rsidRPr="00171A49">
              <w:t>:</w:t>
            </w:r>
          </w:p>
        </w:tc>
      </w:tr>
    </w:tbl>
    <w:p w14:paraId="235AA2E5" w14:textId="77777777" w:rsidR="00970096" w:rsidRPr="00171A49" w:rsidRDefault="00970096" w:rsidP="005F42F9"/>
    <w:p w14:paraId="668B502B" w14:textId="77777777" w:rsidR="005F42F9" w:rsidRPr="00171A49" w:rsidRDefault="005F42F9" w:rsidP="005F42F9">
      <w:pPr>
        <w:pStyle w:val="AmNumberTabs"/>
      </w:pPr>
      <w:r w:rsidRPr="00171A49">
        <w:t>Pozmeňujúci návrh</w:t>
      </w:r>
      <w:r w:rsidRPr="00171A49">
        <w:tab/>
      </w:r>
      <w:r w:rsidRPr="00171A49">
        <w:tab/>
        <w:t>94</w:t>
      </w:r>
    </w:p>
    <w:p w14:paraId="098F7517" w14:textId="77777777" w:rsidR="005F42F9" w:rsidRPr="00171A49" w:rsidRDefault="005F42F9" w:rsidP="005F42F9"/>
    <w:p w14:paraId="5F8BA34F" w14:textId="77777777" w:rsidR="005F42F9" w:rsidRPr="00171A49" w:rsidRDefault="005F42F9" w:rsidP="005F42F9">
      <w:pPr>
        <w:pStyle w:val="NormalBold"/>
        <w:keepNext/>
      </w:pPr>
      <w:r w:rsidRPr="00171A49">
        <w:t>Návrh smernice</w:t>
      </w:r>
    </w:p>
    <w:p w14:paraId="0B04F122" w14:textId="77777777" w:rsidR="005F42F9" w:rsidRPr="00171A49" w:rsidRDefault="005F42F9" w:rsidP="005F42F9">
      <w:pPr>
        <w:pStyle w:val="NormalBold"/>
      </w:pPr>
      <w:r w:rsidRPr="00171A49">
        <w:t>Článok 4 – odsek 1 – bod 5</w:t>
      </w:r>
    </w:p>
    <w:p w14:paraId="57A35A40" w14:textId="77777777" w:rsidR="005F42F9" w:rsidRPr="00171A49" w:rsidRDefault="005F42F9" w:rsidP="005F42F9">
      <w:pPr>
        <w:keepNext/>
      </w:pPr>
      <w:r w:rsidRPr="00171A49">
        <w:t>Smernica (EÚ) 2024/1760</w:t>
      </w:r>
    </w:p>
    <w:p w14:paraId="30CA2C3B" w14:textId="77777777" w:rsidR="005F42F9" w:rsidRPr="00171A49" w:rsidRDefault="005F42F9" w:rsidP="005F42F9">
      <w:r w:rsidRPr="00171A49">
        <w:t>Článok 10 – odsek 6 – pododsek 1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0F298B99" w14:textId="77777777" w:rsidTr="00EC6563">
        <w:trPr>
          <w:jc w:val="center"/>
        </w:trPr>
        <w:tc>
          <w:tcPr>
            <w:tcW w:w="9752" w:type="dxa"/>
            <w:gridSpan w:val="2"/>
          </w:tcPr>
          <w:p w14:paraId="570FAB40" w14:textId="77777777" w:rsidR="005F42F9" w:rsidRPr="00171A49" w:rsidRDefault="005F42F9" w:rsidP="00EC6563">
            <w:pPr>
              <w:keepNext/>
            </w:pPr>
          </w:p>
        </w:tc>
      </w:tr>
      <w:tr w:rsidR="005F42F9" w:rsidRPr="00171A49" w14:paraId="2BA137E3" w14:textId="77777777" w:rsidTr="00EC6563">
        <w:trPr>
          <w:jc w:val="center"/>
        </w:trPr>
        <w:tc>
          <w:tcPr>
            <w:tcW w:w="4876" w:type="dxa"/>
          </w:tcPr>
          <w:p w14:paraId="47DD1BC9" w14:textId="77777777" w:rsidR="005F42F9" w:rsidRPr="00171A49" w:rsidRDefault="005F42F9" w:rsidP="00EC6563">
            <w:pPr>
              <w:pStyle w:val="ColumnHeading"/>
              <w:keepNext/>
            </w:pPr>
            <w:r w:rsidRPr="00171A49">
              <w:t>Text predložený Komisiou</w:t>
            </w:r>
          </w:p>
        </w:tc>
        <w:tc>
          <w:tcPr>
            <w:tcW w:w="4876" w:type="dxa"/>
          </w:tcPr>
          <w:p w14:paraId="087FD87F" w14:textId="77777777" w:rsidR="005F42F9" w:rsidRPr="00171A49" w:rsidRDefault="005F42F9" w:rsidP="00EC6563">
            <w:pPr>
              <w:pStyle w:val="ColumnHeading"/>
              <w:keepNext/>
            </w:pPr>
            <w:r w:rsidRPr="00171A49">
              <w:t>Pozmeňujúci návrh</w:t>
            </w:r>
          </w:p>
        </w:tc>
      </w:tr>
      <w:tr w:rsidR="005F42F9" w:rsidRPr="00171A49" w14:paraId="430AC139" w14:textId="77777777" w:rsidTr="00EC6563">
        <w:trPr>
          <w:jc w:val="center"/>
        </w:trPr>
        <w:tc>
          <w:tcPr>
            <w:tcW w:w="4876" w:type="dxa"/>
          </w:tcPr>
          <w:p w14:paraId="62E9B855" w14:textId="77777777" w:rsidR="005F42F9" w:rsidRPr="00171A49" w:rsidRDefault="005F42F9" w:rsidP="00EC6563">
            <w:pPr>
              <w:pStyle w:val="Normal6"/>
            </w:pPr>
            <w:r w:rsidRPr="00171A49">
              <w:t>c)</w:t>
            </w:r>
            <w:r w:rsidRPr="00171A49">
              <w:tab/>
              <w:t>využije alebo zvýši svoj pákový efekt tak, že vo vzťahu k dotknutým činnostiam pozastaví obchodný vzťah.</w:t>
            </w:r>
          </w:p>
        </w:tc>
        <w:tc>
          <w:tcPr>
            <w:tcW w:w="4876" w:type="dxa"/>
          </w:tcPr>
          <w:p w14:paraId="3B518FE9" w14:textId="77777777" w:rsidR="005F42F9" w:rsidRPr="00171A49" w:rsidRDefault="005F42F9" w:rsidP="00EC6563">
            <w:pPr>
              <w:pStyle w:val="Normal6"/>
              <w:rPr>
                <w:szCs w:val="24"/>
              </w:rPr>
            </w:pPr>
            <w:r w:rsidRPr="00171A49">
              <w:t>c)</w:t>
            </w:r>
            <w:r w:rsidRPr="00171A49">
              <w:tab/>
              <w:t xml:space="preserve">využije alebo zvýši </w:t>
            </w:r>
            <w:r w:rsidRPr="00171A49">
              <w:rPr>
                <w:b/>
                <w:i/>
              </w:rPr>
              <w:t xml:space="preserve">podľa možností </w:t>
            </w:r>
            <w:r w:rsidRPr="00171A49">
              <w:t>svoj pákový efekt tak, že vo vzťahu k dotknutým činnostiam</w:t>
            </w:r>
            <w:r w:rsidRPr="00171A49">
              <w:rPr>
                <w:b/>
                <w:i/>
              </w:rPr>
              <w:t xml:space="preserve"> dočasne</w:t>
            </w:r>
            <w:r w:rsidRPr="00171A49">
              <w:t xml:space="preserve"> pozastaví obchodný vzťah.</w:t>
            </w:r>
          </w:p>
        </w:tc>
      </w:tr>
    </w:tbl>
    <w:p w14:paraId="0EA390E9" w14:textId="77777777" w:rsidR="005F42F9" w:rsidRPr="00171A49" w:rsidRDefault="005F42F9" w:rsidP="005F42F9"/>
    <w:p w14:paraId="33FAEF05" w14:textId="77777777" w:rsidR="005F42F9" w:rsidRPr="00171A49" w:rsidRDefault="005F42F9" w:rsidP="005F42F9">
      <w:pPr>
        <w:pStyle w:val="AmNumberTabs"/>
      </w:pPr>
      <w:r w:rsidRPr="00171A49">
        <w:t>Pozmeňujúci návrh</w:t>
      </w:r>
      <w:r w:rsidRPr="00171A49">
        <w:tab/>
      </w:r>
      <w:r w:rsidRPr="00171A49">
        <w:tab/>
        <w:t>95</w:t>
      </w:r>
    </w:p>
    <w:p w14:paraId="3CB06B62" w14:textId="77777777" w:rsidR="005F42F9" w:rsidRPr="00171A49" w:rsidRDefault="005F42F9" w:rsidP="005F42F9"/>
    <w:p w14:paraId="57145CE7" w14:textId="77777777" w:rsidR="005F42F9" w:rsidRPr="00171A49" w:rsidRDefault="005F42F9" w:rsidP="005F42F9">
      <w:pPr>
        <w:pStyle w:val="NormalBold"/>
        <w:keepNext/>
      </w:pPr>
      <w:r w:rsidRPr="00171A49">
        <w:t>Návrh smernice</w:t>
      </w:r>
    </w:p>
    <w:p w14:paraId="433CDCA4" w14:textId="77777777" w:rsidR="005F42F9" w:rsidRPr="00171A49" w:rsidRDefault="005F42F9" w:rsidP="005F42F9">
      <w:pPr>
        <w:pStyle w:val="NormalBold"/>
      </w:pPr>
      <w:r w:rsidRPr="00171A49">
        <w:t>Článok 4 – odsek 1 – bod 5</w:t>
      </w:r>
    </w:p>
    <w:p w14:paraId="10E94770" w14:textId="77777777" w:rsidR="005F42F9" w:rsidRPr="00171A49" w:rsidRDefault="005F42F9" w:rsidP="005F42F9">
      <w:pPr>
        <w:keepNext/>
      </w:pPr>
      <w:r w:rsidRPr="00171A49">
        <w:t>Smernica (EÚ) 2024/1760</w:t>
      </w:r>
    </w:p>
    <w:p w14:paraId="60664E94" w14:textId="77777777" w:rsidR="005F42F9" w:rsidRPr="00171A49" w:rsidRDefault="005F42F9" w:rsidP="005F42F9">
      <w:r w:rsidRPr="00171A49">
        <w:t>Článok 10 – odsek 6 – pododsek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183D6207" w14:textId="77777777" w:rsidTr="00EC6563">
        <w:trPr>
          <w:jc w:val="center"/>
        </w:trPr>
        <w:tc>
          <w:tcPr>
            <w:tcW w:w="9752" w:type="dxa"/>
            <w:gridSpan w:val="2"/>
          </w:tcPr>
          <w:p w14:paraId="4FE17B20" w14:textId="77777777" w:rsidR="005F42F9" w:rsidRPr="00171A49" w:rsidRDefault="005F42F9" w:rsidP="00EC6563">
            <w:pPr>
              <w:keepNext/>
            </w:pPr>
          </w:p>
        </w:tc>
      </w:tr>
      <w:tr w:rsidR="005F42F9" w:rsidRPr="00171A49" w14:paraId="40668EA0" w14:textId="77777777" w:rsidTr="00EC6563">
        <w:trPr>
          <w:jc w:val="center"/>
        </w:trPr>
        <w:tc>
          <w:tcPr>
            <w:tcW w:w="4876" w:type="dxa"/>
          </w:tcPr>
          <w:p w14:paraId="05E67380" w14:textId="77777777" w:rsidR="005F42F9" w:rsidRPr="00171A49" w:rsidRDefault="005F42F9" w:rsidP="00EC6563">
            <w:pPr>
              <w:pStyle w:val="ColumnHeading"/>
              <w:keepNext/>
            </w:pPr>
            <w:r w:rsidRPr="00171A49">
              <w:t>Text predložený Komisiou</w:t>
            </w:r>
          </w:p>
        </w:tc>
        <w:tc>
          <w:tcPr>
            <w:tcW w:w="4876" w:type="dxa"/>
          </w:tcPr>
          <w:p w14:paraId="74E99784" w14:textId="77777777" w:rsidR="005F42F9" w:rsidRPr="00171A49" w:rsidRDefault="005F42F9" w:rsidP="00EC6563">
            <w:pPr>
              <w:pStyle w:val="ColumnHeading"/>
              <w:keepNext/>
            </w:pPr>
            <w:r w:rsidRPr="00171A49">
              <w:t>Pozmeňujúci návrh</w:t>
            </w:r>
          </w:p>
        </w:tc>
      </w:tr>
      <w:tr w:rsidR="005F42F9" w:rsidRPr="00171A49" w14:paraId="08363DB8" w14:textId="77777777" w:rsidTr="00EC6563">
        <w:trPr>
          <w:jc w:val="center"/>
        </w:trPr>
        <w:tc>
          <w:tcPr>
            <w:tcW w:w="4876" w:type="dxa"/>
          </w:tcPr>
          <w:p w14:paraId="397A6AB7" w14:textId="77777777" w:rsidR="005F42F9" w:rsidRPr="00171A49" w:rsidRDefault="005F42F9" w:rsidP="00EC6563">
            <w:pPr>
              <w:pStyle w:val="Normal6"/>
            </w:pPr>
            <w:r w:rsidRPr="00171A49">
              <w:t xml:space="preserve">Pokiaľ existuje odôvodnený predpoklad, že posilnený plán preventívnych opatrení bude úspešný, samotná skutočnosť pokračovania v spolupráci s daným obchodným partnerom </w:t>
            </w:r>
            <w:r w:rsidRPr="00171A49">
              <w:rPr>
                <w:b/>
                <w:i/>
              </w:rPr>
              <w:t>nezakladá zodpovednosť spoločnosti</w:t>
            </w:r>
            <w:r w:rsidRPr="00171A49">
              <w:t>.</w:t>
            </w:r>
          </w:p>
        </w:tc>
        <w:tc>
          <w:tcPr>
            <w:tcW w:w="4876" w:type="dxa"/>
          </w:tcPr>
          <w:p w14:paraId="285CB91C" w14:textId="77777777" w:rsidR="005F42F9" w:rsidRPr="00171A49" w:rsidRDefault="005F42F9" w:rsidP="00EC6563">
            <w:pPr>
              <w:pStyle w:val="Normal6"/>
              <w:rPr>
                <w:szCs w:val="24"/>
              </w:rPr>
            </w:pPr>
            <w:r w:rsidRPr="00171A49">
              <w:t xml:space="preserve">Pokiaľ existuje odôvodnený predpoklad, že posilnený plán preventívnych opatrení bude úspešný, samotná skutočnosť pokračovania v spolupráci s daným obchodným partnerom </w:t>
            </w:r>
            <w:r w:rsidRPr="00171A49">
              <w:rPr>
                <w:b/>
                <w:i/>
              </w:rPr>
              <w:t>nevystavuje spoločnosť sankciám podľa článku 27 ani zodpovednosti podľa článku 29</w:t>
            </w:r>
            <w:r w:rsidRPr="00171A49">
              <w:t>.</w:t>
            </w:r>
          </w:p>
        </w:tc>
      </w:tr>
    </w:tbl>
    <w:p w14:paraId="23EA6774" w14:textId="77777777" w:rsidR="005F42F9" w:rsidRPr="00171A49" w:rsidRDefault="005F42F9" w:rsidP="005F42F9"/>
    <w:p w14:paraId="728F9C0A" w14:textId="77777777" w:rsidR="005F42F9" w:rsidRPr="00171A49" w:rsidRDefault="005F42F9" w:rsidP="005F42F9">
      <w:pPr>
        <w:pStyle w:val="AmNumberTabs"/>
      </w:pPr>
      <w:r w:rsidRPr="00171A49">
        <w:t>Pozmeňujúci návrh</w:t>
      </w:r>
      <w:r w:rsidRPr="00171A49">
        <w:tab/>
      </w:r>
      <w:r w:rsidRPr="00171A49">
        <w:tab/>
        <w:t>96</w:t>
      </w:r>
    </w:p>
    <w:p w14:paraId="0A620FBE" w14:textId="77777777" w:rsidR="005F42F9" w:rsidRPr="00171A49" w:rsidRDefault="005F42F9" w:rsidP="005F42F9"/>
    <w:p w14:paraId="6F0292E9" w14:textId="77777777" w:rsidR="005F42F9" w:rsidRPr="00171A49" w:rsidRDefault="005F42F9" w:rsidP="005F42F9">
      <w:pPr>
        <w:pStyle w:val="NormalBold"/>
        <w:keepNext/>
      </w:pPr>
      <w:r w:rsidRPr="00171A49">
        <w:t>Návrh smernice</w:t>
      </w:r>
    </w:p>
    <w:p w14:paraId="50CAD8E6" w14:textId="77777777" w:rsidR="005F42F9" w:rsidRPr="00171A49" w:rsidRDefault="005F42F9" w:rsidP="005F42F9">
      <w:pPr>
        <w:pStyle w:val="NormalBold"/>
      </w:pPr>
      <w:r w:rsidRPr="00171A49">
        <w:t>Článok 4 – odsek 1 – bod 5</w:t>
      </w:r>
    </w:p>
    <w:p w14:paraId="10EFCAE5" w14:textId="77777777" w:rsidR="005F42F9" w:rsidRPr="00171A49" w:rsidRDefault="005F42F9" w:rsidP="005F42F9">
      <w:pPr>
        <w:keepNext/>
      </w:pPr>
      <w:r w:rsidRPr="00171A49">
        <w:t>Smernica (EÚ) 2024/1760</w:t>
      </w:r>
    </w:p>
    <w:p w14:paraId="5A4776C7" w14:textId="77777777" w:rsidR="005F42F9" w:rsidRPr="00171A49" w:rsidRDefault="005F42F9" w:rsidP="005F42F9">
      <w:r w:rsidRPr="00171A49">
        <w:t>Článok 10 – odsek 6 – pododsek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7C6856A0" w14:textId="77777777" w:rsidTr="00EC6563">
        <w:trPr>
          <w:jc w:val="center"/>
        </w:trPr>
        <w:tc>
          <w:tcPr>
            <w:tcW w:w="9752" w:type="dxa"/>
            <w:gridSpan w:val="2"/>
          </w:tcPr>
          <w:p w14:paraId="02A483FE" w14:textId="77777777" w:rsidR="005F42F9" w:rsidRPr="00171A49" w:rsidRDefault="005F42F9" w:rsidP="00EC6563">
            <w:pPr>
              <w:keepNext/>
            </w:pPr>
          </w:p>
        </w:tc>
      </w:tr>
      <w:tr w:rsidR="005F42F9" w:rsidRPr="00171A49" w14:paraId="656A3E7E" w14:textId="77777777" w:rsidTr="00EC6563">
        <w:trPr>
          <w:jc w:val="center"/>
        </w:trPr>
        <w:tc>
          <w:tcPr>
            <w:tcW w:w="4876" w:type="dxa"/>
          </w:tcPr>
          <w:p w14:paraId="49D03089" w14:textId="77777777" w:rsidR="005F42F9" w:rsidRPr="00171A49" w:rsidRDefault="005F42F9" w:rsidP="00EC6563">
            <w:pPr>
              <w:pStyle w:val="ColumnHeading"/>
              <w:keepNext/>
            </w:pPr>
            <w:r w:rsidRPr="00171A49">
              <w:t>Text predložený Komisiou</w:t>
            </w:r>
          </w:p>
        </w:tc>
        <w:tc>
          <w:tcPr>
            <w:tcW w:w="4876" w:type="dxa"/>
          </w:tcPr>
          <w:p w14:paraId="52E2E4A4" w14:textId="77777777" w:rsidR="005F42F9" w:rsidRPr="00171A49" w:rsidRDefault="005F42F9" w:rsidP="00EC6563">
            <w:pPr>
              <w:pStyle w:val="ColumnHeading"/>
              <w:keepNext/>
            </w:pPr>
            <w:r w:rsidRPr="00171A49">
              <w:t>Pozmeňujúci návrh</w:t>
            </w:r>
          </w:p>
        </w:tc>
      </w:tr>
      <w:tr w:rsidR="005F42F9" w:rsidRPr="00171A49" w14:paraId="42ECE2C8" w14:textId="77777777" w:rsidTr="00EC6563">
        <w:trPr>
          <w:jc w:val="center"/>
        </w:trPr>
        <w:tc>
          <w:tcPr>
            <w:tcW w:w="4876" w:type="dxa"/>
          </w:tcPr>
          <w:p w14:paraId="37EC5C96" w14:textId="77777777" w:rsidR="005F42F9" w:rsidRPr="00171A49" w:rsidRDefault="005F42F9" w:rsidP="00EC6563">
            <w:pPr>
              <w:pStyle w:val="Normal6"/>
            </w:pPr>
            <w:r w:rsidRPr="00171A49">
              <w:t xml:space="preserve">Pred pozastavením obchodného vzťahu spoločnosť posúdi, či možno odôvodnene očakávať, že nepriaznivé vplyvy takéhoto konania budú zjavne závažnejšie než nepriaznivý vplyv, ktorému nebolo možné </w:t>
            </w:r>
            <w:r w:rsidRPr="00171A49">
              <w:lastRenderedPageBreak/>
              <w:t>predísť ani ho primerane zmierniť. V takom prípade sa od spoločnosti nevyžaduje, aby obchodný vzťah pozastavila, pričom spoločnosť musí byť schopná poskytnúť príslušnému dozornému orgánu riadne odôvodnenie takéhoto rozhodnutia.</w:t>
            </w:r>
          </w:p>
        </w:tc>
        <w:tc>
          <w:tcPr>
            <w:tcW w:w="4876" w:type="dxa"/>
          </w:tcPr>
          <w:p w14:paraId="01A8C727" w14:textId="77777777" w:rsidR="005F42F9" w:rsidRPr="00171A49" w:rsidRDefault="005F42F9" w:rsidP="00EC6563">
            <w:pPr>
              <w:pStyle w:val="Normal6"/>
              <w:rPr>
                <w:szCs w:val="24"/>
              </w:rPr>
            </w:pPr>
            <w:r w:rsidRPr="00171A49">
              <w:lastRenderedPageBreak/>
              <w:t xml:space="preserve">Pred </w:t>
            </w:r>
            <w:r w:rsidRPr="00171A49">
              <w:rPr>
                <w:b/>
                <w:i/>
              </w:rPr>
              <w:t xml:space="preserve">dočasným </w:t>
            </w:r>
            <w:r w:rsidRPr="00171A49">
              <w:t xml:space="preserve">pozastavením obchodného vzťahu spoločnosť </w:t>
            </w:r>
            <w:r w:rsidRPr="00171A49">
              <w:rPr>
                <w:b/>
                <w:i/>
              </w:rPr>
              <w:t xml:space="preserve">po konzultácii s príslušnými zainteresovanými stranami </w:t>
            </w:r>
            <w:r w:rsidRPr="00171A49">
              <w:t>posúdi,</w:t>
            </w:r>
            <w:r w:rsidRPr="00171A49">
              <w:rPr>
                <w:b/>
                <w:i/>
              </w:rPr>
              <w:t xml:space="preserve"> či neexistuje žiadna dostupná alternatíva k tomuto obchodnému vzťahu, </w:t>
            </w:r>
            <w:r w:rsidRPr="00171A49">
              <w:rPr>
                <w:b/>
                <w:i/>
              </w:rPr>
              <w:lastRenderedPageBreak/>
              <w:t>ktorým sa poskytuje surovina, výrobok alebo služba, ktoré sú nevyhnutné na výrobu tovaru alebo poskytovanie služieb spoločnosťou, a či by takéto pozastavenie spôsobilo spoločnosti značnú škodu, alebo</w:t>
            </w:r>
            <w:r w:rsidRPr="00171A49">
              <w:t xml:space="preserve"> či možno odôvodnene očakávať, že nepriaznivé vplyvy takéhoto konania budú zjavne závažnejšie než nepriaznivý vplyv, ktorému nebolo možné predísť ani ho primerane zmierniť. V takom prípade sa od spoločnosti nevyžaduje, aby obchodný vzťah pozastavila, pričom spoločnosť musí byť schopná poskytnúť príslušnému dozornému orgánu riadne odôvodnenie takéhoto rozhodnutia.</w:t>
            </w:r>
          </w:p>
        </w:tc>
      </w:tr>
    </w:tbl>
    <w:p w14:paraId="14C4F4AB" w14:textId="77777777" w:rsidR="005F42F9" w:rsidRPr="00171A49" w:rsidRDefault="005F42F9" w:rsidP="005F42F9"/>
    <w:p w14:paraId="62EAF32D" w14:textId="77777777" w:rsidR="005F42F9" w:rsidRPr="00171A49" w:rsidRDefault="005F42F9" w:rsidP="005F42F9">
      <w:pPr>
        <w:pStyle w:val="AmNumberTabs"/>
      </w:pPr>
      <w:r w:rsidRPr="00171A49">
        <w:t>Pozmeňujúci návrh</w:t>
      </w:r>
      <w:r w:rsidRPr="00171A49">
        <w:tab/>
      </w:r>
      <w:r w:rsidRPr="00171A49">
        <w:tab/>
        <w:t>97</w:t>
      </w:r>
    </w:p>
    <w:p w14:paraId="6A7FE1E2" w14:textId="77777777" w:rsidR="005F42F9" w:rsidRPr="00171A49" w:rsidRDefault="005F42F9" w:rsidP="005F42F9"/>
    <w:p w14:paraId="47098174" w14:textId="77777777" w:rsidR="005F42F9" w:rsidRPr="00171A49" w:rsidRDefault="005F42F9" w:rsidP="005F42F9">
      <w:pPr>
        <w:pStyle w:val="NormalBold"/>
        <w:keepNext/>
      </w:pPr>
      <w:r w:rsidRPr="00171A49">
        <w:t>Návrh smernice</w:t>
      </w:r>
    </w:p>
    <w:p w14:paraId="52B81DA0" w14:textId="77777777" w:rsidR="005F42F9" w:rsidRPr="00171A49" w:rsidRDefault="005F42F9" w:rsidP="005F42F9">
      <w:pPr>
        <w:pStyle w:val="NormalBold"/>
      </w:pPr>
      <w:r w:rsidRPr="00171A49">
        <w:t>Článok 4 – odsek 1 – bod 5</w:t>
      </w:r>
    </w:p>
    <w:p w14:paraId="7C555ED5" w14:textId="77777777" w:rsidR="005F42F9" w:rsidRPr="00171A49" w:rsidRDefault="005F42F9" w:rsidP="005F42F9">
      <w:pPr>
        <w:keepNext/>
      </w:pPr>
      <w:r w:rsidRPr="00171A49">
        <w:t>Smernica (EÚ) 2024/1760</w:t>
      </w:r>
    </w:p>
    <w:p w14:paraId="72241E2B" w14:textId="77777777" w:rsidR="005F42F9" w:rsidRPr="00171A49" w:rsidRDefault="005F42F9" w:rsidP="005F42F9">
      <w:r w:rsidRPr="00171A49">
        <w:t>Článok 10 – odsek 6 – pododsek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7A84B970" w14:textId="77777777" w:rsidTr="00EC6563">
        <w:trPr>
          <w:jc w:val="center"/>
        </w:trPr>
        <w:tc>
          <w:tcPr>
            <w:tcW w:w="9752" w:type="dxa"/>
            <w:gridSpan w:val="2"/>
          </w:tcPr>
          <w:p w14:paraId="6EA63D25" w14:textId="77777777" w:rsidR="005F42F9" w:rsidRPr="00171A49" w:rsidRDefault="005F42F9" w:rsidP="00EC6563">
            <w:pPr>
              <w:keepNext/>
            </w:pPr>
          </w:p>
        </w:tc>
      </w:tr>
      <w:tr w:rsidR="005F42F9" w:rsidRPr="00171A49" w14:paraId="49420190" w14:textId="77777777" w:rsidTr="00EC6563">
        <w:trPr>
          <w:jc w:val="center"/>
        </w:trPr>
        <w:tc>
          <w:tcPr>
            <w:tcW w:w="4876" w:type="dxa"/>
          </w:tcPr>
          <w:p w14:paraId="50CAE769" w14:textId="77777777" w:rsidR="005F42F9" w:rsidRPr="00171A49" w:rsidRDefault="005F42F9" w:rsidP="00EC6563">
            <w:pPr>
              <w:pStyle w:val="ColumnHeading"/>
              <w:keepNext/>
            </w:pPr>
            <w:r w:rsidRPr="00171A49">
              <w:t>Text predložený Komisiou</w:t>
            </w:r>
          </w:p>
        </w:tc>
        <w:tc>
          <w:tcPr>
            <w:tcW w:w="4876" w:type="dxa"/>
          </w:tcPr>
          <w:p w14:paraId="131C8C60" w14:textId="77777777" w:rsidR="005F42F9" w:rsidRPr="00171A49" w:rsidRDefault="005F42F9" w:rsidP="00EC6563">
            <w:pPr>
              <w:pStyle w:val="ColumnHeading"/>
              <w:keepNext/>
            </w:pPr>
            <w:r w:rsidRPr="00171A49">
              <w:t>Pozmeňujúci návrh</w:t>
            </w:r>
          </w:p>
        </w:tc>
      </w:tr>
      <w:tr w:rsidR="005F42F9" w:rsidRPr="00171A49" w14:paraId="5F7EE085" w14:textId="77777777" w:rsidTr="00EC6563">
        <w:trPr>
          <w:jc w:val="center"/>
        </w:trPr>
        <w:tc>
          <w:tcPr>
            <w:tcW w:w="4876" w:type="dxa"/>
          </w:tcPr>
          <w:p w14:paraId="0442BE1E" w14:textId="77777777" w:rsidR="005F42F9" w:rsidRPr="00171A49" w:rsidRDefault="005F42F9" w:rsidP="00EC6563">
            <w:pPr>
              <w:pStyle w:val="Normal6"/>
            </w:pPr>
            <w:r w:rsidRPr="00171A49">
              <w:t xml:space="preserve">Členské štáty zabezpečia, aby v zmluvách, ktoré sa riadia ich právom, existovala možnosť pozastaviť </w:t>
            </w:r>
            <w:r w:rsidRPr="00171A49">
              <w:rPr>
                <w:b/>
                <w:i/>
              </w:rPr>
              <w:t>obchodný vzťah v</w:t>
            </w:r>
            <w:r w:rsidRPr="00171A49">
              <w:t> </w:t>
            </w:r>
            <w:r w:rsidRPr="00171A49">
              <w:rPr>
                <w:b/>
                <w:i/>
              </w:rPr>
              <w:t>súlade s prvým pododsekom</w:t>
            </w:r>
            <w:r w:rsidRPr="00171A49">
              <w:t>, s výnimkou zmlúv, pri ktorých sú strany zo zákona povinné ich uzavrieť.</w:t>
            </w:r>
          </w:p>
        </w:tc>
        <w:tc>
          <w:tcPr>
            <w:tcW w:w="4876" w:type="dxa"/>
          </w:tcPr>
          <w:p w14:paraId="0F843F59" w14:textId="77777777" w:rsidR="005F42F9" w:rsidRPr="00171A49" w:rsidRDefault="005F42F9" w:rsidP="00EC6563">
            <w:pPr>
              <w:pStyle w:val="Normal6"/>
              <w:rPr>
                <w:szCs w:val="24"/>
              </w:rPr>
            </w:pPr>
            <w:r w:rsidRPr="00171A49">
              <w:t xml:space="preserve">Členské štáty zabezpečia, aby v zmluvách, ktoré sa riadia ich právom, existovala možnosť pozastaviť </w:t>
            </w:r>
            <w:r w:rsidRPr="00171A49">
              <w:rPr>
                <w:b/>
                <w:i/>
              </w:rPr>
              <w:t>alebo</w:t>
            </w:r>
            <w:r w:rsidRPr="00171A49">
              <w:t> </w:t>
            </w:r>
            <w:r w:rsidRPr="00171A49">
              <w:rPr>
                <w:b/>
                <w:i/>
              </w:rPr>
              <w:t>ukončiť obchodný vzťah</w:t>
            </w:r>
            <w:r w:rsidRPr="00171A49">
              <w:t>, s výnimkou zmlúv, pri ktorých sú strany zo zákona povinné ich uzavrieť.</w:t>
            </w:r>
          </w:p>
        </w:tc>
      </w:tr>
    </w:tbl>
    <w:p w14:paraId="4241FF33" w14:textId="77777777" w:rsidR="005F42F9" w:rsidRPr="00171A49" w:rsidRDefault="005F42F9" w:rsidP="005F42F9"/>
    <w:p w14:paraId="5137577C" w14:textId="5BF619FA" w:rsidR="00F947BD" w:rsidRPr="00171A49" w:rsidRDefault="00F947BD" w:rsidP="00F947BD">
      <w:pPr>
        <w:pStyle w:val="AmNumberTabs"/>
      </w:pPr>
      <w:r w:rsidRPr="00171A49">
        <w:t>Pozmeňujúc</w:t>
      </w:r>
      <w:r w:rsidR="00A31097" w:rsidRPr="00171A49">
        <w:t>e</w:t>
      </w:r>
      <w:r w:rsidRPr="00171A49">
        <w:t xml:space="preserve"> návrh</w:t>
      </w:r>
      <w:r w:rsidR="00A31097" w:rsidRPr="00171A49">
        <w:t xml:space="preserve">y 247 a </w:t>
      </w:r>
      <w:r w:rsidRPr="00171A49">
        <w:t>307</w:t>
      </w:r>
    </w:p>
    <w:p w14:paraId="454C2B39" w14:textId="77777777" w:rsidR="00F947BD" w:rsidRPr="00171A49" w:rsidRDefault="00F947BD" w:rsidP="00171A49"/>
    <w:p w14:paraId="24192DCC" w14:textId="34F4E3F6" w:rsidR="00F947BD" w:rsidRPr="00171A49" w:rsidRDefault="00F947BD" w:rsidP="00F947BD">
      <w:pPr>
        <w:pStyle w:val="NormalBold"/>
      </w:pPr>
      <w:r w:rsidRPr="00171A49">
        <w:t>Návrh smernice</w:t>
      </w:r>
    </w:p>
    <w:p w14:paraId="74FEA480" w14:textId="62CE7F0A" w:rsidR="00F947BD" w:rsidRPr="00171A49" w:rsidRDefault="00F947BD" w:rsidP="00F947BD">
      <w:pPr>
        <w:pStyle w:val="NormalBold"/>
      </w:pPr>
      <w:r w:rsidRPr="00171A49">
        <w:t>Článok 4 – odsek 1 – bod 6</w:t>
      </w:r>
    </w:p>
    <w:p w14:paraId="67F9C7F2" w14:textId="373917A8" w:rsidR="00F947BD" w:rsidRPr="00171A49" w:rsidRDefault="00F947BD" w:rsidP="00F947BD">
      <w:r w:rsidRPr="00171A49">
        <w:t>Smernica (EÚ) 2024/1760</w:t>
      </w:r>
    </w:p>
    <w:p w14:paraId="74787C15" w14:textId="227E7139" w:rsidR="00F947BD" w:rsidRPr="00171A49" w:rsidRDefault="00F947BD" w:rsidP="00F947BD">
      <w:r w:rsidRPr="00171A49">
        <w:t>Článok 11 – odsek 7 – pododsek 1 – úvodná časť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7BD" w:rsidRPr="00171A49" w14:paraId="3DAB0133" w14:textId="77777777" w:rsidTr="00EC6563">
        <w:trPr>
          <w:trHeight w:hRule="exact" w:val="240"/>
          <w:jc w:val="center"/>
        </w:trPr>
        <w:tc>
          <w:tcPr>
            <w:tcW w:w="9752" w:type="dxa"/>
            <w:gridSpan w:val="2"/>
            <w:tcBorders>
              <w:top w:val="nil"/>
              <w:left w:val="nil"/>
              <w:bottom w:val="nil"/>
              <w:right w:val="nil"/>
            </w:tcBorders>
          </w:tcPr>
          <w:p w14:paraId="4D3D246B" w14:textId="77777777" w:rsidR="00F947BD" w:rsidRPr="00171A49" w:rsidRDefault="00F947BD" w:rsidP="00EC6563"/>
        </w:tc>
      </w:tr>
      <w:tr w:rsidR="00F947BD" w:rsidRPr="00171A49" w14:paraId="4900198B" w14:textId="77777777" w:rsidTr="00EC6563">
        <w:trPr>
          <w:trHeight w:val="240"/>
          <w:jc w:val="center"/>
        </w:trPr>
        <w:tc>
          <w:tcPr>
            <w:tcW w:w="4876" w:type="dxa"/>
            <w:tcBorders>
              <w:top w:val="nil"/>
              <w:left w:val="nil"/>
              <w:bottom w:val="nil"/>
              <w:right w:val="nil"/>
            </w:tcBorders>
          </w:tcPr>
          <w:p w14:paraId="6459E3AE" w14:textId="77777777" w:rsidR="00F947BD" w:rsidRPr="00171A49" w:rsidRDefault="00F947BD" w:rsidP="00EC6563">
            <w:pPr>
              <w:pStyle w:val="AmColumnHeading"/>
            </w:pPr>
            <w:r w:rsidRPr="00171A49">
              <w:t>Text predložený Komisiou</w:t>
            </w:r>
          </w:p>
        </w:tc>
        <w:tc>
          <w:tcPr>
            <w:tcW w:w="4876" w:type="dxa"/>
            <w:tcBorders>
              <w:top w:val="nil"/>
              <w:left w:val="nil"/>
              <w:bottom w:val="nil"/>
              <w:right w:val="nil"/>
            </w:tcBorders>
          </w:tcPr>
          <w:p w14:paraId="67808877" w14:textId="77777777" w:rsidR="00F947BD" w:rsidRPr="00171A49" w:rsidRDefault="00F947BD" w:rsidP="00EC6563">
            <w:pPr>
              <w:pStyle w:val="AmColumnHeading"/>
            </w:pPr>
            <w:r w:rsidRPr="00171A49">
              <w:t>Pozmeňujúci návrh</w:t>
            </w:r>
          </w:p>
        </w:tc>
      </w:tr>
      <w:tr w:rsidR="00F947BD" w:rsidRPr="00171A49" w14:paraId="1DE015A5" w14:textId="77777777" w:rsidTr="00EC6563">
        <w:trPr>
          <w:jc w:val="center"/>
        </w:trPr>
        <w:tc>
          <w:tcPr>
            <w:tcW w:w="4876" w:type="dxa"/>
            <w:tcBorders>
              <w:top w:val="nil"/>
              <w:left w:val="nil"/>
              <w:bottom w:val="nil"/>
              <w:right w:val="nil"/>
            </w:tcBorders>
          </w:tcPr>
          <w:p w14:paraId="23E0BAF2" w14:textId="77777777" w:rsidR="00F947BD" w:rsidRPr="00171A49" w:rsidRDefault="00F947BD" w:rsidP="00EC6563">
            <w:pPr>
              <w:pStyle w:val="Normal6a"/>
            </w:pPr>
            <w:r w:rsidRPr="00171A49">
              <w:t xml:space="preserve">Pokiaľ ide o skutočné nepriaznivé vplyvy uvedené v odseku 1, </w:t>
            </w:r>
            <w:r w:rsidRPr="00171A49">
              <w:rPr>
                <w:b/>
                <w:i/>
              </w:rPr>
              <w:t>ktorým</w:t>
            </w:r>
            <w:r w:rsidRPr="00171A49">
              <w:t xml:space="preserve"> sa </w:t>
            </w:r>
            <w:r w:rsidRPr="00171A49">
              <w:rPr>
                <w:b/>
                <w:i/>
              </w:rPr>
              <w:t>nedalo predísť ani ich primerane zmierniť</w:t>
            </w:r>
            <w:r w:rsidRPr="00171A49">
              <w:t xml:space="preserve"> opatreniami stanovenými v odsekoch 3, 5 a 6, spoločnosť sa v rámci krajnej možnosti:</w:t>
            </w:r>
          </w:p>
        </w:tc>
        <w:tc>
          <w:tcPr>
            <w:tcW w:w="4876" w:type="dxa"/>
            <w:tcBorders>
              <w:top w:val="nil"/>
              <w:left w:val="nil"/>
              <w:bottom w:val="nil"/>
              <w:right w:val="nil"/>
            </w:tcBorders>
          </w:tcPr>
          <w:p w14:paraId="7F709A65" w14:textId="1168625A" w:rsidR="00F947BD" w:rsidRPr="00171A49" w:rsidRDefault="00A60769" w:rsidP="00EC6563">
            <w:pPr>
              <w:pStyle w:val="Normal6a"/>
            </w:pPr>
            <w:r w:rsidRPr="00171A49">
              <w:rPr>
                <w:b/>
                <w:bCs/>
                <w:i/>
                <w:iCs/>
              </w:rPr>
              <w:t>„7.</w:t>
            </w:r>
            <w:r w:rsidRPr="00171A49">
              <w:rPr>
                <w:b/>
                <w:bCs/>
                <w:i/>
                <w:iCs/>
              </w:rPr>
              <w:tab/>
            </w:r>
            <w:r w:rsidR="00F947BD" w:rsidRPr="00171A49">
              <w:t xml:space="preserve">Pokiaľ ide o skutočné nepriaznivé vplyvy uvedené v odseku 1, </w:t>
            </w:r>
            <w:r w:rsidR="00F947BD" w:rsidRPr="00171A49">
              <w:rPr>
                <w:b/>
                <w:i/>
              </w:rPr>
              <w:t>ktoré</w:t>
            </w:r>
            <w:r w:rsidR="00F947BD" w:rsidRPr="00171A49">
              <w:t xml:space="preserve"> sa </w:t>
            </w:r>
            <w:r w:rsidR="00F947BD" w:rsidRPr="00171A49">
              <w:rPr>
                <w:b/>
                <w:i/>
              </w:rPr>
              <w:t>nedali odstrániť alebo ktorých rozsah sa nedal minimalizovať</w:t>
            </w:r>
            <w:r w:rsidR="00F947BD" w:rsidRPr="00171A49">
              <w:t xml:space="preserve"> opatreniami stanovenými v odsekoch 3, 5 a 6, spoločnosť sa v rámci krajnej možnosti</w:t>
            </w:r>
            <w:r w:rsidR="00F947BD" w:rsidRPr="00171A49">
              <w:rPr>
                <w:b/>
                <w:i/>
              </w:rPr>
              <w:t xml:space="preserve"> môže</w:t>
            </w:r>
            <w:r w:rsidR="00F947BD" w:rsidRPr="00171A49">
              <w:t>:</w:t>
            </w:r>
          </w:p>
        </w:tc>
      </w:tr>
    </w:tbl>
    <w:p w14:paraId="12F681FA" w14:textId="77777777" w:rsidR="00F947BD" w:rsidRPr="00171A49" w:rsidRDefault="00F947BD" w:rsidP="005F42F9"/>
    <w:p w14:paraId="78E81094" w14:textId="77777777" w:rsidR="005F42F9" w:rsidRPr="00171A49" w:rsidRDefault="005F42F9" w:rsidP="005F42F9">
      <w:pPr>
        <w:pStyle w:val="AmNumberTabs"/>
      </w:pPr>
      <w:r w:rsidRPr="00171A49">
        <w:lastRenderedPageBreak/>
        <w:t>Pozmeňujúci návrh</w:t>
      </w:r>
      <w:r w:rsidRPr="00171A49">
        <w:tab/>
      </w:r>
      <w:r w:rsidRPr="00171A49">
        <w:tab/>
        <w:t>99</w:t>
      </w:r>
    </w:p>
    <w:p w14:paraId="79D101C9" w14:textId="77777777" w:rsidR="005F42F9" w:rsidRPr="00171A49" w:rsidRDefault="005F42F9" w:rsidP="005F42F9"/>
    <w:p w14:paraId="623E7E51" w14:textId="77777777" w:rsidR="005F42F9" w:rsidRPr="00171A49" w:rsidRDefault="005F42F9" w:rsidP="005F42F9">
      <w:pPr>
        <w:pStyle w:val="NormalBold"/>
        <w:keepNext/>
      </w:pPr>
      <w:r w:rsidRPr="00171A49">
        <w:t>Návrh smernice</w:t>
      </w:r>
    </w:p>
    <w:p w14:paraId="1280E4D6" w14:textId="77777777" w:rsidR="005F42F9" w:rsidRPr="00171A49" w:rsidRDefault="005F42F9" w:rsidP="005F42F9">
      <w:pPr>
        <w:pStyle w:val="NormalBold"/>
      </w:pPr>
      <w:r w:rsidRPr="00171A49">
        <w:t>Článok 4 – odsek 1 – bod 6</w:t>
      </w:r>
    </w:p>
    <w:p w14:paraId="75D79F6F" w14:textId="77777777" w:rsidR="005F42F9" w:rsidRPr="00171A49" w:rsidRDefault="005F42F9" w:rsidP="005F42F9">
      <w:pPr>
        <w:keepNext/>
      </w:pPr>
      <w:r w:rsidRPr="00171A49">
        <w:t>Smernica (EÚ) 2024/1760</w:t>
      </w:r>
    </w:p>
    <w:p w14:paraId="6C0C6047" w14:textId="77777777" w:rsidR="005F42F9" w:rsidRPr="00171A49" w:rsidRDefault="005F42F9" w:rsidP="005F42F9">
      <w:r w:rsidRPr="00171A49">
        <w:t>Článok 11 – odsek 7 – pododsek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0DFFDA79" w14:textId="77777777" w:rsidTr="00EC6563">
        <w:trPr>
          <w:jc w:val="center"/>
        </w:trPr>
        <w:tc>
          <w:tcPr>
            <w:tcW w:w="9752" w:type="dxa"/>
            <w:gridSpan w:val="2"/>
          </w:tcPr>
          <w:p w14:paraId="31D686D8" w14:textId="77777777" w:rsidR="005F42F9" w:rsidRPr="00171A49" w:rsidRDefault="005F42F9" w:rsidP="00EC6563">
            <w:pPr>
              <w:keepNext/>
            </w:pPr>
          </w:p>
        </w:tc>
      </w:tr>
      <w:tr w:rsidR="005F42F9" w:rsidRPr="00171A49" w14:paraId="061DF31C" w14:textId="77777777" w:rsidTr="00EC6563">
        <w:trPr>
          <w:jc w:val="center"/>
        </w:trPr>
        <w:tc>
          <w:tcPr>
            <w:tcW w:w="4876" w:type="dxa"/>
          </w:tcPr>
          <w:p w14:paraId="2B6D0ACE" w14:textId="77777777" w:rsidR="005F42F9" w:rsidRPr="00171A49" w:rsidRDefault="005F42F9" w:rsidP="00EC6563">
            <w:pPr>
              <w:pStyle w:val="ColumnHeading"/>
              <w:keepNext/>
            </w:pPr>
            <w:r w:rsidRPr="00171A49">
              <w:t>Text predložený Komisiou</w:t>
            </w:r>
          </w:p>
        </w:tc>
        <w:tc>
          <w:tcPr>
            <w:tcW w:w="4876" w:type="dxa"/>
          </w:tcPr>
          <w:p w14:paraId="1144592E" w14:textId="77777777" w:rsidR="005F42F9" w:rsidRPr="00171A49" w:rsidRDefault="005F42F9" w:rsidP="00EC6563">
            <w:pPr>
              <w:pStyle w:val="ColumnHeading"/>
              <w:keepNext/>
            </w:pPr>
            <w:r w:rsidRPr="00171A49">
              <w:t>Pozmeňujúci návrh</w:t>
            </w:r>
          </w:p>
        </w:tc>
      </w:tr>
      <w:tr w:rsidR="005F42F9" w:rsidRPr="00171A49" w14:paraId="192D1D8F" w14:textId="77777777" w:rsidTr="00EC6563">
        <w:trPr>
          <w:jc w:val="center"/>
        </w:trPr>
        <w:tc>
          <w:tcPr>
            <w:tcW w:w="4876" w:type="dxa"/>
          </w:tcPr>
          <w:p w14:paraId="460431E4" w14:textId="77777777" w:rsidR="005F42F9" w:rsidRPr="00171A49" w:rsidRDefault="005F42F9" w:rsidP="00EC6563">
            <w:pPr>
              <w:pStyle w:val="Normal6"/>
            </w:pPr>
            <w:r w:rsidRPr="00171A49">
              <w:t>b)</w:t>
            </w:r>
            <w:r w:rsidRPr="00171A49">
              <w:tab/>
              <w:t xml:space="preserve">ak to umožňuje právo upravujúce jej vzťah s dotknutým obchodným partnerom, bez zbytočného odkladu prijme a vykoná posilnený plán </w:t>
            </w:r>
            <w:r w:rsidRPr="00171A49">
              <w:rPr>
                <w:b/>
                <w:i/>
              </w:rPr>
              <w:t>preventívnych</w:t>
            </w:r>
            <w:r w:rsidRPr="00171A49">
              <w:t xml:space="preserve"> opatrení pre konkrétny nepriaznivý vplyv, a to za predpokladu, že existuje odôvodnený predpoklad, že toto úsilie bude úspešné, a</w:t>
            </w:r>
          </w:p>
        </w:tc>
        <w:tc>
          <w:tcPr>
            <w:tcW w:w="4876" w:type="dxa"/>
          </w:tcPr>
          <w:p w14:paraId="29FAE4ED" w14:textId="77777777" w:rsidR="005F42F9" w:rsidRPr="00171A49" w:rsidRDefault="005F42F9" w:rsidP="00EC6563">
            <w:pPr>
              <w:pStyle w:val="Normal6"/>
              <w:rPr>
                <w:szCs w:val="24"/>
              </w:rPr>
            </w:pPr>
            <w:r w:rsidRPr="00171A49">
              <w:t>b)</w:t>
            </w:r>
            <w:r w:rsidRPr="00171A49">
              <w:tab/>
              <w:t xml:space="preserve">ak to umožňuje právo upravujúce jej vzťah s dotknutým obchodným partnerom, bez zbytočného odkladu prijme a vykoná posilnený plán </w:t>
            </w:r>
            <w:r w:rsidRPr="00171A49">
              <w:rPr>
                <w:b/>
                <w:i/>
              </w:rPr>
              <w:t>nápravných</w:t>
            </w:r>
            <w:r w:rsidRPr="00171A49">
              <w:t xml:space="preserve"> opatrení pre konkrétny nepriaznivý vplyv, a to za predpokladu, že existuje odôvodnený predpoklad, že toto úsilie bude úspešné, a</w:t>
            </w:r>
          </w:p>
        </w:tc>
      </w:tr>
    </w:tbl>
    <w:p w14:paraId="72D3B908" w14:textId="77777777" w:rsidR="005F42F9" w:rsidRPr="00171A49" w:rsidRDefault="005F42F9" w:rsidP="005F42F9"/>
    <w:p w14:paraId="3F6E700D" w14:textId="77777777" w:rsidR="005F42F9" w:rsidRPr="00171A49" w:rsidRDefault="005F42F9" w:rsidP="005F42F9">
      <w:pPr>
        <w:pStyle w:val="AmNumberTabs"/>
      </w:pPr>
      <w:r w:rsidRPr="00171A49">
        <w:t>Pozmeňujúci návrh</w:t>
      </w:r>
      <w:r w:rsidRPr="00171A49">
        <w:tab/>
      </w:r>
      <w:r w:rsidRPr="00171A49">
        <w:tab/>
        <w:t>100</w:t>
      </w:r>
    </w:p>
    <w:p w14:paraId="0ACD7E37" w14:textId="77777777" w:rsidR="005F42F9" w:rsidRPr="00171A49" w:rsidRDefault="005F42F9" w:rsidP="005F42F9"/>
    <w:p w14:paraId="086FAF25" w14:textId="77777777" w:rsidR="005F42F9" w:rsidRPr="00171A49" w:rsidRDefault="005F42F9" w:rsidP="005F42F9">
      <w:pPr>
        <w:pStyle w:val="NormalBold"/>
        <w:keepNext/>
      </w:pPr>
      <w:r w:rsidRPr="00171A49">
        <w:t>Návrh smernice</w:t>
      </w:r>
    </w:p>
    <w:p w14:paraId="3F9EC388" w14:textId="77777777" w:rsidR="005F42F9" w:rsidRPr="00171A49" w:rsidRDefault="005F42F9" w:rsidP="005F42F9">
      <w:pPr>
        <w:pStyle w:val="NormalBold"/>
      </w:pPr>
      <w:r w:rsidRPr="00171A49">
        <w:t>Článok 4 – odsek 1 – bod 6</w:t>
      </w:r>
    </w:p>
    <w:p w14:paraId="48C00EE0" w14:textId="77777777" w:rsidR="005F42F9" w:rsidRPr="00171A49" w:rsidRDefault="005F42F9" w:rsidP="005F42F9">
      <w:pPr>
        <w:keepNext/>
      </w:pPr>
      <w:r w:rsidRPr="00171A49">
        <w:t>Smernica (EÚ) 2024/1760</w:t>
      </w:r>
    </w:p>
    <w:p w14:paraId="0B077262" w14:textId="77777777" w:rsidR="005F42F9" w:rsidRPr="00171A49" w:rsidRDefault="005F42F9" w:rsidP="005F42F9">
      <w:r w:rsidRPr="00171A49">
        <w:t>Článok 11 – odsek 7 – pododsek 1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39B1B5B5" w14:textId="77777777" w:rsidTr="00EC6563">
        <w:trPr>
          <w:jc w:val="center"/>
        </w:trPr>
        <w:tc>
          <w:tcPr>
            <w:tcW w:w="9752" w:type="dxa"/>
            <w:gridSpan w:val="2"/>
          </w:tcPr>
          <w:p w14:paraId="37BBC642" w14:textId="77777777" w:rsidR="005F42F9" w:rsidRPr="00171A49" w:rsidRDefault="005F42F9" w:rsidP="00EC6563">
            <w:pPr>
              <w:keepNext/>
            </w:pPr>
          </w:p>
        </w:tc>
      </w:tr>
      <w:tr w:rsidR="005F42F9" w:rsidRPr="00171A49" w14:paraId="617D3985" w14:textId="77777777" w:rsidTr="00EC6563">
        <w:trPr>
          <w:jc w:val="center"/>
        </w:trPr>
        <w:tc>
          <w:tcPr>
            <w:tcW w:w="4876" w:type="dxa"/>
          </w:tcPr>
          <w:p w14:paraId="7194B186" w14:textId="77777777" w:rsidR="005F42F9" w:rsidRPr="00171A49" w:rsidRDefault="005F42F9" w:rsidP="00EC6563">
            <w:pPr>
              <w:pStyle w:val="ColumnHeading"/>
              <w:keepNext/>
            </w:pPr>
            <w:r w:rsidRPr="00171A49">
              <w:t>Text predložený Komisiou</w:t>
            </w:r>
          </w:p>
        </w:tc>
        <w:tc>
          <w:tcPr>
            <w:tcW w:w="4876" w:type="dxa"/>
          </w:tcPr>
          <w:p w14:paraId="706B5A89" w14:textId="77777777" w:rsidR="005F42F9" w:rsidRPr="00171A49" w:rsidRDefault="005F42F9" w:rsidP="00EC6563">
            <w:pPr>
              <w:pStyle w:val="ColumnHeading"/>
              <w:keepNext/>
            </w:pPr>
            <w:r w:rsidRPr="00171A49">
              <w:t>Pozmeňujúci návrh</w:t>
            </w:r>
          </w:p>
        </w:tc>
      </w:tr>
      <w:tr w:rsidR="005F42F9" w:rsidRPr="00171A49" w14:paraId="61A16E23" w14:textId="77777777" w:rsidTr="00EC6563">
        <w:trPr>
          <w:jc w:val="center"/>
        </w:trPr>
        <w:tc>
          <w:tcPr>
            <w:tcW w:w="4876" w:type="dxa"/>
          </w:tcPr>
          <w:p w14:paraId="1C1497FB" w14:textId="77777777" w:rsidR="005F42F9" w:rsidRPr="00171A49" w:rsidRDefault="005F42F9" w:rsidP="00EC6563">
            <w:pPr>
              <w:pStyle w:val="Normal6"/>
            </w:pPr>
            <w:r w:rsidRPr="00171A49">
              <w:t>c)</w:t>
            </w:r>
            <w:r w:rsidRPr="00171A49">
              <w:tab/>
              <w:t>využije alebo zvýši svoj pákový efekt tak, že vo vzťahu k dotknutým činnostiam pozastaví obchodný vzťah.</w:t>
            </w:r>
          </w:p>
        </w:tc>
        <w:tc>
          <w:tcPr>
            <w:tcW w:w="4876" w:type="dxa"/>
          </w:tcPr>
          <w:p w14:paraId="5D174AE7" w14:textId="77777777" w:rsidR="005F42F9" w:rsidRPr="00171A49" w:rsidRDefault="005F42F9" w:rsidP="00EC6563">
            <w:pPr>
              <w:pStyle w:val="Normal6"/>
              <w:rPr>
                <w:szCs w:val="24"/>
              </w:rPr>
            </w:pPr>
            <w:r w:rsidRPr="00171A49">
              <w:t>c)</w:t>
            </w:r>
            <w:r w:rsidRPr="00171A49">
              <w:tab/>
              <w:t xml:space="preserve">využije alebo zvýši </w:t>
            </w:r>
            <w:r w:rsidRPr="00171A49">
              <w:rPr>
                <w:b/>
                <w:i/>
              </w:rPr>
              <w:t xml:space="preserve">podľa možností </w:t>
            </w:r>
            <w:r w:rsidRPr="00171A49">
              <w:t>svoj pákový efekt tak, že vo vzťahu k dotknutým činnostiam</w:t>
            </w:r>
            <w:r w:rsidRPr="00171A49">
              <w:rPr>
                <w:b/>
                <w:i/>
              </w:rPr>
              <w:t xml:space="preserve"> dočasne</w:t>
            </w:r>
            <w:r w:rsidRPr="00171A49">
              <w:t xml:space="preserve"> pozastaví obchodný vzťah.</w:t>
            </w:r>
          </w:p>
        </w:tc>
      </w:tr>
    </w:tbl>
    <w:p w14:paraId="090B15FA" w14:textId="77777777" w:rsidR="005F42F9" w:rsidRPr="00171A49" w:rsidRDefault="005F42F9" w:rsidP="005F42F9"/>
    <w:p w14:paraId="0956C275" w14:textId="77777777" w:rsidR="005F42F9" w:rsidRPr="00171A49" w:rsidRDefault="005F42F9" w:rsidP="005F42F9">
      <w:pPr>
        <w:pStyle w:val="AmNumberTabs"/>
      </w:pPr>
      <w:r w:rsidRPr="00171A49">
        <w:t>Pozmeňujúci návrh</w:t>
      </w:r>
      <w:r w:rsidRPr="00171A49">
        <w:tab/>
      </w:r>
      <w:r w:rsidRPr="00171A49">
        <w:tab/>
        <w:t>101</w:t>
      </w:r>
    </w:p>
    <w:p w14:paraId="606EC38A" w14:textId="77777777" w:rsidR="005F42F9" w:rsidRPr="00171A49" w:rsidRDefault="005F42F9" w:rsidP="005F42F9"/>
    <w:p w14:paraId="14507873" w14:textId="77777777" w:rsidR="005F42F9" w:rsidRPr="00171A49" w:rsidRDefault="005F42F9" w:rsidP="005F42F9">
      <w:pPr>
        <w:pStyle w:val="NormalBold"/>
        <w:keepNext/>
      </w:pPr>
      <w:r w:rsidRPr="00171A49">
        <w:t>Návrh smernice</w:t>
      </w:r>
    </w:p>
    <w:p w14:paraId="6E299C28" w14:textId="77777777" w:rsidR="005F42F9" w:rsidRPr="00171A49" w:rsidRDefault="005F42F9" w:rsidP="005F42F9">
      <w:pPr>
        <w:pStyle w:val="NormalBold"/>
      </w:pPr>
      <w:r w:rsidRPr="00171A49">
        <w:t>Článok 4 – odsek 1 – bod 6</w:t>
      </w:r>
    </w:p>
    <w:p w14:paraId="4D589634" w14:textId="77777777" w:rsidR="005F42F9" w:rsidRPr="00171A49" w:rsidRDefault="005F42F9" w:rsidP="005F42F9">
      <w:pPr>
        <w:keepNext/>
      </w:pPr>
      <w:r w:rsidRPr="00171A49">
        <w:t>Smernica (EÚ) 2024/1760</w:t>
      </w:r>
    </w:p>
    <w:p w14:paraId="5A87237A" w14:textId="77777777" w:rsidR="005F42F9" w:rsidRPr="00171A49" w:rsidRDefault="005F42F9" w:rsidP="005F42F9">
      <w:r w:rsidRPr="00171A49">
        <w:t>Článok 11 – odsek 7 – pododsek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0DD8039C" w14:textId="77777777" w:rsidTr="00EC6563">
        <w:trPr>
          <w:jc w:val="center"/>
        </w:trPr>
        <w:tc>
          <w:tcPr>
            <w:tcW w:w="9752" w:type="dxa"/>
            <w:gridSpan w:val="2"/>
          </w:tcPr>
          <w:p w14:paraId="0D68F051" w14:textId="77777777" w:rsidR="005F42F9" w:rsidRPr="00171A49" w:rsidRDefault="005F42F9" w:rsidP="00EC6563">
            <w:pPr>
              <w:keepNext/>
            </w:pPr>
          </w:p>
        </w:tc>
      </w:tr>
      <w:tr w:rsidR="005F42F9" w:rsidRPr="00171A49" w14:paraId="54110D30" w14:textId="77777777" w:rsidTr="00EC6563">
        <w:trPr>
          <w:jc w:val="center"/>
        </w:trPr>
        <w:tc>
          <w:tcPr>
            <w:tcW w:w="4876" w:type="dxa"/>
          </w:tcPr>
          <w:p w14:paraId="330F2348" w14:textId="77777777" w:rsidR="005F42F9" w:rsidRPr="00171A49" w:rsidRDefault="005F42F9" w:rsidP="00EC6563">
            <w:pPr>
              <w:pStyle w:val="ColumnHeading"/>
              <w:keepNext/>
            </w:pPr>
            <w:r w:rsidRPr="00171A49">
              <w:t>Text predložený Komisiou</w:t>
            </w:r>
          </w:p>
        </w:tc>
        <w:tc>
          <w:tcPr>
            <w:tcW w:w="4876" w:type="dxa"/>
          </w:tcPr>
          <w:p w14:paraId="66C9500E" w14:textId="77777777" w:rsidR="005F42F9" w:rsidRPr="00171A49" w:rsidRDefault="005F42F9" w:rsidP="00EC6563">
            <w:pPr>
              <w:pStyle w:val="ColumnHeading"/>
              <w:keepNext/>
            </w:pPr>
            <w:r w:rsidRPr="00171A49">
              <w:t>Pozmeňujúci návrh</w:t>
            </w:r>
          </w:p>
        </w:tc>
      </w:tr>
      <w:tr w:rsidR="005F42F9" w:rsidRPr="00171A49" w14:paraId="0DF95E03" w14:textId="77777777" w:rsidTr="00EC6563">
        <w:trPr>
          <w:jc w:val="center"/>
        </w:trPr>
        <w:tc>
          <w:tcPr>
            <w:tcW w:w="4876" w:type="dxa"/>
          </w:tcPr>
          <w:p w14:paraId="2D33DE0E" w14:textId="77777777" w:rsidR="005F42F9" w:rsidRPr="00171A49" w:rsidRDefault="005F42F9" w:rsidP="00EC6563">
            <w:pPr>
              <w:pStyle w:val="Normal6"/>
            </w:pPr>
            <w:r w:rsidRPr="00171A49">
              <w:t xml:space="preserve">Pokiaľ existuje odôvodnený predpoklad, že posilnený plán </w:t>
            </w:r>
            <w:r w:rsidRPr="00171A49">
              <w:rPr>
                <w:b/>
                <w:i/>
              </w:rPr>
              <w:t>preventívnych</w:t>
            </w:r>
            <w:r w:rsidRPr="00171A49">
              <w:t xml:space="preserve"> opatrení bude úspešný, samotná skutočnosť pokračovania v spolupráci s daným obchodným partnerom </w:t>
            </w:r>
            <w:r w:rsidRPr="00171A49">
              <w:rPr>
                <w:b/>
                <w:i/>
              </w:rPr>
              <w:t>nezakladá zodpovednosť spoločnosti</w:t>
            </w:r>
            <w:r w:rsidRPr="00171A49">
              <w:t>.</w:t>
            </w:r>
          </w:p>
        </w:tc>
        <w:tc>
          <w:tcPr>
            <w:tcW w:w="4876" w:type="dxa"/>
          </w:tcPr>
          <w:p w14:paraId="39DA7CFA" w14:textId="77777777" w:rsidR="005F42F9" w:rsidRPr="00171A49" w:rsidRDefault="005F42F9" w:rsidP="00EC6563">
            <w:pPr>
              <w:pStyle w:val="Normal6"/>
              <w:rPr>
                <w:szCs w:val="24"/>
              </w:rPr>
            </w:pPr>
            <w:r w:rsidRPr="00171A49">
              <w:t xml:space="preserve">Pokiaľ existuje odôvodnený predpoklad, že posilnený plán </w:t>
            </w:r>
            <w:r w:rsidRPr="00171A49">
              <w:rPr>
                <w:b/>
                <w:i/>
              </w:rPr>
              <w:t>nápravných</w:t>
            </w:r>
            <w:r w:rsidRPr="00171A49">
              <w:t xml:space="preserve"> opatrení bude úspešný, samotná skutočnosť pokračovania v spolupráci s daným obchodným partnerom </w:t>
            </w:r>
            <w:r w:rsidRPr="00171A49">
              <w:rPr>
                <w:b/>
                <w:i/>
              </w:rPr>
              <w:t>nevystavuje spoločnosť sankciám podľa článku 27 ani zodpovednosti podľa článku 29</w:t>
            </w:r>
            <w:r w:rsidRPr="00171A49">
              <w:t>.</w:t>
            </w:r>
          </w:p>
        </w:tc>
      </w:tr>
    </w:tbl>
    <w:p w14:paraId="32984EBD" w14:textId="77777777" w:rsidR="005F42F9" w:rsidRPr="00171A49" w:rsidRDefault="005F42F9" w:rsidP="005F42F9"/>
    <w:p w14:paraId="1811849A" w14:textId="77777777" w:rsidR="005F42F9" w:rsidRPr="00171A49" w:rsidRDefault="005F42F9" w:rsidP="005F42F9">
      <w:pPr>
        <w:pStyle w:val="AmNumberTabs"/>
      </w:pPr>
      <w:r w:rsidRPr="00171A49">
        <w:t>Pozmeňujúci návrh</w:t>
      </w:r>
      <w:r w:rsidRPr="00171A49">
        <w:tab/>
      </w:r>
      <w:r w:rsidRPr="00171A49">
        <w:tab/>
        <w:t>102</w:t>
      </w:r>
    </w:p>
    <w:p w14:paraId="7318B68C" w14:textId="77777777" w:rsidR="005F42F9" w:rsidRPr="00171A49" w:rsidRDefault="005F42F9" w:rsidP="005F42F9"/>
    <w:p w14:paraId="16201851" w14:textId="77777777" w:rsidR="005F42F9" w:rsidRPr="00171A49" w:rsidRDefault="005F42F9" w:rsidP="005F42F9">
      <w:pPr>
        <w:pStyle w:val="NormalBold"/>
        <w:keepNext/>
      </w:pPr>
      <w:r w:rsidRPr="00171A49">
        <w:t>Návrh smernice</w:t>
      </w:r>
    </w:p>
    <w:p w14:paraId="68518DDA" w14:textId="77777777" w:rsidR="005F42F9" w:rsidRPr="00171A49" w:rsidRDefault="005F42F9" w:rsidP="005F42F9">
      <w:pPr>
        <w:pStyle w:val="NormalBold"/>
      </w:pPr>
      <w:r w:rsidRPr="00171A49">
        <w:t>Článok 4 – odsek 1 – bod 6</w:t>
      </w:r>
    </w:p>
    <w:p w14:paraId="1BBBC767" w14:textId="77777777" w:rsidR="005F42F9" w:rsidRPr="00171A49" w:rsidRDefault="005F42F9" w:rsidP="005F42F9">
      <w:pPr>
        <w:keepNext/>
      </w:pPr>
      <w:r w:rsidRPr="00171A49">
        <w:t>Smernica (EÚ) 2024/1760</w:t>
      </w:r>
    </w:p>
    <w:p w14:paraId="0DDD80C7" w14:textId="77777777" w:rsidR="005F42F9" w:rsidRPr="00171A49" w:rsidRDefault="005F42F9" w:rsidP="005F42F9">
      <w:r w:rsidRPr="00171A49">
        <w:t>Článok 11 – odsek 7 – pododsek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36FD231F" w14:textId="77777777" w:rsidTr="00EC6563">
        <w:trPr>
          <w:jc w:val="center"/>
        </w:trPr>
        <w:tc>
          <w:tcPr>
            <w:tcW w:w="9752" w:type="dxa"/>
            <w:gridSpan w:val="2"/>
          </w:tcPr>
          <w:p w14:paraId="05A21B47" w14:textId="77777777" w:rsidR="005F42F9" w:rsidRPr="00171A49" w:rsidRDefault="005F42F9" w:rsidP="00EC6563">
            <w:pPr>
              <w:keepNext/>
            </w:pPr>
          </w:p>
        </w:tc>
      </w:tr>
      <w:tr w:rsidR="005F42F9" w:rsidRPr="00171A49" w14:paraId="6B5EBA6E" w14:textId="77777777" w:rsidTr="00EC6563">
        <w:trPr>
          <w:jc w:val="center"/>
        </w:trPr>
        <w:tc>
          <w:tcPr>
            <w:tcW w:w="4876" w:type="dxa"/>
          </w:tcPr>
          <w:p w14:paraId="28393C2C" w14:textId="77777777" w:rsidR="005F42F9" w:rsidRPr="00171A49" w:rsidRDefault="005F42F9" w:rsidP="00EC6563">
            <w:pPr>
              <w:pStyle w:val="ColumnHeading"/>
              <w:keepNext/>
            </w:pPr>
            <w:r w:rsidRPr="00171A49">
              <w:t>Text predložený Komisiou</w:t>
            </w:r>
          </w:p>
        </w:tc>
        <w:tc>
          <w:tcPr>
            <w:tcW w:w="4876" w:type="dxa"/>
          </w:tcPr>
          <w:p w14:paraId="36C62AA5" w14:textId="77777777" w:rsidR="005F42F9" w:rsidRPr="00171A49" w:rsidRDefault="005F42F9" w:rsidP="00EC6563">
            <w:pPr>
              <w:pStyle w:val="ColumnHeading"/>
              <w:keepNext/>
            </w:pPr>
            <w:r w:rsidRPr="00171A49">
              <w:t>Pozmeňujúci návrh</w:t>
            </w:r>
          </w:p>
        </w:tc>
      </w:tr>
      <w:tr w:rsidR="005F42F9" w:rsidRPr="00171A49" w14:paraId="66182E5E" w14:textId="77777777" w:rsidTr="00EC6563">
        <w:trPr>
          <w:jc w:val="center"/>
        </w:trPr>
        <w:tc>
          <w:tcPr>
            <w:tcW w:w="4876" w:type="dxa"/>
          </w:tcPr>
          <w:p w14:paraId="2C22FA89" w14:textId="77777777" w:rsidR="005F42F9" w:rsidRPr="00171A49" w:rsidRDefault="005F42F9" w:rsidP="00EC6563">
            <w:pPr>
              <w:pStyle w:val="Normal6"/>
            </w:pPr>
            <w:r w:rsidRPr="00171A49">
              <w:t xml:space="preserve">Pred pozastavením obchodného vzťahu spoločnosť posúdi, či možno odôvodnene očakávať, že nepriaznivé vplyvy takéhoto konania budú zjavne závažnejšie než nepriaznivý vplyv, </w:t>
            </w:r>
            <w:r w:rsidRPr="00171A49">
              <w:rPr>
                <w:b/>
                <w:i/>
              </w:rPr>
              <w:t>ktorému</w:t>
            </w:r>
            <w:r w:rsidRPr="00171A49">
              <w:t xml:space="preserve"> nebolo možné </w:t>
            </w:r>
            <w:r w:rsidRPr="00171A49">
              <w:rPr>
                <w:b/>
                <w:i/>
              </w:rPr>
              <w:t>predísť ani ho</w:t>
            </w:r>
            <w:r w:rsidRPr="00171A49">
              <w:t xml:space="preserve"> primerane </w:t>
            </w:r>
            <w:r w:rsidRPr="00171A49">
              <w:rPr>
                <w:b/>
                <w:i/>
              </w:rPr>
              <w:t>zmierniť</w:t>
            </w:r>
            <w:r w:rsidRPr="00171A49">
              <w:t>. V takom prípade sa od spoločnosti nevyžaduje, aby obchodný vzťah pozastavila, pričom spoločnosť musí byť schopná poskytnúť príslušnému dozornému orgánu riadne odôvodnenie takéhoto rozhodnutia.</w:t>
            </w:r>
          </w:p>
        </w:tc>
        <w:tc>
          <w:tcPr>
            <w:tcW w:w="4876" w:type="dxa"/>
          </w:tcPr>
          <w:p w14:paraId="54F214E3" w14:textId="77777777" w:rsidR="005F42F9" w:rsidRPr="00171A49" w:rsidRDefault="005F42F9" w:rsidP="00EC6563">
            <w:pPr>
              <w:pStyle w:val="Normal6"/>
              <w:rPr>
                <w:szCs w:val="24"/>
              </w:rPr>
            </w:pPr>
            <w:r w:rsidRPr="00171A49">
              <w:t xml:space="preserve">Pred </w:t>
            </w:r>
            <w:r w:rsidRPr="00171A49">
              <w:rPr>
                <w:b/>
                <w:i/>
              </w:rPr>
              <w:t xml:space="preserve">dočasným </w:t>
            </w:r>
            <w:r w:rsidRPr="00171A49">
              <w:t>pozastavením obchodného vzťahu spoločnosť</w:t>
            </w:r>
            <w:r w:rsidRPr="00171A49">
              <w:rPr>
                <w:b/>
                <w:i/>
              </w:rPr>
              <w:t xml:space="preserve"> po konzultácii s príslušnými zainteresovanými stranami</w:t>
            </w:r>
            <w:r w:rsidRPr="00171A49">
              <w:t xml:space="preserve"> posúdi, či </w:t>
            </w:r>
            <w:r w:rsidRPr="00171A49">
              <w:rPr>
                <w:b/>
                <w:i/>
              </w:rPr>
              <w:t xml:space="preserve">neexistuje žiadna dostupná alternatíva k tomuto obchodnému vzťahu, ktorou by sa zabezpečila surovina, výrobok alebo služba, ktoré sú nevyhnutné na výrobu tovaru alebo poskytovanie služieb touto spoločnosťou, a či by takéto pozastavenie spôsobilo spoločnosti značnú škodu, alebo či </w:t>
            </w:r>
            <w:r w:rsidRPr="00171A49">
              <w:t xml:space="preserve">možno odôvodnene očakávať, že nepriaznivé vplyvy takéhoto konania budú zjavne závažnejšie než nepriaznivý vplyv, </w:t>
            </w:r>
            <w:r w:rsidRPr="00171A49">
              <w:rPr>
                <w:b/>
                <w:i/>
              </w:rPr>
              <w:t>ktorý</w:t>
            </w:r>
            <w:r w:rsidRPr="00171A49">
              <w:t xml:space="preserve"> nebolo možné </w:t>
            </w:r>
            <w:r w:rsidRPr="00171A49">
              <w:rPr>
                <w:b/>
                <w:i/>
              </w:rPr>
              <w:t>ukončiť alebo ktorého rozsah nebolo možné</w:t>
            </w:r>
            <w:r w:rsidRPr="00171A49">
              <w:t xml:space="preserve"> primerane </w:t>
            </w:r>
            <w:r w:rsidRPr="00171A49">
              <w:rPr>
                <w:b/>
                <w:i/>
              </w:rPr>
              <w:t>minimalizovať</w:t>
            </w:r>
            <w:r w:rsidRPr="00171A49">
              <w:t>. V takom prípade sa od spoločnosti nevyžaduje, aby obchodný vzťah pozastavila, pričom spoločnosť musí byť schopná poskytnúť príslušnému dozornému orgánu riadne odôvodnenie takéhoto rozhodnutia.</w:t>
            </w:r>
          </w:p>
        </w:tc>
      </w:tr>
    </w:tbl>
    <w:p w14:paraId="48B7A730" w14:textId="77777777" w:rsidR="005F42F9" w:rsidRPr="00171A49" w:rsidRDefault="005F42F9" w:rsidP="005F42F9"/>
    <w:p w14:paraId="4895AA83" w14:textId="77777777" w:rsidR="005F42F9" w:rsidRPr="00171A49" w:rsidRDefault="005F42F9" w:rsidP="005F42F9">
      <w:pPr>
        <w:pStyle w:val="AmNumberTabs"/>
      </w:pPr>
      <w:r w:rsidRPr="00171A49">
        <w:t>Pozmeňujúci návrh</w:t>
      </w:r>
      <w:r w:rsidRPr="00171A49">
        <w:tab/>
      </w:r>
      <w:r w:rsidRPr="00171A49">
        <w:tab/>
        <w:t>103</w:t>
      </w:r>
    </w:p>
    <w:p w14:paraId="30BB47C5" w14:textId="77777777" w:rsidR="005F42F9" w:rsidRPr="00171A49" w:rsidRDefault="005F42F9" w:rsidP="005F42F9"/>
    <w:p w14:paraId="1BBD24CA" w14:textId="77777777" w:rsidR="005F42F9" w:rsidRPr="00171A49" w:rsidRDefault="005F42F9" w:rsidP="005F42F9">
      <w:pPr>
        <w:pStyle w:val="NormalBold"/>
        <w:keepNext/>
      </w:pPr>
      <w:r w:rsidRPr="00171A49">
        <w:t>Návrh smernice</w:t>
      </w:r>
    </w:p>
    <w:p w14:paraId="42391327" w14:textId="77777777" w:rsidR="005F42F9" w:rsidRPr="00171A49" w:rsidRDefault="005F42F9" w:rsidP="005F42F9">
      <w:pPr>
        <w:pStyle w:val="NormalBold"/>
      </w:pPr>
      <w:r w:rsidRPr="00171A49">
        <w:t>Článok 4 – odsek 1 – bod 6</w:t>
      </w:r>
    </w:p>
    <w:p w14:paraId="22A09ABC" w14:textId="77777777" w:rsidR="005F42F9" w:rsidRPr="00171A49" w:rsidRDefault="005F42F9" w:rsidP="005F42F9">
      <w:pPr>
        <w:keepNext/>
      </w:pPr>
      <w:r w:rsidRPr="00171A49">
        <w:t>Smernica (EÚ) 2024/1760</w:t>
      </w:r>
    </w:p>
    <w:p w14:paraId="065CD06E" w14:textId="77777777" w:rsidR="005F42F9" w:rsidRPr="00171A49" w:rsidRDefault="005F42F9" w:rsidP="005F42F9">
      <w:r w:rsidRPr="00171A49">
        <w:t>Článok 11 – odsek 7 – pododsek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7B5AFD4D" w14:textId="77777777" w:rsidTr="00EC6563">
        <w:trPr>
          <w:jc w:val="center"/>
        </w:trPr>
        <w:tc>
          <w:tcPr>
            <w:tcW w:w="9752" w:type="dxa"/>
            <w:gridSpan w:val="2"/>
          </w:tcPr>
          <w:p w14:paraId="31B4ACEE" w14:textId="77777777" w:rsidR="005F42F9" w:rsidRPr="00171A49" w:rsidRDefault="005F42F9" w:rsidP="00EC6563">
            <w:pPr>
              <w:keepNext/>
            </w:pPr>
          </w:p>
        </w:tc>
      </w:tr>
      <w:tr w:rsidR="005F42F9" w:rsidRPr="00171A49" w14:paraId="2EC09CD0" w14:textId="77777777" w:rsidTr="00EC6563">
        <w:trPr>
          <w:jc w:val="center"/>
        </w:trPr>
        <w:tc>
          <w:tcPr>
            <w:tcW w:w="4876" w:type="dxa"/>
          </w:tcPr>
          <w:p w14:paraId="6CB460D1" w14:textId="77777777" w:rsidR="005F42F9" w:rsidRPr="00171A49" w:rsidRDefault="005F42F9" w:rsidP="00EC6563">
            <w:pPr>
              <w:pStyle w:val="ColumnHeading"/>
              <w:keepNext/>
            </w:pPr>
            <w:r w:rsidRPr="00171A49">
              <w:t>Text predložený Komisiou</w:t>
            </w:r>
          </w:p>
        </w:tc>
        <w:tc>
          <w:tcPr>
            <w:tcW w:w="4876" w:type="dxa"/>
          </w:tcPr>
          <w:p w14:paraId="5EF316DA" w14:textId="77777777" w:rsidR="005F42F9" w:rsidRPr="00171A49" w:rsidRDefault="005F42F9" w:rsidP="00EC6563">
            <w:pPr>
              <w:pStyle w:val="ColumnHeading"/>
              <w:keepNext/>
            </w:pPr>
            <w:r w:rsidRPr="00171A49">
              <w:t>Pozmeňujúci návrh</w:t>
            </w:r>
          </w:p>
        </w:tc>
      </w:tr>
      <w:tr w:rsidR="005F42F9" w:rsidRPr="00171A49" w14:paraId="01459888" w14:textId="77777777" w:rsidTr="00EC6563">
        <w:trPr>
          <w:jc w:val="center"/>
        </w:trPr>
        <w:tc>
          <w:tcPr>
            <w:tcW w:w="4876" w:type="dxa"/>
          </w:tcPr>
          <w:p w14:paraId="2E4C9574" w14:textId="77777777" w:rsidR="005F42F9" w:rsidRPr="00171A49" w:rsidRDefault="005F42F9" w:rsidP="00EC6563">
            <w:pPr>
              <w:pStyle w:val="Normal6"/>
            </w:pPr>
            <w:r w:rsidRPr="00171A49">
              <w:t xml:space="preserve">Členské štáty zabezpečia, aby v zmluvách, ktoré sa riadia ich právom, existovala možnosť pozastaviť </w:t>
            </w:r>
            <w:r w:rsidRPr="00171A49">
              <w:rPr>
                <w:b/>
                <w:i/>
              </w:rPr>
              <w:t>obchodný vzťah v</w:t>
            </w:r>
            <w:r w:rsidRPr="00171A49">
              <w:t> </w:t>
            </w:r>
            <w:r w:rsidRPr="00171A49">
              <w:rPr>
                <w:b/>
                <w:i/>
              </w:rPr>
              <w:t>súlade s prvým pododsekom</w:t>
            </w:r>
            <w:r w:rsidRPr="00171A49">
              <w:t>, s výnimkou zmlúv, pri ktorých sú strany zo zákona povinné ich uzavrieť.</w:t>
            </w:r>
          </w:p>
        </w:tc>
        <w:tc>
          <w:tcPr>
            <w:tcW w:w="4876" w:type="dxa"/>
          </w:tcPr>
          <w:p w14:paraId="4B0E5E54" w14:textId="77777777" w:rsidR="005F42F9" w:rsidRPr="00171A49" w:rsidRDefault="005F42F9" w:rsidP="00EC6563">
            <w:pPr>
              <w:pStyle w:val="Normal6"/>
              <w:rPr>
                <w:szCs w:val="24"/>
              </w:rPr>
            </w:pPr>
            <w:r w:rsidRPr="00171A49">
              <w:t xml:space="preserve">Členské štáty zabezpečia, aby v zmluvách, ktoré sa riadia ich právom, existovala možnosť pozastaviť </w:t>
            </w:r>
            <w:r w:rsidRPr="00171A49">
              <w:rPr>
                <w:b/>
                <w:i/>
              </w:rPr>
              <w:t>alebo</w:t>
            </w:r>
            <w:r w:rsidRPr="00171A49">
              <w:t> </w:t>
            </w:r>
            <w:r w:rsidRPr="00171A49">
              <w:rPr>
                <w:b/>
                <w:i/>
              </w:rPr>
              <w:t>ukončiť obchodný vzťah</w:t>
            </w:r>
            <w:r w:rsidRPr="00171A49">
              <w:t>, s výnimkou zmlúv, pri ktorých sú strany zo zákona povinné ich uzavrieť.</w:t>
            </w:r>
          </w:p>
        </w:tc>
      </w:tr>
    </w:tbl>
    <w:p w14:paraId="65F94EFA" w14:textId="77777777" w:rsidR="005F42F9" w:rsidRPr="00171A49" w:rsidRDefault="005F42F9" w:rsidP="005F42F9"/>
    <w:p w14:paraId="2857C828" w14:textId="77777777" w:rsidR="005F42F9" w:rsidRPr="00171A49" w:rsidRDefault="005F42F9" w:rsidP="005F42F9">
      <w:pPr>
        <w:pStyle w:val="AmNumberTabs"/>
      </w:pPr>
      <w:r w:rsidRPr="00171A49">
        <w:t>Pozmeňujúci návrh</w:t>
      </w:r>
      <w:r w:rsidRPr="00171A49">
        <w:tab/>
      </w:r>
      <w:r w:rsidRPr="00171A49">
        <w:tab/>
        <w:t>104</w:t>
      </w:r>
    </w:p>
    <w:p w14:paraId="4AA664B9" w14:textId="77777777" w:rsidR="005F42F9" w:rsidRPr="00171A49" w:rsidRDefault="005F42F9" w:rsidP="005F42F9"/>
    <w:p w14:paraId="6C72DDE7" w14:textId="77777777" w:rsidR="005F42F9" w:rsidRPr="00171A49" w:rsidRDefault="005F42F9" w:rsidP="005F42F9">
      <w:pPr>
        <w:pStyle w:val="NormalBold"/>
        <w:keepNext/>
      </w:pPr>
      <w:r w:rsidRPr="00171A49">
        <w:t>Návrh smernice</w:t>
      </w:r>
    </w:p>
    <w:p w14:paraId="0DB7D8D0" w14:textId="77777777" w:rsidR="005F42F9" w:rsidRPr="00171A49" w:rsidRDefault="005F42F9" w:rsidP="005F42F9">
      <w:pPr>
        <w:pStyle w:val="NormalBold"/>
      </w:pPr>
      <w:r w:rsidRPr="00171A49">
        <w:t>Článok 4 – odsek 1 – bod 6</w:t>
      </w:r>
    </w:p>
    <w:p w14:paraId="61055AA2" w14:textId="77777777" w:rsidR="005F42F9" w:rsidRPr="00171A49" w:rsidRDefault="005F42F9" w:rsidP="005F42F9">
      <w:pPr>
        <w:keepNext/>
      </w:pPr>
      <w:r w:rsidRPr="00171A49">
        <w:t>Smernica (EÚ) 2024/1760</w:t>
      </w:r>
    </w:p>
    <w:p w14:paraId="2572E619" w14:textId="77777777" w:rsidR="005F42F9" w:rsidRPr="00171A49" w:rsidRDefault="005F42F9" w:rsidP="005F42F9">
      <w:r w:rsidRPr="00171A49">
        <w:t>Článok 11 – odsek 7 – pododsek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3AD4C887" w14:textId="77777777" w:rsidTr="00EC6563">
        <w:trPr>
          <w:jc w:val="center"/>
        </w:trPr>
        <w:tc>
          <w:tcPr>
            <w:tcW w:w="9752" w:type="dxa"/>
            <w:gridSpan w:val="2"/>
          </w:tcPr>
          <w:p w14:paraId="43F2207A" w14:textId="77777777" w:rsidR="005F42F9" w:rsidRPr="00171A49" w:rsidRDefault="005F42F9" w:rsidP="00EC6563">
            <w:pPr>
              <w:keepNext/>
            </w:pPr>
          </w:p>
        </w:tc>
      </w:tr>
      <w:tr w:rsidR="005F42F9" w:rsidRPr="00171A49" w14:paraId="4026AFA3" w14:textId="77777777" w:rsidTr="00EC6563">
        <w:trPr>
          <w:jc w:val="center"/>
        </w:trPr>
        <w:tc>
          <w:tcPr>
            <w:tcW w:w="4876" w:type="dxa"/>
          </w:tcPr>
          <w:p w14:paraId="101DC594" w14:textId="77777777" w:rsidR="005F42F9" w:rsidRPr="00171A49" w:rsidRDefault="005F42F9" w:rsidP="00EC6563">
            <w:pPr>
              <w:pStyle w:val="ColumnHeading"/>
              <w:keepNext/>
            </w:pPr>
            <w:r w:rsidRPr="00171A49">
              <w:t>Text predložený Komisiou</w:t>
            </w:r>
          </w:p>
        </w:tc>
        <w:tc>
          <w:tcPr>
            <w:tcW w:w="4876" w:type="dxa"/>
          </w:tcPr>
          <w:p w14:paraId="61316CC5" w14:textId="77777777" w:rsidR="005F42F9" w:rsidRPr="00171A49" w:rsidRDefault="005F42F9" w:rsidP="00EC6563">
            <w:pPr>
              <w:pStyle w:val="ColumnHeading"/>
              <w:keepNext/>
            </w:pPr>
            <w:r w:rsidRPr="00171A49">
              <w:t>Pozmeňujúci návrh</w:t>
            </w:r>
          </w:p>
        </w:tc>
      </w:tr>
      <w:tr w:rsidR="005F42F9" w:rsidRPr="00171A49" w14:paraId="318C1B61" w14:textId="77777777" w:rsidTr="00EC6563">
        <w:trPr>
          <w:jc w:val="center"/>
        </w:trPr>
        <w:tc>
          <w:tcPr>
            <w:tcW w:w="4876" w:type="dxa"/>
          </w:tcPr>
          <w:p w14:paraId="272CD389" w14:textId="77777777" w:rsidR="005F42F9" w:rsidRPr="00171A49" w:rsidRDefault="005F42F9" w:rsidP="00EC6563">
            <w:pPr>
              <w:pStyle w:val="Normal6"/>
            </w:pPr>
            <w:r w:rsidRPr="00171A49">
              <w:t xml:space="preserve">Ak sa spoločnosť rozhodne nepozastaviť obchodný vzťah v súlade s týmto článkom, monitoruje </w:t>
            </w:r>
            <w:r w:rsidRPr="00171A49">
              <w:rPr>
                <w:b/>
                <w:i/>
              </w:rPr>
              <w:t>potenciálny</w:t>
            </w:r>
            <w:r w:rsidRPr="00171A49">
              <w:t xml:space="preserve"> nepriaznivý vplyv a pravidelne posudzuje svoje rozhodnutie a to, či sú k dispozícii ďalšie vhodné opatrenia.“;</w:t>
            </w:r>
          </w:p>
        </w:tc>
        <w:tc>
          <w:tcPr>
            <w:tcW w:w="4876" w:type="dxa"/>
          </w:tcPr>
          <w:p w14:paraId="7DBC0801" w14:textId="77777777" w:rsidR="005F42F9" w:rsidRPr="00171A49" w:rsidRDefault="005F42F9" w:rsidP="00EC6563">
            <w:pPr>
              <w:pStyle w:val="Normal6"/>
              <w:rPr>
                <w:szCs w:val="24"/>
              </w:rPr>
            </w:pPr>
            <w:r w:rsidRPr="00171A49">
              <w:t xml:space="preserve">Ak sa spoločnosť rozhodne nepozastaviť obchodný vzťah v súlade s týmto článkom, monitoruje </w:t>
            </w:r>
            <w:r w:rsidRPr="00171A49">
              <w:rPr>
                <w:b/>
                <w:i/>
              </w:rPr>
              <w:t>skutočný</w:t>
            </w:r>
            <w:r w:rsidRPr="00171A49">
              <w:t xml:space="preserve"> nepriaznivý vplyv a pravidelne posudzuje svoje rozhodnutie a to, či sú k dispozícii ďalšie vhodné opatrenia.“;</w:t>
            </w:r>
          </w:p>
        </w:tc>
      </w:tr>
    </w:tbl>
    <w:p w14:paraId="67032C61" w14:textId="77777777" w:rsidR="005F42F9" w:rsidRPr="00171A49" w:rsidRDefault="005F42F9" w:rsidP="005F42F9"/>
    <w:p w14:paraId="7FCA84C3" w14:textId="77777777" w:rsidR="005F42F9" w:rsidRPr="00171A49" w:rsidRDefault="005F42F9" w:rsidP="005F42F9">
      <w:pPr>
        <w:pStyle w:val="AmNumberTabs"/>
      </w:pPr>
      <w:r w:rsidRPr="00171A49">
        <w:t>Pozmeňujúci návrh</w:t>
      </w:r>
      <w:r w:rsidRPr="00171A49">
        <w:tab/>
      </w:r>
      <w:r w:rsidRPr="00171A49">
        <w:tab/>
        <w:t>105</w:t>
      </w:r>
    </w:p>
    <w:p w14:paraId="175432E4" w14:textId="77777777" w:rsidR="005F42F9" w:rsidRPr="00171A49" w:rsidRDefault="005F42F9" w:rsidP="005F42F9"/>
    <w:p w14:paraId="143106A9" w14:textId="77777777" w:rsidR="005F42F9" w:rsidRPr="00171A49" w:rsidRDefault="005F42F9" w:rsidP="005F42F9">
      <w:pPr>
        <w:pStyle w:val="NormalBold"/>
        <w:keepNext/>
      </w:pPr>
      <w:r w:rsidRPr="00171A49">
        <w:t>Návrh smernice</w:t>
      </w:r>
    </w:p>
    <w:p w14:paraId="37D92CDB" w14:textId="77777777" w:rsidR="005F42F9" w:rsidRPr="00171A49" w:rsidRDefault="005F42F9" w:rsidP="005F42F9">
      <w:pPr>
        <w:pStyle w:val="NormalBold"/>
      </w:pPr>
      <w:r w:rsidRPr="00171A49">
        <w:t>Článok 4 – odsek 1 – bod 8</w:t>
      </w:r>
    </w:p>
    <w:p w14:paraId="219A8E86" w14:textId="77777777" w:rsidR="005F42F9" w:rsidRPr="00171A49" w:rsidRDefault="005F42F9" w:rsidP="005F42F9">
      <w:pPr>
        <w:keepNext/>
      </w:pPr>
      <w:r w:rsidRPr="00171A49">
        <w:t>Smernica (EÚ) 2024/1760</w:t>
      </w:r>
    </w:p>
    <w:p w14:paraId="415A70AA" w14:textId="77777777" w:rsidR="005F42F9" w:rsidRPr="00171A49" w:rsidRDefault="005F42F9" w:rsidP="005F42F9">
      <w:r w:rsidRPr="00171A49">
        <w:t>Článok 15 – druhá veta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4B142D46" w14:textId="77777777" w:rsidTr="00EC6563">
        <w:trPr>
          <w:jc w:val="center"/>
        </w:trPr>
        <w:tc>
          <w:tcPr>
            <w:tcW w:w="9752" w:type="dxa"/>
            <w:gridSpan w:val="2"/>
          </w:tcPr>
          <w:p w14:paraId="45A0F642" w14:textId="77777777" w:rsidR="005F42F9" w:rsidRPr="00171A49" w:rsidRDefault="005F42F9" w:rsidP="00EC6563">
            <w:pPr>
              <w:keepNext/>
            </w:pPr>
          </w:p>
        </w:tc>
      </w:tr>
      <w:tr w:rsidR="005F42F9" w:rsidRPr="00171A49" w14:paraId="3D050DED" w14:textId="77777777" w:rsidTr="00EC6563">
        <w:trPr>
          <w:jc w:val="center"/>
        </w:trPr>
        <w:tc>
          <w:tcPr>
            <w:tcW w:w="4876" w:type="dxa"/>
          </w:tcPr>
          <w:p w14:paraId="6019B477" w14:textId="77777777" w:rsidR="005F42F9" w:rsidRPr="00171A49" w:rsidRDefault="005F42F9" w:rsidP="00EC6563">
            <w:pPr>
              <w:pStyle w:val="ColumnHeading"/>
              <w:keepNext/>
            </w:pPr>
            <w:r w:rsidRPr="00171A49">
              <w:t>Text predložený Komisiou</w:t>
            </w:r>
          </w:p>
        </w:tc>
        <w:tc>
          <w:tcPr>
            <w:tcW w:w="4876" w:type="dxa"/>
          </w:tcPr>
          <w:p w14:paraId="552D117F" w14:textId="77777777" w:rsidR="005F42F9" w:rsidRPr="00171A49" w:rsidRDefault="005F42F9" w:rsidP="00EC6563">
            <w:pPr>
              <w:pStyle w:val="ColumnHeading"/>
              <w:keepNext/>
            </w:pPr>
            <w:r w:rsidRPr="00171A49">
              <w:t>Pozmeňujúci návrh</w:t>
            </w:r>
          </w:p>
        </w:tc>
      </w:tr>
      <w:tr w:rsidR="005F42F9" w:rsidRPr="00171A49" w14:paraId="5CDB73A5" w14:textId="77777777" w:rsidTr="00EC6563">
        <w:trPr>
          <w:jc w:val="center"/>
        </w:trPr>
        <w:tc>
          <w:tcPr>
            <w:tcW w:w="4876" w:type="dxa"/>
          </w:tcPr>
          <w:p w14:paraId="05F4204E" w14:textId="77777777" w:rsidR="005F42F9" w:rsidRPr="00171A49" w:rsidRDefault="005F42F9" w:rsidP="00EC6563">
            <w:pPr>
              <w:pStyle w:val="Normal6"/>
            </w:pPr>
            <w:r w:rsidRPr="00171A49">
              <w:t xml:space="preserve">„Takéto posúdenia sú v relevantných prípadoch založené na kvalitatívnych a kvantitatívnych ukazovateľoch a uskutočňujú sa bez zbytočného odkladu po výskyte významnej zmeny, najmenej však </w:t>
            </w:r>
            <w:r w:rsidRPr="00171A49">
              <w:rPr>
                <w:b/>
                <w:i/>
              </w:rPr>
              <w:t>každých päť rokov</w:t>
            </w:r>
            <w:r w:rsidRPr="00171A49">
              <w:t xml:space="preserve"> a vždy, keď existujú opodstatnené dôvody domnievať sa, že dané opatrenia už nie sú primerané alebo účinné alebo že by mohli vzniknúť nové riziká výskytu uvedených nepriaznivých vplyvov.“</w:t>
            </w:r>
          </w:p>
        </w:tc>
        <w:tc>
          <w:tcPr>
            <w:tcW w:w="4876" w:type="dxa"/>
          </w:tcPr>
          <w:p w14:paraId="018816B3" w14:textId="77777777" w:rsidR="005F42F9" w:rsidRPr="00171A49" w:rsidRDefault="005F42F9" w:rsidP="00EC6563">
            <w:pPr>
              <w:pStyle w:val="Normal6"/>
              <w:rPr>
                <w:szCs w:val="24"/>
              </w:rPr>
            </w:pPr>
            <w:r w:rsidRPr="00171A49">
              <w:t xml:space="preserve">„Takéto posúdenia sú v relevantných prípadoch založené na kvalitatívnych a kvantitatívnych ukazovateľoch a uskutočňujú sa bez zbytočného odkladu po výskyte významnej zmeny, najmenej však </w:t>
            </w:r>
            <w:r w:rsidRPr="00171A49">
              <w:rPr>
                <w:b/>
                <w:i/>
              </w:rPr>
              <w:t>každé štyri roky</w:t>
            </w:r>
            <w:r w:rsidRPr="00171A49">
              <w:t xml:space="preserve"> a vždy, keď existujú opodstatnené dôvody domnievať sa, že dané opatrenia už nie sú primerané alebo účinné alebo že by mohli vzniknúť nové riziká výskytu uvedených nepriaznivých vplyvov.“</w:t>
            </w:r>
          </w:p>
        </w:tc>
      </w:tr>
    </w:tbl>
    <w:p w14:paraId="69F057A2" w14:textId="77777777" w:rsidR="005F42F9" w:rsidRPr="00171A49" w:rsidRDefault="005F42F9" w:rsidP="005F42F9"/>
    <w:p w14:paraId="3EFF253E" w14:textId="60A33320" w:rsidR="00560ECF" w:rsidRPr="00171A49" w:rsidRDefault="00560ECF" w:rsidP="00560ECF">
      <w:pPr>
        <w:pStyle w:val="AmNumberTabs"/>
      </w:pPr>
      <w:r w:rsidRPr="00171A49">
        <w:t>Pozmeňujúce návrhy 248 a 310</w:t>
      </w:r>
    </w:p>
    <w:p w14:paraId="41C40A09" w14:textId="77777777" w:rsidR="00560ECF" w:rsidRPr="00171A49" w:rsidRDefault="00560ECF" w:rsidP="00171A49"/>
    <w:p w14:paraId="11D4DAE3" w14:textId="5C777F99" w:rsidR="00560ECF" w:rsidRPr="00171A49" w:rsidRDefault="00560ECF" w:rsidP="00560ECF">
      <w:pPr>
        <w:pStyle w:val="NormalBold"/>
      </w:pPr>
      <w:r w:rsidRPr="00171A49">
        <w:t>Návrh smernice</w:t>
      </w:r>
    </w:p>
    <w:p w14:paraId="2DDDFFF9" w14:textId="0D0DCFF2" w:rsidR="00560ECF" w:rsidRPr="00171A49" w:rsidRDefault="00560ECF" w:rsidP="00560ECF">
      <w:pPr>
        <w:pStyle w:val="NormalBold"/>
      </w:pPr>
      <w:r w:rsidRPr="00171A49">
        <w:t>Článok 4 – odsek 1 – bod 8 a (nový)</w:t>
      </w:r>
    </w:p>
    <w:p w14:paraId="38B1AE34" w14:textId="2D77E0B9" w:rsidR="00560ECF" w:rsidRPr="00171A49" w:rsidRDefault="00560ECF" w:rsidP="00560ECF">
      <w:r w:rsidRPr="00171A49">
        <w:t>Smernica (EÚ) 2024/1760</w:t>
      </w:r>
    </w:p>
    <w:p w14:paraId="1374C3F4" w14:textId="5B66B4C9" w:rsidR="00560ECF" w:rsidRPr="00171A49" w:rsidRDefault="00560ECF" w:rsidP="00560ECF">
      <w:r w:rsidRPr="00171A49">
        <w:t>Článok 19 – odsek 2 – písmeno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60ECF" w:rsidRPr="00171A49" w14:paraId="46F799F0" w14:textId="77777777" w:rsidTr="00EC6563">
        <w:trPr>
          <w:trHeight w:hRule="exact" w:val="240"/>
          <w:jc w:val="center"/>
        </w:trPr>
        <w:tc>
          <w:tcPr>
            <w:tcW w:w="9752" w:type="dxa"/>
            <w:gridSpan w:val="2"/>
            <w:tcBorders>
              <w:top w:val="nil"/>
              <w:left w:val="nil"/>
              <w:bottom w:val="nil"/>
              <w:right w:val="nil"/>
            </w:tcBorders>
          </w:tcPr>
          <w:p w14:paraId="018E30ED" w14:textId="77777777" w:rsidR="00560ECF" w:rsidRPr="00171A49" w:rsidRDefault="00560ECF" w:rsidP="00EC6563"/>
        </w:tc>
      </w:tr>
      <w:tr w:rsidR="00560ECF" w:rsidRPr="00171A49" w14:paraId="5F8E20C7" w14:textId="77777777" w:rsidTr="00EC6563">
        <w:trPr>
          <w:trHeight w:val="240"/>
          <w:jc w:val="center"/>
        </w:trPr>
        <w:tc>
          <w:tcPr>
            <w:tcW w:w="4876" w:type="dxa"/>
            <w:tcBorders>
              <w:top w:val="nil"/>
              <w:left w:val="nil"/>
              <w:bottom w:val="nil"/>
              <w:right w:val="nil"/>
            </w:tcBorders>
          </w:tcPr>
          <w:p w14:paraId="23D95B9D" w14:textId="77777777" w:rsidR="00560ECF" w:rsidRPr="00171A49" w:rsidRDefault="00560ECF" w:rsidP="00EC6563">
            <w:pPr>
              <w:pStyle w:val="AmColumnHeading"/>
            </w:pPr>
            <w:r w:rsidRPr="00171A49">
              <w:t>Text predložený Komisiou</w:t>
            </w:r>
          </w:p>
        </w:tc>
        <w:tc>
          <w:tcPr>
            <w:tcW w:w="4876" w:type="dxa"/>
            <w:tcBorders>
              <w:top w:val="nil"/>
              <w:left w:val="nil"/>
              <w:bottom w:val="nil"/>
              <w:right w:val="nil"/>
            </w:tcBorders>
          </w:tcPr>
          <w:p w14:paraId="649C69A7" w14:textId="77777777" w:rsidR="00560ECF" w:rsidRPr="00171A49" w:rsidRDefault="00560ECF" w:rsidP="00EC6563">
            <w:pPr>
              <w:pStyle w:val="AmColumnHeading"/>
            </w:pPr>
            <w:r w:rsidRPr="00171A49">
              <w:t>Pozmeňujúci návrh</w:t>
            </w:r>
          </w:p>
        </w:tc>
      </w:tr>
      <w:tr w:rsidR="00560ECF" w:rsidRPr="00171A49" w14:paraId="7AE8F0F1" w14:textId="77777777" w:rsidTr="00EC6563">
        <w:trPr>
          <w:jc w:val="center"/>
        </w:trPr>
        <w:tc>
          <w:tcPr>
            <w:tcW w:w="4876" w:type="dxa"/>
            <w:tcBorders>
              <w:top w:val="nil"/>
              <w:left w:val="nil"/>
              <w:bottom w:val="nil"/>
              <w:right w:val="nil"/>
            </w:tcBorders>
          </w:tcPr>
          <w:p w14:paraId="6A8C6ED2" w14:textId="77777777" w:rsidR="00560ECF" w:rsidRPr="00171A49" w:rsidRDefault="00560ECF" w:rsidP="00EC6563">
            <w:pPr>
              <w:pStyle w:val="Normal6a"/>
            </w:pPr>
          </w:p>
        </w:tc>
        <w:tc>
          <w:tcPr>
            <w:tcW w:w="4876" w:type="dxa"/>
            <w:tcBorders>
              <w:top w:val="nil"/>
              <w:left w:val="nil"/>
              <w:bottom w:val="nil"/>
              <w:right w:val="nil"/>
            </w:tcBorders>
          </w:tcPr>
          <w:p w14:paraId="28846A26" w14:textId="77777777" w:rsidR="00560ECF" w:rsidRPr="00171A49" w:rsidRDefault="00560ECF" w:rsidP="00EC6563">
            <w:pPr>
              <w:pStyle w:val="Normal6a"/>
            </w:pPr>
            <w:r w:rsidRPr="00171A49">
              <w:rPr>
                <w:b/>
                <w:i/>
              </w:rPr>
              <w:t>8a.</w:t>
            </w:r>
            <w:r w:rsidRPr="00171A49">
              <w:tab/>
            </w:r>
            <w:r w:rsidRPr="00171A49">
              <w:rPr>
                <w:b/>
                <w:i/>
              </w:rPr>
              <w:t>V článku 19 ods. 2 sa vypúšťa písmeno b);</w:t>
            </w:r>
          </w:p>
        </w:tc>
      </w:tr>
    </w:tbl>
    <w:p w14:paraId="6A26806A" w14:textId="77777777" w:rsidR="00560ECF" w:rsidRPr="00171A49" w:rsidRDefault="00560ECF" w:rsidP="005F42F9"/>
    <w:p w14:paraId="445ECD39" w14:textId="77777777" w:rsidR="005F42F9" w:rsidRPr="00171A49" w:rsidRDefault="005F42F9" w:rsidP="005F42F9">
      <w:pPr>
        <w:pStyle w:val="AmNumberTabs"/>
      </w:pPr>
      <w:r w:rsidRPr="00171A49">
        <w:t>Pozmeňujúci návrh</w:t>
      </w:r>
      <w:r w:rsidRPr="00171A49">
        <w:tab/>
      </w:r>
      <w:r w:rsidRPr="00171A49">
        <w:tab/>
        <w:t>106</w:t>
      </w:r>
    </w:p>
    <w:p w14:paraId="03F3E8B7" w14:textId="77777777" w:rsidR="005F42F9" w:rsidRPr="00171A49" w:rsidRDefault="005F42F9" w:rsidP="005F42F9"/>
    <w:p w14:paraId="3F336243" w14:textId="77777777" w:rsidR="005F42F9" w:rsidRPr="00171A49" w:rsidRDefault="005F42F9" w:rsidP="005F42F9">
      <w:pPr>
        <w:pStyle w:val="NormalBold"/>
        <w:keepNext/>
      </w:pPr>
      <w:r w:rsidRPr="00171A49">
        <w:t>Návrh smernice</w:t>
      </w:r>
    </w:p>
    <w:p w14:paraId="314D7D81" w14:textId="77777777" w:rsidR="005F42F9" w:rsidRPr="00171A49" w:rsidRDefault="005F42F9" w:rsidP="005F42F9">
      <w:pPr>
        <w:pStyle w:val="NormalBold"/>
      </w:pPr>
      <w:r w:rsidRPr="00171A49">
        <w:t>Článok 4 – odsek 1 – bod 9</w:t>
      </w:r>
    </w:p>
    <w:p w14:paraId="04D49D8D" w14:textId="77777777" w:rsidR="005F42F9" w:rsidRPr="00171A49" w:rsidRDefault="005F42F9" w:rsidP="005F42F9">
      <w:pPr>
        <w:keepNext/>
      </w:pPr>
      <w:r w:rsidRPr="00171A49">
        <w:t>Smernica (EÚ) 2024/1760</w:t>
      </w:r>
    </w:p>
    <w:p w14:paraId="6BACDBF9" w14:textId="77777777" w:rsidR="005F42F9" w:rsidRPr="00171A49" w:rsidRDefault="005F42F9" w:rsidP="005F42F9">
      <w:r w:rsidRPr="00171A49">
        <w:t>Článok 19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7F754201" w14:textId="77777777" w:rsidTr="00EC6563">
        <w:trPr>
          <w:jc w:val="center"/>
        </w:trPr>
        <w:tc>
          <w:tcPr>
            <w:tcW w:w="9752" w:type="dxa"/>
            <w:gridSpan w:val="2"/>
          </w:tcPr>
          <w:p w14:paraId="617FD0AC" w14:textId="77777777" w:rsidR="005F42F9" w:rsidRPr="00171A49" w:rsidRDefault="005F42F9" w:rsidP="00EC6563">
            <w:pPr>
              <w:keepNext/>
            </w:pPr>
          </w:p>
        </w:tc>
      </w:tr>
      <w:tr w:rsidR="005F42F9" w:rsidRPr="00171A49" w14:paraId="2400B4D1" w14:textId="77777777" w:rsidTr="00EC6563">
        <w:trPr>
          <w:jc w:val="center"/>
        </w:trPr>
        <w:tc>
          <w:tcPr>
            <w:tcW w:w="4876" w:type="dxa"/>
          </w:tcPr>
          <w:p w14:paraId="5072134D" w14:textId="77777777" w:rsidR="005F42F9" w:rsidRPr="00171A49" w:rsidRDefault="005F42F9" w:rsidP="00EC6563">
            <w:pPr>
              <w:pStyle w:val="ColumnHeading"/>
              <w:keepNext/>
            </w:pPr>
            <w:r w:rsidRPr="00171A49">
              <w:t>Text predložený Komisiou</w:t>
            </w:r>
          </w:p>
        </w:tc>
        <w:tc>
          <w:tcPr>
            <w:tcW w:w="4876" w:type="dxa"/>
          </w:tcPr>
          <w:p w14:paraId="435B6363" w14:textId="77777777" w:rsidR="005F42F9" w:rsidRPr="00171A49" w:rsidRDefault="005F42F9" w:rsidP="00EC6563">
            <w:pPr>
              <w:pStyle w:val="ColumnHeading"/>
              <w:keepNext/>
            </w:pPr>
            <w:r w:rsidRPr="00171A49">
              <w:t>Pozmeňujúci návrh</w:t>
            </w:r>
          </w:p>
        </w:tc>
      </w:tr>
      <w:tr w:rsidR="005F42F9" w:rsidRPr="00171A49" w14:paraId="190A038B" w14:textId="77777777" w:rsidTr="00EC6563">
        <w:trPr>
          <w:jc w:val="center"/>
        </w:trPr>
        <w:tc>
          <w:tcPr>
            <w:tcW w:w="4876" w:type="dxa"/>
          </w:tcPr>
          <w:p w14:paraId="4A258653" w14:textId="77777777" w:rsidR="005F42F9" w:rsidRPr="00171A49" w:rsidRDefault="005F42F9" w:rsidP="00EC6563">
            <w:pPr>
              <w:pStyle w:val="Normal6"/>
            </w:pPr>
            <w:r w:rsidRPr="00171A49">
              <w:t>„3.</w:t>
            </w:r>
            <w:r w:rsidRPr="00171A49">
              <w:tab/>
              <w:t>Usmernenia uvedené v</w:t>
            </w:r>
            <w:r w:rsidRPr="00171A49">
              <w:rPr>
                <w:b/>
                <w:i/>
              </w:rPr>
              <w:t xml:space="preserve"> </w:t>
            </w:r>
            <w:r w:rsidRPr="00171A49">
              <w:t>odseku</w:t>
            </w:r>
            <w:r w:rsidRPr="00171A49">
              <w:rPr>
                <w:b/>
                <w:i/>
              </w:rPr>
              <w:t xml:space="preserve"> </w:t>
            </w:r>
            <w:r w:rsidRPr="00171A49">
              <w:t>2 písm.</w:t>
            </w:r>
            <w:r w:rsidRPr="00171A49">
              <w:rPr>
                <w:b/>
                <w:i/>
              </w:rPr>
              <w:t xml:space="preserve"> </w:t>
            </w:r>
            <w:r w:rsidRPr="00171A49">
              <w:t xml:space="preserve">a) sa sprístupnia do 26. júla 2026, </w:t>
            </w:r>
            <w:r w:rsidRPr="00171A49">
              <w:rPr>
                <w:b/>
                <w:i/>
              </w:rPr>
              <w:t>usmernenia uvedené v odseku 2 písm. d) a e</w:t>
            </w:r>
            <w:r w:rsidRPr="00171A49">
              <w:t>)</w:t>
            </w:r>
            <w:r w:rsidRPr="00171A49">
              <w:rPr>
                <w:b/>
                <w:i/>
              </w:rPr>
              <w:t xml:space="preserve"> do 26. januára 2027 </w:t>
            </w:r>
            <w:r w:rsidRPr="00171A49">
              <w:t>a</w:t>
            </w:r>
            <w:r w:rsidRPr="00171A49">
              <w:rPr>
                <w:b/>
                <w:i/>
              </w:rPr>
              <w:t xml:space="preserve"> usmernenia uvedené v odseku 2 písm. b</w:t>
            </w:r>
            <w:r w:rsidRPr="00171A49">
              <w:t>)</w:t>
            </w:r>
            <w:r w:rsidRPr="00171A49">
              <w:rPr>
                <w:b/>
                <w:i/>
              </w:rPr>
              <w:t>, f</w:t>
            </w:r>
            <w:r w:rsidRPr="00171A49">
              <w:t xml:space="preserve">) </w:t>
            </w:r>
            <w:r w:rsidRPr="00171A49">
              <w:rPr>
                <w:b/>
                <w:i/>
              </w:rPr>
              <w:t>a g)</w:t>
            </w:r>
            <w:r w:rsidRPr="00171A49">
              <w:t xml:space="preserve"> do 26. júla </w:t>
            </w:r>
            <w:r w:rsidRPr="00171A49">
              <w:rPr>
                <w:b/>
                <w:i/>
              </w:rPr>
              <w:t>2027</w:t>
            </w:r>
            <w:r w:rsidRPr="00171A49">
              <w:t>.</w:t>
            </w:r>
            <w:r w:rsidRPr="00171A49">
              <w:rPr>
                <w:b/>
                <w:i/>
              </w:rPr>
              <w:t>“</w:t>
            </w:r>
          </w:p>
        </w:tc>
        <w:tc>
          <w:tcPr>
            <w:tcW w:w="4876" w:type="dxa"/>
          </w:tcPr>
          <w:p w14:paraId="1C9EF42C" w14:textId="77777777" w:rsidR="005F42F9" w:rsidRPr="00171A49" w:rsidRDefault="005F42F9" w:rsidP="00EC6563">
            <w:pPr>
              <w:pStyle w:val="Normal6"/>
              <w:rPr>
                <w:szCs w:val="24"/>
              </w:rPr>
            </w:pPr>
            <w:r w:rsidRPr="00171A49">
              <w:t>„3.</w:t>
            </w:r>
            <w:r w:rsidRPr="00171A49">
              <w:tab/>
              <w:t>Usmernenia uvedené v</w:t>
            </w:r>
            <w:r w:rsidRPr="00171A49">
              <w:rPr>
                <w:b/>
                <w:i/>
              </w:rPr>
              <w:t> </w:t>
            </w:r>
            <w:r w:rsidRPr="00171A49">
              <w:t>odseku</w:t>
            </w:r>
            <w:r w:rsidRPr="00171A49">
              <w:rPr>
                <w:b/>
                <w:i/>
              </w:rPr>
              <w:t> </w:t>
            </w:r>
            <w:r w:rsidRPr="00171A49">
              <w:t>2 písm.</w:t>
            </w:r>
            <w:r w:rsidRPr="00171A49">
              <w:rPr>
                <w:b/>
                <w:i/>
              </w:rPr>
              <w:t> </w:t>
            </w:r>
            <w:r w:rsidRPr="00171A49">
              <w:t xml:space="preserve">a), </w:t>
            </w:r>
            <w:r w:rsidRPr="00171A49">
              <w:rPr>
                <w:b/>
                <w:i/>
              </w:rPr>
              <w:t>b</w:t>
            </w:r>
            <w:r w:rsidRPr="00171A49">
              <w:t>)</w:t>
            </w:r>
            <w:r w:rsidRPr="00171A49">
              <w:rPr>
                <w:b/>
                <w:i/>
              </w:rPr>
              <w:t> </w:t>
            </w:r>
            <w:r w:rsidRPr="00171A49">
              <w:t>a</w:t>
            </w:r>
            <w:r w:rsidRPr="00171A49">
              <w:rPr>
                <w:b/>
                <w:i/>
              </w:rPr>
              <w:t> d</w:t>
            </w:r>
            <w:r w:rsidRPr="00171A49">
              <w:t>)</w:t>
            </w:r>
            <w:r w:rsidRPr="00171A49">
              <w:rPr>
                <w:b/>
                <w:i/>
              </w:rPr>
              <w:t> až g</w:t>
            </w:r>
            <w:r w:rsidRPr="00171A49">
              <w:t>) sa sprístupnia do 26. júla 2026.“</w:t>
            </w:r>
          </w:p>
        </w:tc>
      </w:tr>
    </w:tbl>
    <w:p w14:paraId="3DF0BD8C" w14:textId="77777777" w:rsidR="005F42F9" w:rsidRPr="00171A49" w:rsidRDefault="005F42F9" w:rsidP="005F42F9"/>
    <w:p w14:paraId="6B139CEB" w14:textId="74DEB68A" w:rsidR="00B34690" w:rsidRPr="00171A49" w:rsidRDefault="00B34690" w:rsidP="00B34690">
      <w:pPr>
        <w:pStyle w:val="AmNumberTabs"/>
      </w:pPr>
      <w:r w:rsidRPr="00171A49">
        <w:t>Pozmeňujúce návrhy 311 a 398</w:t>
      </w:r>
    </w:p>
    <w:p w14:paraId="2FFAB773" w14:textId="77777777" w:rsidR="00B34690" w:rsidRPr="00171A49" w:rsidRDefault="00B34690" w:rsidP="00171A49"/>
    <w:p w14:paraId="7519EB2D" w14:textId="787A6D58" w:rsidR="00B34690" w:rsidRPr="00171A49" w:rsidRDefault="00B34690" w:rsidP="00B34690">
      <w:pPr>
        <w:pStyle w:val="NormalBold"/>
      </w:pPr>
      <w:r w:rsidRPr="00171A49">
        <w:t>Návrh smernice</w:t>
      </w:r>
    </w:p>
    <w:p w14:paraId="7E6007D1" w14:textId="5C5D7983" w:rsidR="00B34690" w:rsidRPr="00171A49" w:rsidRDefault="00B34690" w:rsidP="00B34690">
      <w:pPr>
        <w:pStyle w:val="NormalBold"/>
      </w:pPr>
      <w:r w:rsidRPr="00171A49">
        <w:t>Článok 4 – odsek 1 – bod 10 – úvodná časť</w:t>
      </w:r>
    </w:p>
    <w:p w14:paraId="4518E179" w14:textId="654827D4" w:rsidR="00B34690" w:rsidRPr="00171A49" w:rsidRDefault="00B34690" w:rsidP="00B34690">
      <w:r w:rsidRPr="00171A49">
        <w:t>Smernica (EÚ) 2024/1760</w:t>
      </w:r>
    </w:p>
    <w:p w14:paraId="668EC53B" w14:textId="4ABA0BF3" w:rsidR="00B34690" w:rsidRPr="00171A49" w:rsidRDefault="00B34690" w:rsidP="00B34690">
      <w:r w:rsidRPr="00171A49">
        <w:t>Článok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4690" w:rsidRPr="00171A49" w14:paraId="182EEAE6" w14:textId="77777777" w:rsidTr="00EC6563">
        <w:trPr>
          <w:trHeight w:hRule="exact" w:val="240"/>
          <w:jc w:val="center"/>
        </w:trPr>
        <w:tc>
          <w:tcPr>
            <w:tcW w:w="9752" w:type="dxa"/>
            <w:gridSpan w:val="2"/>
            <w:tcBorders>
              <w:top w:val="nil"/>
              <w:left w:val="nil"/>
              <w:bottom w:val="nil"/>
              <w:right w:val="nil"/>
            </w:tcBorders>
          </w:tcPr>
          <w:p w14:paraId="0E316651" w14:textId="77777777" w:rsidR="00B34690" w:rsidRPr="00171A49" w:rsidRDefault="00B34690" w:rsidP="00EC6563"/>
        </w:tc>
      </w:tr>
      <w:tr w:rsidR="00B34690" w:rsidRPr="00171A49" w14:paraId="782A3C54" w14:textId="77777777" w:rsidTr="00EC6563">
        <w:trPr>
          <w:trHeight w:val="240"/>
          <w:jc w:val="center"/>
        </w:trPr>
        <w:tc>
          <w:tcPr>
            <w:tcW w:w="4876" w:type="dxa"/>
            <w:tcBorders>
              <w:top w:val="nil"/>
              <w:left w:val="nil"/>
              <w:bottom w:val="nil"/>
              <w:right w:val="nil"/>
            </w:tcBorders>
          </w:tcPr>
          <w:p w14:paraId="5AF6393E" w14:textId="77777777" w:rsidR="00B34690" w:rsidRPr="00171A49" w:rsidRDefault="00B34690" w:rsidP="00EC6563">
            <w:pPr>
              <w:pStyle w:val="AmColumnHeading"/>
            </w:pPr>
            <w:r w:rsidRPr="00171A49">
              <w:t>Text predložený Komisiou</w:t>
            </w:r>
          </w:p>
        </w:tc>
        <w:tc>
          <w:tcPr>
            <w:tcW w:w="4876" w:type="dxa"/>
            <w:tcBorders>
              <w:top w:val="nil"/>
              <w:left w:val="nil"/>
              <w:bottom w:val="nil"/>
              <w:right w:val="nil"/>
            </w:tcBorders>
          </w:tcPr>
          <w:p w14:paraId="32FEE880" w14:textId="77777777" w:rsidR="00B34690" w:rsidRPr="00171A49" w:rsidRDefault="00B34690" w:rsidP="00EC6563">
            <w:pPr>
              <w:pStyle w:val="AmColumnHeading"/>
            </w:pPr>
            <w:r w:rsidRPr="00171A49">
              <w:t>Pozmeňujúci návrh</w:t>
            </w:r>
          </w:p>
        </w:tc>
      </w:tr>
      <w:tr w:rsidR="00B34690" w:rsidRPr="00171A49" w14:paraId="18E4FF09" w14:textId="77777777" w:rsidTr="00EC6563">
        <w:trPr>
          <w:jc w:val="center"/>
        </w:trPr>
        <w:tc>
          <w:tcPr>
            <w:tcW w:w="4876" w:type="dxa"/>
            <w:tcBorders>
              <w:top w:val="nil"/>
              <w:left w:val="nil"/>
              <w:bottom w:val="nil"/>
              <w:right w:val="nil"/>
            </w:tcBorders>
          </w:tcPr>
          <w:p w14:paraId="07596DD0" w14:textId="3FE2135D" w:rsidR="00B34690" w:rsidRPr="00171A49" w:rsidRDefault="00B34690" w:rsidP="00EC6563">
            <w:pPr>
              <w:pStyle w:val="Normal6a"/>
            </w:pPr>
            <w:r w:rsidRPr="00171A49">
              <w:t>10</w:t>
            </w:r>
            <w:r w:rsidR="00510750" w:rsidRPr="00171A49">
              <w:t>.</w:t>
            </w:r>
            <w:r w:rsidRPr="00171A49">
              <w:tab/>
            </w:r>
            <w:r w:rsidRPr="00171A49">
              <w:rPr>
                <w:b/>
                <w:i/>
              </w:rPr>
              <w:t>V článku</w:t>
            </w:r>
            <w:r w:rsidRPr="00171A49">
              <w:t xml:space="preserve"> 22 </w:t>
            </w:r>
            <w:r w:rsidRPr="00171A49">
              <w:rPr>
                <w:b/>
                <w:i/>
              </w:rPr>
              <w:t xml:space="preserve">ods. 1 </w:t>
            </w:r>
            <w:r w:rsidRPr="00171A49">
              <w:t xml:space="preserve">sa </w:t>
            </w:r>
            <w:r w:rsidRPr="00171A49">
              <w:rPr>
                <w:b/>
                <w:i/>
              </w:rPr>
              <w:t>prvý pododsek nahrádza takto:</w:t>
            </w:r>
          </w:p>
        </w:tc>
        <w:tc>
          <w:tcPr>
            <w:tcW w:w="4876" w:type="dxa"/>
            <w:tcBorders>
              <w:top w:val="nil"/>
              <w:left w:val="nil"/>
              <w:bottom w:val="nil"/>
              <w:right w:val="nil"/>
            </w:tcBorders>
          </w:tcPr>
          <w:p w14:paraId="0CD66B74" w14:textId="74DD9F5E" w:rsidR="00B34690" w:rsidRPr="00171A49" w:rsidRDefault="00B34690" w:rsidP="00EC6563">
            <w:pPr>
              <w:pStyle w:val="Normal6a"/>
            </w:pPr>
            <w:r w:rsidRPr="00171A49">
              <w:t>10</w:t>
            </w:r>
            <w:r w:rsidR="00510750" w:rsidRPr="00171A49">
              <w:t>.</w:t>
            </w:r>
            <w:r w:rsidRPr="00171A49">
              <w:tab/>
            </w:r>
            <w:r w:rsidRPr="00171A49">
              <w:rPr>
                <w:b/>
                <w:i/>
              </w:rPr>
              <w:t>Článok</w:t>
            </w:r>
            <w:r w:rsidRPr="00171A49">
              <w:t xml:space="preserve"> 22 sa </w:t>
            </w:r>
            <w:r w:rsidRPr="00171A49">
              <w:rPr>
                <w:b/>
                <w:i/>
              </w:rPr>
              <w:t>vypúšťa.</w:t>
            </w:r>
          </w:p>
        </w:tc>
      </w:tr>
    </w:tbl>
    <w:p w14:paraId="5D4CF94A" w14:textId="77777777" w:rsidR="005F42F9" w:rsidRPr="00171A49" w:rsidRDefault="005F42F9" w:rsidP="005F42F9"/>
    <w:p w14:paraId="3A8737C0" w14:textId="5BF74559" w:rsidR="00C81EB3" w:rsidRPr="00171A49" w:rsidRDefault="00C81EB3" w:rsidP="00C81EB3">
      <w:pPr>
        <w:pStyle w:val="AmNumberTabs"/>
      </w:pPr>
      <w:r w:rsidRPr="00171A49">
        <w:t>Pozmeňujúce návrhy 251 a 313</w:t>
      </w:r>
    </w:p>
    <w:p w14:paraId="32ADC6DE" w14:textId="77777777" w:rsidR="00C81EB3" w:rsidRPr="00171A49" w:rsidRDefault="00C81EB3" w:rsidP="00171A49"/>
    <w:p w14:paraId="125E0925" w14:textId="2A66ABA5" w:rsidR="00C81EB3" w:rsidRPr="00171A49" w:rsidRDefault="00C81EB3" w:rsidP="00C81EB3">
      <w:pPr>
        <w:pStyle w:val="NormalBold"/>
      </w:pPr>
      <w:r w:rsidRPr="00171A49">
        <w:t>Návrh smernice</w:t>
      </w:r>
    </w:p>
    <w:p w14:paraId="3C919BE5" w14:textId="351B6651" w:rsidR="00C81EB3" w:rsidRPr="00171A49" w:rsidRDefault="00C81EB3" w:rsidP="00C81EB3">
      <w:pPr>
        <w:pStyle w:val="NormalBold"/>
      </w:pPr>
      <w:r w:rsidRPr="00171A49">
        <w:t>Článok 4 – odsek 1 – bod 10 a (nový)</w:t>
      </w:r>
    </w:p>
    <w:p w14:paraId="127597F4" w14:textId="77777777" w:rsidR="00C81EB3" w:rsidRPr="00171A49" w:rsidRDefault="00C81EB3" w:rsidP="00C81EB3">
      <w:pPr>
        <w:keepNext/>
      </w:pPr>
      <w:r w:rsidRPr="00171A49">
        <w:t>Smernica (EÚ) 2024/1760</w:t>
      </w:r>
    </w:p>
    <w:p w14:paraId="227F3FFF" w14:textId="272BBD17" w:rsidR="00C81EB3" w:rsidRPr="00171A49" w:rsidRDefault="00C81EB3" w:rsidP="00171A49">
      <w:r w:rsidRPr="00171A49">
        <w:t>Článok 24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81EB3" w:rsidRPr="00171A49" w14:paraId="2DD2FC66" w14:textId="77777777" w:rsidTr="00EC6563">
        <w:trPr>
          <w:trHeight w:hRule="exact" w:val="240"/>
          <w:jc w:val="center"/>
        </w:trPr>
        <w:tc>
          <w:tcPr>
            <w:tcW w:w="9752" w:type="dxa"/>
            <w:gridSpan w:val="2"/>
            <w:tcBorders>
              <w:top w:val="nil"/>
              <w:left w:val="nil"/>
              <w:bottom w:val="nil"/>
              <w:right w:val="nil"/>
            </w:tcBorders>
          </w:tcPr>
          <w:p w14:paraId="391676A9" w14:textId="77777777" w:rsidR="00C81EB3" w:rsidRPr="00171A49" w:rsidRDefault="00C81EB3" w:rsidP="00EC6563"/>
        </w:tc>
      </w:tr>
      <w:tr w:rsidR="00C81EB3" w:rsidRPr="00171A49" w14:paraId="21814BA0" w14:textId="77777777" w:rsidTr="00EC6563">
        <w:trPr>
          <w:trHeight w:val="240"/>
          <w:jc w:val="center"/>
        </w:trPr>
        <w:tc>
          <w:tcPr>
            <w:tcW w:w="4876" w:type="dxa"/>
            <w:tcBorders>
              <w:top w:val="nil"/>
              <w:left w:val="nil"/>
              <w:bottom w:val="nil"/>
              <w:right w:val="nil"/>
            </w:tcBorders>
          </w:tcPr>
          <w:p w14:paraId="1229A814" w14:textId="77777777" w:rsidR="00C81EB3" w:rsidRPr="00171A49" w:rsidRDefault="00C81EB3" w:rsidP="00EC6563">
            <w:pPr>
              <w:pStyle w:val="AmColumnHeading"/>
            </w:pPr>
            <w:r w:rsidRPr="00171A49">
              <w:t>Text predložený Komisiou</w:t>
            </w:r>
          </w:p>
        </w:tc>
        <w:tc>
          <w:tcPr>
            <w:tcW w:w="4876" w:type="dxa"/>
            <w:tcBorders>
              <w:top w:val="nil"/>
              <w:left w:val="nil"/>
              <w:bottom w:val="nil"/>
              <w:right w:val="nil"/>
            </w:tcBorders>
          </w:tcPr>
          <w:p w14:paraId="6321C4A1" w14:textId="77777777" w:rsidR="00C81EB3" w:rsidRPr="00171A49" w:rsidRDefault="00C81EB3" w:rsidP="00EC6563">
            <w:pPr>
              <w:pStyle w:val="AmColumnHeading"/>
            </w:pPr>
            <w:r w:rsidRPr="00171A49">
              <w:t>Pozmeňujúci návrh</w:t>
            </w:r>
          </w:p>
        </w:tc>
      </w:tr>
      <w:tr w:rsidR="00C81EB3" w:rsidRPr="00171A49" w14:paraId="12AF4287" w14:textId="77777777" w:rsidTr="00EC6563">
        <w:trPr>
          <w:jc w:val="center"/>
        </w:trPr>
        <w:tc>
          <w:tcPr>
            <w:tcW w:w="4876" w:type="dxa"/>
            <w:tcBorders>
              <w:top w:val="nil"/>
              <w:left w:val="nil"/>
              <w:bottom w:val="nil"/>
              <w:right w:val="nil"/>
            </w:tcBorders>
          </w:tcPr>
          <w:p w14:paraId="783F0B9E" w14:textId="77777777" w:rsidR="00C81EB3" w:rsidRPr="00171A49" w:rsidRDefault="00C81EB3" w:rsidP="00EC6563">
            <w:pPr>
              <w:pStyle w:val="Normal6a"/>
            </w:pPr>
          </w:p>
        </w:tc>
        <w:tc>
          <w:tcPr>
            <w:tcW w:w="4876" w:type="dxa"/>
            <w:tcBorders>
              <w:top w:val="nil"/>
              <w:left w:val="nil"/>
              <w:bottom w:val="nil"/>
              <w:right w:val="nil"/>
            </w:tcBorders>
          </w:tcPr>
          <w:p w14:paraId="25ADAC14" w14:textId="7AFFACC6" w:rsidR="00C81EB3" w:rsidRPr="00171A49" w:rsidRDefault="00C81EB3" w:rsidP="00EC6563">
            <w:pPr>
              <w:pStyle w:val="Normal6a"/>
            </w:pPr>
            <w:r w:rsidRPr="00171A49">
              <w:rPr>
                <w:b/>
                <w:i/>
              </w:rPr>
              <w:t>10a.</w:t>
            </w:r>
            <w:r w:rsidRPr="00171A49">
              <w:tab/>
            </w:r>
            <w:r w:rsidRPr="00171A49">
              <w:rPr>
                <w:b/>
                <w:i/>
              </w:rPr>
              <w:t>v článku 24 sa odsek 1 nahrádza takto:</w:t>
            </w:r>
          </w:p>
        </w:tc>
      </w:tr>
      <w:tr w:rsidR="00C81EB3" w:rsidRPr="00171A49" w14:paraId="656A4AD7" w14:textId="77777777" w:rsidTr="00EC6563">
        <w:trPr>
          <w:jc w:val="center"/>
        </w:trPr>
        <w:tc>
          <w:tcPr>
            <w:tcW w:w="4876" w:type="dxa"/>
            <w:tcBorders>
              <w:top w:val="nil"/>
              <w:left w:val="nil"/>
              <w:bottom w:val="nil"/>
              <w:right w:val="nil"/>
            </w:tcBorders>
          </w:tcPr>
          <w:p w14:paraId="6897DE8D" w14:textId="77777777" w:rsidR="00C81EB3" w:rsidRPr="00171A49" w:rsidRDefault="00C81EB3" w:rsidP="00EC6563">
            <w:pPr>
              <w:pStyle w:val="Normal6a"/>
            </w:pPr>
          </w:p>
        </w:tc>
        <w:tc>
          <w:tcPr>
            <w:tcW w:w="4876" w:type="dxa"/>
            <w:tcBorders>
              <w:top w:val="nil"/>
              <w:left w:val="nil"/>
              <w:bottom w:val="nil"/>
              <w:right w:val="nil"/>
            </w:tcBorders>
          </w:tcPr>
          <w:p w14:paraId="2541B931" w14:textId="49D7BF98" w:rsidR="00C81EB3" w:rsidRPr="00171A49" w:rsidRDefault="00C81EB3" w:rsidP="00EC6563">
            <w:pPr>
              <w:pStyle w:val="Normal6a"/>
            </w:pPr>
            <w:r w:rsidRPr="00171A49">
              <w:rPr>
                <w:b/>
                <w:i/>
              </w:rPr>
              <w:t xml:space="preserve">„1. </w:t>
            </w:r>
            <w:r w:rsidRPr="00171A49">
              <w:tab/>
            </w:r>
            <w:r w:rsidRPr="00171A49">
              <w:rPr>
                <w:b/>
                <w:i/>
              </w:rPr>
              <w:t xml:space="preserve">Každý členský štát určí jeden alebo viacero dozorných orgánov, aby dohliadali na plnenie povinností stanovených v ustanoveniach vnútroštátneho práva prijatých podľa </w:t>
            </w:r>
            <w:r w:rsidRPr="00171A49">
              <w:rPr>
                <w:b/>
                <w:i/>
              </w:rPr>
              <w:lastRenderedPageBreak/>
              <w:t>článkov 7 až 16.“;</w:t>
            </w:r>
          </w:p>
        </w:tc>
      </w:tr>
    </w:tbl>
    <w:p w14:paraId="18D12D96" w14:textId="77777777" w:rsidR="005F42F9" w:rsidRPr="00171A49" w:rsidRDefault="005F42F9" w:rsidP="005F42F9"/>
    <w:p w14:paraId="33B27606" w14:textId="7DC23309" w:rsidR="00332190" w:rsidRPr="00171A49" w:rsidRDefault="00332190" w:rsidP="00332190">
      <w:pPr>
        <w:pStyle w:val="AmNumberTabs"/>
      </w:pPr>
      <w:r w:rsidRPr="00171A49">
        <w:t>Pozmeňujúce návrhy 252 a 314</w:t>
      </w:r>
    </w:p>
    <w:p w14:paraId="2BB7F77A" w14:textId="77777777" w:rsidR="00332190" w:rsidRPr="00171A49" w:rsidRDefault="00332190" w:rsidP="00171A49"/>
    <w:p w14:paraId="45D52016" w14:textId="2E33DE23" w:rsidR="00332190" w:rsidRPr="00171A49" w:rsidRDefault="00332190" w:rsidP="00332190">
      <w:pPr>
        <w:pStyle w:val="NormalBold"/>
      </w:pPr>
      <w:r w:rsidRPr="00171A49">
        <w:t>Návrh smernice</w:t>
      </w:r>
    </w:p>
    <w:p w14:paraId="1C3CD3B2" w14:textId="6F9D86DE" w:rsidR="00332190" w:rsidRPr="00171A49" w:rsidRDefault="00332190" w:rsidP="00332190">
      <w:pPr>
        <w:pStyle w:val="NormalBold"/>
      </w:pPr>
      <w:r w:rsidRPr="00171A49">
        <w:t>Článok 4 – odsek 1 – bod 10 b (nový)</w:t>
      </w:r>
    </w:p>
    <w:p w14:paraId="7BEAF145" w14:textId="77777777" w:rsidR="00273A02" w:rsidRPr="00171A49" w:rsidRDefault="00273A02" w:rsidP="00332190">
      <w:pPr>
        <w:pStyle w:val="NormalBold"/>
        <w:rPr>
          <w:rStyle w:val="HideTWBExt"/>
        </w:rPr>
      </w:pPr>
    </w:p>
    <w:p w14:paraId="7BBB7312" w14:textId="77777777" w:rsidR="00332190" w:rsidRPr="00171A49" w:rsidRDefault="00332190" w:rsidP="00332190">
      <w:pPr>
        <w:keepNext/>
      </w:pPr>
      <w:r w:rsidRPr="00171A49">
        <w:t>Smernica (EÚ) 2024/1760</w:t>
      </w:r>
    </w:p>
    <w:p w14:paraId="1B635D5A" w14:textId="2977B501" w:rsidR="00332190" w:rsidRPr="00171A49" w:rsidRDefault="00332190" w:rsidP="00171A49">
      <w:r w:rsidRPr="00171A49">
        <w:t>Článok 25 – odsek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32190" w:rsidRPr="00171A49" w14:paraId="5367A7E2" w14:textId="77777777" w:rsidTr="00EC6563">
        <w:trPr>
          <w:trHeight w:hRule="exact" w:val="240"/>
          <w:jc w:val="center"/>
        </w:trPr>
        <w:tc>
          <w:tcPr>
            <w:tcW w:w="9752" w:type="dxa"/>
            <w:gridSpan w:val="2"/>
            <w:tcBorders>
              <w:top w:val="nil"/>
              <w:left w:val="nil"/>
              <w:bottom w:val="nil"/>
              <w:right w:val="nil"/>
            </w:tcBorders>
          </w:tcPr>
          <w:p w14:paraId="64921620" w14:textId="77777777" w:rsidR="00332190" w:rsidRPr="00171A49" w:rsidRDefault="00332190" w:rsidP="00EC6563"/>
        </w:tc>
      </w:tr>
      <w:tr w:rsidR="00332190" w:rsidRPr="00171A49" w14:paraId="0093E0E4" w14:textId="77777777" w:rsidTr="00EC6563">
        <w:trPr>
          <w:trHeight w:val="240"/>
          <w:jc w:val="center"/>
        </w:trPr>
        <w:tc>
          <w:tcPr>
            <w:tcW w:w="4876" w:type="dxa"/>
            <w:tcBorders>
              <w:top w:val="nil"/>
              <w:left w:val="nil"/>
              <w:bottom w:val="nil"/>
              <w:right w:val="nil"/>
            </w:tcBorders>
          </w:tcPr>
          <w:p w14:paraId="4AA07646" w14:textId="77777777" w:rsidR="00332190" w:rsidRPr="00171A49" w:rsidRDefault="00332190" w:rsidP="00EC6563">
            <w:pPr>
              <w:pStyle w:val="AmColumnHeading"/>
            </w:pPr>
            <w:r w:rsidRPr="00171A49">
              <w:t>Text predložený Komisiou</w:t>
            </w:r>
          </w:p>
        </w:tc>
        <w:tc>
          <w:tcPr>
            <w:tcW w:w="4876" w:type="dxa"/>
            <w:tcBorders>
              <w:top w:val="nil"/>
              <w:left w:val="nil"/>
              <w:bottom w:val="nil"/>
              <w:right w:val="nil"/>
            </w:tcBorders>
          </w:tcPr>
          <w:p w14:paraId="08E627DC" w14:textId="77777777" w:rsidR="00332190" w:rsidRPr="00171A49" w:rsidRDefault="00332190" w:rsidP="00EC6563">
            <w:pPr>
              <w:pStyle w:val="AmColumnHeading"/>
            </w:pPr>
            <w:r w:rsidRPr="00171A49">
              <w:t>Pozmeňujúci návrh</w:t>
            </w:r>
          </w:p>
        </w:tc>
      </w:tr>
      <w:tr w:rsidR="00332190" w:rsidRPr="00171A49" w14:paraId="245E0372" w14:textId="77777777" w:rsidTr="00EC6563">
        <w:trPr>
          <w:jc w:val="center"/>
        </w:trPr>
        <w:tc>
          <w:tcPr>
            <w:tcW w:w="4876" w:type="dxa"/>
            <w:tcBorders>
              <w:top w:val="nil"/>
              <w:left w:val="nil"/>
              <w:bottom w:val="nil"/>
              <w:right w:val="nil"/>
            </w:tcBorders>
          </w:tcPr>
          <w:p w14:paraId="4427469F" w14:textId="77777777" w:rsidR="00332190" w:rsidRPr="00171A49" w:rsidRDefault="00332190" w:rsidP="00EC6563">
            <w:pPr>
              <w:pStyle w:val="Normal6a"/>
            </w:pPr>
          </w:p>
        </w:tc>
        <w:tc>
          <w:tcPr>
            <w:tcW w:w="4876" w:type="dxa"/>
            <w:tcBorders>
              <w:top w:val="nil"/>
              <w:left w:val="nil"/>
              <w:bottom w:val="nil"/>
              <w:right w:val="nil"/>
            </w:tcBorders>
          </w:tcPr>
          <w:p w14:paraId="31CD19A8" w14:textId="5E3EE9E7" w:rsidR="00332190" w:rsidRPr="00171A49" w:rsidRDefault="00332190" w:rsidP="00EC6563">
            <w:pPr>
              <w:pStyle w:val="Normal6a"/>
            </w:pPr>
            <w:r w:rsidRPr="00171A49">
              <w:rPr>
                <w:b/>
                <w:i/>
              </w:rPr>
              <w:t>10b</w:t>
            </w:r>
            <w:r w:rsidR="00A5420C" w:rsidRPr="00171A49">
              <w:rPr>
                <w:b/>
                <w:i/>
              </w:rPr>
              <w:t>.</w:t>
            </w:r>
            <w:r w:rsidRPr="00171A49">
              <w:tab/>
            </w:r>
            <w:r w:rsidR="00273A02" w:rsidRPr="00171A49">
              <w:rPr>
                <w:b/>
                <w:i/>
              </w:rPr>
              <w:t>V</w:t>
            </w:r>
            <w:r w:rsidRPr="00171A49">
              <w:rPr>
                <w:b/>
                <w:i/>
              </w:rPr>
              <w:t> článku 25 sa odsek 1 nahrádza takto:</w:t>
            </w:r>
          </w:p>
        </w:tc>
      </w:tr>
      <w:tr w:rsidR="00332190" w:rsidRPr="00171A49" w14:paraId="4B68DCDA" w14:textId="77777777" w:rsidTr="00EC6563">
        <w:trPr>
          <w:jc w:val="center"/>
        </w:trPr>
        <w:tc>
          <w:tcPr>
            <w:tcW w:w="4876" w:type="dxa"/>
            <w:tcBorders>
              <w:top w:val="nil"/>
              <w:left w:val="nil"/>
              <w:bottom w:val="nil"/>
              <w:right w:val="nil"/>
            </w:tcBorders>
          </w:tcPr>
          <w:p w14:paraId="45B6F5D8" w14:textId="77777777" w:rsidR="00332190" w:rsidRPr="00171A49" w:rsidRDefault="00332190" w:rsidP="00EC6563">
            <w:pPr>
              <w:pStyle w:val="Normal6a"/>
            </w:pPr>
          </w:p>
        </w:tc>
        <w:tc>
          <w:tcPr>
            <w:tcW w:w="4876" w:type="dxa"/>
            <w:tcBorders>
              <w:top w:val="nil"/>
              <w:left w:val="nil"/>
              <w:bottom w:val="nil"/>
              <w:right w:val="nil"/>
            </w:tcBorders>
          </w:tcPr>
          <w:p w14:paraId="1702399C" w14:textId="689772C2" w:rsidR="00332190" w:rsidRPr="00171A49" w:rsidRDefault="00332190" w:rsidP="00EC6563">
            <w:pPr>
              <w:pStyle w:val="Normal6a"/>
            </w:pPr>
            <w:r w:rsidRPr="00171A49">
              <w:rPr>
                <w:b/>
                <w:i/>
              </w:rPr>
              <w:t xml:space="preserve">„1. </w:t>
            </w:r>
            <w:r w:rsidR="00A5420C" w:rsidRPr="00171A49">
              <w:tab/>
            </w:r>
            <w:r w:rsidRPr="00171A49">
              <w:rPr>
                <w:b/>
                <w:i/>
              </w:rPr>
              <w:t>Členské štáty zabezpečia, aby mali dozorné orgány primerané právomoci a zdroje na vykonávanie úloh, ktorými sú poverené podľa tejto smernice, vrátane právomoci požadovať od spoločností, aby poskytovali informácie, a uskutočňovať vyšetrovania týkajúce sa plnenia povinností stanovených v článkoch 7 až 16.“;</w:t>
            </w:r>
          </w:p>
        </w:tc>
      </w:tr>
    </w:tbl>
    <w:p w14:paraId="1F269649" w14:textId="77777777" w:rsidR="00332190" w:rsidRPr="00171A49" w:rsidRDefault="00332190" w:rsidP="005F42F9"/>
    <w:p w14:paraId="2BCEA53E" w14:textId="77777777" w:rsidR="005F42F9" w:rsidRPr="00171A49" w:rsidRDefault="005F42F9" w:rsidP="005F42F9">
      <w:pPr>
        <w:pStyle w:val="AmNumberTabs"/>
      </w:pPr>
      <w:r w:rsidRPr="00171A49">
        <w:t>Pozmeňujúci návrh</w:t>
      </w:r>
      <w:r w:rsidRPr="00171A49">
        <w:tab/>
      </w:r>
      <w:r w:rsidRPr="00171A49">
        <w:tab/>
        <w:t>113</w:t>
      </w:r>
    </w:p>
    <w:p w14:paraId="31A5F585" w14:textId="77777777" w:rsidR="005F42F9" w:rsidRPr="00171A49" w:rsidRDefault="005F42F9" w:rsidP="005F42F9"/>
    <w:p w14:paraId="46C8B96C" w14:textId="77777777" w:rsidR="005F42F9" w:rsidRPr="00171A49" w:rsidRDefault="005F42F9" w:rsidP="005F42F9">
      <w:pPr>
        <w:pStyle w:val="NormalBold"/>
        <w:keepNext/>
      </w:pPr>
      <w:r w:rsidRPr="00171A49">
        <w:t>Návrh smernice</w:t>
      </w:r>
    </w:p>
    <w:p w14:paraId="1D7E305D" w14:textId="77777777" w:rsidR="005F42F9" w:rsidRPr="00171A49" w:rsidRDefault="005F42F9" w:rsidP="005F42F9">
      <w:pPr>
        <w:pStyle w:val="NormalBold"/>
      </w:pPr>
      <w:r w:rsidRPr="00171A49">
        <w:t>Článok 4 – odsek 1 – bod 11 – úvodná časť</w:t>
      </w:r>
    </w:p>
    <w:p w14:paraId="0D12283F" w14:textId="77777777" w:rsidR="005F42F9" w:rsidRPr="00171A49" w:rsidRDefault="005F42F9" w:rsidP="005F42F9">
      <w:pPr>
        <w:keepNext/>
      </w:pPr>
      <w:r w:rsidRPr="00171A49">
        <w:t>Smernica (EÚ) 2024/1760</w:t>
      </w:r>
    </w:p>
    <w:p w14:paraId="0C9E9ECE" w14:textId="77777777" w:rsidR="005F42F9" w:rsidRPr="00171A49" w:rsidRDefault="005F42F9" w:rsidP="005F42F9">
      <w:r w:rsidRPr="00171A49">
        <w:t>Článok 27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5644ACAF" w14:textId="77777777" w:rsidTr="00EC6563">
        <w:trPr>
          <w:jc w:val="center"/>
        </w:trPr>
        <w:tc>
          <w:tcPr>
            <w:tcW w:w="9752" w:type="dxa"/>
            <w:gridSpan w:val="2"/>
          </w:tcPr>
          <w:p w14:paraId="3C3EF4DE" w14:textId="77777777" w:rsidR="005F42F9" w:rsidRPr="00171A49" w:rsidRDefault="005F42F9" w:rsidP="00EC6563">
            <w:pPr>
              <w:keepNext/>
            </w:pPr>
          </w:p>
        </w:tc>
      </w:tr>
      <w:tr w:rsidR="005F42F9" w:rsidRPr="00171A49" w14:paraId="26BE850A" w14:textId="77777777" w:rsidTr="00EC6563">
        <w:trPr>
          <w:jc w:val="center"/>
        </w:trPr>
        <w:tc>
          <w:tcPr>
            <w:tcW w:w="4876" w:type="dxa"/>
          </w:tcPr>
          <w:p w14:paraId="23A18CB8" w14:textId="77777777" w:rsidR="005F42F9" w:rsidRPr="00171A49" w:rsidRDefault="005F42F9" w:rsidP="00EC6563">
            <w:pPr>
              <w:pStyle w:val="ColumnHeading"/>
              <w:keepNext/>
            </w:pPr>
            <w:r w:rsidRPr="00171A49">
              <w:t>Text predložený Komisiou</w:t>
            </w:r>
          </w:p>
        </w:tc>
        <w:tc>
          <w:tcPr>
            <w:tcW w:w="4876" w:type="dxa"/>
          </w:tcPr>
          <w:p w14:paraId="07A02BD7" w14:textId="77777777" w:rsidR="005F42F9" w:rsidRPr="00171A49" w:rsidRDefault="005F42F9" w:rsidP="00EC6563">
            <w:pPr>
              <w:pStyle w:val="ColumnHeading"/>
              <w:keepNext/>
            </w:pPr>
            <w:r w:rsidRPr="00171A49">
              <w:t>Pozmeňujúci návrh</w:t>
            </w:r>
          </w:p>
        </w:tc>
      </w:tr>
      <w:tr w:rsidR="005F42F9" w:rsidRPr="00171A49" w14:paraId="34EA2995" w14:textId="77777777" w:rsidTr="00EC6563">
        <w:trPr>
          <w:jc w:val="center"/>
        </w:trPr>
        <w:tc>
          <w:tcPr>
            <w:tcW w:w="4876" w:type="dxa"/>
          </w:tcPr>
          <w:p w14:paraId="7602915E" w14:textId="77777777" w:rsidR="005F42F9" w:rsidRPr="00171A49" w:rsidRDefault="005F42F9" w:rsidP="00EC6563">
            <w:pPr>
              <w:pStyle w:val="Normal6"/>
            </w:pPr>
            <w:r w:rsidRPr="00171A49">
              <w:rPr>
                <w:b/>
                <w:i/>
              </w:rPr>
              <w:t>11.</w:t>
            </w:r>
            <w:r w:rsidRPr="00171A49">
              <w:rPr>
                <w:b/>
                <w:i/>
              </w:rPr>
              <w:tab/>
              <w:t>V článku</w:t>
            </w:r>
            <w:r w:rsidRPr="00171A49">
              <w:t xml:space="preserve"> 27 sa </w:t>
            </w:r>
            <w:r w:rsidRPr="00171A49">
              <w:rPr>
                <w:b/>
                <w:i/>
              </w:rPr>
              <w:t>odsek 4 nahrádza</w:t>
            </w:r>
            <w:r w:rsidRPr="00171A49">
              <w:t xml:space="preserve"> takto:</w:t>
            </w:r>
          </w:p>
        </w:tc>
        <w:tc>
          <w:tcPr>
            <w:tcW w:w="4876" w:type="dxa"/>
          </w:tcPr>
          <w:p w14:paraId="5B8FC0F4" w14:textId="77777777" w:rsidR="005F42F9" w:rsidRPr="00171A49" w:rsidRDefault="005F42F9" w:rsidP="00EC6563">
            <w:pPr>
              <w:pStyle w:val="Normal6"/>
              <w:rPr>
                <w:szCs w:val="24"/>
              </w:rPr>
            </w:pPr>
            <w:r w:rsidRPr="00171A49">
              <w:rPr>
                <w:b/>
                <w:i/>
              </w:rPr>
              <w:t>11.</w:t>
            </w:r>
            <w:r w:rsidRPr="00171A49">
              <w:rPr>
                <w:b/>
                <w:i/>
              </w:rPr>
              <w:tab/>
              <w:t>Článok</w:t>
            </w:r>
            <w:r w:rsidRPr="00171A49">
              <w:t xml:space="preserve"> 27 sa </w:t>
            </w:r>
            <w:r w:rsidRPr="00171A49">
              <w:rPr>
                <w:b/>
                <w:i/>
              </w:rPr>
              <w:t>mení</w:t>
            </w:r>
            <w:r w:rsidRPr="00171A49">
              <w:t xml:space="preserve"> takto:</w:t>
            </w:r>
          </w:p>
        </w:tc>
      </w:tr>
    </w:tbl>
    <w:p w14:paraId="164A03E9" w14:textId="77777777" w:rsidR="005F42F9" w:rsidRPr="00171A49" w:rsidRDefault="005F42F9" w:rsidP="005F42F9"/>
    <w:p w14:paraId="3084BFC3" w14:textId="77777777" w:rsidR="005F42F9" w:rsidRPr="00171A49" w:rsidRDefault="005F42F9" w:rsidP="005F42F9">
      <w:pPr>
        <w:pStyle w:val="AmNumberTabs"/>
      </w:pPr>
      <w:r w:rsidRPr="00171A49">
        <w:t>Pozmeňujúci návrh</w:t>
      </w:r>
      <w:r w:rsidRPr="00171A49">
        <w:tab/>
      </w:r>
      <w:r w:rsidRPr="00171A49">
        <w:tab/>
        <w:t>114</w:t>
      </w:r>
    </w:p>
    <w:p w14:paraId="6FBD6591" w14:textId="77777777" w:rsidR="005F42F9" w:rsidRPr="00171A49" w:rsidRDefault="005F42F9" w:rsidP="005F42F9"/>
    <w:p w14:paraId="4FEE61B0" w14:textId="77777777" w:rsidR="005F42F9" w:rsidRPr="00171A49" w:rsidRDefault="005F42F9" w:rsidP="005F42F9">
      <w:pPr>
        <w:pStyle w:val="NormalBold"/>
        <w:keepNext/>
      </w:pPr>
      <w:r w:rsidRPr="00171A49">
        <w:t>Návrh smernice</w:t>
      </w:r>
    </w:p>
    <w:p w14:paraId="07267A14" w14:textId="77777777" w:rsidR="005F42F9" w:rsidRPr="00171A49" w:rsidRDefault="005F42F9" w:rsidP="005F42F9">
      <w:pPr>
        <w:pStyle w:val="NormalBold"/>
      </w:pPr>
      <w:r w:rsidRPr="00171A49">
        <w:t>Článok 4 – odsek 1 – bod 11 – písmeno a (nové)</w:t>
      </w:r>
    </w:p>
    <w:p w14:paraId="6A25FC46" w14:textId="77777777" w:rsidR="005F42F9" w:rsidRPr="00171A49" w:rsidRDefault="005F42F9" w:rsidP="005F42F9">
      <w:pPr>
        <w:keepNext/>
      </w:pPr>
      <w:r w:rsidRPr="00171A49">
        <w:t>Smernica (EÚ) 2024/1760</w:t>
      </w:r>
    </w:p>
    <w:p w14:paraId="4E4BED4F" w14:textId="77777777" w:rsidR="005F42F9" w:rsidRPr="00171A49" w:rsidRDefault="005F42F9" w:rsidP="005F42F9">
      <w:r w:rsidRPr="00171A49">
        <w:t>Článok 27 – odsek 2 – písmeno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788A5C65" w14:textId="77777777" w:rsidTr="00EC6563">
        <w:trPr>
          <w:jc w:val="center"/>
        </w:trPr>
        <w:tc>
          <w:tcPr>
            <w:tcW w:w="9752" w:type="dxa"/>
            <w:gridSpan w:val="2"/>
          </w:tcPr>
          <w:p w14:paraId="51DBCE68" w14:textId="77777777" w:rsidR="005F42F9" w:rsidRPr="00171A49" w:rsidRDefault="005F42F9" w:rsidP="00EC6563">
            <w:pPr>
              <w:keepNext/>
            </w:pPr>
          </w:p>
        </w:tc>
      </w:tr>
      <w:tr w:rsidR="005F42F9" w:rsidRPr="00171A49" w14:paraId="77F6CD29" w14:textId="77777777" w:rsidTr="00EC6563">
        <w:trPr>
          <w:jc w:val="center"/>
        </w:trPr>
        <w:tc>
          <w:tcPr>
            <w:tcW w:w="4876" w:type="dxa"/>
          </w:tcPr>
          <w:p w14:paraId="6F078F1E" w14:textId="77777777" w:rsidR="005F42F9" w:rsidRPr="00171A49" w:rsidRDefault="005F42F9" w:rsidP="00EC6563">
            <w:pPr>
              <w:pStyle w:val="ColumnHeading"/>
              <w:keepNext/>
            </w:pPr>
            <w:r w:rsidRPr="00171A49">
              <w:t>Text predložený Komisiou</w:t>
            </w:r>
          </w:p>
        </w:tc>
        <w:tc>
          <w:tcPr>
            <w:tcW w:w="4876" w:type="dxa"/>
          </w:tcPr>
          <w:p w14:paraId="100A58A1" w14:textId="77777777" w:rsidR="005F42F9" w:rsidRPr="00171A49" w:rsidRDefault="005F42F9" w:rsidP="00EC6563">
            <w:pPr>
              <w:pStyle w:val="ColumnHeading"/>
              <w:keepNext/>
            </w:pPr>
            <w:r w:rsidRPr="00171A49">
              <w:t>Pozmeňujúci návrh</w:t>
            </w:r>
          </w:p>
        </w:tc>
      </w:tr>
      <w:tr w:rsidR="005F42F9" w:rsidRPr="00171A49" w14:paraId="62B7F268" w14:textId="77777777" w:rsidTr="00EC6563">
        <w:trPr>
          <w:jc w:val="center"/>
        </w:trPr>
        <w:tc>
          <w:tcPr>
            <w:tcW w:w="4876" w:type="dxa"/>
          </w:tcPr>
          <w:p w14:paraId="52299255" w14:textId="77777777" w:rsidR="005F42F9" w:rsidRPr="00171A49" w:rsidRDefault="005F42F9" w:rsidP="00EC6563">
            <w:pPr>
              <w:pStyle w:val="Normal6"/>
            </w:pPr>
          </w:p>
        </w:tc>
        <w:tc>
          <w:tcPr>
            <w:tcW w:w="4876" w:type="dxa"/>
          </w:tcPr>
          <w:p w14:paraId="1FDFAB36" w14:textId="77777777" w:rsidR="005F42F9" w:rsidRPr="00171A49" w:rsidRDefault="005F42F9" w:rsidP="00EC6563">
            <w:pPr>
              <w:pStyle w:val="Normal6"/>
              <w:rPr>
                <w:szCs w:val="24"/>
              </w:rPr>
            </w:pPr>
            <w:r w:rsidRPr="00171A49">
              <w:rPr>
                <w:b/>
                <w:i/>
              </w:rPr>
              <w:t>a)</w:t>
            </w:r>
            <w:r w:rsidRPr="00171A49">
              <w:rPr>
                <w:b/>
                <w:i/>
              </w:rPr>
              <w:tab/>
              <w:t>V odseku 2 sa vypúšťa písmeno d).</w:t>
            </w:r>
          </w:p>
        </w:tc>
      </w:tr>
    </w:tbl>
    <w:p w14:paraId="5D30CD64" w14:textId="77777777" w:rsidR="005F42F9" w:rsidRPr="00171A49" w:rsidRDefault="005F42F9" w:rsidP="005F42F9"/>
    <w:p w14:paraId="49C24B75" w14:textId="6B5D7BA7" w:rsidR="00CC50B7" w:rsidRPr="00171A49" w:rsidRDefault="00CC50B7" w:rsidP="00CC50B7">
      <w:pPr>
        <w:pStyle w:val="AmNumberTabs"/>
      </w:pPr>
      <w:r w:rsidRPr="00171A49">
        <w:t>Pozmeňujúce návrhy 253 a 315</w:t>
      </w:r>
    </w:p>
    <w:p w14:paraId="4031A32B" w14:textId="77777777" w:rsidR="00CC50B7" w:rsidRPr="00171A49" w:rsidRDefault="00CC50B7" w:rsidP="00171A49"/>
    <w:p w14:paraId="736A34B2" w14:textId="3638726C" w:rsidR="00CC50B7" w:rsidRPr="00171A49" w:rsidRDefault="00CC50B7" w:rsidP="00CC50B7">
      <w:pPr>
        <w:pStyle w:val="NormalBold"/>
      </w:pPr>
      <w:r w:rsidRPr="00171A49">
        <w:t>Návrh smernice</w:t>
      </w:r>
    </w:p>
    <w:p w14:paraId="4C7492BD" w14:textId="792D551B" w:rsidR="00CC50B7" w:rsidRPr="00171A49" w:rsidRDefault="00CC50B7" w:rsidP="00CC50B7">
      <w:pPr>
        <w:pStyle w:val="NormalBold"/>
      </w:pPr>
      <w:r w:rsidRPr="00171A49">
        <w:t>Článok 4 – odsek 1 – bod 11</w:t>
      </w:r>
    </w:p>
    <w:p w14:paraId="2F2E4317" w14:textId="5226EA9A" w:rsidR="00CC50B7" w:rsidRPr="00171A49" w:rsidRDefault="00CC50B7" w:rsidP="00CC50B7">
      <w:r w:rsidRPr="00171A49">
        <w:t>Smernica (EÚ) 2024/1760</w:t>
      </w:r>
    </w:p>
    <w:p w14:paraId="1CD08873" w14:textId="171E319F" w:rsidR="00CC50B7" w:rsidRPr="00171A49" w:rsidRDefault="00CC50B7" w:rsidP="00CC50B7">
      <w:r w:rsidRPr="00171A49">
        <w:t>Článok 27 – odsek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0B7" w:rsidRPr="00171A49" w14:paraId="723CEE2A" w14:textId="77777777" w:rsidTr="00EC6563">
        <w:trPr>
          <w:trHeight w:hRule="exact" w:val="240"/>
          <w:jc w:val="center"/>
        </w:trPr>
        <w:tc>
          <w:tcPr>
            <w:tcW w:w="9752" w:type="dxa"/>
            <w:gridSpan w:val="2"/>
            <w:tcBorders>
              <w:top w:val="nil"/>
              <w:left w:val="nil"/>
              <w:bottom w:val="nil"/>
              <w:right w:val="nil"/>
            </w:tcBorders>
          </w:tcPr>
          <w:p w14:paraId="070F5502" w14:textId="77777777" w:rsidR="00CC50B7" w:rsidRPr="00171A49" w:rsidRDefault="00CC50B7" w:rsidP="00EC6563"/>
        </w:tc>
      </w:tr>
      <w:tr w:rsidR="00CC50B7" w:rsidRPr="00171A49" w14:paraId="69BF5490" w14:textId="77777777" w:rsidTr="00EC6563">
        <w:trPr>
          <w:trHeight w:val="240"/>
          <w:jc w:val="center"/>
        </w:trPr>
        <w:tc>
          <w:tcPr>
            <w:tcW w:w="4876" w:type="dxa"/>
            <w:tcBorders>
              <w:top w:val="nil"/>
              <w:left w:val="nil"/>
              <w:bottom w:val="nil"/>
              <w:right w:val="nil"/>
            </w:tcBorders>
          </w:tcPr>
          <w:p w14:paraId="2689A331" w14:textId="77777777" w:rsidR="00CC50B7" w:rsidRPr="00171A49" w:rsidRDefault="00CC50B7" w:rsidP="00EC6563">
            <w:pPr>
              <w:pStyle w:val="AmColumnHeading"/>
            </w:pPr>
            <w:r w:rsidRPr="00171A49">
              <w:t>Text predložený Komisiou</w:t>
            </w:r>
          </w:p>
        </w:tc>
        <w:tc>
          <w:tcPr>
            <w:tcW w:w="4876" w:type="dxa"/>
            <w:tcBorders>
              <w:top w:val="nil"/>
              <w:left w:val="nil"/>
              <w:bottom w:val="nil"/>
              <w:right w:val="nil"/>
            </w:tcBorders>
          </w:tcPr>
          <w:p w14:paraId="094651DE" w14:textId="77777777" w:rsidR="00CC50B7" w:rsidRPr="00171A49" w:rsidRDefault="00CC50B7" w:rsidP="00EC6563">
            <w:pPr>
              <w:pStyle w:val="AmColumnHeading"/>
            </w:pPr>
            <w:r w:rsidRPr="00171A49">
              <w:t>Pozmeňujúci návrh</w:t>
            </w:r>
          </w:p>
        </w:tc>
      </w:tr>
      <w:tr w:rsidR="00CC50B7" w:rsidRPr="00171A49" w14:paraId="6E69F869" w14:textId="77777777" w:rsidTr="00EC6563">
        <w:trPr>
          <w:jc w:val="center"/>
        </w:trPr>
        <w:tc>
          <w:tcPr>
            <w:tcW w:w="4876" w:type="dxa"/>
            <w:tcBorders>
              <w:top w:val="nil"/>
              <w:left w:val="nil"/>
              <w:bottom w:val="nil"/>
              <w:right w:val="nil"/>
            </w:tcBorders>
          </w:tcPr>
          <w:p w14:paraId="6C1C0AE0" w14:textId="77777777" w:rsidR="00CC50B7" w:rsidRPr="00171A49" w:rsidRDefault="00CC50B7" w:rsidP="00EC6563">
            <w:pPr>
              <w:pStyle w:val="Normal6a"/>
            </w:pPr>
            <w:r w:rsidRPr="00171A49">
              <w:t>4.</w:t>
            </w:r>
            <w:r w:rsidRPr="00171A49">
              <w:tab/>
              <w:t xml:space="preserve">Komisia v spolupráci s členskými štátmi vydá usmernenia, ktorých cieľom bude pomôcť dozorným orgánom pri určovaní výšky sankcií v súlade s týmto článkom. </w:t>
            </w:r>
            <w:r w:rsidRPr="00171A49">
              <w:rPr>
                <w:b/>
                <w:i/>
              </w:rPr>
              <w:t>Členské štáty vo svojom vnútroštátnom práve, ktorým sa transponuje táto smernica, nestanovia maximálny limit peňažných sankcií, ktorý by dozorným orgánom bránil ukladať sankcie v súlade so zásadami a faktormi stanovenými v odsekoch 1 a 2.;</w:t>
            </w:r>
          </w:p>
        </w:tc>
        <w:tc>
          <w:tcPr>
            <w:tcW w:w="4876" w:type="dxa"/>
            <w:tcBorders>
              <w:top w:val="nil"/>
              <w:left w:val="nil"/>
              <w:bottom w:val="nil"/>
              <w:right w:val="nil"/>
            </w:tcBorders>
          </w:tcPr>
          <w:p w14:paraId="0ADA292A" w14:textId="77777777" w:rsidR="00CC50B7" w:rsidRPr="00171A49" w:rsidRDefault="00CC50B7" w:rsidP="00EC6563">
            <w:pPr>
              <w:pStyle w:val="Normal6a"/>
            </w:pPr>
            <w:r w:rsidRPr="00171A49">
              <w:t>4.</w:t>
            </w:r>
            <w:r w:rsidRPr="00171A49">
              <w:tab/>
              <w:t>Komisia v spolupráci s členskými štátmi vydá usmernenia</w:t>
            </w:r>
            <w:r w:rsidRPr="00171A49">
              <w:rPr>
                <w:b/>
                <w:i/>
              </w:rPr>
              <w:t xml:space="preserve"> o primeranej výške sankcií, pričom zohľadní obrat spoločností</w:t>
            </w:r>
            <w:r w:rsidRPr="00171A49">
              <w:t>, ktorých cieľom bude pomôcť dozorným orgánom pri určovaní výšky sankcií v súlade s týmto článkom.</w:t>
            </w:r>
          </w:p>
        </w:tc>
      </w:tr>
    </w:tbl>
    <w:p w14:paraId="4371D633" w14:textId="77777777" w:rsidR="00CC50B7" w:rsidRPr="00171A49" w:rsidRDefault="00CC50B7" w:rsidP="005F42F9"/>
    <w:p w14:paraId="344456D0" w14:textId="4DE52908" w:rsidR="005F42F9" w:rsidRPr="00171A49" w:rsidRDefault="005F42F9" w:rsidP="005F42F9">
      <w:pPr>
        <w:pStyle w:val="AmNumberTabs"/>
      </w:pPr>
      <w:r w:rsidRPr="00171A49">
        <w:t>Pozmeňujúc</w:t>
      </w:r>
      <w:r w:rsidR="00510750" w:rsidRPr="00171A49">
        <w:t>e</w:t>
      </w:r>
      <w:r w:rsidRPr="00171A49">
        <w:t xml:space="preserve"> návrh</w:t>
      </w:r>
      <w:r w:rsidRPr="00171A49">
        <w:tab/>
      </w:r>
      <w:r w:rsidR="00510750" w:rsidRPr="00171A49">
        <w:t xml:space="preserve">y </w:t>
      </w:r>
      <w:r w:rsidRPr="00171A49">
        <w:t>116</w:t>
      </w:r>
      <w:r w:rsidR="00510750" w:rsidRPr="00171A49">
        <w:t>, 117, 254, 316cp1 a 316cp2</w:t>
      </w:r>
    </w:p>
    <w:p w14:paraId="3CC3291A" w14:textId="77777777" w:rsidR="005F42F9" w:rsidRPr="00171A49" w:rsidRDefault="005F42F9" w:rsidP="005F42F9"/>
    <w:p w14:paraId="260CA57C" w14:textId="77777777" w:rsidR="005F42F9" w:rsidRPr="00171A49" w:rsidRDefault="005F42F9" w:rsidP="005F42F9">
      <w:pPr>
        <w:pStyle w:val="NormalBold"/>
        <w:keepNext/>
      </w:pPr>
      <w:r w:rsidRPr="00171A49">
        <w:t>Návrh smernice</w:t>
      </w:r>
    </w:p>
    <w:p w14:paraId="4E35541F" w14:textId="6B63F45E" w:rsidR="005F42F9" w:rsidRPr="00171A49" w:rsidRDefault="005F42F9" w:rsidP="005F42F9">
      <w:pPr>
        <w:pStyle w:val="NormalBold"/>
      </w:pPr>
      <w:r w:rsidRPr="00171A49">
        <w:t>Článok 4 – odsek 1 – bod 13</w:t>
      </w:r>
    </w:p>
    <w:p w14:paraId="6EE90D70" w14:textId="77777777" w:rsidR="005F42F9" w:rsidRPr="00171A49" w:rsidRDefault="005F42F9" w:rsidP="005F42F9">
      <w:pPr>
        <w:keepNext/>
      </w:pPr>
      <w:r w:rsidRPr="00171A49">
        <w:t>Smernica (EÚ) 2024/1760</w:t>
      </w:r>
    </w:p>
    <w:p w14:paraId="7DB57C44" w14:textId="77777777" w:rsidR="005F42F9" w:rsidRPr="00171A49" w:rsidRDefault="005F42F9" w:rsidP="005F42F9">
      <w:r w:rsidRPr="00171A49">
        <w:t>Článok 36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18B7D72B" w14:textId="77777777" w:rsidTr="00EC6563">
        <w:trPr>
          <w:jc w:val="center"/>
        </w:trPr>
        <w:tc>
          <w:tcPr>
            <w:tcW w:w="9752" w:type="dxa"/>
            <w:gridSpan w:val="2"/>
          </w:tcPr>
          <w:p w14:paraId="366D4333" w14:textId="77777777" w:rsidR="005F42F9" w:rsidRPr="00171A49" w:rsidRDefault="005F42F9" w:rsidP="00EC6563">
            <w:pPr>
              <w:keepNext/>
            </w:pPr>
          </w:p>
        </w:tc>
      </w:tr>
      <w:tr w:rsidR="005F42F9" w:rsidRPr="00171A49" w14:paraId="04175B4E" w14:textId="77777777" w:rsidTr="00EC6563">
        <w:trPr>
          <w:jc w:val="center"/>
        </w:trPr>
        <w:tc>
          <w:tcPr>
            <w:tcW w:w="4876" w:type="dxa"/>
          </w:tcPr>
          <w:p w14:paraId="5FC645B7" w14:textId="77777777" w:rsidR="005F42F9" w:rsidRPr="00171A49" w:rsidRDefault="005F42F9" w:rsidP="00EC6563">
            <w:pPr>
              <w:pStyle w:val="ColumnHeading"/>
              <w:keepNext/>
            </w:pPr>
            <w:r w:rsidRPr="00171A49">
              <w:t>Text predložený Komisiou</w:t>
            </w:r>
          </w:p>
        </w:tc>
        <w:tc>
          <w:tcPr>
            <w:tcW w:w="4876" w:type="dxa"/>
          </w:tcPr>
          <w:p w14:paraId="546D670E" w14:textId="77777777" w:rsidR="005F42F9" w:rsidRPr="00171A49" w:rsidRDefault="005F42F9" w:rsidP="00EC6563">
            <w:pPr>
              <w:pStyle w:val="ColumnHeading"/>
              <w:keepNext/>
            </w:pPr>
            <w:r w:rsidRPr="00171A49">
              <w:t>Pozmeňujúci návrh</w:t>
            </w:r>
          </w:p>
        </w:tc>
      </w:tr>
      <w:tr w:rsidR="005F42F9" w:rsidRPr="00171A49" w14:paraId="3EEB4222" w14:textId="77777777" w:rsidTr="00EC6563">
        <w:trPr>
          <w:jc w:val="center"/>
        </w:trPr>
        <w:tc>
          <w:tcPr>
            <w:tcW w:w="4876" w:type="dxa"/>
          </w:tcPr>
          <w:p w14:paraId="0F16834D" w14:textId="77777777" w:rsidR="005F42F9" w:rsidRPr="00171A49" w:rsidRDefault="005F42F9" w:rsidP="00EC6563">
            <w:pPr>
              <w:pStyle w:val="Normal6"/>
            </w:pPr>
            <w:r w:rsidRPr="00171A49">
              <w:t>13.</w:t>
            </w:r>
            <w:r w:rsidRPr="00171A49">
              <w:tab/>
            </w:r>
            <w:r w:rsidRPr="00171A49">
              <w:rPr>
                <w:b/>
                <w:i/>
              </w:rPr>
              <w:t>V článku</w:t>
            </w:r>
            <w:r w:rsidRPr="00171A49">
              <w:t xml:space="preserve"> 36 sa </w:t>
            </w:r>
            <w:r w:rsidRPr="00171A49">
              <w:rPr>
                <w:b/>
                <w:i/>
              </w:rPr>
              <w:t>vypúšťa odsek 1.</w:t>
            </w:r>
          </w:p>
        </w:tc>
        <w:tc>
          <w:tcPr>
            <w:tcW w:w="4876" w:type="dxa"/>
          </w:tcPr>
          <w:p w14:paraId="6DB7CAC8" w14:textId="77777777" w:rsidR="005F42F9" w:rsidRPr="00171A49" w:rsidRDefault="005F42F9" w:rsidP="00EC6563">
            <w:pPr>
              <w:pStyle w:val="Normal6"/>
              <w:rPr>
                <w:szCs w:val="24"/>
              </w:rPr>
            </w:pPr>
            <w:r w:rsidRPr="00171A49">
              <w:t>13.</w:t>
            </w:r>
            <w:r w:rsidRPr="00171A49">
              <w:tab/>
            </w:r>
            <w:r w:rsidRPr="00171A49">
              <w:rPr>
                <w:b/>
                <w:i/>
              </w:rPr>
              <w:t>Článok</w:t>
            </w:r>
            <w:r w:rsidRPr="00171A49">
              <w:t xml:space="preserve"> 36 sa </w:t>
            </w:r>
            <w:r w:rsidRPr="00171A49">
              <w:rPr>
                <w:b/>
                <w:i/>
              </w:rPr>
              <w:t>mení takto:</w:t>
            </w:r>
          </w:p>
        </w:tc>
      </w:tr>
      <w:tr w:rsidR="00510750" w:rsidRPr="00171A49" w14:paraId="6E7CADD6" w14:textId="77777777" w:rsidTr="00EC6563">
        <w:trPr>
          <w:jc w:val="center"/>
        </w:trPr>
        <w:tc>
          <w:tcPr>
            <w:tcW w:w="4876" w:type="dxa"/>
          </w:tcPr>
          <w:p w14:paraId="17FFA0D0" w14:textId="77777777" w:rsidR="00510750" w:rsidRPr="00171A49" w:rsidRDefault="00510750" w:rsidP="00EC6563">
            <w:pPr>
              <w:pStyle w:val="Normal6"/>
            </w:pPr>
          </w:p>
        </w:tc>
        <w:tc>
          <w:tcPr>
            <w:tcW w:w="4876" w:type="dxa"/>
          </w:tcPr>
          <w:p w14:paraId="44C902C9" w14:textId="57DDA409" w:rsidR="00510750" w:rsidRPr="00171A49" w:rsidRDefault="00510750" w:rsidP="00EC6563">
            <w:pPr>
              <w:pStyle w:val="Normal6"/>
            </w:pPr>
            <w:r w:rsidRPr="00171A49">
              <w:rPr>
                <w:b/>
                <w:i/>
              </w:rPr>
              <w:t>a)</w:t>
            </w:r>
            <w:r w:rsidRPr="00171A49">
              <w:t xml:space="preserve"> </w:t>
            </w:r>
            <w:r w:rsidRPr="00171A49">
              <w:tab/>
            </w:r>
            <w:r w:rsidRPr="00171A49">
              <w:rPr>
                <w:b/>
                <w:i/>
              </w:rPr>
              <w:t>Odsek 1 sa vypúšťa.</w:t>
            </w:r>
          </w:p>
        </w:tc>
      </w:tr>
      <w:tr w:rsidR="00510750" w:rsidRPr="00171A49" w14:paraId="79DE2FE8" w14:textId="77777777" w:rsidTr="00EC6563">
        <w:trPr>
          <w:jc w:val="center"/>
        </w:trPr>
        <w:tc>
          <w:tcPr>
            <w:tcW w:w="4876" w:type="dxa"/>
          </w:tcPr>
          <w:p w14:paraId="280C05E3" w14:textId="77777777" w:rsidR="00510750" w:rsidRPr="00171A49" w:rsidRDefault="00510750" w:rsidP="00EC6563">
            <w:pPr>
              <w:pStyle w:val="Normal6"/>
            </w:pPr>
          </w:p>
        </w:tc>
        <w:tc>
          <w:tcPr>
            <w:tcW w:w="4876" w:type="dxa"/>
          </w:tcPr>
          <w:p w14:paraId="704A9FB7" w14:textId="2E7BB9CB" w:rsidR="00510750" w:rsidRPr="00171A49" w:rsidRDefault="00510750" w:rsidP="00EC6563">
            <w:pPr>
              <w:pStyle w:val="Normal6"/>
              <w:rPr>
                <w:b/>
                <w:i/>
              </w:rPr>
            </w:pPr>
            <w:r w:rsidRPr="00171A49">
              <w:rPr>
                <w:b/>
                <w:i/>
              </w:rPr>
              <w:t xml:space="preserve">b) </w:t>
            </w:r>
            <w:r w:rsidRPr="00171A49">
              <w:tab/>
            </w:r>
            <w:r w:rsidRPr="00171A49">
              <w:rPr>
                <w:b/>
                <w:i/>
              </w:rPr>
              <w:t>V odseku 2 sa vypúšťa písmeno e);</w:t>
            </w:r>
          </w:p>
        </w:tc>
      </w:tr>
    </w:tbl>
    <w:p w14:paraId="4C39C083" w14:textId="77777777" w:rsidR="004A2043" w:rsidRPr="00171A49" w:rsidRDefault="004A2043" w:rsidP="005F42F9"/>
    <w:p w14:paraId="38EB463E" w14:textId="77777777" w:rsidR="005F42F9" w:rsidRPr="00171A49" w:rsidRDefault="005F42F9" w:rsidP="005F42F9">
      <w:pPr>
        <w:pStyle w:val="AmNumberTabs"/>
      </w:pPr>
      <w:r w:rsidRPr="00171A49">
        <w:t>Pozmeňujúci návrh</w:t>
      </w:r>
      <w:r w:rsidRPr="00171A49">
        <w:tab/>
      </w:r>
      <w:r w:rsidRPr="00171A49">
        <w:tab/>
        <w:t>119</w:t>
      </w:r>
    </w:p>
    <w:p w14:paraId="34F29A28" w14:textId="77777777" w:rsidR="005F42F9" w:rsidRPr="00171A49" w:rsidRDefault="005F42F9" w:rsidP="005F42F9"/>
    <w:p w14:paraId="5A10BE01" w14:textId="77777777" w:rsidR="005F42F9" w:rsidRPr="00171A49" w:rsidRDefault="005F42F9" w:rsidP="005F42F9">
      <w:pPr>
        <w:pStyle w:val="NormalBold"/>
        <w:keepNext/>
      </w:pPr>
      <w:r w:rsidRPr="00171A49">
        <w:t>Návrh smernice</w:t>
      </w:r>
    </w:p>
    <w:p w14:paraId="4F562586" w14:textId="77777777" w:rsidR="005F42F9" w:rsidRPr="00171A49" w:rsidRDefault="005F42F9" w:rsidP="005F42F9">
      <w:pPr>
        <w:pStyle w:val="NormalBold"/>
      </w:pPr>
      <w:r w:rsidRPr="00171A49">
        <w:t>Článok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42F9" w:rsidRPr="00171A49" w14:paraId="56B8B600" w14:textId="77777777" w:rsidTr="00EC6563">
        <w:trPr>
          <w:jc w:val="center"/>
        </w:trPr>
        <w:tc>
          <w:tcPr>
            <w:tcW w:w="9752" w:type="dxa"/>
            <w:gridSpan w:val="2"/>
          </w:tcPr>
          <w:p w14:paraId="36EA5481" w14:textId="77777777" w:rsidR="005F42F9" w:rsidRPr="00171A49" w:rsidRDefault="005F42F9" w:rsidP="00EC6563">
            <w:pPr>
              <w:keepNext/>
            </w:pPr>
          </w:p>
        </w:tc>
      </w:tr>
      <w:tr w:rsidR="005F42F9" w:rsidRPr="00171A49" w14:paraId="1EDF220A" w14:textId="77777777" w:rsidTr="00EC6563">
        <w:trPr>
          <w:jc w:val="center"/>
        </w:trPr>
        <w:tc>
          <w:tcPr>
            <w:tcW w:w="4876" w:type="dxa"/>
          </w:tcPr>
          <w:p w14:paraId="072AEF60" w14:textId="77777777" w:rsidR="005F42F9" w:rsidRPr="00171A49" w:rsidRDefault="005F42F9" w:rsidP="00EC6563">
            <w:pPr>
              <w:pStyle w:val="ColumnHeading"/>
              <w:keepNext/>
            </w:pPr>
            <w:r w:rsidRPr="00171A49">
              <w:t>Text predložený Komisiou</w:t>
            </w:r>
          </w:p>
        </w:tc>
        <w:tc>
          <w:tcPr>
            <w:tcW w:w="4876" w:type="dxa"/>
          </w:tcPr>
          <w:p w14:paraId="152DF365" w14:textId="77777777" w:rsidR="005F42F9" w:rsidRPr="00171A49" w:rsidRDefault="005F42F9" w:rsidP="00EC6563">
            <w:pPr>
              <w:pStyle w:val="ColumnHeading"/>
              <w:keepNext/>
            </w:pPr>
            <w:r w:rsidRPr="00171A49">
              <w:t>Pozmeňujúci návrh</w:t>
            </w:r>
          </w:p>
        </w:tc>
      </w:tr>
      <w:tr w:rsidR="005F42F9" w:rsidRPr="00171A49" w14:paraId="2423C2C6" w14:textId="77777777" w:rsidTr="00EC6563">
        <w:trPr>
          <w:jc w:val="center"/>
        </w:trPr>
        <w:tc>
          <w:tcPr>
            <w:tcW w:w="4876" w:type="dxa"/>
          </w:tcPr>
          <w:p w14:paraId="7129A3E2" w14:textId="77777777" w:rsidR="005F42F9" w:rsidRPr="00171A49" w:rsidRDefault="005F42F9" w:rsidP="00EC6563">
            <w:pPr>
              <w:pStyle w:val="Normal6"/>
            </w:pPr>
          </w:p>
        </w:tc>
        <w:tc>
          <w:tcPr>
            <w:tcW w:w="4876" w:type="dxa"/>
          </w:tcPr>
          <w:p w14:paraId="65811587" w14:textId="77777777" w:rsidR="005F42F9" w:rsidRPr="00171A49" w:rsidRDefault="005F42F9" w:rsidP="00EC6563">
            <w:pPr>
              <w:pStyle w:val="Normal6"/>
              <w:jc w:val="center"/>
              <w:rPr>
                <w:szCs w:val="24"/>
              </w:rPr>
            </w:pPr>
            <w:r w:rsidRPr="00171A49">
              <w:rPr>
                <w:b/>
                <w:i/>
              </w:rPr>
              <w:t>Článok 4a</w:t>
            </w:r>
          </w:p>
        </w:tc>
      </w:tr>
      <w:tr w:rsidR="005F42F9" w:rsidRPr="00171A49" w14:paraId="29843BE4" w14:textId="77777777" w:rsidTr="00EC6563">
        <w:trPr>
          <w:jc w:val="center"/>
        </w:trPr>
        <w:tc>
          <w:tcPr>
            <w:tcW w:w="4876" w:type="dxa"/>
          </w:tcPr>
          <w:p w14:paraId="0AF3DA88" w14:textId="77777777" w:rsidR="005F42F9" w:rsidRPr="00171A49" w:rsidRDefault="005F42F9" w:rsidP="00EC6563">
            <w:pPr>
              <w:pStyle w:val="Normal6"/>
            </w:pPr>
          </w:p>
        </w:tc>
        <w:tc>
          <w:tcPr>
            <w:tcW w:w="4876" w:type="dxa"/>
          </w:tcPr>
          <w:p w14:paraId="48135A83" w14:textId="77777777" w:rsidR="005F42F9" w:rsidRPr="00171A49" w:rsidRDefault="005F42F9" w:rsidP="00EC6563">
            <w:pPr>
              <w:pStyle w:val="Normal6"/>
              <w:jc w:val="center"/>
              <w:rPr>
                <w:szCs w:val="24"/>
              </w:rPr>
            </w:pPr>
            <w:r w:rsidRPr="00171A49">
              <w:rPr>
                <w:b/>
                <w:i/>
              </w:rPr>
              <w:t>Digitálne riešenia</w:t>
            </w:r>
          </w:p>
        </w:tc>
      </w:tr>
      <w:tr w:rsidR="005F42F9" w:rsidRPr="00171A49" w14:paraId="7F7285E1" w14:textId="77777777" w:rsidTr="00EC6563">
        <w:trPr>
          <w:jc w:val="center"/>
        </w:trPr>
        <w:tc>
          <w:tcPr>
            <w:tcW w:w="4876" w:type="dxa"/>
          </w:tcPr>
          <w:p w14:paraId="50FA6DAC" w14:textId="77777777" w:rsidR="005F42F9" w:rsidRPr="00171A49" w:rsidRDefault="005F42F9" w:rsidP="00EC6563">
            <w:pPr>
              <w:pStyle w:val="Normal6"/>
            </w:pPr>
          </w:p>
        </w:tc>
        <w:tc>
          <w:tcPr>
            <w:tcW w:w="4876" w:type="dxa"/>
          </w:tcPr>
          <w:p w14:paraId="324E4324" w14:textId="77777777" w:rsidR="005F42F9" w:rsidRPr="00171A49" w:rsidRDefault="005F42F9" w:rsidP="00EC6563">
            <w:pPr>
              <w:pStyle w:val="Normal6"/>
              <w:rPr>
                <w:szCs w:val="24"/>
              </w:rPr>
            </w:pPr>
            <w:r w:rsidRPr="00171A49">
              <w:rPr>
                <w:b/>
                <w:i/>
              </w:rPr>
              <w:t>1.</w:t>
            </w:r>
            <w:r w:rsidRPr="00171A49">
              <w:tab/>
            </w:r>
            <w:r w:rsidRPr="00171A49">
              <w:rPr>
                <w:b/>
                <w:i/>
              </w:rPr>
              <w:t xml:space="preserve">Komisia zriadi špecializovaný digitálny portál na vykazovanie, ktorý </w:t>
            </w:r>
            <w:r w:rsidRPr="00171A49">
              <w:rPr>
                <w:b/>
                <w:i/>
              </w:rPr>
              <w:lastRenderedPageBreak/>
              <w:t>bude slúžiť ako jednotné kontaktné miesto pre spoločnosti. Portál bude poskytovať bezplatný prístup ku všetkým vzorom, usmerneniam a informáciám týkajúcim sa všetkých požiadaviek na vykazovanie informácií uložených spoločnostiam podliehajúcim právu Únie – vrátane dobrovoľných nástrojov –, ktoré budú prispôsobené veľkosti, odvetviu, výrobkom a službám a expozícii voči riziku príslušnej spoločnosti. Bude poskytovať aj prístup k informáciám o financovaní a možnostiach verejného obstarávania s cieľom pomôcť spoločnostiam vykonávať a dodržiavať povinnosti náležitej starostlivosti a čerpať z nich výhody.</w:t>
            </w:r>
          </w:p>
        </w:tc>
      </w:tr>
      <w:tr w:rsidR="005F42F9" w:rsidRPr="00171A49" w14:paraId="2B6FB5CD" w14:textId="77777777" w:rsidTr="00EC6563">
        <w:trPr>
          <w:jc w:val="center"/>
        </w:trPr>
        <w:tc>
          <w:tcPr>
            <w:tcW w:w="4876" w:type="dxa"/>
          </w:tcPr>
          <w:p w14:paraId="678705B7" w14:textId="77777777" w:rsidR="005F42F9" w:rsidRPr="00171A49" w:rsidRDefault="005F42F9" w:rsidP="00EC6563">
            <w:pPr>
              <w:pStyle w:val="Normal6"/>
            </w:pPr>
          </w:p>
        </w:tc>
        <w:tc>
          <w:tcPr>
            <w:tcW w:w="4876" w:type="dxa"/>
          </w:tcPr>
          <w:p w14:paraId="41F33CC9" w14:textId="77777777" w:rsidR="005F42F9" w:rsidRPr="00171A49" w:rsidRDefault="005F42F9" w:rsidP="00EC6563">
            <w:pPr>
              <w:pStyle w:val="Normal6"/>
              <w:rPr>
                <w:szCs w:val="24"/>
              </w:rPr>
            </w:pPr>
            <w:r w:rsidRPr="00171A49">
              <w:rPr>
                <w:b/>
                <w:i/>
              </w:rPr>
              <w:t>Na účely prvého pododseku Komisia zabezpečí, aby príslušné dátové platformy poskytujúce informácie spoločnostiam a používateľom údajov boli interoperabilné a aby bol z technického hľadiska zaručený plynulý prenos, výmena a analýza údajov a údaje/platformy dopĺňali jednotné európske miesto prístupu.</w:t>
            </w:r>
          </w:p>
        </w:tc>
      </w:tr>
      <w:tr w:rsidR="005F42F9" w:rsidRPr="00171A49" w14:paraId="7B90FB23" w14:textId="77777777" w:rsidTr="00EC6563">
        <w:trPr>
          <w:jc w:val="center"/>
        </w:trPr>
        <w:tc>
          <w:tcPr>
            <w:tcW w:w="4876" w:type="dxa"/>
          </w:tcPr>
          <w:p w14:paraId="779E3796" w14:textId="77777777" w:rsidR="005F42F9" w:rsidRPr="00171A49" w:rsidRDefault="005F42F9" w:rsidP="00EC6563">
            <w:pPr>
              <w:pStyle w:val="Normal6"/>
            </w:pPr>
          </w:p>
        </w:tc>
        <w:tc>
          <w:tcPr>
            <w:tcW w:w="4876" w:type="dxa"/>
          </w:tcPr>
          <w:p w14:paraId="0BC76597" w14:textId="29B26ED0" w:rsidR="005F42F9" w:rsidRPr="00171A49" w:rsidRDefault="005F42F9" w:rsidP="00EC6563">
            <w:pPr>
              <w:pStyle w:val="Normal6"/>
              <w:rPr>
                <w:szCs w:val="24"/>
              </w:rPr>
            </w:pPr>
            <w:r w:rsidRPr="00171A49">
              <w:rPr>
                <w:b/>
                <w:i/>
              </w:rPr>
              <w:t>2.</w:t>
            </w:r>
            <w:r w:rsidRPr="00171A49">
              <w:tab/>
            </w:r>
            <w:r w:rsidRPr="00171A49">
              <w:rPr>
                <w:b/>
                <w:i/>
              </w:rPr>
              <w:t xml:space="preserve">Komisia Európskemu parlamentu a Rade do </w:t>
            </w:r>
            <w:r w:rsidR="007A2C64" w:rsidRPr="00171A49">
              <w:rPr>
                <w:b/>
                <w:i/>
              </w:rPr>
              <w:t xml:space="preserve">... </w:t>
            </w:r>
            <w:r w:rsidRPr="00171A49">
              <w:rPr>
                <w:b/>
                <w:i/>
              </w:rPr>
              <w:t>[24 mesiacov od nadobudnutia účinnosti tejto smernice] predloží správu o potrebe stanoviť technologické riešenia na účely tejto smernice vrátane používania dôveryhodnej umelej inteligencie v súlade s nariadením (EÚ) 2024/1689.</w:t>
            </w:r>
          </w:p>
        </w:tc>
      </w:tr>
    </w:tbl>
    <w:p w14:paraId="12AC8CE4" w14:textId="32DBF3B2" w:rsidR="00E365E1" w:rsidRPr="00171A49" w:rsidRDefault="00E365E1" w:rsidP="00973CF2"/>
    <w:sectPr w:rsidR="00E365E1" w:rsidRPr="00171A49" w:rsidSect="000B435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68870" w14:textId="77777777" w:rsidR="00973CF2" w:rsidRPr="000B435B" w:rsidRDefault="00973CF2">
      <w:r w:rsidRPr="000B435B">
        <w:separator/>
      </w:r>
    </w:p>
  </w:endnote>
  <w:endnote w:type="continuationSeparator" w:id="0">
    <w:p w14:paraId="04B9261D" w14:textId="77777777" w:rsidR="00973CF2" w:rsidRPr="000B435B" w:rsidRDefault="00973CF2">
      <w:r w:rsidRPr="000B43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0126B" w14:textId="77777777" w:rsidR="00064002" w:rsidRPr="000B435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D6994" w14:textId="77777777" w:rsidR="00064002" w:rsidRPr="000B435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EC6FB" w14:textId="77777777" w:rsidR="00064002" w:rsidRPr="000B43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E38AA" w14:textId="77777777" w:rsidR="00973CF2" w:rsidRPr="000B435B" w:rsidRDefault="00973CF2">
      <w:r w:rsidRPr="000B435B">
        <w:separator/>
      </w:r>
    </w:p>
  </w:footnote>
  <w:footnote w:type="continuationSeparator" w:id="0">
    <w:p w14:paraId="51EBDB37" w14:textId="77777777" w:rsidR="00973CF2" w:rsidRPr="000B435B" w:rsidRDefault="00973CF2">
      <w:r w:rsidRPr="000B435B">
        <w:continuationSeparator/>
      </w:r>
    </w:p>
  </w:footnote>
  <w:footnote w:id="1">
    <w:p w14:paraId="42247A2C" w14:textId="1D35294B" w:rsidR="00954991" w:rsidRPr="00171A49" w:rsidRDefault="00954991" w:rsidP="00171A49">
      <w:pPr>
        <w:pStyle w:val="FootnoteText"/>
        <w:ind w:left="567" w:hanging="567"/>
        <w:rPr>
          <w:sz w:val="24"/>
          <w:szCs w:val="24"/>
          <w:lang w:val="sk-SK"/>
        </w:rPr>
      </w:pPr>
      <w:r w:rsidRPr="00171A49">
        <w:rPr>
          <w:rStyle w:val="FootnoteReference"/>
          <w:sz w:val="24"/>
          <w:szCs w:val="24"/>
        </w:rPr>
        <w:t>*</w:t>
      </w:r>
      <w:r w:rsidRPr="00171A49">
        <w:rPr>
          <w:sz w:val="24"/>
          <w:szCs w:val="24"/>
        </w:rPr>
        <w:t xml:space="preserve"> </w:t>
      </w:r>
      <w:r w:rsidRPr="00171A49">
        <w:rPr>
          <w:sz w:val="24"/>
          <w:szCs w:val="24"/>
          <w:lang w:val="sk-SK"/>
        </w:rPr>
        <w:tab/>
        <w:t>Odkazmi na „cp“ v nadpisoch prijatých pozmeňujúcich návrhov sa rozumie zodpovedajúca časť príslušných pozmeňujúcich návrhov.</w:t>
      </w:r>
    </w:p>
  </w:footnote>
  <w:footnote w:id="2">
    <w:p w14:paraId="78002AA4" w14:textId="1B49332D" w:rsidR="00657E1B" w:rsidRPr="001C255C" w:rsidRDefault="00657E1B" w:rsidP="00657E1B">
      <w:pPr>
        <w:ind w:left="567" w:hanging="567"/>
        <w:rPr>
          <w:szCs w:val="24"/>
        </w:rPr>
      </w:pPr>
      <w:r w:rsidRPr="00257460">
        <w:rPr>
          <w:rStyle w:val="FootnoteReference"/>
          <w:szCs w:val="24"/>
        </w:rPr>
        <w:footnoteRef/>
      </w:r>
      <w:r w:rsidRPr="001C255C">
        <w:rPr>
          <w:szCs w:val="24"/>
        </w:rPr>
        <w:t xml:space="preserve"> </w:t>
      </w:r>
      <w:r w:rsidRPr="001C255C">
        <w:rPr>
          <w:szCs w:val="24"/>
        </w:rPr>
        <w:tab/>
      </w:r>
      <w:r w:rsidRPr="00036457">
        <w:rPr>
          <w:szCs w:val="24"/>
          <w:lang w:eastAsia="fr-FR"/>
        </w:rPr>
        <w:t xml:space="preserve">Vec bola vrátená gestorskému výboru na medziinštitucionálne rokovania podľa článku </w:t>
      </w:r>
      <w:r>
        <w:rPr>
          <w:szCs w:val="24"/>
          <w:lang w:eastAsia="fr-FR"/>
        </w:rPr>
        <w:t>60</w:t>
      </w:r>
      <w:r w:rsidRPr="00036457">
        <w:rPr>
          <w:szCs w:val="24"/>
          <w:lang w:eastAsia="fr-FR"/>
        </w:rPr>
        <w:t xml:space="preserve"> ods. 4 štvrtého pododseku (A</w:t>
      </w:r>
      <w:r>
        <w:rPr>
          <w:szCs w:val="24"/>
          <w:lang w:eastAsia="fr-FR"/>
        </w:rPr>
        <w:t>10</w:t>
      </w:r>
      <w:r w:rsidRPr="00036457">
        <w:rPr>
          <w:szCs w:val="24"/>
          <w:lang w:eastAsia="fr-FR"/>
        </w:rPr>
        <w:t>-</w:t>
      </w:r>
      <w:r>
        <w:rPr>
          <w:szCs w:val="24"/>
          <w:lang w:eastAsia="fr-FR"/>
        </w:rPr>
        <w:t>0197</w:t>
      </w:r>
      <w:r w:rsidRPr="00036457">
        <w:rPr>
          <w:szCs w:val="24"/>
          <w:lang w:eastAsia="fr-FR"/>
        </w:rPr>
        <w:t>/202</w:t>
      </w:r>
      <w:r>
        <w:rPr>
          <w:szCs w:val="24"/>
          <w:lang w:eastAsia="fr-FR"/>
        </w:rPr>
        <w:t>5</w:t>
      </w:r>
      <w:r w:rsidRPr="00036457">
        <w:rPr>
          <w:szCs w:val="24"/>
          <w:lang w:eastAsia="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B6415" w14:textId="77777777" w:rsidR="00064002" w:rsidRPr="000B435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B90C5" w14:textId="77777777" w:rsidR="00064002" w:rsidRPr="000B435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74B2D" w14:textId="77777777" w:rsidR="00064002" w:rsidRPr="000B43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F0A"/>
    <w:multiLevelType w:val="hybridMultilevel"/>
    <w:tmpl w:val="56FEBAFC"/>
    <w:lvl w:ilvl="0" w:tplc="5824E54A">
      <w:start w:val="1"/>
      <w:numFmt w:val="lowerRoman"/>
      <w:lvlText w:val="(%1)"/>
      <w:lvlJc w:val="left"/>
      <w:pPr>
        <w:ind w:left="1080" w:hanging="720"/>
      </w:pPr>
      <w:rPr>
        <w:rFonts w:hint="default"/>
        <w:b/>
        <w:i/>
      </w:rPr>
    </w:lvl>
    <w:lvl w:ilvl="1" w:tplc="E7C40846" w:tentative="1">
      <w:start w:val="1"/>
      <w:numFmt w:val="lowerLetter"/>
      <w:lvlText w:val="%2."/>
      <w:lvlJc w:val="left"/>
      <w:pPr>
        <w:ind w:left="1440" w:hanging="360"/>
      </w:pPr>
    </w:lvl>
    <w:lvl w:ilvl="2" w:tplc="E49A7DB2" w:tentative="1">
      <w:start w:val="1"/>
      <w:numFmt w:val="lowerRoman"/>
      <w:lvlText w:val="%3."/>
      <w:lvlJc w:val="right"/>
      <w:pPr>
        <w:ind w:left="2160" w:hanging="180"/>
      </w:pPr>
    </w:lvl>
    <w:lvl w:ilvl="3" w:tplc="A9E40044" w:tentative="1">
      <w:start w:val="1"/>
      <w:numFmt w:val="decimal"/>
      <w:lvlText w:val="%4."/>
      <w:lvlJc w:val="left"/>
      <w:pPr>
        <w:ind w:left="2880" w:hanging="360"/>
      </w:pPr>
    </w:lvl>
    <w:lvl w:ilvl="4" w:tplc="677EB9C0" w:tentative="1">
      <w:start w:val="1"/>
      <w:numFmt w:val="lowerLetter"/>
      <w:lvlText w:val="%5."/>
      <w:lvlJc w:val="left"/>
      <w:pPr>
        <w:ind w:left="3600" w:hanging="360"/>
      </w:pPr>
    </w:lvl>
    <w:lvl w:ilvl="5" w:tplc="69AEB166" w:tentative="1">
      <w:start w:val="1"/>
      <w:numFmt w:val="lowerRoman"/>
      <w:lvlText w:val="%6."/>
      <w:lvlJc w:val="right"/>
      <w:pPr>
        <w:ind w:left="4320" w:hanging="180"/>
      </w:pPr>
    </w:lvl>
    <w:lvl w:ilvl="6" w:tplc="29449A2A" w:tentative="1">
      <w:start w:val="1"/>
      <w:numFmt w:val="decimal"/>
      <w:lvlText w:val="%7."/>
      <w:lvlJc w:val="left"/>
      <w:pPr>
        <w:ind w:left="5040" w:hanging="360"/>
      </w:pPr>
    </w:lvl>
    <w:lvl w:ilvl="7" w:tplc="CE7CFD94" w:tentative="1">
      <w:start w:val="1"/>
      <w:numFmt w:val="lowerLetter"/>
      <w:lvlText w:val="%8."/>
      <w:lvlJc w:val="left"/>
      <w:pPr>
        <w:ind w:left="5760" w:hanging="360"/>
      </w:pPr>
    </w:lvl>
    <w:lvl w:ilvl="8" w:tplc="9B708500" w:tentative="1">
      <w:start w:val="1"/>
      <w:numFmt w:val="lowerRoman"/>
      <w:lvlText w:val="%9."/>
      <w:lvlJc w:val="right"/>
      <w:pPr>
        <w:ind w:left="6480" w:hanging="180"/>
      </w:pPr>
    </w:lvl>
  </w:abstractNum>
  <w:abstractNum w:abstractNumId="12" w15:restartNumberingAfterBreak="0">
    <w:nsid w:val="34276993"/>
    <w:multiLevelType w:val="hybridMultilevel"/>
    <w:tmpl w:val="033211D6"/>
    <w:lvl w:ilvl="0" w:tplc="C8DAF886">
      <w:start w:val="1"/>
      <w:numFmt w:val="bullet"/>
      <w:lvlText w:val=""/>
      <w:lvlJc w:val="left"/>
      <w:pPr>
        <w:ind w:left="720" w:hanging="360"/>
      </w:pPr>
      <w:rPr>
        <w:rFonts w:ascii="Symbol" w:hAnsi="Symbol" w:hint="default"/>
      </w:rPr>
    </w:lvl>
    <w:lvl w:ilvl="1" w:tplc="CFCA1178" w:tentative="1">
      <w:start w:val="1"/>
      <w:numFmt w:val="bullet"/>
      <w:lvlText w:val="o"/>
      <w:lvlJc w:val="left"/>
      <w:pPr>
        <w:ind w:left="1440" w:hanging="360"/>
      </w:pPr>
      <w:rPr>
        <w:rFonts w:ascii="Courier New" w:hAnsi="Courier New" w:cs="Courier New" w:hint="default"/>
      </w:rPr>
    </w:lvl>
    <w:lvl w:ilvl="2" w:tplc="9DE29676" w:tentative="1">
      <w:start w:val="1"/>
      <w:numFmt w:val="bullet"/>
      <w:lvlText w:val=""/>
      <w:lvlJc w:val="left"/>
      <w:pPr>
        <w:ind w:left="2160" w:hanging="360"/>
      </w:pPr>
      <w:rPr>
        <w:rFonts w:ascii="Wingdings" w:hAnsi="Wingdings" w:hint="default"/>
      </w:rPr>
    </w:lvl>
    <w:lvl w:ilvl="3" w:tplc="CF20A84A" w:tentative="1">
      <w:start w:val="1"/>
      <w:numFmt w:val="bullet"/>
      <w:lvlText w:val=""/>
      <w:lvlJc w:val="left"/>
      <w:pPr>
        <w:ind w:left="2880" w:hanging="360"/>
      </w:pPr>
      <w:rPr>
        <w:rFonts w:ascii="Symbol" w:hAnsi="Symbol" w:hint="default"/>
      </w:rPr>
    </w:lvl>
    <w:lvl w:ilvl="4" w:tplc="C4E89B7E" w:tentative="1">
      <w:start w:val="1"/>
      <w:numFmt w:val="bullet"/>
      <w:lvlText w:val="o"/>
      <w:lvlJc w:val="left"/>
      <w:pPr>
        <w:ind w:left="3600" w:hanging="360"/>
      </w:pPr>
      <w:rPr>
        <w:rFonts w:ascii="Courier New" w:hAnsi="Courier New" w:cs="Courier New" w:hint="default"/>
      </w:rPr>
    </w:lvl>
    <w:lvl w:ilvl="5" w:tplc="D4263142" w:tentative="1">
      <w:start w:val="1"/>
      <w:numFmt w:val="bullet"/>
      <w:lvlText w:val=""/>
      <w:lvlJc w:val="left"/>
      <w:pPr>
        <w:ind w:left="4320" w:hanging="360"/>
      </w:pPr>
      <w:rPr>
        <w:rFonts w:ascii="Wingdings" w:hAnsi="Wingdings" w:hint="default"/>
      </w:rPr>
    </w:lvl>
    <w:lvl w:ilvl="6" w:tplc="41B2B2B2" w:tentative="1">
      <w:start w:val="1"/>
      <w:numFmt w:val="bullet"/>
      <w:lvlText w:val=""/>
      <w:lvlJc w:val="left"/>
      <w:pPr>
        <w:ind w:left="5040" w:hanging="360"/>
      </w:pPr>
      <w:rPr>
        <w:rFonts w:ascii="Symbol" w:hAnsi="Symbol" w:hint="default"/>
      </w:rPr>
    </w:lvl>
    <w:lvl w:ilvl="7" w:tplc="DB32BCDA" w:tentative="1">
      <w:start w:val="1"/>
      <w:numFmt w:val="bullet"/>
      <w:lvlText w:val="o"/>
      <w:lvlJc w:val="left"/>
      <w:pPr>
        <w:ind w:left="5760" w:hanging="360"/>
      </w:pPr>
      <w:rPr>
        <w:rFonts w:ascii="Courier New" w:hAnsi="Courier New" w:cs="Courier New" w:hint="default"/>
      </w:rPr>
    </w:lvl>
    <w:lvl w:ilvl="8" w:tplc="B27251C8"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F3635B3"/>
    <w:multiLevelType w:val="hybridMultilevel"/>
    <w:tmpl w:val="0458FB8E"/>
    <w:lvl w:ilvl="0" w:tplc="99E21EA6">
      <w:start w:val="1"/>
      <w:numFmt w:val="lowerLetter"/>
      <w:lvlText w:val="(%1)"/>
      <w:lvlJc w:val="left"/>
      <w:pPr>
        <w:ind w:left="720" w:hanging="360"/>
      </w:pPr>
      <w:rPr>
        <w:rFonts w:hint="default"/>
      </w:rPr>
    </w:lvl>
    <w:lvl w:ilvl="1" w:tplc="094E6994" w:tentative="1">
      <w:start w:val="1"/>
      <w:numFmt w:val="lowerLetter"/>
      <w:lvlText w:val="%2."/>
      <w:lvlJc w:val="left"/>
      <w:pPr>
        <w:ind w:left="1440" w:hanging="360"/>
      </w:pPr>
    </w:lvl>
    <w:lvl w:ilvl="2" w:tplc="DCFE9476" w:tentative="1">
      <w:start w:val="1"/>
      <w:numFmt w:val="lowerRoman"/>
      <w:lvlText w:val="%3."/>
      <w:lvlJc w:val="right"/>
      <w:pPr>
        <w:ind w:left="2160" w:hanging="180"/>
      </w:pPr>
    </w:lvl>
    <w:lvl w:ilvl="3" w:tplc="0054FE96" w:tentative="1">
      <w:start w:val="1"/>
      <w:numFmt w:val="decimal"/>
      <w:lvlText w:val="%4."/>
      <w:lvlJc w:val="left"/>
      <w:pPr>
        <w:ind w:left="2880" w:hanging="360"/>
      </w:pPr>
    </w:lvl>
    <w:lvl w:ilvl="4" w:tplc="62B096D8" w:tentative="1">
      <w:start w:val="1"/>
      <w:numFmt w:val="lowerLetter"/>
      <w:lvlText w:val="%5."/>
      <w:lvlJc w:val="left"/>
      <w:pPr>
        <w:ind w:left="3600" w:hanging="360"/>
      </w:pPr>
    </w:lvl>
    <w:lvl w:ilvl="5" w:tplc="7158DB48" w:tentative="1">
      <w:start w:val="1"/>
      <w:numFmt w:val="lowerRoman"/>
      <w:lvlText w:val="%6."/>
      <w:lvlJc w:val="right"/>
      <w:pPr>
        <w:ind w:left="4320" w:hanging="180"/>
      </w:pPr>
    </w:lvl>
    <w:lvl w:ilvl="6" w:tplc="E334F852" w:tentative="1">
      <w:start w:val="1"/>
      <w:numFmt w:val="decimal"/>
      <w:lvlText w:val="%7."/>
      <w:lvlJc w:val="left"/>
      <w:pPr>
        <w:ind w:left="5040" w:hanging="360"/>
      </w:pPr>
    </w:lvl>
    <w:lvl w:ilvl="7" w:tplc="0D6AE658" w:tentative="1">
      <w:start w:val="1"/>
      <w:numFmt w:val="lowerLetter"/>
      <w:lvlText w:val="%8."/>
      <w:lvlJc w:val="left"/>
      <w:pPr>
        <w:ind w:left="5760" w:hanging="360"/>
      </w:pPr>
    </w:lvl>
    <w:lvl w:ilvl="8" w:tplc="40B836BE" w:tentative="1">
      <w:start w:val="1"/>
      <w:numFmt w:val="lowerRoman"/>
      <w:lvlText w:val="%9."/>
      <w:lvlJc w:val="right"/>
      <w:pPr>
        <w:ind w:left="6480" w:hanging="180"/>
      </w:pPr>
    </w:lvl>
  </w:abstractNum>
  <w:num w:numId="1" w16cid:durableId="1848518207">
    <w:abstractNumId w:val="9"/>
  </w:num>
  <w:num w:numId="2" w16cid:durableId="1176772204">
    <w:abstractNumId w:val="9"/>
  </w:num>
  <w:num w:numId="3" w16cid:durableId="94601150">
    <w:abstractNumId w:val="7"/>
  </w:num>
  <w:num w:numId="4" w16cid:durableId="1917281098">
    <w:abstractNumId w:val="7"/>
  </w:num>
  <w:num w:numId="5" w16cid:durableId="2072727224">
    <w:abstractNumId w:val="6"/>
  </w:num>
  <w:num w:numId="6" w16cid:durableId="129519357">
    <w:abstractNumId w:val="6"/>
  </w:num>
  <w:num w:numId="7" w16cid:durableId="30151668">
    <w:abstractNumId w:val="5"/>
  </w:num>
  <w:num w:numId="8" w16cid:durableId="1650862982">
    <w:abstractNumId w:val="5"/>
  </w:num>
  <w:num w:numId="9" w16cid:durableId="812865858">
    <w:abstractNumId w:val="4"/>
  </w:num>
  <w:num w:numId="10" w16cid:durableId="2053075563">
    <w:abstractNumId w:val="4"/>
  </w:num>
  <w:num w:numId="11" w16cid:durableId="612441744">
    <w:abstractNumId w:val="8"/>
  </w:num>
  <w:num w:numId="12" w16cid:durableId="342703128">
    <w:abstractNumId w:val="8"/>
  </w:num>
  <w:num w:numId="13" w16cid:durableId="1663968444">
    <w:abstractNumId w:val="3"/>
  </w:num>
  <w:num w:numId="14" w16cid:durableId="753938239">
    <w:abstractNumId w:val="3"/>
  </w:num>
  <w:num w:numId="15" w16cid:durableId="703212019">
    <w:abstractNumId w:val="2"/>
  </w:num>
  <w:num w:numId="16" w16cid:durableId="105851089">
    <w:abstractNumId w:val="2"/>
  </w:num>
  <w:num w:numId="17" w16cid:durableId="778765247">
    <w:abstractNumId w:val="1"/>
  </w:num>
  <w:num w:numId="18" w16cid:durableId="491331724">
    <w:abstractNumId w:val="1"/>
  </w:num>
  <w:num w:numId="19" w16cid:durableId="1879313076">
    <w:abstractNumId w:val="0"/>
  </w:num>
  <w:num w:numId="20" w16cid:durableId="1008606672">
    <w:abstractNumId w:val="0"/>
  </w:num>
  <w:num w:numId="21" w16cid:durableId="978193822">
    <w:abstractNumId w:val="9"/>
  </w:num>
  <w:num w:numId="22" w16cid:durableId="1690332741">
    <w:abstractNumId w:val="7"/>
  </w:num>
  <w:num w:numId="23" w16cid:durableId="985233953">
    <w:abstractNumId w:val="6"/>
  </w:num>
  <w:num w:numId="24" w16cid:durableId="2041590164">
    <w:abstractNumId w:val="5"/>
  </w:num>
  <w:num w:numId="25" w16cid:durableId="1025061284">
    <w:abstractNumId w:val="4"/>
  </w:num>
  <w:num w:numId="26" w16cid:durableId="1129929967">
    <w:abstractNumId w:val="8"/>
  </w:num>
  <w:num w:numId="27" w16cid:durableId="1968002789">
    <w:abstractNumId w:val="3"/>
  </w:num>
  <w:num w:numId="28" w16cid:durableId="656501013">
    <w:abstractNumId w:val="2"/>
  </w:num>
  <w:num w:numId="29" w16cid:durableId="2020111201">
    <w:abstractNumId w:val="1"/>
  </w:num>
  <w:num w:numId="30" w16cid:durableId="943266890">
    <w:abstractNumId w:val="0"/>
  </w:num>
  <w:num w:numId="31" w16cid:durableId="160122632">
    <w:abstractNumId w:val="9"/>
  </w:num>
  <w:num w:numId="32" w16cid:durableId="779840567">
    <w:abstractNumId w:val="7"/>
  </w:num>
  <w:num w:numId="33" w16cid:durableId="631903983">
    <w:abstractNumId w:val="6"/>
  </w:num>
  <w:num w:numId="34" w16cid:durableId="2136017976">
    <w:abstractNumId w:val="5"/>
  </w:num>
  <w:num w:numId="35" w16cid:durableId="290943640">
    <w:abstractNumId w:val="4"/>
  </w:num>
  <w:num w:numId="36" w16cid:durableId="1915584169">
    <w:abstractNumId w:val="8"/>
  </w:num>
  <w:num w:numId="37" w16cid:durableId="167063693">
    <w:abstractNumId w:val="3"/>
  </w:num>
  <w:num w:numId="38" w16cid:durableId="1488085181">
    <w:abstractNumId w:val="2"/>
  </w:num>
  <w:num w:numId="39" w16cid:durableId="567226042">
    <w:abstractNumId w:val="1"/>
  </w:num>
  <w:num w:numId="40" w16cid:durableId="2072077667">
    <w:abstractNumId w:val="0"/>
  </w:num>
  <w:num w:numId="41" w16cid:durableId="1002316358">
    <w:abstractNumId w:val="10"/>
  </w:num>
  <w:num w:numId="42" w16cid:durableId="1892955943">
    <w:abstractNumId w:val="10"/>
  </w:num>
  <w:num w:numId="43" w16cid:durableId="1902403583">
    <w:abstractNumId w:val="10"/>
  </w:num>
  <w:num w:numId="44" w16cid:durableId="1977225359">
    <w:abstractNumId w:val="13"/>
  </w:num>
  <w:num w:numId="45" w16cid:durableId="1959946601">
    <w:abstractNumId w:val="11"/>
  </w:num>
  <w:num w:numId="46" w16cid:durableId="24908336">
    <w:abstractNumId w:val="14"/>
  </w:num>
  <w:num w:numId="47" w16cid:durableId="21064210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SK"/>
    <w:docVar w:name="dvnumam" w:val="287"/>
    <w:docVar w:name="dvpe" w:val="774.282"/>
    <w:docVar w:name="dvrapporteur" w:val="Spravodajca: "/>
    <w:docVar w:name="dvstar" w:val="***I"/>
    <w:docVar w:name="dvtitre" w:val="Legislatívne uznesenie Európskeho parlamentu z xx. novembra 2025 o návrhu smernice Európskeho parlamentu a Rady, ktorou sa menia smernice 2006/43/ES, 2013/34/EÚ, (EÚ) 2022/2464 a (EÚ) 2024/1760, pokiaľ ide o určité požiadavky na vykazovanie informácií o udržateľnosti podnikov a náležitú starostlivosť podnikov v oblasti udržateľnosti(COM(2025)0081 – C10-0037/2025 – 2025/0045(COD))"/>
  </w:docVars>
  <w:rsids>
    <w:rsidRoot w:val="00973CF2"/>
    <w:rsid w:val="00002272"/>
    <w:rsid w:val="000176A2"/>
    <w:rsid w:val="00030F29"/>
    <w:rsid w:val="00064002"/>
    <w:rsid w:val="000677B9"/>
    <w:rsid w:val="000831BA"/>
    <w:rsid w:val="000A42CC"/>
    <w:rsid w:val="000B435B"/>
    <w:rsid w:val="000C2168"/>
    <w:rsid w:val="000E7DD9"/>
    <w:rsid w:val="000F37FD"/>
    <w:rsid w:val="0010095E"/>
    <w:rsid w:val="00124239"/>
    <w:rsid w:val="00125B37"/>
    <w:rsid w:val="00171A49"/>
    <w:rsid w:val="00187494"/>
    <w:rsid w:val="001D4C6B"/>
    <w:rsid w:val="001F32AE"/>
    <w:rsid w:val="002024D5"/>
    <w:rsid w:val="00204631"/>
    <w:rsid w:val="00207BE7"/>
    <w:rsid w:val="002279B5"/>
    <w:rsid w:val="00230C32"/>
    <w:rsid w:val="00244B6F"/>
    <w:rsid w:val="00253A1A"/>
    <w:rsid w:val="00257F89"/>
    <w:rsid w:val="00273A02"/>
    <w:rsid w:val="002767FF"/>
    <w:rsid w:val="00284883"/>
    <w:rsid w:val="002B18FE"/>
    <w:rsid w:val="002B5493"/>
    <w:rsid w:val="002F476E"/>
    <w:rsid w:val="002F48C1"/>
    <w:rsid w:val="00332190"/>
    <w:rsid w:val="00343214"/>
    <w:rsid w:val="00361C00"/>
    <w:rsid w:val="00370620"/>
    <w:rsid w:val="00395FA1"/>
    <w:rsid w:val="003A0597"/>
    <w:rsid w:val="003E15D4"/>
    <w:rsid w:val="00411CCE"/>
    <w:rsid w:val="0041666E"/>
    <w:rsid w:val="00420A96"/>
    <w:rsid w:val="00421060"/>
    <w:rsid w:val="004368BE"/>
    <w:rsid w:val="004474AD"/>
    <w:rsid w:val="00471C19"/>
    <w:rsid w:val="004867E3"/>
    <w:rsid w:val="00494A28"/>
    <w:rsid w:val="004A2043"/>
    <w:rsid w:val="004C0004"/>
    <w:rsid w:val="004C2ACC"/>
    <w:rsid w:val="004C5D52"/>
    <w:rsid w:val="004E2A81"/>
    <w:rsid w:val="004E79E0"/>
    <w:rsid w:val="004F3F0C"/>
    <w:rsid w:val="0050519A"/>
    <w:rsid w:val="005072A1"/>
    <w:rsid w:val="00510750"/>
    <w:rsid w:val="00514517"/>
    <w:rsid w:val="00545827"/>
    <w:rsid w:val="00560270"/>
    <w:rsid w:val="00560ECF"/>
    <w:rsid w:val="005C2568"/>
    <w:rsid w:val="005F1B17"/>
    <w:rsid w:val="005F216D"/>
    <w:rsid w:val="005F42F9"/>
    <w:rsid w:val="005F6BFD"/>
    <w:rsid w:val="006037C0"/>
    <w:rsid w:val="00631ED3"/>
    <w:rsid w:val="006550AE"/>
    <w:rsid w:val="00657E1B"/>
    <w:rsid w:val="00661246"/>
    <w:rsid w:val="006631B6"/>
    <w:rsid w:val="00680577"/>
    <w:rsid w:val="006B24A8"/>
    <w:rsid w:val="006B3920"/>
    <w:rsid w:val="006F305B"/>
    <w:rsid w:val="006F74FA"/>
    <w:rsid w:val="0070709A"/>
    <w:rsid w:val="007317BA"/>
    <w:rsid w:val="00731ADD"/>
    <w:rsid w:val="00734777"/>
    <w:rsid w:val="00747932"/>
    <w:rsid w:val="00751A4A"/>
    <w:rsid w:val="00756632"/>
    <w:rsid w:val="00762C74"/>
    <w:rsid w:val="00786EC0"/>
    <w:rsid w:val="007A2C64"/>
    <w:rsid w:val="007B20CC"/>
    <w:rsid w:val="007D1690"/>
    <w:rsid w:val="007E22AD"/>
    <w:rsid w:val="00817416"/>
    <w:rsid w:val="00821B9C"/>
    <w:rsid w:val="00823606"/>
    <w:rsid w:val="00842779"/>
    <w:rsid w:val="00842D3B"/>
    <w:rsid w:val="00865F67"/>
    <w:rsid w:val="00881A7B"/>
    <w:rsid w:val="008840E5"/>
    <w:rsid w:val="00887B3E"/>
    <w:rsid w:val="008B47F7"/>
    <w:rsid w:val="008B658F"/>
    <w:rsid w:val="008C2AC6"/>
    <w:rsid w:val="0092207A"/>
    <w:rsid w:val="00930C23"/>
    <w:rsid w:val="0093193B"/>
    <w:rsid w:val="00941A75"/>
    <w:rsid w:val="009509D8"/>
    <w:rsid w:val="00950B64"/>
    <w:rsid w:val="00954991"/>
    <w:rsid w:val="00970096"/>
    <w:rsid w:val="009712B9"/>
    <w:rsid w:val="00973CF2"/>
    <w:rsid w:val="00981893"/>
    <w:rsid w:val="00996A74"/>
    <w:rsid w:val="009A2278"/>
    <w:rsid w:val="009E6824"/>
    <w:rsid w:val="009F6ABF"/>
    <w:rsid w:val="00A01BD6"/>
    <w:rsid w:val="00A06538"/>
    <w:rsid w:val="00A1687D"/>
    <w:rsid w:val="00A31097"/>
    <w:rsid w:val="00A4005B"/>
    <w:rsid w:val="00A43E52"/>
    <w:rsid w:val="00A4678D"/>
    <w:rsid w:val="00A5420C"/>
    <w:rsid w:val="00A60769"/>
    <w:rsid w:val="00A62C3E"/>
    <w:rsid w:val="00A778C7"/>
    <w:rsid w:val="00AB441E"/>
    <w:rsid w:val="00AB6293"/>
    <w:rsid w:val="00AE0928"/>
    <w:rsid w:val="00AE6B52"/>
    <w:rsid w:val="00AF3B82"/>
    <w:rsid w:val="00B0082A"/>
    <w:rsid w:val="00B12E95"/>
    <w:rsid w:val="00B22876"/>
    <w:rsid w:val="00B34690"/>
    <w:rsid w:val="00B558F0"/>
    <w:rsid w:val="00B66FC1"/>
    <w:rsid w:val="00B67FB3"/>
    <w:rsid w:val="00BD48FE"/>
    <w:rsid w:val="00BD7BD8"/>
    <w:rsid w:val="00BE51CB"/>
    <w:rsid w:val="00BE6ADC"/>
    <w:rsid w:val="00C05BFE"/>
    <w:rsid w:val="00C23CD4"/>
    <w:rsid w:val="00C55910"/>
    <w:rsid w:val="00C61C0C"/>
    <w:rsid w:val="00C81EB3"/>
    <w:rsid w:val="00C941CB"/>
    <w:rsid w:val="00CC2357"/>
    <w:rsid w:val="00CC50B7"/>
    <w:rsid w:val="00CD1ED5"/>
    <w:rsid w:val="00CF071A"/>
    <w:rsid w:val="00CF5F0F"/>
    <w:rsid w:val="00D058B8"/>
    <w:rsid w:val="00D20C8E"/>
    <w:rsid w:val="00D56C11"/>
    <w:rsid w:val="00D834A0"/>
    <w:rsid w:val="00D872DF"/>
    <w:rsid w:val="00D91E21"/>
    <w:rsid w:val="00DA483D"/>
    <w:rsid w:val="00DA7FCD"/>
    <w:rsid w:val="00DB5037"/>
    <w:rsid w:val="00DD783B"/>
    <w:rsid w:val="00E10932"/>
    <w:rsid w:val="00E365E1"/>
    <w:rsid w:val="00E820A4"/>
    <w:rsid w:val="00EA4918"/>
    <w:rsid w:val="00EB006A"/>
    <w:rsid w:val="00EB4772"/>
    <w:rsid w:val="00EC5B2C"/>
    <w:rsid w:val="00ED169E"/>
    <w:rsid w:val="00ED4235"/>
    <w:rsid w:val="00F04346"/>
    <w:rsid w:val="00F075DC"/>
    <w:rsid w:val="00F149E9"/>
    <w:rsid w:val="00F5134D"/>
    <w:rsid w:val="00F74202"/>
    <w:rsid w:val="00F82AE9"/>
    <w:rsid w:val="00F87713"/>
    <w:rsid w:val="00F947BD"/>
    <w:rsid w:val="00FB4360"/>
    <w:rsid w:val="00FC20A1"/>
    <w:rsid w:val="00FC5508"/>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3689DE"/>
  <w15:chartTrackingRefBased/>
  <w15:docId w15:val="{F2B97B96-E4AC-47FE-B317-C6510CE69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CharChar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F42F9"/>
    <w:rPr>
      <w:b/>
      <w:kern w:val="28"/>
      <w:sz w:val="28"/>
      <w:lang w:val="fr-FR" w:eastAsia="fr-FR"/>
    </w:rPr>
  </w:style>
  <w:style w:type="character" w:customStyle="1" w:styleId="Heading2Char">
    <w:name w:val="Heading 2 Char"/>
    <w:basedOn w:val="DefaultParagraphFont"/>
    <w:link w:val="Heading2"/>
    <w:semiHidden/>
    <w:rsid w:val="005F42F9"/>
    <w:rPr>
      <w:sz w:val="24"/>
      <w:lang w:val="fr-FR" w:eastAsia="fr-FR"/>
    </w:rPr>
  </w:style>
  <w:style w:type="character" w:customStyle="1" w:styleId="Heading3Char">
    <w:name w:val="Heading 3 Char"/>
    <w:basedOn w:val="DefaultParagraphFont"/>
    <w:link w:val="Heading3"/>
    <w:semiHidden/>
    <w:rsid w:val="005F42F9"/>
    <w:rPr>
      <w:rFonts w:ascii="Arial" w:hAnsi="Arial"/>
      <w:sz w:val="24"/>
      <w:lang w:val="fr-FR" w:eastAsia="fr-FR"/>
    </w:rPr>
  </w:style>
  <w:style w:type="character" w:customStyle="1" w:styleId="Heading4Char">
    <w:name w:val="Heading 4 Char"/>
    <w:basedOn w:val="DefaultParagraphFont"/>
    <w:link w:val="Heading4"/>
    <w:semiHidden/>
    <w:rsid w:val="005F42F9"/>
    <w:rPr>
      <w:sz w:val="24"/>
      <w:lang w:val="en-US" w:eastAsia="fr-FR"/>
    </w:rPr>
  </w:style>
  <w:style w:type="character" w:customStyle="1" w:styleId="Heading5Char">
    <w:name w:val="Heading 5 Char"/>
    <w:basedOn w:val="DefaultParagraphFont"/>
    <w:link w:val="Heading5"/>
    <w:semiHidden/>
    <w:rsid w:val="005F42F9"/>
    <w:rPr>
      <w:sz w:val="24"/>
      <w:lang w:val="en-US" w:eastAsia="fr-FR"/>
    </w:rPr>
  </w:style>
  <w:style w:type="character" w:customStyle="1" w:styleId="Heading6Char">
    <w:name w:val="Heading 6 Char"/>
    <w:basedOn w:val="DefaultParagraphFont"/>
    <w:link w:val="Heading6"/>
    <w:semiHidden/>
    <w:rsid w:val="005F42F9"/>
    <w:rPr>
      <w:i/>
      <w:sz w:val="22"/>
      <w:lang w:val="sk-SK"/>
    </w:rPr>
  </w:style>
  <w:style w:type="character" w:customStyle="1" w:styleId="Heading7Char">
    <w:name w:val="Heading 7 Char"/>
    <w:basedOn w:val="DefaultParagraphFont"/>
    <w:link w:val="Heading7"/>
    <w:semiHidden/>
    <w:rsid w:val="005F42F9"/>
    <w:rPr>
      <w:rFonts w:ascii="Arial" w:hAnsi="Arial"/>
      <w:sz w:val="24"/>
      <w:lang w:val="sk-SK"/>
    </w:rPr>
  </w:style>
  <w:style w:type="character" w:customStyle="1" w:styleId="Heading8Char">
    <w:name w:val="Heading 8 Char"/>
    <w:basedOn w:val="DefaultParagraphFont"/>
    <w:link w:val="Heading8"/>
    <w:semiHidden/>
    <w:rsid w:val="005F42F9"/>
    <w:rPr>
      <w:rFonts w:ascii="Arial" w:hAnsi="Arial"/>
      <w:i/>
      <w:sz w:val="24"/>
      <w:lang w:val="sk-SK"/>
    </w:rPr>
  </w:style>
  <w:style w:type="character" w:customStyle="1" w:styleId="Heading9Char">
    <w:name w:val="Heading 9 Char"/>
    <w:basedOn w:val="DefaultParagraphFont"/>
    <w:link w:val="Heading9"/>
    <w:semiHidden/>
    <w:rsid w:val="005F42F9"/>
    <w:rPr>
      <w:rFonts w:ascii="Arial" w:hAnsi="Arial"/>
      <w:b/>
      <w:i/>
      <w:sz w:val="18"/>
      <w:lang w:val="sk-SK"/>
    </w:rPr>
  </w:style>
  <w:style w:type="paragraph" w:styleId="TOCHeading">
    <w:name w:val="TOC Heading"/>
    <w:basedOn w:val="Normal"/>
    <w:next w:val="Normal"/>
    <w:uiPriority w:val="39"/>
    <w:unhideWhenUsed/>
    <w:qFormat/>
    <w:rsid w:val="005F42F9"/>
    <w:pPr>
      <w:widowControl/>
      <w:spacing w:after="240"/>
    </w:pPr>
    <w:rPr>
      <w:lang w:val="en-GB"/>
    </w:rPr>
  </w:style>
  <w:style w:type="paragraph" w:customStyle="1" w:styleId="EPFooter2">
    <w:name w:val="EPFooter2"/>
    <w:basedOn w:val="Normal"/>
    <w:next w:val="Normal"/>
    <w:rsid w:val="005F42F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F42F9"/>
    <w:pPr>
      <w:keepNext/>
      <w:spacing w:after="240"/>
      <w:jc w:val="right"/>
    </w:pPr>
    <w:rPr>
      <w:rFonts w:ascii="Arial" w:hAnsi="Arial"/>
      <w:b/>
    </w:rPr>
  </w:style>
  <w:style w:type="paragraph" w:customStyle="1" w:styleId="Normal6a">
    <w:name w:val="Normal6a"/>
    <w:basedOn w:val="Normal"/>
    <w:rsid w:val="005F42F9"/>
    <w:pPr>
      <w:spacing w:after="120"/>
    </w:pPr>
  </w:style>
  <w:style w:type="paragraph" w:customStyle="1" w:styleId="PageHeading">
    <w:name w:val="PageHeading"/>
    <w:basedOn w:val="Normal"/>
    <w:rsid w:val="005F42F9"/>
    <w:pPr>
      <w:keepNext/>
      <w:spacing w:after="480"/>
      <w:jc w:val="center"/>
    </w:pPr>
    <w:rPr>
      <w:rFonts w:ascii="Arial" w:hAnsi="Arial" w:cs="Arial"/>
      <w:b/>
    </w:rPr>
  </w:style>
  <w:style w:type="paragraph" w:customStyle="1" w:styleId="NormalBold">
    <w:name w:val="NormalBold"/>
    <w:basedOn w:val="Normal"/>
    <w:link w:val="NormalBoldChar"/>
    <w:rsid w:val="005F42F9"/>
    <w:rPr>
      <w:b/>
    </w:rPr>
  </w:style>
  <w:style w:type="character" w:customStyle="1" w:styleId="NormalBoldChar">
    <w:name w:val="NormalBold Char"/>
    <w:basedOn w:val="DefaultParagraphFont"/>
    <w:link w:val="NormalBold"/>
    <w:rsid w:val="005F42F9"/>
    <w:rPr>
      <w:b/>
      <w:sz w:val="24"/>
      <w:lang w:val="sk-SK"/>
    </w:rPr>
  </w:style>
  <w:style w:type="paragraph" w:customStyle="1" w:styleId="NormalBold12a">
    <w:name w:val="NormalBold12a"/>
    <w:basedOn w:val="Normal"/>
    <w:rsid w:val="005F42F9"/>
    <w:pPr>
      <w:spacing w:after="240"/>
    </w:pPr>
    <w:rPr>
      <w:b/>
    </w:rPr>
  </w:style>
  <w:style w:type="paragraph" w:customStyle="1" w:styleId="AmJustText">
    <w:name w:val="AmJustText"/>
    <w:basedOn w:val="Normal"/>
    <w:rsid w:val="005F42F9"/>
    <w:pPr>
      <w:spacing w:after="240"/>
    </w:pPr>
    <w:rPr>
      <w:i/>
    </w:rPr>
  </w:style>
  <w:style w:type="paragraph" w:customStyle="1" w:styleId="NormalHanging12a">
    <w:name w:val="NormalHanging12a"/>
    <w:basedOn w:val="Normal"/>
    <w:rsid w:val="005F42F9"/>
    <w:pPr>
      <w:spacing w:after="240"/>
      <w:ind w:left="567" w:hanging="567"/>
    </w:pPr>
  </w:style>
  <w:style w:type="paragraph" w:customStyle="1" w:styleId="CoverNormal24a">
    <w:name w:val="CoverNormal24a"/>
    <w:basedOn w:val="Normal"/>
    <w:rsid w:val="005F42F9"/>
    <w:pPr>
      <w:spacing w:after="480"/>
      <w:ind w:left="1417"/>
    </w:pPr>
  </w:style>
  <w:style w:type="paragraph" w:customStyle="1" w:styleId="CoverNormal">
    <w:name w:val="CoverNormal"/>
    <w:basedOn w:val="Normal"/>
    <w:rsid w:val="005F42F9"/>
    <w:pPr>
      <w:ind w:left="1418"/>
    </w:pPr>
  </w:style>
  <w:style w:type="paragraph" w:customStyle="1" w:styleId="AmCrossRef">
    <w:name w:val="AmCrossRef"/>
    <w:basedOn w:val="Normal"/>
    <w:rsid w:val="005F42F9"/>
    <w:pPr>
      <w:spacing w:before="240" w:after="240"/>
      <w:jc w:val="center"/>
    </w:pPr>
    <w:rPr>
      <w:i/>
    </w:rPr>
  </w:style>
  <w:style w:type="paragraph" w:customStyle="1" w:styleId="AmJustTitle">
    <w:name w:val="AmJustTitle"/>
    <w:basedOn w:val="Normal"/>
    <w:next w:val="AmJustText"/>
    <w:rsid w:val="005F42F9"/>
    <w:pPr>
      <w:keepNext/>
      <w:spacing w:before="240" w:after="240"/>
      <w:jc w:val="center"/>
    </w:pPr>
    <w:rPr>
      <w:i/>
    </w:rPr>
  </w:style>
  <w:style w:type="paragraph" w:customStyle="1" w:styleId="CoverReference">
    <w:name w:val="CoverReference"/>
    <w:basedOn w:val="Normal"/>
    <w:link w:val="CoverReferenceChar"/>
    <w:rsid w:val="005F42F9"/>
    <w:pPr>
      <w:spacing w:before="1080"/>
      <w:jc w:val="right"/>
    </w:pPr>
    <w:rPr>
      <w:rFonts w:ascii="Arial" w:hAnsi="Arial" w:cs="Arial"/>
      <w:b/>
    </w:rPr>
  </w:style>
  <w:style w:type="character" w:customStyle="1" w:styleId="CoverReferenceChar">
    <w:name w:val="CoverReference Char"/>
    <w:basedOn w:val="DefaultParagraphFont"/>
    <w:link w:val="CoverReference"/>
    <w:rsid w:val="005F42F9"/>
    <w:rPr>
      <w:rFonts w:ascii="Arial" w:hAnsi="Arial" w:cs="Arial"/>
      <w:b/>
      <w:sz w:val="24"/>
      <w:lang w:val="sk-SK"/>
    </w:rPr>
  </w:style>
  <w:style w:type="paragraph" w:customStyle="1" w:styleId="CoverDocType">
    <w:name w:val="CoverDocType"/>
    <w:basedOn w:val="Normal"/>
    <w:rsid w:val="005F42F9"/>
    <w:pPr>
      <w:ind w:left="1418"/>
    </w:pPr>
    <w:rPr>
      <w:rFonts w:ascii="Arial" w:hAnsi="Arial"/>
      <w:b/>
      <w:sz w:val="48"/>
    </w:rPr>
  </w:style>
  <w:style w:type="paragraph" w:customStyle="1" w:styleId="CoverDocType24a">
    <w:name w:val="CoverDocType24a"/>
    <w:basedOn w:val="Normal"/>
    <w:rsid w:val="005F42F9"/>
    <w:pPr>
      <w:spacing w:after="480"/>
      <w:ind w:left="1418"/>
    </w:pPr>
    <w:rPr>
      <w:rFonts w:ascii="Arial" w:hAnsi="Arial"/>
      <w:b/>
      <w:sz w:val="48"/>
    </w:rPr>
  </w:style>
  <w:style w:type="paragraph" w:customStyle="1" w:styleId="CoverDate">
    <w:name w:val="CoverDate"/>
    <w:basedOn w:val="Normal"/>
    <w:rsid w:val="005F42F9"/>
    <w:pPr>
      <w:spacing w:before="240" w:after="1200"/>
    </w:pPr>
  </w:style>
  <w:style w:type="paragraph" w:styleId="Header">
    <w:name w:val="header"/>
    <w:basedOn w:val="Normal"/>
    <w:link w:val="HeaderChar"/>
    <w:rsid w:val="005F42F9"/>
    <w:pPr>
      <w:tabs>
        <w:tab w:val="center" w:pos="4513"/>
        <w:tab w:val="right" w:pos="9026"/>
      </w:tabs>
    </w:pPr>
  </w:style>
  <w:style w:type="character" w:customStyle="1" w:styleId="HeaderChar">
    <w:name w:val="Header Char"/>
    <w:basedOn w:val="DefaultParagraphFont"/>
    <w:link w:val="Header"/>
    <w:rsid w:val="005F42F9"/>
    <w:rPr>
      <w:sz w:val="24"/>
      <w:lang w:val="sk-SK"/>
    </w:rPr>
  </w:style>
  <w:style w:type="paragraph" w:customStyle="1" w:styleId="AmOrLang">
    <w:name w:val="AmOrLang"/>
    <w:basedOn w:val="Normal"/>
    <w:rsid w:val="005F42F9"/>
    <w:pPr>
      <w:spacing w:before="240" w:after="240"/>
      <w:jc w:val="right"/>
    </w:pPr>
  </w:style>
  <w:style w:type="paragraph" w:customStyle="1" w:styleId="AmColumnHeading">
    <w:name w:val="AmColumnHeading"/>
    <w:basedOn w:val="Normal"/>
    <w:rsid w:val="005F42F9"/>
    <w:pPr>
      <w:spacing w:after="240"/>
      <w:jc w:val="center"/>
    </w:pPr>
    <w:rPr>
      <w:i/>
    </w:rPr>
  </w:style>
  <w:style w:type="paragraph" w:customStyle="1" w:styleId="AmNumberTabs">
    <w:name w:val="AmNumberTabs"/>
    <w:basedOn w:val="Normal"/>
    <w:rsid w:val="005F42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F42F9"/>
    <w:pPr>
      <w:spacing w:before="240"/>
    </w:pPr>
    <w:rPr>
      <w:b/>
    </w:rPr>
  </w:style>
  <w:style w:type="paragraph" w:customStyle="1" w:styleId="EPBody">
    <w:name w:val="EPBody"/>
    <w:basedOn w:val="Normal"/>
    <w:rsid w:val="005F42F9"/>
    <w:pPr>
      <w:jc w:val="center"/>
    </w:pPr>
    <w:rPr>
      <w:rFonts w:ascii="Arial" w:hAnsi="Arial" w:cs="Arial"/>
      <w:i/>
      <w:sz w:val="22"/>
      <w:szCs w:val="22"/>
    </w:rPr>
  </w:style>
  <w:style w:type="paragraph" w:customStyle="1" w:styleId="EPFooter">
    <w:name w:val="EPFooter"/>
    <w:basedOn w:val="Normal"/>
    <w:rsid w:val="005F42F9"/>
    <w:pPr>
      <w:tabs>
        <w:tab w:val="center" w:pos="4535"/>
        <w:tab w:val="right" w:pos="9071"/>
      </w:tabs>
      <w:spacing w:before="240" w:after="240"/>
    </w:pPr>
    <w:rPr>
      <w:color w:val="010000"/>
      <w:sz w:val="22"/>
    </w:rPr>
  </w:style>
  <w:style w:type="paragraph" w:customStyle="1" w:styleId="EPComma">
    <w:name w:val="EPComma"/>
    <w:basedOn w:val="Normal"/>
    <w:rsid w:val="005F42F9"/>
    <w:pPr>
      <w:spacing w:before="480" w:after="240"/>
    </w:pPr>
  </w:style>
  <w:style w:type="paragraph" w:customStyle="1" w:styleId="Lgendesigne">
    <w:name w:val="Légende signe"/>
    <w:basedOn w:val="Normal"/>
    <w:rsid w:val="005F42F9"/>
    <w:pPr>
      <w:tabs>
        <w:tab w:val="right" w:pos="454"/>
        <w:tab w:val="left" w:pos="737"/>
      </w:tabs>
      <w:ind w:left="737" w:hanging="737"/>
    </w:pPr>
    <w:rPr>
      <w:snapToGrid w:val="0"/>
      <w:sz w:val="18"/>
      <w:lang w:eastAsia="en-US"/>
    </w:rPr>
  </w:style>
  <w:style w:type="paragraph" w:customStyle="1" w:styleId="Lgendetitre">
    <w:name w:val="Légende titre"/>
    <w:basedOn w:val="Normal"/>
    <w:rsid w:val="005F42F9"/>
    <w:pPr>
      <w:spacing w:before="240" w:after="240"/>
    </w:pPr>
    <w:rPr>
      <w:b/>
      <w:i/>
      <w:snapToGrid w:val="0"/>
      <w:lang w:eastAsia="en-US"/>
    </w:rPr>
  </w:style>
  <w:style w:type="paragraph" w:customStyle="1" w:styleId="Lgendestandard">
    <w:name w:val="Légende standard"/>
    <w:basedOn w:val="Normal"/>
    <w:rsid w:val="005F42F9"/>
    <w:rPr>
      <w:sz w:val="18"/>
    </w:rPr>
  </w:style>
  <w:style w:type="paragraph" w:customStyle="1" w:styleId="EntPE">
    <w:name w:val="EntPE"/>
    <w:basedOn w:val="Normal12"/>
    <w:rsid w:val="005F42F9"/>
    <w:pPr>
      <w:jc w:val="center"/>
    </w:pPr>
    <w:rPr>
      <w:noProof w:val="0"/>
      <w:sz w:val="56"/>
    </w:rPr>
  </w:style>
  <w:style w:type="paragraph" w:customStyle="1" w:styleId="Normal12">
    <w:name w:val="Normal12"/>
    <w:basedOn w:val="Normal"/>
    <w:link w:val="Normal12Char"/>
    <w:rsid w:val="005F42F9"/>
    <w:pPr>
      <w:spacing w:after="240"/>
    </w:pPr>
    <w:rPr>
      <w:noProof/>
    </w:rPr>
  </w:style>
  <w:style w:type="character" w:customStyle="1" w:styleId="Normal12Char">
    <w:name w:val="Normal12 Char"/>
    <w:basedOn w:val="DefaultParagraphFont"/>
    <w:link w:val="Normal12"/>
    <w:locked/>
    <w:rsid w:val="005F42F9"/>
    <w:rPr>
      <w:noProof/>
      <w:sz w:val="24"/>
      <w:lang w:val="sk-SK"/>
    </w:rPr>
  </w:style>
  <w:style w:type="paragraph" w:customStyle="1" w:styleId="CommitteeAM">
    <w:name w:val="CommitteeAM"/>
    <w:basedOn w:val="Normal"/>
    <w:rsid w:val="005F42F9"/>
    <w:pPr>
      <w:spacing w:before="240" w:after="600"/>
      <w:jc w:val="center"/>
    </w:pPr>
    <w:rPr>
      <w:i/>
    </w:rPr>
  </w:style>
  <w:style w:type="paragraph" w:customStyle="1" w:styleId="ZDateAM">
    <w:name w:val="ZDateAM"/>
    <w:basedOn w:val="Normal"/>
    <w:rsid w:val="005F42F9"/>
    <w:pPr>
      <w:tabs>
        <w:tab w:val="right" w:pos="9356"/>
      </w:tabs>
      <w:spacing w:after="480"/>
    </w:pPr>
    <w:rPr>
      <w:noProof/>
    </w:rPr>
  </w:style>
  <w:style w:type="paragraph" w:customStyle="1" w:styleId="ProjRap">
    <w:name w:val="ProjRap"/>
    <w:basedOn w:val="Normal"/>
    <w:rsid w:val="005F42F9"/>
    <w:pPr>
      <w:tabs>
        <w:tab w:val="right" w:pos="9356"/>
      </w:tabs>
    </w:pPr>
    <w:rPr>
      <w:b/>
      <w:noProof/>
    </w:rPr>
  </w:style>
  <w:style w:type="paragraph" w:customStyle="1" w:styleId="PELeft">
    <w:name w:val="PELeft"/>
    <w:basedOn w:val="Normal"/>
    <w:rsid w:val="005F42F9"/>
    <w:pPr>
      <w:spacing w:before="40" w:after="40"/>
    </w:pPr>
    <w:rPr>
      <w:rFonts w:ascii="Arial" w:hAnsi="Arial" w:cs="Arial"/>
      <w:sz w:val="22"/>
      <w:szCs w:val="22"/>
    </w:rPr>
  </w:style>
  <w:style w:type="paragraph" w:customStyle="1" w:styleId="PERight">
    <w:name w:val="PERight"/>
    <w:basedOn w:val="Normal"/>
    <w:next w:val="Normal"/>
    <w:rsid w:val="005F42F9"/>
    <w:pPr>
      <w:jc w:val="right"/>
    </w:pPr>
    <w:rPr>
      <w:rFonts w:ascii="Arial" w:hAnsi="Arial" w:cs="Arial"/>
      <w:sz w:val="22"/>
      <w:szCs w:val="22"/>
    </w:rPr>
  </w:style>
  <w:style w:type="paragraph" w:customStyle="1" w:styleId="Normal6">
    <w:name w:val="Normal6"/>
    <w:basedOn w:val="Normal"/>
    <w:link w:val="Normal6Char"/>
    <w:rsid w:val="005F42F9"/>
    <w:pPr>
      <w:spacing w:after="120"/>
    </w:pPr>
  </w:style>
  <w:style w:type="character" w:customStyle="1" w:styleId="Normal6Char">
    <w:name w:val="Normal6 Char"/>
    <w:basedOn w:val="DefaultParagraphFont"/>
    <w:link w:val="Normal6"/>
    <w:rsid w:val="005F42F9"/>
    <w:rPr>
      <w:sz w:val="24"/>
      <w:lang w:val="sk-SK"/>
    </w:rPr>
  </w:style>
  <w:style w:type="paragraph" w:customStyle="1" w:styleId="Normal12Italic">
    <w:name w:val="Normal12Italic"/>
    <w:basedOn w:val="Normal12"/>
    <w:rsid w:val="005F42F9"/>
    <w:rPr>
      <w:i/>
    </w:rPr>
  </w:style>
  <w:style w:type="paragraph" w:customStyle="1" w:styleId="JustificationTitle">
    <w:name w:val="JustificationTitle"/>
    <w:basedOn w:val="Normal"/>
    <w:next w:val="Normal12"/>
    <w:rsid w:val="005F42F9"/>
    <w:pPr>
      <w:keepNext/>
      <w:spacing w:before="240" w:after="240"/>
      <w:jc w:val="center"/>
    </w:pPr>
    <w:rPr>
      <w:i/>
      <w:noProof/>
    </w:rPr>
  </w:style>
  <w:style w:type="paragraph" w:customStyle="1" w:styleId="Olang">
    <w:name w:val="Olang"/>
    <w:basedOn w:val="Normal"/>
    <w:rsid w:val="005F42F9"/>
    <w:pPr>
      <w:spacing w:before="240" w:after="240"/>
      <w:jc w:val="right"/>
    </w:pPr>
    <w:rPr>
      <w:noProof/>
      <w:szCs w:val="24"/>
    </w:rPr>
  </w:style>
  <w:style w:type="paragraph" w:customStyle="1" w:styleId="ColumnHeading">
    <w:name w:val="ColumnHeading"/>
    <w:basedOn w:val="Normal"/>
    <w:rsid w:val="005F42F9"/>
    <w:pPr>
      <w:spacing w:after="240"/>
      <w:jc w:val="center"/>
    </w:pPr>
    <w:rPr>
      <w:i/>
    </w:rPr>
  </w:style>
  <w:style w:type="paragraph" w:customStyle="1" w:styleId="AMNumberTabs0">
    <w:name w:val="AMNumberTabs"/>
    <w:basedOn w:val="Normal"/>
    <w:rsid w:val="005F42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F42F9"/>
    <w:pPr>
      <w:spacing w:before="240"/>
      <w:jc w:val="center"/>
    </w:pPr>
    <w:rPr>
      <w:i/>
    </w:rPr>
  </w:style>
  <w:style w:type="paragraph" w:customStyle="1" w:styleId="NormalBoldCenter">
    <w:name w:val="NormalBoldCenter"/>
    <w:basedOn w:val="Normal"/>
    <w:rsid w:val="005F42F9"/>
    <w:pPr>
      <w:jc w:val="center"/>
    </w:pPr>
    <w:rPr>
      <w:b/>
      <w:szCs w:val="24"/>
    </w:rPr>
  </w:style>
  <w:style w:type="paragraph" w:customStyle="1" w:styleId="Footprint12b">
    <w:name w:val="Footprint12b"/>
    <w:basedOn w:val="Normal"/>
    <w:rsid w:val="005F42F9"/>
    <w:pPr>
      <w:spacing w:before="240"/>
    </w:pPr>
    <w:rPr>
      <w:szCs w:val="24"/>
    </w:rPr>
  </w:style>
  <w:style w:type="paragraph" w:customStyle="1" w:styleId="NormalSingle">
    <w:name w:val="NormalSingle"/>
    <w:basedOn w:val="Normal"/>
    <w:qFormat/>
    <w:rsid w:val="005F42F9"/>
    <w:rPr>
      <w:szCs w:val="24"/>
    </w:rPr>
  </w:style>
  <w:style w:type="character" w:customStyle="1" w:styleId="Footer2Middle">
    <w:name w:val="Footer2Middle"/>
    <w:rsid w:val="005F42F9"/>
    <w:rPr>
      <w:rFonts w:ascii="Arial" w:cs="Arial"/>
      <w:b w:val="0"/>
      <w:i/>
      <w:color w:val="C0C0C0"/>
      <w:sz w:val="22"/>
    </w:rPr>
  </w:style>
  <w:style w:type="paragraph" w:styleId="CommentText">
    <w:name w:val="annotation text"/>
    <w:basedOn w:val="Normal"/>
    <w:link w:val="CommentTextChar"/>
    <w:unhideWhenUsed/>
    <w:rsid w:val="005F42F9"/>
    <w:pPr>
      <w:widowControl/>
      <w:spacing w:before="120" w:after="120"/>
      <w:jc w:val="both"/>
    </w:pPr>
    <w:rPr>
      <w:sz w:val="20"/>
    </w:rPr>
  </w:style>
  <w:style w:type="character" w:customStyle="1" w:styleId="CommentTextChar">
    <w:name w:val="Comment Text Char"/>
    <w:basedOn w:val="DefaultParagraphFont"/>
    <w:link w:val="CommentText"/>
    <w:rsid w:val="005F42F9"/>
    <w:rPr>
      <w:lang w:val="sk-SK"/>
    </w:rPr>
  </w:style>
  <w:style w:type="character" w:styleId="CommentReference">
    <w:name w:val="annotation reference"/>
    <w:unhideWhenUsed/>
    <w:rsid w:val="005F42F9"/>
    <w:rPr>
      <w:rFonts w:ascii="Times New Roman" w:hAnsi="Times New Roman" w:cs="Times New Roman" w:hint="default"/>
      <w:sz w:val="16"/>
      <w:szCs w:val="16"/>
    </w:rPr>
  </w:style>
  <w:style w:type="character" w:styleId="Hyperlink">
    <w:name w:val="Hyperlink"/>
    <w:basedOn w:val="DefaultParagraphFont"/>
    <w:unhideWhenUsed/>
    <w:rsid w:val="005F42F9"/>
    <w:rPr>
      <w:color w:val="0000FF"/>
      <w:u w:val="single"/>
    </w:rPr>
  </w:style>
  <w:style w:type="paragraph" w:styleId="BalloonText">
    <w:name w:val="Balloon Text"/>
    <w:basedOn w:val="Normal"/>
    <w:link w:val="BalloonTextChar"/>
    <w:unhideWhenUsed/>
    <w:rsid w:val="005F42F9"/>
    <w:rPr>
      <w:rFonts w:ascii="Segoe UI" w:hAnsi="Segoe UI" w:cs="Segoe UI"/>
      <w:sz w:val="18"/>
      <w:szCs w:val="18"/>
    </w:rPr>
  </w:style>
  <w:style w:type="character" w:customStyle="1" w:styleId="BalloonTextChar">
    <w:name w:val="Balloon Text Char"/>
    <w:basedOn w:val="DefaultParagraphFont"/>
    <w:link w:val="BalloonText"/>
    <w:rsid w:val="005F42F9"/>
    <w:rPr>
      <w:rFonts w:ascii="Segoe UI" w:hAnsi="Segoe UI" w:cs="Segoe UI"/>
      <w:sz w:val="18"/>
      <w:szCs w:val="18"/>
      <w:lang w:val="sk-SK"/>
    </w:rPr>
  </w:style>
  <w:style w:type="character" w:customStyle="1" w:styleId="highlight-diff">
    <w:name w:val="highlight-diff"/>
    <w:basedOn w:val="DefaultParagraphFont"/>
    <w:rsid w:val="005F42F9"/>
  </w:style>
  <w:style w:type="character" w:styleId="FollowedHyperlink">
    <w:name w:val="FollowedHyperlink"/>
    <w:basedOn w:val="DefaultParagraphFont"/>
    <w:uiPriority w:val="99"/>
    <w:unhideWhenUsed/>
    <w:rsid w:val="005F42F9"/>
    <w:rPr>
      <w:color w:val="954F72" w:themeColor="followedHyperlink"/>
      <w:u w:val="single"/>
    </w:rPr>
  </w:style>
  <w:style w:type="paragraph" w:customStyle="1" w:styleId="msonormal0">
    <w:name w:val="msonormal"/>
    <w:basedOn w:val="Normal"/>
    <w:rsid w:val="005F42F9"/>
    <w:pPr>
      <w:widowControl/>
      <w:spacing w:before="100" w:beforeAutospacing="1" w:after="100" w:afterAutospacing="1"/>
    </w:pPr>
    <w:rPr>
      <w:szCs w:val="24"/>
    </w:rPr>
  </w:style>
  <w:style w:type="paragraph" w:styleId="CommentSubject">
    <w:name w:val="annotation subject"/>
    <w:basedOn w:val="CommentText"/>
    <w:next w:val="CommentText"/>
    <w:link w:val="CommentSubjectChar"/>
    <w:unhideWhenUsed/>
    <w:rsid w:val="005F42F9"/>
    <w:pPr>
      <w:widowControl w:val="0"/>
      <w:spacing w:before="0" w:after="0"/>
      <w:jc w:val="left"/>
    </w:pPr>
    <w:rPr>
      <w:b/>
      <w:bCs/>
    </w:rPr>
  </w:style>
  <w:style w:type="character" w:customStyle="1" w:styleId="CommentSubjectChar">
    <w:name w:val="Comment Subject Char"/>
    <w:basedOn w:val="CommentTextChar"/>
    <w:link w:val="CommentSubject"/>
    <w:rsid w:val="005F42F9"/>
    <w:rPr>
      <w:b/>
      <w:bCs/>
      <w:lang w:val="sk-SK"/>
    </w:rPr>
  </w:style>
  <w:style w:type="paragraph" w:styleId="Revision">
    <w:name w:val="Revision"/>
    <w:uiPriority w:val="99"/>
    <w:semiHidden/>
    <w:rsid w:val="005F42F9"/>
    <w:rPr>
      <w:sz w:val="24"/>
      <w:lang w:val="sk-SK"/>
    </w:rPr>
  </w:style>
  <w:style w:type="character" w:styleId="Emphasis">
    <w:name w:val="Emphasis"/>
    <w:basedOn w:val="DefaultParagraphFont"/>
    <w:uiPriority w:val="20"/>
    <w:qFormat/>
    <w:rsid w:val="005F42F9"/>
    <w:rPr>
      <w:i/>
      <w:iCs/>
    </w:rPr>
  </w:style>
  <w:style w:type="paragraph" w:customStyle="1" w:styleId="Normal12a">
    <w:name w:val="Normal12a"/>
    <w:basedOn w:val="Normal"/>
    <w:rsid w:val="005F42F9"/>
    <w:pPr>
      <w:spacing w:after="240"/>
    </w:pPr>
  </w:style>
  <w:style w:type="paragraph" w:customStyle="1" w:styleId="PageHeadingNotTOC">
    <w:name w:val="PageHeadingNotTOC"/>
    <w:basedOn w:val="Normal"/>
    <w:rsid w:val="005F42F9"/>
    <w:pPr>
      <w:keepNext/>
      <w:spacing w:after="480"/>
      <w:jc w:val="center"/>
    </w:pPr>
    <w:rPr>
      <w:rFonts w:ascii="Arial" w:hAnsi="Arial" w:cs="Arial"/>
      <w:b/>
    </w:rPr>
  </w:style>
  <w:style w:type="paragraph" w:customStyle="1" w:styleId="AmHeadingPA">
    <w:name w:val="AmHeadingPA"/>
    <w:basedOn w:val="Normal"/>
    <w:next w:val="Normal"/>
    <w:rsid w:val="005F42F9"/>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5F42F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F42F9"/>
    <w:pPr>
      <w:tabs>
        <w:tab w:val="center" w:pos="284"/>
        <w:tab w:val="left" w:pos="426"/>
      </w:tabs>
    </w:pPr>
    <w:rPr>
      <w:snapToGrid w:val="0"/>
      <w:lang w:eastAsia="en-US"/>
    </w:rPr>
  </w:style>
  <w:style w:type="paragraph" w:customStyle="1" w:styleId="RollCallVotes">
    <w:name w:val="RollCallVotes"/>
    <w:basedOn w:val="Normal"/>
    <w:rsid w:val="005F42F9"/>
    <w:pPr>
      <w:spacing w:before="120" w:after="120"/>
      <w:jc w:val="center"/>
    </w:pPr>
    <w:rPr>
      <w:b/>
      <w:bCs/>
      <w:snapToGrid w:val="0"/>
      <w:sz w:val="16"/>
      <w:lang w:eastAsia="en-US"/>
    </w:rPr>
  </w:style>
  <w:style w:type="paragraph" w:customStyle="1" w:styleId="RollCallTable">
    <w:name w:val="RollCallTable"/>
    <w:basedOn w:val="Normal"/>
    <w:rsid w:val="005F42F9"/>
    <w:pPr>
      <w:spacing w:before="120" w:after="120"/>
    </w:pPr>
    <w:rPr>
      <w:snapToGrid w:val="0"/>
      <w:sz w:val="16"/>
      <w:lang w:eastAsia="en-US"/>
    </w:rPr>
  </w:style>
  <w:style w:type="paragraph" w:customStyle="1" w:styleId="Normal24a">
    <w:name w:val="Normal24a"/>
    <w:basedOn w:val="Normal"/>
    <w:link w:val="Normal24aChar"/>
    <w:rsid w:val="005F42F9"/>
    <w:pPr>
      <w:spacing w:after="480"/>
    </w:pPr>
    <w:rPr>
      <w:rFonts w:ascii="Arial" w:hAnsi="Arial" w:cs="Arial"/>
    </w:rPr>
  </w:style>
  <w:style w:type="character" w:customStyle="1" w:styleId="Normal24aChar">
    <w:name w:val="Normal24a Char"/>
    <w:basedOn w:val="CoverReferenceChar"/>
    <w:link w:val="Normal24a"/>
    <w:rsid w:val="005F42F9"/>
    <w:rPr>
      <w:rFonts w:ascii="Arial" w:hAnsi="Arial" w:cs="Arial"/>
      <w:b w:val="0"/>
      <w:sz w:val="24"/>
      <w:lang w:val="sk-SK"/>
    </w:rPr>
  </w:style>
  <w:style w:type="paragraph" w:customStyle="1" w:styleId="Text1">
    <w:name w:val="Text 1"/>
    <w:basedOn w:val="Normal"/>
    <w:rsid w:val="005F42F9"/>
    <w:pPr>
      <w:widowControl/>
      <w:spacing w:before="120" w:after="120"/>
      <w:ind w:left="850"/>
      <w:jc w:val="both"/>
    </w:pPr>
    <w:rPr>
      <w:rFonts w:eastAsiaTheme="minorHAnsi"/>
      <w:szCs w:val="22"/>
      <w:lang w:eastAsia="en-US"/>
    </w:rPr>
  </w:style>
  <w:style w:type="paragraph" w:customStyle="1" w:styleId="CoverBold">
    <w:name w:val="CoverBold"/>
    <w:basedOn w:val="Normal"/>
    <w:rsid w:val="005F42F9"/>
    <w:pPr>
      <w:ind w:left="1416"/>
    </w:pPr>
    <w:rPr>
      <w:b/>
      <w:szCs w:val="24"/>
      <w:lang w:eastAsia="en-US"/>
    </w:rPr>
  </w:style>
  <w:style w:type="paragraph" w:customStyle="1" w:styleId="NormalBold12b12a">
    <w:name w:val="NormalBold12b12a"/>
    <w:basedOn w:val="Normal"/>
    <w:next w:val="NormalBold"/>
    <w:rsid w:val="005F42F9"/>
    <w:pPr>
      <w:spacing w:before="240" w:after="240"/>
    </w:pPr>
    <w:rPr>
      <w:b/>
      <w:szCs w:val="24"/>
      <w:lang w:eastAsia="en-US"/>
    </w:rPr>
  </w:style>
  <w:style w:type="paragraph" w:customStyle="1" w:styleId="Normal0">
    <w:name w:val="Normal0"/>
    <w:basedOn w:val="Normal"/>
    <w:rsid w:val="005F42F9"/>
    <w:rPr>
      <w:sz w:val="2"/>
      <w:szCs w:val="24"/>
      <w:lang w:eastAsia="en-US"/>
    </w:rPr>
  </w:style>
  <w:style w:type="paragraph" w:customStyle="1" w:styleId="PMissingStyle">
    <w:name w:val="P_MissingStyle"/>
    <w:basedOn w:val="Normal"/>
    <w:rsid w:val="005F42F9"/>
    <w:pPr>
      <w:shd w:val="clear" w:color="auto" w:fill="000000"/>
    </w:pPr>
    <w:rPr>
      <w:color w:val="FFFFFF"/>
      <w:szCs w:val="24"/>
      <w:lang w:eastAsia="en-US"/>
    </w:rPr>
  </w:style>
  <w:style w:type="paragraph" w:customStyle="1" w:styleId="NormalCenter12a">
    <w:name w:val="NormalCenter12a"/>
    <w:basedOn w:val="Normal"/>
    <w:rsid w:val="005F42F9"/>
    <w:pPr>
      <w:spacing w:after="240"/>
      <w:jc w:val="center"/>
    </w:pPr>
  </w:style>
  <w:style w:type="paragraph" w:styleId="Footer">
    <w:name w:val="footer"/>
    <w:basedOn w:val="Normal"/>
    <w:link w:val="FooterChar"/>
    <w:rsid w:val="005F42F9"/>
    <w:pPr>
      <w:tabs>
        <w:tab w:val="center" w:pos="4513"/>
        <w:tab w:val="right" w:pos="9026"/>
      </w:tabs>
    </w:pPr>
  </w:style>
  <w:style w:type="character" w:customStyle="1" w:styleId="FooterChar">
    <w:name w:val="Footer Char"/>
    <w:basedOn w:val="DefaultParagraphFont"/>
    <w:link w:val="Footer"/>
    <w:rsid w:val="005F42F9"/>
    <w:rPr>
      <w:sz w:val="24"/>
      <w:lang w:val="sk-SK"/>
    </w:rPr>
  </w:style>
  <w:style w:type="paragraph" w:customStyle="1" w:styleId="EPFooterLandscape">
    <w:name w:val="EPFooterLandscape"/>
    <w:rsid w:val="005F42F9"/>
    <w:pPr>
      <w:widowControl w:val="0"/>
      <w:tabs>
        <w:tab w:val="center" w:pos="6800"/>
        <w:tab w:val="right" w:pos="15020"/>
      </w:tabs>
    </w:pPr>
    <w:rPr>
      <w:sz w:val="22"/>
      <w:lang w:val="sk-SK" w:eastAsia="en-US"/>
    </w:rPr>
  </w:style>
  <w:style w:type="paragraph" w:customStyle="1" w:styleId="EPFooter2Landscape">
    <w:name w:val="EPFooter2Landscape"/>
    <w:rsid w:val="005F42F9"/>
    <w:pPr>
      <w:widowControl w:val="0"/>
      <w:tabs>
        <w:tab w:val="center" w:pos="4520"/>
        <w:tab w:val="center" w:pos="9920"/>
        <w:tab w:val="right" w:pos="15020"/>
      </w:tabs>
    </w:pPr>
    <w:rPr>
      <w:rFonts w:ascii="Arial" w:eastAsia="Arial" w:hAnsi="Arial" w:cs="Arial"/>
      <w:b/>
      <w:sz w:val="48"/>
      <w:lang w:val="sk-SK" w:eastAsia="en-US"/>
    </w:rPr>
  </w:style>
  <w:style w:type="character" w:customStyle="1" w:styleId="EPFooter2Motto">
    <w:name w:val="EPFooter2Motto"/>
    <w:rsid w:val="005F42F9"/>
    <w:rPr>
      <w:rFonts w:ascii="Arial" w:hAnsi="Arial" w:cs="Arial" w:hint="default"/>
      <w:b/>
      <w:bCs w:val="0"/>
      <w:i/>
      <w:iCs w:val="0"/>
      <w:color w:val="C0C0C0"/>
      <w:sz w:val="22"/>
    </w:rPr>
  </w:style>
  <w:style w:type="character" w:customStyle="1" w:styleId="EPFooter2Middle">
    <w:name w:val="EPFooter2Middle"/>
    <w:rsid w:val="005F42F9"/>
    <w:rPr>
      <w:rFonts w:ascii="Arial" w:hAnsi="Arial" w:cs="Arial" w:hint="default"/>
      <w:b w:val="0"/>
      <w:bCs w:val="0"/>
      <w:i/>
      <w:iCs w:val="0"/>
      <w:color w:val="AEAAAA"/>
      <w:sz w:val="22"/>
      <w:shd w:val="pct50" w:color="auto" w:fill="auto"/>
    </w:rPr>
  </w:style>
  <w:style w:type="character" w:customStyle="1" w:styleId="CMissingStyle">
    <w:name w:val="C_MissingStyle"/>
    <w:rsid w:val="005F42F9"/>
    <w:rPr>
      <w:color w:val="FFFFFF"/>
      <w:sz w:val="22"/>
      <w:shd w:val="clear" w:color="auto" w:fill="000000"/>
    </w:rPr>
  </w:style>
  <w:style w:type="character" w:styleId="UnresolvedMention">
    <w:name w:val="Unresolved Mention"/>
    <w:basedOn w:val="DefaultParagraphFont"/>
    <w:uiPriority w:val="99"/>
    <w:semiHidden/>
    <w:unhideWhenUsed/>
    <w:rsid w:val="005F42F9"/>
    <w:rPr>
      <w:color w:val="605E5C"/>
      <w:shd w:val="clear" w:color="auto" w:fill="E1DFDD"/>
    </w:rPr>
  </w:style>
  <w:style w:type="paragraph" w:customStyle="1" w:styleId="CharCharChar1">
    <w:name w:val="Char Char Char1"/>
    <w:basedOn w:val="Normal"/>
    <w:link w:val="FootnoteReference"/>
    <w:uiPriority w:val="99"/>
    <w:rsid w:val="00A62C3E"/>
    <w:pPr>
      <w:widowControl/>
      <w:spacing w:after="160" w:line="240" w:lineRule="exact"/>
      <w:jc w:val="both"/>
    </w:pPr>
    <w:rPr>
      <w:sz w:val="20"/>
      <w:vertAlign w:val="superscript"/>
      <w:lang w:val="en-GB"/>
    </w:rPr>
  </w:style>
  <w:style w:type="paragraph" w:customStyle="1" w:styleId="AmDocTypeTab">
    <w:name w:val="AmDocTypeTab"/>
    <w:basedOn w:val="Normal"/>
    <w:rsid w:val="00BE51CB"/>
    <w:pPr>
      <w:widowControl/>
      <w:tabs>
        <w:tab w:val="right" w:pos="9070"/>
      </w:tabs>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047995">
      <w:bodyDiv w:val="1"/>
      <w:marLeft w:val="0"/>
      <w:marRight w:val="0"/>
      <w:marTop w:val="0"/>
      <w:marBottom w:val="0"/>
      <w:divBdr>
        <w:top w:val="none" w:sz="0" w:space="0" w:color="auto"/>
        <w:left w:val="none" w:sz="0" w:space="0" w:color="auto"/>
        <w:bottom w:val="none" w:sz="0" w:space="0" w:color="auto"/>
        <w:right w:val="none" w:sz="0" w:space="0" w:color="auto"/>
      </w:divBdr>
    </w:div>
    <w:div w:id="111046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64</Pages>
  <Words>18211</Words>
  <Characters>103803</Characters>
  <Application>Microsoft Office Word</Application>
  <DocSecurity>0</DocSecurity>
  <Lines>865</Lines>
  <Paragraphs>243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PESA Karina</cp:lastModifiedBy>
  <cp:revision>3</cp:revision>
  <cp:lastPrinted>2004-11-19T15:42:00Z</cp:lastPrinted>
  <dcterms:created xsi:type="dcterms:W3CDTF">2026-01-09T08:14:00Z</dcterms:created>
  <dcterms:modified xsi:type="dcterms:W3CDTF">2026-02-18T09:29:00Z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P10_TA(2025)0264_</vt:lpwstr>
  </property>
  <property fmtid="{D5CDD505-2E9C-101B-9397-08002B2CF9AE}" pid="4" name="&lt;Type&gt;">
    <vt:lpwstr>RR</vt:lpwstr>
  </property>
</Properties>
</file>