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38C1" w14:paraId="0E1CD2B4" w14:textId="77777777" w:rsidTr="0010095E">
        <w:trPr>
          <w:trHeight w:hRule="exact" w:val="1418"/>
        </w:trPr>
        <w:tc>
          <w:tcPr>
            <w:tcW w:w="6804" w:type="dxa"/>
            <w:shd w:val="clear" w:color="auto" w:fill="auto"/>
            <w:vAlign w:val="center"/>
          </w:tcPr>
          <w:p w14:paraId="3E5F54F1" w14:textId="77777777" w:rsidR="00751A4A" w:rsidRPr="009438C1" w:rsidRDefault="00CB4C48" w:rsidP="0010095E">
            <w:pPr>
              <w:pStyle w:val="EPName"/>
            </w:pPr>
            <w:r w:rsidRPr="009438C1">
              <w:t>Európai Parlament</w:t>
            </w:r>
          </w:p>
          <w:p w14:paraId="6A4A75B1" w14:textId="77777777" w:rsidR="00751A4A" w:rsidRPr="009438C1" w:rsidRDefault="005F1B17" w:rsidP="005F1B17">
            <w:pPr>
              <w:pStyle w:val="EPTerm"/>
              <w:rPr>
                <w:rStyle w:val="HideTWBExt"/>
                <w:noProof w:val="0"/>
                <w:vanish w:val="0"/>
                <w:color w:val="auto"/>
              </w:rPr>
            </w:pPr>
            <w:r w:rsidRPr="009438C1">
              <w:t>2024</w:t>
            </w:r>
            <w:r w:rsidR="00817416" w:rsidRPr="009438C1">
              <w:t>-202</w:t>
            </w:r>
            <w:r w:rsidRPr="009438C1">
              <w:t>9</w:t>
            </w:r>
          </w:p>
        </w:tc>
        <w:tc>
          <w:tcPr>
            <w:tcW w:w="2268" w:type="dxa"/>
            <w:shd w:val="clear" w:color="auto" w:fill="auto"/>
          </w:tcPr>
          <w:p w14:paraId="459206D4" w14:textId="77777777" w:rsidR="00751A4A" w:rsidRPr="009438C1" w:rsidRDefault="00187494" w:rsidP="0010095E">
            <w:pPr>
              <w:pStyle w:val="EPLogo"/>
            </w:pPr>
            <w:r w:rsidRPr="009438C1">
              <w:rPr>
                <w:noProof/>
                <w:lang w:eastAsia="ja-JP"/>
              </w:rPr>
              <w:drawing>
                <wp:inline distT="0" distB="0" distL="0" distR="0" wp14:anchorId="376D3D52" wp14:editId="74D637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CBF526" w14:textId="77777777" w:rsidR="00D058B8" w:rsidRPr="009438C1" w:rsidRDefault="00D058B8" w:rsidP="004C5D52">
      <w:pPr>
        <w:pStyle w:val="LineTop"/>
      </w:pPr>
    </w:p>
    <w:p w14:paraId="6588574B" w14:textId="77777777" w:rsidR="00680577" w:rsidRPr="009438C1" w:rsidRDefault="00CB4C48" w:rsidP="00680577">
      <w:pPr>
        <w:pStyle w:val="EPBodyTA1"/>
      </w:pPr>
      <w:r w:rsidRPr="009438C1">
        <w:t>ELFOGADOTT SZÖVEGEK</w:t>
      </w:r>
    </w:p>
    <w:p w14:paraId="3A89C3B2" w14:textId="77777777" w:rsidR="00D058B8" w:rsidRPr="009438C1" w:rsidRDefault="00D058B8" w:rsidP="00D058B8">
      <w:pPr>
        <w:pStyle w:val="LineBottom"/>
      </w:pPr>
    </w:p>
    <w:p w14:paraId="52256046" w14:textId="2DBED13F" w:rsidR="00CB4C48" w:rsidRPr="009438C1" w:rsidRDefault="00CB4C48" w:rsidP="00CB4C48">
      <w:pPr>
        <w:pStyle w:val="ATHeading1"/>
      </w:pPr>
      <w:bookmarkStart w:id="0" w:name="TANumber"/>
      <w:r w:rsidRPr="009438C1">
        <w:t>P10_</w:t>
      </w:r>
      <w:proofErr w:type="gramStart"/>
      <w:r w:rsidRPr="009438C1">
        <w:t>TA(</w:t>
      </w:r>
      <w:proofErr w:type="gramEnd"/>
      <w:r w:rsidRPr="009438C1">
        <w:t>2025)0</w:t>
      </w:r>
      <w:r w:rsidR="0052582A">
        <w:t>268</w:t>
      </w:r>
      <w:bookmarkEnd w:id="0"/>
    </w:p>
    <w:p w14:paraId="7EEB4ABF" w14:textId="77777777" w:rsidR="00CB4C48" w:rsidRPr="009438C1" w:rsidRDefault="00CB4C48" w:rsidP="00CB4C48">
      <w:pPr>
        <w:pStyle w:val="ATHeading2"/>
      </w:pPr>
      <w:bookmarkStart w:id="1" w:name="title"/>
      <w:r w:rsidRPr="009438C1">
        <w:t>Vállalkozás Európában: Társaságiadó-keret (BEFIT)</w:t>
      </w:r>
      <w:bookmarkEnd w:id="1"/>
    </w:p>
    <w:p w14:paraId="239F821E" w14:textId="77777777" w:rsidR="00CB4C48" w:rsidRPr="009438C1" w:rsidRDefault="00CB4C48" w:rsidP="00CB4C48">
      <w:pPr>
        <w:rPr>
          <w:i/>
          <w:vanish/>
        </w:rPr>
      </w:pPr>
      <w:r w:rsidRPr="009438C1">
        <w:rPr>
          <w:i/>
        </w:rPr>
        <w:fldChar w:fldCharType="begin"/>
      </w:r>
      <w:r w:rsidRPr="009438C1">
        <w:rPr>
          <w:i/>
        </w:rPr>
        <w:instrText xml:space="preserve"> TC"(</w:instrText>
      </w:r>
      <w:bookmarkStart w:id="2" w:name="DocNumber"/>
      <w:r w:rsidRPr="009438C1">
        <w:rPr>
          <w:i/>
        </w:rPr>
        <w:instrText>A10-0194/2025</w:instrText>
      </w:r>
      <w:bookmarkEnd w:id="2"/>
      <w:r w:rsidRPr="009438C1">
        <w:rPr>
          <w:i/>
        </w:rPr>
        <w:instrText xml:space="preserve"> - Előadó: Evelyn </w:instrText>
      </w:r>
      <w:proofErr w:type="spellStart"/>
      <w:r w:rsidRPr="009438C1">
        <w:rPr>
          <w:i/>
        </w:rPr>
        <w:instrText>Regner</w:instrText>
      </w:r>
      <w:proofErr w:type="spellEnd"/>
      <w:r w:rsidRPr="009438C1">
        <w:rPr>
          <w:i/>
        </w:rPr>
        <w:instrText xml:space="preserve">)"\l3 \n&gt; \* MERGEFORMAT </w:instrText>
      </w:r>
      <w:r w:rsidRPr="009438C1">
        <w:rPr>
          <w:i/>
        </w:rPr>
        <w:fldChar w:fldCharType="end"/>
      </w:r>
    </w:p>
    <w:p w14:paraId="394F6EC6" w14:textId="77777777" w:rsidR="00CB4C48" w:rsidRPr="009438C1" w:rsidRDefault="00CB4C48" w:rsidP="00CB4C48">
      <w:pPr>
        <w:rPr>
          <w:vanish/>
        </w:rPr>
      </w:pPr>
      <w:bookmarkStart w:id="3" w:name="Commission"/>
      <w:r w:rsidRPr="009438C1">
        <w:rPr>
          <w:vanish/>
        </w:rPr>
        <w:t>Gazdasági és Monetáris Bizottság</w:t>
      </w:r>
      <w:bookmarkEnd w:id="3"/>
    </w:p>
    <w:p w14:paraId="37596C69" w14:textId="77777777" w:rsidR="00CB4C48" w:rsidRPr="009438C1" w:rsidRDefault="00CB4C48" w:rsidP="00CB4C48">
      <w:pPr>
        <w:rPr>
          <w:vanish/>
        </w:rPr>
      </w:pPr>
      <w:bookmarkStart w:id="4" w:name="PE"/>
      <w:r w:rsidRPr="009438C1">
        <w:rPr>
          <w:vanish/>
        </w:rPr>
        <w:t>PE773.162</w:t>
      </w:r>
      <w:bookmarkEnd w:id="4"/>
    </w:p>
    <w:p w14:paraId="7CA0C0BF" w14:textId="3C447923" w:rsidR="00CB4C48" w:rsidRPr="009438C1" w:rsidRDefault="00CB4C48" w:rsidP="00CB4C48">
      <w:pPr>
        <w:pStyle w:val="ATHeading3"/>
      </w:pPr>
      <w:bookmarkStart w:id="5" w:name="Sujet"/>
      <w:r w:rsidRPr="009438C1">
        <w:t xml:space="preserve">Az Európai Parlament 2025. </w:t>
      </w:r>
      <w:r w:rsidR="00951A66" w:rsidRPr="009438C1">
        <w:t>november</w:t>
      </w:r>
      <w:r w:rsidRPr="009438C1">
        <w:t xml:space="preserve"> </w:t>
      </w:r>
      <w:r w:rsidR="0028040F" w:rsidRPr="009438C1">
        <w:t>13-</w:t>
      </w:r>
      <w:r w:rsidRPr="009438C1">
        <w:t>i jogalkotási állásfoglalása az európai társaságiadó-keretről (BEFIT) szóló tanácsi irányelvre irányuló javaslatról</w:t>
      </w:r>
      <w:bookmarkEnd w:id="5"/>
      <w:r w:rsidRPr="009438C1">
        <w:t xml:space="preserve"> </w:t>
      </w:r>
      <w:bookmarkStart w:id="6" w:name="References"/>
      <w:r w:rsidRPr="009438C1">
        <w:t>(</w:t>
      </w:r>
      <w:proofErr w:type="gramStart"/>
      <w:r w:rsidRPr="009438C1">
        <w:t>COM(</w:t>
      </w:r>
      <w:proofErr w:type="gramEnd"/>
      <w:r w:rsidRPr="009438C1">
        <w:t>2023)0532 – C9-0341/2023 – 2023/0321(CNS))</w:t>
      </w:r>
      <w:bookmarkEnd w:id="6"/>
    </w:p>
    <w:p w14:paraId="1CD7D577" w14:textId="77777777" w:rsidR="006C3BF5" w:rsidRPr="009438C1" w:rsidRDefault="006C3BF5" w:rsidP="006C3BF5">
      <w:pPr>
        <w:pStyle w:val="NormalBold"/>
      </w:pPr>
      <w:r w:rsidRPr="009438C1">
        <w:t>(Különleges jogalkotási eljárás – konzultáció)</w:t>
      </w:r>
    </w:p>
    <w:p w14:paraId="1F25020F" w14:textId="77777777" w:rsidR="006C3BF5" w:rsidRPr="009438C1" w:rsidRDefault="006C3BF5" w:rsidP="006C3BF5">
      <w:pPr>
        <w:pStyle w:val="EPComma"/>
      </w:pPr>
      <w:r w:rsidRPr="009438C1">
        <w:rPr>
          <w:i/>
          <w:iCs/>
        </w:rPr>
        <w:t>Az Európai Parlament</w:t>
      </w:r>
      <w:r w:rsidRPr="009438C1">
        <w:t>,</w:t>
      </w:r>
    </w:p>
    <w:p w14:paraId="69CCCC65" w14:textId="77777777" w:rsidR="006C3BF5" w:rsidRPr="009438C1" w:rsidRDefault="006C3BF5" w:rsidP="00951A66">
      <w:pPr>
        <w:pStyle w:val="NormalHanging12a"/>
        <w:widowControl/>
      </w:pPr>
      <w:r w:rsidRPr="009438C1">
        <w:t>–</w:t>
      </w:r>
      <w:r w:rsidRPr="009438C1">
        <w:tab/>
        <w:t>tekintettel a Bizottság Parlamenthez és Tanácshoz intézett javaslatára (</w:t>
      </w:r>
      <w:proofErr w:type="gramStart"/>
      <w:r w:rsidRPr="009438C1">
        <w:t>COM(</w:t>
      </w:r>
      <w:proofErr w:type="gramEnd"/>
      <w:r w:rsidRPr="009438C1">
        <w:t>2023)0532),</w:t>
      </w:r>
    </w:p>
    <w:p w14:paraId="70CA1B73" w14:textId="77777777" w:rsidR="006C3BF5" w:rsidRPr="009438C1" w:rsidRDefault="006C3BF5" w:rsidP="00951A66">
      <w:pPr>
        <w:pStyle w:val="NormalHanging12a"/>
        <w:widowControl/>
      </w:pPr>
      <w:r w:rsidRPr="009438C1">
        <w:t>–</w:t>
      </w:r>
      <w:r w:rsidRPr="009438C1">
        <w:tab/>
        <w:t>tekintettel az Európai Unió működéséről szóló szerződés 115. cikkére, amelynek megfelelően a Tanács konzultált a Parlamenttel (C9</w:t>
      </w:r>
      <w:r w:rsidRPr="009438C1">
        <w:noBreakHyphen/>
        <w:t>0341/2023),</w:t>
      </w:r>
    </w:p>
    <w:p w14:paraId="148C060A" w14:textId="77777777" w:rsidR="006C3BF5" w:rsidRPr="009438C1" w:rsidRDefault="006C3BF5" w:rsidP="00951A66">
      <w:pPr>
        <w:pStyle w:val="NormalHanging12a"/>
        <w:widowControl/>
      </w:pPr>
      <w:r w:rsidRPr="009438C1">
        <w:t>–</w:t>
      </w:r>
      <w:r w:rsidRPr="009438C1">
        <w:tab/>
        <w:t>tekintettel a Költségvetési Bizottság költségvetési értékelésére,</w:t>
      </w:r>
    </w:p>
    <w:p w14:paraId="5AD05977" w14:textId="77777777" w:rsidR="006C3BF5" w:rsidRPr="009438C1" w:rsidRDefault="006C3BF5" w:rsidP="00951A66">
      <w:pPr>
        <w:pStyle w:val="NormalHanging12a"/>
        <w:widowControl/>
      </w:pPr>
      <w:r w:rsidRPr="009438C1">
        <w:t>–</w:t>
      </w:r>
      <w:r w:rsidRPr="009438C1">
        <w:tab/>
        <w:t>tekintettel a szubszidiaritás és az arányosság elveinek alkalmazásáról szóló 2. jegyzőkönyv értelmében a svéd parlament, a máltai parlament és az ír parlament által benyújtott, indokolással ellátott véleményekre, amelyek szerint a jogalkotási aktus tervezete nem áll összhangban a szubszidiaritás elvével,</w:t>
      </w:r>
    </w:p>
    <w:p w14:paraId="06050E0A" w14:textId="77777777" w:rsidR="006C3BF5" w:rsidRPr="009438C1" w:rsidRDefault="006C3BF5" w:rsidP="00951A66">
      <w:pPr>
        <w:pStyle w:val="NormalHanging12a"/>
        <w:widowControl/>
      </w:pPr>
      <w:r w:rsidRPr="009438C1">
        <w:t>–</w:t>
      </w:r>
      <w:r w:rsidRPr="009438C1">
        <w:tab/>
        <w:t>tekintettel eljárási szabályzata 84. és 58. cikkére,</w:t>
      </w:r>
    </w:p>
    <w:p w14:paraId="0AF84704" w14:textId="77777777" w:rsidR="006C3BF5" w:rsidRPr="009438C1" w:rsidRDefault="006C3BF5" w:rsidP="00951A66">
      <w:pPr>
        <w:pStyle w:val="NormalHanging12a"/>
        <w:widowControl/>
      </w:pPr>
      <w:r w:rsidRPr="009438C1">
        <w:rPr>
          <w:rFonts w:ascii="Symbol" w:hAnsi="Symbol"/>
        </w:rPr>
        <w:sym w:font="Symbol" w:char="F02D"/>
      </w:r>
      <w:r w:rsidRPr="009438C1">
        <w:tab/>
        <w:t>tekintettel a Gazdasági és Monetáris Bizottság jelentésére (A10-0194/2025),</w:t>
      </w:r>
    </w:p>
    <w:p w14:paraId="71C90C76" w14:textId="77777777" w:rsidR="006C3BF5" w:rsidRPr="009438C1" w:rsidRDefault="006C3BF5" w:rsidP="00951A66">
      <w:pPr>
        <w:pStyle w:val="NormalHanging12a"/>
        <w:widowControl/>
      </w:pPr>
      <w:r w:rsidRPr="009438C1">
        <w:t>1.</w:t>
      </w:r>
      <w:r w:rsidRPr="009438C1">
        <w:tab/>
        <w:t>jóváhagyja a Bizottság javaslatát annak módosított formájában;</w:t>
      </w:r>
    </w:p>
    <w:p w14:paraId="48F00AEB" w14:textId="77777777" w:rsidR="006C3BF5" w:rsidRPr="009438C1" w:rsidRDefault="006C3BF5" w:rsidP="00951A66">
      <w:pPr>
        <w:pStyle w:val="NormalHanging12a"/>
        <w:widowControl/>
      </w:pPr>
      <w:r w:rsidRPr="009438C1">
        <w:t>2.</w:t>
      </w:r>
      <w:r w:rsidRPr="009438C1">
        <w:tab/>
        <w:t>felkéri a Bizottságot, hogy ennek megfelelően módosítsa javaslatát, az Európai Unió működéséről szóló szerződés 293. cikke (2) bekezdésének megfelelően;</w:t>
      </w:r>
    </w:p>
    <w:p w14:paraId="3BDFC38C" w14:textId="77777777" w:rsidR="006C3BF5" w:rsidRPr="009438C1" w:rsidRDefault="006C3BF5" w:rsidP="00951A66">
      <w:pPr>
        <w:pStyle w:val="NormalHanging12a"/>
        <w:widowControl/>
      </w:pPr>
      <w:r w:rsidRPr="009438C1">
        <w:t>3.</w:t>
      </w:r>
      <w:r w:rsidRPr="009438C1">
        <w:tab/>
        <w:t>felhívja a Tanácsot, hogy tájékoztassa a Parlamentet arról, ha a Parlament által jóváhagyott szövegtől el kíván térni;</w:t>
      </w:r>
    </w:p>
    <w:p w14:paraId="125D9419" w14:textId="77777777" w:rsidR="006C3BF5" w:rsidRPr="009438C1" w:rsidRDefault="006C3BF5" w:rsidP="00951A66">
      <w:pPr>
        <w:pStyle w:val="NormalHanging12a"/>
        <w:widowControl/>
      </w:pPr>
      <w:r w:rsidRPr="009438C1">
        <w:t>4.</w:t>
      </w:r>
      <w:r w:rsidRPr="009438C1">
        <w:tab/>
        <w:t>felkéri a Tanácsot a Parlamenttel való újbóli konzultációra, ha lényegesen módosítani kívánja a Bizottság javaslatát;</w:t>
      </w:r>
    </w:p>
    <w:p w14:paraId="2B074C70" w14:textId="77777777" w:rsidR="006C3BF5" w:rsidRPr="009438C1" w:rsidRDefault="006C3BF5" w:rsidP="00951A66">
      <w:pPr>
        <w:pStyle w:val="NormalHanging12a"/>
        <w:widowControl/>
      </w:pPr>
      <w:r w:rsidRPr="009438C1">
        <w:lastRenderedPageBreak/>
        <w:t>5.</w:t>
      </w:r>
      <w:r w:rsidRPr="009438C1">
        <w:tab/>
        <w:t>utasítja elnökét, hogy továbbítsa a Parlament álláspontját a Tanácsnak és a Bizottságnak, valamint a nemzeti parlamenteknek.</w:t>
      </w:r>
    </w:p>
    <w:p w14:paraId="520C37DB" w14:textId="77777777" w:rsidR="006C3BF5" w:rsidRPr="009438C1" w:rsidRDefault="006C3BF5" w:rsidP="006C3BF5"/>
    <w:p w14:paraId="39C7BE3A" w14:textId="77777777" w:rsidR="006C3BF5" w:rsidRPr="009438C1" w:rsidRDefault="006C3BF5" w:rsidP="006B2631">
      <w:pPr>
        <w:pStyle w:val="AmNumberTabs"/>
        <w:keepNext/>
      </w:pPr>
      <w:r w:rsidRPr="009438C1">
        <w:t>Módosítás</w:t>
      </w:r>
      <w:r w:rsidRPr="009438C1">
        <w:tab/>
      </w:r>
      <w:r w:rsidRPr="009438C1">
        <w:tab/>
        <w:t>1</w:t>
      </w:r>
    </w:p>
    <w:p w14:paraId="39010A31" w14:textId="77777777" w:rsidR="006C3BF5" w:rsidRPr="009438C1" w:rsidRDefault="006C3BF5" w:rsidP="006B2631">
      <w:pPr>
        <w:pStyle w:val="NormalBold12b"/>
        <w:keepNext/>
      </w:pPr>
      <w:r w:rsidRPr="009438C1">
        <w:t>Irányelvre irányuló javaslat</w:t>
      </w:r>
    </w:p>
    <w:p w14:paraId="77F0CC12" w14:textId="77777777" w:rsidR="006C3BF5" w:rsidRPr="009438C1" w:rsidRDefault="006C3BF5" w:rsidP="006B2631">
      <w:pPr>
        <w:pStyle w:val="NormalBold"/>
        <w:keepNext/>
      </w:pPr>
      <w:r w:rsidRPr="009438C1">
        <w:t>1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67BF05C1" w14:textId="77777777" w:rsidTr="00412D72">
        <w:trPr>
          <w:trHeight w:val="240"/>
          <w:jc w:val="center"/>
        </w:trPr>
        <w:tc>
          <w:tcPr>
            <w:tcW w:w="9752" w:type="dxa"/>
            <w:gridSpan w:val="2"/>
            <w:tcBorders>
              <w:top w:val="nil"/>
              <w:left w:val="nil"/>
              <w:bottom w:val="nil"/>
              <w:right w:val="nil"/>
            </w:tcBorders>
          </w:tcPr>
          <w:p w14:paraId="6BD1B94F" w14:textId="77777777" w:rsidR="006C3BF5" w:rsidRPr="009438C1" w:rsidRDefault="006C3BF5" w:rsidP="00412D72"/>
        </w:tc>
      </w:tr>
      <w:tr w:rsidR="006C3BF5" w:rsidRPr="009438C1" w14:paraId="216EA861" w14:textId="77777777" w:rsidTr="00412D72">
        <w:trPr>
          <w:trHeight w:val="240"/>
          <w:jc w:val="center"/>
        </w:trPr>
        <w:tc>
          <w:tcPr>
            <w:tcW w:w="4876" w:type="dxa"/>
            <w:tcBorders>
              <w:top w:val="nil"/>
              <w:left w:val="nil"/>
              <w:bottom w:val="nil"/>
              <w:right w:val="nil"/>
            </w:tcBorders>
            <w:hideMark/>
          </w:tcPr>
          <w:p w14:paraId="264CB945"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686C6514" w14:textId="77777777" w:rsidR="006C3BF5" w:rsidRPr="009438C1" w:rsidRDefault="006C3BF5" w:rsidP="00412D72">
            <w:pPr>
              <w:pStyle w:val="AmColumnHeading"/>
            </w:pPr>
            <w:r w:rsidRPr="009438C1">
              <w:t>Módosítás</w:t>
            </w:r>
          </w:p>
        </w:tc>
      </w:tr>
      <w:tr w:rsidR="006C3BF5" w:rsidRPr="009438C1" w14:paraId="25EA980C" w14:textId="77777777" w:rsidTr="00412D72">
        <w:trPr>
          <w:jc w:val="center"/>
        </w:trPr>
        <w:tc>
          <w:tcPr>
            <w:tcW w:w="4876" w:type="dxa"/>
            <w:tcBorders>
              <w:top w:val="nil"/>
              <w:left w:val="nil"/>
              <w:bottom w:val="nil"/>
              <w:right w:val="nil"/>
            </w:tcBorders>
            <w:hideMark/>
          </w:tcPr>
          <w:p w14:paraId="2D3E4B3C" w14:textId="77777777" w:rsidR="006C3BF5" w:rsidRPr="009438C1" w:rsidRDefault="006C3BF5" w:rsidP="00412D72">
            <w:pPr>
              <w:pStyle w:val="Normal6a"/>
            </w:pPr>
            <w:r w:rsidRPr="009438C1">
              <w:t>(1)</w:t>
            </w:r>
            <w:r w:rsidRPr="009438C1">
              <w:tab/>
              <w:t>Az Unióban jelenleg nincs közös megközelítés a vállalkozások adóalapjának kiszámítására. Az uniós vállalkozások ezért különböző társaságiadó-rendszereknek kötelesek megfelelni minden olyan tagállamban, amelyikben tevékenységet folytatnak.</w:t>
            </w:r>
          </w:p>
        </w:tc>
        <w:tc>
          <w:tcPr>
            <w:tcW w:w="4876" w:type="dxa"/>
            <w:tcBorders>
              <w:top w:val="nil"/>
              <w:left w:val="nil"/>
              <w:bottom w:val="nil"/>
              <w:right w:val="nil"/>
            </w:tcBorders>
            <w:hideMark/>
          </w:tcPr>
          <w:p w14:paraId="49D906E7" w14:textId="77777777" w:rsidR="006C3BF5" w:rsidRPr="009438C1" w:rsidRDefault="006C3BF5" w:rsidP="00412D72">
            <w:pPr>
              <w:pStyle w:val="Normal6a"/>
            </w:pPr>
            <w:r w:rsidRPr="009438C1">
              <w:t>(1)</w:t>
            </w:r>
            <w:r w:rsidRPr="009438C1">
              <w:tab/>
              <w:t xml:space="preserve">Az Unióban jelenleg nincs közös megközelítés a vállalkozások adóalapjának kiszámítására. Az uniós vállalkozások ezért különböző társaságiadó-rendszereknek kötelesek megfelelni minden olyan tagállamban, amelyikben tevékenységet folytatnak. </w:t>
            </w:r>
            <w:r w:rsidRPr="009438C1">
              <w:rPr>
                <w:b/>
                <w:i/>
              </w:rPr>
              <w:t>Az adókról szóló 2024. évi éves jelentés szerint a kötelező társaságiadó-kulcsok 2023-ban az egyes tagállamokban például 10 % és 31,5 % között (a kormányok által bevezetett adókedvezményeket is figyelembe véve 9 % és 29 % között) mozogtak.</w:t>
            </w:r>
          </w:p>
        </w:tc>
      </w:tr>
    </w:tbl>
    <w:p w14:paraId="33D7CCD1" w14:textId="77777777" w:rsidR="006C3BF5" w:rsidRPr="009438C1" w:rsidRDefault="006C3BF5" w:rsidP="006C3BF5"/>
    <w:p w14:paraId="78D93A33" w14:textId="77777777" w:rsidR="006C3BF5" w:rsidRPr="009438C1" w:rsidRDefault="006C3BF5" w:rsidP="006C3BF5">
      <w:pPr>
        <w:pStyle w:val="AmNumberTabs"/>
        <w:keepNext/>
      </w:pPr>
      <w:r w:rsidRPr="009438C1">
        <w:t>Módosítás</w:t>
      </w:r>
      <w:r w:rsidRPr="009438C1">
        <w:tab/>
      </w:r>
      <w:r w:rsidRPr="009438C1">
        <w:tab/>
        <w:t>2</w:t>
      </w:r>
    </w:p>
    <w:p w14:paraId="409AB349" w14:textId="77777777" w:rsidR="006C3BF5" w:rsidRPr="009438C1" w:rsidRDefault="006C3BF5" w:rsidP="006C3BF5">
      <w:pPr>
        <w:pStyle w:val="NormalBold12b"/>
        <w:keepNext/>
      </w:pPr>
      <w:r w:rsidRPr="009438C1">
        <w:t>Irányelvre irányuló javaslat</w:t>
      </w:r>
    </w:p>
    <w:p w14:paraId="09DCBBA2" w14:textId="77777777" w:rsidR="006C3BF5" w:rsidRPr="009438C1" w:rsidRDefault="006C3BF5" w:rsidP="006C3BF5">
      <w:pPr>
        <w:pStyle w:val="NormalBold"/>
        <w:keepNext/>
      </w:pPr>
      <w:r w:rsidRPr="009438C1">
        <w:t>2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2EA5E5D1" w14:textId="77777777" w:rsidTr="00412D72">
        <w:trPr>
          <w:jc w:val="center"/>
        </w:trPr>
        <w:tc>
          <w:tcPr>
            <w:tcW w:w="9752" w:type="dxa"/>
            <w:gridSpan w:val="2"/>
          </w:tcPr>
          <w:p w14:paraId="7416ED98" w14:textId="77777777" w:rsidR="006C3BF5" w:rsidRPr="009438C1" w:rsidRDefault="006C3BF5" w:rsidP="00412D72">
            <w:pPr>
              <w:keepNext/>
            </w:pPr>
          </w:p>
        </w:tc>
      </w:tr>
      <w:tr w:rsidR="006C3BF5" w:rsidRPr="009438C1" w14:paraId="3B7FF633" w14:textId="77777777" w:rsidTr="00412D72">
        <w:trPr>
          <w:jc w:val="center"/>
        </w:trPr>
        <w:tc>
          <w:tcPr>
            <w:tcW w:w="4876" w:type="dxa"/>
          </w:tcPr>
          <w:p w14:paraId="2D6E57AC" w14:textId="77777777" w:rsidR="006C3BF5" w:rsidRPr="009438C1" w:rsidRDefault="006C3BF5" w:rsidP="00412D72">
            <w:pPr>
              <w:pStyle w:val="AmColumnHeading"/>
              <w:keepNext/>
            </w:pPr>
            <w:r w:rsidRPr="009438C1">
              <w:t>A Bizottság által javasolt szöveg</w:t>
            </w:r>
          </w:p>
        </w:tc>
        <w:tc>
          <w:tcPr>
            <w:tcW w:w="4876" w:type="dxa"/>
          </w:tcPr>
          <w:p w14:paraId="7D2625AA" w14:textId="77777777" w:rsidR="006C3BF5" w:rsidRPr="009438C1" w:rsidRDefault="006C3BF5" w:rsidP="00412D72">
            <w:pPr>
              <w:pStyle w:val="AmColumnHeading"/>
              <w:keepNext/>
            </w:pPr>
            <w:r w:rsidRPr="009438C1">
              <w:t>Módosítás</w:t>
            </w:r>
          </w:p>
        </w:tc>
      </w:tr>
      <w:tr w:rsidR="006C3BF5" w:rsidRPr="009438C1" w14:paraId="7CFC6AB5" w14:textId="77777777" w:rsidTr="00412D72">
        <w:trPr>
          <w:jc w:val="center"/>
        </w:trPr>
        <w:tc>
          <w:tcPr>
            <w:tcW w:w="4876" w:type="dxa"/>
          </w:tcPr>
          <w:p w14:paraId="3714DDB7" w14:textId="77777777" w:rsidR="006C3BF5" w:rsidRPr="009438C1" w:rsidRDefault="006C3BF5" w:rsidP="00412D72">
            <w:pPr>
              <w:pStyle w:val="Normal6a"/>
            </w:pPr>
            <w:r w:rsidRPr="009438C1">
              <w:t>(2)</w:t>
            </w:r>
            <w:r w:rsidRPr="009438C1">
              <w:tab/>
              <w:t xml:space="preserve">A 27 különböző uniós társaságiadó-rendszer egymás mellett létezése adózási szempontból bonyolulttá teszi a megfelelést, </w:t>
            </w:r>
            <w:r w:rsidRPr="009438C1">
              <w:rPr>
                <w:b/>
                <w:i/>
              </w:rPr>
              <w:t xml:space="preserve">és </w:t>
            </w:r>
            <w:r w:rsidRPr="009438C1">
              <w:t xml:space="preserve">tisztességtelen versenyt eredményez a vállalkozások számára. </w:t>
            </w:r>
            <w:r w:rsidRPr="009438C1">
              <w:rPr>
                <w:b/>
                <w:i/>
              </w:rPr>
              <w:t>Ez egyre</w:t>
            </w:r>
            <w:r w:rsidRPr="009438C1">
              <w:t xml:space="preserve"> nyilvánvalóbbá </w:t>
            </w:r>
            <w:r w:rsidRPr="009438C1">
              <w:rPr>
                <w:b/>
                <w:i/>
              </w:rPr>
              <w:t>vált</w:t>
            </w:r>
            <w:r w:rsidRPr="009438C1">
              <w:t xml:space="preserve">, ahogy a globalizáció és a gazdaság digitalizációja jelentősen megváltoztatta az üzleti modelleket és az országhatárok megítélését. Miközben a kormányok megpróbáltak alkalmazkodni ehhez az új valósághoz, a tagállamok eltérő válaszlépései a belső piac további torzulásához vezettek. A különböző jogi keretek elkerülhetetlenül eltérő adóhatósági gyakorlatokhoz is vezetnek a tagállamokban. Ez gyakran hosszú, </w:t>
            </w:r>
            <w:r w:rsidRPr="009438C1">
              <w:lastRenderedPageBreak/>
              <w:t>kiszámíthatatlan és következetlen eljárásokat, továbbá magas megfelelési költségeket von maga után.</w:t>
            </w:r>
          </w:p>
        </w:tc>
        <w:tc>
          <w:tcPr>
            <w:tcW w:w="4876" w:type="dxa"/>
          </w:tcPr>
          <w:p w14:paraId="368A917E" w14:textId="77777777" w:rsidR="006C3BF5" w:rsidRPr="009438C1" w:rsidRDefault="006C3BF5" w:rsidP="00412D72">
            <w:pPr>
              <w:pStyle w:val="Normal6a"/>
            </w:pPr>
            <w:r w:rsidRPr="009438C1">
              <w:lastRenderedPageBreak/>
              <w:t>(2)</w:t>
            </w:r>
            <w:r w:rsidRPr="009438C1">
              <w:tab/>
              <w:t>A 27 különböző uniós társaságiadó-rendszer egymás mellett létezése adózási szempontból bonyolulttá teszi a megfelelést, tisztességtelen versenyt eredményez a vállalkozások számára</w:t>
            </w:r>
            <w:r w:rsidRPr="009438C1">
              <w:rPr>
                <w:b/>
                <w:i/>
              </w:rPr>
              <w:t>, lehetővé teheti a kettős adóztatást, az adókikerülést és az adóztatás kettős elmaradását</w:t>
            </w:r>
            <w:r w:rsidRPr="009438C1">
              <w:t xml:space="preserve">. </w:t>
            </w:r>
            <w:r w:rsidRPr="009438C1">
              <w:rPr>
                <w:b/>
                <w:i/>
              </w:rPr>
              <w:t>Az adózásról szóló 2024. évi éves jelentés szerint a vállalati nyereségátcsoportosítás miatti bevételkiesést az Unióban 2022-ben beszedett összes társaságiadó-bevétel 20 %-ára becsülték, ami névértéken mintegy 100 milliárd EUR-t tesz ki.</w:t>
            </w:r>
            <w:r w:rsidRPr="009438C1">
              <w:t xml:space="preserve"> </w:t>
            </w:r>
            <w:r w:rsidRPr="009438C1">
              <w:rPr>
                <w:b/>
                <w:i/>
              </w:rPr>
              <w:t>Ezek a jelenségek még</w:t>
            </w:r>
            <w:r w:rsidRPr="009438C1">
              <w:t xml:space="preserve"> nyilvánvalóbbá </w:t>
            </w:r>
            <w:r w:rsidRPr="009438C1">
              <w:rPr>
                <w:b/>
                <w:i/>
              </w:rPr>
              <w:t>váltak</w:t>
            </w:r>
            <w:r w:rsidRPr="009438C1">
              <w:t xml:space="preserve">, ahogy a globalizáció és a gazdaság digitalizációja jelentősen megváltoztatta az </w:t>
            </w:r>
            <w:r w:rsidRPr="009438C1">
              <w:lastRenderedPageBreak/>
              <w:t>üzleti modelleket és az országhatárok megítélését. Miközben a kormányok megpróbáltak alkalmazkodni ehhez az új valósághoz, a tagállamok eltérő válaszlépései a belső piac további torzulásához vezettek. A különböző jogi keretek elkerülhetetlenül eltérő adóhatósági gyakorlatokhoz is vezetnek a tagállamokban. Ez gyakran hosszú, kiszámíthatatlan és következetlen eljárásokat, továbbá magas megfelelési költségeket von maga után</w:t>
            </w:r>
            <w:r w:rsidRPr="009438C1">
              <w:rPr>
                <w:b/>
                <w:i/>
              </w:rPr>
              <w:t>, ami hatással lehet a határokon átnyúló beruházásokra.</w:t>
            </w:r>
            <w:r w:rsidRPr="009438C1">
              <w:t xml:space="preserve"> </w:t>
            </w:r>
            <w:r w:rsidRPr="009438C1">
              <w:rPr>
                <w:b/>
                <w:i/>
              </w:rPr>
              <w:t>Az összetettség akadályozhatja a vállalkozások terjeszkedését a belső piacon, ami további negatív hatással van az innovációra, a versenyképességre és a munkahelyekre. Ezért közös megközelítésre van szükség nemcsak a méltányos és hatékony adóztatás biztosítása, hanem a belső piacon működő vállalkozások integritásának és versenyképességének megerősítése érdekében is.</w:t>
            </w:r>
          </w:p>
        </w:tc>
      </w:tr>
    </w:tbl>
    <w:p w14:paraId="7A969D15" w14:textId="77777777" w:rsidR="006C3BF5" w:rsidRPr="009438C1" w:rsidRDefault="006C3BF5" w:rsidP="006C3BF5"/>
    <w:p w14:paraId="7F152E3A" w14:textId="77777777" w:rsidR="006C3BF5" w:rsidRPr="009438C1" w:rsidRDefault="006C3BF5" w:rsidP="006C3BF5">
      <w:pPr>
        <w:pStyle w:val="AmNumberTabs"/>
        <w:keepNext/>
      </w:pPr>
      <w:r w:rsidRPr="009438C1">
        <w:t>Módosítás</w:t>
      </w:r>
      <w:r w:rsidRPr="009438C1">
        <w:tab/>
      </w:r>
      <w:r w:rsidRPr="009438C1">
        <w:tab/>
        <w:t>3</w:t>
      </w:r>
    </w:p>
    <w:p w14:paraId="6A9B7428" w14:textId="77777777" w:rsidR="006C3BF5" w:rsidRPr="009438C1" w:rsidRDefault="006C3BF5" w:rsidP="006C3BF5">
      <w:pPr>
        <w:pStyle w:val="NormalBold12b"/>
        <w:keepNext/>
      </w:pPr>
      <w:r w:rsidRPr="009438C1">
        <w:t>Irányelvre irányuló javaslat</w:t>
      </w:r>
    </w:p>
    <w:p w14:paraId="68C423EE" w14:textId="77777777" w:rsidR="006C3BF5" w:rsidRPr="009438C1" w:rsidRDefault="006C3BF5" w:rsidP="006C3BF5">
      <w:pPr>
        <w:pStyle w:val="NormalBold"/>
        <w:keepNext/>
      </w:pPr>
      <w:r w:rsidRPr="009438C1">
        <w:t>3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60233CBB" w14:textId="77777777" w:rsidTr="00412D72">
        <w:trPr>
          <w:jc w:val="center"/>
        </w:trPr>
        <w:tc>
          <w:tcPr>
            <w:tcW w:w="9752" w:type="dxa"/>
            <w:gridSpan w:val="2"/>
          </w:tcPr>
          <w:p w14:paraId="47A355E6" w14:textId="77777777" w:rsidR="006C3BF5" w:rsidRPr="009438C1" w:rsidRDefault="006C3BF5" w:rsidP="00412D72">
            <w:pPr>
              <w:keepNext/>
            </w:pPr>
          </w:p>
        </w:tc>
      </w:tr>
      <w:tr w:rsidR="006C3BF5" w:rsidRPr="009438C1" w14:paraId="429E5B8E" w14:textId="77777777" w:rsidTr="00412D72">
        <w:trPr>
          <w:jc w:val="center"/>
        </w:trPr>
        <w:tc>
          <w:tcPr>
            <w:tcW w:w="4876" w:type="dxa"/>
          </w:tcPr>
          <w:p w14:paraId="42DDCC84" w14:textId="77777777" w:rsidR="006C3BF5" w:rsidRPr="009438C1" w:rsidRDefault="006C3BF5" w:rsidP="00412D72">
            <w:pPr>
              <w:pStyle w:val="AmColumnHeading"/>
              <w:keepNext/>
            </w:pPr>
            <w:r w:rsidRPr="009438C1">
              <w:t>A Bizottság által javasolt szöveg</w:t>
            </w:r>
          </w:p>
        </w:tc>
        <w:tc>
          <w:tcPr>
            <w:tcW w:w="4876" w:type="dxa"/>
          </w:tcPr>
          <w:p w14:paraId="51FBC416" w14:textId="77777777" w:rsidR="006C3BF5" w:rsidRPr="009438C1" w:rsidRDefault="006C3BF5" w:rsidP="00412D72">
            <w:pPr>
              <w:pStyle w:val="AmColumnHeading"/>
              <w:keepNext/>
            </w:pPr>
            <w:r w:rsidRPr="009438C1">
              <w:t>Módosítás</w:t>
            </w:r>
          </w:p>
        </w:tc>
      </w:tr>
      <w:tr w:rsidR="006C3BF5" w:rsidRPr="009438C1" w14:paraId="2BDD996D" w14:textId="77777777" w:rsidTr="00412D72">
        <w:trPr>
          <w:jc w:val="center"/>
        </w:trPr>
        <w:tc>
          <w:tcPr>
            <w:tcW w:w="4876" w:type="dxa"/>
          </w:tcPr>
          <w:p w14:paraId="502B2F13" w14:textId="77777777" w:rsidR="006C3BF5" w:rsidRPr="009438C1" w:rsidRDefault="006C3BF5" w:rsidP="00412D72">
            <w:pPr>
              <w:pStyle w:val="Normal6a"/>
            </w:pPr>
            <w:r w:rsidRPr="009438C1">
              <w:t>(3)</w:t>
            </w:r>
            <w:r w:rsidRPr="009438C1">
              <w:tab/>
              <w:t>Bár kialakításuk eltérő, a társaságiadó-rendszerek alapvető jellemzői hasonlóak, mivel ugyanazon célkitűzésre, azaz a vállalkozások adóalapjának megállapítására irányuló szabályokat írnak elő. Ebben a szellemben a belső piacon működő vállalkozások számára fontos lenne, hogy a tagállamok közös jogi keretet vezessenek be a társaságiadó-rendszerek alapvető jellemzőinek harmonizálására az adózási szabályok egyszerűsítése és a tisztességes verseny biztosítása érdekében.</w:t>
            </w:r>
          </w:p>
        </w:tc>
        <w:tc>
          <w:tcPr>
            <w:tcW w:w="4876" w:type="dxa"/>
          </w:tcPr>
          <w:p w14:paraId="23B9D999" w14:textId="77777777" w:rsidR="006C3BF5" w:rsidRPr="009438C1" w:rsidRDefault="006C3BF5" w:rsidP="00412D72">
            <w:pPr>
              <w:pStyle w:val="Normal6a"/>
              <w:rPr>
                <w:iCs/>
              </w:rPr>
            </w:pPr>
            <w:r w:rsidRPr="009438C1">
              <w:t>(3)</w:t>
            </w:r>
            <w:r w:rsidRPr="009438C1">
              <w:tab/>
              <w:t>Bár kialakításuk eltérő, a társaságiadó-rendszerek alapvető jellemzői hasonlóak, mivel ugyanazon célkitűzésre, azaz a vállalkozások adóalapjának megállapítására irányuló szabályokat írnak elő. Ebben a szellemben</w:t>
            </w:r>
            <w:r w:rsidRPr="009438C1">
              <w:rPr>
                <w:b/>
                <w:i/>
              </w:rPr>
              <w:t>, a belső piac megfelelő működésének támogatása érdekében az Unió társaságiadó-környezetét annak az elvnek megfelelően kell alakítani, hogy a vállalatok abban a joghatóságban fizessék meg az adóból méltányosan rájuk eső részt, ahol a nyereségük keletkezik. Ezért</w:t>
            </w:r>
            <w:r w:rsidRPr="009438C1">
              <w:t xml:space="preserve"> a belső piacon működő vállalkozások számára fontos lenne, hogy a tagállamok közös jogi keretet vezessenek be a társaságiadó-rendszerek alapvető jellemzőinek </w:t>
            </w:r>
            <w:r w:rsidRPr="009438C1">
              <w:lastRenderedPageBreak/>
              <w:t>harmonizálására az adózási szabályok egyszerűsítése</w:t>
            </w:r>
            <w:r w:rsidRPr="009438C1">
              <w:rPr>
                <w:b/>
                <w:i/>
              </w:rPr>
              <w:t xml:space="preserve">, az adminisztratív </w:t>
            </w:r>
            <w:proofErr w:type="spellStart"/>
            <w:r w:rsidRPr="009438C1">
              <w:rPr>
                <w:b/>
                <w:i/>
              </w:rPr>
              <w:t>terhek</w:t>
            </w:r>
            <w:proofErr w:type="spellEnd"/>
            <w:r w:rsidRPr="009438C1">
              <w:rPr>
                <w:b/>
                <w:i/>
              </w:rPr>
              <w:t xml:space="preserve"> csökkentése</w:t>
            </w:r>
            <w:r w:rsidRPr="009438C1">
              <w:t xml:space="preserve"> és a tisztességes verseny biztosítása</w:t>
            </w:r>
            <w:r w:rsidRPr="009438C1">
              <w:rPr>
                <w:b/>
                <w:i/>
              </w:rPr>
              <w:t>, a határokon átnyúló tevékenységet végző vállalkozások jogbiztonságának megteremtése, és az adókikerüléssel szembeni fellépés</w:t>
            </w:r>
            <w:r w:rsidRPr="009438C1">
              <w:t xml:space="preserve"> érdekében. </w:t>
            </w:r>
            <w:r w:rsidRPr="009438C1">
              <w:rPr>
                <w:b/>
                <w:i/>
              </w:rPr>
              <w:t>A harmonizáció hatályát szigorúan az ezen irányelvben említett kritériumokra és szervezetekre kellene korlátozni, míg az adókulcs és a végrehajtási politikák az (EU) 2022/2523</w:t>
            </w:r>
            <w:r w:rsidRPr="009438C1">
              <w:rPr>
                <w:b/>
                <w:i/>
                <w:vertAlign w:val="superscript"/>
              </w:rPr>
              <w:t>1a</w:t>
            </w:r>
            <w:r w:rsidRPr="009438C1">
              <w:rPr>
                <w:b/>
                <w:i/>
              </w:rPr>
              <w:t xml:space="preserve"> tanácsi irányelv keretében a tagállamok hatáskörében maradnának.</w:t>
            </w:r>
          </w:p>
        </w:tc>
      </w:tr>
      <w:tr w:rsidR="006C3BF5" w:rsidRPr="009438C1" w14:paraId="4CCD21AC" w14:textId="77777777" w:rsidTr="00412D72">
        <w:trPr>
          <w:jc w:val="center"/>
        </w:trPr>
        <w:tc>
          <w:tcPr>
            <w:tcW w:w="4876" w:type="dxa"/>
          </w:tcPr>
          <w:p w14:paraId="6F53B214" w14:textId="77777777" w:rsidR="006C3BF5" w:rsidRPr="009438C1" w:rsidRDefault="006C3BF5" w:rsidP="00412D72">
            <w:pPr>
              <w:pStyle w:val="Normal6a"/>
            </w:pPr>
          </w:p>
        </w:tc>
        <w:tc>
          <w:tcPr>
            <w:tcW w:w="4876" w:type="dxa"/>
          </w:tcPr>
          <w:p w14:paraId="78E38E0B" w14:textId="77777777" w:rsidR="006C3BF5" w:rsidRPr="009438C1" w:rsidRDefault="006C3BF5" w:rsidP="00412D72">
            <w:pPr>
              <w:pStyle w:val="Normal6a"/>
              <w:rPr>
                <w:b/>
                <w:i/>
              </w:rPr>
            </w:pPr>
            <w:r w:rsidRPr="009438C1">
              <w:rPr>
                <w:b/>
                <w:i/>
              </w:rPr>
              <w:t>________________</w:t>
            </w:r>
          </w:p>
        </w:tc>
      </w:tr>
      <w:tr w:rsidR="006C3BF5" w:rsidRPr="009438C1" w14:paraId="0DFFC2B6" w14:textId="77777777" w:rsidTr="00412D72">
        <w:trPr>
          <w:jc w:val="center"/>
        </w:trPr>
        <w:tc>
          <w:tcPr>
            <w:tcW w:w="4876" w:type="dxa"/>
          </w:tcPr>
          <w:p w14:paraId="7491B00D" w14:textId="77777777" w:rsidR="006C3BF5" w:rsidRPr="009438C1" w:rsidRDefault="006C3BF5" w:rsidP="00412D72">
            <w:pPr>
              <w:pStyle w:val="Normal6a"/>
            </w:pPr>
          </w:p>
        </w:tc>
        <w:tc>
          <w:tcPr>
            <w:tcW w:w="4876" w:type="dxa"/>
          </w:tcPr>
          <w:p w14:paraId="141BEA7F" w14:textId="4A16D4A7" w:rsidR="006C3BF5" w:rsidRPr="009438C1" w:rsidRDefault="006C3BF5" w:rsidP="00412D72">
            <w:pPr>
              <w:pStyle w:val="Normal6a"/>
            </w:pPr>
            <w:r w:rsidRPr="009438C1">
              <w:rPr>
                <w:b/>
                <w:i/>
                <w:vertAlign w:val="superscript"/>
              </w:rPr>
              <w:t>1a.</w:t>
            </w:r>
            <w:r w:rsidRPr="009438C1">
              <w:t xml:space="preserve"> </w:t>
            </w:r>
            <w:r w:rsidRPr="009438C1">
              <w:rPr>
                <w:b/>
                <w:i/>
              </w:rPr>
              <w:t>A Tanács (EU) 2022/2523 irányelve (2022. december 1</w:t>
            </w:r>
            <w:r w:rsidR="00982294" w:rsidRPr="009438C1">
              <w:rPr>
                <w:b/>
                <w:i/>
              </w:rPr>
              <w:t>5</w:t>
            </w:r>
            <w:r w:rsidRPr="009438C1">
              <w:rPr>
                <w:b/>
                <w:i/>
              </w:rPr>
              <w:t>.) az Unióban a multinacionális vállalatcsoportokra és a nagy volumenű belföldi vállalatcsoportokra vonatkozó globális minimum-adószint biztosításáról (HL L 328., 2022.12.22., 1. o., ELI: http://data.europa.eu/eli/dir/2022/2523/oj).</w:t>
            </w:r>
          </w:p>
        </w:tc>
      </w:tr>
    </w:tbl>
    <w:p w14:paraId="27DD78EA" w14:textId="77777777" w:rsidR="006C3BF5" w:rsidRPr="009438C1" w:rsidRDefault="006C3BF5" w:rsidP="006C3BF5"/>
    <w:p w14:paraId="767476B5" w14:textId="77777777" w:rsidR="006C3BF5" w:rsidRPr="009438C1" w:rsidRDefault="006C3BF5" w:rsidP="006B2631">
      <w:pPr>
        <w:pStyle w:val="AmNumberTabs"/>
        <w:keepNext/>
      </w:pPr>
      <w:r w:rsidRPr="009438C1">
        <w:t>Módosítás</w:t>
      </w:r>
      <w:r w:rsidRPr="009438C1">
        <w:tab/>
      </w:r>
      <w:r w:rsidRPr="009438C1">
        <w:tab/>
        <w:t>4</w:t>
      </w:r>
    </w:p>
    <w:p w14:paraId="70417BF6" w14:textId="77777777" w:rsidR="006C3BF5" w:rsidRPr="009438C1" w:rsidRDefault="006C3BF5" w:rsidP="006B2631">
      <w:pPr>
        <w:pStyle w:val="NormalBold12b"/>
        <w:keepNext/>
      </w:pPr>
      <w:r w:rsidRPr="009438C1">
        <w:t>Irányelvre irányuló javaslat</w:t>
      </w:r>
    </w:p>
    <w:p w14:paraId="1B3D9111" w14:textId="77777777" w:rsidR="006C3BF5" w:rsidRPr="009438C1" w:rsidRDefault="006C3BF5" w:rsidP="006B2631">
      <w:pPr>
        <w:pStyle w:val="NormalBold"/>
        <w:keepNext/>
      </w:pPr>
      <w:r w:rsidRPr="009438C1">
        <w:t>3 a preambulumbekezdés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3D6166D1" w14:textId="77777777" w:rsidTr="00412D72">
        <w:trPr>
          <w:trHeight w:val="240"/>
          <w:jc w:val="center"/>
        </w:trPr>
        <w:tc>
          <w:tcPr>
            <w:tcW w:w="9752" w:type="dxa"/>
            <w:gridSpan w:val="2"/>
            <w:tcBorders>
              <w:top w:val="nil"/>
              <w:left w:val="nil"/>
              <w:bottom w:val="nil"/>
              <w:right w:val="nil"/>
            </w:tcBorders>
          </w:tcPr>
          <w:p w14:paraId="23F30707" w14:textId="77777777" w:rsidR="006C3BF5" w:rsidRPr="009438C1" w:rsidRDefault="006C3BF5" w:rsidP="00412D72"/>
        </w:tc>
      </w:tr>
      <w:tr w:rsidR="006C3BF5" w:rsidRPr="009438C1" w14:paraId="6466D5EC" w14:textId="77777777" w:rsidTr="00412D72">
        <w:trPr>
          <w:trHeight w:val="240"/>
          <w:jc w:val="center"/>
        </w:trPr>
        <w:tc>
          <w:tcPr>
            <w:tcW w:w="4876" w:type="dxa"/>
            <w:tcBorders>
              <w:top w:val="nil"/>
              <w:left w:val="nil"/>
              <w:bottom w:val="nil"/>
              <w:right w:val="nil"/>
            </w:tcBorders>
            <w:hideMark/>
          </w:tcPr>
          <w:p w14:paraId="5CB24082"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3D619A3C" w14:textId="77777777" w:rsidR="006C3BF5" w:rsidRPr="009438C1" w:rsidRDefault="006C3BF5" w:rsidP="00412D72">
            <w:pPr>
              <w:pStyle w:val="AmColumnHeading"/>
            </w:pPr>
            <w:r w:rsidRPr="009438C1">
              <w:t>Módosítás</w:t>
            </w:r>
          </w:p>
        </w:tc>
      </w:tr>
      <w:tr w:rsidR="006C3BF5" w:rsidRPr="009438C1" w14:paraId="0BF2E50A" w14:textId="77777777" w:rsidTr="00412D72">
        <w:trPr>
          <w:jc w:val="center"/>
        </w:trPr>
        <w:tc>
          <w:tcPr>
            <w:tcW w:w="4876" w:type="dxa"/>
            <w:tcBorders>
              <w:top w:val="nil"/>
              <w:left w:val="nil"/>
              <w:bottom w:val="nil"/>
              <w:right w:val="nil"/>
            </w:tcBorders>
          </w:tcPr>
          <w:p w14:paraId="5829AEAD" w14:textId="77777777" w:rsidR="006C3BF5" w:rsidRPr="009438C1" w:rsidRDefault="006C3BF5" w:rsidP="00412D72">
            <w:pPr>
              <w:pStyle w:val="Normal6a"/>
            </w:pPr>
          </w:p>
        </w:tc>
        <w:tc>
          <w:tcPr>
            <w:tcW w:w="4876" w:type="dxa"/>
            <w:tcBorders>
              <w:top w:val="nil"/>
              <w:left w:val="nil"/>
              <w:bottom w:val="nil"/>
              <w:right w:val="nil"/>
            </w:tcBorders>
            <w:hideMark/>
          </w:tcPr>
          <w:p w14:paraId="521F0AEC" w14:textId="77777777" w:rsidR="006C3BF5" w:rsidRPr="009438C1" w:rsidRDefault="006C3BF5" w:rsidP="00412D72">
            <w:pPr>
              <w:pStyle w:val="Normal6a"/>
            </w:pPr>
            <w:r w:rsidRPr="009438C1">
              <w:rPr>
                <w:b/>
                <w:i/>
              </w:rPr>
              <w:t>(3a)</w:t>
            </w:r>
            <w:r w:rsidRPr="009438C1">
              <w:tab/>
            </w:r>
            <w:r w:rsidRPr="009438C1">
              <w:rPr>
                <w:b/>
                <w:i/>
              </w:rPr>
              <w:t>A társaságiadó-alap közös szabályok révén történő harmonizálása javítja az átláthatóságot, ezáltal előmozdítja a tisztességesebb és egészségesebb adórendszereket az Unión belül, amelyet a globális minimum-adómértékről szóló (EU) 2022/2523 irányelv hatálybalépése szintén elősegít, és hozzájárul az Unió általános versenyképességének, valamint a nemzetközileg elfogadott standardok iránti elkötelezettségének megerősítéséhez.</w:t>
            </w:r>
          </w:p>
        </w:tc>
      </w:tr>
    </w:tbl>
    <w:p w14:paraId="00497A4B" w14:textId="77777777" w:rsidR="006C3BF5" w:rsidRPr="009438C1" w:rsidRDefault="006C3BF5" w:rsidP="006C3BF5"/>
    <w:p w14:paraId="1DE53191" w14:textId="77777777" w:rsidR="006C3BF5" w:rsidRPr="009438C1" w:rsidRDefault="006C3BF5" w:rsidP="006B2631">
      <w:pPr>
        <w:pStyle w:val="AmNumberTabs"/>
        <w:keepNext/>
      </w:pPr>
      <w:r w:rsidRPr="009438C1">
        <w:lastRenderedPageBreak/>
        <w:t>Módosítás</w:t>
      </w:r>
      <w:r w:rsidRPr="009438C1">
        <w:tab/>
      </w:r>
      <w:r w:rsidRPr="009438C1">
        <w:tab/>
        <w:t>5</w:t>
      </w:r>
    </w:p>
    <w:p w14:paraId="5122DA8D" w14:textId="77777777" w:rsidR="006C3BF5" w:rsidRPr="009438C1" w:rsidRDefault="006C3BF5" w:rsidP="006B2631">
      <w:pPr>
        <w:pStyle w:val="NormalBold12b"/>
        <w:keepNext/>
      </w:pPr>
      <w:r w:rsidRPr="009438C1">
        <w:t>Irányelvre irányuló javaslat</w:t>
      </w:r>
    </w:p>
    <w:p w14:paraId="412739F3" w14:textId="77777777" w:rsidR="006C3BF5" w:rsidRPr="009438C1" w:rsidRDefault="006C3BF5" w:rsidP="006B2631">
      <w:pPr>
        <w:pStyle w:val="NormalBold"/>
        <w:keepNext/>
      </w:pPr>
      <w:r w:rsidRPr="009438C1">
        <w:t>4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701AE3A1" w14:textId="77777777" w:rsidTr="00412D72">
        <w:trPr>
          <w:trHeight w:hRule="exact" w:val="240"/>
          <w:jc w:val="center"/>
        </w:trPr>
        <w:tc>
          <w:tcPr>
            <w:tcW w:w="9752" w:type="dxa"/>
            <w:gridSpan w:val="2"/>
            <w:tcBorders>
              <w:top w:val="nil"/>
              <w:left w:val="nil"/>
              <w:bottom w:val="nil"/>
              <w:right w:val="nil"/>
            </w:tcBorders>
          </w:tcPr>
          <w:p w14:paraId="18E6FA3E" w14:textId="77777777" w:rsidR="006C3BF5" w:rsidRPr="009438C1" w:rsidRDefault="006C3BF5" w:rsidP="00412D72"/>
        </w:tc>
      </w:tr>
      <w:tr w:rsidR="006C3BF5" w:rsidRPr="009438C1" w14:paraId="494D60BA" w14:textId="77777777" w:rsidTr="00412D72">
        <w:trPr>
          <w:trHeight w:val="240"/>
          <w:jc w:val="center"/>
        </w:trPr>
        <w:tc>
          <w:tcPr>
            <w:tcW w:w="4876" w:type="dxa"/>
            <w:tcBorders>
              <w:top w:val="nil"/>
              <w:left w:val="nil"/>
              <w:bottom w:val="nil"/>
              <w:right w:val="nil"/>
            </w:tcBorders>
          </w:tcPr>
          <w:p w14:paraId="529B7FCA"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32823C3B" w14:textId="77777777" w:rsidR="006C3BF5" w:rsidRPr="009438C1" w:rsidRDefault="006C3BF5" w:rsidP="00412D72">
            <w:pPr>
              <w:pStyle w:val="AmColumnHeading"/>
            </w:pPr>
            <w:r w:rsidRPr="009438C1">
              <w:t>Módosítás</w:t>
            </w:r>
          </w:p>
        </w:tc>
      </w:tr>
      <w:tr w:rsidR="006C3BF5" w:rsidRPr="009438C1" w14:paraId="6EAE00B6" w14:textId="77777777" w:rsidTr="00412D72">
        <w:trPr>
          <w:jc w:val="center"/>
        </w:trPr>
        <w:tc>
          <w:tcPr>
            <w:tcW w:w="4876" w:type="dxa"/>
            <w:tcBorders>
              <w:top w:val="nil"/>
              <w:left w:val="nil"/>
              <w:bottom w:val="nil"/>
              <w:right w:val="nil"/>
            </w:tcBorders>
          </w:tcPr>
          <w:p w14:paraId="38848960" w14:textId="77777777" w:rsidR="006C3BF5" w:rsidRPr="009438C1" w:rsidRDefault="006C3BF5" w:rsidP="00412D72">
            <w:pPr>
              <w:pStyle w:val="Normal6a"/>
            </w:pPr>
          </w:p>
        </w:tc>
        <w:tc>
          <w:tcPr>
            <w:tcW w:w="4876" w:type="dxa"/>
            <w:tcBorders>
              <w:top w:val="nil"/>
              <w:left w:val="nil"/>
              <w:bottom w:val="nil"/>
              <w:right w:val="nil"/>
            </w:tcBorders>
          </w:tcPr>
          <w:p w14:paraId="4F96FE7E" w14:textId="77777777" w:rsidR="006C3BF5" w:rsidRPr="009438C1" w:rsidRDefault="006C3BF5" w:rsidP="00412D72">
            <w:pPr>
              <w:pStyle w:val="Normal6a"/>
            </w:pPr>
            <w:r w:rsidRPr="009438C1">
              <w:rPr>
                <w:b/>
                <w:i/>
              </w:rPr>
              <w:t>(4a)</w:t>
            </w:r>
            <w:r w:rsidRPr="009438C1">
              <w:tab/>
            </w:r>
            <w:r w:rsidRPr="009438C1">
              <w:rPr>
                <w:b/>
                <w:i/>
              </w:rPr>
              <w:t xml:space="preserve">A jogbiztonság garantálása és a multinacionális vállalatcsoportokra nehezedő túlzott adminisztratív </w:t>
            </w:r>
            <w:proofErr w:type="spellStart"/>
            <w:r w:rsidRPr="009438C1">
              <w:rPr>
                <w:b/>
                <w:i/>
              </w:rPr>
              <w:t>terhek</w:t>
            </w:r>
            <w:proofErr w:type="spellEnd"/>
            <w:r w:rsidRPr="009438C1">
              <w:rPr>
                <w:b/>
                <w:i/>
              </w:rPr>
              <w:t xml:space="preserve"> elkerülése érdekében ennek az irányelvnek összhangra kell törekednie a nemzetközi adóügyi fejleményekkel, különösen az OECD/G20-ak inkluzív keretével, beleértve az első és a második pillért is, figyelembe véve ugyanakkor a kulcsfontosságú nemzetközi partnerek és a tagállamok által elfogadott álláspontokat is, beleértve az elfogadott kötelezettségvállalások fenntartására vagy az azok alóli mentességekre vonatkozó határozatokat is. Az Uniónak minden esetben kellő rugalmasságot kell beterveznie ahhoz, hogy szükség esetén meghatározza saját allokációs mechanizmusát a megfelelési </w:t>
            </w:r>
            <w:proofErr w:type="spellStart"/>
            <w:r w:rsidRPr="009438C1">
              <w:rPr>
                <w:b/>
                <w:i/>
              </w:rPr>
              <w:t>terhek</w:t>
            </w:r>
            <w:proofErr w:type="spellEnd"/>
            <w:r w:rsidRPr="009438C1">
              <w:rPr>
                <w:b/>
                <w:i/>
              </w:rPr>
              <w:t xml:space="preserve"> csökkentése és a kettős vagy többszörös adóztatás kockázatának csökkentése érdekében.</w:t>
            </w:r>
          </w:p>
        </w:tc>
      </w:tr>
    </w:tbl>
    <w:p w14:paraId="245E3743" w14:textId="77777777" w:rsidR="006C3BF5" w:rsidRPr="009438C1" w:rsidRDefault="006C3BF5" w:rsidP="006C3BF5"/>
    <w:p w14:paraId="4D7AC39B" w14:textId="77777777" w:rsidR="006C3BF5" w:rsidRPr="009438C1" w:rsidRDefault="006C3BF5" w:rsidP="006B2631">
      <w:pPr>
        <w:pStyle w:val="AmNumberTabs"/>
        <w:keepNext/>
      </w:pPr>
      <w:r w:rsidRPr="009438C1">
        <w:t>Módosítás</w:t>
      </w:r>
      <w:r w:rsidRPr="009438C1">
        <w:tab/>
      </w:r>
      <w:r w:rsidRPr="009438C1">
        <w:tab/>
        <w:t>6</w:t>
      </w:r>
    </w:p>
    <w:p w14:paraId="462C863A" w14:textId="77777777" w:rsidR="006C3BF5" w:rsidRPr="009438C1" w:rsidRDefault="006C3BF5" w:rsidP="006B2631">
      <w:pPr>
        <w:pStyle w:val="NormalBold12b"/>
        <w:keepNext/>
      </w:pPr>
      <w:r w:rsidRPr="009438C1">
        <w:t>Irányelvre irányuló javaslat</w:t>
      </w:r>
    </w:p>
    <w:p w14:paraId="35263CF5" w14:textId="77777777" w:rsidR="006C3BF5" w:rsidRPr="009438C1" w:rsidRDefault="006C3BF5" w:rsidP="006B2631">
      <w:pPr>
        <w:pStyle w:val="NormalBold"/>
        <w:keepNext/>
      </w:pPr>
      <w:r w:rsidRPr="009438C1">
        <w:t>4 b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0E8C96EA" w14:textId="77777777" w:rsidTr="00412D72">
        <w:trPr>
          <w:trHeight w:hRule="exact" w:val="240"/>
          <w:jc w:val="center"/>
        </w:trPr>
        <w:tc>
          <w:tcPr>
            <w:tcW w:w="9752" w:type="dxa"/>
            <w:gridSpan w:val="2"/>
            <w:tcBorders>
              <w:top w:val="nil"/>
              <w:left w:val="nil"/>
              <w:bottom w:val="nil"/>
              <w:right w:val="nil"/>
            </w:tcBorders>
          </w:tcPr>
          <w:p w14:paraId="16FD4D56" w14:textId="77777777" w:rsidR="006C3BF5" w:rsidRPr="009438C1" w:rsidRDefault="006C3BF5" w:rsidP="00412D72"/>
        </w:tc>
      </w:tr>
      <w:tr w:rsidR="006C3BF5" w:rsidRPr="009438C1" w14:paraId="4079DDA9" w14:textId="77777777" w:rsidTr="00412D72">
        <w:trPr>
          <w:trHeight w:val="240"/>
          <w:jc w:val="center"/>
        </w:trPr>
        <w:tc>
          <w:tcPr>
            <w:tcW w:w="4876" w:type="dxa"/>
            <w:tcBorders>
              <w:top w:val="nil"/>
              <w:left w:val="nil"/>
              <w:bottom w:val="nil"/>
              <w:right w:val="nil"/>
            </w:tcBorders>
          </w:tcPr>
          <w:p w14:paraId="42864B1A"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34FBF1D9" w14:textId="77777777" w:rsidR="006C3BF5" w:rsidRPr="009438C1" w:rsidRDefault="006C3BF5" w:rsidP="00412D72">
            <w:pPr>
              <w:pStyle w:val="AmColumnHeading"/>
            </w:pPr>
            <w:r w:rsidRPr="009438C1">
              <w:t>Módosítás</w:t>
            </w:r>
          </w:p>
        </w:tc>
      </w:tr>
      <w:tr w:rsidR="006C3BF5" w:rsidRPr="009438C1" w14:paraId="3EB2A00B" w14:textId="77777777" w:rsidTr="00412D72">
        <w:trPr>
          <w:jc w:val="center"/>
        </w:trPr>
        <w:tc>
          <w:tcPr>
            <w:tcW w:w="4876" w:type="dxa"/>
            <w:tcBorders>
              <w:top w:val="nil"/>
              <w:left w:val="nil"/>
              <w:bottom w:val="nil"/>
              <w:right w:val="nil"/>
            </w:tcBorders>
          </w:tcPr>
          <w:p w14:paraId="1E396F58" w14:textId="77777777" w:rsidR="006C3BF5" w:rsidRPr="009438C1" w:rsidRDefault="006C3BF5" w:rsidP="00412D72">
            <w:pPr>
              <w:pStyle w:val="Normal6a"/>
            </w:pPr>
          </w:p>
        </w:tc>
        <w:tc>
          <w:tcPr>
            <w:tcW w:w="4876" w:type="dxa"/>
            <w:tcBorders>
              <w:top w:val="nil"/>
              <w:left w:val="nil"/>
              <w:bottom w:val="nil"/>
              <w:right w:val="nil"/>
            </w:tcBorders>
          </w:tcPr>
          <w:p w14:paraId="1C71395F" w14:textId="77777777" w:rsidR="006C3BF5" w:rsidRPr="009438C1" w:rsidRDefault="006C3BF5" w:rsidP="00412D72">
            <w:pPr>
              <w:pStyle w:val="Normal6a"/>
            </w:pPr>
            <w:r w:rsidRPr="009438C1">
              <w:rPr>
                <w:b/>
                <w:i/>
              </w:rPr>
              <w:t>(4b)</w:t>
            </w:r>
            <w:r w:rsidRPr="009438C1">
              <w:tab/>
            </w:r>
            <w:r w:rsidRPr="009438C1">
              <w:rPr>
                <w:b/>
                <w:i/>
              </w:rPr>
              <w:t>A Bizottságnak és a tagállamoknak biztosítaniuk kell ezen irányelv koherenciáját és összehangját az OECD/G20 modellszabályaival és az (EU) 2022/2523 irányelvvel. Amennyiben lehetséges, a Bizottságnak és a tagállamoknak az ezen irányelvben szereplő fogalmakat az (EU) 2022/2523 irányelvben meghatározott elvek és szabályok fényében kell értelmezniük.</w:t>
            </w:r>
          </w:p>
        </w:tc>
      </w:tr>
    </w:tbl>
    <w:p w14:paraId="65B2981E" w14:textId="77777777" w:rsidR="006C3BF5" w:rsidRPr="009438C1" w:rsidRDefault="006C3BF5" w:rsidP="006C3BF5"/>
    <w:p w14:paraId="0F8293BD" w14:textId="77777777" w:rsidR="006C3BF5" w:rsidRPr="009438C1" w:rsidRDefault="006C3BF5" w:rsidP="006C3BF5">
      <w:pPr>
        <w:pStyle w:val="AmNumberTabs"/>
        <w:keepNext/>
      </w:pPr>
      <w:r w:rsidRPr="009438C1">
        <w:lastRenderedPageBreak/>
        <w:t>Módosítás</w:t>
      </w:r>
      <w:r w:rsidRPr="009438C1">
        <w:tab/>
      </w:r>
      <w:r w:rsidRPr="009438C1">
        <w:tab/>
        <w:t>7</w:t>
      </w:r>
    </w:p>
    <w:p w14:paraId="1F6A6F29" w14:textId="77777777" w:rsidR="006C3BF5" w:rsidRPr="009438C1" w:rsidRDefault="006C3BF5" w:rsidP="006C3BF5">
      <w:pPr>
        <w:pStyle w:val="NormalBold12b"/>
        <w:keepNext/>
      </w:pPr>
      <w:r w:rsidRPr="009438C1">
        <w:t>Irányelvre irányuló javaslat</w:t>
      </w:r>
    </w:p>
    <w:p w14:paraId="513745E5" w14:textId="77777777" w:rsidR="006C3BF5" w:rsidRPr="009438C1" w:rsidRDefault="006C3BF5" w:rsidP="006C3BF5">
      <w:pPr>
        <w:pStyle w:val="NormalBold"/>
        <w:keepNext/>
      </w:pPr>
      <w:r w:rsidRPr="009438C1">
        <w:t>5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096A2AC3" w14:textId="77777777" w:rsidTr="00412D72">
        <w:trPr>
          <w:jc w:val="center"/>
        </w:trPr>
        <w:tc>
          <w:tcPr>
            <w:tcW w:w="9752" w:type="dxa"/>
            <w:gridSpan w:val="2"/>
          </w:tcPr>
          <w:p w14:paraId="50813F67" w14:textId="77777777" w:rsidR="006C3BF5" w:rsidRPr="009438C1" w:rsidRDefault="006C3BF5" w:rsidP="00412D72">
            <w:pPr>
              <w:keepNext/>
            </w:pPr>
          </w:p>
        </w:tc>
      </w:tr>
      <w:tr w:rsidR="006C3BF5" w:rsidRPr="009438C1" w14:paraId="484364D5" w14:textId="77777777" w:rsidTr="00412D72">
        <w:trPr>
          <w:jc w:val="center"/>
        </w:trPr>
        <w:tc>
          <w:tcPr>
            <w:tcW w:w="4876" w:type="dxa"/>
          </w:tcPr>
          <w:p w14:paraId="48F7343C" w14:textId="77777777" w:rsidR="006C3BF5" w:rsidRPr="009438C1" w:rsidRDefault="006C3BF5" w:rsidP="00412D72">
            <w:pPr>
              <w:pStyle w:val="AmColumnHeading"/>
              <w:keepNext/>
            </w:pPr>
            <w:r w:rsidRPr="009438C1">
              <w:t>A Bizottság által javasolt szöveg</w:t>
            </w:r>
          </w:p>
        </w:tc>
        <w:tc>
          <w:tcPr>
            <w:tcW w:w="4876" w:type="dxa"/>
          </w:tcPr>
          <w:p w14:paraId="4E9BC0E1" w14:textId="77777777" w:rsidR="006C3BF5" w:rsidRPr="009438C1" w:rsidRDefault="006C3BF5" w:rsidP="00412D72">
            <w:pPr>
              <w:pStyle w:val="AmColumnHeading"/>
              <w:keepNext/>
            </w:pPr>
            <w:r w:rsidRPr="009438C1">
              <w:t>Módosítás</w:t>
            </w:r>
          </w:p>
        </w:tc>
      </w:tr>
      <w:tr w:rsidR="006C3BF5" w:rsidRPr="009438C1" w14:paraId="53D1F79A" w14:textId="77777777" w:rsidTr="00412D72">
        <w:trPr>
          <w:jc w:val="center"/>
        </w:trPr>
        <w:tc>
          <w:tcPr>
            <w:tcW w:w="4876" w:type="dxa"/>
          </w:tcPr>
          <w:p w14:paraId="5C802B33" w14:textId="77777777" w:rsidR="006C3BF5" w:rsidRPr="009438C1" w:rsidRDefault="006C3BF5" w:rsidP="00412D72">
            <w:pPr>
              <w:pStyle w:val="Normal6a"/>
            </w:pPr>
            <w:r w:rsidRPr="009438C1">
              <w:t>(5)</w:t>
            </w:r>
            <w:r w:rsidRPr="009438C1">
              <w:tab/>
              <w:t xml:space="preserve">Az Unión belüli növekedés és beruházások ösztönzése érdekében vonzóbbá kell tenni a belső piaci üzleti környezetet. E célból prioritásként kell kezelni a társasági adóra vonatkozó szabályok közös keretének bevezetését annak érdekében, hogy a vállalkozások könnyebben be tudják tartani ezeket a szabályokat, amikor határokon átnyúló tevékenységet folytatnak, valamint azok ösztönzése érdekében, akik tovább kívánnak terjeszkedni külföldön. A nemzetközi tevékenységre vonatkozó egységes társaságiadó-szabályok várhatóan növelnék az adórendszer kiszámíthatóságát, és kevesebb adóügyi vitára adnának lehetőséget, mivel kezelnék a torzulásokat, és csökkentenék a kettős adóztatás és </w:t>
            </w:r>
            <w:r w:rsidRPr="009438C1">
              <w:rPr>
                <w:b/>
                <w:i/>
              </w:rPr>
              <w:t>a túladóztatás</w:t>
            </w:r>
            <w:r w:rsidRPr="009438C1">
              <w:t xml:space="preserve"> eseteinek számát. Továbbá mivel az adóbevételek fenntarthatósága kulcsfontosságú a tagállami költségvetések számára, többek között az infrastruktúrába, a kutatásba és fejlesztésbe való beruházás, valamint a közszolgáltatások nyújtása szempontjából, a jövőre nézve döntő fontosságú lenne biztosítani, hogy a bevételek felosztása olyan, szilárd paramétereken alapuló eszközzel történjen, amellyel nem lehet visszaélni.</w:t>
            </w:r>
          </w:p>
        </w:tc>
        <w:tc>
          <w:tcPr>
            <w:tcW w:w="4876" w:type="dxa"/>
          </w:tcPr>
          <w:p w14:paraId="3C062BFA" w14:textId="77777777" w:rsidR="006C3BF5" w:rsidRPr="009438C1" w:rsidRDefault="006C3BF5" w:rsidP="00412D72">
            <w:pPr>
              <w:pStyle w:val="Normal6a"/>
            </w:pPr>
            <w:r w:rsidRPr="009438C1">
              <w:t>(5)</w:t>
            </w:r>
            <w:r w:rsidRPr="009438C1">
              <w:tab/>
              <w:t xml:space="preserve">Az Unión belüli növekedés és beruházások ösztönzése érdekében vonzóbbá kell tenni a belső piaci üzleti környezetet. E célból prioritásként kell kezelni a társasági adóra vonatkozó szabályok közös keretének bevezetését </w:t>
            </w:r>
            <w:r w:rsidRPr="009438C1">
              <w:rPr>
                <w:b/>
                <w:i/>
              </w:rPr>
              <w:t xml:space="preserve">a belső piaci vállalkozói szellem ösztönzése, valamint </w:t>
            </w:r>
            <w:r w:rsidRPr="009438C1">
              <w:t xml:space="preserve">annak érdekében, hogy a vállalkozások könnyebben be tudják tartani ezeket a szabályokat, amikor határokon átnyúló tevékenységet folytatnak, valamint azok ösztönzése érdekében, akik tovább kívánnak terjeszkedni külföldön. A nemzetközi tevékenységre vonatkozó egységes társaságiadó-szabályok várhatóan növelnék az adórendszer kiszámíthatóságát, és kevesebb adóügyi vitára adnának lehetőséget, mivel kezelnék a torzulásokat, és csökkentenék a kettős adóztatás és </w:t>
            </w:r>
            <w:r w:rsidRPr="009438C1">
              <w:rPr>
                <w:b/>
                <w:i/>
              </w:rPr>
              <w:t>az adózás elmaradása</w:t>
            </w:r>
            <w:r w:rsidRPr="009438C1">
              <w:t xml:space="preserve"> eseteinek számát. </w:t>
            </w:r>
            <w:r w:rsidRPr="009438C1">
              <w:rPr>
                <w:b/>
                <w:i/>
              </w:rPr>
              <w:t>Ez azt is jelenti, hogy kevesebb lehetőség nyílna arra, hogy páneurópai összefüggésben visszaéljenek egyes nemzeti adóügyi rendelkezésekkel.</w:t>
            </w:r>
            <w:r w:rsidRPr="009438C1">
              <w:t xml:space="preserve"> Továbbá mivel az adóbevételek fenntarthatósága kulcsfontosságú a tagállami költségvetések számára, többek között az infrastruktúrába, a kutatásba és fejlesztésbe</w:t>
            </w:r>
            <w:r w:rsidRPr="009438C1">
              <w:rPr>
                <w:b/>
                <w:i/>
              </w:rPr>
              <w:t>, a biztonságba és a védelembe, a zöld és társadalmi átállásba</w:t>
            </w:r>
            <w:r w:rsidRPr="009438C1">
              <w:t xml:space="preserve"> való beruházás, valamint a közszolgáltatások </w:t>
            </w:r>
            <w:r w:rsidRPr="009438C1">
              <w:rPr>
                <w:b/>
                <w:i/>
              </w:rPr>
              <w:t xml:space="preserve">– különösen a legkiszolgáltatottabb helyzetben lévő háztartások számára történő – </w:t>
            </w:r>
            <w:r w:rsidRPr="009438C1">
              <w:t>nyújtása szempontjából,</w:t>
            </w:r>
            <w:r w:rsidRPr="009438C1">
              <w:rPr>
                <w:b/>
                <w:i/>
              </w:rPr>
              <w:t xml:space="preserve"> alapvető fontosságú, hogy az Unióban olyan nyereségmeghatározási szabályokat dolgozzanak ki, amelyek nem eredményeznek alacsonyabb bevételeket a tagállamok számára. Ezen túlmenően</w:t>
            </w:r>
            <w:r w:rsidRPr="009438C1">
              <w:t xml:space="preserve"> a jövőre nézve döntő fontosságú lenne biztosítani, hogy a bevételek felosztása olyan, szilárd paramétereken alapuló eszközzel történjen, amellyel nem lehet </w:t>
            </w:r>
            <w:r w:rsidRPr="009438C1">
              <w:lastRenderedPageBreak/>
              <w:t>visszaélni.</w:t>
            </w:r>
          </w:p>
        </w:tc>
      </w:tr>
    </w:tbl>
    <w:p w14:paraId="3914AA5C" w14:textId="77777777" w:rsidR="006C3BF5" w:rsidRPr="009438C1" w:rsidRDefault="006C3BF5" w:rsidP="006C3BF5"/>
    <w:p w14:paraId="68D855F9" w14:textId="77777777" w:rsidR="006C3BF5" w:rsidRPr="009438C1" w:rsidRDefault="006C3BF5" w:rsidP="006C3BF5">
      <w:pPr>
        <w:pStyle w:val="AmNumberTabs"/>
        <w:keepNext/>
      </w:pPr>
      <w:r w:rsidRPr="009438C1">
        <w:t>Módosítás</w:t>
      </w:r>
      <w:r w:rsidRPr="009438C1">
        <w:tab/>
      </w:r>
      <w:r w:rsidRPr="009438C1">
        <w:tab/>
        <w:t>8</w:t>
      </w:r>
    </w:p>
    <w:p w14:paraId="4E672765" w14:textId="77777777" w:rsidR="006C3BF5" w:rsidRPr="009438C1" w:rsidRDefault="006C3BF5" w:rsidP="006C3BF5">
      <w:pPr>
        <w:pStyle w:val="NormalBold12b"/>
        <w:keepNext/>
      </w:pPr>
      <w:r w:rsidRPr="009438C1">
        <w:t>Irányelvre irányuló javaslat</w:t>
      </w:r>
    </w:p>
    <w:p w14:paraId="665F23C8" w14:textId="77777777" w:rsidR="006C3BF5" w:rsidRPr="009438C1" w:rsidRDefault="006C3BF5" w:rsidP="006C3BF5">
      <w:pPr>
        <w:pStyle w:val="NormalBold"/>
        <w:keepNext/>
      </w:pPr>
      <w:r w:rsidRPr="009438C1">
        <w:t>7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13715020" w14:textId="77777777" w:rsidTr="00412D72">
        <w:trPr>
          <w:jc w:val="center"/>
        </w:trPr>
        <w:tc>
          <w:tcPr>
            <w:tcW w:w="9752" w:type="dxa"/>
            <w:gridSpan w:val="2"/>
          </w:tcPr>
          <w:p w14:paraId="6AECA48B" w14:textId="77777777" w:rsidR="006C3BF5" w:rsidRPr="009438C1" w:rsidRDefault="006C3BF5" w:rsidP="00412D72">
            <w:pPr>
              <w:keepNext/>
            </w:pPr>
          </w:p>
        </w:tc>
      </w:tr>
      <w:tr w:rsidR="006C3BF5" w:rsidRPr="009438C1" w14:paraId="3538C6A1" w14:textId="77777777" w:rsidTr="00412D72">
        <w:trPr>
          <w:jc w:val="center"/>
        </w:trPr>
        <w:tc>
          <w:tcPr>
            <w:tcW w:w="4876" w:type="dxa"/>
          </w:tcPr>
          <w:p w14:paraId="7D1B9731" w14:textId="77777777" w:rsidR="006C3BF5" w:rsidRPr="009438C1" w:rsidRDefault="006C3BF5" w:rsidP="00412D72">
            <w:pPr>
              <w:pStyle w:val="AmColumnHeading"/>
              <w:keepNext/>
            </w:pPr>
            <w:r w:rsidRPr="009438C1">
              <w:t>A Bizottság által javasolt szöveg</w:t>
            </w:r>
          </w:p>
        </w:tc>
        <w:tc>
          <w:tcPr>
            <w:tcW w:w="4876" w:type="dxa"/>
          </w:tcPr>
          <w:p w14:paraId="26841C27" w14:textId="77777777" w:rsidR="006C3BF5" w:rsidRPr="009438C1" w:rsidRDefault="006C3BF5" w:rsidP="00412D72">
            <w:pPr>
              <w:pStyle w:val="AmColumnHeading"/>
              <w:keepNext/>
            </w:pPr>
            <w:r w:rsidRPr="009438C1">
              <w:t>Módosítás</w:t>
            </w:r>
          </w:p>
        </w:tc>
      </w:tr>
      <w:tr w:rsidR="006C3BF5" w:rsidRPr="009438C1" w14:paraId="5C5F6260" w14:textId="77777777" w:rsidTr="00412D72">
        <w:trPr>
          <w:jc w:val="center"/>
        </w:trPr>
        <w:tc>
          <w:tcPr>
            <w:tcW w:w="4876" w:type="dxa"/>
          </w:tcPr>
          <w:p w14:paraId="5E28ECBF" w14:textId="77777777" w:rsidR="006C3BF5" w:rsidRPr="009438C1" w:rsidRDefault="006C3BF5" w:rsidP="00412D72">
            <w:pPr>
              <w:pStyle w:val="Normal6a"/>
            </w:pPr>
            <w:r w:rsidRPr="009438C1">
              <w:t>(7)</w:t>
            </w:r>
            <w:r w:rsidRPr="009438C1">
              <w:tab/>
              <w:t xml:space="preserve">Bár a küszöbérték a csoport teljes árbevétele alapján, globálisan kerülne meghatározásra, a rendelkezések hatályát a csoport belső piacon működő tagjaira kell korlátozni, mivel az uniós jog csak az Unión belül alkalmazandó, és nem köti a harmadik országokat. Ezért az ilyen csoportoknak csak az uniós részhalmazát kell figyelembe venni. Ez magában foglalná a valamely tagállamban adóügyi illetőséggel rendelkező társaságokat és a valamely tagállamban működő állandó telephelyeiket, valamint az ugyanazon csoporthoz tartozó harmadik országbeli társaságok Unión belüli állandó telephelyeit. </w:t>
            </w:r>
            <w:r w:rsidRPr="009438C1">
              <w:rPr>
                <w:b/>
                <w:i/>
              </w:rPr>
              <w:t>Mivel az állandó telephely fogalmával kétoldalú adóegyezmények és nemzeti jogszabályok foglalkoznak, annak ellenére is tapasztalható némi eltérés világszerte, hogy a fogalommeghatározások tekintetében közös elvek érvényesülnek.</w:t>
            </w:r>
            <w:r w:rsidRPr="009438C1">
              <w:t xml:space="preserve"> </w:t>
            </w:r>
            <w:r w:rsidRPr="009438C1">
              <w:rPr>
                <w:b/>
                <w:i/>
              </w:rPr>
              <w:t>Következésképpen pragmatikus megközelítés lenne a hatályos kettős adóztatási egyezményekre és a tagállamok nemzeti szabályaira hagyatkozni ahelyett, hogy másodlagos uniós jog révén teljes harmonizációra törekednénk.</w:t>
            </w:r>
          </w:p>
        </w:tc>
        <w:tc>
          <w:tcPr>
            <w:tcW w:w="4876" w:type="dxa"/>
          </w:tcPr>
          <w:p w14:paraId="630F488E" w14:textId="77777777" w:rsidR="006C3BF5" w:rsidRPr="009438C1" w:rsidRDefault="006C3BF5" w:rsidP="00412D72">
            <w:pPr>
              <w:pStyle w:val="Normal6a"/>
              <w:rPr>
                <w:b/>
                <w:i/>
              </w:rPr>
            </w:pPr>
            <w:r w:rsidRPr="009438C1">
              <w:t>(7)</w:t>
            </w:r>
            <w:r w:rsidRPr="009438C1">
              <w:tab/>
              <w:t>Bár a küszöbérték a csoport teljes árbevétele alapján, globálisan kerülne meghatározásra, a rendelkezések hatályát a csoport belső piacon működő tagjaira kell korlátozni, mivel az uniós jog csak az Unión belül alkalmazandó, és nem köti a harmadik országokat. Ezért az ilyen csoportoknak csak az uniós részhalmazát kell figyelembe venni. Ez magában foglalná a valamely tagállamban adóügyi illetőséggel rendelkező</w:t>
            </w:r>
            <w:r w:rsidRPr="009438C1">
              <w:rPr>
                <w:b/>
                <w:i/>
              </w:rPr>
              <w:t>, köztük a komoly gazdasági jelenléttel rendelkező</w:t>
            </w:r>
            <w:r w:rsidRPr="009438C1">
              <w:t xml:space="preserve"> társaságokat és a valamely tagállamban működő állandó telephelyeiket, valamint az ugyanazon csoporthoz tartozó harmadik országbeli társaságok Unión belüli állandó telephelyeit. </w:t>
            </w:r>
          </w:p>
        </w:tc>
      </w:tr>
    </w:tbl>
    <w:p w14:paraId="524DE134" w14:textId="77777777" w:rsidR="006C3BF5" w:rsidRPr="009438C1" w:rsidRDefault="006C3BF5" w:rsidP="006C3BF5"/>
    <w:p w14:paraId="10C56A0D" w14:textId="77777777" w:rsidR="006C3BF5" w:rsidRPr="009438C1" w:rsidRDefault="006C3BF5" w:rsidP="006C3BF5">
      <w:pPr>
        <w:pStyle w:val="AmNumberTabs"/>
        <w:keepNext/>
      </w:pPr>
      <w:r w:rsidRPr="009438C1">
        <w:t>Módosítás</w:t>
      </w:r>
      <w:r w:rsidRPr="009438C1">
        <w:tab/>
      </w:r>
      <w:r w:rsidRPr="009438C1">
        <w:tab/>
        <w:t>9</w:t>
      </w:r>
    </w:p>
    <w:p w14:paraId="00822641" w14:textId="77777777" w:rsidR="006C3BF5" w:rsidRPr="009438C1" w:rsidRDefault="006C3BF5" w:rsidP="006C3BF5">
      <w:pPr>
        <w:pStyle w:val="NormalBold12b"/>
        <w:keepNext/>
      </w:pPr>
      <w:r w:rsidRPr="009438C1">
        <w:t>Irányelvre irányuló javaslat</w:t>
      </w:r>
    </w:p>
    <w:p w14:paraId="1C024190" w14:textId="77777777" w:rsidR="006C3BF5" w:rsidRPr="009438C1" w:rsidRDefault="006C3BF5" w:rsidP="006C3BF5">
      <w:pPr>
        <w:pStyle w:val="NormalBold"/>
        <w:keepNext/>
      </w:pPr>
      <w:r w:rsidRPr="009438C1">
        <w:t>7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3868C2D4" w14:textId="77777777" w:rsidTr="00412D72">
        <w:trPr>
          <w:jc w:val="center"/>
        </w:trPr>
        <w:tc>
          <w:tcPr>
            <w:tcW w:w="9752" w:type="dxa"/>
            <w:gridSpan w:val="2"/>
          </w:tcPr>
          <w:p w14:paraId="1D9A02C3" w14:textId="77777777" w:rsidR="006C3BF5" w:rsidRPr="009438C1" w:rsidRDefault="006C3BF5" w:rsidP="00412D72">
            <w:pPr>
              <w:keepNext/>
            </w:pPr>
          </w:p>
        </w:tc>
      </w:tr>
      <w:tr w:rsidR="006C3BF5" w:rsidRPr="009438C1" w14:paraId="39D96845" w14:textId="77777777" w:rsidTr="00412D72">
        <w:trPr>
          <w:jc w:val="center"/>
        </w:trPr>
        <w:tc>
          <w:tcPr>
            <w:tcW w:w="4876" w:type="dxa"/>
          </w:tcPr>
          <w:p w14:paraId="260701E4" w14:textId="77777777" w:rsidR="006C3BF5" w:rsidRPr="009438C1" w:rsidRDefault="006C3BF5" w:rsidP="00412D72">
            <w:pPr>
              <w:pStyle w:val="AmColumnHeading"/>
              <w:keepNext/>
            </w:pPr>
            <w:r w:rsidRPr="009438C1">
              <w:t>A Bizottság által javasolt szöveg</w:t>
            </w:r>
          </w:p>
        </w:tc>
        <w:tc>
          <w:tcPr>
            <w:tcW w:w="4876" w:type="dxa"/>
          </w:tcPr>
          <w:p w14:paraId="75E052E7" w14:textId="77777777" w:rsidR="006C3BF5" w:rsidRPr="009438C1" w:rsidRDefault="006C3BF5" w:rsidP="00412D72">
            <w:pPr>
              <w:pStyle w:val="AmColumnHeading"/>
              <w:keepNext/>
            </w:pPr>
            <w:r w:rsidRPr="009438C1">
              <w:t>Módosítás</w:t>
            </w:r>
          </w:p>
        </w:tc>
      </w:tr>
      <w:tr w:rsidR="006C3BF5" w:rsidRPr="009438C1" w14:paraId="0B308681" w14:textId="77777777" w:rsidTr="00412D72">
        <w:trPr>
          <w:jc w:val="center"/>
        </w:trPr>
        <w:tc>
          <w:tcPr>
            <w:tcW w:w="4876" w:type="dxa"/>
          </w:tcPr>
          <w:p w14:paraId="6481FEBF" w14:textId="77777777" w:rsidR="006C3BF5" w:rsidRPr="009438C1" w:rsidRDefault="006C3BF5" w:rsidP="00412D72">
            <w:pPr>
              <w:pStyle w:val="Normal6a"/>
            </w:pPr>
          </w:p>
        </w:tc>
        <w:tc>
          <w:tcPr>
            <w:tcW w:w="4876" w:type="dxa"/>
          </w:tcPr>
          <w:p w14:paraId="6A16E3DD" w14:textId="77777777" w:rsidR="006C3BF5" w:rsidRPr="009438C1" w:rsidRDefault="006C3BF5" w:rsidP="00412D72">
            <w:pPr>
              <w:pStyle w:val="Normal6a"/>
            </w:pPr>
            <w:r w:rsidRPr="009438C1">
              <w:rPr>
                <w:b/>
                <w:i/>
              </w:rPr>
              <w:t>(7a)</w:t>
            </w:r>
            <w:r w:rsidRPr="009438C1">
              <w:tab/>
            </w:r>
            <w:r w:rsidRPr="009438C1">
              <w:rPr>
                <w:b/>
                <w:i/>
              </w:rPr>
              <w:t xml:space="preserve">Az Uniónak vezető szerepet kell játszania és aktívan közre kell működnie a nemzetközi társasági adózás jövőállóvá </w:t>
            </w:r>
            <w:r w:rsidRPr="009438C1">
              <w:rPr>
                <w:b/>
                <w:i/>
              </w:rPr>
              <w:lastRenderedPageBreak/>
              <w:t>tételéről szóló nemzetközi megbeszéléseken, többek között azáltal, hogy előmozdítja a multinacionális vállalatokra és adóalapjuk kijelölésére vonatkozó szabályok harmonizációját.</w:t>
            </w:r>
          </w:p>
        </w:tc>
      </w:tr>
    </w:tbl>
    <w:p w14:paraId="5FA4C7F2" w14:textId="77777777" w:rsidR="006C3BF5" w:rsidRPr="009438C1" w:rsidRDefault="006C3BF5" w:rsidP="006C3BF5"/>
    <w:p w14:paraId="4F977AE3" w14:textId="77777777" w:rsidR="006C3BF5" w:rsidRPr="009438C1" w:rsidRDefault="006C3BF5" w:rsidP="006C3BF5">
      <w:pPr>
        <w:pStyle w:val="AmNumberTabs"/>
        <w:keepNext/>
      </w:pPr>
      <w:r w:rsidRPr="009438C1">
        <w:t>Módosítás</w:t>
      </w:r>
      <w:r w:rsidRPr="009438C1">
        <w:tab/>
      </w:r>
      <w:r w:rsidRPr="009438C1">
        <w:tab/>
        <w:t>10</w:t>
      </w:r>
    </w:p>
    <w:p w14:paraId="0152267E" w14:textId="77777777" w:rsidR="006C3BF5" w:rsidRPr="009438C1" w:rsidRDefault="006C3BF5" w:rsidP="006C3BF5">
      <w:pPr>
        <w:pStyle w:val="NormalBold12b"/>
        <w:keepNext/>
      </w:pPr>
      <w:r w:rsidRPr="009438C1">
        <w:t>Irányelvre irányuló javaslat</w:t>
      </w:r>
    </w:p>
    <w:p w14:paraId="479B62F3" w14:textId="77777777" w:rsidR="006C3BF5" w:rsidRPr="009438C1" w:rsidRDefault="006C3BF5" w:rsidP="006C3BF5">
      <w:pPr>
        <w:pStyle w:val="NormalBold"/>
        <w:keepNext/>
      </w:pPr>
      <w:r w:rsidRPr="009438C1">
        <w:t>8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5AC21E06" w14:textId="77777777" w:rsidTr="00412D72">
        <w:trPr>
          <w:jc w:val="center"/>
        </w:trPr>
        <w:tc>
          <w:tcPr>
            <w:tcW w:w="9752" w:type="dxa"/>
            <w:gridSpan w:val="2"/>
          </w:tcPr>
          <w:p w14:paraId="2F2FE071" w14:textId="77777777" w:rsidR="006C3BF5" w:rsidRPr="009438C1" w:rsidRDefault="006C3BF5" w:rsidP="00412D72">
            <w:pPr>
              <w:keepNext/>
            </w:pPr>
          </w:p>
        </w:tc>
      </w:tr>
      <w:tr w:rsidR="006C3BF5" w:rsidRPr="009438C1" w14:paraId="519CBAA7" w14:textId="77777777" w:rsidTr="00412D72">
        <w:trPr>
          <w:jc w:val="center"/>
        </w:trPr>
        <w:tc>
          <w:tcPr>
            <w:tcW w:w="4876" w:type="dxa"/>
          </w:tcPr>
          <w:p w14:paraId="6406B740" w14:textId="77777777" w:rsidR="006C3BF5" w:rsidRPr="009438C1" w:rsidRDefault="006C3BF5" w:rsidP="00412D72">
            <w:pPr>
              <w:pStyle w:val="AmColumnHeading"/>
              <w:keepNext/>
            </w:pPr>
            <w:r w:rsidRPr="009438C1">
              <w:t>A Bizottság által javasolt szöveg</w:t>
            </w:r>
          </w:p>
        </w:tc>
        <w:tc>
          <w:tcPr>
            <w:tcW w:w="4876" w:type="dxa"/>
          </w:tcPr>
          <w:p w14:paraId="70B101BE" w14:textId="77777777" w:rsidR="006C3BF5" w:rsidRPr="009438C1" w:rsidRDefault="006C3BF5" w:rsidP="00412D72">
            <w:pPr>
              <w:pStyle w:val="AmColumnHeading"/>
              <w:keepNext/>
            </w:pPr>
            <w:r w:rsidRPr="009438C1">
              <w:t>Módosítás</w:t>
            </w:r>
          </w:p>
        </w:tc>
      </w:tr>
      <w:tr w:rsidR="006C3BF5" w:rsidRPr="009438C1" w14:paraId="6FFBDA01" w14:textId="77777777" w:rsidTr="00412D72">
        <w:trPr>
          <w:jc w:val="center"/>
        </w:trPr>
        <w:tc>
          <w:tcPr>
            <w:tcW w:w="4876" w:type="dxa"/>
          </w:tcPr>
          <w:p w14:paraId="04B1706A" w14:textId="77777777" w:rsidR="006C3BF5" w:rsidRPr="009438C1" w:rsidRDefault="006C3BF5" w:rsidP="00412D72">
            <w:pPr>
              <w:pStyle w:val="Normal6a"/>
            </w:pPr>
          </w:p>
        </w:tc>
        <w:tc>
          <w:tcPr>
            <w:tcW w:w="4876" w:type="dxa"/>
          </w:tcPr>
          <w:p w14:paraId="26323A85" w14:textId="77777777" w:rsidR="006C3BF5" w:rsidRPr="009438C1" w:rsidRDefault="006C3BF5" w:rsidP="00412D72">
            <w:pPr>
              <w:pStyle w:val="Normal6a"/>
              <w:rPr>
                <w:b/>
                <w:i/>
              </w:rPr>
            </w:pPr>
            <w:r w:rsidRPr="009438C1">
              <w:rPr>
                <w:b/>
                <w:i/>
              </w:rPr>
              <w:t>(8a)</w:t>
            </w:r>
            <w:r w:rsidRPr="009438C1">
              <w:tab/>
            </w:r>
            <w:r w:rsidRPr="009438C1">
              <w:rPr>
                <w:b/>
                <w:i/>
              </w:rPr>
              <w:t>Ennek az irányelvnek olyan szabályokat kell megállapítania, amelyek kiterjesztik az állandó telephely fogalmát oly módon, hogy az magában foglalja azt a jelentős gazdasági jelenlétet is, amelyen keresztül az üzleti tevékenységet részben vagy egészben folytatják. A mögöttes célkitűzés az egész belső piac ellenálló képességének javítása annak érdekében, hogy meg lehessen felelni a digitális gazdaság adóztatásával kapcsolatos kihívásoknak. A szolgáltatások megnövekedett jelentősége, amelyet a gazdaság digitalizációja felgyorsított, az OECD/G20-ak első pillérére vonatkozó javaslat nyomán a közelmúltban született olyan javaslatokhoz vezetett, amelyek a „jelentős gazdasági jelenlétet” valamennyi ágazat szabályozása és az egyszerűség biztosítása érdekében egy olyan adóköteles kapcsolatként határozzák meg, amely egy adott országban az értékesítések tisztán mennyiségi küszöbértékén alapul. Ez a célkitűzés a tagállamok önálló fellépésével nem valósítható meg kielégítő módon, mert a digitális vállalkozások egy adott joghatóság területén való fizikai jelenlét nélkül is képesek határokon átnyúló tevékenységet folytatni, ezért olyan szabályokra van szükség, amelyek biztosítják, hogy a digitális vállalkozások azon joghatóságok területén adózzanak, ahol szolgáltatások nyújtása vagy termékek értékesítése (a továbbiakban: értékesítés) révén a nyereségre szert tesznek.</w:t>
            </w:r>
          </w:p>
        </w:tc>
      </w:tr>
    </w:tbl>
    <w:p w14:paraId="2BE74277" w14:textId="77777777" w:rsidR="006C3BF5" w:rsidRPr="009438C1" w:rsidRDefault="006C3BF5" w:rsidP="006C3BF5"/>
    <w:p w14:paraId="61ED8A7F" w14:textId="77777777" w:rsidR="006C3BF5" w:rsidRPr="009438C1" w:rsidRDefault="006C3BF5" w:rsidP="006C3BF5">
      <w:pPr>
        <w:pStyle w:val="AmNumberTabs"/>
        <w:keepNext/>
      </w:pPr>
      <w:r w:rsidRPr="009438C1">
        <w:t>Módosítás</w:t>
      </w:r>
      <w:r w:rsidRPr="009438C1">
        <w:tab/>
      </w:r>
      <w:r w:rsidRPr="009438C1">
        <w:tab/>
        <w:t>11</w:t>
      </w:r>
    </w:p>
    <w:p w14:paraId="70E71DF9" w14:textId="77777777" w:rsidR="006C3BF5" w:rsidRPr="009438C1" w:rsidRDefault="006C3BF5" w:rsidP="006C3BF5">
      <w:pPr>
        <w:pStyle w:val="NormalBold12b"/>
        <w:keepNext/>
      </w:pPr>
      <w:r w:rsidRPr="009438C1">
        <w:t>Irányelvre irányuló javaslat</w:t>
      </w:r>
    </w:p>
    <w:p w14:paraId="6D75D29D" w14:textId="77777777" w:rsidR="006C3BF5" w:rsidRPr="009438C1" w:rsidRDefault="006C3BF5" w:rsidP="006C3BF5">
      <w:pPr>
        <w:pStyle w:val="NormalBold"/>
        <w:keepNext/>
      </w:pPr>
      <w:r w:rsidRPr="009438C1">
        <w:t>8 b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7D4D35C9" w14:textId="77777777" w:rsidTr="00412D72">
        <w:trPr>
          <w:jc w:val="center"/>
        </w:trPr>
        <w:tc>
          <w:tcPr>
            <w:tcW w:w="9752" w:type="dxa"/>
            <w:gridSpan w:val="2"/>
          </w:tcPr>
          <w:p w14:paraId="5C1DC64C" w14:textId="77777777" w:rsidR="006C3BF5" w:rsidRPr="009438C1" w:rsidRDefault="006C3BF5" w:rsidP="00412D72">
            <w:pPr>
              <w:keepNext/>
            </w:pPr>
          </w:p>
        </w:tc>
      </w:tr>
      <w:tr w:rsidR="006C3BF5" w:rsidRPr="009438C1" w14:paraId="0D8D28D5" w14:textId="77777777" w:rsidTr="00412D72">
        <w:trPr>
          <w:jc w:val="center"/>
        </w:trPr>
        <w:tc>
          <w:tcPr>
            <w:tcW w:w="4876" w:type="dxa"/>
          </w:tcPr>
          <w:p w14:paraId="16155A9B" w14:textId="77777777" w:rsidR="006C3BF5" w:rsidRPr="009438C1" w:rsidRDefault="006C3BF5" w:rsidP="00412D72">
            <w:pPr>
              <w:pStyle w:val="AmColumnHeading"/>
              <w:keepNext/>
            </w:pPr>
            <w:r w:rsidRPr="009438C1">
              <w:t>A Bizottság által javasolt szöveg</w:t>
            </w:r>
          </w:p>
        </w:tc>
        <w:tc>
          <w:tcPr>
            <w:tcW w:w="4876" w:type="dxa"/>
          </w:tcPr>
          <w:p w14:paraId="4C41A614" w14:textId="77777777" w:rsidR="006C3BF5" w:rsidRPr="009438C1" w:rsidRDefault="006C3BF5" w:rsidP="00412D72">
            <w:pPr>
              <w:pStyle w:val="AmColumnHeading"/>
              <w:keepNext/>
            </w:pPr>
            <w:r w:rsidRPr="009438C1">
              <w:t>Módosítás</w:t>
            </w:r>
          </w:p>
        </w:tc>
      </w:tr>
      <w:tr w:rsidR="006C3BF5" w:rsidRPr="009438C1" w14:paraId="2B984BCB" w14:textId="77777777" w:rsidTr="00412D72">
        <w:trPr>
          <w:jc w:val="center"/>
        </w:trPr>
        <w:tc>
          <w:tcPr>
            <w:tcW w:w="4876" w:type="dxa"/>
          </w:tcPr>
          <w:p w14:paraId="7B642581" w14:textId="77777777" w:rsidR="006C3BF5" w:rsidRPr="009438C1" w:rsidRDefault="006C3BF5" w:rsidP="00412D72">
            <w:pPr>
              <w:pStyle w:val="Normal6a"/>
            </w:pPr>
          </w:p>
        </w:tc>
        <w:tc>
          <w:tcPr>
            <w:tcW w:w="4876" w:type="dxa"/>
          </w:tcPr>
          <w:p w14:paraId="4BFFB38F" w14:textId="77777777" w:rsidR="006C3BF5" w:rsidRPr="009438C1" w:rsidRDefault="006C3BF5" w:rsidP="00412D72">
            <w:pPr>
              <w:pStyle w:val="Normal6a"/>
            </w:pPr>
            <w:r w:rsidRPr="009438C1">
              <w:rPr>
                <w:b/>
                <w:i/>
              </w:rPr>
              <w:t>(8b)</w:t>
            </w:r>
            <w:r w:rsidRPr="009438C1">
              <w:tab/>
            </w:r>
            <w:r w:rsidRPr="009438C1">
              <w:rPr>
                <w:b/>
                <w:i/>
              </w:rPr>
              <w:t>Annak érdekében, hogy egy adott tagállamban megbízhatóan lehessen meghatározni a vállalkozások adóügyi helyzetét, függetlenül attól, hogy a vállalkozás digitális-e vagy sem, e fogalommeghatározásnak az értékesítésből – többek között a nyújtott digitális szolgáltatásokból – származó bevételeken kell alapulnia. Az ezen irányelv és az említett nemzetközi keret közötti koherencia biztosítása érdekében az irányelvben szereplő fogalommeghatározás megegyezik az OECD/G20-ak első pillérére vonatkozó javaslat keretében elfogadott fogalommeghatározással. Az Uniónak jó példával kell elöl járnia a nemzetközi adóreformról szóló párbeszéd során, hogy biztonságot nyújtson az adófizetők számára. Továbbá a következetesség biztosítása érdekében a Bizottság ajánlásokat adhat ki a tagállamok és a nem uniós országok és területek kettős adóztatás elkerüléséről szóló egyezményei kiigazítása céljából annak biztosítása érdekében, hogy az állandó telephely fogalmát – beleértve a jelentős gazdasági jelenlétet is – és a kapcsolódó nyereségfelosztási szabályokat a nemzetközileg elfogadott normákkal összhangban alkalmazzák.</w:t>
            </w:r>
          </w:p>
        </w:tc>
      </w:tr>
    </w:tbl>
    <w:p w14:paraId="0CA0723B" w14:textId="77777777" w:rsidR="006C3BF5" w:rsidRPr="009438C1" w:rsidRDefault="006C3BF5" w:rsidP="006C3BF5"/>
    <w:p w14:paraId="024AFFDA" w14:textId="77777777" w:rsidR="006C3BF5" w:rsidRPr="009438C1" w:rsidRDefault="006C3BF5" w:rsidP="006C3BF5">
      <w:pPr>
        <w:pStyle w:val="AmNumberTabs"/>
        <w:keepNext/>
      </w:pPr>
      <w:r w:rsidRPr="009438C1">
        <w:t>Módosítás</w:t>
      </w:r>
      <w:r w:rsidRPr="009438C1">
        <w:tab/>
      </w:r>
      <w:r w:rsidRPr="009438C1">
        <w:tab/>
        <w:t>12</w:t>
      </w:r>
    </w:p>
    <w:p w14:paraId="12460D70" w14:textId="77777777" w:rsidR="006C3BF5" w:rsidRPr="009438C1" w:rsidRDefault="006C3BF5" w:rsidP="006C3BF5">
      <w:pPr>
        <w:pStyle w:val="NormalBold12b"/>
        <w:keepNext/>
      </w:pPr>
      <w:r w:rsidRPr="009438C1">
        <w:t>Irányelvre irányuló javaslat</w:t>
      </w:r>
    </w:p>
    <w:p w14:paraId="247E40DB" w14:textId="77777777" w:rsidR="006C3BF5" w:rsidRPr="009438C1" w:rsidRDefault="006C3BF5" w:rsidP="006C3BF5">
      <w:pPr>
        <w:pStyle w:val="NormalBold"/>
        <w:keepNext/>
      </w:pPr>
      <w:r w:rsidRPr="009438C1">
        <w:t>9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5CDD4C17" w14:textId="77777777" w:rsidTr="00412D72">
        <w:trPr>
          <w:jc w:val="center"/>
        </w:trPr>
        <w:tc>
          <w:tcPr>
            <w:tcW w:w="9752" w:type="dxa"/>
            <w:gridSpan w:val="2"/>
          </w:tcPr>
          <w:p w14:paraId="1A8AE0C3" w14:textId="77777777" w:rsidR="006C3BF5" w:rsidRPr="009438C1" w:rsidRDefault="006C3BF5" w:rsidP="00412D72">
            <w:pPr>
              <w:keepNext/>
            </w:pPr>
          </w:p>
        </w:tc>
      </w:tr>
      <w:tr w:rsidR="006C3BF5" w:rsidRPr="009438C1" w14:paraId="32FD1093" w14:textId="77777777" w:rsidTr="00412D72">
        <w:trPr>
          <w:jc w:val="center"/>
        </w:trPr>
        <w:tc>
          <w:tcPr>
            <w:tcW w:w="4876" w:type="dxa"/>
          </w:tcPr>
          <w:p w14:paraId="30BCF17D" w14:textId="77777777" w:rsidR="006C3BF5" w:rsidRPr="009438C1" w:rsidRDefault="006C3BF5" w:rsidP="00412D72">
            <w:pPr>
              <w:pStyle w:val="AmColumnHeading"/>
              <w:keepNext/>
            </w:pPr>
            <w:r w:rsidRPr="009438C1">
              <w:t>A Bizottság által javasolt szöveg</w:t>
            </w:r>
          </w:p>
        </w:tc>
        <w:tc>
          <w:tcPr>
            <w:tcW w:w="4876" w:type="dxa"/>
          </w:tcPr>
          <w:p w14:paraId="5B8907CC" w14:textId="77777777" w:rsidR="006C3BF5" w:rsidRPr="009438C1" w:rsidRDefault="006C3BF5" w:rsidP="00412D72">
            <w:pPr>
              <w:pStyle w:val="AmColumnHeading"/>
              <w:keepNext/>
            </w:pPr>
            <w:r w:rsidRPr="009438C1">
              <w:t>Módosítás</w:t>
            </w:r>
          </w:p>
        </w:tc>
      </w:tr>
      <w:tr w:rsidR="006C3BF5" w:rsidRPr="009438C1" w14:paraId="4C480BB1" w14:textId="77777777" w:rsidTr="00412D72">
        <w:trPr>
          <w:jc w:val="center"/>
        </w:trPr>
        <w:tc>
          <w:tcPr>
            <w:tcW w:w="4876" w:type="dxa"/>
          </w:tcPr>
          <w:p w14:paraId="3171ADB9" w14:textId="77777777" w:rsidR="006C3BF5" w:rsidRPr="009438C1" w:rsidRDefault="006C3BF5" w:rsidP="00412D72">
            <w:pPr>
              <w:pStyle w:val="Normal6a"/>
            </w:pPr>
            <w:r w:rsidRPr="009438C1">
              <w:t>(9)</w:t>
            </w:r>
            <w:r w:rsidRPr="009438C1">
              <w:tab/>
              <w:t xml:space="preserve">A jelenlegi szabályok egyszerűsítésére irányuló célkitűzés </w:t>
            </w:r>
            <w:r w:rsidRPr="009438C1">
              <w:lastRenderedPageBreak/>
              <w:t>alátámasztja a tervezett kezdeményezést. Ezért az adóalap kiszámítására vonatkozó szabályokat úgy kell kialakítani, hogy az egyes csoporttagok pénzügyi beszámolóin korlátozott számú adókiigazítást kelljen végrehajtani. Ezek a korlátozott kiigazítások olyan közös kiigazításokat jelentenének, amelyek ahhoz szükségesek, hogy a pénzügyi beszámolókból adóalapot lehessen képezni. Figyelembe véve az (EU) 2022/2523 irányelvvel való összhang szükségességét, a kiigazításoknak összhangban kell lenniük az irányelv biztosította kerettel, aminek meg kell könnyítenie a végrehajtást az általános elveket már ismerő tagállamok és vállalkozások számára is.</w:t>
            </w:r>
          </w:p>
        </w:tc>
        <w:tc>
          <w:tcPr>
            <w:tcW w:w="4876" w:type="dxa"/>
          </w:tcPr>
          <w:p w14:paraId="71224F45" w14:textId="77777777" w:rsidR="006C3BF5" w:rsidRPr="009438C1" w:rsidRDefault="006C3BF5" w:rsidP="00412D72">
            <w:pPr>
              <w:pStyle w:val="Normal6a"/>
            </w:pPr>
            <w:r w:rsidRPr="009438C1">
              <w:lastRenderedPageBreak/>
              <w:t>(9)</w:t>
            </w:r>
            <w:r w:rsidRPr="009438C1">
              <w:tab/>
              <w:t xml:space="preserve">A jelenlegi szabályok egyszerűsítésére irányuló célkitűzés </w:t>
            </w:r>
            <w:r w:rsidRPr="009438C1">
              <w:lastRenderedPageBreak/>
              <w:t>alátámasztja a tervezett kezdeményezést</w:t>
            </w:r>
            <w:r w:rsidRPr="009438C1">
              <w:rPr>
                <w:b/>
                <w:i/>
              </w:rPr>
              <w:t>, javítva a belső piac hatékonyságát és versenyképességét</w:t>
            </w:r>
            <w:r w:rsidRPr="009438C1">
              <w:t xml:space="preserve">. Ezért az adóalap kiszámítására vonatkozó szabályokat úgy kell kialakítani, hogy az egyes csoporttagok pénzügyi beszámolóin korlátozott számú adókiigazítást kelljen végrehajtani. Ezek a korlátozott kiigazítások olyan közös kiigazításokat jelentenének, amelyek ahhoz szükségesek, hogy a pénzügyi beszámolókból adóalapot lehessen képezni. Figyelembe véve az (EU) 2022/2523 irányelvvel való összhang szükségességét, a kiigazításoknak összhangban kell lenniük az irányelv biztosította kerettel, aminek meg kell könnyítenie a végrehajtást az általános elveket már ismerő tagállamok és vállalkozások számára is. </w:t>
            </w:r>
            <w:r w:rsidRPr="009438C1">
              <w:rPr>
                <w:b/>
                <w:i/>
              </w:rPr>
              <w:t>Ennek keretében figyelembe kell venni az (EU) 2022/2523 irányelvben említett kiegészítő adókat, az említett irányelv alkalmazásában az elismert belföldi kiegészítő adókat, vagy bármely más, nemzetközi fórum, például az OECD által elismert alternatív minimumadókat.</w:t>
            </w:r>
          </w:p>
        </w:tc>
      </w:tr>
    </w:tbl>
    <w:p w14:paraId="02F5686F" w14:textId="77777777" w:rsidR="006C3BF5" w:rsidRPr="009438C1" w:rsidRDefault="006C3BF5" w:rsidP="006C3BF5"/>
    <w:p w14:paraId="1BB429B7" w14:textId="77777777" w:rsidR="006C3BF5" w:rsidRPr="009438C1" w:rsidRDefault="006C3BF5" w:rsidP="006B2631">
      <w:pPr>
        <w:pStyle w:val="AmNumberTabs"/>
        <w:keepNext/>
      </w:pPr>
      <w:r w:rsidRPr="009438C1">
        <w:t>Módosítás</w:t>
      </w:r>
      <w:r w:rsidRPr="009438C1">
        <w:tab/>
      </w:r>
      <w:r w:rsidRPr="009438C1">
        <w:tab/>
        <w:t>13</w:t>
      </w:r>
    </w:p>
    <w:p w14:paraId="4AEF2773" w14:textId="77777777" w:rsidR="006C3BF5" w:rsidRPr="009438C1" w:rsidRDefault="006C3BF5" w:rsidP="006B2631">
      <w:pPr>
        <w:pStyle w:val="NormalBold12b"/>
        <w:keepNext/>
      </w:pPr>
      <w:r w:rsidRPr="009438C1">
        <w:t>Irányelvre irányuló javaslat</w:t>
      </w:r>
    </w:p>
    <w:p w14:paraId="53C94124" w14:textId="77777777" w:rsidR="006C3BF5" w:rsidRPr="009438C1" w:rsidRDefault="006C3BF5" w:rsidP="006B2631">
      <w:pPr>
        <w:pStyle w:val="NormalBold"/>
        <w:keepNext/>
      </w:pPr>
      <w:r w:rsidRPr="009438C1">
        <w:t>10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035BD42B" w14:textId="77777777" w:rsidTr="00412D72">
        <w:trPr>
          <w:trHeight w:hRule="exact" w:val="240"/>
          <w:jc w:val="center"/>
        </w:trPr>
        <w:tc>
          <w:tcPr>
            <w:tcW w:w="9752" w:type="dxa"/>
            <w:gridSpan w:val="2"/>
            <w:tcBorders>
              <w:top w:val="nil"/>
              <w:left w:val="nil"/>
              <w:bottom w:val="nil"/>
              <w:right w:val="nil"/>
            </w:tcBorders>
          </w:tcPr>
          <w:p w14:paraId="6AD4DE2A" w14:textId="77777777" w:rsidR="006C3BF5" w:rsidRPr="009438C1" w:rsidRDefault="006C3BF5" w:rsidP="00412D72"/>
        </w:tc>
      </w:tr>
      <w:tr w:rsidR="006C3BF5" w:rsidRPr="009438C1" w14:paraId="3E50A3C6" w14:textId="77777777" w:rsidTr="00412D72">
        <w:trPr>
          <w:trHeight w:val="240"/>
          <w:jc w:val="center"/>
        </w:trPr>
        <w:tc>
          <w:tcPr>
            <w:tcW w:w="4876" w:type="dxa"/>
            <w:tcBorders>
              <w:top w:val="nil"/>
              <w:left w:val="nil"/>
              <w:bottom w:val="nil"/>
              <w:right w:val="nil"/>
            </w:tcBorders>
          </w:tcPr>
          <w:p w14:paraId="74E7201A"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61C78545" w14:textId="77777777" w:rsidR="006C3BF5" w:rsidRPr="009438C1" w:rsidRDefault="006C3BF5" w:rsidP="00412D72">
            <w:pPr>
              <w:pStyle w:val="AmColumnHeading"/>
            </w:pPr>
            <w:r w:rsidRPr="009438C1">
              <w:t>Módosítás</w:t>
            </w:r>
          </w:p>
        </w:tc>
      </w:tr>
      <w:tr w:rsidR="006C3BF5" w:rsidRPr="009438C1" w14:paraId="3832A0C8" w14:textId="77777777" w:rsidTr="00412D72">
        <w:trPr>
          <w:jc w:val="center"/>
        </w:trPr>
        <w:tc>
          <w:tcPr>
            <w:tcW w:w="4876" w:type="dxa"/>
            <w:tcBorders>
              <w:top w:val="nil"/>
              <w:left w:val="nil"/>
              <w:bottom w:val="nil"/>
              <w:right w:val="nil"/>
            </w:tcBorders>
          </w:tcPr>
          <w:p w14:paraId="36A7B880" w14:textId="77777777" w:rsidR="006C3BF5" w:rsidRPr="009438C1" w:rsidRDefault="006C3BF5" w:rsidP="00412D72">
            <w:pPr>
              <w:pStyle w:val="Normal6a"/>
            </w:pPr>
            <w:r w:rsidRPr="009438C1">
              <w:t>(10)</w:t>
            </w:r>
            <w:r w:rsidRPr="009438C1">
              <w:tab/>
              <w:t xml:space="preserve">Tekintettel arra, hogy az egyszerűsítés érdekében a pénzügyi beszámoló szolgál majd kiindulópontként az egyes csoporttagok adóalapjának kiszámításához, az adószabályokat úgy kell kialakítani, hogy azok továbbra is a lehető legközelebb álljanak a pénzügyi beszámoló készítésének szabályaihoz. Ahol erre lehetőség van, az eszközök vagy kötelezettségek pénzügyi beszámoló szerinti kezelése az adózás szempontjából nem változna, következésképpen nem lenne szükség kiigazításra. Ennek megfelelően – és az adózás logikájával összhangban – az adóalap egyéb elemeit </w:t>
            </w:r>
            <w:r w:rsidRPr="009438C1">
              <w:lastRenderedPageBreak/>
              <w:t>adózási szempontból más módon kell kezelni, mint a pénzügyi beszámoló elkészítésekor.</w:t>
            </w:r>
          </w:p>
        </w:tc>
        <w:tc>
          <w:tcPr>
            <w:tcW w:w="4876" w:type="dxa"/>
            <w:tcBorders>
              <w:top w:val="nil"/>
              <w:left w:val="nil"/>
              <w:bottom w:val="nil"/>
              <w:right w:val="nil"/>
            </w:tcBorders>
          </w:tcPr>
          <w:p w14:paraId="5B5DCA9C" w14:textId="77777777" w:rsidR="006C3BF5" w:rsidRPr="009438C1" w:rsidRDefault="006C3BF5" w:rsidP="00412D72">
            <w:pPr>
              <w:pStyle w:val="Normal6a"/>
            </w:pPr>
            <w:r w:rsidRPr="009438C1">
              <w:lastRenderedPageBreak/>
              <w:t>(10)</w:t>
            </w:r>
            <w:r w:rsidRPr="009438C1">
              <w:tab/>
              <w:t xml:space="preserve">Tekintettel arra, hogy az egyszerűsítés érdekében a pénzügyi beszámoló szolgál majd kiindulópontként az egyes csoporttagok adóalapjának kiszámításához, az adószabályokat úgy kell kialakítani, hogy azok továbbra is a lehető legközelebb álljanak a pénzügyi beszámoló készítésének szabályaihoz. Ahol erre lehetőség van, az eszközök vagy kötelezettségek pénzügyi beszámoló szerinti kezelése az adózás szempontjából nem változna, következésképpen nem lenne szükség kiigazításra. Ennek megfelelően – és az adózás logikájával összhangban – az adóalap egyéb elemeit </w:t>
            </w:r>
            <w:r w:rsidRPr="009438C1">
              <w:lastRenderedPageBreak/>
              <w:t xml:space="preserve">adózási szempontból más módon kell kezelni, mint a pénzügyi beszámoló elkészítésekor. </w:t>
            </w:r>
            <w:r w:rsidRPr="009438C1">
              <w:rPr>
                <w:b/>
                <w:i/>
              </w:rPr>
              <w:t>A nemzetközi – például a második pillér szerinti – adózási gyakorlatokkal való összhang biztosítása érdekében ennek az irányelvnek nagyobb rugalmasságot kell biztosítania az előzetes adóeredmény meghatározásához használt pénzügyi számviteli standardok megválasztásában.</w:t>
            </w:r>
          </w:p>
        </w:tc>
      </w:tr>
    </w:tbl>
    <w:p w14:paraId="094EF7E5" w14:textId="77777777" w:rsidR="006C3BF5" w:rsidRPr="009438C1" w:rsidRDefault="006C3BF5" w:rsidP="006C3BF5"/>
    <w:p w14:paraId="3588BA80" w14:textId="77777777" w:rsidR="006C3BF5" w:rsidRPr="009438C1" w:rsidRDefault="006C3BF5" w:rsidP="006C3BF5">
      <w:pPr>
        <w:pStyle w:val="AmNumberTabs"/>
        <w:keepNext/>
      </w:pPr>
      <w:r w:rsidRPr="009438C1">
        <w:t>Módosítás</w:t>
      </w:r>
      <w:r w:rsidRPr="009438C1">
        <w:tab/>
      </w:r>
      <w:r w:rsidRPr="009438C1">
        <w:tab/>
        <w:t>14</w:t>
      </w:r>
    </w:p>
    <w:p w14:paraId="59677DB7" w14:textId="77777777" w:rsidR="006C3BF5" w:rsidRPr="009438C1" w:rsidRDefault="006C3BF5" w:rsidP="006C3BF5">
      <w:pPr>
        <w:pStyle w:val="NormalBold12b"/>
        <w:keepNext/>
      </w:pPr>
      <w:r w:rsidRPr="009438C1">
        <w:t>Irányelvre irányuló javaslat</w:t>
      </w:r>
    </w:p>
    <w:p w14:paraId="724EBEAD" w14:textId="77777777" w:rsidR="006C3BF5" w:rsidRPr="009438C1" w:rsidRDefault="006C3BF5" w:rsidP="006C3BF5">
      <w:pPr>
        <w:pStyle w:val="NormalBold"/>
        <w:keepNext/>
      </w:pPr>
      <w:r w:rsidRPr="009438C1">
        <w:t>10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639C89EA" w14:textId="77777777" w:rsidTr="00412D72">
        <w:trPr>
          <w:jc w:val="center"/>
        </w:trPr>
        <w:tc>
          <w:tcPr>
            <w:tcW w:w="9752" w:type="dxa"/>
            <w:gridSpan w:val="2"/>
          </w:tcPr>
          <w:p w14:paraId="51F5F3F3" w14:textId="77777777" w:rsidR="006C3BF5" w:rsidRPr="009438C1" w:rsidRDefault="006C3BF5" w:rsidP="00412D72">
            <w:pPr>
              <w:keepNext/>
            </w:pPr>
          </w:p>
        </w:tc>
      </w:tr>
      <w:tr w:rsidR="006C3BF5" w:rsidRPr="009438C1" w14:paraId="71E05FF0" w14:textId="77777777" w:rsidTr="00412D72">
        <w:trPr>
          <w:jc w:val="center"/>
        </w:trPr>
        <w:tc>
          <w:tcPr>
            <w:tcW w:w="4876" w:type="dxa"/>
          </w:tcPr>
          <w:p w14:paraId="0763D1A5" w14:textId="77777777" w:rsidR="006C3BF5" w:rsidRPr="009438C1" w:rsidRDefault="006C3BF5" w:rsidP="00412D72">
            <w:pPr>
              <w:pStyle w:val="AmColumnHeading"/>
              <w:keepNext/>
            </w:pPr>
            <w:r w:rsidRPr="009438C1">
              <w:t>A Bizottság által javasolt szöveg</w:t>
            </w:r>
          </w:p>
        </w:tc>
        <w:tc>
          <w:tcPr>
            <w:tcW w:w="4876" w:type="dxa"/>
          </w:tcPr>
          <w:p w14:paraId="1B6E4F2E" w14:textId="77777777" w:rsidR="006C3BF5" w:rsidRPr="009438C1" w:rsidRDefault="006C3BF5" w:rsidP="00412D72">
            <w:pPr>
              <w:pStyle w:val="AmColumnHeading"/>
              <w:keepNext/>
            </w:pPr>
            <w:r w:rsidRPr="009438C1">
              <w:t>Módosítás</w:t>
            </w:r>
          </w:p>
        </w:tc>
      </w:tr>
      <w:tr w:rsidR="006C3BF5" w:rsidRPr="009438C1" w14:paraId="1471DB94" w14:textId="77777777" w:rsidTr="00412D72">
        <w:trPr>
          <w:jc w:val="center"/>
        </w:trPr>
        <w:tc>
          <w:tcPr>
            <w:tcW w:w="4876" w:type="dxa"/>
          </w:tcPr>
          <w:p w14:paraId="47CD7E49" w14:textId="77777777" w:rsidR="006C3BF5" w:rsidRPr="009438C1" w:rsidRDefault="006C3BF5" w:rsidP="00412D72">
            <w:pPr>
              <w:pStyle w:val="Normal6a"/>
            </w:pPr>
          </w:p>
        </w:tc>
        <w:tc>
          <w:tcPr>
            <w:tcW w:w="4876" w:type="dxa"/>
          </w:tcPr>
          <w:p w14:paraId="3172995A" w14:textId="77777777" w:rsidR="006C3BF5" w:rsidRPr="009438C1" w:rsidRDefault="006C3BF5" w:rsidP="00412D72">
            <w:pPr>
              <w:pStyle w:val="Normal6a"/>
              <w:rPr>
                <w:szCs w:val="24"/>
              </w:rPr>
            </w:pPr>
            <w:r w:rsidRPr="009438C1">
              <w:rPr>
                <w:b/>
                <w:i/>
              </w:rPr>
              <w:t>(10a)</w:t>
            </w:r>
            <w:r w:rsidRPr="009438C1">
              <w:tab/>
            </w:r>
            <w:r w:rsidRPr="009438C1">
              <w:rPr>
                <w:b/>
                <w:i/>
              </w:rPr>
              <w:t>Az egyszerűsített adózási keret célkitűzésének elérése és annak érdekében, hogy ez az irányelv megfelelően kiegészítse az (EU) .../... tanácsi irányelvet</w:t>
            </w:r>
            <w:r w:rsidRPr="009438C1">
              <w:rPr>
                <w:b/>
                <w:i/>
                <w:vertAlign w:val="superscript"/>
              </w:rPr>
              <w:t>1a+</w:t>
            </w:r>
            <w:r w:rsidRPr="009438C1">
              <w:rPr>
                <w:b/>
                <w:i/>
              </w:rPr>
              <w:t>, az ezen irányelvben a kamatok levonhatóságára vonatkozóan megállapított szabályoknak adott esetben igazodniuk kell az (EU) .../... irányelvben</w:t>
            </w:r>
            <w:r w:rsidRPr="009438C1">
              <w:rPr>
                <w:b/>
                <w:i/>
                <w:vertAlign w:val="superscript"/>
              </w:rPr>
              <w:t>++</w:t>
            </w:r>
            <w:r w:rsidRPr="009438C1">
              <w:rPr>
                <w:b/>
                <w:i/>
              </w:rPr>
              <w:t xml:space="preserve"> meghatározott szabályokhoz.</w:t>
            </w:r>
          </w:p>
        </w:tc>
      </w:tr>
      <w:tr w:rsidR="006C3BF5" w:rsidRPr="009438C1" w14:paraId="0BD62217" w14:textId="77777777" w:rsidTr="00412D72">
        <w:trPr>
          <w:jc w:val="center"/>
        </w:trPr>
        <w:tc>
          <w:tcPr>
            <w:tcW w:w="4876" w:type="dxa"/>
          </w:tcPr>
          <w:p w14:paraId="6F0173FC" w14:textId="77777777" w:rsidR="006C3BF5" w:rsidRPr="009438C1" w:rsidRDefault="006C3BF5" w:rsidP="00412D72">
            <w:pPr>
              <w:pStyle w:val="Normal6a"/>
            </w:pPr>
          </w:p>
        </w:tc>
        <w:tc>
          <w:tcPr>
            <w:tcW w:w="4876" w:type="dxa"/>
          </w:tcPr>
          <w:p w14:paraId="25CB85BB" w14:textId="77777777" w:rsidR="006C3BF5" w:rsidRPr="009438C1" w:rsidRDefault="006C3BF5" w:rsidP="00412D72">
            <w:pPr>
              <w:pStyle w:val="Normal6a"/>
              <w:rPr>
                <w:b/>
                <w:i/>
                <w:vertAlign w:val="superscript"/>
              </w:rPr>
            </w:pPr>
            <w:r w:rsidRPr="009438C1">
              <w:rPr>
                <w:b/>
                <w:i/>
                <w:vertAlign w:val="superscript"/>
              </w:rPr>
              <w:t>_______________</w:t>
            </w:r>
          </w:p>
        </w:tc>
      </w:tr>
      <w:tr w:rsidR="006C3BF5" w:rsidRPr="009438C1" w14:paraId="5C3B77B9" w14:textId="77777777" w:rsidTr="00412D72">
        <w:trPr>
          <w:jc w:val="center"/>
        </w:trPr>
        <w:tc>
          <w:tcPr>
            <w:tcW w:w="4876" w:type="dxa"/>
          </w:tcPr>
          <w:p w14:paraId="30E686F3" w14:textId="77777777" w:rsidR="006C3BF5" w:rsidRPr="009438C1" w:rsidRDefault="006C3BF5" w:rsidP="00412D72">
            <w:pPr>
              <w:pStyle w:val="Normal6a"/>
            </w:pPr>
          </w:p>
        </w:tc>
        <w:tc>
          <w:tcPr>
            <w:tcW w:w="4876" w:type="dxa"/>
          </w:tcPr>
          <w:p w14:paraId="16D3F3C5" w14:textId="5A8143F7" w:rsidR="006C3BF5" w:rsidRPr="009438C1" w:rsidRDefault="006C3BF5" w:rsidP="00412D72">
            <w:pPr>
              <w:pStyle w:val="Normal6a"/>
              <w:rPr>
                <w:b/>
                <w:i/>
              </w:rPr>
            </w:pPr>
            <w:r w:rsidRPr="009438C1">
              <w:rPr>
                <w:b/>
                <w:i/>
                <w:vertAlign w:val="superscript"/>
              </w:rPr>
              <w:t>1a</w:t>
            </w:r>
            <w:r w:rsidRPr="009438C1">
              <w:rPr>
                <w:b/>
                <w:i/>
              </w:rPr>
              <w:t xml:space="preserve"> A Tanács (EU) .../... irányelve a hitelfinanszírozás adóelőnyét csökkentő támogatásra és a kamatok társasági adóból való levonhatóságának korlátozására vonatkozó szabályok megállapításáról (HL L, ..., ELI:</w:t>
            </w:r>
            <w:r w:rsidR="00951A66" w:rsidRPr="009438C1">
              <w:rPr>
                <w:b/>
                <w:i/>
              </w:rPr>
              <w:t xml:space="preserve"> </w:t>
            </w:r>
            <w:r w:rsidRPr="009438C1">
              <w:rPr>
                <w:b/>
                <w:i/>
              </w:rPr>
              <w:t>...).</w:t>
            </w:r>
          </w:p>
        </w:tc>
      </w:tr>
      <w:tr w:rsidR="006C3BF5" w:rsidRPr="009438C1" w14:paraId="3E598D75" w14:textId="77777777" w:rsidTr="00412D72">
        <w:trPr>
          <w:jc w:val="center"/>
        </w:trPr>
        <w:tc>
          <w:tcPr>
            <w:tcW w:w="4876" w:type="dxa"/>
          </w:tcPr>
          <w:p w14:paraId="706CE605" w14:textId="77777777" w:rsidR="006C3BF5" w:rsidRPr="009438C1" w:rsidRDefault="006C3BF5" w:rsidP="00412D72">
            <w:pPr>
              <w:pStyle w:val="Normal6a"/>
            </w:pPr>
          </w:p>
        </w:tc>
        <w:tc>
          <w:tcPr>
            <w:tcW w:w="4876" w:type="dxa"/>
          </w:tcPr>
          <w:p w14:paraId="1CC14AA6" w14:textId="77777777" w:rsidR="006C3BF5" w:rsidRPr="009438C1" w:rsidRDefault="006C3BF5" w:rsidP="00412D72">
            <w:pPr>
              <w:pStyle w:val="Normal6a"/>
              <w:rPr>
                <w:b/>
                <w:i/>
              </w:rPr>
            </w:pPr>
            <w:r w:rsidRPr="009438C1">
              <w:rPr>
                <w:b/>
                <w:i/>
                <w:vertAlign w:val="superscript"/>
              </w:rPr>
              <w:t>+</w:t>
            </w:r>
            <w:r w:rsidRPr="009438C1">
              <w:rPr>
                <w:b/>
                <w:i/>
              </w:rPr>
              <w:t xml:space="preserve"> HL: Kérjük, illessze be a szövegbe a 2022/0154(CNS) dokumentumban szereplő irányelv számát, és illessze be az említett irányelv számát, címét, dátumát és HL hivatkozását a lábjegyzetbe.</w:t>
            </w:r>
          </w:p>
        </w:tc>
      </w:tr>
      <w:tr w:rsidR="006C3BF5" w:rsidRPr="009438C1" w14:paraId="77FBC894" w14:textId="77777777" w:rsidTr="00412D72">
        <w:trPr>
          <w:jc w:val="center"/>
        </w:trPr>
        <w:tc>
          <w:tcPr>
            <w:tcW w:w="4876" w:type="dxa"/>
          </w:tcPr>
          <w:p w14:paraId="0C94A277" w14:textId="77777777" w:rsidR="006C3BF5" w:rsidRPr="009438C1" w:rsidRDefault="006C3BF5" w:rsidP="00412D72">
            <w:pPr>
              <w:pStyle w:val="Normal6a"/>
            </w:pPr>
          </w:p>
        </w:tc>
        <w:tc>
          <w:tcPr>
            <w:tcW w:w="4876" w:type="dxa"/>
          </w:tcPr>
          <w:p w14:paraId="3D29645B" w14:textId="77777777" w:rsidR="006C3BF5" w:rsidRPr="009438C1" w:rsidRDefault="006C3BF5" w:rsidP="00412D72">
            <w:pPr>
              <w:pStyle w:val="Normal6a"/>
              <w:rPr>
                <w:b/>
                <w:bCs/>
                <w:i/>
                <w:iCs/>
                <w:vertAlign w:val="superscript"/>
              </w:rPr>
            </w:pPr>
            <w:r w:rsidRPr="009438C1">
              <w:rPr>
                <w:b/>
                <w:i/>
                <w:vertAlign w:val="superscript"/>
              </w:rPr>
              <w:t>++</w:t>
            </w:r>
            <w:r w:rsidRPr="009438C1">
              <w:rPr>
                <w:b/>
                <w:i/>
              </w:rPr>
              <w:t xml:space="preserve"> HL: Kérjük, illessze be a szövegbe a 2022/0154(CNS dokumentumban szereplő irányelv számát.</w:t>
            </w:r>
          </w:p>
        </w:tc>
      </w:tr>
    </w:tbl>
    <w:p w14:paraId="114AC796" w14:textId="77777777" w:rsidR="006C3BF5" w:rsidRPr="009438C1" w:rsidRDefault="006C3BF5" w:rsidP="006C3BF5"/>
    <w:p w14:paraId="7CD775AB" w14:textId="77777777" w:rsidR="006C3BF5" w:rsidRPr="009438C1" w:rsidRDefault="006C3BF5" w:rsidP="006C3BF5">
      <w:pPr>
        <w:pStyle w:val="AmNumberTabs"/>
      </w:pPr>
      <w:r w:rsidRPr="009438C1">
        <w:t>Módosítás</w:t>
      </w:r>
      <w:r w:rsidRPr="009438C1">
        <w:tab/>
      </w:r>
      <w:r w:rsidRPr="009438C1">
        <w:tab/>
        <w:t>15</w:t>
      </w:r>
    </w:p>
    <w:p w14:paraId="70CA1974" w14:textId="77777777" w:rsidR="006C3BF5" w:rsidRPr="009438C1" w:rsidRDefault="006C3BF5" w:rsidP="006C3BF5">
      <w:pPr>
        <w:pStyle w:val="NormalBold"/>
        <w:rPr>
          <w:rStyle w:val="HideTWBExt"/>
          <w:b w:val="0"/>
          <w:vanish w:val="0"/>
        </w:rPr>
      </w:pPr>
    </w:p>
    <w:p w14:paraId="143F6C8E" w14:textId="77777777" w:rsidR="006C3BF5" w:rsidRPr="009438C1" w:rsidRDefault="006C3BF5" w:rsidP="006C3BF5">
      <w:pPr>
        <w:pStyle w:val="NormalBold"/>
      </w:pPr>
      <w:r w:rsidRPr="009438C1">
        <w:lastRenderedPageBreak/>
        <w:t>Irányelvre irányuló javaslat</w:t>
      </w:r>
    </w:p>
    <w:p w14:paraId="60344F56" w14:textId="77777777" w:rsidR="006C3BF5" w:rsidRPr="009438C1" w:rsidRDefault="006C3BF5" w:rsidP="006C3BF5">
      <w:pPr>
        <w:pStyle w:val="NormalBold"/>
      </w:pPr>
      <w:r w:rsidRPr="009438C1">
        <w:t>10 b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61889D02" w14:textId="77777777" w:rsidTr="00412D72">
        <w:trPr>
          <w:trHeight w:hRule="exact" w:val="240"/>
          <w:jc w:val="center"/>
        </w:trPr>
        <w:tc>
          <w:tcPr>
            <w:tcW w:w="9752" w:type="dxa"/>
            <w:gridSpan w:val="2"/>
            <w:tcBorders>
              <w:top w:val="nil"/>
              <w:left w:val="nil"/>
              <w:bottom w:val="nil"/>
              <w:right w:val="nil"/>
            </w:tcBorders>
          </w:tcPr>
          <w:p w14:paraId="51D48895" w14:textId="77777777" w:rsidR="006C3BF5" w:rsidRPr="009438C1" w:rsidRDefault="006C3BF5" w:rsidP="00412D72"/>
        </w:tc>
      </w:tr>
      <w:tr w:rsidR="006C3BF5" w:rsidRPr="009438C1" w14:paraId="646F5C81" w14:textId="77777777" w:rsidTr="00412D72">
        <w:trPr>
          <w:trHeight w:val="240"/>
          <w:jc w:val="center"/>
        </w:trPr>
        <w:tc>
          <w:tcPr>
            <w:tcW w:w="4876" w:type="dxa"/>
            <w:tcBorders>
              <w:top w:val="nil"/>
              <w:left w:val="nil"/>
              <w:bottom w:val="nil"/>
              <w:right w:val="nil"/>
            </w:tcBorders>
          </w:tcPr>
          <w:p w14:paraId="50FC509C"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7AAD4650" w14:textId="77777777" w:rsidR="006C3BF5" w:rsidRPr="009438C1" w:rsidRDefault="006C3BF5" w:rsidP="00412D72">
            <w:pPr>
              <w:pStyle w:val="AmColumnHeading"/>
            </w:pPr>
            <w:r w:rsidRPr="009438C1">
              <w:t>Módosítás</w:t>
            </w:r>
          </w:p>
        </w:tc>
      </w:tr>
      <w:tr w:rsidR="006C3BF5" w:rsidRPr="009438C1" w14:paraId="44068FC4" w14:textId="77777777" w:rsidTr="00412D72">
        <w:trPr>
          <w:jc w:val="center"/>
        </w:trPr>
        <w:tc>
          <w:tcPr>
            <w:tcW w:w="4876" w:type="dxa"/>
            <w:tcBorders>
              <w:top w:val="nil"/>
              <w:left w:val="nil"/>
              <w:bottom w:val="nil"/>
              <w:right w:val="nil"/>
            </w:tcBorders>
          </w:tcPr>
          <w:p w14:paraId="1F3C9B01" w14:textId="77777777" w:rsidR="006C3BF5" w:rsidRPr="009438C1" w:rsidRDefault="006C3BF5" w:rsidP="00412D72">
            <w:pPr>
              <w:pStyle w:val="Normal6a"/>
            </w:pPr>
          </w:p>
        </w:tc>
        <w:tc>
          <w:tcPr>
            <w:tcW w:w="4876" w:type="dxa"/>
            <w:tcBorders>
              <w:top w:val="nil"/>
              <w:left w:val="nil"/>
              <w:bottom w:val="nil"/>
              <w:right w:val="nil"/>
            </w:tcBorders>
          </w:tcPr>
          <w:p w14:paraId="73133C8B" w14:textId="77777777" w:rsidR="006C3BF5" w:rsidRPr="009438C1" w:rsidRDefault="006C3BF5" w:rsidP="00412D72">
            <w:pPr>
              <w:pStyle w:val="Normal6a"/>
            </w:pPr>
            <w:r w:rsidRPr="009438C1">
              <w:rPr>
                <w:b/>
                <w:i/>
              </w:rPr>
              <w:t>(10b)</w:t>
            </w:r>
            <w:r w:rsidRPr="009438C1">
              <w:tab/>
            </w:r>
            <w:r w:rsidRPr="009438C1">
              <w:rPr>
                <w:b/>
                <w:i/>
              </w:rPr>
              <w:t>A jogdíjak minimális adóztatásának biztosítása érdekében az OECD/G20-ak inkluzív kerete által a második pillérben javasolt, az adófizetési kötelezettségre vonatkozó szabállyal</w:t>
            </w:r>
            <w:r w:rsidRPr="009438C1">
              <w:rPr>
                <w:b/>
                <w:i/>
                <w:vertAlign w:val="superscript"/>
              </w:rPr>
              <w:t>1a</w:t>
            </w:r>
            <w:r w:rsidRPr="009438C1">
              <w:rPr>
                <w:b/>
                <w:i/>
              </w:rPr>
              <w:t xml:space="preserve"> összhangban be kell vezetni egy, a jogdíjak korlátozásáról szóló szabályt a BEFIT-csoport tagjaira vonatkozóan.</w:t>
            </w:r>
          </w:p>
        </w:tc>
      </w:tr>
      <w:tr w:rsidR="006C3BF5" w:rsidRPr="009438C1" w14:paraId="344AD32A" w14:textId="77777777" w:rsidTr="00412D72">
        <w:trPr>
          <w:jc w:val="center"/>
        </w:trPr>
        <w:tc>
          <w:tcPr>
            <w:tcW w:w="4876" w:type="dxa"/>
            <w:tcBorders>
              <w:top w:val="nil"/>
              <w:left w:val="nil"/>
              <w:bottom w:val="nil"/>
              <w:right w:val="nil"/>
            </w:tcBorders>
          </w:tcPr>
          <w:p w14:paraId="4AC62200" w14:textId="77777777" w:rsidR="006C3BF5" w:rsidRPr="009438C1" w:rsidRDefault="006C3BF5" w:rsidP="00412D72"/>
        </w:tc>
        <w:tc>
          <w:tcPr>
            <w:tcW w:w="4876" w:type="dxa"/>
            <w:tcBorders>
              <w:top w:val="nil"/>
              <w:left w:val="nil"/>
              <w:bottom w:val="nil"/>
              <w:right w:val="nil"/>
            </w:tcBorders>
          </w:tcPr>
          <w:p w14:paraId="2E134500" w14:textId="77777777" w:rsidR="006C3BF5" w:rsidRPr="009438C1" w:rsidRDefault="006C3BF5" w:rsidP="00412D72">
            <w:pPr>
              <w:pStyle w:val="Normal6a"/>
            </w:pPr>
            <w:r w:rsidRPr="009438C1">
              <w:rPr>
                <w:b/>
                <w:i/>
              </w:rPr>
              <w:t>_________________</w:t>
            </w:r>
          </w:p>
        </w:tc>
      </w:tr>
      <w:tr w:rsidR="006C3BF5" w:rsidRPr="009438C1" w14:paraId="741DC9B9" w14:textId="77777777" w:rsidTr="00412D72">
        <w:trPr>
          <w:jc w:val="center"/>
        </w:trPr>
        <w:tc>
          <w:tcPr>
            <w:tcW w:w="4876" w:type="dxa"/>
            <w:tcBorders>
              <w:top w:val="nil"/>
              <w:left w:val="nil"/>
              <w:bottom w:val="nil"/>
              <w:right w:val="nil"/>
            </w:tcBorders>
          </w:tcPr>
          <w:p w14:paraId="3593B4A5" w14:textId="77777777" w:rsidR="006C3BF5" w:rsidRPr="009438C1" w:rsidRDefault="006C3BF5" w:rsidP="00412D72"/>
        </w:tc>
        <w:tc>
          <w:tcPr>
            <w:tcW w:w="4876" w:type="dxa"/>
            <w:tcBorders>
              <w:top w:val="nil"/>
              <w:left w:val="nil"/>
              <w:bottom w:val="nil"/>
              <w:right w:val="nil"/>
            </w:tcBorders>
          </w:tcPr>
          <w:p w14:paraId="7E85F53B" w14:textId="17212565" w:rsidR="006C3BF5" w:rsidRPr="009438C1" w:rsidRDefault="006C3BF5" w:rsidP="00412D72">
            <w:pPr>
              <w:pStyle w:val="Normal6a"/>
            </w:pPr>
            <w:r w:rsidRPr="009438C1">
              <w:rPr>
                <w:b/>
                <w:i/>
                <w:vertAlign w:val="superscript"/>
              </w:rPr>
              <w:t>1a</w:t>
            </w:r>
            <w:r w:rsidRPr="009438C1">
              <w:t xml:space="preserve"> </w:t>
            </w:r>
            <w:r w:rsidRPr="009438C1">
              <w:rPr>
                <w:b/>
                <w:i/>
              </w:rPr>
              <w:t xml:space="preserve">OECD (2023). A gazdaság digitalizációjából eredő adóügyi kihívások – Az adófizetési kötelezettség szabálya (második pillér): </w:t>
            </w:r>
            <w:proofErr w:type="spellStart"/>
            <w:r w:rsidRPr="009438C1">
              <w:rPr>
                <w:b/>
                <w:i/>
              </w:rPr>
              <w:t>Inclusive</w:t>
            </w:r>
            <w:proofErr w:type="spellEnd"/>
            <w:r w:rsidRPr="009438C1">
              <w:rPr>
                <w:b/>
                <w:i/>
              </w:rPr>
              <w:t xml:space="preserve"> Framework </w:t>
            </w:r>
            <w:proofErr w:type="spellStart"/>
            <w:r w:rsidRPr="009438C1">
              <w:rPr>
                <w:b/>
                <w:i/>
              </w:rPr>
              <w:t>on</w:t>
            </w:r>
            <w:proofErr w:type="spellEnd"/>
            <w:r w:rsidRPr="009438C1">
              <w:rPr>
                <w:b/>
                <w:i/>
              </w:rPr>
              <w:t xml:space="preserve"> BEPS, OECD/G20 </w:t>
            </w:r>
            <w:proofErr w:type="spellStart"/>
            <w:r w:rsidRPr="009438C1">
              <w:rPr>
                <w:b/>
                <w:i/>
              </w:rPr>
              <w:t>Base</w:t>
            </w:r>
            <w:proofErr w:type="spellEnd"/>
            <w:r w:rsidRPr="009438C1">
              <w:rPr>
                <w:b/>
                <w:i/>
              </w:rPr>
              <w:t xml:space="preserve"> </w:t>
            </w:r>
            <w:proofErr w:type="spellStart"/>
            <w:r w:rsidRPr="009438C1">
              <w:rPr>
                <w:b/>
                <w:i/>
              </w:rPr>
              <w:t>Erosion</w:t>
            </w:r>
            <w:proofErr w:type="spellEnd"/>
            <w:r w:rsidRPr="009438C1">
              <w:rPr>
                <w:b/>
                <w:i/>
              </w:rPr>
              <w:t xml:space="preserve"> and Profit Shifting Project, OECD Publishing, Párizs, https://doi.org/10.1787/9afd6856-en</w:t>
            </w:r>
            <w:r w:rsidR="00951A66" w:rsidRPr="009438C1">
              <w:rPr>
                <w:b/>
                <w:i/>
              </w:rPr>
              <w:t>.</w:t>
            </w:r>
          </w:p>
        </w:tc>
      </w:tr>
    </w:tbl>
    <w:p w14:paraId="35D0B0A0" w14:textId="77777777" w:rsidR="006C3BF5" w:rsidRPr="009438C1" w:rsidRDefault="006C3BF5" w:rsidP="006C3BF5"/>
    <w:p w14:paraId="2214ABB0" w14:textId="77777777" w:rsidR="006C3BF5" w:rsidRPr="009438C1" w:rsidRDefault="006C3BF5" w:rsidP="006C3BF5">
      <w:pPr>
        <w:pStyle w:val="AmNumberTabs"/>
      </w:pPr>
      <w:r w:rsidRPr="009438C1">
        <w:t>Módosítás</w:t>
      </w:r>
      <w:r w:rsidRPr="009438C1">
        <w:tab/>
      </w:r>
      <w:r w:rsidRPr="009438C1">
        <w:tab/>
        <w:t>16</w:t>
      </w:r>
    </w:p>
    <w:p w14:paraId="0E0B564F" w14:textId="77777777" w:rsidR="006C3BF5" w:rsidRPr="009438C1" w:rsidRDefault="006C3BF5" w:rsidP="006C3BF5">
      <w:pPr>
        <w:pStyle w:val="NormalBold"/>
        <w:rPr>
          <w:rStyle w:val="HideTWBExt"/>
          <w:b w:val="0"/>
          <w:vanish w:val="0"/>
        </w:rPr>
      </w:pPr>
    </w:p>
    <w:p w14:paraId="63FAC03B" w14:textId="77777777" w:rsidR="006C3BF5" w:rsidRPr="009438C1" w:rsidRDefault="006C3BF5" w:rsidP="006C3BF5">
      <w:pPr>
        <w:pStyle w:val="NormalBold"/>
      </w:pPr>
      <w:r w:rsidRPr="009438C1">
        <w:t>Irányelvre irányuló javaslat</w:t>
      </w:r>
    </w:p>
    <w:p w14:paraId="25AD85BB" w14:textId="77777777" w:rsidR="006C3BF5" w:rsidRPr="009438C1" w:rsidRDefault="006C3BF5" w:rsidP="006C3BF5">
      <w:pPr>
        <w:pStyle w:val="NormalBold"/>
      </w:pPr>
      <w:r w:rsidRPr="009438C1">
        <w:t>10 c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71F416FC" w14:textId="77777777" w:rsidTr="00412D72">
        <w:trPr>
          <w:trHeight w:hRule="exact" w:val="240"/>
          <w:jc w:val="center"/>
        </w:trPr>
        <w:tc>
          <w:tcPr>
            <w:tcW w:w="9752" w:type="dxa"/>
            <w:gridSpan w:val="2"/>
            <w:tcBorders>
              <w:top w:val="nil"/>
              <w:left w:val="nil"/>
              <w:bottom w:val="nil"/>
              <w:right w:val="nil"/>
            </w:tcBorders>
          </w:tcPr>
          <w:p w14:paraId="0CF018CD" w14:textId="77777777" w:rsidR="006C3BF5" w:rsidRPr="009438C1" w:rsidRDefault="006C3BF5" w:rsidP="00412D72"/>
        </w:tc>
      </w:tr>
      <w:tr w:rsidR="006C3BF5" w:rsidRPr="009438C1" w14:paraId="16C17424" w14:textId="77777777" w:rsidTr="00412D72">
        <w:trPr>
          <w:trHeight w:val="240"/>
          <w:jc w:val="center"/>
        </w:trPr>
        <w:tc>
          <w:tcPr>
            <w:tcW w:w="4876" w:type="dxa"/>
            <w:tcBorders>
              <w:top w:val="nil"/>
              <w:left w:val="nil"/>
              <w:bottom w:val="nil"/>
              <w:right w:val="nil"/>
            </w:tcBorders>
          </w:tcPr>
          <w:p w14:paraId="3C22A953"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18C69EA9" w14:textId="77777777" w:rsidR="006C3BF5" w:rsidRPr="009438C1" w:rsidRDefault="006C3BF5" w:rsidP="00412D72">
            <w:pPr>
              <w:pStyle w:val="AmColumnHeading"/>
            </w:pPr>
            <w:r w:rsidRPr="009438C1">
              <w:t>Módosítás</w:t>
            </w:r>
          </w:p>
        </w:tc>
      </w:tr>
      <w:tr w:rsidR="006C3BF5" w:rsidRPr="009438C1" w14:paraId="54B9F79F" w14:textId="77777777" w:rsidTr="00412D72">
        <w:trPr>
          <w:jc w:val="center"/>
        </w:trPr>
        <w:tc>
          <w:tcPr>
            <w:tcW w:w="4876" w:type="dxa"/>
            <w:tcBorders>
              <w:top w:val="nil"/>
              <w:left w:val="nil"/>
              <w:bottom w:val="nil"/>
              <w:right w:val="nil"/>
            </w:tcBorders>
          </w:tcPr>
          <w:p w14:paraId="16914C24" w14:textId="77777777" w:rsidR="006C3BF5" w:rsidRPr="009438C1" w:rsidRDefault="006C3BF5" w:rsidP="00412D72">
            <w:pPr>
              <w:pStyle w:val="Normal6a"/>
            </w:pPr>
          </w:p>
        </w:tc>
        <w:tc>
          <w:tcPr>
            <w:tcW w:w="4876" w:type="dxa"/>
            <w:tcBorders>
              <w:top w:val="nil"/>
              <w:left w:val="nil"/>
              <w:bottom w:val="nil"/>
              <w:right w:val="nil"/>
            </w:tcBorders>
          </w:tcPr>
          <w:p w14:paraId="5F22CA5B" w14:textId="77777777" w:rsidR="006C3BF5" w:rsidRPr="009438C1" w:rsidRDefault="006C3BF5" w:rsidP="00412D72">
            <w:pPr>
              <w:pStyle w:val="Normal6a"/>
            </w:pPr>
            <w:r w:rsidRPr="009438C1">
              <w:rPr>
                <w:b/>
                <w:i/>
              </w:rPr>
              <w:t>(10c)</w:t>
            </w:r>
            <w:r w:rsidRPr="009438C1">
              <w:tab/>
            </w:r>
            <w:r w:rsidRPr="009438C1">
              <w:rPr>
                <w:b/>
                <w:i/>
              </w:rPr>
              <w:t>A passzív jövedelmek méltányosabb adóztatásához az ellenőrzött külföldi társaságokra (CFC) vonatkozó szigorú szabályokra is szükség van a BEFIT-csoport tagjaira vonatkozóan annak érdekében, hogy ellenállóbbá váljanak a nyereségátcsoportosítással szemben.</w:t>
            </w:r>
          </w:p>
        </w:tc>
      </w:tr>
    </w:tbl>
    <w:p w14:paraId="7D5D848C" w14:textId="77777777" w:rsidR="006C3BF5" w:rsidRPr="009438C1" w:rsidRDefault="006C3BF5" w:rsidP="006C3BF5"/>
    <w:p w14:paraId="07B2DD62" w14:textId="77777777" w:rsidR="006C3BF5" w:rsidRPr="009438C1" w:rsidRDefault="006C3BF5" w:rsidP="006C3BF5">
      <w:pPr>
        <w:pStyle w:val="AmNumberTabs"/>
        <w:keepNext/>
      </w:pPr>
      <w:r w:rsidRPr="009438C1">
        <w:t>Módosítás</w:t>
      </w:r>
      <w:r w:rsidRPr="009438C1">
        <w:tab/>
      </w:r>
      <w:r w:rsidRPr="009438C1">
        <w:tab/>
        <w:t>17</w:t>
      </w:r>
    </w:p>
    <w:p w14:paraId="73E3A914" w14:textId="77777777" w:rsidR="006C3BF5" w:rsidRPr="009438C1" w:rsidRDefault="006C3BF5" w:rsidP="006C3BF5">
      <w:pPr>
        <w:pStyle w:val="NormalBold12b"/>
        <w:keepNext/>
      </w:pPr>
      <w:r w:rsidRPr="009438C1">
        <w:t>Irányelvre irányuló javaslat</w:t>
      </w:r>
    </w:p>
    <w:p w14:paraId="7FDA521B" w14:textId="77777777" w:rsidR="006C3BF5" w:rsidRPr="009438C1" w:rsidRDefault="006C3BF5" w:rsidP="006C3BF5">
      <w:pPr>
        <w:pStyle w:val="NormalBold"/>
        <w:keepNext/>
      </w:pPr>
      <w:r w:rsidRPr="009438C1">
        <w:t xml:space="preserve"> 11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38A46FB2" w14:textId="77777777" w:rsidTr="00412D72">
        <w:trPr>
          <w:jc w:val="center"/>
        </w:trPr>
        <w:tc>
          <w:tcPr>
            <w:tcW w:w="9752" w:type="dxa"/>
            <w:gridSpan w:val="2"/>
          </w:tcPr>
          <w:p w14:paraId="758CE119" w14:textId="77777777" w:rsidR="006C3BF5" w:rsidRPr="009438C1" w:rsidRDefault="006C3BF5" w:rsidP="00412D72">
            <w:pPr>
              <w:keepNext/>
            </w:pPr>
          </w:p>
        </w:tc>
      </w:tr>
      <w:tr w:rsidR="006C3BF5" w:rsidRPr="009438C1" w14:paraId="12D978DB" w14:textId="77777777" w:rsidTr="00412D72">
        <w:trPr>
          <w:jc w:val="center"/>
        </w:trPr>
        <w:tc>
          <w:tcPr>
            <w:tcW w:w="4876" w:type="dxa"/>
          </w:tcPr>
          <w:p w14:paraId="175DE3FF" w14:textId="77777777" w:rsidR="006C3BF5" w:rsidRPr="009438C1" w:rsidRDefault="006C3BF5" w:rsidP="00412D72">
            <w:pPr>
              <w:pStyle w:val="AmColumnHeading"/>
              <w:keepNext/>
            </w:pPr>
            <w:r w:rsidRPr="009438C1">
              <w:t>A Bizottság által javasolt szöveg</w:t>
            </w:r>
          </w:p>
        </w:tc>
        <w:tc>
          <w:tcPr>
            <w:tcW w:w="4876" w:type="dxa"/>
          </w:tcPr>
          <w:p w14:paraId="0800696F" w14:textId="77777777" w:rsidR="006C3BF5" w:rsidRPr="009438C1" w:rsidRDefault="006C3BF5" w:rsidP="00412D72">
            <w:pPr>
              <w:pStyle w:val="AmColumnHeading"/>
              <w:keepNext/>
            </w:pPr>
            <w:r w:rsidRPr="009438C1">
              <w:t>Módosítás</w:t>
            </w:r>
          </w:p>
        </w:tc>
      </w:tr>
      <w:tr w:rsidR="006C3BF5" w:rsidRPr="009438C1" w14:paraId="1993A456" w14:textId="77777777" w:rsidTr="00412D72">
        <w:trPr>
          <w:jc w:val="center"/>
        </w:trPr>
        <w:tc>
          <w:tcPr>
            <w:tcW w:w="4876" w:type="dxa"/>
          </w:tcPr>
          <w:p w14:paraId="3BFE1F82" w14:textId="77777777" w:rsidR="006C3BF5" w:rsidRPr="009438C1" w:rsidRDefault="006C3BF5" w:rsidP="00412D72">
            <w:pPr>
              <w:pStyle w:val="Normal6a"/>
            </w:pPr>
          </w:p>
        </w:tc>
        <w:tc>
          <w:tcPr>
            <w:tcW w:w="4876" w:type="dxa"/>
          </w:tcPr>
          <w:p w14:paraId="1F0B8FAD" w14:textId="77777777" w:rsidR="006C3BF5" w:rsidRPr="009438C1" w:rsidRDefault="006C3BF5" w:rsidP="00412D72">
            <w:pPr>
              <w:pStyle w:val="Normal6a"/>
              <w:rPr>
                <w:b/>
                <w:i/>
              </w:rPr>
            </w:pPr>
            <w:r w:rsidRPr="009438C1">
              <w:rPr>
                <w:b/>
                <w:i/>
              </w:rPr>
              <w:t>(11a)</w:t>
            </w:r>
            <w:r w:rsidRPr="009438C1">
              <w:rPr>
                <w:b/>
                <w:i/>
              </w:rPr>
              <w:tab/>
              <w:t xml:space="preserve">A beruházások ösztönzése, a fenntartható átállás megvalósítása, valamint az újonnan felmerülő </w:t>
            </w:r>
            <w:r w:rsidRPr="009438C1">
              <w:rPr>
                <w:b/>
                <w:i/>
              </w:rPr>
              <w:lastRenderedPageBreak/>
              <w:t xml:space="preserve">fenyegetések és válságok megelőzésére és az azokra való reagálásra való uniós képesség fokozása érdekében a tagállamoknak célzott és gyorsított értékcsökkenési rendszert kell elfogadniuk annak érdekében, hogy ösztönözzék a vállalatokat a kettős átállás megvalósításához és </w:t>
            </w:r>
            <w:proofErr w:type="spellStart"/>
            <w:r w:rsidRPr="009438C1">
              <w:rPr>
                <w:b/>
                <w:i/>
              </w:rPr>
              <w:t>rezilienciájuk</w:t>
            </w:r>
            <w:proofErr w:type="spellEnd"/>
            <w:r w:rsidRPr="009438C1">
              <w:rPr>
                <w:b/>
                <w:i/>
              </w:rPr>
              <w:t xml:space="preserve"> előmozdításához szükséges beruházások megtételére. Ennek az ideiglenes rendszernek ösztönöznie kell a fenntartható gazdasági növekedést, munkahelyeket kell teremtenie, fokoznia kell az Unió biztonságát – többek között a digitális és az energiaágazatban –, és elő kell mozdítania a fenntartható technológiákkal kapcsolatos innovációt. Ezen ösztönzők működőképessé tétele és a belső piac egészére kiterjedő egységes megközelítés biztosítása érdekében a Bizottságot fel kell ruházni azzal a jogkörrel, hogy végrehajtási jogi aktusokat fogadjon el.</w:t>
            </w:r>
          </w:p>
        </w:tc>
      </w:tr>
    </w:tbl>
    <w:p w14:paraId="50142B77" w14:textId="77777777" w:rsidR="006C3BF5" w:rsidRPr="009438C1" w:rsidRDefault="006C3BF5" w:rsidP="006C3BF5"/>
    <w:p w14:paraId="30D46539" w14:textId="77777777" w:rsidR="006C3BF5" w:rsidRPr="009438C1" w:rsidRDefault="006C3BF5" w:rsidP="006C3BF5">
      <w:pPr>
        <w:pStyle w:val="AmNumberTabs"/>
        <w:keepNext/>
      </w:pPr>
      <w:r w:rsidRPr="009438C1">
        <w:t>Módosítás</w:t>
      </w:r>
      <w:r w:rsidRPr="009438C1">
        <w:tab/>
      </w:r>
      <w:r w:rsidRPr="009438C1">
        <w:tab/>
        <w:t>18</w:t>
      </w:r>
    </w:p>
    <w:p w14:paraId="5F3C123F" w14:textId="77777777" w:rsidR="006C3BF5" w:rsidRPr="009438C1" w:rsidRDefault="006C3BF5" w:rsidP="006C3BF5">
      <w:pPr>
        <w:pStyle w:val="NormalBold12b"/>
        <w:keepNext/>
      </w:pPr>
      <w:r w:rsidRPr="009438C1">
        <w:t>Irányelvre irányuló javaslat</w:t>
      </w:r>
    </w:p>
    <w:p w14:paraId="1E94F339" w14:textId="77777777" w:rsidR="006C3BF5" w:rsidRPr="009438C1" w:rsidRDefault="006C3BF5" w:rsidP="006C3BF5">
      <w:pPr>
        <w:pStyle w:val="NormalBold"/>
        <w:keepNext/>
      </w:pPr>
      <w:r w:rsidRPr="009438C1">
        <w:t>12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64753E69" w14:textId="77777777" w:rsidTr="00412D72">
        <w:trPr>
          <w:jc w:val="center"/>
        </w:trPr>
        <w:tc>
          <w:tcPr>
            <w:tcW w:w="9752" w:type="dxa"/>
            <w:gridSpan w:val="2"/>
          </w:tcPr>
          <w:p w14:paraId="5343A09B" w14:textId="77777777" w:rsidR="006C3BF5" w:rsidRPr="009438C1" w:rsidRDefault="006C3BF5" w:rsidP="00412D72">
            <w:pPr>
              <w:keepNext/>
            </w:pPr>
          </w:p>
        </w:tc>
      </w:tr>
      <w:tr w:rsidR="006C3BF5" w:rsidRPr="009438C1" w14:paraId="645DDC1F" w14:textId="77777777" w:rsidTr="00412D72">
        <w:trPr>
          <w:jc w:val="center"/>
        </w:trPr>
        <w:tc>
          <w:tcPr>
            <w:tcW w:w="4876" w:type="dxa"/>
          </w:tcPr>
          <w:p w14:paraId="00E835C3" w14:textId="77777777" w:rsidR="006C3BF5" w:rsidRPr="009438C1" w:rsidRDefault="006C3BF5" w:rsidP="00412D72">
            <w:pPr>
              <w:pStyle w:val="AmColumnHeading"/>
              <w:keepNext/>
            </w:pPr>
            <w:r w:rsidRPr="009438C1">
              <w:t>A Bizottság által javasolt szöveg</w:t>
            </w:r>
          </w:p>
        </w:tc>
        <w:tc>
          <w:tcPr>
            <w:tcW w:w="4876" w:type="dxa"/>
          </w:tcPr>
          <w:p w14:paraId="676337BB" w14:textId="77777777" w:rsidR="006C3BF5" w:rsidRPr="009438C1" w:rsidRDefault="006C3BF5" w:rsidP="00412D72">
            <w:pPr>
              <w:pStyle w:val="AmColumnHeading"/>
              <w:keepNext/>
            </w:pPr>
            <w:r w:rsidRPr="009438C1">
              <w:t>Módosítás</w:t>
            </w:r>
          </w:p>
        </w:tc>
      </w:tr>
      <w:tr w:rsidR="006C3BF5" w:rsidRPr="009438C1" w14:paraId="5B921E63" w14:textId="77777777" w:rsidTr="00412D72">
        <w:trPr>
          <w:jc w:val="center"/>
        </w:trPr>
        <w:tc>
          <w:tcPr>
            <w:tcW w:w="4876" w:type="dxa"/>
          </w:tcPr>
          <w:p w14:paraId="7FD278BC" w14:textId="77777777" w:rsidR="006C3BF5" w:rsidRPr="009438C1" w:rsidRDefault="006C3BF5" w:rsidP="00412D72">
            <w:pPr>
              <w:pStyle w:val="Normal6a"/>
            </w:pPr>
            <w:r w:rsidRPr="009438C1">
              <w:t>(12)</w:t>
            </w:r>
            <w:r w:rsidRPr="009438C1">
              <w:tab/>
              <w:t xml:space="preserve">Az egyszerűsített társaságiadó-keret létrehozására irányuló fő célkitűzés elérése érdekében az egyes csoporttagok előzetes adóeredményeit egyetlen közös adóalapban kell összesíteni, majd ezután ezt az alapot kell a csoport jogosult tagjai között felosztani. A pénzügyi beszámolókon végrehajtott adókiigazítások adnák az egyes csoporttagok előzetes adóeredményeit. Ezt követően ezeket az eredményeket összesítenék, ami lehetővé tenné a BEFIT-csoporttagok közötti, határokon átnyúló veszteségleírást, majd az összesített adóalapot egy átmeneti felosztási szabály alapján </w:t>
            </w:r>
            <w:proofErr w:type="gramStart"/>
            <w:r w:rsidRPr="009438C1">
              <w:t>felosztanák</w:t>
            </w:r>
            <w:proofErr w:type="gramEnd"/>
            <w:r w:rsidRPr="009438C1">
              <w:t xml:space="preserve"> a csoporttagok között; ez utat nyitna egy állandó mechanizmus felé. </w:t>
            </w:r>
            <w:r w:rsidRPr="009438C1">
              <w:rPr>
                <w:b/>
                <w:i/>
              </w:rPr>
              <w:t xml:space="preserve">Ez </w:t>
            </w:r>
            <w:r w:rsidRPr="009438C1">
              <w:t xml:space="preserve">az állandó </w:t>
            </w:r>
            <w:r w:rsidRPr="009438C1">
              <w:rPr>
                <w:b/>
                <w:i/>
              </w:rPr>
              <w:t>mechanizmus alapulhatna</w:t>
            </w:r>
            <w:r w:rsidRPr="009438C1">
              <w:t xml:space="preserve"> egy képlet </w:t>
            </w:r>
            <w:r w:rsidRPr="009438C1">
              <w:lastRenderedPageBreak/>
              <w:t xml:space="preserve">szerinti felosztáson, és többé nem lenne szükség arra, hogy a BEFIT-csoporton belüli ügyletek összhangban legyenek a szokásos piaci ár elvével. Azzal az előnnyel járna, hogy a legfrissebb </w:t>
            </w:r>
            <w:proofErr w:type="spellStart"/>
            <w:r w:rsidRPr="009438C1">
              <w:t>országonkénti</w:t>
            </w:r>
            <w:proofErr w:type="spellEnd"/>
            <w:r w:rsidRPr="009438C1">
              <w:t xml:space="preserve"> jelentéstétel adatait és az átmeneti időszak során gyűjtött információkat használná fel. Lehetővé teszi továbbá annak alaposabb értékelését is, hogy a kétpilléres megközelítés végrehajtása várhatóan milyen hatást gyakorol majd a nemzeti adóalapokra és a BEFIT-csoportok adóalapjára. Ily módon továbbra is meg lehetne valósítani az adósemlegességre irányuló fő célkitűzést a belső piacon, ami visszaszorítaná a kettős és </w:t>
            </w:r>
            <w:r w:rsidRPr="009438C1">
              <w:rPr>
                <w:b/>
                <w:i/>
              </w:rPr>
              <w:t>a túladóztatást</w:t>
            </w:r>
            <w:r w:rsidRPr="009438C1">
              <w:t>, valamint növelné az adórendszer kiszámíthatóságát az adóügyi viták számának csökkentése érdekében.</w:t>
            </w:r>
          </w:p>
        </w:tc>
        <w:tc>
          <w:tcPr>
            <w:tcW w:w="4876" w:type="dxa"/>
          </w:tcPr>
          <w:p w14:paraId="486EBE94" w14:textId="77777777" w:rsidR="006C3BF5" w:rsidRPr="009438C1" w:rsidRDefault="006C3BF5" w:rsidP="00412D72">
            <w:pPr>
              <w:pStyle w:val="Normal6a"/>
            </w:pPr>
            <w:r w:rsidRPr="009438C1">
              <w:lastRenderedPageBreak/>
              <w:t>(12)</w:t>
            </w:r>
            <w:r w:rsidRPr="009438C1">
              <w:tab/>
              <w:t xml:space="preserve">Az egyszerűsített társaságiadó-keret létrehozására irányuló fő célkitűzés elérése érdekében az egyes csoporttagok előzetes adóeredményeit egyetlen közös adóalapban kell összesíteni, majd ezután ezt az alapot kell a csoport jogosult tagjai között felosztani. </w:t>
            </w:r>
            <w:r w:rsidRPr="009438C1">
              <w:rPr>
                <w:b/>
                <w:i/>
              </w:rPr>
              <w:t xml:space="preserve">Ennek a keretnek egyszerűnek kell lennie a vállalkozások számára, és el kell kerülnie, hogy új </w:t>
            </w:r>
            <w:proofErr w:type="spellStart"/>
            <w:r w:rsidRPr="009438C1">
              <w:rPr>
                <w:b/>
                <w:i/>
              </w:rPr>
              <w:t>terheket</w:t>
            </w:r>
            <w:proofErr w:type="spellEnd"/>
            <w:r w:rsidRPr="009438C1">
              <w:rPr>
                <w:b/>
                <w:i/>
              </w:rPr>
              <w:t xml:space="preserve"> rójon rájuk.</w:t>
            </w:r>
            <w:r w:rsidRPr="009438C1">
              <w:t xml:space="preserve"> A pénzügyi beszámolókon végrehajtott adókiigazítások adnák az egyes csoporttagok előzetes adóeredményeit. Ezt követően ezeket az eredményeket összesítenék, ami lehetővé tenné a BEFIT-csoporttagok közötti, határokon átnyúló</w:t>
            </w:r>
            <w:r w:rsidRPr="009438C1">
              <w:rPr>
                <w:b/>
                <w:i/>
              </w:rPr>
              <w:t>, plafonértékhez kötött</w:t>
            </w:r>
            <w:r w:rsidRPr="009438C1">
              <w:t xml:space="preserve"> veszteségleírást, majd az összesített adóalapot egy átmeneti felosztási szabály </w:t>
            </w:r>
            <w:r w:rsidRPr="009438C1">
              <w:lastRenderedPageBreak/>
              <w:t xml:space="preserve">alapján </w:t>
            </w:r>
            <w:proofErr w:type="gramStart"/>
            <w:r w:rsidRPr="009438C1">
              <w:t>felosztanák</w:t>
            </w:r>
            <w:proofErr w:type="gramEnd"/>
            <w:r w:rsidRPr="009438C1">
              <w:t xml:space="preserve"> a csoporttagok között; ez utat nyitna egy állandó mechanizmus felé. Az állandó </w:t>
            </w:r>
            <w:r w:rsidRPr="009438C1">
              <w:rPr>
                <w:b/>
                <w:i/>
              </w:rPr>
              <w:t>mechanizmusnak</w:t>
            </w:r>
            <w:r w:rsidRPr="009438C1">
              <w:t xml:space="preserve"> egy képlet szerinti felosztáson</w:t>
            </w:r>
            <w:r w:rsidRPr="009438C1">
              <w:rPr>
                <w:b/>
                <w:i/>
              </w:rPr>
              <w:t xml:space="preserve"> kell alapulnia</w:t>
            </w:r>
            <w:r w:rsidRPr="009438C1">
              <w:t xml:space="preserve">, </w:t>
            </w:r>
            <w:r w:rsidRPr="009438C1">
              <w:rPr>
                <w:b/>
                <w:i/>
              </w:rPr>
              <w:t>amely többek között négy kézzelfogható tényezőt foglalna magában: munkaerő, eszközök, értékesítés és digitális jelenlét.</w:t>
            </w:r>
            <w:r w:rsidRPr="009438C1">
              <w:t xml:space="preserve"> Többé nem lenne szükség arra, hogy a BEFIT-csoporton belüli ügyletek összhangban legyenek a szokásos piaci ár elvével. Azzal az előnnyel járna, hogy a legfrissebb </w:t>
            </w:r>
            <w:proofErr w:type="spellStart"/>
            <w:r w:rsidRPr="009438C1">
              <w:t>országonkénti</w:t>
            </w:r>
            <w:proofErr w:type="spellEnd"/>
            <w:r w:rsidRPr="009438C1">
              <w:t xml:space="preserve"> jelentéstétel adatait és az átmeneti időszak során gyűjtött információkat használná fel. Lehetővé teszi továbbá annak alaposabb értékelését is, hogy a kétpilléres megközelítés végrehajtása várhatóan milyen hatást gyakorol majd a nemzeti adóalapokra és a BEFIT-csoportok adóalapjára</w:t>
            </w:r>
            <w:r w:rsidRPr="009438C1">
              <w:rPr>
                <w:b/>
                <w:i/>
              </w:rPr>
              <w:t>, ezáltal csökkentve a vállalatok adómegfelelési költségeit</w:t>
            </w:r>
            <w:r w:rsidRPr="009438C1">
              <w:t>. Ily módon továbbra is meg lehetne valósítani az adósemlegességre irányuló fő célkitűzést a belső piacon, ami visszaszorítaná a kettős</w:t>
            </w:r>
            <w:r w:rsidRPr="009438C1">
              <w:rPr>
                <w:b/>
                <w:i/>
              </w:rPr>
              <w:t xml:space="preserve"> adóztatást</w:t>
            </w:r>
            <w:r w:rsidRPr="009438C1">
              <w:t xml:space="preserve"> és </w:t>
            </w:r>
            <w:r w:rsidRPr="009438C1">
              <w:rPr>
                <w:b/>
                <w:i/>
              </w:rPr>
              <w:t>az adóztatás kettős elmaradását</w:t>
            </w:r>
            <w:r w:rsidRPr="009438C1">
              <w:t xml:space="preserve">, valamint növelné az adórendszer kiszámíthatóságát az adóügyi viták számának csökkentése érdekében. </w:t>
            </w:r>
            <w:r w:rsidRPr="009438C1">
              <w:rPr>
                <w:b/>
                <w:i/>
              </w:rPr>
              <w:t>Tekintettel a változó nemzetközi adóügyi fejleményekre és az első pillér kulcsfontosságú joghatóságok általi bizonytalan végrehajtására, alapvető fontosságú, hogy az Unió rugalmasan megőrizze lehetőségét egy autonóm, méltányos és gazdaságilag kiegyensúlyozott elosztási mechanizmus kialakítására.</w:t>
            </w:r>
          </w:p>
        </w:tc>
      </w:tr>
    </w:tbl>
    <w:p w14:paraId="0FA4A804" w14:textId="77777777" w:rsidR="006C3BF5" w:rsidRPr="009438C1" w:rsidRDefault="006C3BF5" w:rsidP="006C3BF5"/>
    <w:p w14:paraId="3ACE5215" w14:textId="77777777" w:rsidR="006C3BF5" w:rsidRPr="009438C1" w:rsidRDefault="006C3BF5" w:rsidP="006C3BF5">
      <w:pPr>
        <w:pStyle w:val="AmNumberTabs"/>
        <w:keepNext/>
      </w:pPr>
      <w:r w:rsidRPr="009438C1">
        <w:t>Módosítás</w:t>
      </w:r>
      <w:r w:rsidRPr="009438C1">
        <w:tab/>
      </w:r>
      <w:r w:rsidRPr="009438C1">
        <w:tab/>
        <w:t>19</w:t>
      </w:r>
    </w:p>
    <w:p w14:paraId="182FC50D" w14:textId="77777777" w:rsidR="006C3BF5" w:rsidRPr="009438C1" w:rsidRDefault="006C3BF5" w:rsidP="006C3BF5">
      <w:pPr>
        <w:pStyle w:val="NormalBold12b"/>
        <w:keepNext/>
      </w:pPr>
      <w:r w:rsidRPr="009438C1">
        <w:t>Irányelvre irányuló javaslat</w:t>
      </w:r>
    </w:p>
    <w:p w14:paraId="7BA739E4" w14:textId="77777777" w:rsidR="006C3BF5" w:rsidRPr="009438C1" w:rsidRDefault="006C3BF5" w:rsidP="006C3BF5">
      <w:pPr>
        <w:pStyle w:val="NormalBold"/>
        <w:keepNext/>
      </w:pPr>
      <w:r w:rsidRPr="009438C1">
        <w:t>14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0FD36F22" w14:textId="77777777" w:rsidTr="00412D72">
        <w:trPr>
          <w:jc w:val="center"/>
        </w:trPr>
        <w:tc>
          <w:tcPr>
            <w:tcW w:w="9752" w:type="dxa"/>
            <w:gridSpan w:val="2"/>
          </w:tcPr>
          <w:p w14:paraId="5964EC8B" w14:textId="77777777" w:rsidR="006C3BF5" w:rsidRPr="009438C1" w:rsidRDefault="006C3BF5" w:rsidP="00412D72">
            <w:pPr>
              <w:keepNext/>
            </w:pPr>
          </w:p>
        </w:tc>
      </w:tr>
      <w:tr w:rsidR="006C3BF5" w:rsidRPr="009438C1" w14:paraId="50578C42" w14:textId="77777777" w:rsidTr="00412D72">
        <w:trPr>
          <w:jc w:val="center"/>
        </w:trPr>
        <w:tc>
          <w:tcPr>
            <w:tcW w:w="4876" w:type="dxa"/>
          </w:tcPr>
          <w:p w14:paraId="3D5B2EA3" w14:textId="77777777" w:rsidR="006C3BF5" w:rsidRPr="009438C1" w:rsidRDefault="006C3BF5" w:rsidP="00412D72">
            <w:pPr>
              <w:pStyle w:val="AmColumnHeading"/>
              <w:keepNext/>
            </w:pPr>
            <w:r w:rsidRPr="009438C1">
              <w:t>A Bizottság által javasolt szöveg</w:t>
            </w:r>
          </w:p>
        </w:tc>
        <w:tc>
          <w:tcPr>
            <w:tcW w:w="4876" w:type="dxa"/>
          </w:tcPr>
          <w:p w14:paraId="6E190166" w14:textId="77777777" w:rsidR="006C3BF5" w:rsidRPr="009438C1" w:rsidRDefault="006C3BF5" w:rsidP="00412D72">
            <w:pPr>
              <w:pStyle w:val="AmColumnHeading"/>
              <w:keepNext/>
            </w:pPr>
            <w:r w:rsidRPr="009438C1">
              <w:t>Módosítás</w:t>
            </w:r>
          </w:p>
        </w:tc>
      </w:tr>
      <w:tr w:rsidR="006C3BF5" w:rsidRPr="009438C1" w14:paraId="09BC5488" w14:textId="77777777" w:rsidTr="00412D72">
        <w:trPr>
          <w:jc w:val="center"/>
        </w:trPr>
        <w:tc>
          <w:tcPr>
            <w:tcW w:w="4876" w:type="dxa"/>
          </w:tcPr>
          <w:p w14:paraId="49AC9086" w14:textId="77777777" w:rsidR="006C3BF5" w:rsidRPr="009438C1" w:rsidRDefault="006C3BF5" w:rsidP="00412D72">
            <w:pPr>
              <w:pStyle w:val="Normal6a"/>
            </w:pPr>
            <w:r w:rsidRPr="009438C1">
              <w:t>(14)</w:t>
            </w:r>
            <w:r w:rsidRPr="009438C1">
              <w:tab/>
              <w:t xml:space="preserve">Annak érdekében, hogy teret biztosítsanak a növekedésnek és a beruházásoknak, a tagállamok egyénileg is alkalmazhatnának további, felosztást </w:t>
            </w:r>
            <w:r w:rsidRPr="009438C1">
              <w:lastRenderedPageBreak/>
              <w:t xml:space="preserve">követő kiigazításokat (pl. a nyugdíjjárulékok adóügyi megítélése) a közös keret hatálya alá nem tartozó területeken. A tagállamok emellett a felosztás szerinti részesedésüket is szabadon, felső határ nélkül módosíthatnák annak biztosítása érdekében, hogy nemzeti szakpolitikai döntéseket hozhassanak ezen a területen. </w:t>
            </w:r>
            <w:r w:rsidRPr="009438C1">
              <w:rPr>
                <w:b/>
                <w:i/>
              </w:rPr>
              <w:t>Ami a legfontosabb, az (EU) 2022/2523 irányelv olyan felső határt állapítana meg, amely hatékonyan biztosítaná, hogy a tényleges adókulcs legalább 15 % legyen.</w:t>
            </w:r>
          </w:p>
        </w:tc>
        <w:tc>
          <w:tcPr>
            <w:tcW w:w="4876" w:type="dxa"/>
          </w:tcPr>
          <w:p w14:paraId="7C3148A1" w14:textId="77777777" w:rsidR="006C3BF5" w:rsidRPr="009438C1" w:rsidRDefault="006C3BF5" w:rsidP="00412D72">
            <w:pPr>
              <w:pStyle w:val="Normal6a"/>
            </w:pPr>
            <w:r w:rsidRPr="009438C1">
              <w:lastRenderedPageBreak/>
              <w:t>(14)</w:t>
            </w:r>
            <w:r w:rsidRPr="009438C1">
              <w:tab/>
              <w:t xml:space="preserve">Annak érdekében, hogy teret biztosítsanak a növekedésnek és a beruházásoknak, a tagállamok egyénileg is alkalmazhatnának további, felosztást </w:t>
            </w:r>
            <w:r w:rsidRPr="009438C1">
              <w:lastRenderedPageBreak/>
              <w:t>követő kiigazításokat (pl. a nyugdíjjárulékok adóügyi megítélése) a közös keret hatálya alá nem tartozó területeken. A tagállamok emellett a felosztás szerinti részesedésüket is szabadon, felső határ nélkül módosíthatnák annak biztosítása érdekében, hogy nemzeti szakpolitikai döntéseket hozhassanak ezen a területen</w:t>
            </w:r>
            <w:r w:rsidRPr="009438C1">
              <w:rPr>
                <w:b/>
                <w:i/>
              </w:rPr>
              <w:t xml:space="preserve"> például az erőforrás-hatékonyság növelése, a beruházások ösztönzése és a munkahelyteremtés érdekében</w:t>
            </w:r>
            <w:r w:rsidRPr="009438C1">
              <w:t xml:space="preserve">. </w:t>
            </w:r>
            <w:r w:rsidRPr="009438C1">
              <w:rPr>
                <w:b/>
                <w:i/>
              </w:rPr>
              <w:t>Az ilyen további kiigazítások magukban foglalhatnak levonásokat, kedvezményeket, adójóváírásokat vagy más nemzeti társaságiadó-intézkedéseket, beleértve</w:t>
            </w:r>
            <w:r w:rsidRPr="009438C1">
              <w:t xml:space="preserve"> a </w:t>
            </w:r>
            <w:r w:rsidRPr="009438C1">
              <w:rPr>
                <w:b/>
                <w:i/>
              </w:rPr>
              <w:t>kutatást és fejlesztést vagy más szakpolitikai célkitűzéseket előmozdító intézkedéseket is, feltéve, hogy ezek az intézkedések csak az adóalap felosztott részére vonatkoznak</w:t>
            </w:r>
            <w:r w:rsidRPr="009438C1">
              <w:t>,</w:t>
            </w:r>
            <w:r w:rsidRPr="009438C1">
              <w:rPr>
                <w:b/>
                <w:i/>
              </w:rPr>
              <w:t xml:space="preserve"> és nem érintik</w:t>
            </w:r>
            <w:r w:rsidRPr="009438C1">
              <w:t xml:space="preserve"> az </w:t>
            </w:r>
            <w:r w:rsidRPr="009438C1">
              <w:rPr>
                <w:b/>
                <w:i/>
              </w:rPr>
              <w:t>ezen</w:t>
            </w:r>
            <w:r w:rsidRPr="009438C1">
              <w:t xml:space="preserve"> irányelv </w:t>
            </w:r>
            <w:r w:rsidRPr="009438C1">
              <w:rPr>
                <w:b/>
                <w:i/>
              </w:rPr>
              <w:t>szerinti konszolidált adóalapot vagy allokációs mechanizmust.</w:t>
            </w:r>
            <w:r w:rsidRPr="009438C1">
              <w:t xml:space="preserve"> </w:t>
            </w:r>
            <w:r w:rsidRPr="009438C1">
              <w:rPr>
                <w:b/>
                <w:i/>
              </w:rPr>
              <w:t>A felosztást követő kiigazításnak azonban az inputalapú adóösztönzőkre kell összpontosítania. A tagállamoknak tartózkodniuk kell attól, hogy outputalapú adóösztönzőket – például szabadalmi adókedvezményeket és egyéb szellemitulajdon-jogi rendszereket – vezessenek be.</w:t>
            </w:r>
          </w:p>
        </w:tc>
      </w:tr>
    </w:tbl>
    <w:p w14:paraId="1903AB9E" w14:textId="77777777" w:rsidR="006C3BF5" w:rsidRPr="009438C1" w:rsidRDefault="006C3BF5" w:rsidP="006C3BF5"/>
    <w:p w14:paraId="3CDB8771" w14:textId="77777777" w:rsidR="006C3BF5" w:rsidRPr="009438C1" w:rsidRDefault="006C3BF5" w:rsidP="006C3BF5">
      <w:pPr>
        <w:pStyle w:val="AmNumberTabs"/>
        <w:keepNext/>
      </w:pPr>
      <w:r w:rsidRPr="009438C1">
        <w:t>Módosítás</w:t>
      </w:r>
      <w:r w:rsidRPr="009438C1">
        <w:tab/>
      </w:r>
      <w:r w:rsidRPr="009438C1">
        <w:tab/>
        <w:t>20</w:t>
      </w:r>
    </w:p>
    <w:p w14:paraId="4CE7D8FC" w14:textId="77777777" w:rsidR="006C3BF5" w:rsidRPr="009438C1" w:rsidRDefault="006C3BF5" w:rsidP="006C3BF5">
      <w:pPr>
        <w:pStyle w:val="NormalBold12b"/>
        <w:keepNext/>
      </w:pPr>
      <w:r w:rsidRPr="009438C1">
        <w:t>Irányelvre irányuló javaslat</w:t>
      </w:r>
    </w:p>
    <w:p w14:paraId="757C1AB4" w14:textId="77777777" w:rsidR="006C3BF5" w:rsidRPr="009438C1" w:rsidRDefault="006C3BF5" w:rsidP="006C3BF5">
      <w:pPr>
        <w:pStyle w:val="NormalBold"/>
        <w:keepNext/>
      </w:pPr>
      <w:r w:rsidRPr="009438C1">
        <w:t>14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296FCCEB" w14:textId="77777777" w:rsidTr="00412D72">
        <w:trPr>
          <w:jc w:val="center"/>
        </w:trPr>
        <w:tc>
          <w:tcPr>
            <w:tcW w:w="9752" w:type="dxa"/>
            <w:gridSpan w:val="2"/>
          </w:tcPr>
          <w:p w14:paraId="35195F75" w14:textId="77777777" w:rsidR="006C3BF5" w:rsidRPr="009438C1" w:rsidRDefault="006C3BF5" w:rsidP="00412D72">
            <w:pPr>
              <w:keepNext/>
            </w:pPr>
          </w:p>
        </w:tc>
      </w:tr>
      <w:tr w:rsidR="006C3BF5" w:rsidRPr="009438C1" w14:paraId="04E35439" w14:textId="77777777" w:rsidTr="00412D72">
        <w:trPr>
          <w:jc w:val="center"/>
        </w:trPr>
        <w:tc>
          <w:tcPr>
            <w:tcW w:w="4876" w:type="dxa"/>
          </w:tcPr>
          <w:p w14:paraId="41151CCD" w14:textId="77777777" w:rsidR="006C3BF5" w:rsidRPr="009438C1" w:rsidRDefault="006C3BF5" w:rsidP="00412D72">
            <w:pPr>
              <w:pStyle w:val="AmColumnHeading"/>
              <w:keepNext/>
            </w:pPr>
            <w:r w:rsidRPr="009438C1">
              <w:t>A Bizottság által javasolt szöveg</w:t>
            </w:r>
          </w:p>
        </w:tc>
        <w:tc>
          <w:tcPr>
            <w:tcW w:w="4876" w:type="dxa"/>
          </w:tcPr>
          <w:p w14:paraId="61FEBE9C" w14:textId="77777777" w:rsidR="006C3BF5" w:rsidRPr="009438C1" w:rsidRDefault="006C3BF5" w:rsidP="00412D72">
            <w:pPr>
              <w:pStyle w:val="AmColumnHeading"/>
              <w:keepNext/>
            </w:pPr>
            <w:r w:rsidRPr="009438C1">
              <w:t>Módosítás</w:t>
            </w:r>
          </w:p>
        </w:tc>
      </w:tr>
      <w:tr w:rsidR="006C3BF5" w:rsidRPr="009438C1" w14:paraId="2C633B7D" w14:textId="77777777" w:rsidTr="00412D72">
        <w:trPr>
          <w:jc w:val="center"/>
        </w:trPr>
        <w:tc>
          <w:tcPr>
            <w:tcW w:w="4876" w:type="dxa"/>
          </w:tcPr>
          <w:p w14:paraId="2022B140" w14:textId="77777777" w:rsidR="006C3BF5" w:rsidRPr="009438C1" w:rsidRDefault="006C3BF5" w:rsidP="00412D72">
            <w:pPr>
              <w:pStyle w:val="Normal6a"/>
            </w:pPr>
          </w:p>
        </w:tc>
        <w:tc>
          <w:tcPr>
            <w:tcW w:w="4876" w:type="dxa"/>
          </w:tcPr>
          <w:p w14:paraId="6DF6B3F9" w14:textId="77777777" w:rsidR="006C3BF5" w:rsidRPr="009438C1" w:rsidRDefault="006C3BF5" w:rsidP="00412D72">
            <w:pPr>
              <w:pStyle w:val="Normal6a"/>
            </w:pPr>
            <w:r w:rsidRPr="009438C1">
              <w:rPr>
                <w:b/>
                <w:i/>
              </w:rPr>
              <w:t>(14a)</w:t>
            </w:r>
            <w:r w:rsidRPr="009438C1">
              <w:tab/>
            </w:r>
            <w:r w:rsidRPr="009438C1">
              <w:rPr>
                <w:b/>
                <w:i/>
              </w:rPr>
              <w:t xml:space="preserve">A Bizottságnak és a tagállamoknak biztosítaniuk kell ezen irányelv koherenciáját és összehangolását az OECD/G20 modellszabályaival és az (EU) 2022/2523 irányelvvel, különösen a tényleges adókulcs </w:t>
            </w:r>
            <w:proofErr w:type="spellStart"/>
            <w:r w:rsidRPr="009438C1">
              <w:rPr>
                <w:b/>
                <w:i/>
              </w:rPr>
              <w:t>országonkénti</w:t>
            </w:r>
            <w:proofErr w:type="spellEnd"/>
            <w:r w:rsidRPr="009438C1">
              <w:rPr>
                <w:b/>
                <w:i/>
              </w:rPr>
              <w:t xml:space="preserve"> kiszámítása tekintetében, mivel azt alááshatja a BEFIT-csoporttagok közötti, ezen irányelvben előirányzott határokon átnyúló veszteségleírás. Ezt a dimenziót az irányelv felülvizsgálata során értékelni </w:t>
            </w:r>
            <w:r w:rsidRPr="009438C1">
              <w:rPr>
                <w:b/>
                <w:i/>
              </w:rPr>
              <w:lastRenderedPageBreak/>
              <w:t>kell.</w:t>
            </w:r>
          </w:p>
        </w:tc>
      </w:tr>
    </w:tbl>
    <w:p w14:paraId="75EDF0C4" w14:textId="77777777" w:rsidR="006C3BF5" w:rsidRPr="009438C1" w:rsidRDefault="006C3BF5" w:rsidP="006C3BF5"/>
    <w:p w14:paraId="443A7E8C" w14:textId="77777777" w:rsidR="006C3BF5" w:rsidRPr="009438C1" w:rsidRDefault="006C3BF5" w:rsidP="006C3BF5">
      <w:pPr>
        <w:pStyle w:val="AmNumberTabs"/>
        <w:keepNext/>
      </w:pPr>
      <w:r w:rsidRPr="009438C1">
        <w:t>Módosítás</w:t>
      </w:r>
      <w:r w:rsidRPr="009438C1">
        <w:tab/>
      </w:r>
      <w:r w:rsidRPr="009438C1">
        <w:tab/>
        <w:t>21</w:t>
      </w:r>
    </w:p>
    <w:p w14:paraId="131597B4" w14:textId="77777777" w:rsidR="006C3BF5" w:rsidRPr="009438C1" w:rsidRDefault="006C3BF5" w:rsidP="006C3BF5">
      <w:pPr>
        <w:pStyle w:val="NormalBold12b"/>
        <w:keepNext/>
      </w:pPr>
      <w:r w:rsidRPr="009438C1">
        <w:t>Irányelvre irányuló javaslat</w:t>
      </w:r>
    </w:p>
    <w:p w14:paraId="3E699BDF" w14:textId="77777777" w:rsidR="006C3BF5" w:rsidRPr="009438C1" w:rsidRDefault="006C3BF5" w:rsidP="006C3BF5">
      <w:pPr>
        <w:pStyle w:val="NormalBold"/>
        <w:keepNext/>
      </w:pPr>
      <w:r w:rsidRPr="009438C1">
        <w:t>15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781190FC" w14:textId="77777777" w:rsidTr="00412D72">
        <w:trPr>
          <w:jc w:val="center"/>
        </w:trPr>
        <w:tc>
          <w:tcPr>
            <w:tcW w:w="9752" w:type="dxa"/>
            <w:gridSpan w:val="2"/>
          </w:tcPr>
          <w:p w14:paraId="748D9ECA" w14:textId="77777777" w:rsidR="006C3BF5" w:rsidRPr="009438C1" w:rsidRDefault="006C3BF5" w:rsidP="00412D72">
            <w:pPr>
              <w:keepNext/>
            </w:pPr>
          </w:p>
        </w:tc>
      </w:tr>
      <w:tr w:rsidR="006C3BF5" w:rsidRPr="009438C1" w14:paraId="5E646D6B" w14:textId="77777777" w:rsidTr="00412D72">
        <w:trPr>
          <w:jc w:val="center"/>
        </w:trPr>
        <w:tc>
          <w:tcPr>
            <w:tcW w:w="4876" w:type="dxa"/>
          </w:tcPr>
          <w:p w14:paraId="54F3F913" w14:textId="77777777" w:rsidR="006C3BF5" w:rsidRPr="009438C1" w:rsidRDefault="006C3BF5" w:rsidP="00412D72">
            <w:pPr>
              <w:pStyle w:val="AmColumnHeading"/>
              <w:keepNext/>
            </w:pPr>
            <w:r w:rsidRPr="009438C1">
              <w:t>A Bizottság által javasolt szöveg</w:t>
            </w:r>
          </w:p>
        </w:tc>
        <w:tc>
          <w:tcPr>
            <w:tcW w:w="4876" w:type="dxa"/>
          </w:tcPr>
          <w:p w14:paraId="2EA72C8A" w14:textId="77777777" w:rsidR="006C3BF5" w:rsidRPr="009438C1" w:rsidRDefault="006C3BF5" w:rsidP="00412D72">
            <w:pPr>
              <w:pStyle w:val="AmColumnHeading"/>
              <w:keepNext/>
            </w:pPr>
            <w:r w:rsidRPr="009438C1">
              <w:t>Módosítás</w:t>
            </w:r>
          </w:p>
        </w:tc>
      </w:tr>
      <w:tr w:rsidR="006C3BF5" w:rsidRPr="009438C1" w14:paraId="46BF0A6E" w14:textId="77777777" w:rsidTr="00412D72">
        <w:trPr>
          <w:jc w:val="center"/>
        </w:trPr>
        <w:tc>
          <w:tcPr>
            <w:tcW w:w="4876" w:type="dxa"/>
          </w:tcPr>
          <w:p w14:paraId="4DC6800E" w14:textId="77777777" w:rsidR="006C3BF5" w:rsidRPr="009438C1" w:rsidRDefault="006C3BF5" w:rsidP="00412D72">
            <w:pPr>
              <w:pStyle w:val="Normal6a"/>
            </w:pPr>
            <w:r w:rsidRPr="009438C1">
              <w:t>(15)</w:t>
            </w:r>
            <w:r w:rsidRPr="009438C1">
              <w:tab/>
              <w:t>Egyes tagállamok olyan társaságiadó-rendszereket működtetnek, amelyek a legelterjedtebb megközelítéstől eltérő elvekre épülnek, mint például a felosztott nyereséget adóztató adórendszerek. Ezért elsődleges fontosságú, hogy olyan kiigazítások kerüljenek bevezetésre, amelyek biztosítani tudják az ilyen rendszerekkel való működőképes kölcsönhatást. A megoldást a felosztás utáni kiigazítások jelenthetik. Ez azt jelentené, hogy azt a részt, amelyet a felosztott nyereséget adóztató rendszer keretében rendelnének egy csoporttaghoz, a pénzügyi év során teljesített nyereségkifizetések arányában módosítani kell. A felosztott nyereséget adóztató adórendszer lényege teljes egészében megmaradna, tekintettel arra, hogy a nyereségkifizetés jelzi a felosztás szerinti rész megadóztatásának időpontját is, és ennek megfelelően meghatározza, hogy ebből mekkora összeget kellene megadóztatni. E tekintetben elő kell irányozni egy átviteli mechanizmus alkalmazását annak biztosítása érdekében, hogy az adott évben nem adóköteles, felosztás szerinti rész a következő években adóköteles legyen.</w:t>
            </w:r>
          </w:p>
        </w:tc>
        <w:tc>
          <w:tcPr>
            <w:tcW w:w="4876" w:type="dxa"/>
          </w:tcPr>
          <w:p w14:paraId="532B7F4A" w14:textId="77777777" w:rsidR="006C3BF5" w:rsidRPr="009438C1" w:rsidRDefault="006C3BF5" w:rsidP="00412D72">
            <w:pPr>
              <w:pStyle w:val="Normal6a"/>
            </w:pPr>
            <w:r w:rsidRPr="009438C1">
              <w:t>(15)</w:t>
            </w:r>
            <w:r w:rsidRPr="009438C1">
              <w:tab/>
              <w:t>Egyes tagállamok olyan társaságiadó-rendszereket működtetnek, amelyek a legelterjedtebb megközelítéstől eltérő elvekre épülnek, mint például a felosztott nyereséget adóztató adórendszerek. Ezért elsődleges fontosságú, hogy olyan kiigazítások kerüljenek bevezetésre, amelyek biztosítani tudják az ilyen rendszerekkel való működőképes kölcsönhatást</w:t>
            </w:r>
            <w:r w:rsidRPr="009438C1">
              <w:rPr>
                <w:b/>
                <w:i/>
              </w:rPr>
              <w:t>, és ne jöjjenek létre olyan ellentmondások a két rendszer között, amelyek visszafogják a vállalkozásalapítást</w:t>
            </w:r>
            <w:r w:rsidRPr="009438C1">
              <w:t xml:space="preserve">. A megoldást a felosztás utáni kiigazítások jelenthetik. Ez azt jelentené, hogy azt a részt, amelyet a felosztott nyereséget adóztató rendszer keretében rendelnének egy csoporttaghoz, a pénzügyi év során teljesített nyereségkifizetések arányában módosítani kell. A felosztott nyereséget adóztató adórendszer lényege teljes egészében megmaradna, tekintettel arra, hogy a nyereségkifizetés jelzi a felosztás szerinti rész megadóztatásának időpontját is, és ennek megfelelően meghatározza, hogy ebből mekkora összeget kellene megadóztatni. E tekintetben elő kell irányozni egy átviteli mechanizmus alkalmazását annak biztosítása érdekében, hogy az adott évben nem adóköteles, felosztás szerinti rész a következő években adóköteles legyen. </w:t>
            </w:r>
            <w:r w:rsidRPr="009438C1">
              <w:rPr>
                <w:b/>
                <w:i/>
              </w:rPr>
              <w:t>A felosztott nyereséget adóztató adórendszerek ezen irányelv esetleges hatálya alá vonását öt év elteltével értékelni kell.</w:t>
            </w:r>
          </w:p>
        </w:tc>
      </w:tr>
    </w:tbl>
    <w:p w14:paraId="2A0001EB" w14:textId="77777777" w:rsidR="006C3BF5" w:rsidRPr="009438C1" w:rsidRDefault="006C3BF5" w:rsidP="006C3BF5"/>
    <w:p w14:paraId="5D5653AF" w14:textId="77777777" w:rsidR="006C3BF5" w:rsidRPr="009438C1" w:rsidRDefault="006C3BF5" w:rsidP="006C3BF5">
      <w:pPr>
        <w:pStyle w:val="AmNumberTabs"/>
        <w:keepNext/>
      </w:pPr>
      <w:r w:rsidRPr="009438C1">
        <w:lastRenderedPageBreak/>
        <w:t>Módosítás</w:t>
      </w:r>
      <w:r w:rsidRPr="009438C1">
        <w:tab/>
      </w:r>
      <w:r w:rsidRPr="009438C1">
        <w:tab/>
        <w:t>22</w:t>
      </w:r>
    </w:p>
    <w:p w14:paraId="53D54D12" w14:textId="77777777" w:rsidR="006C3BF5" w:rsidRPr="009438C1" w:rsidRDefault="006C3BF5" w:rsidP="006C3BF5">
      <w:pPr>
        <w:pStyle w:val="NormalBold12b"/>
        <w:keepNext/>
      </w:pPr>
      <w:r w:rsidRPr="009438C1">
        <w:t>Irányelvre irányuló javaslat</w:t>
      </w:r>
    </w:p>
    <w:p w14:paraId="38FA85FA" w14:textId="77777777" w:rsidR="006C3BF5" w:rsidRPr="009438C1" w:rsidRDefault="006C3BF5" w:rsidP="006C3BF5">
      <w:pPr>
        <w:pStyle w:val="NormalBold"/>
        <w:keepNext/>
      </w:pPr>
      <w:r w:rsidRPr="009438C1">
        <w:t>17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61923228" w14:textId="77777777" w:rsidTr="00412D72">
        <w:trPr>
          <w:jc w:val="center"/>
        </w:trPr>
        <w:tc>
          <w:tcPr>
            <w:tcW w:w="9752" w:type="dxa"/>
            <w:gridSpan w:val="2"/>
          </w:tcPr>
          <w:p w14:paraId="7DF2AADF" w14:textId="77777777" w:rsidR="006C3BF5" w:rsidRPr="009438C1" w:rsidRDefault="006C3BF5" w:rsidP="00412D72">
            <w:pPr>
              <w:keepNext/>
            </w:pPr>
          </w:p>
        </w:tc>
      </w:tr>
      <w:tr w:rsidR="006C3BF5" w:rsidRPr="009438C1" w14:paraId="11A32CF3" w14:textId="77777777" w:rsidTr="00412D72">
        <w:trPr>
          <w:jc w:val="center"/>
        </w:trPr>
        <w:tc>
          <w:tcPr>
            <w:tcW w:w="4876" w:type="dxa"/>
          </w:tcPr>
          <w:p w14:paraId="409B2031" w14:textId="77777777" w:rsidR="006C3BF5" w:rsidRPr="009438C1" w:rsidRDefault="006C3BF5" w:rsidP="00412D72">
            <w:pPr>
              <w:pStyle w:val="AmColumnHeading"/>
              <w:keepNext/>
            </w:pPr>
            <w:r w:rsidRPr="009438C1">
              <w:t>A Bizottság által javasolt szöveg</w:t>
            </w:r>
          </w:p>
        </w:tc>
        <w:tc>
          <w:tcPr>
            <w:tcW w:w="4876" w:type="dxa"/>
          </w:tcPr>
          <w:p w14:paraId="1A2ED4B7" w14:textId="77777777" w:rsidR="006C3BF5" w:rsidRPr="009438C1" w:rsidRDefault="006C3BF5" w:rsidP="00412D72">
            <w:pPr>
              <w:pStyle w:val="AmColumnHeading"/>
              <w:keepNext/>
            </w:pPr>
            <w:r w:rsidRPr="009438C1">
              <w:t>Módosítás</w:t>
            </w:r>
          </w:p>
        </w:tc>
      </w:tr>
      <w:tr w:rsidR="006C3BF5" w:rsidRPr="009438C1" w14:paraId="4D28EFB7" w14:textId="77777777" w:rsidTr="00412D72">
        <w:trPr>
          <w:jc w:val="center"/>
        </w:trPr>
        <w:tc>
          <w:tcPr>
            <w:tcW w:w="4876" w:type="dxa"/>
          </w:tcPr>
          <w:p w14:paraId="3C003028" w14:textId="77777777" w:rsidR="006C3BF5" w:rsidRPr="009438C1" w:rsidRDefault="006C3BF5" w:rsidP="00412D72">
            <w:pPr>
              <w:pStyle w:val="Normal6a"/>
            </w:pPr>
            <w:r w:rsidRPr="009438C1">
              <w:t>(17)</w:t>
            </w:r>
            <w:r w:rsidRPr="009438C1">
              <w:tab/>
              <w:t>A társasági adózás közös keretrendszere szükségszerűen magában foglalna egy igazgatási rendszert, amelynek ideális esetben biztosítania kell az adórendszer bizonyos fokú kiszámíthatóságát és egyszerűsítését. Az egységesség előmozdítása érdekében az igazgatási rendszernek egy olyan központi referenciapont működtetésére kell épülnie, amelyik foglalkozik a közös kérdésekkel (például az egész csoportra vonatkozó adatszolgáltatással), valamint biztosítja a nemzeti adóhatóságok közötti megfelelő szintű koordinációt és együttműködést. Ugyanakkor az igazgatási rendszernek teljes mértékben tiszteletben kell tartania a nemzeti adóügyi szuverenitást, mivel a helyi adóbevallásoknak, az ellenőrzéseknek és a vitarendezésnek elsősorban tagállami szinten kellene maradniuk.</w:t>
            </w:r>
          </w:p>
        </w:tc>
        <w:tc>
          <w:tcPr>
            <w:tcW w:w="4876" w:type="dxa"/>
          </w:tcPr>
          <w:p w14:paraId="6E444C1D" w14:textId="77777777" w:rsidR="006C3BF5" w:rsidRPr="009438C1" w:rsidRDefault="006C3BF5" w:rsidP="00412D72">
            <w:pPr>
              <w:pStyle w:val="Normal6a"/>
            </w:pPr>
            <w:r w:rsidRPr="009438C1">
              <w:t>(17)</w:t>
            </w:r>
            <w:r w:rsidRPr="009438C1">
              <w:tab/>
              <w:t xml:space="preserve">A társasági adózás közös keretrendszere szükségszerűen magában foglalna egy igazgatási rendszert, amelynek ideális esetben biztosítania kell az adórendszer bizonyos fokú kiszámíthatóságát és egyszerűsítését. Az egységesség előmozdítása érdekében az igazgatási rendszernek egy olyan központi referenciapont működtetésére kell épülnie, amelyik foglalkozik a közös kérdésekkel (például az egész csoportra vonatkozó adatszolgáltatással), valamint biztosítja a nemzeti adóhatóságok közötti megfelelő szintű </w:t>
            </w:r>
            <w:r w:rsidRPr="009438C1">
              <w:rPr>
                <w:b/>
                <w:i/>
              </w:rPr>
              <w:t xml:space="preserve">bizalmasságot, biztonságot, </w:t>
            </w:r>
            <w:r w:rsidRPr="009438C1">
              <w:t>koordinációt és együttműködést. Ugyanakkor</w:t>
            </w:r>
            <w:r w:rsidRPr="009438C1">
              <w:rPr>
                <w:b/>
                <w:i/>
              </w:rPr>
              <w:t xml:space="preserve"> az átmeneti időszak folyamán</w:t>
            </w:r>
            <w:r w:rsidRPr="009438C1">
              <w:t xml:space="preserve"> az igazgatási rendszernek teljes mértékben tiszteletben kell tartania a nemzeti adóügyi szuverenitást, mivel a helyi adóbevallásoknak, az ellenőrzéseknek és a vitarendezésnek elsősorban tagállami szinten kellene maradniuk.</w:t>
            </w:r>
          </w:p>
        </w:tc>
      </w:tr>
    </w:tbl>
    <w:p w14:paraId="368130FF" w14:textId="77777777" w:rsidR="006C3BF5" w:rsidRPr="009438C1" w:rsidRDefault="006C3BF5" w:rsidP="006C3BF5"/>
    <w:p w14:paraId="15418799" w14:textId="77777777" w:rsidR="006C3BF5" w:rsidRPr="009438C1" w:rsidRDefault="006C3BF5" w:rsidP="006C3BF5">
      <w:pPr>
        <w:pStyle w:val="AmNumberTabs"/>
        <w:keepNext/>
      </w:pPr>
      <w:r w:rsidRPr="009438C1">
        <w:t>Módosítás</w:t>
      </w:r>
      <w:r w:rsidRPr="009438C1">
        <w:tab/>
      </w:r>
      <w:r w:rsidRPr="009438C1">
        <w:tab/>
        <w:t>23</w:t>
      </w:r>
    </w:p>
    <w:p w14:paraId="0DFBADB6" w14:textId="77777777" w:rsidR="006C3BF5" w:rsidRPr="009438C1" w:rsidRDefault="006C3BF5" w:rsidP="006C3BF5">
      <w:pPr>
        <w:pStyle w:val="NormalBold12b"/>
        <w:keepNext/>
      </w:pPr>
      <w:r w:rsidRPr="009438C1">
        <w:t>Irányelvre irányuló javaslat</w:t>
      </w:r>
    </w:p>
    <w:p w14:paraId="0B43CA48" w14:textId="77777777" w:rsidR="006C3BF5" w:rsidRPr="009438C1" w:rsidRDefault="006C3BF5" w:rsidP="006C3BF5">
      <w:pPr>
        <w:pStyle w:val="NormalBold"/>
        <w:keepNext/>
      </w:pPr>
      <w:r w:rsidRPr="009438C1">
        <w:t>18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076F345C" w14:textId="77777777" w:rsidTr="00412D72">
        <w:trPr>
          <w:jc w:val="center"/>
        </w:trPr>
        <w:tc>
          <w:tcPr>
            <w:tcW w:w="9752" w:type="dxa"/>
            <w:gridSpan w:val="2"/>
          </w:tcPr>
          <w:p w14:paraId="42B3D13F" w14:textId="77777777" w:rsidR="006C3BF5" w:rsidRPr="009438C1" w:rsidRDefault="006C3BF5" w:rsidP="00412D72">
            <w:pPr>
              <w:keepNext/>
            </w:pPr>
          </w:p>
        </w:tc>
      </w:tr>
      <w:tr w:rsidR="006C3BF5" w:rsidRPr="009438C1" w14:paraId="70C6891B" w14:textId="77777777" w:rsidTr="00412D72">
        <w:trPr>
          <w:jc w:val="center"/>
        </w:trPr>
        <w:tc>
          <w:tcPr>
            <w:tcW w:w="4876" w:type="dxa"/>
          </w:tcPr>
          <w:p w14:paraId="50385210" w14:textId="77777777" w:rsidR="006C3BF5" w:rsidRPr="009438C1" w:rsidRDefault="006C3BF5" w:rsidP="00412D72">
            <w:pPr>
              <w:pStyle w:val="AmColumnHeading"/>
              <w:keepNext/>
            </w:pPr>
            <w:r w:rsidRPr="009438C1">
              <w:t>A Bizottság által javasolt szöveg</w:t>
            </w:r>
          </w:p>
        </w:tc>
        <w:tc>
          <w:tcPr>
            <w:tcW w:w="4876" w:type="dxa"/>
          </w:tcPr>
          <w:p w14:paraId="1BB102D6" w14:textId="77777777" w:rsidR="006C3BF5" w:rsidRPr="009438C1" w:rsidRDefault="006C3BF5" w:rsidP="00412D72">
            <w:pPr>
              <w:pStyle w:val="AmColumnHeading"/>
              <w:keepNext/>
            </w:pPr>
            <w:r w:rsidRPr="009438C1">
              <w:t>Módosítás</w:t>
            </w:r>
          </w:p>
        </w:tc>
      </w:tr>
      <w:tr w:rsidR="006C3BF5" w:rsidRPr="009438C1" w14:paraId="4BF89233" w14:textId="77777777" w:rsidTr="00412D72">
        <w:trPr>
          <w:jc w:val="center"/>
        </w:trPr>
        <w:tc>
          <w:tcPr>
            <w:tcW w:w="4876" w:type="dxa"/>
          </w:tcPr>
          <w:p w14:paraId="0B86C7F3" w14:textId="77777777" w:rsidR="006C3BF5" w:rsidRPr="009438C1" w:rsidRDefault="006C3BF5" w:rsidP="00412D72">
            <w:pPr>
              <w:pStyle w:val="Normal6a"/>
            </w:pPr>
            <w:r w:rsidRPr="009438C1">
              <w:t>(18)</w:t>
            </w:r>
            <w:r w:rsidRPr="009438C1">
              <w:tab/>
              <w:t xml:space="preserve">A közös keret szabályainak helyes végrehajtása és érvényesítése érdekében a tagállamoknak meg kell állapítaniuk az ezen irányelv alapján elfogadott nemzeti rendelkezések megsértése esetén alkalmazandó szankciókra vonatkozó szabályokat. Az előírt szankcióknak hatékonynak, arányosnak és visszatartó </w:t>
            </w:r>
            <w:proofErr w:type="spellStart"/>
            <w:r w:rsidRPr="009438C1">
              <w:t>erejűnek</w:t>
            </w:r>
            <w:proofErr w:type="spellEnd"/>
            <w:r w:rsidRPr="009438C1">
              <w:t xml:space="preserve"> kell lenniük.</w:t>
            </w:r>
          </w:p>
        </w:tc>
        <w:tc>
          <w:tcPr>
            <w:tcW w:w="4876" w:type="dxa"/>
          </w:tcPr>
          <w:p w14:paraId="4CB1618F" w14:textId="77777777" w:rsidR="006C3BF5" w:rsidRPr="009438C1" w:rsidRDefault="006C3BF5" w:rsidP="00412D72">
            <w:pPr>
              <w:pStyle w:val="Normal6a"/>
              <w:rPr>
                <w:szCs w:val="24"/>
              </w:rPr>
            </w:pPr>
            <w:r w:rsidRPr="009438C1">
              <w:t>(18)</w:t>
            </w:r>
            <w:r w:rsidRPr="009438C1">
              <w:tab/>
              <w:t xml:space="preserve">A közös keret szabályainak helyes végrehajtása és érvényesítése érdekében a tagállamoknak meg kell állapítaniuk az ezen irányelv alapján elfogadott nemzeti rendelkezések megsértése esetén alkalmazandó szankciókra vonatkozó szabályokat. Az előírt szankcióknak hatékonynak, arányosnak és visszatartó </w:t>
            </w:r>
            <w:proofErr w:type="spellStart"/>
            <w:r w:rsidRPr="009438C1">
              <w:t>erejűnek</w:t>
            </w:r>
            <w:proofErr w:type="spellEnd"/>
            <w:r w:rsidRPr="009438C1">
              <w:t xml:space="preserve"> kell lenniük. </w:t>
            </w:r>
            <w:r w:rsidRPr="009438C1">
              <w:rPr>
                <w:b/>
                <w:i/>
              </w:rPr>
              <w:t>Ezeket a szankciókat a BEFIT-csoport árbevételének legalább 0,1 %-</w:t>
            </w:r>
            <w:proofErr w:type="spellStart"/>
            <w:r w:rsidRPr="009438C1">
              <w:rPr>
                <w:b/>
                <w:i/>
              </w:rPr>
              <w:t>ában</w:t>
            </w:r>
            <w:proofErr w:type="spellEnd"/>
            <w:r w:rsidRPr="009438C1">
              <w:rPr>
                <w:b/>
                <w:i/>
              </w:rPr>
              <w:t xml:space="preserve"> kell megállapítani arra az esetre, ha a BEFIT-</w:t>
            </w:r>
            <w:r w:rsidRPr="009438C1">
              <w:rPr>
                <w:b/>
                <w:i/>
              </w:rPr>
              <w:lastRenderedPageBreak/>
              <w:t>adatbevallást nem nyújtják be megfelelően, vagy ha szándékosan valótlan adatokat szolgáltatnak a BEFIT-adatbevallásban.</w:t>
            </w:r>
          </w:p>
        </w:tc>
      </w:tr>
    </w:tbl>
    <w:p w14:paraId="1A0D93E8" w14:textId="77777777" w:rsidR="006C3BF5" w:rsidRPr="009438C1" w:rsidRDefault="006C3BF5" w:rsidP="006C3BF5">
      <w:pPr>
        <w:rPr>
          <w:rStyle w:val="HideTWBExt"/>
          <w:rFonts w:eastAsiaTheme="majorEastAsia"/>
          <w:vanish w:val="0"/>
        </w:rPr>
      </w:pPr>
    </w:p>
    <w:p w14:paraId="15EFFBE8" w14:textId="77777777" w:rsidR="006C3BF5" w:rsidRPr="009438C1" w:rsidRDefault="006C3BF5" w:rsidP="006C3BF5">
      <w:pPr>
        <w:pStyle w:val="AmNumberTabs"/>
      </w:pPr>
      <w:r w:rsidRPr="009438C1">
        <w:t>Módosítás</w:t>
      </w:r>
      <w:r w:rsidRPr="009438C1">
        <w:tab/>
      </w:r>
      <w:r w:rsidRPr="009438C1">
        <w:tab/>
        <w:t>24</w:t>
      </w:r>
    </w:p>
    <w:p w14:paraId="329FB7D7" w14:textId="77777777" w:rsidR="006C3BF5" w:rsidRPr="009438C1" w:rsidRDefault="006C3BF5" w:rsidP="006C3BF5">
      <w:pPr>
        <w:pStyle w:val="NormalBold"/>
        <w:rPr>
          <w:rStyle w:val="HideTWBExt"/>
          <w:b w:val="0"/>
          <w:vanish w:val="0"/>
        </w:rPr>
      </w:pPr>
    </w:p>
    <w:p w14:paraId="345C94AA" w14:textId="77777777" w:rsidR="006C3BF5" w:rsidRPr="009438C1" w:rsidRDefault="006C3BF5" w:rsidP="006C3BF5">
      <w:pPr>
        <w:pStyle w:val="NormalBold"/>
      </w:pPr>
      <w:r w:rsidRPr="009438C1">
        <w:t>Irányelvre irányuló javaslat</w:t>
      </w:r>
    </w:p>
    <w:p w14:paraId="5EC00444" w14:textId="77777777" w:rsidR="006C3BF5" w:rsidRPr="009438C1" w:rsidRDefault="006C3BF5" w:rsidP="006C3BF5">
      <w:pPr>
        <w:pStyle w:val="NormalBold"/>
      </w:pPr>
      <w:r w:rsidRPr="009438C1">
        <w:t>18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01435137" w14:textId="77777777" w:rsidTr="00412D72">
        <w:trPr>
          <w:trHeight w:hRule="exact" w:val="240"/>
          <w:jc w:val="center"/>
        </w:trPr>
        <w:tc>
          <w:tcPr>
            <w:tcW w:w="9752" w:type="dxa"/>
            <w:gridSpan w:val="2"/>
            <w:tcBorders>
              <w:top w:val="nil"/>
              <w:left w:val="nil"/>
              <w:bottom w:val="nil"/>
              <w:right w:val="nil"/>
            </w:tcBorders>
          </w:tcPr>
          <w:p w14:paraId="07707BA0" w14:textId="77777777" w:rsidR="006C3BF5" w:rsidRPr="009438C1" w:rsidRDefault="006C3BF5" w:rsidP="00412D72"/>
        </w:tc>
      </w:tr>
      <w:tr w:rsidR="006C3BF5" w:rsidRPr="009438C1" w14:paraId="1274C74B" w14:textId="77777777" w:rsidTr="00412D72">
        <w:trPr>
          <w:trHeight w:val="240"/>
          <w:jc w:val="center"/>
        </w:trPr>
        <w:tc>
          <w:tcPr>
            <w:tcW w:w="4876" w:type="dxa"/>
            <w:tcBorders>
              <w:top w:val="nil"/>
              <w:left w:val="nil"/>
              <w:bottom w:val="nil"/>
              <w:right w:val="nil"/>
            </w:tcBorders>
          </w:tcPr>
          <w:p w14:paraId="0E8F6547"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2E2D1469" w14:textId="77777777" w:rsidR="006C3BF5" w:rsidRPr="009438C1" w:rsidRDefault="006C3BF5" w:rsidP="00412D72">
            <w:pPr>
              <w:pStyle w:val="AmColumnHeading"/>
            </w:pPr>
            <w:r w:rsidRPr="009438C1">
              <w:t>Módosítás</w:t>
            </w:r>
          </w:p>
        </w:tc>
      </w:tr>
      <w:tr w:rsidR="006C3BF5" w:rsidRPr="009438C1" w14:paraId="009632F0" w14:textId="77777777" w:rsidTr="00412D72">
        <w:trPr>
          <w:jc w:val="center"/>
        </w:trPr>
        <w:tc>
          <w:tcPr>
            <w:tcW w:w="4876" w:type="dxa"/>
            <w:tcBorders>
              <w:top w:val="nil"/>
              <w:left w:val="nil"/>
              <w:bottom w:val="nil"/>
              <w:right w:val="nil"/>
            </w:tcBorders>
          </w:tcPr>
          <w:p w14:paraId="250E3A7D" w14:textId="77777777" w:rsidR="006C3BF5" w:rsidRPr="009438C1" w:rsidRDefault="006C3BF5" w:rsidP="00412D72">
            <w:pPr>
              <w:pStyle w:val="Normal6a"/>
            </w:pPr>
          </w:p>
        </w:tc>
        <w:tc>
          <w:tcPr>
            <w:tcW w:w="4876" w:type="dxa"/>
            <w:tcBorders>
              <w:top w:val="nil"/>
              <w:left w:val="nil"/>
              <w:bottom w:val="nil"/>
              <w:right w:val="nil"/>
            </w:tcBorders>
          </w:tcPr>
          <w:p w14:paraId="2DE68C04" w14:textId="77777777" w:rsidR="006C3BF5" w:rsidRPr="009438C1" w:rsidRDefault="006C3BF5" w:rsidP="00412D72">
            <w:pPr>
              <w:pStyle w:val="Normal6a"/>
            </w:pPr>
            <w:r w:rsidRPr="009438C1">
              <w:rPr>
                <w:b/>
                <w:i/>
              </w:rPr>
              <w:t>(18a)</w:t>
            </w:r>
            <w:r w:rsidRPr="009438C1">
              <w:tab/>
            </w:r>
            <w:r w:rsidRPr="009438C1">
              <w:rPr>
                <w:b/>
                <w:i/>
              </w:rPr>
              <w:t xml:space="preserve">A társaságiadó-szabályoknak való megfelelés javításának egyik kulcsfontosságú pillére egy olyan átfogó egyablakos rendszer létrehozása, amely lehetővé teszi a vállalkozások számára, hogy egyetlen, egyszerűsített interfészen keresztül teljesítsék adózási kötelezettségeiket a tagállamokban, ezáltal csökkentve az adminisztratív </w:t>
            </w:r>
            <w:proofErr w:type="spellStart"/>
            <w:r w:rsidRPr="009438C1">
              <w:rPr>
                <w:b/>
                <w:i/>
              </w:rPr>
              <w:t>terheket</w:t>
            </w:r>
            <w:proofErr w:type="spellEnd"/>
            <w:r w:rsidRPr="009438C1">
              <w:rPr>
                <w:b/>
                <w:i/>
              </w:rPr>
              <w:t>, biztosítva a következetes végrehajtást és növelve a jogbiztonságot a belső piacon.</w:t>
            </w:r>
          </w:p>
        </w:tc>
      </w:tr>
    </w:tbl>
    <w:p w14:paraId="1D2CC2DF" w14:textId="77777777" w:rsidR="006C3BF5" w:rsidRPr="009438C1" w:rsidRDefault="006C3BF5" w:rsidP="006C3BF5"/>
    <w:p w14:paraId="058BD6D3" w14:textId="77777777" w:rsidR="006C3BF5" w:rsidRPr="009438C1" w:rsidRDefault="006C3BF5" w:rsidP="006C3BF5">
      <w:pPr>
        <w:pStyle w:val="AmNumberTabs"/>
        <w:keepNext/>
      </w:pPr>
      <w:r w:rsidRPr="009438C1">
        <w:t>Módosítás</w:t>
      </w:r>
      <w:r w:rsidRPr="009438C1">
        <w:tab/>
      </w:r>
      <w:r w:rsidRPr="009438C1">
        <w:tab/>
        <w:t>25</w:t>
      </w:r>
    </w:p>
    <w:p w14:paraId="60BD06E9" w14:textId="77777777" w:rsidR="006C3BF5" w:rsidRPr="009438C1" w:rsidRDefault="006C3BF5" w:rsidP="006C3BF5">
      <w:pPr>
        <w:pStyle w:val="NormalBold12b"/>
        <w:keepNext/>
      </w:pPr>
      <w:r w:rsidRPr="009438C1">
        <w:t>Irányelvre irányuló javaslat</w:t>
      </w:r>
    </w:p>
    <w:p w14:paraId="4EBF0391" w14:textId="77777777" w:rsidR="006C3BF5" w:rsidRPr="009438C1" w:rsidRDefault="006C3BF5" w:rsidP="006C3BF5">
      <w:pPr>
        <w:pStyle w:val="NormalBold"/>
        <w:keepNext/>
      </w:pPr>
      <w:r w:rsidRPr="009438C1">
        <w:t>19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3000CB4E" w14:textId="77777777" w:rsidTr="00412D72">
        <w:trPr>
          <w:jc w:val="center"/>
        </w:trPr>
        <w:tc>
          <w:tcPr>
            <w:tcW w:w="9752" w:type="dxa"/>
            <w:gridSpan w:val="2"/>
          </w:tcPr>
          <w:p w14:paraId="10F8B33C" w14:textId="77777777" w:rsidR="006C3BF5" w:rsidRPr="009438C1" w:rsidRDefault="006C3BF5" w:rsidP="00412D72">
            <w:pPr>
              <w:keepNext/>
            </w:pPr>
          </w:p>
        </w:tc>
      </w:tr>
      <w:tr w:rsidR="006C3BF5" w:rsidRPr="009438C1" w14:paraId="45911878" w14:textId="77777777" w:rsidTr="00412D72">
        <w:trPr>
          <w:jc w:val="center"/>
        </w:trPr>
        <w:tc>
          <w:tcPr>
            <w:tcW w:w="4876" w:type="dxa"/>
          </w:tcPr>
          <w:p w14:paraId="29844641" w14:textId="77777777" w:rsidR="006C3BF5" w:rsidRPr="009438C1" w:rsidRDefault="006C3BF5" w:rsidP="00412D72">
            <w:pPr>
              <w:pStyle w:val="AmColumnHeading"/>
              <w:keepNext/>
            </w:pPr>
            <w:r w:rsidRPr="009438C1">
              <w:t>A Bizottság által javasolt szöveg</w:t>
            </w:r>
          </w:p>
        </w:tc>
        <w:tc>
          <w:tcPr>
            <w:tcW w:w="4876" w:type="dxa"/>
          </w:tcPr>
          <w:p w14:paraId="5287FA10" w14:textId="77777777" w:rsidR="006C3BF5" w:rsidRPr="009438C1" w:rsidRDefault="006C3BF5" w:rsidP="00412D72">
            <w:pPr>
              <w:pStyle w:val="AmColumnHeading"/>
              <w:keepNext/>
            </w:pPr>
            <w:r w:rsidRPr="009438C1">
              <w:t>Módosítás</w:t>
            </w:r>
          </w:p>
        </w:tc>
      </w:tr>
      <w:tr w:rsidR="006C3BF5" w:rsidRPr="009438C1" w14:paraId="14928E51" w14:textId="77777777" w:rsidTr="00412D72">
        <w:trPr>
          <w:jc w:val="center"/>
        </w:trPr>
        <w:tc>
          <w:tcPr>
            <w:tcW w:w="4876" w:type="dxa"/>
          </w:tcPr>
          <w:p w14:paraId="6A649992" w14:textId="77777777" w:rsidR="006C3BF5" w:rsidRPr="009438C1" w:rsidRDefault="006C3BF5" w:rsidP="00412D72">
            <w:pPr>
              <w:pStyle w:val="Normal6a"/>
            </w:pPr>
            <w:r w:rsidRPr="009438C1">
              <w:t>(19)</w:t>
            </w:r>
            <w:r w:rsidRPr="009438C1">
              <w:tab/>
              <w:t>A belső piacon meglévő, a társaságiadó-alap kiszámítására vonatkozó közös jogi keret előnyeinek optimalizálása érdekében a szabályok alkalmazását választhatóvá kell tenni azon csoportok – köztük a kkv-csoportok – esetében, amelyek éves együttes árbevétele nem éri el a 750 000 000 EUR-t, feltéve, hogy összevont pénzügyi beszámolót készítenek és adóalanyisággal rendelkeznek az Unióban. Azáltal, hogy a szabályok alkalmazása nyitva marad a kisebb méretű csoportok számára, több olyan csoport részesülhet a közös keret által kínált egyszerűsítés előnyeiből, amely határokon átnyúló struktúrával és tevékenységgel rendelkezik.</w:t>
            </w:r>
          </w:p>
        </w:tc>
        <w:tc>
          <w:tcPr>
            <w:tcW w:w="4876" w:type="dxa"/>
          </w:tcPr>
          <w:p w14:paraId="3064580C" w14:textId="77777777" w:rsidR="006C3BF5" w:rsidRPr="009438C1" w:rsidRDefault="006C3BF5" w:rsidP="00412D72">
            <w:pPr>
              <w:pStyle w:val="Normal6a"/>
            </w:pPr>
            <w:r w:rsidRPr="009438C1">
              <w:t>(19)</w:t>
            </w:r>
            <w:r w:rsidRPr="009438C1">
              <w:tab/>
              <w:t xml:space="preserve">A belső piacon meglévő, a társaságiadó-alap kiszámítására vonatkozó közös jogi keret előnyeinek optimalizálása érdekében a szabályok alkalmazását választhatóvá kell tenni azon csoportok – köztük a kkv-csoportok – esetében, amelyek éves együttes árbevétele nem éri el a 750 000 000 EUR-t, feltéve, hogy összevont pénzügyi beszámolót készítenek és adóalanyisággal rendelkeznek az Unióban. Azáltal, hogy a szabályok alkalmazása nyitva marad a kisebb méretű csoportok számára, több olyan csoport részesülhet a közös keret által kínált egyszerűsítés előnyeiből, amely határokon átnyúló struktúrával és tevékenységgel rendelkezik. </w:t>
            </w:r>
            <w:r w:rsidRPr="009438C1">
              <w:rPr>
                <w:b/>
                <w:i/>
              </w:rPr>
              <w:t xml:space="preserve">Azoknak a vállalatoknak, amelyek úgy döntenek, hogy ezen irányelv </w:t>
            </w:r>
            <w:r w:rsidRPr="009438C1">
              <w:rPr>
                <w:b/>
                <w:i/>
              </w:rPr>
              <w:lastRenderedPageBreak/>
              <w:t>hatálya alá tartoznak, részesülniük kell a tagállamok és a Bizottság technikai segítségnyújtásában ahhoz, hogy megfeleljenek az új szabályoknak, és ezáltal előmozdítsák határokon átnyúló tevékenységeiket.</w:t>
            </w:r>
          </w:p>
        </w:tc>
      </w:tr>
    </w:tbl>
    <w:p w14:paraId="556A779E" w14:textId="77777777" w:rsidR="006C3BF5" w:rsidRPr="009438C1" w:rsidRDefault="006C3BF5" w:rsidP="006C3BF5"/>
    <w:p w14:paraId="707BB918" w14:textId="77777777" w:rsidR="006C3BF5" w:rsidRPr="009438C1" w:rsidRDefault="006C3BF5" w:rsidP="006C3BF5">
      <w:pPr>
        <w:pStyle w:val="AmNumberTabs"/>
      </w:pPr>
      <w:r w:rsidRPr="009438C1">
        <w:t>Módosítás</w:t>
      </w:r>
      <w:r w:rsidRPr="009438C1">
        <w:tab/>
      </w:r>
      <w:r w:rsidRPr="009438C1">
        <w:tab/>
        <w:t>26</w:t>
      </w:r>
    </w:p>
    <w:p w14:paraId="5578BF9C" w14:textId="77777777" w:rsidR="006C3BF5" w:rsidRPr="009438C1" w:rsidRDefault="006C3BF5" w:rsidP="006C3BF5">
      <w:pPr>
        <w:pStyle w:val="NormalBold"/>
        <w:rPr>
          <w:rStyle w:val="HideTWBExt"/>
          <w:b w:val="0"/>
          <w:vanish w:val="0"/>
        </w:rPr>
      </w:pPr>
    </w:p>
    <w:p w14:paraId="145BA11C" w14:textId="77777777" w:rsidR="006C3BF5" w:rsidRPr="009438C1" w:rsidRDefault="006C3BF5" w:rsidP="006C3BF5">
      <w:pPr>
        <w:pStyle w:val="NormalBold"/>
      </w:pPr>
      <w:r w:rsidRPr="009438C1">
        <w:t>Irányelvre irányuló javaslat</w:t>
      </w:r>
    </w:p>
    <w:p w14:paraId="1A40760F" w14:textId="77777777" w:rsidR="006C3BF5" w:rsidRPr="009438C1" w:rsidRDefault="006C3BF5" w:rsidP="006C3BF5">
      <w:pPr>
        <w:pStyle w:val="NormalBold"/>
      </w:pPr>
      <w:r w:rsidRPr="009438C1">
        <w:t>21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644DB0E4" w14:textId="77777777" w:rsidTr="00412D72">
        <w:trPr>
          <w:trHeight w:hRule="exact" w:val="240"/>
          <w:jc w:val="center"/>
        </w:trPr>
        <w:tc>
          <w:tcPr>
            <w:tcW w:w="9752" w:type="dxa"/>
            <w:gridSpan w:val="2"/>
            <w:tcBorders>
              <w:top w:val="nil"/>
              <w:left w:val="nil"/>
              <w:bottom w:val="nil"/>
              <w:right w:val="nil"/>
            </w:tcBorders>
          </w:tcPr>
          <w:p w14:paraId="35FDCA7B" w14:textId="77777777" w:rsidR="006C3BF5" w:rsidRPr="009438C1" w:rsidRDefault="006C3BF5" w:rsidP="00412D72"/>
        </w:tc>
      </w:tr>
      <w:tr w:rsidR="006C3BF5" w:rsidRPr="009438C1" w14:paraId="65B2E173" w14:textId="77777777" w:rsidTr="00412D72">
        <w:trPr>
          <w:trHeight w:val="240"/>
          <w:jc w:val="center"/>
        </w:trPr>
        <w:tc>
          <w:tcPr>
            <w:tcW w:w="4876" w:type="dxa"/>
            <w:tcBorders>
              <w:top w:val="nil"/>
              <w:left w:val="nil"/>
              <w:bottom w:val="nil"/>
              <w:right w:val="nil"/>
            </w:tcBorders>
          </w:tcPr>
          <w:p w14:paraId="1387FD5D"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630F86CA" w14:textId="77777777" w:rsidR="006C3BF5" w:rsidRPr="009438C1" w:rsidRDefault="006C3BF5" w:rsidP="00412D72">
            <w:pPr>
              <w:pStyle w:val="AmColumnHeading"/>
            </w:pPr>
            <w:r w:rsidRPr="009438C1">
              <w:t>Módosítás</w:t>
            </w:r>
          </w:p>
        </w:tc>
      </w:tr>
      <w:tr w:rsidR="006C3BF5" w:rsidRPr="009438C1" w14:paraId="4F775C76" w14:textId="77777777" w:rsidTr="00412D72">
        <w:trPr>
          <w:jc w:val="center"/>
        </w:trPr>
        <w:tc>
          <w:tcPr>
            <w:tcW w:w="4876" w:type="dxa"/>
            <w:tcBorders>
              <w:top w:val="nil"/>
              <w:left w:val="nil"/>
              <w:bottom w:val="nil"/>
              <w:right w:val="nil"/>
            </w:tcBorders>
          </w:tcPr>
          <w:p w14:paraId="1A7FF277" w14:textId="77777777" w:rsidR="006C3BF5" w:rsidRPr="009438C1" w:rsidRDefault="006C3BF5" w:rsidP="00412D72">
            <w:pPr>
              <w:pStyle w:val="Normal6a"/>
            </w:pPr>
          </w:p>
        </w:tc>
        <w:tc>
          <w:tcPr>
            <w:tcW w:w="4876" w:type="dxa"/>
            <w:tcBorders>
              <w:top w:val="nil"/>
              <w:left w:val="nil"/>
              <w:bottom w:val="nil"/>
              <w:right w:val="nil"/>
            </w:tcBorders>
          </w:tcPr>
          <w:p w14:paraId="3985721C" w14:textId="77777777" w:rsidR="006C3BF5" w:rsidRPr="009438C1" w:rsidRDefault="006C3BF5" w:rsidP="00412D72">
            <w:pPr>
              <w:pStyle w:val="Normal6a"/>
            </w:pPr>
            <w:r w:rsidRPr="009438C1">
              <w:rPr>
                <w:b/>
                <w:i/>
              </w:rPr>
              <w:t>(21a)</w:t>
            </w:r>
            <w:r w:rsidRPr="009438C1">
              <w:tab/>
            </w:r>
            <w:r w:rsidRPr="009438C1">
              <w:rPr>
                <w:b/>
                <w:i/>
              </w:rPr>
              <w:t>A BEFIT-csapatok közötti hatékony együttműködés biztosítása érdekében a tagállamoknak megfelelő emberi erőforrásokat kell biztosítaniuk a BEFIT-csapat számára, többek között azáltal, hogy tartalmi és nyelvi képzést biztosítanak a BEFIT-csapat képviselőinek, és támaszkodnak a FISCALIS programra.</w:t>
            </w:r>
          </w:p>
        </w:tc>
      </w:tr>
    </w:tbl>
    <w:p w14:paraId="3122EEDD" w14:textId="77777777" w:rsidR="006C3BF5" w:rsidRPr="009438C1" w:rsidRDefault="006C3BF5" w:rsidP="006C3BF5"/>
    <w:p w14:paraId="24325F84" w14:textId="77777777" w:rsidR="006C3BF5" w:rsidRPr="009438C1" w:rsidRDefault="006C3BF5" w:rsidP="006C3BF5">
      <w:pPr>
        <w:pStyle w:val="AmNumberTabs"/>
        <w:keepNext/>
      </w:pPr>
      <w:r w:rsidRPr="009438C1">
        <w:t>Módosítás</w:t>
      </w:r>
      <w:r w:rsidRPr="009438C1">
        <w:tab/>
      </w:r>
      <w:r w:rsidRPr="009438C1">
        <w:tab/>
        <w:t>27</w:t>
      </w:r>
    </w:p>
    <w:p w14:paraId="3B870C84" w14:textId="77777777" w:rsidR="006C3BF5" w:rsidRPr="009438C1" w:rsidRDefault="006C3BF5" w:rsidP="006C3BF5">
      <w:pPr>
        <w:pStyle w:val="NormalBold12b"/>
        <w:keepNext/>
      </w:pPr>
      <w:r w:rsidRPr="009438C1">
        <w:t>Irányelvre irányuló javaslat</w:t>
      </w:r>
    </w:p>
    <w:p w14:paraId="46F7FB52" w14:textId="77777777" w:rsidR="006C3BF5" w:rsidRPr="009438C1" w:rsidRDefault="006C3BF5" w:rsidP="006C3BF5">
      <w:pPr>
        <w:pStyle w:val="NormalBold"/>
        <w:keepNext/>
      </w:pPr>
      <w:r w:rsidRPr="009438C1">
        <w:t>21 b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3F4B09DE" w14:textId="77777777" w:rsidTr="00412D72">
        <w:trPr>
          <w:jc w:val="center"/>
        </w:trPr>
        <w:tc>
          <w:tcPr>
            <w:tcW w:w="9752" w:type="dxa"/>
            <w:gridSpan w:val="2"/>
          </w:tcPr>
          <w:p w14:paraId="32714AB0" w14:textId="77777777" w:rsidR="006C3BF5" w:rsidRPr="009438C1" w:rsidRDefault="006C3BF5" w:rsidP="00412D72">
            <w:pPr>
              <w:keepNext/>
            </w:pPr>
          </w:p>
        </w:tc>
      </w:tr>
      <w:tr w:rsidR="006C3BF5" w:rsidRPr="009438C1" w14:paraId="651E5E06" w14:textId="77777777" w:rsidTr="00412D72">
        <w:trPr>
          <w:jc w:val="center"/>
        </w:trPr>
        <w:tc>
          <w:tcPr>
            <w:tcW w:w="4876" w:type="dxa"/>
          </w:tcPr>
          <w:p w14:paraId="3CC671E0" w14:textId="77777777" w:rsidR="006C3BF5" w:rsidRPr="009438C1" w:rsidRDefault="006C3BF5" w:rsidP="00412D72">
            <w:pPr>
              <w:pStyle w:val="AmColumnHeading"/>
              <w:keepNext/>
            </w:pPr>
            <w:r w:rsidRPr="009438C1">
              <w:t>A Bizottság által javasolt szöveg</w:t>
            </w:r>
          </w:p>
        </w:tc>
        <w:tc>
          <w:tcPr>
            <w:tcW w:w="4876" w:type="dxa"/>
          </w:tcPr>
          <w:p w14:paraId="240B6B41" w14:textId="77777777" w:rsidR="006C3BF5" w:rsidRPr="009438C1" w:rsidRDefault="006C3BF5" w:rsidP="00412D72">
            <w:pPr>
              <w:pStyle w:val="AmColumnHeading"/>
              <w:keepNext/>
            </w:pPr>
            <w:r w:rsidRPr="009438C1">
              <w:t>Módosítás</w:t>
            </w:r>
          </w:p>
        </w:tc>
      </w:tr>
      <w:tr w:rsidR="006C3BF5" w:rsidRPr="009438C1" w14:paraId="7ABE09C3" w14:textId="77777777" w:rsidTr="00412D72">
        <w:trPr>
          <w:jc w:val="center"/>
        </w:trPr>
        <w:tc>
          <w:tcPr>
            <w:tcW w:w="4876" w:type="dxa"/>
          </w:tcPr>
          <w:p w14:paraId="5909FBF9" w14:textId="77777777" w:rsidR="006C3BF5" w:rsidRPr="009438C1" w:rsidRDefault="006C3BF5" w:rsidP="00412D72">
            <w:pPr>
              <w:pStyle w:val="Normal6a"/>
            </w:pPr>
          </w:p>
        </w:tc>
        <w:tc>
          <w:tcPr>
            <w:tcW w:w="4876" w:type="dxa"/>
          </w:tcPr>
          <w:p w14:paraId="6F145998" w14:textId="77777777" w:rsidR="006C3BF5" w:rsidRPr="009438C1" w:rsidRDefault="006C3BF5" w:rsidP="00412D72">
            <w:pPr>
              <w:pStyle w:val="Normal6a"/>
            </w:pPr>
            <w:r w:rsidRPr="009438C1">
              <w:rPr>
                <w:b/>
                <w:i/>
              </w:rPr>
              <w:t xml:space="preserve">(21b) </w:t>
            </w:r>
            <w:r w:rsidRPr="009438C1">
              <w:rPr>
                <w:b/>
                <w:i/>
              </w:rPr>
              <w:tab/>
              <w:t>A Bizottságnak adott esetben jogalkotási javaslatot kell benyújtania a harmonizált, közös európai adóazonosító számra vonatkozóan. Ez nemcsak a tagállamok képviselői és a BEFIT-csapat közötti kommunikációt segítené elő, hanem az Unión belüli adóügyi információcsere hatékonyságát is növelné.</w:t>
            </w:r>
          </w:p>
        </w:tc>
      </w:tr>
    </w:tbl>
    <w:p w14:paraId="67896D42" w14:textId="77777777" w:rsidR="006C3BF5" w:rsidRPr="009438C1" w:rsidRDefault="006C3BF5" w:rsidP="006C3BF5"/>
    <w:p w14:paraId="1E315AB7" w14:textId="77777777" w:rsidR="006C3BF5" w:rsidRPr="009438C1" w:rsidRDefault="006C3BF5" w:rsidP="006C3BF5">
      <w:pPr>
        <w:pStyle w:val="AmNumberTabs"/>
        <w:keepNext/>
      </w:pPr>
      <w:r w:rsidRPr="009438C1">
        <w:lastRenderedPageBreak/>
        <w:t>Módosítás</w:t>
      </w:r>
      <w:r w:rsidRPr="009438C1">
        <w:tab/>
      </w:r>
      <w:r w:rsidRPr="009438C1">
        <w:tab/>
        <w:t>28</w:t>
      </w:r>
    </w:p>
    <w:p w14:paraId="6671DADF" w14:textId="77777777" w:rsidR="006C3BF5" w:rsidRPr="009438C1" w:rsidRDefault="006C3BF5" w:rsidP="006C3BF5">
      <w:pPr>
        <w:pStyle w:val="NormalBold12b"/>
        <w:keepNext/>
      </w:pPr>
      <w:r w:rsidRPr="009438C1">
        <w:t>Irányelvre irányuló javaslat</w:t>
      </w:r>
    </w:p>
    <w:p w14:paraId="38E68649" w14:textId="77777777" w:rsidR="006C3BF5" w:rsidRPr="009438C1" w:rsidRDefault="006C3BF5" w:rsidP="006C3BF5">
      <w:pPr>
        <w:pStyle w:val="NormalBold"/>
        <w:keepNext/>
      </w:pPr>
      <w:r w:rsidRPr="009438C1">
        <w:t>25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53D60583" w14:textId="77777777" w:rsidTr="00412D72">
        <w:trPr>
          <w:jc w:val="center"/>
        </w:trPr>
        <w:tc>
          <w:tcPr>
            <w:tcW w:w="9752" w:type="dxa"/>
            <w:gridSpan w:val="2"/>
          </w:tcPr>
          <w:p w14:paraId="7EBA8039" w14:textId="77777777" w:rsidR="006C3BF5" w:rsidRPr="009438C1" w:rsidRDefault="006C3BF5" w:rsidP="00412D72">
            <w:pPr>
              <w:keepNext/>
            </w:pPr>
          </w:p>
        </w:tc>
      </w:tr>
      <w:tr w:rsidR="006C3BF5" w:rsidRPr="009438C1" w14:paraId="1CBC5572" w14:textId="77777777" w:rsidTr="00412D72">
        <w:trPr>
          <w:jc w:val="center"/>
        </w:trPr>
        <w:tc>
          <w:tcPr>
            <w:tcW w:w="4876" w:type="dxa"/>
          </w:tcPr>
          <w:p w14:paraId="549E67B4" w14:textId="77777777" w:rsidR="006C3BF5" w:rsidRPr="009438C1" w:rsidRDefault="006C3BF5" w:rsidP="00412D72">
            <w:pPr>
              <w:pStyle w:val="AmColumnHeading"/>
              <w:keepNext/>
            </w:pPr>
            <w:r w:rsidRPr="009438C1">
              <w:t>A Bizottság által javasolt szöveg</w:t>
            </w:r>
          </w:p>
        </w:tc>
        <w:tc>
          <w:tcPr>
            <w:tcW w:w="4876" w:type="dxa"/>
          </w:tcPr>
          <w:p w14:paraId="5BFD3A8F" w14:textId="77777777" w:rsidR="006C3BF5" w:rsidRPr="009438C1" w:rsidRDefault="006C3BF5" w:rsidP="00412D72">
            <w:pPr>
              <w:pStyle w:val="AmColumnHeading"/>
              <w:keepNext/>
            </w:pPr>
            <w:r w:rsidRPr="009438C1">
              <w:t>Módosítás</w:t>
            </w:r>
          </w:p>
        </w:tc>
      </w:tr>
      <w:tr w:rsidR="006C3BF5" w:rsidRPr="009438C1" w14:paraId="4634A0C9" w14:textId="77777777" w:rsidTr="00412D72">
        <w:trPr>
          <w:jc w:val="center"/>
        </w:trPr>
        <w:tc>
          <w:tcPr>
            <w:tcW w:w="4876" w:type="dxa"/>
          </w:tcPr>
          <w:p w14:paraId="0026B38F" w14:textId="77777777" w:rsidR="006C3BF5" w:rsidRPr="009438C1" w:rsidRDefault="006C3BF5" w:rsidP="00412D72">
            <w:pPr>
              <w:pStyle w:val="Normal6a"/>
            </w:pPr>
          </w:p>
        </w:tc>
        <w:tc>
          <w:tcPr>
            <w:tcW w:w="4876" w:type="dxa"/>
          </w:tcPr>
          <w:p w14:paraId="67C330D1" w14:textId="77777777" w:rsidR="006C3BF5" w:rsidRPr="009438C1" w:rsidRDefault="006C3BF5" w:rsidP="00412D72">
            <w:pPr>
              <w:spacing w:before="120" w:after="120"/>
              <w:rPr>
                <w:b/>
                <w:i/>
              </w:rPr>
            </w:pPr>
            <w:r w:rsidRPr="009438C1">
              <w:rPr>
                <w:b/>
                <w:i/>
              </w:rPr>
              <w:t>(25a)</w:t>
            </w:r>
            <w:r w:rsidRPr="009438C1">
              <w:tab/>
            </w:r>
            <w:r w:rsidRPr="009438C1">
              <w:rPr>
                <w:b/>
                <w:i/>
              </w:rPr>
              <w:t xml:space="preserve">A 2020. december 16-i intézményközi megállapodásban és „A saját források következő generációjára vonatkozó kiigazított csomag” című 2021. évi bizottsági közleményben meghatározott, az új saját forrásokra vonatkozó, jogilag kötelező </w:t>
            </w:r>
            <w:proofErr w:type="spellStart"/>
            <w:r w:rsidRPr="009438C1">
              <w:rPr>
                <w:b/>
                <w:i/>
              </w:rPr>
              <w:t>erejű</w:t>
            </w:r>
            <w:proofErr w:type="spellEnd"/>
            <w:r w:rsidRPr="009438C1">
              <w:rPr>
                <w:b/>
                <w:i/>
              </w:rPr>
              <w:t xml:space="preserve"> ütemtervvel összhangban az ezen irányelv alkalmazásából származó bevételek egy része az (EU, Euratom) 2020/2053 tanácsi határozat</w:t>
            </w:r>
            <w:r w:rsidRPr="009438C1">
              <w:rPr>
                <w:b/>
                <w:i/>
                <w:vertAlign w:val="superscript"/>
              </w:rPr>
              <w:t>1a</w:t>
            </w:r>
            <w:r w:rsidRPr="009438C1">
              <w:rPr>
                <w:b/>
                <w:i/>
              </w:rPr>
              <w:t xml:space="preserve"> szerinti eljárásokkal összhangban az Unió általános költségvetéséhez rendelhető.</w:t>
            </w:r>
          </w:p>
        </w:tc>
      </w:tr>
      <w:tr w:rsidR="006C3BF5" w:rsidRPr="009438C1" w14:paraId="7339CF05" w14:textId="77777777" w:rsidTr="00412D72">
        <w:trPr>
          <w:jc w:val="center"/>
        </w:trPr>
        <w:tc>
          <w:tcPr>
            <w:tcW w:w="4876" w:type="dxa"/>
          </w:tcPr>
          <w:p w14:paraId="6C092598" w14:textId="77777777" w:rsidR="006C3BF5" w:rsidRPr="009438C1" w:rsidRDefault="006C3BF5" w:rsidP="00412D72">
            <w:pPr>
              <w:pStyle w:val="Normal6a"/>
            </w:pPr>
          </w:p>
        </w:tc>
        <w:tc>
          <w:tcPr>
            <w:tcW w:w="4876" w:type="dxa"/>
          </w:tcPr>
          <w:p w14:paraId="35F42B9C" w14:textId="77777777" w:rsidR="006C3BF5" w:rsidRPr="009438C1" w:rsidRDefault="006C3BF5" w:rsidP="00412D72">
            <w:pPr>
              <w:pStyle w:val="Normal6a"/>
              <w:rPr>
                <w:b/>
                <w:i/>
              </w:rPr>
            </w:pPr>
            <w:r w:rsidRPr="009438C1">
              <w:rPr>
                <w:b/>
                <w:i/>
              </w:rPr>
              <w:t>_______</w:t>
            </w:r>
          </w:p>
        </w:tc>
      </w:tr>
      <w:tr w:rsidR="006C3BF5" w:rsidRPr="009438C1" w14:paraId="657FB683" w14:textId="77777777" w:rsidTr="00412D72">
        <w:trPr>
          <w:jc w:val="center"/>
        </w:trPr>
        <w:tc>
          <w:tcPr>
            <w:tcW w:w="4876" w:type="dxa"/>
          </w:tcPr>
          <w:p w14:paraId="0BC7DA5F" w14:textId="77777777" w:rsidR="006C3BF5" w:rsidRPr="009438C1" w:rsidRDefault="006C3BF5" w:rsidP="00412D72">
            <w:pPr>
              <w:pStyle w:val="Normal6a"/>
            </w:pPr>
          </w:p>
        </w:tc>
        <w:tc>
          <w:tcPr>
            <w:tcW w:w="4876" w:type="dxa"/>
          </w:tcPr>
          <w:p w14:paraId="0D112331" w14:textId="77777777" w:rsidR="006C3BF5" w:rsidRPr="009438C1" w:rsidRDefault="006C3BF5" w:rsidP="00412D72">
            <w:pPr>
              <w:spacing w:before="120" w:after="120"/>
              <w:rPr>
                <w:b/>
                <w:bCs/>
                <w:i/>
                <w:iCs/>
              </w:rPr>
            </w:pPr>
            <w:r w:rsidRPr="009438C1">
              <w:rPr>
                <w:b/>
                <w:i/>
                <w:vertAlign w:val="superscript"/>
              </w:rPr>
              <w:t>1a</w:t>
            </w:r>
            <w:r w:rsidRPr="009438C1">
              <w:rPr>
                <w:b/>
                <w:i/>
              </w:rPr>
              <w:t xml:space="preserve"> A Tanács (EU, Euratom) 2020/2053 határozata (2020. december 14.) az Európai Unió saját forrásainak rendszeréről és a 2014/335/EU, Euratom határozat hatályon kívül helyezéséről (HL L 424., 2020.12.15., 1. o.). ELI: http://data.europa.eu/eli/dec/2020/2053/oj).</w:t>
            </w:r>
          </w:p>
        </w:tc>
      </w:tr>
    </w:tbl>
    <w:p w14:paraId="6F89A3C4" w14:textId="77777777" w:rsidR="006C3BF5" w:rsidRPr="009438C1" w:rsidRDefault="006C3BF5" w:rsidP="006C3BF5"/>
    <w:p w14:paraId="0E5C90CA" w14:textId="77777777" w:rsidR="006C3BF5" w:rsidRPr="009438C1" w:rsidRDefault="006C3BF5" w:rsidP="006C3BF5">
      <w:pPr>
        <w:pStyle w:val="AmNumberTabs"/>
        <w:keepNext/>
      </w:pPr>
      <w:r w:rsidRPr="009438C1">
        <w:t>Módosítás</w:t>
      </w:r>
      <w:r w:rsidRPr="009438C1">
        <w:tab/>
      </w:r>
      <w:r w:rsidRPr="009438C1">
        <w:tab/>
        <w:t>29</w:t>
      </w:r>
    </w:p>
    <w:p w14:paraId="102B4F28" w14:textId="77777777" w:rsidR="006C3BF5" w:rsidRPr="009438C1" w:rsidRDefault="006C3BF5" w:rsidP="006C3BF5">
      <w:pPr>
        <w:pStyle w:val="NormalBold12b"/>
        <w:keepNext/>
      </w:pPr>
      <w:r w:rsidRPr="009438C1">
        <w:t>Irányelvre irányuló javaslat</w:t>
      </w:r>
    </w:p>
    <w:p w14:paraId="688866BA" w14:textId="77777777" w:rsidR="006C3BF5" w:rsidRPr="009438C1" w:rsidRDefault="006C3BF5" w:rsidP="006C3BF5">
      <w:pPr>
        <w:pStyle w:val="NormalBold"/>
        <w:keepNext/>
      </w:pPr>
      <w:r w:rsidRPr="009438C1">
        <w:t>1 cikk – 2 bekezdés – e a pont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6A4FD8ED" w14:textId="77777777" w:rsidTr="00412D72">
        <w:trPr>
          <w:jc w:val="center"/>
        </w:trPr>
        <w:tc>
          <w:tcPr>
            <w:tcW w:w="9752" w:type="dxa"/>
            <w:gridSpan w:val="2"/>
          </w:tcPr>
          <w:p w14:paraId="53D9EC6C" w14:textId="77777777" w:rsidR="006C3BF5" w:rsidRPr="009438C1" w:rsidRDefault="006C3BF5" w:rsidP="00412D72">
            <w:pPr>
              <w:keepNext/>
            </w:pPr>
          </w:p>
        </w:tc>
      </w:tr>
      <w:tr w:rsidR="006C3BF5" w:rsidRPr="009438C1" w14:paraId="785AF2B4" w14:textId="77777777" w:rsidTr="00412D72">
        <w:trPr>
          <w:jc w:val="center"/>
        </w:trPr>
        <w:tc>
          <w:tcPr>
            <w:tcW w:w="4876" w:type="dxa"/>
          </w:tcPr>
          <w:p w14:paraId="1441F94E" w14:textId="77777777" w:rsidR="006C3BF5" w:rsidRPr="009438C1" w:rsidRDefault="006C3BF5" w:rsidP="00412D72">
            <w:pPr>
              <w:pStyle w:val="AmColumnHeading"/>
              <w:keepNext/>
            </w:pPr>
            <w:r w:rsidRPr="009438C1">
              <w:t>A Bizottság által javasolt szöveg</w:t>
            </w:r>
          </w:p>
        </w:tc>
        <w:tc>
          <w:tcPr>
            <w:tcW w:w="4876" w:type="dxa"/>
          </w:tcPr>
          <w:p w14:paraId="4205ECD1" w14:textId="77777777" w:rsidR="006C3BF5" w:rsidRPr="009438C1" w:rsidRDefault="006C3BF5" w:rsidP="00412D72">
            <w:pPr>
              <w:pStyle w:val="AmColumnHeading"/>
              <w:keepNext/>
            </w:pPr>
            <w:r w:rsidRPr="009438C1">
              <w:t>Módosítás</w:t>
            </w:r>
          </w:p>
        </w:tc>
      </w:tr>
      <w:tr w:rsidR="006C3BF5" w:rsidRPr="009438C1" w14:paraId="4D16A008" w14:textId="77777777" w:rsidTr="00412D72">
        <w:trPr>
          <w:jc w:val="center"/>
        </w:trPr>
        <w:tc>
          <w:tcPr>
            <w:tcW w:w="4876" w:type="dxa"/>
          </w:tcPr>
          <w:p w14:paraId="541DC8FE" w14:textId="77777777" w:rsidR="006C3BF5" w:rsidRPr="009438C1" w:rsidRDefault="006C3BF5" w:rsidP="00412D72">
            <w:pPr>
              <w:pStyle w:val="Normal6a"/>
            </w:pPr>
          </w:p>
        </w:tc>
        <w:tc>
          <w:tcPr>
            <w:tcW w:w="4876" w:type="dxa"/>
          </w:tcPr>
          <w:p w14:paraId="15B49DCE" w14:textId="77777777" w:rsidR="006C3BF5" w:rsidRPr="009438C1" w:rsidRDefault="006C3BF5" w:rsidP="00412D72">
            <w:pPr>
              <w:pStyle w:val="Normal6a"/>
            </w:pPr>
            <w:proofErr w:type="spellStart"/>
            <w:r w:rsidRPr="009438C1">
              <w:rPr>
                <w:b/>
                <w:i/>
              </w:rPr>
              <w:t>ea</w:t>
            </w:r>
            <w:proofErr w:type="spellEnd"/>
            <w:r w:rsidRPr="009438C1">
              <w:rPr>
                <w:b/>
                <w:i/>
              </w:rPr>
              <w:t>)</w:t>
            </w:r>
            <w:r w:rsidRPr="009438C1">
              <w:tab/>
            </w:r>
            <w:r w:rsidRPr="009438C1">
              <w:rPr>
                <w:b/>
                <w:i/>
              </w:rPr>
              <w:t>az állandó telephely fogalmának kiterjesztése annak érdekében, hogy az vonatkozzon arra a jelentős gazdasági jelenlétre is, amelynek révén az üzleti tevékenység egészének vagy egy részének végzésére sor kerül.</w:t>
            </w:r>
          </w:p>
        </w:tc>
      </w:tr>
    </w:tbl>
    <w:p w14:paraId="78063595" w14:textId="77777777" w:rsidR="006C3BF5" w:rsidRPr="009438C1" w:rsidRDefault="006C3BF5" w:rsidP="006C3BF5"/>
    <w:p w14:paraId="21429DCD" w14:textId="77777777" w:rsidR="006C3BF5" w:rsidRPr="009438C1" w:rsidRDefault="006C3BF5" w:rsidP="006C3BF5"/>
    <w:p w14:paraId="13AC80F1" w14:textId="77777777" w:rsidR="006C3BF5" w:rsidRPr="009438C1" w:rsidRDefault="006C3BF5" w:rsidP="006C3BF5">
      <w:pPr>
        <w:pStyle w:val="AmNumberTabs"/>
        <w:keepNext/>
      </w:pPr>
      <w:r w:rsidRPr="009438C1">
        <w:lastRenderedPageBreak/>
        <w:t>Módosítás</w:t>
      </w:r>
      <w:r w:rsidRPr="009438C1">
        <w:tab/>
      </w:r>
      <w:r w:rsidRPr="009438C1">
        <w:tab/>
        <w:t>30</w:t>
      </w:r>
    </w:p>
    <w:p w14:paraId="5BDB4B41" w14:textId="77777777" w:rsidR="006C3BF5" w:rsidRPr="009438C1" w:rsidRDefault="006C3BF5" w:rsidP="006C3BF5">
      <w:pPr>
        <w:pStyle w:val="NormalBold12b"/>
        <w:keepNext/>
      </w:pPr>
      <w:r w:rsidRPr="009438C1">
        <w:t>Irányelvre irányuló javaslat</w:t>
      </w:r>
    </w:p>
    <w:p w14:paraId="06E2F52D" w14:textId="77777777" w:rsidR="006C3BF5" w:rsidRPr="009438C1" w:rsidRDefault="006C3BF5" w:rsidP="006C3BF5">
      <w:pPr>
        <w:pStyle w:val="NormalBold"/>
        <w:keepNext/>
      </w:pPr>
      <w:r w:rsidRPr="009438C1">
        <w:t>2 cikk – 8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17942920" w14:textId="77777777" w:rsidTr="00412D72">
        <w:trPr>
          <w:jc w:val="center"/>
        </w:trPr>
        <w:tc>
          <w:tcPr>
            <w:tcW w:w="9752" w:type="dxa"/>
            <w:gridSpan w:val="2"/>
          </w:tcPr>
          <w:p w14:paraId="4BE47CCA" w14:textId="77777777" w:rsidR="006C3BF5" w:rsidRPr="009438C1" w:rsidRDefault="006C3BF5" w:rsidP="00412D72">
            <w:pPr>
              <w:keepNext/>
            </w:pPr>
          </w:p>
        </w:tc>
      </w:tr>
      <w:tr w:rsidR="006C3BF5" w:rsidRPr="009438C1" w14:paraId="7D78D608" w14:textId="77777777" w:rsidTr="00412D72">
        <w:trPr>
          <w:jc w:val="center"/>
        </w:trPr>
        <w:tc>
          <w:tcPr>
            <w:tcW w:w="4876" w:type="dxa"/>
          </w:tcPr>
          <w:p w14:paraId="29FA7F00" w14:textId="77777777" w:rsidR="006C3BF5" w:rsidRPr="009438C1" w:rsidRDefault="006C3BF5" w:rsidP="00412D72">
            <w:pPr>
              <w:pStyle w:val="AmColumnHeading"/>
              <w:keepNext/>
            </w:pPr>
            <w:r w:rsidRPr="009438C1">
              <w:t>A Bizottság által javasolt szöveg</w:t>
            </w:r>
          </w:p>
        </w:tc>
        <w:tc>
          <w:tcPr>
            <w:tcW w:w="4876" w:type="dxa"/>
          </w:tcPr>
          <w:p w14:paraId="09E6FCB1" w14:textId="77777777" w:rsidR="006C3BF5" w:rsidRPr="009438C1" w:rsidRDefault="006C3BF5" w:rsidP="00412D72">
            <w:pPr>
              <w:pStyle w:val="AmColumnHeading"/>
              <w:keepNext/>
            </w:pPr>
            <w:r w:rsidRPr="009438C1">
              <w:t>Módosítás</w:t>
            </w:r>
          </w:p>
        </w:tc>
      </w:tr>
      <w:tr w:rsidR="006C3BF5" w:rsidRPr="009438C1" w14:paraId="46C46C5C" w14:textId="77777777" w:rsidTr="00412D72">
        <w:trPr>
          <w:jc w:val="center"/>
        </w:trPr>
        <w:tc>
          <w:tcPr>
            <w:tcW w:w="4876" w:type="dxa"/>
          </w:tcPr>
          <w:p w14:paraId="1FB7F8E7" w14:textId="77777777" w:rsidR="006C3BF5" w:rsidRPr="009438C1" w:rsidRDefault="006C3BF5" w:rsidP="00412D72">
            <w:pPr>
              <w:pStyle w:val="Normal6a"/>
            </w:pPr>
            <w:r w:rsidRPr="009438C1">
              <w:t>(8)</w:t>
            </w:r>
            <w:r w:rsidRPr="009438C1">
              <w:tab/>
              <w:t>A Bizottságot fel kell hatalmazni arra, hogy a 74. cikknek megfelelően felhatalmazáson alapuló jogi aktusokat fogadjon el abból a célból, hogy a társasági formákra és társasági adókra vonatkozó tagállami jogszabályok változásainak figyelembevétele érdekében módosítsa az I. és a II. mellékletet.</w:t>
            </w:r>
          </w:p>
        </w:tc>
        <w:tc>
          <w:tcPr>
            <w:tcW w:w="4876" w:type="dxa"/>
          </w:tcPr>
          <w:p w14:paraId="6FD48377" w14:textId="77777777" w:rsidR="006C3BF5" w:rsidRPr="009438C1" w:rsidRDefault="006C3BF5" w:rsidP="00412D72">
            <w:pPr>
              <w:pStyle w:val="Normal6a"/>
              <w:rPr>
                <w:szCs w:val="24"/>
              </w:rPr>
            </w:pPr>
            <w:r w:rsidRPr="009438C1">
              <w:t>(8)</w:t>
            </w:r>
            <w:r w:rsidRPr="009438C1">
              <w:tab/>
              <w:t xml:space="preserve">A Bizottságot fel kell hatalmazni arra, hogy a 74. cikknek megfelelően felhatalmazáson alapuló jogi aktusokat fogadjon el abból a célból, hogy a társasági formákra és társasági adókra vonatkozó tagállami jogszabályok változásainak </w:t>
            </w:r>
            <w:r w:rsidRPr="009438C1">
              <w:rPr>
                <w:b/>
                <w:bCs/>
                <w:i/>
                <w:iCs/>
              </w:rPr>
              <w:t>mindenre kiterjedő</w:t>
            </w:r>
            <w:r w:rsidRPr="009438C1">
              <w:rPr>
                <w:b/>
                <w:bCs/>
              </w:rPr>
              <w:t xml:space="preserve"> </w:t>
            </w:r>
            <w:r w:rsidRPr="009438C1">
              <w:t>figyelembevétele érdekében módosítsa az I. és a II. mellékletet.</w:t>
            </w:r>
          </w:p>
        </w:tc>
      </w:tr>
    </w:tbl>
    <w:p w14:paraId="787DD046" w14:textId="77777777" w:rsidR="006C3BF5" w:rsidRPr="009438C1" w:rsidRDefault="006C3BF5" w:rsidP="006C3BF5"/>
    <w:p w14:paraId="0DABF8E1" w14:textId="77777777" w:rsidR="006C3BF5" w:rsidRPr="009438C1" w:rsidRDefault="006C3BF5" w:rsidP="006C3BF5">
      <w:pPr>
        <w:pStyle w:val="AmNumberTabs"/>
        <w:keepNext/>
      </w:pPr>
      <w:r w:rsidRPr="009438C1">
        <w:t>Módosítás</w:t>
      </w:r>
      <w:r w:rsidRPr="009438C1">
        <w:tab/>
      </w:r>
      <w:r w:rsidRPr="009438C1">
        <w:tab/>
        <w:t>31</w:t>
      </w:r>
    </w:p>
    <w:p w14:paraId="19779580" w14:textId="77777777" w:rsidR="006C3BF5" w:rsidRPr="009438C1" w:rsidRDefault="006C3BF5" w:rsidP="006C3BF5">
      <w:pPr>
        <w:pStyle w:val="NormalBold12b"/>
        <w:keepNext/>
      </w:pPr>
      <w:r w:rsidRPr="009438C1">
        <w:t>Irányelvre irányuló javaslat</w:t>
      </w:r>
    </w:p>
    <w:p w14:paraId="1BAF0719" w14:textId="77777777" w:rsidR="006C3BF5" w:rsidRPr="009438C1" w:rsidRDefault="006C3BF5" w:rsidP="006C3BF5">
      <w:pPr>
        <w:pStyle w:val="NormalBold"/>
        <w:keepNext/>
      </w:pPr>
      <w:r w:rsidRPr="009438C1">
        <w:t>3 a cikk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13173527" w14:textId="77777777" w:rsidTr="00412D72">
        <w:trPr>
          <w:jc w:val="center"/>
        </w:trPr>
        <w:tc>
          <w:tcPr>
            <w:tcW w:w="9752" w:type="dxa"/>
            <w:gridSpan w:val="2"/>
          </w:tcPr>
          <w:p w14:paraId="24B01B62" w14:textId="77777777" w:rsidR="006C3BF5" w:rsidRPr="009438C1" w:rsidRDefault="006C3BF5" w:rsidP="00412D72">
            <w:pPr>
              <w:keepNext/>
            </w:pPr>
          </w:p>
        </w:tc>
      </w:tr>
      <w:tr w:rsidR="006C3BF5" w:rsidRPr="009438C1" w14:paraId="1275AE75" w14:textId="77777777" w:rsidTr="00412D72">
        <w:trPr>
          <w:jc w:val="center"/>
        </w:trPr>
        <w:tc>
          <w:tcPr>
            <w:tcW w:w="4876" w:type="dxa"/>
          </w:tcPr>
          <w:p w14:paraId="7C5ED5A2" w14:textId="77777777" w:rsidR="006C3BF5" w:rsidRPr="009438C1" w:rsidRDefault="006C3BF5" w:rsidP="00412D72">
            <w:pPr>
              <w:pStyle w:val="AmColumnHeading"/>
              <w:keepNext/>
            </w:pPr>
            <w:r w:rsidRPr="009438C1">
              <w:t>A Bizottság által javasolt szöveg</w:t>
            </w:r>
          </w:p>
        </w:tc>
        <w:tc>
          <w:tcPr>
            <w:tcW w:w="4876" w:type="dxa"/>
          </w:tcPr>
          <w:p w14:paraId="5D369818" w14:textId="77777777" w:rsidR="006C3BF5" w:rsidRPr="009438C1" w:rsidRDefault="006C3BF5" w:rsidP="00412D72">
            <w:pPr>
              <w:pStyle w:val="AmColumnHeading"/>
              <w:keepNext/>
            </w:pPr>
            <w:r w:rsidRPr="009438C1">
              <w:t>Módosítás</w:t>
            </w:r>
          </w:p>
        </w:tc>
      </w:tr>
      <w:tr w:rsidR="006C3BF5" w:rsidRPr="009438C1" w14:paraId="131692F1" w14:textId="77777777" w:rsidTr="00412D72">
        <w:trPr>
          <w:jc w:val="center"/>
        </w:trPr>
        <w:tc>
          <w:tcPr>
            <w:tcW w:w="4876" w:type="dxa"/>
          </w:tcPr>
          <w:p w14:paraId="47B27AE5" w14:textId="77777777" w:rsidR="006C3BF5" w:rsidRPr="009438C1" w:rsidRDefault="006C3BF5" w:rsidP="00412D72">
            <w:pPr>
              <w:pStyle w:val="Normal6a"/>
            </w:pPr>
          </w:p>
        </w:tc>
        <w:tc>
          <w:tcPr>
            <w:tcW w:w="4876" w:type="dxa"/>
          </w:tcPr>
          <w:p w14:paraId="25218C78" w14:textId="77777777" w:rsidR="006C3BF5" w:rsidRPr="009438C1" w:rsidRDefault="006C3BF5" w:rsidP="00412D72">
            <w:pPr>
              <w:pStyle w:val="Normal6a"/>
              <w:jc w:val="center"/>
              <w:rPr>
                <w:b/>
                <w:i/>
              </w:rPr>
            </w:pPr>
            <w:r w:rsidRPr="009438C1">
              <w:rPr>
                <w:b/>
                <w:i/>
              </w:rPr>
              <w:t>3a. cikk</w:t>
            </w:r>
          </w:p>
        </w:tc>
      </w:tr>
      <w:tr w:rsidR="006C3BF5" w:rsidRPr="009438C1" w14:paraId="2466E83F" w14:textId="77777777" w:rsidTr="00412D72">
        <w:trPr>
          <w:jc w:val="center"/>
        </w:trPr>
        <w:tc>
          <w:tcPr>
            <w:tcW w:w="4876" w:type="dxa"/>
          </w:tcPr>
          <w:p w14:paraId="640FD5A1" w14:textId="77777777" w:rsidR="006C3BF5" w:rsidRPr="009438C1" w:rsidRDefault="006C3BF5" w:rsidP="00412D72">
            <w:pPr>
              <w:pStyle w:val="Normal6a"/>
            </w:pPr>
          </w:p>
        </w:tc>
        <w:tc>
          <w:tcPr>
            <w:tcW w:w="4876" w:type="dxa"/>
          </w:tcPr>
          <w:p w14:paraId="4E837687" w14:textId="77777777" w:rsidR="006C3BF5" w:rsidRPr="009438C1" w:rsidRDefault="006C3BF5" w:rsidP="00412D72">
            <w:pPr>
              <w:pStyle w:val="Normal6a"/>
              <w:jc w:val="center"/>
              <w:rPr>
                <w:b/>
                <w:i/>
              </w:rPr>
            </w:pPr>
            <w:r w:rsidRPr="009438C1">
              <w:rPr>
                <w:b/>
                <w:i/>
              </w:rPr>
              <w:t>Jelentős gazdasági jelenlét</w:t>
            </w:r>
          </w:p>
        </w:tc>
      </w:tr>
      <w:tr w:rsidR="006C3BF5" w:rsidRPr="009438C1" w14:paraId="6DE20D38" w14:textId="77777777" w:rsidTr="00412D72">
        <w:trPr>
          <w:jc w:val="center"/>
        </w:trPr>
        <w:tc>
          <w:tcPr>
            <w:tcW w:w="4876" w:type="dxa"/>
          </w:tcPr>
          <w:p w14:paraId="1AE86C24" w14:textId="77777777" w:rsidR="006C3BF5" w:rsidRPr="009438C1" w:rsidRDefault="006C3BF5" w:rsidP="00412D72">
            <w:pPr>
              <w:pStyle w:val="Normal6a"/>
            </w:pPr>
          </w:p>
        </w:tc>
        <w:tc>
          <w:tcPr>
            <w:tcW w:w="4876" w:type="dxa"/>
          </w:tcPr>
          <w:p w14:paraId="61895DD8" w14:textId="77777777" w:rsidR="006C3BF5" w:rsidRPr="009438C1" w:rsidRDefault="006C3BF5" w:rsidP="00412D72">
            <w:pPr>
              <w:pStyle w:val="Normal6a"/>
              <w:rPr>
                <w:b/>
                <w:i/>
              </w:rPr>
            </w:pPr>
            <w:r w:rsidRPr="009438C1">
              <w:rPr>
                <w:b/>
                <w:i/>
              </w:rPr>
              <w:t>(1)</w:t>
            </w:r>
            <w:r w:rsidRPr="009438C1">
              <w:rPr>
                <w:b/>
                <w:i/>
              </w:rPr>
              <w:tab/>
              <w:t>A társasági adó megfizetése céljából állandó telephely meglétéről akkor van szó, ha az üzleti tevékenység egészének vagy egy részének végzésére jelentős gazdasági jelenlét révén kerül sor.</w:t>
            </w:r>
          </w:p>
        </w:tc>
      </w:tr>
      <w:tr w:rsidR="006C3BF5" w:rsidRPr="009438C1" w14:paraId="6122AA40" w14:textId="77777777" w:rsidTr="00412D72">
        <w:trPr>
          <w:jc w:val="center"/>
        </w:trPr>
        <w:tc>
          <w:tcPr>
            <w:tcW w:w="4876" w:type="dxa"/>
          </w:tcPr>
          <w:p w14:paraId="142210D0" w14:textId="77777777" w:rsidR="006C3BF5" w:rsidRPr="009438C1" w:rsidRDefault="006C3BF5" w:rsidP="00412D72">
            <w:pPr>
              <w:pStyle w:val="Normal6a"/>
            </w:pPr>
          </w:p>
        </w:tc>
        <w:tc>
          <w:tcPr>
            <w:tcW w:w="4876" w:type="dxa"/>
          </w:tcPr>
          <w:p w14:paraId="79EBAB97" w14:textId="77777777" w:rsidR="006C3BF5" w:rsidRPr="009438C1" w:rsidRDefault="006C3BF5" w:rsidP="00412D72">
            <w:pPr>
              <w:pStyle w:val="Normal6a"/>
              <w:rPr>
                <w:b/>
                <w:i/>
              </w:rPr>
            </w:pPr>
            <w:r w:rsidRPr="009438C1">
              <w:rPr>
                <w:b/>
                <w:i/>
              </w:rPr>
              <w:t>(2)</w:t>
            </w:r>
            <w:r w:rsidRPr="009438C1">
              <w:rPr>
                <w:b/>
                <w:i/>
              </w:rPr>
              <w:tab/>
              <w:t>Az (1) bekezdés kiegészíti, nem érinti és nem korlátozza azoknak az egyéb, uniós vagy nemzeti jog alapján végzett vizsgálatoknak az elvégzését, amelyek célja a társasági adó megfizetése céljából megállapítani az állandó telephely adott tagállamban való meglétét, akár kifejezetten digitális szolgáltatások nyújtásával, akár bármi egyébbel összefüggésben.</w:t>
            </w:r>
          </w:p>
        </w:tc>
      </w:tr>
      <w:tr w:rsidR="006C3BF5" w:rsidRPr="009438C1" w14:paraId="228488E4" w14:textId="77777777" w:rsidTr="00412D72">
        <w:trPr>
          <w:jc w:val="center"/>
        </w:trPr>
        <w:tc>
          <w:tcPr>
            <w:tcW w:w="4876" w:type="dxa"/>
          </w:tcPr>
          <w:p w14:paraId="09EA56C2" w14:textId="77777777" w:rsidR="006C3BF5" w:rsidRPr="009438C1" w:rsidRDefault="006C3BF5" w:rsidP="00412D72">
            <w:pPr>
              <w:pStyle w:val="Normal6a"/>
            </w:pPr>
          </w:p>
        </w:tc>
        <w:tc>
          <w:tcPr>
            <w:tcW w:w="4876" w:type="dxa"/>
          </w:tcPr>
          <w:p w14:paraId="7E0F0D77" w14:textId="77777777" w:rsidR="006C3BF5" w:rsidRPr="009438C1" w:rsidRDefault="006C3BF5" w:rsidP="00412D72">
            <w:pPr>
              <w:pStyle w:val="Normal6a"/>
              <w:rPr>
                <w:b/>
                <w:i/>
              </w:rPr>
            </w:pPr>
            <w:r w:rsidRPr="009438C1">
              <w:rPr>
                <w:b/>
                <w:i/>
              </w:rPr>
              <w:t>(3)</w:t>
            </w:r>
            <w:r w:rsidRPr="009438C1">
              <w:rPr>
                <w:b/>
                <w:i/>
              </w:rPr>
              <w:tab/>
              <w:t>Jelentős gazdasági jelenlét akkor áll fenn egy tagállamban egy adott adómegállapítási időszakban, ha a BEFIT-csoportnak az adott tagállamból származó összbevétele meghaladja az 1 000 000 EUR-t.</w:t>
            </w:r>
          </w:p>
        </w:tc>
      </w:tr>
      <w:tr w:rsidR="006C3BF5" w:rsidRPr="009438C1" w14:paraId="25BEF6A8" w14:textId="77777777" w:rsidTr="00412D72">
        <w:trPr>
          <w:jc w:val="center"/>
        </w:trPr>
        <w:tc>
          <w:tcPr>
            <w:tcW w:w="4876" w:type="dxa"/>
          </w:tcPr>
          <w:p w14:paraId="518453A4" w14:textId="77777777" w:rsidR="006C3BF5" w:rsidRPr="009438C1" w:rsidRDefault="006C3BF5" w:rsidP="00412D72">
            <w:pPr>
              <w:pStyle w:val="Normal6a"/>
            </w:pPr>
          </w:p>
        </w:tc>
        <w:tc>
          <w:tcPr>
            <w:tcW w:w="4876" w:type="dxa"/>
          </w:tcPr>
          <w:p w14:paraId="5C8998FD" w14:textId="77777777" w:rsidR="006C3BF5" w:rsidRPr="009438C1" w:rsidRDefault="006C3BF5" w:rsidP="00412D72">
            <w:pPr>
              <w:pStyle w:val="Normal6a"/>
              <w:rPr>
                <w:b/>
                <w:i/>
              </w:rPr>
            </w:pPr>
            <w:r w:rsidRPr="009438C1">
              <w:rPr>
                <w:b/>
                <w:i/>
              </w:rPr>
              <w:t>(4)</w:t>
            </w:r>
            <w:r w:rsidRPr="009438C1">
              <w:rPr>
                <w:b/>
                <w:i/>
              </w:rPr>
              <w:tab/>
              <w:t>A Bizottság végrehajtási jogi aktus útján rögzíti a bevételek forrásának meghatározására szolgáló szabályok részletes módszertanát. E végrehajtási jogi aktusok elfogadására a 73. cikkben említett vizsgálóbizottsági eljárásnak megfelelően kerül sor.</w:t>
            </w:r>
          </w:p>
        </w:tc>
      </w:tr>
      <w:tr w:rsidR="006C3BF5" w:rsidRPr="009438C1" w14:paraId="6690D88F" w14:textId="77777777" w:rsidTr="00412D72">
        <w:trPr>
          <w:jc w:val="center"/>
        </w:trPr>
        <w:tc>
          <w:tcPr>
            <w:tcW w:w="4876" w:type="dxa"/>
          </w:tcPr>
          <w:p w14:paraId="2A094F38" w14:textId="77777777" w:rsidR="006C3BF5" w:rsidRPr="009438C1" w:rsidRDefault="006C3BF5" w:rsidP="00412D72">
            <w:pPr>
              <w:pStyle w:val="Normal6a"/>
            </w:pPr>
          </w:p>
        </w:tc>
        <w:tc>
          <w:tcPr>
            <w:tcW w:w="4876" w:type="dxa"/>
          </w:tcPr>
          <w:p w14:paraId="4230D60F" w14:textId="77777777" w:rsidR="006C3BF5" w:rsidRPr="009438C1" w:rsidRDefault="006C3BF5" w:rsidP="00412D72">
            <w:pPr>
              <w:pStyle w:val="Normal6a"/>
              <w:rPr>
                <w:b/>
                <w:i/>
              </w:rPr>
            </w:pPr>
            <w:r w:rsidRPr="009438C1">
              <w:rPr>
                <w:b/>
                <w:i/>
              </w:rPr>
              <w:t>(5)</w:t>
            </w:r>
            <w:r w:rsidRPr="009438C1">
              <w:rPr>
                <w:b/>
                <w:i/>
              </w:rPr>
              <w:tab/>
              <w:t>A Bizottság ajánlásokat adhat ki a tagállamok és a nem uniós országok és területek kettős adóztatás elkerüléséről szóló egyezményei kiigazítása céljából annak biztosítása érdekében, hogy az állandó telephely fogalmát – beleértve a jelentős gazdasági jelenlétet is – és a kapcsolódó nyereségfelosztási szabályokat a nemzetközileg elfogadott normákkal összhangban alkalmazzák.</w:t>
            </w:r>
          </w:p>
        </w:tc>
      </w:tr>
    </w:tbl>
    <w:p w14:paraId="5DD0E15B" w14:textId="77777777" w:rsidR="006C3BF5" w:rsidRPr="009438C1" w:rsidRDefault="006C3BF5" w:rsidP="006C3BF5"/>
    <w:p w14:paraId="3162401E" w14:textId="77777777" w:rsidR="006C3BF5" w:rsidRPr="009438C1" w:rsidRDefault="006C3BF5" w:rsidP="006C3BF5">
      <w:pPr>
        <w:pStyle w:val="AmNumberTabs"/>
      </w:pPr>
      <w:r w:rsidRPr="009438C1">
        <w:t>Módosítás</w:t>
      </w:r>
      <w:r w:rsidRPr="009438C1">
        <w:tab/>
      </w:r>
      <w:r w:rsidRPr="009438C1">
        <w:tab/>
        <w:t>32</w:t>
      </w:r>
    </w:p>
    <w:p w14:paraId="2142937F" w14:textId="77777777" w:rsidR="006C3BF5" w:rsidRPr="009438C1" w:rsidRDefault="006C3BF5" w:rsidP="006C3BF5">
      <w:pPr>
        <w:pStyle w:val="NormalBold"/>
        <w:rPr>
          <w:rStyle w:val="HideTWBExt"/>
          <w:vanish w:val="0"/>
        </w:rPr>
      </w:pPr>
    </w:p>
    <w:p w14:paraId="12212563" w14:textId="77777777" w:rsidR="006C3BF5" w:rsidRPr="009438C1" w:rsidRDefault="006C3BF5" w:rsidP="006C3BF5">
      <w:pPr>
        <w:pStyle w:val="NormalBold"/>
      </w:pPr>
      <w:r w:rsidRPr="009438C1">
        <w:t>Irányelvre irányuló javaslat</w:t>
      </w:r>
    </w:p>
    <w:p w14:paraId="1CA40DED" w14:textId="77777777" w:rsidR="006C3BF5" w:rsidRPr="009438C1" w:rsidRDefault="006C3BF5" w:rsidP="006C3BF5">
      <w:pPr>
        <w:pStyle w:val="NormalBold"/>
      </w:pPr>
      <w:r w:rsidRPr="009438C1">
        <w:t>5 cikk – 1 bekezdés – 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714C282B" w14:textId="77777777" w:rsidTr="00412D72">
        <w:trPr>
          <w:trHeight w:hRule="exact" w:val="240"/>
          <w:jc w:val="center"/>
        </w:trPr>
        <w:tc>
          <w:tcPr>
            <w:tcW w:w="9752" w:type="dxa"/>
            <w:gridSpan w:val="2"/>
            <w:tcBorders>
              <w:top w:val="nil"/>
              <w:left w:val="nil"/>
              <w:bottom w:val="nil"/>
              <w:right w:val="nil"/>
            </w:tcBorders>
          </w:tcPr>
          <w:p w14:paraId="5CB6F119" w14:textId="77777777" w:rsidR="006C3BF5" w:rsidRPr="009438C1" w:rsidRDefault="006C3BF5" w:rsidP="00412D72"/>
        </w:tc>
      </w:tr>
      <w:tr w:rsidR="006C3BF5" w:rsidRPr="009438C1" w14:paraId="3EBFBF4B" w14:textId="77777777" w:rsidTr="00412D72">
        <w:trPr>
          <w:trHeight w:val="240"/>
          <w:jc w:val="center"/>
        </w:trPr>
        <w:tc>
          <w:tcPr>
            <w:tcW w:w="4876" w:type="dxa"/>
            <w:tcBorders>
              <w:top w:val="nil"/>
              <w:left w:val="nil"/>
              <w:bottom w:val="nil"/>
              <w:right w:val="nil"/>
            </w:tcBorders>
          </w:tcPr>
          <w:p w14:paraId="11ADDC88"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55F1F7E4" w14:textId="77777777" w:rsidR="006C3BF5" w:rsidRPr="009438C1" w:rsidRDefault="006C3BF5" w:rsidP="00412D72">
            <w:pPr>
              <w:pStyle w:val="AmColumnHeading"/>
            </w:pPr>
            <w:r w:rsidRPr="009438C1">
              <w:t>Módosítás</w:t>
            </w:r>
          </w:p>
        </w:tc>
      </w:tr>
      <w:tr w:rsidR="006C3BF5" w:rsidRPr="009438C1" w14:paraId="4B1D00ED" w14:textId="77777777" w:rsidTr="00412D72">
        <w:trPr>
          <w:jc w:val="center"/>
        </w:trPr>
        <w:tc>
          <w:tcPr>
            <w:tcW w:w="4876" w:type="dxa"/>
            <w:tcBorders>
              <w:top w:val="nil"/>
              <w:left w:val="nil"/>
              <w:bottom w:val="nil"/>
              <w:right w:val="nil"/>
            </w:tcBorders>
          </w:tcPr>
          <w:p w14:paraId="5D1A7570" w14:textId="77777777" w:rsidR="006C3BF5" w:rsidRPr="009438C1" w:rsidRDefault="006C3BF5" w:rsidP="00412D72">
            <w:pPr>
              <w:pStyle w:val="Normal6a"/>
            </w:pPr>
            <w:r w:rsidRPr="009438C1">
              <w:t>a)</w:t>
            </w:r>
            <w:r w:rsidRPr="009438C1">
              <w:tab/>
              <w:t xml:space="preserve">a társaság vagy a csoport legfelső szintű anyavállalata, vagy a csoport bármely más olyan társasága, amelyben a legfelső szintű anyavállalat közvetlenül vagy közvetve a tulajdonjogok vagy a nyereségre jogosító jogosultságok legalább </w:t>
            </w:r>
            <w:r w:rsidRPr="009438C1">
              <w:rPr>
                <w:b/>
                <w:i/>
              </w:rPr>
              <w:t>75</w:t>
            </w:r>
            <w:r w:rsidRPr="009438C1">
              <w:t> %-</w:t>
            </w:r>
            <w:proofErr w:type="spellStart"/>
            <w:r w:rsidRPr="009438C1">
              <w:t>ával</w:t>
            </w:r>
            <w:proofErr w:type="spellEnd"/>
            <w:r w:rsidRPr="009438C1">
              <w:t xml:space="preserve"> rendelkezik;</w:t>
            </w:r>
          </w:p>
        </w:tc>
        <w:tc>
          <w:tcPr>
            <w:tcW w:w="4876" w:type="dxa"/>
            <w:tcBorders>
              <w:top w:val="nil"/>
              <w:left w:val="nil"/>
              <w:bottom w:val="nil"/>
              <w:right w:val="nil"/>
            </w:tcBorders>
          </w:tcPr>
          <w:p w14:paraId="5B1837AE" w14:textId="77777777" w:rsidR="006C3BF5" w:rsidRPr="009438C1" w:rsidRDefault="006C3BF5" w:rsidP="00412D72">
            <w:pPr>
              <w:pStyle w:val="Normal6a"/>
            </w:pPr>
            <w:r w:rsidRPr="009438C1">
              <w:t>a)</w:t>
            </w:r>
            <w:r w:rsidRPr="009438C1">
              <w:tab/>
              <w:t xml:space="preserve">a társaság vagy a csoport legfelső szintű anyavállalata, vagy a csoport bármely más olyan társasága, amelyben a legfelső szintű anyavállalat közvetlenül vagy közvetve a tulajdonjogok vagy a nyereségre jogosító jogosultságok legalább </w:t>
            </w:r>
            <w:r w:rsidRPr="009438C1">
              <w:rPr>
                <w:b/>
                <w:i/>
              </w:rPr>
              <w:t>50</w:t>
            </w:r>
            <w:r w:rsidRPr="009438C1">
              <w:t> %-</w:t>
            </w:r>
            <w:proofErr w:type="spellStart"/>
            <w:r w:rsidRPr="009438C1">
              <w:t>ával</w:t>
            </w:r>
            <w:proofErr w:type="spellEnd"/>
            <w:r w:rsidRPr="009438C1">
              <w:t xml:space="preserve"> rendelkezik;</w:t>
            </w:r>
          </w:p>
        </w:tc>
      </w:tr>
    </w:tbl>
    <w:p w14:paraId="32B96176" w14:textId="77777777" w:rsidR="006C3BF5" w:rsidRPr="009438C1" w:rsidRDefault="006C3BF5" w:rsidP="006C3BF5"/>
    <w:p w14:paraId="0CDCABC9" w14:textId="77777777" w:rsidR="006C3BF5" w:rsidRPr="009438C1" w:rsidRDefault="006C3BF5" w:rsidP="006C3BF5">
      <w:pPr>
        <w:pStyle w:val="AmNumberTabs"/>
      </w:pPr>
      <w:r w:rsidRPr="009438C1">
        <w:t>Módosítás</w:t>
      </w:r>
      <w:r w:rsidRPr="009438C1">
        <w:tab/>
      </w:r>
      <w:r w:rsidRPr="009438C1">
        <w:tab/>
        <w:t>33</w:t>
      </w:r>
    </w:p>
    <w:p w14:paraId="08B6EF2D" w14:textId="77777777" w:rsidR="006C3BF5" w:rsidRPr="009438C1" w:rsidRDefault="006C3BF5" w:rsidP="006C3BF5">
      <w:pPr>
        <w:pStyle w:val="NormalBold"/>
        <w:rPr>
          <w:rStyle w:val="HideTWBExt"/>
          <w:b w:val="0"/>
          <w:vanish w:val="0"/>
        </w:rPr>
      </w:pPr>
    </w:p>
    <w:p w14:paraId="6D024AD1" w14:textId="77777777" w:rsidR="006C3BF5" w:rsidRPr="009438C1" w:rsidRDefault="006C3BF5" w:rsidP="006C3BF5">
      <w:pPr>
        <w:pStyle w:val="NormalBold"/>
      </w:pPr>
      <w:r w:rsidRPr="009438C1">
        <w:t>Irányelvre irányuló javaslat</w:t>
      </w:r>
    </w:p>
    <w:p w14:paraId="0BFD19FB" w14:textId="77777777" w:rsidR="006C3BF5" w:rsidRPr="009438C1" w:rsidRDefault="006C3BF5" w:rsidP="006C3BF5">
      <w:pPr>
        <w:pStyle w:val="NormalBold"/>
      </w:pPr>
      <w:r w:rsidRPr="009438C1">
        <w:t>5 cikk – 1 bekezdés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62C53BAF" w14:textId="77777777" w:rsidTr="00412D72">
        <w:trPr>
          <w:trHeight w:hRule="exact" w:val="240"/>
          <w:jc w:val="center"/>
        </w:trPr>
        <w:tc>
          <w:tcPr>
            <w:tcW w:w="9752" w:type="dxa"/>
            <w:gridSpan w:val="2"/>
            <w:tcBorders>
              <w:top w:val="nil"/>
              <w:left w:val="nil"/>
              <w:bottom w:val="nil"/>
              <w:right w:val="nil"/>
            </w:tcBorders>
          </w:tcPr>
          <w:p w14:paraId="07DA74F3" w14:textId="77777777" w:rsidR="006C3BF5" w:rsidRPr="009438C1" w:rsidRDefault="006C3BF5" w:rsidP="00412D72"/>
        </w:tc>
      </w:tr>
      <w:tr w:rsidR="006C3BF5" w:rsidRPr="009438C1" w14:paraId="1253EBF3" w14:textId="77777777" w:rsidTr="00412D72">
        <w:trPr>
          <w:trHeight w:val="240"/>
          <w:jc w:val="center"/>
        </w:trPr>
        <w:tc>
          <w:tcPr>
            <w:tcW w:w="4876" w:type="dxa"/>
            <w:tcBorders>
              <w:top w:val="nil"/>
              <w:left w:val="nil"/>
              <w:bottom w:val="nil"/>
              <w:right w:val="nil"/>
            </w:tcBorders>
          </w:tcPr>
          <w:p w14:paraId="438F8543"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73F82943" w14:textId="77777777" w:rsidR="006C3BF5" w:rsidRPr="009438C1" w:rsidRDefault="006C3BF5" w:rsidP="00412D72">
            <w:pPr>
              <w:pStyle w:val="AmColumnHeading"/>
            </w:pPr>
            <w:r w:rsidRPr="009438C1">
              <w:t>Módosítás</w:t>
            </w:r>
          </w:p>
        </w:tc>
      </w:tr>
      <w:tr w:rsidR="006C3BF5" w:rsidRPr="009438C1" w14:paraId="087DE17A" w14:textId="77777777" w:rsidTr="00412D72">
        <w:trPr>
          <w:jc w:val="center"/>
        </w:trPr>
        <w:tc>
          <w:tcPr>
            <w:tcW w:w="4876" w:type="dxa"/>
            <w:tcBorders>
              <w:top w:val="nil"/>
              <w:left w:val="nil"/>
              <w:bottom w:val="nil"/>
              <w:right w:val="nil"/>
            </w:tcBorders>
          </w:tcPr>
          <w:p w14:paraId="388F7F74" w14:textId="77777777" w:rsidR="006C3BF5" w:rsidRPr="009438C1" w:rsidRDefault="006C3BF5" w:rsidP="00412D72">
            <w:pPr>
              <w:pStyle w:val="Normal6a"/>
            </w:pPr>
            <w:r w:rsidRPr="009438C1">
              <w:t>b)</w:t>
            </w:r>
            <w:r w:rsidRPr="009438C1">
              <w:tab/>
              <w:t xml:space="preserve">az állandó telephely központja vagy a csoport legfelső szintű anyavállalata, vagy a csoport bármely más olyan tagja (társaság vagy szervezet), amelyben a legfelső szintű anyavállalat közvetlenül vagy közvetve a tulajdonjogok vagy a nyereségre jogosító jogosultságok legalább </w:t>
            </w:r>
            <w:r w:rsidRPr="009438C1">
              <w:rPr>
                <w:b/>
                <w:i/>
              </w:rPr>
              <w:t>75 </w:t>
            </w:r>
            <w:r w:rsidRPr="009438C1">
              <w:t>%-</w:t>
            </w:r>
            <w:proofErr w:type="spellStart"/>
            <w:r w:rsidRPr="009438C1">
              <w:t>ával</w:t>
            </w:r>
            <w:proofErr w:type="spellEnd"/>
            <w:r w:rsidRPr="009438C1">
              <w:t xml:space="preserve"> rendelkezik.</w:t>
            </w:r>
          </w:p>
        </w:tc>
        <w:tc>
          <w:tcPr>
            <w:tcW w:w="4876" w:type="dxa"/>
            <w:tcBorders>
              <w:top w:val="nil"/>
              <w:left w:val="nil"/>
              <w:bottom w:val="nil"/>
              <w:right w:val="nil"/>
            </w:tcBorders>
          </w:tcPr>
          <w:p w14:paraId="74194520" w14:textId="77777777" w:rsidR="006C3BF5" w:rsidRPr="009438C1" w:rsidRDefault="006C3BF5" w:rsidP="00412D72">
            <w:pPr>
              <w:pStyle w:val="Normal6a"/>
            </w:pPr>
            <w:r w:rsidRPr="009438C1">
              <w:t>b)</w:t>
            </w:r>
            <w:r w:rsidRPr="009438C1">
              <w:tab/>
              <w:t xml:space="preserve">az állandó telephely központja vagy a csoport legfelső szintű anyavállalata, vagy a csoport bármely más olyan tagja (társaság vagy szervezet), amelyben a legfelső szintű anyavállalat közvetlenül vagy közvetve a tulajdonjogok vagy a nyereségre jogosító jogosultságok legalább </w:t>
            </w:r>
            <w:r w:rsidRPr="009438C1">
              <w:rPr>
                <w:b/>
                <w:i/>
              </w:rPr>
              <w:t xml:space="preserve">50 </w:t>
            </w:r>
            <w:r w:rsidRPr="009438C1">
              <w:t>%-</w:t>
            </w:r>
            <w:proofErr w:type="spellStart"/>
            <w:r w:rsidRPr="009438C1">
              <w:t>ával</w:t>
            </w:r>
            <w:proofErr w:type="spellEnd"/>
            <w:r w:rsidRPr="009438C1">
              <w:t xml:space="preserve"> rendelkezik.</w:t>
            </w:r>
          </w:p>
        </w:tc>
      </w:tr>
    </w:tbl>
    <w:p w14:paraId="603FBABE" w14:textId="77777777" w:rsidR="006C3BF5" w:rsidRPr="009438C1" w:rsidRDefault="006C3BF5" w:rsidP="006C3BF5"/>
    <w:p w14:paraId="07EBF86C" w14:textId="77777777" w:rsidR="006C3BF5" w:rsidRPr="009438C1" w:rsidRDefault="006C3BF5" w:rsidP="006C3BF5">
      <w:pPr>
        <w:pStyle w:val="AmNumberTabs"/>
      </w:pPr>
      <w:r w:rsidRPr="009438C1">
        <w:t>Módosítás</w:t>
      </w:r>
      <w:r w:rsidRPr="009438C1">
        <w:tab/>
      </w:r>
      <w:r w:rsidRPr="009438C1">
        <w:tab/>
        <w:t>34</w:t>
      </w:r>
    </w:p>
    <w:p w14:paraId="02A60235" w14:textId="77777777" w:rsidR="006C3BF5" w:rsidRPr="009438C1" w:rsidRDefault="006C3BF5" w:rsidP="006C3BF5">
      <w:pPr>
        <w:pStyle w:val="NormalBold"/>
        <w:rPr>
          <w:rStyle w:val="HideTWBExt"/>
          <w:b w:val="0"/>
          <w:vanish w:val="0"/>
        </w:rPr>
      </w:pPr>
    </w:p>
    <w:p w14:paraId="35AF5CDB" w14:textId="77777777" w:rsidR="006C3BF5" w:rsidRPr="009438C1" w:rsidRDefault="006C3BF5" w:rsidP="006C3BF5">
      <w:pPr>
        <w:pStyle w:val="NormalBold"/>
      </w:pPr>
      <w:r w:rsidRPr="009438C1">
        <w:t>Irányelvre irányuló javaslat</w:t>
      </w:r>
    </w:p>
    <w:p w14:paraId="238A20D8" w14:textId="77777777" w:rsidR="006C3BF5" w:rsidRPr="009438C1" w:rsidRDefault="006C3BF5" w:rsidP="006C3BF5">
      <w:pPr>
        <w:pStyle w:val="NormalBold"/>
      </w:pPr>
      <w:r w:rsidRPr="009438C1">
        <w:t>7 cikk – 4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6DBBD07A" w14:textId="77777777" w:rsidTr="00412D72">
        <w:trPr>
          <w:trHeight w:hRule="exact" w:val="240"/>
          <w:jc w:val="center"/>
        </w:trPr>
        <w:tc>
          <w:tcPr>
            <w:tcW w:w="9752" w:type="dxa"/>
            <w:gridSpan w:val="2"/>
            <w:tcBorders>
              <w:top w:val="nil"/>
              <w:left w:val="nil"/>
              <w:bottom w:val="nil"/>
              <w:right w:val="nil"/>
            </w:tcBorders>
          </w:tcPr>
          <w:p w14:paraId="051ABC70" w14:textId="77777777" w:rsidR="006C3BF5" w:rsidRPr="009438C1" w:rsidRDefault="006C3BF5" w:rsidP="00412D72"/>
        </w:tc>
      </w:tr>
      <w:tr w:rsidR="006C3BF5" w:rsidRPr="009438C1" w14:paraId="0FF09ACD" w14:textId="77777777" w:rsidTr="00412D72">
        <w:trPr>
          <w:trHeight w:val="240"/>
          <w:jc w:val="center"/>
        </w:trPr>
        <w:tc>
          <w:tcPr>
            <w:tcW w:w="4876" w:type="dxa"/>
            <w:tcBorders>
              <w:top w:val="nil"/>
              <w:left w:val="nil"/>
              <w:bottom w:val="nil"/>
              <w:right w:val="nil"/>
            </w:tcBorders>
          </w:tcPr>
          <w:p w14:paraId="5939D693"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1AE9A1CB" w14:textId="77777777" w:rsidR="006C3BF5" w:rsidRPr="009438C1" w:rsidRDefault="006C3BF5" w:rsidP="00412D72">
            <w:pPr>
              <w:pStyle w:val="AmColumnHeading"/>
            </w:pPr>
            <w:r w:rsidRPr="009438C1">
              <w:t>Módosítás</w:t>
            </w:r>
          </w:p>
        </w:tc>
      </w:tr>
      <w:tr w:rsidR="006C3BF5" w:rsidRPr="009438C1" w14:paraId="503DDCDC" w14:textId="77777777" w:rsidTr="00412D72">
        <w:trPr>
          <w:jc w:val="center"/>
        </w:trPr>
        <w:tc>
          <w:tcPr>
            <w:tcW w:w="4876" w:type="dxa"/>
            <w:tcBorders>
              <w:top w:val="nil"/>
              <w:left w:val="nil"/>
              <w:bottom w:val="nil"/>
              <w:right w:val="nil"/>
            </w:tcBorders>
          </w:tcPr>
          <w:p w14:paraId="1C6F6AD7" w14:textId="77777777" w:rsidR="006C3BF5" w:rsidRPr="009438C1" w:rsidRDefault="006C3BF5" w:rsidP="00412D72">
            <w:pPr>
              <w:pStyle w:val="Normal6a"/>
            </w:pPr>
          </w:p>
        </w:tc>
        <w:tc>
          <w:tcPr>
            <w:tcW w:w="4876" w:type="dxa"/>
            <w:tcBorders>
              <w:top w:val="nil"/>
              <w:left w:val="nil"/>
              <w:bottom w:val="nil"/>
              <w:right w:val="nil"/>
            </w:tcBorders>
          </w:tcPr>
          <w:p w14:paraId="79626EB4" w14:textId="77777777" w:rsidR="006C3BF5" w:rsidRPr="009438C1" w:rsidRDefault="006C3BF5" w:rsidP="00412D72">
            <w:pPr>
              <w:pStyle w:val="Normal6a"/>
            </w:pPr>
            <w:r w:rsidRPr="009438C1">
              <w:rPr>
                <w:b/>
                <w:i/>
              </w:rPr>
              <w:t>(4a)</w:t>
            </w:r>
            <w:r w:rsidRPr="009438C1">
              <w:tab/>
            </w:r>
            <w:r w:rsidRPr="009438C1">
              <w:rPr>
                <w:b/>
                <w:i/>
              </w:rPr>
              <w:t>Amennyiben egy csoporttag számviteli nettó nyeresége vagy vesztesége a végső anyavállalat konszolidált pénzügyi beszámolójának elkészítése során alkalmazott elfogadható pénzügyibeszámoló-készítési standard vagy engedélyezett pénzügyibeszámoló-készítési standard alapján nem határozható meg észszerűen, a csoporttag adott pénzügyi évre vonatkozó számviteli nettó nyeresége vagy vesztesége egy másik elfogadható pénzügyibeszámoló-készítési standard vagy valamely engedélyezett pénzügyibeszámoló-készítési standard alkalmazásával is meghatározható, feltéve, hogy:</w:t>
            </w:r>
          </w:p>
        </w:tc>
      </w:tr>
      <w:tr w:rsidR="006C3BF5" w:rsidRPr="009438C1" w14:paraId="1A99C0C5" w14:textId="77777777" w:rsidTr="00412D72">
        <w:trPr>
          <w:jc w:val="center"/>
        </w:trPr>
        <w:tc>
          <w:tcPr>
            <w:tcW w:w="4876" w:type="dxa"/>
            <w:tcBorders>
              <w:top w:val="nil"/>
              <w:left w:val="nil"/>
              <w:bottom w:val="nil"/>
              <w:right w:val="nil"/>
            </w:tcBorders>
          </w:tcPr>
          <w:p w14:paraId="704ECC4B" w14:textId="77777777" w:rsidR="006C3BF5" w:rsidRPr="009438C1" w:rsidRDefault="006C3BF5" w:rsidP="00412D72">
            <w:pPr>
              <w:pStyle w:val="Normal6a"/>
            </w:pPr>
          </w:p>
        </w:tc>
        <w:tc>
          <w:tcPr>
            <w:tcW w:w="4876" w:type="dxa"/>
            <w:tcBorders>
              <w:top w:val="nil"/>
              <w:left w:val="nil"/>
              <w:bottom w:val="nil"/>
              <w:right w:val="nil"/>
            </w:tcBorders>
          </w:tcPr>
          <w:p w14:paraId="1A005A6D" w14:textId="77777777" w:rsidR="006C3BF5" w:rsidRPr="009438C1" w:rsidRDefault="006C3BF5" w:rsidP="00412D72">
            <w:pPr>
              <w:pStyle w:val="Normal6a"/>
              <w:rPr>
                <w:b/>
                <w:i/>
              </w:rPr>
            </w:pPr>
            <w:r w:rsidRPr="009438C1">
              <w:rPr>
                <w:b/>
                <w:i/>
              </w:rPr>
              <w:t>a)</w:t>
            </w:r>
            <w:r w:rsidRPr="009438C1">
              <w:rPr>
                <w:b/>
                <w:i/>
              </w:rPr>
              <w:tab/>
              <w:t>a csoporttag könyvelését az említett számviteli standard alapján vezetik;</w:t>
            </w:r>
          </w:p>
        </w:tc>
      </w:tr>
      <w:tr w:rsidR="006C3BF5" w:rsidRPr="009438C1" w14:paraId="04A58A63" w14:textId="77777777" w:rsidTr="00412D72">
        <w:trPr>
          <w:jc w:val="center"/>
        </w:trPr>
        <w:tc>
          <w:tcPr>
            <w:tcW w:w="4876" w:type="dxa"/>
            <w:tcBorders>
              <w:top w:val="nil"/>
              <w:left w:val="nil"/>
              <w:bottom w:val="nil"/>
              <w:right w:val="nil"/>
            </w:tcBorders>
          </w:tcPr>
          <w:p w14:paraId="17850FC0" w14:textId="77777777" w:rsidR="006C3BF5" w:rsidRPr="009438C1" w:rsidRDefault="006C3BF5" w:rsidP="00412D72">
            <w:pPr>
              <w:pStyle w:val="Normal6a"/>
            </w:pPr>
          </w:p>
        </w:tc>
        <w:tc>
          <w:tcPr>
            <w:tcW w:w="4876" w:type="dxa"/>
            <w:tcBorders>
              <w:top w:val="nil"/>
              <w:left w:val="nil"/>
              <w:bottom w:val="nil"/>
              <w:right w:val="nil"/>
            </w:tcBorders>
          </w:tcPr>
          <w:p w14:paraId="66B9E57B" w14:textId="77777777" w:rsidR="006C3BF5" w:rsidRPr="009438C1" w:rsidRDefault="006C3BF5" w:rsidP="00412D72">
            <w:pPr>
              <w:pStyle w:val="Normal6a"/>
              <w:rPr>
                <w:b/>
                <w:i/>
              </w:rPr>
            </w:pPr>
            <w:r w:rsidRPr="009438C1">
              <w:rPr>
                <w:b/>
                <w:i/>
              </w:rPr>
              <w:t>b)</w:t>
            </w:r>
            <w:r w:rsidRPr="009438C1">
              <w:rPr>
                <w:b/>
                <w:i/>
              </w:rPr>
              <w:tab/>
              <w:t>a könyvekben szereplő információk megbízhatóak; továbbá</w:t>
            </w:r>
          </w:p>
        </w:tc>
      </w:tr>
      <w:tr w:rsidR="006C3BF5" w:rsidRPr="009438C1" w14:paraId="0BDDC8D8" w14:textId="77777777" w:rsidTr="00412D72">
        <w:trPr>
          <w:jc w:val="center"/>
        </w:trPr>
        <w:tc>
          <w:tcPr>
            <w:tcW w:w="4876" w:type="dxa"/>
            <w:tcBorders>
              <w:top w:val="nil"/>
              <w:left w:val="nil"/>
              <w:bottom w:val="nil"/>
              <w:right w:val="nil"/>
            </w:tcBorders>
          </w:tcPr>
          <w:p w14:paraId="5DBA9E40" w14:textId="77777777" w:rsidR="006C3BF5" w:rsidRPr="009438C1" w:rsidRDefault="006C3BF5" w:rsidP="00412D72">
            <w:pPr>
              <w:pStyle w:val="Normal6a"/>
            </w:pPr>
          </w:p>
        </w:tc>
        <w:tc>
          <w:tcPr>
            <w:tcW w:w="4876" w:type="dxa"/>
            <w:tcBorders>
              <w:top w:val="nil"/>
              <w:left w:val="nil"/>
              <w:bottom w:val="nil"/>
              <w:right w:val="nil"/>
            </w:tcBorders>
          </w:tcPr>
          <w:p w14:paraId="5B55F67C" w14:textId="77777777" w:rsidR="006C3BF5" w:rsidRPr="009438C1" w:rsidRDefault="006C3BF5" w:rsidP="00412D72">
            <w:pPr>
              <w:pStyle w:val="Normal6a"/>
              <w:rPr>
                <w:b/>
                <w:i/>
              </w:rPr>
            </w:pPr>
            <w:r w:rsidRPr="009438C1">
              <w:rPr>
                <w:b/>
                <w:i/>
              </w:rPr>
              <w:t>c)</w:t>
            </w:r>
            <w:r w:rsidRPr="009438C1">
              <w:rPr>
                <w:b/>
                <w:i/>
              </w:rPr>
              <w:tab/>
              <w:t>az 1 000 000 EUR összeget meghaladó, tartósan fennálló eltéréseket – amelyek egy konkrét elvnek vagy standardnak bevételekkel vagy ráfordításokkal vagy ügyletekkel kapcsolatos tételekre történő alkalmazásából adódnak, amennyiben az említett elv vagy standard eltér a végső anyavállalat konszolidált pénzügyi beszámolójának elkészítése során alkalmazott számviteli standardtól – kiigazítják, hogy megfeleljenek az említett tételre vonatkozóan a konszolidált pénzügyi beszámoló elkészítése során alkalmazott számviteli standard szerint előírt kezelésnek.</w:t>
            </w:r>
          </w:p>
        </w:tc>
      </w:tr>
    </w:tbl>
    <w:p w14:paraId="566EB91F" w14:textId="77777777" w:rsidR="006C3BF5" w:rsidRPr="009438C1" w:rsidRDefault="006C3BF5" w:rsidP="006C3BF5"/>
    <w:p w14:paraId="70C0AC01" w14:textId="77777777" w:rsidR="006C3BF5" w:rsidRPr="009438C1" w:rsidRDefault="006C3BF5" w:rsidP="006C3BF5">
      <w:pPr>
        <w:pStyle w:val="AmNumberTabs"/>
        <w:keepNext/>
      </w:pPr>
      <w:r w:rsidRPr="009438C1">
        <w:lastRenderedPageBreak/>
        <w:t>Módosítás</w:t>
      </w:r>
      <w:r w:rsidRPr="009438C1">
        <w:tab/>
      </w:r>
      <w:r w:rsidRPr="009438C1">
        <w:tab/>
        <w:t>35</w:t>
      </w:r>
    </w:p>
    <w:p w14:paraId="2A93A916" w14:textId="77777777" w:rsidR="006C3BF5" w:rsidRPr="009438C1" w:rsidRDefault="006C3BF5" w:rsidP="006C3BF5">
      <w:pPr>
        <w:pStyle w:val="NormalBold12b"/>
        <w:keepNext/>
      </w:pPr>
      <w:r w:rsidRPr="009438C1">
        <w:t>Irányelvre irányuló javaslat</w:t>
      </w:r>
    </w:p>
    <w:p w14:paraId="7DCA7B3E" w14:textId="77777777" w:rsidR="006C3BF5" w:rsidRPr="009438C1" w:rsidRDefault="006C3BF5" w:rsidP="006C3BF5">
      <w:pPr>
        <w:pStyle w:val="NormalBold"/>
        <w:keepNext/>
      </w:pPr>
      <w:r w:rsidRPr="009438C1">
        <w:t>13 a cikk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470FC601" w14:textId="77777777" w:rsidTr="00412D72">
        <w:trPr>
          <w:jc w:val="center"/>
        </w:trPr>
        <w:tc>
          <w:tcPr>
            <w:tcW w:w="9752" w:type="dxa"/>
            <w:gridSpan w:val="2"/>
          </w:tcPr>
          <w:p w14:paraId="5BE6F9F3" w14:textId="77777777" w:rsidR="006C3BF5" w:rsidRPr="009438C1" w:rsidRDefault="006C3BF5" w:rsidP="00412D72">
            <w:pPr>
              <w:keepNext/>
            </w:pPr>
          </w:p>
        </w:tc>
      </w:tr>
      <w:tr w:rsidR="006C3BF5" w:rsidRPr="009438C1" w14:paraId="351B2C10" w14:textId="77777777" w:rsidTr="00412D72">
        <w:trPr>
          <w:jc w:val="center"/>
        </w:trPr>
        <w:tc>
          <w:tcPr>
            <w:tcW w:w="4876" w:type="dxa"/>
          </w:tcPr>
          <w:p w14:paraId="432BEF54" w14:textId="77777777" w:rsidR="006C3BF5" w:rsidRPr="009438C1" w:rsidRDefault="006C3BF5" w:rsidP="00412D72">
            <w:pPr>
              <w:pStyle w:val="AmColumnHeading"/>
              <w:keepNext/>
            </w:pPr>
            <w:r w:rsidRPr="009438C1">
              <w:t>A Bizottság által javasolt szöveg</w:t>
            </w:r>
          </w:p>
        </w:tc>
        <w:tc>
          <w:tcPr>
            <w:tcW w:w="4876" w:type="dxa"/>
          </w:tcPr>
          <w:p w14:paraId="078930A0" w14:textId="77777777" w:rsidR="006C3BF5" w:rsidRPr="009438C1" w:rsidRDefault="006C3BF5" w:rsidP="00412D72">
            <w:pPr>
              <w:pStyle w:val="AmColumnHeading"/>
              <w:keepNext/>
            </w:pPr>
            <w:r w:rsidRPr="009438C1">
              <w:t>Módosítás</w:t>
            </w:r>
          </w:p>
        </w:tc>
      </w:tr>
      <w:tr w:rsidR="006C3BF5" w:rsidRPr="009438C1" w14:paraId="294B96E5" w14:textId="77777777" w:rsidTr="00412D72">
        <w:trPr>
          <w:jc w:val="center"/>
        </w:trPr>
        <w:tc>
          <w:tcPr>
            <w:tcW w:w="4876" w:type="dxa"/>
          </w:tcPr>
          <w:p w14:paraId="6E7635A8" w14:textId="77777777" w:rsidR="006C3BF5" w:rsidRPr="009438C1" w:rsidRDefault="006C3BF5" w:rsidP="00412D72">
            <w:pPr>
              <w:pStyle w:val="Normal6a"/>
            </w:pPr>
          </w:p>
        </w:tc>
        <w:tc>
          <w:tcPr>
            <w:tcW w:w="4876" w:type="dxa"/>
          </w:tcPr>
          <w:p w14:paraId="47F551B0" w14:textId="77777777" w:rsidR="006C3BF5" w:rsidRPr="009438C1" w:rsidRDefault="006C3BF5" w:rsidP="00412D72">
            <w:pPr>
              <w:pStyle w:val="Normal6a"/>
              <w:jc w:val="center"/>
              <w:rPr>
                <w:b/>
                <w:i/>
              </w:rPr>
            </w:pPr>
            <w:r w:rsidRPr="009438C1">
              <w:rPr>
                <w:b/>
                <w:i/>
              </w:rPr>
              <w:t>13a. cikk</w:t>
            </w:r>
          </w:p>
        </w:tc>
      </w:tr>
      <w:tr w:rsidR="006C3BF5" w:rsidRPr="009438C1" w14:paraId="4DC58A80" w14:textId="77777777" w:rsidTr="00412D72">
        <w:trPr>
          <w:jc w:val="center"/>
        </w:trPr>
        <w:tc>
          <w:tcPr>
            <w:tcW w:w="4876" w:type="dxa"/>
          </w:tcPr>
          <w:p w14:paraId="53E88D62" w14:textId="77777777" w:rsidR="006C3BF5" w:rsidRPr="009438C1" w:rsidRDefault="006C3BF5" w:rsidP="00412D72">
            <w:pPr>
              <w:pStyle w:val="Normal6a"/>
            </w:pPr>
          </w:p>
        </w:tc>
        <w:tc>
          <w:tcPr>
            <w:tcW w:w="4876" w:type="dxa"/>
          </w:tcPr>
          <w:p w14:paraId="1B84B94D" w14:textId="77777777" w:rsidR="006C3BF5" w:rsidRPr="009438C1" w:rsidRDefault="006C3BF5" w:rsidP="00412D72">
            <w:pPr>
              <w:pStyle w:val="Normal6a"/>
              <w:jc w:val="center"/>
              <w:rPr>
                <w:b/>
                <w:i/>
                <w:szCs w:val="24"/>
              </w:rPr>
            </w:pPr>
            <w:r w:rsidRPr="009438C1">
              <w:rPr>
                <w:b/>
                <w:i/>
              </w:rPr>
              <w:t>Jogdíj-korlátozási szabály</w:t>
            </w:r>
          </w:p>
        </w:tc>
      </w:tr>
      <w:tr w:rsidR="006C3BF5" w:rsidRPr="009438C1" w14:paraId="77EBE0EE" w14:textId="77777777" w:rsidTr="00412D72">
        <w:trPr>
          <w:jc w:val="center"/>
        </w:trPr>
        <w:tc>
          <w:tcPr>
            <w:tcW w:w="4876" w:type="dxa"/>
          </w:tcPr>
          <w:p w14:paraId="2E5F2DF0" w14:textId="77777777" w:rsidR="006C3BF5" w:rsidRPr="009438C1" w:rsidRDefault="006C3BF5" w:rsidP="00412D72">
            <w:pPr>
              <w:pStyle w:val="Normal6a"/>
            </w:pPr>
          </w:p>
        </w:tc>
        <w:tc>
          <w:tcPr>
            <w:tcW w:w="4876" w:type="dxa"/>
          </w:tcPr>
          <w:p w14:paraId="14721713" w14:textId="77777777" w:rsidR="006C3BF5" w:rsidRPr="009438C1" w:rsidRDefault="006C3BF5" w:rsidP="00412D72">
            <w:pPr>
              <w:pStyle w:val="Normal6a"/>
              <w:rPr>
                <w:b/>
                <w:i/>
              </w:rPr>
            </w:pPr>
            <w:r w:rsidRPr="009438C1">
              <w:rPr>
                <w:b/>
                <w:i/>
              </w:rPr>
              <w:t>A BEFIT-csoporttag számviteli nettó nyereségét vagy veszteségét ki kell igazítani oly módon, hogy az magában foglalja a jogdíjköltségeket és licencdíjakat, amelyek esetében a kedvezményezett BEFIT-csoporttag megfelelő jövedelmére 9 % alatti tényleges adókulcs vonatkozik, kivéve, ha a kedvezményezett érdemi gazdasági tevékenységet folytat, és ehhez személyzettel, felszereltséggel, eszközállománnyal és helyiségekkel rendelkezik.</w:t>
            </w:r>
          </w:p>
        </w:tc>
      </w:tr>
    </w:tbl>
    <w:p w14:paraId="2F211109" w14:textId="77777777" w:rsidR="006C3BF5" w:rsidRPr="009438C1" w:rsidRDefault="006C3BF5" w:rsidP="006C3BF5"/>
    <w:p w14:paraId="22974270" w14:textId="77777777" w:rsidR="006C3BF5" w:rsidRPr="009438C1" w:rsidRDefault="006C3BF5" w:rsidP="006C3BF5">
      <w:pPr>
        <w:pStyle w:val="AmNumberTabs"/>
        <w:keepNext/>
      </w:pPr>
      <w:r w:rsidRPr="009438C1">
        <w:t>Módosítás</w:t>
      </w:r>
      <w:r w:rsidRPr="009438C1">
        <w:tab/>
      </w:r>
      <w:r w:rsidRPr="009438C1">
        <w:tab/>
        <w:t>36</w:t>
      </w:r>
    </w:p>
    <w:p w14:paraId="1FDC970F" w14:textId="77777777" w:rsidR="006C3BF5" w:rsidRPr="009438C1" w:rsidRDefault="006C3BF5" w:rsidP="006C3BF5">
      <w:pPr>
        <w:pStyle w:val="NormalBold12b"/>
        <w:keepNext/>
      </w:pPr>
      <w:r w:rsidRPr="009438C1">
        <w:t>Irányelvre irányuló javaslat</w:t>
      </w:r>
    </w:p>
    <w:p w14:paraId="6C9BE227" w14:textId="77777777" w:rsidR="006C3BF5" w:rsidRPr="009438C1" w:rsidRDefault="006C3BF5" w:rsidP="006C3BF5">
      <w:pPr>
        <w:pStyle w:val="NormalBold"/>
        <w:keepNext/>
      </w:pPr>
      <w:r w:rsidRPr="009438C1">
        <w:t>16 a cikk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3647E370" w14:textId="77777777" w:rsidTr="00412D72">
        <w:trPr>
          <w:jc w:val="center"/>
        </w:trPr>
        <w:tc>
          <w:tcPr>
            <w:tcW w:w="9752" w:type="dxa"/>
            <w:gridSpan w:val="2"/>
          </w:tcPr>
          <w:p w14:paraId="333FEBDA" w14:textId="77777777" w:rsidR="006C3BF5" w:rsidRPr="009438C1" w:rsidRDefault="006C3BF5" w:rsidP="00412D72">
            <w:pPr>
              <w:keepNext/>
            </w:pPr>
          </w:p>
        </w:tc>
      </w:tr>
      <w:tr w:rsidR="006C3BF5" w:rsidRPr="009438C1" w14:paraId="54C4363A" w14:textId="77777777" w:rsidTr="00412D72">
        <w:trPr>
          <w:jc w:val="center"/>
        </w:trPr>
        <w:tc>
          <w:tcPr>
            <w:tcW w:w="4876" w:type="dxa"/>
          </w:tcPr>
          <w:p w14:paraId="7EECFFF9" w14:textId="77777777" w:rsidR="006C3BF5" w:rsidRPr="009438C1" w:rsidRDefault="006C3BF5" w:rsidP="00412D72">
            <w:pPr>
              <w:pStyle w:val="AmColumnHeading"/>
              <w:keepNext/>
            </w:pPr>
            <w:r w:rsidRPr="009438C1">
              <w:t>A Bizottság által javasolt szöveg</w:t>
            </w:r>
          </w:p>
        </w:tc>
        <w:tc>
          <w:tcPr>
            <w:tcW w:w="4876" w:type="dxa"/>
          </w:tcPr>
          <w:p w14:paraId="6524EDD0" w14:textId="77777777" w:rsidR="006C3BF5" w:rsidRPr="009438C1" w:rsidRDefault="006C3BF5" w:rsidP="00412D72">
            <w:pPr>
              <w:pStyle w:val="AmColumnHeading"/>
              <w:keepNext/>
            </w:pPr>
            <w:r w:rsidRPr="009438C1">
              <w:t>Módosítás</w:t>
            </w:r>
          </w:p>
        </w:tc>
      </w:tr>
      <w:tr w:rsidR="006C3BF5" w:rsidRPr="009438C1" w14:paraId="3172EC18" w14:textId="77777777" w:rsidTr="00412D72">
        <w:trPr>
          <w:jc w:val="center"/>
        </w:trPr>
        <w:tc>
          <w:tcPr>
            <w:tcW w:w="4876" w:type="dxa"/>
          </w:tcPr>
          <w:p w14:paraId="06613DF8" w14:textId="77777777" w:rsidR="006C3BF5" w:rsidRPr="009438C1" w:rsidRDefault="006C3BF5" w:rsidP="00412D72">
            <w:pPr>
              <w:pStyle w:val="Normal6a"/>
            </w:pPr>
          </w:p>
        </w:tc>
        <w:tc>
          <w:tcPr>
            <w:tcW w:w="4876" w:type="dxa"/>
          </w:tcPr>
          <w:p w14:paraId="5B92FFF9" w14:textId="77777777" w:rsidR="006C3BF5" w:rsidRPr="009438C1" w:rsidRDefault="006C3BF5" w:rsidP="00412D72">
            <w:pPr>
              <w:pStyle w:val="Normal6a"/>
              <w:jc w:val="center"/>
              <w:rPr>
                <w:b/>
                <w:i/>
              </w:rPr>
            </w:pPr>
            <w:r w:rsidRPr="009438C1">
              <w:rPr>
                <w:b/>
                <w:i/>
              </w:rPr>
              <w:t>16a. cikk</w:t>
            </w:r>
          </w:p>
        </w:tc>
      </w:tr>
      <w:tr w:rsidR="006C3BF5" w:rsidRPr="009438C1" w14:paraId="0EF7616D" w14:textId="77777777" w:rsidTr="00412D72">
        <w:trPr>
          <w:jc w:val="center"/>
        </w:trPr>
        <w:tc>
          <w:tcPr>
            <w:tcW w:w="4876" w:type="dxa"/>
          </w:tcPr>
          <w:p w14:paraId="20D81921" w14:textId="77777777" w:rsidR="006C3BF5" w:rsidRPr="009438C1" w:rsidRDefault="006C3BF5" w:rsidP="00412D72">
            <w:pPr>
              <w:pStyle w:val="Normal6a"/>
            </w:pPr>
          </w:p>
        </w:tc>
        <w:tc>
          <w:tcPr>
            <w:tcW w:w="4876" w:type="dxa"/>
          </w:tcPr>
          <w:p w14:paraId="1D48DA9C" w14:textId="77777777" w:rsidR="006C3BF5" w:rsidRPr="009438C1" w:rsidRDefault="006C3BF5" w:rsidP="00412D72">
            <w:pPr>
              <w:pStyle w:val="Normal6a"/>
              <w:jc w:val="center"/>
              <w:rPr>
                <w:b/>
                <w:i/>
                <w:szCs w:val="24"/>
              </w:rPr>
            </w:pPr>
            <w:r w:rsidRPr="009438C1">
              <w:rPr>
                <w:b/>
                <w:i/>
              </w:rPr>
              <w:t>Reprezentációs költségek</w:t>
            </w:r>
          </w:p>
        </w:tc>
      </w:tr>
      <w:tr w:rsidR="006C3BF5" w:rsidRPr="009438C1" w14:paraId="19A35427" w14:textId="77777777" w:rsidTr="00412D72">
        <w:trPr>
          <w:jc w:val="center"/>
        </w:trPr>
        <w:tc>
          <w:tcPr>
            <w:tcW w:w="4876" w:type="dxa"/>
          </w:tcPr>
          <w:p w14:paraId="43614267" w14:textId="77777777" w:rsidR="006C3BF5" w:rsidRPr="009438C1" w:rsidRDefault="006C3BF5" w:rsidP="00412D72">
            <w:pPr>
              <w:pStyle w:val="Normal6a"/>
            </w:pPr>
          </w:p>
        </w:tc>
        <w:tc>
          <w:tcPr>
            <w:tcW w:w="4876" w:type="dxa"/>
          </w:tcPr>
          <w:p w14:paraId="053D3EEA" w14:textId="77777777" w:rsidR="006C3BF5" w:rsidRPr="009438C1" w:rsidRDefault="006C3BF5" w:rsidP="00412D72">
            <w:pPr>
              <w:pStyle w:val="Normal6a"/>
              <w:rPr>
                <w:b/>
                <w:i/>
              </w:rPr>
            </w:pPr>
            <w:r w:rsidRPr="009438C1">
              <w:rPr>
                <w:b/>
                <w:i/>
              </w:rPr>
              <w:t>A BEFIT-csoporttag számviteli nettó nyereségét vagy veszteségét ki kell igazítani oly módon, hogy az tartalmazza a reprezentációs költségekkel kapcsolatban felmerült ráfordítások összegének 50 %-át.</w:t>
            </w:r>
          </w:p>
        </w:tc>
      </w:tr>
    </w:tbl>
    <w:p w14:paraId="29E0180A" w14:textId="77777777" w:rsidR="006C3BF5" w:rsidRPr="009438C1" w:rsidRDefault="006C3BF5" w:rsidP="006C3BF5"/>
    <w:p w14:paraId="1506F022" w14:textId="77777777" w:rsidR="006C3BF5" w:rsidRPr="009438C1" w:rsidRDefault="006C3BF5" w:rsidP="006C3BF5">
      <w:pPr>
        <w:pStyle w:val="AmNumberTabs"/>
      </w:pPr>
      <w:r w:rsidRPr="009438C1">
        <w:t>Módosítás</w:t>
      </w:r>
      <w:r w:rsidRPr="009438C1">
        <w:tab/>
      </w:r>
      <w:r w:rsidRPr="009438C1">
        <w:tab/>
        <w:t>37</w:t>
      </w:r>
    </w:p>
    <w:p w14:paraId="4636FA2E" w14:textId="77777777" w:rsidR="006C3BF5" w:rsidRPr="009438C1" w:rsidRDefault="006C3BF5" w:rsidP="006C3BF5">
      <w:pPr>
        <w:pStyle w:val="NormalBold"/>
        <w:rPr>
          <w:rStyle w:val="HideTWBExt"/>
          <w:b w:val="0"/>
          <w:vanish w:val="0"/>
        </w:rPr>
      </w:pPr>
    </w:p>
    <w:p w14:paraId="46288888" w14:textId="77777777" w:rsidR="006C3BF5" w:rsidRPr="009438C1" w:rsidRDefault="006C3BF5" w:rsidP="006C3BF5">
      <w:pPr>
        <w:pStyle w:val="NormalBold"/>
      </w:pPr>
      <w:r w:rsidRPr="009438C1">
        <w:t>Irányelvre irányuló javaslat</w:t>
      </w:r>
    </w:p>
    <w:p w14:paraId="1C0AB0BC" w14:textId="77777777" w:rsidR="006C3BF5" w:rsidRPr="009438C1" w:rsidRDefault="006C3BF5" w:rsidP="006C3BF5">
      <w:pPr>
        <w:pStyle w:val="NormalBold"/>
      </w:pPr>
      <w:r w:rsidRPr="009438C1">
        <w:t>20 cikk – 1 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4537B0A8" w14:textId="77777777" w:rsidTr="00412D72">
        <w:trPr>
          <w:trHeight w:hRule="exact" w:val="240"/>
          <w:jc w:val="center"/>
        </w:trPr>
        <w:tc>
          <w:tcPr>
            <w:tcW w:w="9752" w:type="dxa"/>
            <w:gridSpan w:val="2"/>
            <w:tcBorders>
              <w:top w:val="nil"/>
              <w:left w:val="nil"/>
              <w:bottom w:val="nil"/>
              <w:right w:val="nil"/>
            </w:tcBorders>
          </w:tcPr>
          <w:p w14:paraId="612AE247" w14:textId="77777777" w:rsidR="006C3BF5" w:rsidRPr="009438C1" w:rsidRDefault="006C3BF5" w:rsidP="00412D72"/>
        </w:tc>
      </w:tr>
      <w:tr w:rsidR="006C3BF5" w:rsidRPr="009438C1" w14:paraId="7ED0657C" w14:textId="77777777" w:rsidTr="00412D72">
        <w:trPr>
          <w:trHeight w:val="240"/>
          <w:jc w:val="center"/>
        </w:trPr>
        <w:tc>
          <w:tcPr>
            <w:tcW w:w="4876" w:type="dxa"/>
            <w:tcBorders>
              <w:top w:val="nil"/>
              <w:left w:val="nil"/>
              <w:bottom w:val="nil"/>
              <w:right w:val="nil"/>
            </w:tcBorders>
          </w:tcPr>
          <w:p w14:paraId="04810855"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65295C8C" w14:textId="77777777" w:rsidR="006C3BF5" w:rsidRPr="009438C1" w:rsidRDefault="006C3BF5" w:rsidP="00412D72">
            <w:pPr>
              <w:pStyle w:val="AmColumnHeading"/>
            </w:pPr>
            <w:r w:rsidRPr="009438C1">
              <w:t>Módosítás</w:t>
            </w:r>
          </w:p>
        </w:tc>
      </w:tr>
      <w:tr w:rsidR="006C3BF5" w:rsidRPr="009438C1" w14:paraId="0DB40A87" w14:textId="77777777" w:rsidTr="00412D72">
        <w:trPr>
          <w:jc w:val="center"/>
        </w:trPr>
        <w:tc>
          <w:tcPr>
            <w:tcW w:w="4876" w:type="dxa"/>
            <w:tcBorders>
              <w:top w:val="nil"/>
              <w:left w:val="nil"/>
              <w:bottom w:val="nil"/>
              <w:right w:val="nil"/>
            </w:tcBorders>
          </w:tcPr>
          <w:p w14:paraId="1BD24534" w14:textId="77777777" w:rsidR="006C3BF5" w:rsidRPr="009438C1" w:rsidRDefault="006C3BF5" w:rsidP="00412D72">
            <w:pPr>
              <w:pStyle w:val="Normal6a"/>
            </w:pPr>
            <w:r w:rsidRPr="009438C1">
              <w:t xml:space="preserve">A BEFIT-csoporttag számviteli nettó </w:t>
            </w:r>
            <w:r w:rsidRPr="009438C1">
              <w:lastRenderedPageBreak/>
              <w:t xml:space="preserve">nyereségét vagy veszteségét ki kell igazítani </w:t>
            </w:r>
            <w:r w:rsidRPr="009438C1">
              <w:rPr>
                <w:b/>
                <w:i/>
              </w:rPr>
              <w:t>a következők kizárása érdekében:</w:t>
            </w:r>
          </w:p>
        </w:tc>
        <w:tc>
          <w:tcPr>
            <w:tcW w:w="4876" w:type="dxa"/>
            <w:tcBorders>
              <w:top w:val="nil"/>
              <w:left w:val="nil"/>
              <w:bottom w:val="nil"/>
              <w:right w:val="nil"/>
            </w:tcBorders>
          </w:tcPr>
          <w:p w14:paraId="6CB598CE" w14:textId="77777777" w:rsidR="006C3BF5" w:rsidRPr="009438C1" w:rsidRDefault="006C3BF5" w:rsidP="00412D72">
            <w:pPr>
              <w:pStyle w:val="Normal6a"/>
            </w:pPr>
            <w:r w:rsidRPr="009438C1">
              <w:lastRenderedPageBreak/>
              <w:t xml:space="preserve">A BEFIT-csoporttag számviteli nettó </w:t>
            </w:r>
            <w:r w:rsidRPr="009438C1">
              <w:lastRenderedPageBreak/>
              <w:t xml:space="preserve">nyereségét vagy veszteségét </w:t>
            </w:r>
            <w:r w:rsidRPr="009438C1">
              <w:rPr>
                <w:b/>
                <w:i/>
              </w:rPr>
              <w:t>az (EU) 2022/2523 irányelv 16. cikke (1) bekezdésének e) pontjával összhangban</w:t>
            </w:r>
            <w:r w:rsidRPr="009438C1">
              <w:t xml:space="preserve"> ki kell igazítani</w:t>
            </w:r>
            <w:r w:rsidRPr="009438C1">
              <w:rPr>
                <w:b/>
                <w:i/>
              </w:rPr>
              <w:t>.</w:t>
            </w:r>
          </w:p>
        </w:tc>
      </w:tr>
    </w:tbl>
    <w:p w14:paraId="4F04A1E7" w14:textId="77777777" w:rsidR="006C3BF5" w:rsidRPr="009438C1" w:rsidRDefault="006C3BF5" w:rsidP="006C3BF5"/>
    <w:p w14:paraId="7FC3F1FB" w14:textId="77777777" w:rsidR="006C3BF5" w:rsidRPr="009438C1" w:rsidRDefault="006C3BF5" w:rsidP="006C3BF5">
      <w:pPr>
        <w:pStyle w:val="AmNumberTabs"/>
      </w:pPr>
      <w:r w:rsidRPr="009438C1">
        <w:t>Módosítás</w:t>
      </w:r>
      <w:r w:rsidRPr="009438C1">
        <w:tab/>
      </w:r>
      <w:r w:rsidRPr="009438C1">
        <w:tab/>
        <w:t>38</w:t>
      </w:r>
    </w:p>
    <w:p w14:paraId="1B272CF0" w14:textId="77777777" w:rsidR="006C3BF5" w:rsidRPr="009438C1" w:rsidRDefault="006C3BF5" w:rsidP="006C3BF5">
      <w:pPr>
        <w:pStyle w:val="NormalBold"/>
        <w:rPr>
          <w:rStyle w:val="HideTWBExt"/>
          <w:b w:val="0"/>
          <w:vanish w:val="0"/>
        </w:rPr>
      </w:pPr>
    </w:p>
    <w:p w14:paraId="48F3A550" w14:textId="77777777" w:rsidR="006C3BF5" w:rsidRPr="009438C1" w:rsidRDefault="006C3BF5" w:rsidP="006C3BF5">
      <w:pPr>
        <w:pStyle w:val="NormalBold"/>
      </w:pPr>
      <w:r w:rsidRPr="009438C1">
        <w:t>Irányelvre irányuló javaslat</w:t>
      </w:r>
    </w:p>
    <w:p w14:paraId="4619DBC2" w14:textId="77777777" w:rsidR="006C3BF5" w:rsidRPr="009438C1" w:rsidRDefault="006C3BF5" w:rsidP="006C3BF5">
      <w:pPr>
        <w:pStyle w:val="NormalBold"/>
      </w:pPr>
      <w:r w:rsidRPr="009438C1">
        <w:t>20 cikk – 1 bekezdés – 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37E4A945" w14:textId="77777777" w:rsidTr="00412D72">
        <w:trPr>
          <w:trHeight w:hRule="exact" w:val="240"/>
          <w:jc w:val="center"/>
        </w:trPr>
        <w:tc>
          <w:tcPr>
            <w:tcW w:w="9752" w:type="dxa"/>
            <w:gridSpan w:val="2"/>
            <w:tcBorders>
              <w:top w:val="nil"/>
              <w:left w:val="nil"/>
              <w:bottom w:val="nil"/>
              <w:right w:val="nil"/>
            </w:tcBorders>
          </w:tcPr>
          <w:p w14:paraId="69107851" w14:textId="77777777" w:rsidR="006C3BF5" w:rsidRPr="009438C1" w:rsidRDefault="006C3BF5" w:rsidP="00412D72"/>
        </w:tc>
      </w:tr>
      <w:tr w:rsidR="006C3BF5" w:rsidRPr="009438C1" w14:paraId="29E4EC12" w14:textId="77777777" w:rsidTr="00412D72">
        <w:trPr>
          <w:trHeight w:val="240"/>
          <w:jc w:val="center"/>
        </w:trPr>
        <w:tc>
          <w:tcPr>
            <w:tcW w:w="4876" w:type="dxa"/>
            <w:tcBorders>
              <w:top w:val="nil"/>
              <w:left w:val="nil"/>
              <w:bottom w:val="nil"/>
              <w:right w:val="nil"/>
            </w:tcBorders>
          </w:tcPr>
          <w:p w14:paraId="5A3EA0D8"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2FAD6413" w14:textId="77777777" w:rsidR="006C3BF5" w:rsidRPr="009438C1" w:rsidRDefault="006C3BF5" w:rsidP="00412D72">
            <w:pPr>
              <w:pStyle w:val="AmColumnHeading"/>
            </w:pPr>
            <w:r w:rsidRPr="009438C1">
              <w:t>Módosítás</w:t>
            </w:r>
          </w:p>
        </w:tc>
      </w:tr>
      <w:tr w:rsidR="006C3BF5" w:rsidRPr="009438C1" w14:paraId="75654520" w14:textId="77777777" w:rsidTr="00412D72">
        <w:trPr>
          <w:jc w:val="center"/>
        </w:trPr>
        <w:tc>
          <w:tcPr>
            <w:tcW w:w="4876" w:type="dxa"/>
            <w:tcBorders>
              <w:top w:val="nil"/>
              <w:left w:val="nil"/>
              <w:bottom w:val="nil"/>
              <w:right w:val="nil"/>
            </w:tcBorders>
          </w:tcPr>
          <w:p w14:paraId="4E4126BC" w14:textId="77777777" w:rsidR="006C3BF5" w:rsidRPr="009438C1" w:rsidRDefault="006C3BF5" w:rsidP="00412D72">
            <w:pPr>
              <w:pStyle w:val="Normal6a"/>
            </w:pPr>
            <w:r w:rsidRPr="009438C1">
              <w:rPr>
                <w:b/>
                <w:i/>
              </w:rPr>
              <w:t>a)</w:t>
            </w:r>
            <w:r w:rsidRPr="009438C1">
              <w:tab/>
            </w:r>
            <w:r w:rsidRPr="009438C1">
              <w:rPr>
                <w:b/>
                <w:i/>
              </w:rPr>
              <w:t>a befektetett eszközökkel és kötelezettségekkel kapcsolatos nem realizált devizaárfolyam-nyereség vagy -veszteség összege;</w:t>
            </w:r>
          </w:p>
        </w:tc>
        <w:tc>
          <w:tcPr>
            <w:tcW w:w="4876" w:type="dxa"/>
            <w:tcBorders>
              <w:top w:val="nil"/>
              <w:left w:val="nil"/>
              <w:bottom w:val="nil"/>
              <w:right w:val="nil"/>
            </w:tcBorders>
          </w:tcPr>
          <w:p w14:paraId="3477DCFA" w14:textId="77777777" w:rsidR="006C3BF5" w:rsidRPr="009438C1" w:rsidRDefault="006C3BF5" w:rsidP="00412D72">
            <w:pPr>
              <w:pStyle w:val="Normal6a"/>
            </w:pPr>
            <w:r w:rsidRPr="009438C1">
              <w:rPr>
                <w:b/>
                <w:i/>
              </w:rPr>
              <w:t>törölve</w:t>
            </w:r>
          </w:p>
        </w:tc>
      </w:tr>
    </w:tbl>
    <w:p w14:paraId="4919C274" w14:textId="77777777" w:rsidR="006C3BF5" w:rsidRPr="009438C1" w:rsidRDefault="006C3BF5" w:rsidP="006C3BF5"/>
    <w:p w14:paraId="7C45B048" w14:textId="77777777" w:rsidR="006C3BF5" w:rsidRPr="009438C1" w:rsidRDefault="006C3BF5" w:rsidP="006C3BF5">
      <w:pPr>
        <w:pStyle w:val="AmNumberTabs"/>
      </w:pPr>
      <w:r w:rsidRPr="009438C1">
        <w:t>Módosítás</w:t>
      </w:r>
      <w:r w:rsidRPr="009438C1">
        <w:tab/>
      </w:r>
      <w:r w:rsidRPr="009438C1">
        <w:tab/>
        <w:t>39</w:t>
      </w:r>
    </w:p>
    <w:p w14:paraId="1888B9B0" w14:textId="77777777" w:rsidR="006C3BF5" w:rsidRPr="009438C1" w:rsidRDefault="006C3BF5" w:rsidP="006C3BF5">
      <w:pPr>
        <w:pStyle w:val="NormalBold"/>
      </w:pPr>
      <w:r w:rsidRPr="009438C1">
        <w:t>Irányelvre irányuló javaslat</w:t>
      </w:r>
    </w:p>
    <w:p w14:paraId="50484E68" w14:textId="77777777" w:rsidR="006C3BF5" w:rsidRPr="009438C1" w:rsidRDefault="006C3BF5" w:rsidP="006C3BF5">
      <w:pPr>
        <w:pStyle w:val="NormalBold"/>
      </w:pPr>
      <w:r w:rsidRPr="009438C1">
        <w:t>20 cikk – 1 bekezdés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4B22C15A" w14:textId="77777777" w:rsidTr="00412D72">
        <w:trPr>
          <w:trHeight w:hRule="exact" w:val="240"/>
          <w:jc w:val="center"/>
        </w:trPr>
        <w:tc>
          <w:tcPr>
            <w:tcW w:w="9752" w:type="dxa"/>
            <w:gridSpan w:val="2"/>
            <w:tcBorders>
              <w:top w:val="nil"/>
              <w:left w:val="nil"/>
              <w:bottom w:val="nil"/>
              <w:right w:val="nil"/>
            </w:tcBorders>
          </w:tcPr>
          <w:p w14:paraId="00F4D1D6" w14:textId="77777777" w:rsidR="006C3BF5" w:rsidRPr="009438C1" w:rsidRDefault="006C3BF5" w:rsidP="00412D72"/>
        </w:tc>
      </w:tr>
      <w:tr w:rsidR="006C3BF5" w:rsidRPr="009438C1" w14:paraId="092D8BDF" w14:textId="77777777" w:rsidTr="00412D72">
        <w:trPr>
          <w:trHeight w:val="240"/>
          <w:jc w:val="center"/>
        </w:trPr>
        <w:tc>
          <w:tcPr>
            <w:tcW w:w="4876" w:type="dxa"/>
            <w:tcBorders>
              <w:top w:val="nil"/>
              <w:left w:val="nil"/>
              <w:bottom w:val="nil"/>
              <w:right w:val="nil"/>
            </w:tcBorders>
          </w:tcPr>
          <w:p w14:paraId="0F6085E5"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tcPr>
          <w:p w14:paraId="04FD6C39" w14:textId="77777777" w:rsidR="006C3BF5" w:rsidRPr="009438C1" w:rsidRDefault="006C3BF5" w:rsidP="00412D72">
            <w:pPr>
              <w:pStyle w:val="AmColumnHeading"/>
            </w:pPr>
            <w:r w:rsidRPr="009438C1">
              <w:t>Módosítás</w:t>
            </w:r>
          </w:p>
        </w:tc>
      </w:tr>
      <w:tr w:rsidR="006C3BF5" w:rsidRPr="009438C1" w14:paraId="7E9C465E" w14:textId="77777777" w:rsidTr="00412D72">
        <w:trPr>
          <w:jc w:val="center"/>
        </w:trPr>
        <w:tc>
          <w:tcPr>
            <w:tcW w:w="4876" w:type="dxa"/>
            <w:tcBorders>
              <w:top w:val="nil"/>
              <w:left w:val="nil"/>
              <w:bottom w:val="nil"/>
              <w:right w:val="nil"/>
            </w:tcBorders>
          </w:tcPr>
          <w:p w14:paraId="335B903A" w14:textId="77777777" w:rsidR="006C3BF5" w:rsidRPr="009438C1" w:rsidRDefault="006C3BF5" w:rsidP="00412D72">
            <w:pPr>
              <w:pStyle w:val="Normal6a"/>
            </w:pPr>
            <w:r w:rsidRPr="009438C1">
              <w:rPr>
                <w:b/>
                <w:i/>
              </w:rPr>
              <w:t>b)</w:t>
            </w:r>
            <w:r w:rsidRPr="009438C1">
              <w:tab/>
            </w:r>
            <w:r w:rsidRPr="009438C1">
              <w:rPr>
                <w:b/>
                <w:i/>
              </w:rPr>
              <w:t>a nem realizált devizaárfolyam-veszteségre képzett céltartalék összege.</w:t>
            </w:r>
          </w:p>
        </w:tc>
        <w:tc>
          <w:tcPr>
            <w:tcW w:w="4876" w:type="dxa"/>
            <w:tcBorders>
              <w:top w:val="nil"/>
              <w:left w:val="nil"/>
              <w:bottom w:val="nil"/>
              <w:right w:val="nil"/>
            </w:tcBorders>
          </w:tcPr>
          <w:p w14:paraId="5AB8CCF9" w14:textId="77777777" w:rsidR="006C3BF5" w:rsidRPr="009438C1" w:rsidRDefault="006C3BF5" w:rsidP="00412D72">
            <w:pPr>
              <w:pStyle w:val="Normal6a"/>
            </w:pPr>
            <w:r w:rsidRPr="009438C1">
              <w:rPr>
                <w:b/>
                <w:i/>
              </w:rPr>
              <w:t>törölve</w:t>
            </w:r>
          </w:p>
        </w:tc>
      </w:tr>
    </w:tbl>
    <w:p w14:paraId="4C448327" w14:textId="77777777" w:rsidR="006C3BF5" w:rsidRPr="009438C1" w:rsidRDefault="006C3BF5" w:rsidP="006C3BF5"/>
    <w:p w14:paraId="7B684482" w14:textId="77777777" w:rsidR="006C3BF5" w:rsidRPr="009438C1" w:rsidRDefault="006C3BF5" w:rsidP="006C3BF5">
      <w:pPr>
        <w:pStyle w:val="AmNumberTabs"/>
        <w:keepNext/>
      </w:pPr>
      <w:r w:rsidRPr="009438C1">
        <w:t>Módosítás</w:t>
      </w:r>
      <w:r w:rsidRPr="009438C1">
        <w:tab/>
      </w:r>
      <w:r w:rsidRPr="009438C1">
        <w:tab/>
        <w:t>40</w:t>
      </w:r>
    </w:p>
    <w:p w14:paraId="6A192B28" w14:textId="77777777" w:rsidR="006C3BF5" w:rsidRPr="009438C1" w:rsidRDefault="006C3BF5" w:rsidP="006C3BF5">
      <w:pPr>
        <w:pStyle w:val="NormalBold12b"/>
        <w:keepNext/>
      </w:pPr>
      <w:r w:rsidRPr="009438C1">
        <w:t>Irányelvre irányuló javaslat</w:t>
      </w:r>
    </w:p>
    <w:p w14:paraId="62998827" w14:textId="77777777" w:rsidR="006C3BF5" w:rsidRPr="009438C1" w:rsidRDefault="006C3BF5" w:rsidP="006C3BF5">
      <w:pPr>
        <w:pStyle w:val="NormalBold"/>
        <w:keepNext/>
      </w:pPr>
      <w:r w:rsidRPr="009438C1">
        <w:t>21 a cikk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75F210F8" w14:textId="77777777" w:rsidTr="00412D72">
        <w:trPr>
          <w:jc w:val="center"/>
        </w:trPr>
        <w:tc>
          <w:tcPr>
            <w:tcW w:w="9752" w:type="dxa"/>
            <w:gridSpan w:val="2"/>
          </w:tcPr>
          <w:p w14:paraId="37092C37" w14:textId="77777777" w:rsidR="006C3BF5" w:rsidRPr="009438C1" w:rsidRDefault="006C3BF5" w:rsidP="00412D72">
            <w:pPr>
              <w:keepNext/>
            </w:pPr>
          </w:p>
        </w:tc>
      </w:tr>
      <w:tr w:rsidR="006C3BF5" w:rsidRPr="009438C1" w14:paraId="7425C6FE" w14:textId="77777777" w:rsidTr="00412D72">
        <w:trPr>
          <w:jc w:val="center"/>
        </w:trPr>
        <w:tc>
          <w:tcPr>
            <w:tcW w:w="4876" w:type="dxa"/>
          </w:tcPr>
          <w:p w14:paraId="6281F5E0" w14:textId="77777777" w:rsidR="006C3BF5" w:rsidRPr="009438C1" w:rsidRDefault="006C3BF5" w:rsidP="00412D72">
            <w:pPr>
              <w:pStyle w:val="AmColumnHeading"/>
              <w:keepNext/>
            </w:pPr>
            <w:r w:rsidRPr="009438C1">
              <w:t>A Bizottság által javasolt szöveg</w:t>
            </w:r>
          </w:p>
        </w:tc>
        <w:tc>
          <w:tcPr>
            <w:tcW w:w="4876" w:type="dxa"/>
          </w:tcPr>
          <w:p w14:paraId="2EC26EEA" w14:textId="77777777" w:rsidR="006C3BF5" w:rsidRPr="009438C1" w:rsidRDefault="006C3BF5" w:rsidP="00412D72">
            <w:pPr>
              <w:pStyle w:val="AmColumnHeading"/>
              <w:keepNext/>
            </w:pPr>
            <w:r w:rsidRPr="009438C1">
              <w:t>Módosítás</w:t>
            </w:r>
          </w:p>
        </w:tc>
      </w:tr>
      <w:tr w:rsidR="006C3BF5" w:rsidRPr="009438C1" w14:paraId="3F99F1C1" w14:textId="77777777" w:rsidTr="00412D72">
        <w:trPr>
          <w:jc w:val="center"/>
        </w:trPr>
        <w:tc>
          <w:tcPr>
            <w:tcW w:w="4876" w:type="dxa"/>
          </w:tcPr>
          <w:p w14:paraId="6850031F" w14:textId="77777777" w:rsidR="006C3BF5" w:rsidRPr="009438C1" w:rsidRDefault="006C3BF5" w:rsidP="00412D72">
            <w:pPr>
              <w:pStyle w:val="Normal6a"/>
            </w:pPr>
          </w:p>
        </w:tc>
        <w:tc>
          <w:tcPr>
            <w:tcW w:w="4876" w:type="dxa"/>
          </w:tcPr>
          <w:p w14:paraId="6094980C" w14:textId="77777777" w:rsidR="006C3BF5" w:rsidRPr="009438C1" w:rsidRDefault="006C3BF5" w:rsidP="00412D72">
            <w:pPr>
              <w:pStyle w:val="Normal6a"/>
              <w:jc w:val="center"/>
              <w:rPr>
                <w:b/>
                <w:bCs/>
                <w:i/>
                <w:iCs/>
                <w:szCs w:val="24"/>
              </w:rPr>
            </w:pPr>
            <w:r w:rsidRPr="009438C1">
              <w:rPr>
                <w:b/>
                <w:i/>
              </w:rPr>
              <w:t>21a. cikk</w:t>
            </w:r>
          </w:p>
        </w:tc>
      </w:tr>
      <w:tr w:rsidR="006C3BF5" w:rsidRPr="009438C1" w14:paraId="2E9D2F85" w14:textId="77777777" w:rsidTr="00412D72">
        <w:trPr>
          <w:jc w:val="center"/>
        </w:trPr>
        <w:tc>
          <w:tcPr>
            <w:tcW w:w="4876" w:type="dxa"/>
          </w:tcPr>
          <w:p w14:paraId="0FDC5A73" w14:textId="77777777" w:rsidR="006C3BF5" w:rsidRPr="009438C1" w:rsidRDefault="006C3BF5" w:rsidP="00412D72">
            <w:pPr>
              <w:pStyle w:val="Normal6a"/>
            </w:pPr>
          </w:p>
        </w:tc>
        <w:tc>
          <w:tcPr>
            <w:tcW w:w="4876" w:type="dxa"/>
          </w:tcPr>
          <w:p w14:paraId="13869F62" w14:textId="77777777" w:rsidR="006C3BF5" w:rsidRPr="009438C1" w:rsidRDefault="006C3BF5" w:rsidP="00412D72">
            <w:pPr>
              <w:pStyle w:val="Normal6a"/>
              <w:jc w:val="center"/>
              <w:rPr>
                <w:b/>
                <w:bCs/>
                <w:i/>
                <w:iCs/>
                <w:szCs w:val="24"/>
              </w:rPr>
            </w:pPr>
            <w:r w:rsidRPr="009438C1">
              <w:rPr>
                <w:b/>
                <w:i/>
              </w:rPr>
              <w:t>Ellenőrzött külföldi vállalatok</w:t>
            </w:r>
          </w:p>
        </w:tc>
      </w:tr>
      <w:tr w:rsidR="006C3BF5" w:rsidRPr="009438C1" w14:paraId="770A1389" w14:textId="77777777" w:rsidTr="00412D72">
        <w:trPr>
          <w:jc w:val="center"/>
        </w:trPr>
        <w:tc>
          <w:tcPr>
            <w:tcW w:w="4876" w:type="dxa"/>
          </w:tcPr>
          <w:p w14:paraId="5F34CEA4" w14:textId="77777777" w:rsidR="006C3BF5" w:rsidRPr="009438C1" w:rsidRDefault="006C3BF5" w:rsidP="00412D72">
            <w:pPr>
              <w:pStyle w:val="Normal6a"/>
            </w:pPr>
          </w:p>
        </w:tc>
        <w:tc>
          <w:tcPr>
            <w:tcW w:w="4876" w:type="dxa"/>
          </w:tcPr>
          <w:p w14:paraId="07E854CE" w14:textId="77777777" w:rsidR="006C3BF5" w:rsidRPr="009438C1" w:rsidRDefault="006C3BF5" w:rsidP="00412D72">
            <w:pPr>
              <w:pStyle w:val="Normal6a"/>
              <w:rPr>
                <w:b/>
                <w:i/>
              </w:rPr>
            </w:pPr>
            <w:r w:rsidRPr="009438C1">
              <w:rPr>
                <w:b/>
                <w:i/>
              </w:rPr>
              <w:t>(1)</w:t>
            </w:r>
            <w:r w:rsidRPr="009438C1">
              <w:rPr>
                <w:b/>
                <w:i/>
              </w:rPr>
              <w:tab/>
              <w:t>A BEFIT-csoporttag számviteli nettó nyereségét vagy veszteségét ki kell igazítani oly módon, hogy az tartalmazza az (EU) 2016/1164 irányelv 7. cikkének (1) bekezdése értelmében ellenőrzött külföldi társaságnak minősülő szervezet vagy állandó telephely fel nem osztott jövedelmét, amely az alábbi kategóriákból származik:</w:t>
            </w:r>
          </w:p>
        </w:tc>
      </w:tr>
      <w:tr w:rsidR="006C3BF5" w:rsidRPr="009438C1" w14:paraId="34B97388" w14:textId="77777777" w:rsidTr="00412D72">
        <w:trPr>
          <w:jc w:val="center"/>
        </w:trPr>
        <w:tc>
          <w:tcPr>
            <w:tcW w:w="4876" w:type="dxa"/>
          </w:tcPr>
          <w:p w14:paraId="589C7185" w14:textId="77777777" w:rsidR="006C3BF5" w:rsidRPr="009438C1" w:rsidRDefault="006C3BF5" w:rsidP="00412D72">
            <w:pPr>
              <w:pStyle w:val="Normal6a"/>
            </w:pPr>
          </w:p>
        </w:tc>
        <w:tc>
          <w:tcPr>
            <w:tcW w:w="4876" w:type="dxa"/>
          </w:tcPr>
          <w:p w14:paraId="04BBD3D0" w14:textId="77777777" w:rsidR="006C3BF5" w:rsidRPr="009438C1" w:rsidRDefault="006C3BF5" w:rsidP="00412D72">
            <w:pPr>
              <w:pStyle w:val="Normal6a"/>
              <w:rPr>
                <w:b/>
                <w:i/>
              </w:rPr>
            </w:pPr>
            <w:r w:rsidRPr="009438C1">
              <w:rPr>
                <w:b/>
                <w:i/>
              </w:rPr>
              <w:t>i.</w:t>
            </w:r>
            <w:r w:rsidRPr="009438C1">
              <w:rPr>
                <w:b/>
                <w:i/>
              </w:rPr>
              <w:tab/>
              <w:t xml:space="preserve">kamatok, illetve pénzügyi eszközökből származó bármely más </w:t>
            </w:r>
            <w:r w:rsidRPr="009438C1">
              <w:rPr>
                <w:b/>
                <w:i/>
              </w:rPr>
              <w:lastRenderedPageBreak/>
              <w:t>jövedelem;</w:t>
            </w:r>
          </w:p>
        </w:tc>
      </w:tr>
      <w:tr w:rsidR="006C3BF5" w:rsidRPr="009438C1" w14:paraId="122147B7" w14:textId="77777777" w:rsidTr="00412D72">
        <w:trPr>
          <w:jc w:val="center"/>
        </w:trPr>
        <w:tc>
          <w:tcPr>
            <w:tcW w:w="4876" w:type="dxa"/>
          </w:tcPr>
          <w:p w14:paraId="4991FF3F" w14:textId="77777777" w:rsidR="006C3BF5" w:rsidRPr="009438C1" w:rsidRDefault="006C3BF5" w:rsidP="00412D72">
            <w:pPr>
              <w:pStyle w:val="Normal6a"/>
            </w:pPr>
          </w:p>
        </w:tc>
        <w:tc>
          <w:tcPr>
            <w:tcW w:w="4876" w:type="dxa"/>
          </w:tcPr>
          <w:p w14:paraId="00FA01BC" w14:textId="77777777" w:rsidR="006C3BF5" w:rsidRPr="009438C1" w:rsidRDefault="006C3BF5" w:rsidP="00412D72">
            <w:pPr>
              <w:pStyle w:val="Normal6a"/>
              <w:rPr>
                <w:b/>
                <w:i/>
              </w:rPr>
            </w:pPr>
            <w:r w:rsidRPr="009438C1">
              <w:rPr>
                <w:b/>
                <w:i/>
              </w:rPr>
              <w:t>ii.</w:t>
            </w:r>
            <w:r w:rsidRPr="009438C1">
              <w:rPr>
                <w:b/>
                <w:i/>
              </w:rPr>
              <w:tab/>
              <w:t>szellemi tulajdonból származó jogdíj vagy más jövedelem;</w:t>
            </w:r>
          </w:p>
        </w:tc>
      </w:tr>
      <w:tr w:rsidR="006C3BF5" w:rsidRPr="009438C1" w14:paraId="6ABF1538" w14:textId="77777777" w:rsidTr="00412D72">
        <w:trPr>
          <w:jc w:val="center"/>
        </w:trPr>
        <w:tc>
          <w:tcPr>
            <w:tcW w:w="4876" w:type="dxa"/>
          </w:tcPr>
          <w:p w14:paraId="21C8F6B9" w14:textId="77777777" w:rsidR="006C3BF5" w:rsidRPr="009438C1" w:rsidRDefault="006C3BF5" w:rsidP="00412D72">
            <w:pPr>
              <w:pStyle w:val="Normal6a"/>
            </w:pPr>
          </w:p>
        </w:tc>
        <w:tc>
          <w:tcPr>
            <w:tcW w:w="4876" w:type="dxa"/>
          </w:tcPr>
          <w:p w14:paraId="35ADE1E0" w14:textId="77777777" w:rsidR="006C3BF5" w:rsidRPr="009438C1" w:rsidRDefault="006C3BF5" w:rsidP="00412D72">
            <w:pPr>
              <w:pStyle w:val="Normal6a"/>
              <w:rPr>
                <w:b/>
                <w:i/>
              </w:rPr>
            </w:pPr>
            <w:r w:rsidRPr="009438C1">
              <w:rPr>
                <w:b/>
                <w:i/>
              </w:rPr>
              <w:t>iii.</w:t>
            </w:r>
            <w:r w:rsidRPr="009438C1">
              <w:rPr>
                <w:b/>
                <w:i/>
              </w:rPr>
              <w:tab/>
              <w:t>osztalék, valamint részvény elidegenítéséből származó nyereség;</w:t>
            </w:r>
          </w:p>
        </w:tc>
      </w:tr>
      <w:tr w:rsidR="006C3BF5" w:rsidRPr="009438C1" w14:paraId="41745C54" w14:textId="77777777" w:rsidTr="00412D72">
        <w:trPr>
          <w:jc w:val="center"/>
        </w:trPr>
        <w:tc>
          <w:tcPr>
            <w:tcW w:w="4876" w:type="dxa"/>
          </w:tcPr>
          <w:p w14:paraId="3F9DE866" w14:textId="77777777" w:rsidR="006C3BF5" w:rsidRPr="009438C1" w:rsidRDefault="006C3BF5" w:rsidP="00412D72">
            <w:pPr>
              <w:pStyle w:val="Normal6a"/>
            </w:pPr>
          </w:p>
        </w:tc>
        <w:tc>
          <w:tcPr>
            <w:tcW w:w="4876" w:type="dxa"/>
          </w:tcPr>
          <w:p w14:paraId="27E96FD7" w14:textId="77777777" w:rsidR="006C3BF5" w:rsidRPr="009438C1" w:rsidRDefault="006C3BF5" w:rsidP="00412D72">
            <w:pPr>
              <w:pStyle w:val="Normal6a"/>
              <w:rPr>
                <w:b/>
                <w:i/>
              </w:rPr>
            </w:pPr>
            <w:r w:rsidRPr="009438C1">
              <w:rPr>
                <w:b/>
                <w:i/>
              </w:rPr>
              <w:t>iv.</w:t>
            </w:r>
            <w:r w:rsidRPr="009438C1">
              <w:rPr>
                <w:b/>
                <w:i/>
              </w:rPr>
              <w:tab/>
              <w:t>pénzügyi lízingből származó jövedelem;</w:t>
            </w:r>
          </w:p>
        </w:tc>
      </w:tr>
      <w:tr w:rsidR="006C3BF5" w:rsidRPr="009438C1" w14:paraId="1C7E3D03" w14:textId="77777777" w:rsidTr="00412D72">
        <w:trPr>
          <w:jc w:val="center"/>
        </w:trPr>
        <w:tc>
          <w:tcPr>
            <w:tcW w:w="4876" w:type="dxa"/>
          </w:tcPr>
          <w:p w14:paraId="2806D876" w14:textId="77777777" w:rsidR="006C3BF5" w:rsidRPr="009438C1" w:rsidRDefault="006C3BF5" w:rsidP="00412D72">
            <w:pPr>
              <w:pStyle w:val="Normal6a"/>
            </w:pPr>
          </w:p>
        </w:tc>
        <w:tc>
          <w:tcPr>
            <w:tcW w:w="4876" w:type="dxa"/>
          </w:tcPr>
          <w:p w14:paraId="29AAE775" w14:textId="77777777" w:rsidR="006C3BF5" w:rsidRPr="009438C1" w:rsidRDefault="006C3BF5" w:rsidP="00412D72">
            <w:pPr>
              <w:pStyle w:val="Normal6a"/>
              <w:rPr>
                <w:b/>
                <w:i/>
              </w:rPr>
            </w:pPr>
            <w:r w:rsidRPr="009438C1">
              <w:rPr>
                <w:b/>
                <w:i/>
              </w:rPr>
              <w:t>v.</w:t>
            </w:r>
            <w:r w:rsidRPr="009438C1">
              <w:rPr>
                <w:b/>
                <w:i/>
              </w:rPr>
              <w:tab/>
              <w:t>biztosítási, banki és egyéb pénzügyi tevékenységekből származó jövedelem;</w:t>
            </w:r>
          </w:p>
        </w:tc>
      </w:tr>
      <w:tr w:rsidR="006C3BF5" w:rsidRPr="009438C1" w14:paraId="219D321E" w14:textId="77777777" w:rsidTr="00412D72">
        <w:trPr>
          <w:jc w:val="center"/>
        </w:trPr>
        <w:tc>
          <w:tcPr>
            <w:tcW w:w="4876" w:type="dxa"/>
          </w:tcPr>
          <w:p w14:paraId="31F756D6" w14:textId="77777777" w:rsidR="006C3BF5" w:rsidRPr="009438C1" w:rsidRDefault="006C3BF5" w:rsidP="00412D72">
            <w:pPr>
              <w:pStyle w:val="Normal6a"/>
            </w:pPr>
          </w:p>
        </w:tc>
        <w:tc>
          <w:tcPr>
            <w:tcW w:w="4876" w:type="dxa"/>
          </w:tcPr>
          <w:p w14:paraId="78CB12CD" w14:textId="77777777" w:rsidR="006C3BF5" w:rsidRPr="009438C1" w:rsidRDefault="006C3BF5" w:rsidP="00412D72">
            <w:pPr>
              <w:pStyle w:val="Normal6a"/>
              <w:rPr>
                <w:b/>
                <w:i/>
              </w:rPr>
            </w:pPr>
            <w:r w:rsidRPr="009438C1">
              <w:rPr>
                <w:b/>
                <w:i/>
              </w:rPr>
              <w:t>vi.</w:t>
            </w:r>
            <w:r w:rsidRPr="009438C1">
              <w:rPr>
                <w:b/>
                <w:i/>
              </w:rPr>
              <w:tab/>
              <w:t xml:space="preserve">számlázási szolgáltatóktól származó olyan jövedelem, amely áruk és szolgáltatások kapcsolt vállalkozások számára való értékesítéséből, illetve tőlük való beszerzéséből származik, amennyiben e szolgáltatók </w:t>
            </w:r>
            <w:proofErr w:type="gramStart"/>
            <w:r w:rsidRPr="009438C1">
              <w:rPr>
                <w:b/>
                <w:i/>
              </w:rPr>
              <w:t>nem</w:t>
            </w:r>
            <w:proofErr w:type="gramEnd"/>
            <w:r w:rsidRPr="009438C1">
              <w:rPr>
                <w:b/>
                <w:i/>
              </w:rPr>
              <w:t xml:space="preserve"> vagy csak kis mértékben képviselnek hozzáadott gazdasági értéket.</w:t>
            </w:r>
          </w:p>
        </w:tc>
      </w:tr>
      <w:tr w:rsidR="006C3BF5" w:rsidRPr="009438C1" w14:paraId="6E9947F2" w14:textId="77777777" w:rsidTr="00412D72">
        <w:trPr>
          <w:jc w:val="center"/>
        </w:trPr>
        <w:tc>
          <w:tcPr>
            <w:tcW w:w="4876" w:type="dxa"/>
          </w:tcPr>
          <w:p w14:paraId="26987541" w14:textId="77777777" w:rsidR="006C3BF5" w:rsidRPr="009438C1" w:rsidRDefault="006C3BF5" w:rsidP="00412D72">
            <w:pPr>
              <w:pStyle w:val="Normal6a"/>
            </w:pPr>
          </w:p>
        </w:tc>
        <w:tc>
          <w:tcPr>
            <w:tcW w:w="4876" w:type="dxa"/>
          </w:tcPr>
          <w:p w14:paraId="41D6F59C" w14:textId="77777777" w:rsidR="006C3BF5" w:rsidRPr="009438C1" w:rsidRDefault="006C3BF5" w:rsidP="00412D72">
            <w:pPr>
              <w:pStyle w:val="Normal6a"/>
              <w:rPr>
                <w:b/>
                <w:i/>
              </w:rPr>
            </w:pPr>
            <w:r w:rsidRPr="009438C1">
              <w:rPr>
                <w:b/>
                <w:i/>
              </w:rPr>
              <w:t>Az első albekezdés nem alkalmazandó abban az esetben, ha a releváns tények és körülmények tanúsága alapján az ellenőrzött külföldi társaság érdemi gazdasági tevékenységet folytat, és ehhez személyzettel, felszereltséggel, eszközállománnyal és helyiségekkel rendelkezik.</w:t>
            </w:r>
          </w:p>
        </w:tc>
      </w:tr>
      <w:tr w:rsidR="006C3BF5" w:rsidRPr="009438C1" w14:paraId="0A1EBED2" w14:textId="77777777" w:rsidTr="00412D72">
        <w:trPr>
          <w:jc w:val="center"/>
        </w:trPr>
        <w:tc>
          <w:tcPr>
            <w:tcW w:w="4876" w:type="dxa"/>
          </w:tcPr>
          <w:p w14:paraId="096A0CCC" w14:textId="77777777" w:rsidR="006C3BF5" w:rsidRPr="009438C1" w:rsidRDefault="006C3BF5" w:rsidP="00412D72">
            <w:pPr>
              <w:pStyle w:val="Normal6a"/>
            </w:pPr>
          </w:p>
        </w:tc>
        <w:tc>
          <w:tcPr>
            <w:tcW w:w="4876" w:type="dxa"/>
          </w:tcPr>
          <w:p w14:paraId="4479A794" w14:textId="77777777" w:rsidR="006C3BF5" w:rsidRPr="009438C1" w:rsidRDefault="006C3BF5" w:rsidP="00412D72">
            <w:pPr>
              <w:pStyle w:val="Normal6a"/>
              <w:rPr>
                <w:b/>
                <w:i/>
              </w:rPr>
            </w:pPr>
            <w:r w:rsidRPr="009438C1">
              <w:rPr>
                <w:b/>
                <w:i/>
              </w:rPr>
              <w:t>Amennyiben az ellenőrzött külföldi társaságnak olyan harmadik országban van a székhelye, amely harmadik ország az EGT-megállapodásnak nem részes fele, a tagállamok eltekinthetnek e bekezdés alkalmazásától.</w:t>
            </w:r>
          </w:p>
        </w:tc>
      </w:tr>
      <w:tr w:rsidR="006C3BF5" w:rsidRPr="009438C1" w14:paraId="17A7E1AE" w14:textId="77777777" w:rsidTr="00412D72">
        <w:trPr>
          <w:jc w:val="center"/>
        </w:trPr>
        <w:tc>
          <w:tcPr>
            <w:tcW w:w="4876" w:type="dxa"/>
          </w:tcPr>
          <w:p w14:paraId="588B40E6" w14:textId="77777777" w:rsidR="006C3BF5" w:rsidRPr="009438C1" w:rsidRDefault="006C3BF5" w:rsidP="00412D72">
            <w:pPr>
              <w:pStyle w:val="Normal6a"/>
            </w:pPr>
          </w:p>
        </w:tc>
        <w:tc>
          <w:tcPr>
            <w:tcW w:w="4876" w:type="dxa"/>
          </w:tcPr>
          <w:p w14:paraId="7145A3C0" w14:textId="77777777" w:rsidR="006C3BF5" w:rsidRPr="009438C1" w:rsidRDefault="006C3BF5" w:rsidP="00412D72">
            <w:pPr>
              <w:pStyle w:val="Normal6a"/>
              <w:rPr>
                <w:b/>
                <w:i/>
              </w:rPr>
            </w:pPr>
            <w:r w:rsidRPr="009438C1">
              <w:rPr>
                <w:b/>
                <w:i/>
              </w:rPr>
              <w:t>(2)</w:t>
            </w:r>
            <w:r w:rsidRPr="009438C1">
              <w:rPr>
                <w:b/>
                <w:i/>
              </w:rPr>
              <w:tab/>
              <w:t>Az adóalapban figyelembe veendő jövedelmet az (EU) 2016/1164 irányelv 8. cikkében megállapított szabályok szerint kell kiszámítani.</w:t>
            </w:r>
          </w:p>
        </w:tc>
      </w:tr>
    </w:tbl>
    <w:p w14:paraId="1E899D77" w14:textId="77777777" w:rsidR="006C3BF5" w:rsidRPr="009438C1" w:rsidRDefault="006C3BF5" w:rsidP="006C3BF5"/>
    <w:p w14:paraId="206A9C20" w14:textId="77777777" w:rsidR="006C3BF5" w:rsidRPr="009438C1" w:rsidRDefault="006C3BF5" w:rsidP="006C3BF5">
      <w:pPr>
        <w:pStyle w:val="AmNumberTabs"/>
        <w:keepNext/>
      </w:pPr>
      <w:r w:rsidRPr="009438C1">
        <w:t>Módosítás</w:t>
      </w:r>
      <w:r w:rsidRPr="009438C1">
        <w:tab/>
      </w:r>
      <w:r w:rsidRPr="009438C1">
        <w:tab/>
        <w:t>41</w:t>
      </w:r>
    </w:p>
    <w:p w14:paraId="34F42C73" w14:textId="77777777" w:rsidR="006C3BF5" w:rsidRPr="009438C1" w:rsidRDefault="006C3BF5" w:rsidP="006C3BF5">
      <w:pPr>
        <w:pStyle w:val="NormalBold12b"/>
        <w:keepNext/>
      </w:pPr>
      <w:r w:rsidRPr="009438C1">
        <w:t>Irányelvre irányuló javaslat</w:t>
      </w:r>
    </w:p>
    <w:p w14:paraId="165A13CB" w14:textId="77777777" w:rsidR="006C3BF5" w:rsidRPr="009438C1" w:rsidRDefault="006C3BF5" w:rsidP="006C3BF5">
      <w:pPr>
        <w:pStyle w:val="NormalBold"/>
        <w:keepNext/>
      </w:pPr>
      <w:r w:rsidRPr="009438C1">
        <w:t>22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1A6A06C3" w14:textId="77777777" w:rsidTr="00412D72">
        <w:trPr>
          <w:jc w:val="center"/>
        </w:trPr>
        <w:tc>
          <w:tcPr>
            <w:tcW w:w="9752" w:type="dxa"/>
            <w:gridSpan w:val="2"/>
          </w:tcPr>
          <w:p w14:paraId="18B60853" w14:textId="77777777" w:rsidR="006C3BF5" w:rsidRPr="009438C1" w:rsidRDefault="006C3BF5" w:rsidP="00412D72">
            <w:pPr>
              <w:keepNext/>
            </w:pPr>
          </w:p>
        </w:tc>
      </w:tr>
      <w:tr w:rsidR="006C3BF5" w:rsidRPr="009438C1" w14:paraId="7EA7E090" w14:textId="77777777" w:rsidTr="00412D72">
        <w:trPr>
          <w:jc w:val="center"/>
        </w:trPr>
        <w:tc>
          <w:tcPr>
            <w:tcW w:w="4876" w:type="dxa"/>
          </w:tcPr>
          <w:p w14:paraId="70921990" w14:textId="77777777" w:rsidR="006C3BF5" w:rsidRPr="009438C1" w:rsidRDefault="006C3BF5" w:rsidP="00412D72">
            <w:pPr>
              <w:pStyle w:val="AmColumnHeading"/>
              <w:keepNext/>
            </w:pPr>
            <w:r w:rsidRPr="009438C1">
              <w:t>A Bizottság által javasolt szöveg</w:t>
            </w:r>
          </w:p>
        </w:tc>
        <w:tc>
          <w:tcPr>
            <w:tcW w:w="4876" w:type="dxa"/>
          </w:tcPr>
          <w:p w14:paraId="2FEBA864" w14:textId="77777777" w:rsidR="006C3BF5" w:rsidRPr="009438C1" w:rsidRDefault="006C3BF5" w:rsidP="00412D72">
            <w:pPr>
              <w:pStyle w:val="AmColumnHeading"/>
              <w:keepNext/>
            </w:pPr>
            <w:r w:rsidRPr="009438C1">
              <w:t>Módosítás</w:t>
            </w:r>
          </w:p>
        </w:tc>
      </w:tr>
      <w:tr w:rsidR="006C3BF5" w:rsidRPr="009438C1" w14:paraId="0006F0AD" w14:textId="77777777" w:rsidTr="00412D72">
        <w:trPr>
          <w:jc w:val="center"/>
        </w:trPr>
        <w:tc>
          <w:tcPr>
            <w:tcW w:w="4876" w:type="dxa"/>
          </w:tcPr>
          <w:p w14:paraId="095EE528" w14:textId="77777777" w:rsidR="006C3BF5" w:rsidRPr="009438C1" w:rsidRDefault="006C3BF5" w:rsidP="00412D72">
            <w:pPr>
              <w:pStyle w:val="Normal6a"/>
            </w:pPr>
            <w:r w:rsidRPr="009438C1">
              <w:t>(1)</w:t>
            </w:r>
            <w:r w:rsidRPr="009438C1">
              <w:tab/>
              <w:t xml:space="preserve">A BEFIT-csoporttag számviteli nettó nyereségét vagy veszteségét ki kell igazítani oly módon, hogy a beszerzés </w:t>
            </w:r>
            <w:r w:rsidRPr="009438C1">
              <w:lastRenderedPageBreak/>
              <w:t xml:space="preserve">pénzügyi évében ki kell zárni minden olyan befektetett tárgyi eszközt, amelynek értékcsökkenés előtti könyv szerinti értéke </w:t>
            </w:r>
            <w:r w:rsidRPr="009438C1">
              <w:rPr>
                <w:b/>
                <w:i/>
              </w:rPr>
              <w:t>5</w:t>
            </w:r>
            <w:r w:rsidRPr="009438C1">
              <w:t> </w:t>
            </w:r>
            <w:r w:rsidRPr="009438C1">
              <w:rPr>
                <w:b/>
                <w:i/>
              </w:rPr>
              <w:t>000</w:t>
            </w:r>
            <w:r w:rsidRPr="009438C1">
              <w:t> EUR alatt van.</w:t>
            </w:r>
          </w:p>
        </w:tc>
        <w:tc>
          <w:tcPr>
            <w:tcW w:w="4876" w:type="dxa"/>
          </w:tcPr>
          <w:p w14:paraId="1889F84A" w14:textId="77777777" w:rsidR="006C3BF5" w:rsidRPr="009438C1" w:rsidRDefault="006C3BF5" w:rsidP="00412D72">
            <w:pPr>
              <w:pStyle w:val="Normal6a"/>
            </w:pPr>
            <w:r w:rsidRPr="009438C1">
              <w:lastRenderedPageBreak/>
              <w:t>(1)</w:t>
            </w:r>
            <w:r w:rsidRPr="009438C1">
              <w:tab/>
              <w:t xml:space="preserve">A BEFIT-csoporttag számviteli nettó nyereségét vagy veszteségét ki kell igazítani oly módon, hogy a beszerzés </w:t>
            </w:r>
            <w:r w:rsidRPr="009438C1">
              <w:lastRenderedPageBreak/>
              <w:t xml:space="preserve">pénzügyi évében ki kell zárni minden olyan befektetett tárgyi eszközt, amelynek értékcsökkenés előtti könyv szerinti értéke </w:t>
            </w:r>
            <w:r w:rsidRPr="009438C1">
              <w:rPr>
                <w:b/>
                <w:i/>
              </w:rPr>
              <w:t>7</w:t>
            </w:r>
            <w:r w:rsidRPr="009438C1">
              <w:t> </w:t>
            </w:r>
            <w:r w:rsidRPr="009438C1">
              <w:rPr>
                <w:b/>
                <w:i/>
              </w:rPr>
              <w:t>500</w:t>
            </w:r>
            <w:r w:rsidRPr="009438C1">
              <w:t> EUR alatt van.</w:t>
            </w:r>
          </w:p>
        </w:tc>
      </w:tr>
    </w:tbl>
    <w:p w14:paraId="254BBC65" w14:textId="77777777" w:rsidR="006C3BF5" w:rsidRPr="009438C1" w:rsidRDefault="006C3BF5" w:rsidP="006C3BF5"/>
    <w:p w14:paraId="65873439" w14:textId="77777777" w:rsidR="006C3BF5" w:rsidRPr="009438C1" w:rsidRDefault="006C3BF5" w:rsidP="006C3BF5">
      <w:pPr>
        <w:pStyle w:val="AmNumberTabs"/>
        <w:keepNext/>
      </w:pPr>
      <w:r w:rsidRPr="009438C1">
        <w:t>Módosítás</w:t>
      </w:r>
      <w:r w:rsidRPr="009438C1">
        <w:tab/>
      </w:r>
      <w:r w:rsidRPr="009438C1">
        <w:tab/>
        <w:t>42</w:t>
      </w:r>
    </w:p>
    <w:p w14:paraId="0EEB6BC4" w14:textId="77777777" w:rsidR="006C3BF5" w:rsidRPr="009438C1" w:rsidRDefault="006C3BF5" w:rsidP="006C3BF5">
      <w:pPr>
        <w:pStyle w:val="NormalBold12b"/>
        <w:keepNext/>
      </w:pPr>
      <w:r w:rsidRPr="009438C1">
        <w:t>Irányelvre irányuló javaslat</w:t>
      </w:r>
    </w:p>
    <w:p w14:paraId="7891F7BF" w14:textId="77777777" w:rsidR="006C3BF5" w:rsidRPr="009438C1" w:rsidRDefault="006C3BF5" w:rsidP="006C3BF5">
      <w:pPr>
        <w:pStyle w:val="NormalBold"/>
        <w:keepNext/>
      </w:pPr>
      <w:r w:rsidRPr="009438C1">
        <w:t>22 cikk – 2 bekezdés – a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5AF245B5" w14:textId="77777777" w:rsidTr="00412D72">
        <w:trPr>
          <w:jc w:val="center"/>
        </w:trPr>
        <w:tc>
          <w:tcPr>
            <w:tcW w:w="9752" w:type="dxa"/>
            <w:gridSpan w:val="2"/>
          </w:tcPr>
          <w:p w14:paraId="12DA4769" w14:textId="77777777" w:rsidR="006C3BF5" w:rsidRPr="009438C1" w:rsidRDefault="006C3BF5" w:rsidP="00412D72">
            <w:pPr>
              <w:keepNext/>
            </w:pPr>
          </w:p>
        </w:tc>
      </w:tr>
      <w:tr w:rsidR="006C3BF5" w:rsidRPr="009438C1" w14:paraId="07DFF6B8" w14:textId="77777777" w:rsidTr="00412D72">
        <w:trPr>
          <w:jc w:val="center"/>
        </w:trPr>
        <w:tc>
          <w:tcPr>
            <w:tcW w:w="4876" w:type="dxa"/>
          </w:tcPr>
          <w:p w14:paraId="1B69244C" w14:textId="77777777" w:rsidR="006C3BF5" w:rsidRPr="009438C1" w:rsidRDefault="006C3BF5" w:rsidP="00412D72">
            <w:pPr>
              <w:pStyle w:val="AmColumnHeading"/>
              <w:keepNext/>
            </w:pPr>
            <w:r w:rsidRPr="009438C1">
              <w:t>A Bizottság által javasolt szöveg</w:t>
            </w:r>
          </w:p>
        </w:tc>
        <w:tc>
          <w:tcPr>
            <w:tcW w:w="4876" w:type="dxa"/>
          </w:tcPr>
          <w:p w14:paraId="2BA22E89" w14:textId="77777777" w:rsidR="006C3BF5" w:rsidRPr="009438C1" w:rsidRDefault="006C3BF5" w:rsidP="00412D72">
            <w:pPr>
              <w:pStyle w:val="AmColumnHeading"/>
              <w:keepNext/>
            </w:pPr>
            <w:r w:rsidRPr="009438C1">
              <w:t>Módosítás</w:t>
            </w:r>
          </w:p>
        </w:tc>
      </w:tr>
      <w:tr w:rsidR="006C3BF5" w:rsidRPr="009438C1" w14:paraId="2DB608A2" w14:textId="77777777" w:rsidTr="00412D72">
        <w:trPr>
          <w:jc w:val="center"/>
        </w:trPr>
        <w:tc>
          <w:tcPr>
            <w:tcW w:w="4876" w:type="dxa"/>
          </w:tcPr>
          <w:p w14:paraId="3608A61E" w14:textId="77777777" w:rsidR="006C3BF5" w:rsidRPr="009438C1" w:rsidRDefault="006C3BF5" w:rsidP="00412D72">
            <w:pPr>
              <w:pStyle w:val="Normal6a"/>
            </w:pPr>
            <w:r w:rsidRPr="009438C1">
              <w:t>a)</w:t>
            </w:r>
            <w:r w:rsidRPr="009438C1">
              <w:tab/>
              <w:t>épületek, valamint a vállalkozás használatában lévő bármely más típusú ingatlan és szerkezet</w:t>
            </w:r>
            <w:r w:rsidRPr="009438C1">
              <w:rPr>
                <w:bCs/>
                <w:iCs/>
              </w:rPr>
              <w:t>:</w:t>
            </w:r>
            <w:r w:rsidRPr="009438C1">
              <w:t xml:space="preserve"> </w:t>
            </w:r>
            <w:r w:rsidRPr="009438C1">
              <w:rPr>
                <w:b/>
                <w:i/>
              </w:rPr>
              <w:t>28</w:t>
            </w:r>
            <w:r w:rsidRPr="009438C1">
              <w:t> év;</w:t>
            </w:r>
          </w:p>
        </w:tc>
        <w:tc>
          <w:tcPr>
            <w:tcW w:w="4876" w:type="dxa"/>
          </w:tcPr>
          <w:p w14:paraId="04D9AC5C" w14:textId="68E8EA33" w:rsidR="006C3BF5" w:rsidRPr="009438C1" w:rsidRDefault="006C3BF5" w:rsidP="00412D72">
            <w:pPr>
              <w:pStyle w:val="Normal6a"/>
              <w:rPr>
                <w:b/>
                <w:i/>
              </w:rPr>
            </w:pPr>
            <w:r w:rsidRPr="009438C1">
              <w:t>a)</w:t>
            </w:r>
            <w:r w:rsidRPr="009438C1">
              <w:tab/>
              <w:t>épületek, valamint a vállalkozás használatában lévő bármely más típusú ingatlan és szerkezet</w:t>
            </w:r>
            <w:r w:rsidRPr="009438C1">
              <w:rPr>
                <w:b/>
                <w:i/>
              </w:rPr>
              <w:t>, az ipari épületek és szerkezetek kivételével</w:t>
            </w:r>
            <w:r w:rsidR="00951A66" w:rsidRPr="009438C1">
              <w:rPr>
                <w:bCs/>
                <w:iCs/>
              </w:rPr>
              <w:t>:</w:t>
            </w:r>
            <w:r w:rsidRPr="009438C1">
              <w:rPr>
                <w:b/>
                <w:i/>
              </w:rPr>
              <w:t xml:space="preserve"> 30</w:t>
            </w:r>
            <w:r w:rsidRPr="009438C1">
              <w:t> év;</w:t>
            </w:r>
          </w:p>
        </w:tc>
      </w:tr>
    </w:tbl>
    <w:p w14:paraId="3B760612" w14:textId="77777777" w:rsidR="006C3BF5" w:rsidRPr="009438C1" w:rsidRDefault="006C3BF5" w:rsidP="006C3BF5"/>
    <w:p w14:paraId="39D3A480" w14:textId="77777777" w:rsidR="006C3BF5" w:rsidRPr="009438C1" w:rsidRDefault="006C3BF5" w:rsidP="006C3BF5">
      <w:pPr>
        <w:pStyle w:val="AmNumberTabs"/>
        <w:keepNext/>
      </w:pPr>
      <w:r w:rsidRPr="009438C1">
        <w:t>Módosítás</w:t>
      </w:r>
      <w:r w:rsidRPr="009438C1">
        <w:tab/>
      </w:r>
      <w:r w:rsidRPr="009438C1">
        <w:tab/>
        <w:t>43</w:t>
      </w:r>
    </w:p>
    <w:p w14:paraId="075A92AD" w14:textId="77777777" w:rsidR="006C3BF5" w:rsidRPr="009438C1" w:rsidRDefault="006C3BF5" w:rsidP="006C3BF5">
      <w:pPr>
        <w:pStyle w:val="NormalBold12b"/>
        <w:keepNext/>
      </w:pPr>
      <w:r w:rsidRPr="009438C1">
        <w:t>Irányelvre irányuló javaslat</w:t>
      </w:r>
    </w:p>
    <w:p w14:paraId="38B9B7F6" w14:textId="77777777" w:rsidR="006C3BF5" w:rsidRPr="009438C1" w:rsidRDefault="006C3BF5" w:rsidP="006C3BF5">
      <w:pPr>
        <w:pStyle w:val="NormalBold"/>
        <w:keepNext/>
      </w:pPr>
      <w:r w:rsidRPr="009438C1">
        <w:t xml:space="preserve">22 cikk – 2 bekezdés – </w:t>
      </w:r>
      <w:proofErr w:type="gramStart"/>
      <w:r w:rsidRPr="009438C1">
        <w:t xml:space="preserve">a </w:t>
      </w:r>
      <w:proofErr w:type="spellStart"/>
      <w:r w:rsidRPr="009438C1">
        <w:t>a</w:t>
      </w:r>
      <w:proofErr w:type="spellEnd"/>
      <w:proofErr w:type="gramEnd"/>
      <w:r w:rsidRPr="009438C1">
        <w:t xml:space="preserve"> pont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0B56D725" w14:textId="77777777" w:rsidTr="00412D72">
        <w:trPr>
          <w:jc w:val="center"/>
        </w:trPr>
        <w:tc>
          <w:tcPr>
            <w:tcW w:w="9752" w:type="dxa"/>
            <w:gridSpan w:val="2"/>
          </w:tcPr>
          <w:p w14:paraId="47D32C49" w14:textId="77777777" w:rsidR="006C3BF5" w:rsidRPr="009438C1" w:rsidRDefault="006C3BF5" w:rsidP="00412D72">
            <w:pPr>
              <w:keepNext/>
            </w:pPr>
          </w:p>
        </w:tc>
      </w:tr>
      <w:tr w:rsidR="006C3BF5" w:rsidRPr="009438C1" w14:paraId="0A7128D2" w14:textId="77777777" w:rsidTr="00412D72">
        <w:trPr>
          <w:jc w:val="center"/>
        </w:trPr>
        <w:tc>
          <w:tcPr>
            <w:tcW w:w="4876" w:type="dxa"/>
          </w:tcPr>
          <w:p w14:paraId="1D886C21" w14:textId="77777777" w:rsidR="006C3BF5" w:rsidRPr="009438C1" w:rsidRDefault="006C3BF5" w:rsidP="00412D72">
            <w:pPr>
              <w:pStyle w:val="AmColumnHeading"/>
              <w:keepNext/>
            </w:pPr>
            <w:r w:rsidRPr="009438C1">
              <w:t>A Bizottság által javasolt szöveg</w:t>
            </w:r>
          </w:p>
        </w:tc>
        <w:tc>
          <w:tcPr>
            <w:tcW w:w="4876" w:type="dxa"/>
          </w:tcPr>
          <w:p w14:paraId="15A8DE9F" w14:textId="77777777" w:rsidR="006C3BF5" w:rsidRPr="009438C1" w:rsidRDefault="006C3BF5" w:rsidP="00412D72">
            <w:pPr>
              <w:pStyle w:val="AmColumnHeading"/>
              <w:keepNext/>
            </w:pPr>
            <w:r w:rsidRPr="009438C1">
              <w:t>Módosítás</w:t>
            </w:r>
          </w:p>
        </w:tc>
      </w:tr>
      <w:tr w:rsidR="006C3BF5" w:rsidRPr="009438C1" w14:paraId="586B49D4" w14:textId="77777777" w:rsidTr="00412D72">
        <w:trPr>
          <w:jc w:val="center"/>
        </w:trPr>
        <w:tc>
          <w:tcPr>
            <w:tcW w:w="4876" w:type="dxa"/>
          </w:tcPr>
          <w:p w14:paraId="3237B677" w14:textId="77777777" w:rsidR="006C3BF5" w:rsidRPr="009438C1" w:rsidRDefault="006C3BF5" w:rsidP="00412D72">
            <w:pPr>
              <w:pStyle w:val="Normal6a"/>
            </w:pPr>
          </w:p>
        </w:tc>
        <w:tc>
          <w:tcPr>
            <w:tcW w:w="4876" w:type="dxa"/>
          </w:tcPr>
          <w:p w14:paraId="1E5FB339" w14:textId="77777777" w:rsidR="006C3BF5" w:rsidRPr="009438C1" w:rsidRDefault="006C3BF5" w:rsidP="00412D72">
            <w:pPr>
              <w:pStyle w:val="Normal6a"/>
            </w:pPr>
            <w:proofErr w:type="spellStart"/>
            <w:r w:rsidRPr="009438C1">
              <w:rPr>
                <w:b/>
                <w:i/>
              </w:rPr>
              <w:t>aa</w:t>
            </w:r>
            <w:proofErr w:type="spellEnd"/>
            <w:r w:rsidRPr="009438C1">
              <w:rPr>
                <w:b/>
                <w:i/>
              </w:rPr>
              <w:t>)</w:t>
            </w:r>
            <w:r w:rsidRPr="009438C1">
              <w:rPr>
                <w:b/>
                <w:i/>
              </w:rPr>
              <w:tab/>
              <w:t>ipari épületek és szerkezetek: 25 év;</w:t>
            </w:r>
          </w:p>
        </w:tc>
      </w:tr>
    </w:tbl>
    <w:p w14:paraId="26FC25BB" w14:textId="77777777" w:rsidR="006C3BF5" w:rsidRPr="009438C1" w:rsidRDefault="006C3BF5" w:rsidP="006C3BF5"/>
    <w:p w14:paraId="32403700" w14:textId="77777777" w:rsidR="006C3BF5" w:rsidRPr="009438C1" w:rsidRDefault="006C3BF5" w:rsidP="006C3BF5">
      <w:pPr>
        <w:pStyle w:val="AmNumberTabs"/>
        <w:keepNext/>
      </w:pPr>
      <w:r w:rsidRPr="009438C1">
        <w:t>Módosítás</w:t>
      </w:r>
      <w:r w:rsidRPr="009438C1">
        <w:tab/>
      </w:r>
      <w:r w:rsidRPr="009438C1">
        <w:tab/>
        <w:t>44</w:t>
      </w:r>
    </w:p>
    <w:p w14:paraId="648ABA16" w14:textId="77777777" w:rsidR="006C3BF5" w:rsidRPr="009438C1" w:rsidRDefault="006C3BF5" w:rsidP="006C3BF5">
      <w:pPr>
        <w:pStyle w:val="NormalBold12b"/>
        <w:keepNext/>
      </w:pPr>
      <w:r w:rsidRPr="009438C1">
        <w:t>Irányelvre irányuló javaslat</w:t>
      </w:r>
    </w:p>
    <w:p w14:paraId="3911DBF3" w14:textId="77777777" w:rsidR="006C3BF5" w:rsidRPr="009438C1" w:rsidRDefault="006C3BF5" w:rsidP="006C3BF5">
      <w:pPr>
        <w:pStyle w:val="NormalBold"/>
        <w:keepNext/>
      </w:pPr>
      <w:r w:rsidRPr="009438C1">
        <w:t>22 cikk – 2 bekezdés – b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2AF4836A" w14:textId="77777777" w:rsidTr="00412D72">
        <w:trPr>
          <w:jc w:val="center"/>
        </w:trPr>
        <w:tc>
          <w:tcPr>
            <w:tcW w:w="9752" w:type="dxa"/>
            <w:gridSpan w:val="2"/>
          </w:tcPr>
          <w:p w14:paraId="7D2FB9B6" w14:textId="77777777" w:rsidR="006C3BF5" w:rsidRPr="009438C1" w:rsidRDefault="006C3BF5" w:rsidP="00412D72">
            <w:pPr>
              <w:keepNext/>
            </w:pPr>
          </w:p>
        </w:tc>
      </w:tr>
      <w:tr w:rsidR="006C3BF5" w:rsidRPr="009438C1" w14:paraId="7C59F3FD" w14:textId="77777777" w:rsidTr="00412D72">
        <w:trPr>
          <w:jc w:val="center"/>
        </w:trPr>
        <w:tc>
          <w:tcPr>
            <w:tcW w:w="4876" w:type="dxa"/>
          </w:tcPr>
          <w:p w14:paraId="01623C93" w14:textId="77777777" w:rsidR="006C3BF5" w:rsidRPr="009438C1" w:rsidRDefault="006C3BF5" w:rsidP="00412D72">
            <w:pPr>
              <w:pStyle w:val="AmColumnHeading"/>
              <w:keepNext/>
            </w:pPr>
            <w:r w:rsidRPr="009438C1">
              <w:t>A Bizottság által javasolt szöveg</w:t>
            </w:r>
          </w:p>
        </w:tc>
        <w:tc>
          <w:tcPr>
            <w:tcW w:w="4876" w:type="dxa"/>
          </w:tcPr>
          <w:p w14:paraId="30BA7652" w14:textId="77777777" w:rsidR="006C3BF5" w:rsidRPr="009438C1" w:rsidRDefault="006C3BF5" w:rsidP="00412D72">
            <w:pPr>
              <w:pStyle w:val="AmColumnHeading"/>
              <w:keepNext/>
            </w:pPr>
            <w:r w:rsidRPr="009438C1">
              <w:t>Módosítás</w:t>
            </w:r>
          </w:p>
        </w:tc>
      </w:tr>
      <w:tr w:rsidR="006C3BF5" w:rsidRPr="009438C1" w14:paraId="3FE0F4FE" w14:textId="77777777" w:rsidTr="00412D72">
        <w:trPr>
          <w:jc w:val="center"/>
        </w:trPr>
        <w:tc>
          <w:tcPr>
            <w:tcW w:w="4876" w:type="dxa"/>
          </w:tcPr>
          <w:p w14:paraId="21F23233" w14:textId="77777777" w:rsidR="006C3BF5" w:rsidRPr="009438C1" w:rsidRDefault="006C3BF5" w:rsidP="00412D72">
            <w:pPr>
              <w:pStyle w:val="Normal6a"/>
            </w:pPr>
            <w:r w:rsidRPr="009438C1">
              <w:t>b)</w:t>
            </w:r>
            <w:r w:rsidRPr="009438C1">
              <w:tab/>
              <w:t>minden egyéb befektetett tárgyi eszköz: a 7. cikkben említett, az Unióban elfogadható beszámolókészítési standarddal összhangban értékelt hasznos élettartamuk;</w:t>
            </w:r>
          </w:p>
        </w:tc>
        <w:tc>
          <w:tcPr>
            <w:tcW w:w="4876" w:type="dxa"/>
          </w:tcPr>
          <w:p w14:paraId="637CA55E" w14:textId="77777777" w:rsidR="006C3BF5" w:rsidRPr="009438C1" w:rsidRDefault="006C3BF5" w:rsidP="00412D72">
            <w:pPr>
              <w:pStyle w:val="Normal6a"/>
              <w:rPr>
                <w:b/>
                <w:i/>
              </w:rPr>
            </w:pPr>
            <w:r w:rsidRPr="009438C1">
              <w:t>b)</w:t>
            </w:r>
            <w:r w:rsidRPr="009438C1">
              <w:tab/>
              <w:t>minden egyéb befektetett tárgyi eszköz: a 7. cikkben említett, az Unióban elfogadható beszámolókészítési standarddal összhangban értékelt hasznos élettartamuk</w:t>
            </w:r>
            <w:r w:rsidRPr="009438C1">
              <w:rPr>
                <w:b/>
                <w:i/>
              </w:rPr>
              <w:t>, de legalább 10 év</w:t>
            </w:r>
            <w:r w:rsidRPr="009438C1">
              <w:t>;</w:t>
            </w:r>
          </w:p>
        </w:tc>
      </w:tr>
    </w:tbl>
    <w:p w14:paraId="3423990E" w14:textId="77777777" w:rsidR="006C3BF5" w:rsidRPr="009438C1" w:rsidRDefault="006C3BF5" w:rsidP="006C3BF5"/>
    <w:p w14:paraId="54B36D53" w14:textId="77777777" w:rsidR="006C3BF5" w:rsidRPr="009438C1" w:rsidRDefault="006C3BF5" w:rsidP="006C3BF5">
      <w:pPr>
        <w:pStyle w:val="AmNumberTabs"/>
      </w:pPr>
      <w:r w:rsidRPr="009438C1">
        <w:t>Módosítás</w:t>
      </w:r>
      <w:r w:rsidRPr="009438C1">
        <w:tab/>
      </w:r>
      <w:r w:rsidRPr="009438C1">
        <w:tab/>
        <w:t>45</w:t>
      </w:r>
    </w:p>
    <w:p w14:paraId="0275EEAF" w14:textId="77777777" w:rsidR="006C3BF5" w:rsidRPr="009438C1" w:rsidRDefault="006C3BF5" w:rsidP="006C3BF5">
      <w:pPr>
        <w:pStyle w:val="NormalBold"/>
      </w:pPr>
      <w:r w:rsidRPr="009438C1">
        <w:t>Irányelvre irányuló javaslat</w:t>
      </w:r>
    </w:p>
    <w:p w14:paraId="015267C6" w14:textId="77777777" w:rsidR="006C3BF5" w:rsidRPr="009438C1" w:rsidRDefault="006C3BF5" w:rsidP="006C3BF5">
      <w:pPr>
        <w:pStyle w:val="NormalBold"/>
      </w:pPr>
      <w:r w:rsidRPr="009438C1">
        <w:t>22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7DAC1130" w14:textId="77777777" w:rsidTr="00412D72">
        <w:trPr>
          <w:trHeight w:val="240"/>
          <w:jc w:val="center"/>
        </w:trPr>
        <w:tc>
          <w:tcPr>
            <w:tcW w:w="9752" w:type="dxa"/>
            <w:gridSpan w:val="2"/>
            <w:tcBorders>
              <w:top w:val="nil"/>
              <w:left w:val="nil"/>
              <w:bottom w:val="nil"/>
              <w:right w:val="nil"/>
            </w:tcBorders>
          </w:tcPr>
          <w:p w14:paraId="5163D340" w14:textId="77777777" w:rsidR="006C3BF5" w:rsidRPr="009438C1" w:rsidRDefault="006C3BF5" w:rsidP="00412D72"/>
        </w:tc>
      </w:tr>
      <w:tr w:rsidR="006C3BF5" w:rsidRPr="009438C1" w14:paraId="17EF7721" w14:textId="77777777" w:rsidTr="00412D72">
        <w:trPr>
          <w:trHeight w:val="240"/>
          <w:jc w:val="center"/>
        </w:trPr>
        <w:tc>
          <w:tcPr>
            <w:tcW w:w="4876" w:type="dxa"/>
            <w:tcBorders>
              <w:top w:val="nil"/>
              <w:left w:val="nil"/>
              <w:bottom w:val="nil"/>
              <w:right w:val="nil"/>
            </w:tcBorders>
            <w:hideMark/>
          </w:tcPr>
          <w:p w14:paraId="4D1C4E74"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51FAA742" w14:textId="77777777" w:rsidR="006C3BF5" w:rsidRPr="009438C1" w:rsidRDefault="006C3BF5" w:rsidP="00412D72">
            <w:pPr>
              <w:pStyle w:val="AmColumnHeading"/>
            </w:pPr>
            <w:r w:rsidRPr="009438C1">
              <w:t>Módosítás</w:t>
            </w:r>
          </w:p>
        </w:tc>
      </w:tr>
      <w:tr w:rsidR="006C3BF5" w:rsidRPr="009438C1" w14:paraId="7DF06668" w14:textId="77777777" w:rsidTr="00412D72">
        <w:trPr>
          <w:jc w:val="center"/>
        </w:trPr>
        <w:tc>
          <w:tcPr>
            <w:tcW w:w="4876" w:type="dxa"/>
            <w:tcBorders>
              <w:top w:val="nil"/>
              <w:left w:val="nil"/>
              <w:bottom w:val="nil"/>
              <w:right w:val="nil"/>
            </w:tcBorders>
          </w:tcPr>
          <w:p w14:paraId="58B9F2E5" w14:textId="77777777" w:rsidR="006C3BF5" w:rsidRPr="009438C1" w:rsidRDefault="006C3BF5" w:rsidP="00412D72">
            <w:pPr>
              <w:pStyle w:val="Normal6a"/>
            </w:pPr>
          </w:p>
        </w:tc>
        <w:tc>
          <w:tcPr>
            <w:tcW w:w="4876" w:type="dxa"/>
            <w:tcBorders>
              <w:top w:val="nil"/>
              <w:left w:val="nil"/>
              <w:bottom w:val="nil"/>
              <w:right w:val="nil"/>
            </w:tcBorders>
            <w:hideMark/>
          </w:tcPr>
          <w:p w14:paraId="70A82716" w14:textId="77777777" w:rsidR="006C3BF5" w:rsidRPr="009438C1" w:rsidRDefault="006C3BF5" w:rsidP="00412D72">
            <w:pPr>
              <w:pStyle w:val="Normal6a"/>
              <w:jc w:val="center"/>
            </w:pPr>
            <w:r w:rsidRPr="009438C1">
              <w:rPr>
                <w:b/>
                <w:i/>
              </w:rPr>
              <w:t>22a. cikk</w:t>
            </w:r>
          </w:p>
        </w:tc>
      </w:tr>
      <w:tr w:rsidR="006C3BF5" w:rsidRPr="009438C1" w14:paraId="4AB7BBEB" w14:textId="77777777" w:rsidTr="00412D72">
        <w:trPr>
          <w:jc w:val="center"/>
        </w:trPr>
        <w:tc>
          <w:tcPr>
            <w:tcW w:w="4876" w:type="dxa"/>
            <w:tcBorders>
              <w:top w:val="nil"/>
              <w:left w:val="nil"/>
              <w:bottom w:val="nil"/>
              <w:right w:val="nil"/>
            </w:tcBorders>
          </w:tcPr>
          <w:p w14:paraId="0A95A7E2" w14:textId="77777777" w:rsidR="006C3BF5" w:rsidRPr="009438C1" w:rsidRDefault="006C3BF5" w:rsidP="00412D72">
            <w:pPr>
              <w:pStyle w:val="Normal6a"/>
            </w:pPr>
          </w:p>
        </w:tc>
        <w:tc>
          <w:tcPr>
            <w:tcW w:w="4876" w:type="dxa"/>
            <w:tcBorders>
              <w:top w:val="nil"/>
              <w:left w:val="nil"/>
              <w:bottom w:val="nil"/>
              <w:right w:val="nil"/>
            </w:tcBorders>
            <w:hideMark/>
          </w:tcPr>
          <w:p w14:paraId="2A564592" w14:textId="77777777" w:rsidR="006C3BF5" w:rsidRPr="009438C1" w:rsidRDefault="006C3BF5" w:rsidP="00412D72">
            <w:pPr>
              <w:pStyle w:val="Normal6a"/>
              <w:jc w:val="center"/>
            </w:pPr>
            <w:r w:rsidRPr="009438C1">
              <w:rPr>
                <w:b/>
                <w:i/>
              </w:rPr>
              <w:t>A gyorsított értékcsökkenési leírásra vonatkozó szabályok</w:t>
            </w:r>
          </w:p>
        </w:tc>
      </w:tr>
      <w:tr w:rsidR="006C3BF5" w:rsidRPr="009438C1" w14:paraId="3B0043CE" w14:textId="77777777" w:rsidTr="00412D72">
        <w:trPr>
          <w:jc w:val="center"/>
        </w:trPr>
        <w:tc>
          <w:tcPr>
            <w:tcW w:w="4876" w:type="dxa"/>
            <w:tcBorders>
              <w:top w:val="nil"/>
              <w:left w:val="nil"/>
              <w:bottom w:val="nil"/>
              <w:right w:val="nil"/>
            </w:tcBorders>
          </w:tcPr>
          <w:p w14:paraId="05B103F6" w14:textId="77777777" w:rsidR="006C3BF5" w:rsidRPr="009438C1" w:rsidRDefault="006C3BF5" w:rsidP="00412D72">
            <w:pPr>
              <w:pStyle w:val="Normal6a"/>
            </w:pPr>
          </w:p>
        </w:tc>
        <w:tc>
          <w:tcPr>
            <w:tcW w:w="4876" w:type="dxa"/>
            <w:tcBorders>
              <w:top w:val="nil"/>
              <w:left w:val="nil"/>
              <w:bottom w:val="nil"/>
              <w:right w:val="nil"/>
            </w:tcBorders>
            <w:hideMark/>
          </w:tcPr>
          <w:p w14:paraId="72F1A2D2" w14:textId="77777777" w:rsidR="006C3BF5" w:rsidRPr="009438C1" w:rsidRDefault="006C3BF5" w:rsidP="00412D72">
            <w:pPr>
              <w:pStyle w:val="Normal6a"/>
            </w:pPr>
            <w:r w:rsidRPr="009438C1">
              <w:rPr>
                <w:b/>
                <w:i/>
              </w:rPr>
              <w:t>(1)</w:t>
            </w:r>
            <w:r w:rsidRPr="009438C1">
              <w:rPr>
                <w:b/>
                <w:i/>
              </w:rPr>
              <w:tab/>
              <w:t>A 22. cikktől eltérve a BEFIT-csoporttagok által beszerzett, a következő kategóriákba tartozó tárgyi eszközökre a tagállamoknak gyorsított értékcsökkenési leírást kell alkalmazniuk:</w:t>
            </w:r>
          </w:p>
        </w:tc>
      </w:tr>
      <w:tr w:rsidR="006C3BF5" w:rsidRPr="009438C1" w14:paraId="0B544A37" w14:textId="77777777" w:rsidTr="00412D72">
        <w:trPr>
          <w:jc w:val="center"/>
        </w:trPr>
        <w:tc>
          <w:tcPr>
            <w:tcW w:w="4876" w:type="dxa"/>
            <w:tcBorders>
              <w:top w:val="nil"/>
              <w:left w:val="nil"/>
              <w:bottom w:val="nil"/>
              <w:right w:val="nil"/>
            </w:tcBorders>
          </w:tcPr>
          <w:p w14:paraId="143616DF" w14:textId="77777777" w:rsidR="006C3BF5" w:rsidRPr="009438C1" w:rsidRDefault="006C3BF5" w:rsidP="00412D72">
            <w:pPr>
              <w:pStyle w:val="Normal6a"/>
            </w:pPr>
          </w:p>
        </w:tc>
        <w:tc>
          <w:tcPr>
            <w:tcW w:w="4876" w:type="dxa"/>
            <w:tcBorders>
              <w:top w:val="nil"/>
              <w:left w:val="nil"/>
              <w:bottom w:val="nil"/>
              <w:right w:val="nil"/>
            </w:tcBorders>
          </w:tcPr>
          <w:p w14:paraId="7A18251A" w14:textId="77777777" w:rsidR="006C3BF5" w:rsidRPr="009438C1" w:rsidRDefault="006C3BF5" w:rsidP="00412D72">
            <w:pPr>
              <w:pStyle w:val="Normal6a"/>
              <w:rPr>
                <w:b/>
                <w:i/>
              </w:rPr>
            </w:pPr>
            <w:r w:rsidRPr="009438C1">
              <w:rPr>
                <w:b/>
                <w:i/>
              </w:rPr>
              <w:t>a)</w:t>
            </w:r>
            <w:r w:rsidRPr="009438C1">
              <w:rPr>
                <w:b/>
                <w:i/>
              </w:rPr>
              <w:tab/>
              <w:t>olyan eszközök, amelyek közvetlenül hozzájárulnak az Unió éghajlat-politikai és társadalmi céljaihoz, különösen a tiszta technológia fejlesztéséhez, az energiahatékonysághoz és a digitalizációhoz;</w:t>
            </w:r>
          </w:p>
        </w:tc>
      </w:tr>
      <w:tr w:rsidR="006C3BF5" w:rsidRPr="009438C1" w14:paraId="70210512" w14:textId="77777777" w:rsidTr="00412D72">
        <w:trPr>
          <w:jc w:val="center"/>
        </w:trPr>
        <w:tc>
          <w:tcPr>
            <w:tcW w:w="4876" w:type="dxa"/>
            <w:tcBorders>
              <w:top w:val="nil"/>
              <w:left w:val="nil"/>
              <w:bottom w:val="nil"/>
              <w:right w:val="nil"/>
            </w:tcBorders>
          </w:tcPr>
          <w:p w14:paraId="3BAFC585" w14:textId="77777777" w:rsidR="006C3BF5" w:rsidRPr="009438C1" w:rsidRDefault="006C3BF5" w:rsidP="00412D72">
            <w:pPr>
              <w:pStyle w:val="Normal6a"/>
            </w:pPr>
          </w:p>
        </w:tc>
        <w:tc>
          <w:tcPr>
            <w:tcW w:w="4876" w:type="dxa"/>
            <w:tcBorders>
              <w:top w:val="nil"/>
              <w:left w:val="nil"/>
              <w:bottom w:val="nil"/>
              <w:right w:val="nil"/>
            </w:tcBorders>
          </w:tcPr>
          <w:p w14:paraId="6139593B" w14:textId="77777777" w:rsidR="006C3BF5" w:rsidRPr="009438C1" w:rsidRDefault="006C3BF5" w:rsidP="00412D72">
            <w:pPr>
              <w:pStyle w:val="Normal6a"/>
              <w:rPr>
                <w:b/>
                <w:i/>
              </w:rPr>
            </w:pPr>
            <w:r w:rsidRPr="009438C1">
              <w:rPr>
                <w:b/>
                <w:i/>
              </w:rPr>
              <w:t>b)</w:t>
            </w:r>
            <w:r w:rsidRPr="009438C1">
              <w:rPr>
                <w:b/>
                <w:i/>
              </w:rPr>
              <w:tab/>
              <w:t>olyan eszközök, amelyek közvetlenül hozzájárulnak az ENSZ 2030-ig tartó időszakra vonatkozó fenntartható fejlődési céljainak eléréséhez;</w:t>
            </w:r>
          </w:p>
        </w:tc>
      </w:tr>
      <w:tr w:rsidR="006C3BF5" w:rsidRPr="009438C1" w14:paraId="12ABC778" w14:textId="77777777" w:rsidTr="00412D72">
        <w:trPr>
          <w:jc w:val="center"/>
        </w:trPr>
        <w:tc>
          <w:tcPr>
            <w:tcW w:w="4876" w:type="dxa"/>
            <w:tcBorders>
              <w:top w:val="nil"/>
              <w:left w:val="nil"/>
              <w:bottom w:val="nil"/>
              <w:right w:val="nil"/>
            </w:tcBorders>
          </w:tcPr>
          <w:p w14:paraId="3DCC7F2C" w14:textId="77777777" w:rsidR="006C3BF5" w:rsidRPr="009438C1" w:rsidRDefault="006C3BF5" w:rsidP="00412D72">
            <w:pPr>
              <w:pStyle w:val="Normal6a"/>
            </w:pPr>
          </w:p>
        </w:tc>
        <w:tc>
          <w:tcPr>
            <w:tcW w:w="4876" w:type="dxa"/>
            <w:tcBorders>
              <w:top w:val="nil"/>
              <w:left w:val="nil"/>
              <w:bottom w:val="nil"/>
              <w:right w:val="nil"/>
            </w:tcBorders>
          </w:tcPr>
          <w:p w14:paraId="693789BB" w14:textId="77777777" w:rsidR="006C3BF5" w:rsidRPr="009438C1" w:rsidRDefault="006C3BF5" w:rsidP="00412D72">
            <w:pPr>
              <w:pStyle w:val="Normal6a"/>
              <w:rPr>
                <w:b/>
                <w:i/>
              </w:rPr>
            </w:pPr>
            <w:r w:rsidRPr="009438C1">
              <w:rPr>
                <w:b/>
                <w:i/>
              </w:rPr>
              <w:t>c)</w:t>
            </w:r>
            <w:r w:rsidRPr="009438C1">
              <w:rPr>
                <w:b/>
                <w:i/>
              </w:rPr>
              <w:tab/>
              <w:t>olyan eszközök, amelyek a felkészültségi uniós stratégiával összhangban közvetlenül hozzájárulnak az Unió védelmének megerősítéséhez, különösen a felmerülő fenyegetések és válságok megelőzésére és az azokra való reagálásra való képességéhez.</w:t>
            </w:r>
          </w:p>
        </w:tc>
      </w:tr>
      <w:tr w:rsidR="006C3BF5" w:rsidRPr="009438C1" w14:paraId="5A793159" w14:textId="77777777" w:rsidTr="00412D72">
        <w:trPr>
          <w:jc w:val="center"/>
        </w:trPr>
        <w:tc>
          <w:tcPr>
            <w:tcW w:w="4876" w:type="dxa"/>
            <w:tcBorders>
              <w:top w:val="nil"/>
              <w:left w:val="nil"/>
              <w:bottom w:val="nil"/>
              <w:right w:val="nil"/>
            </w:tcBorders>
          </w:tcPr>
          <w:p w14:paraId="630FF5B9" w14:textId="77777777" w:rsidR="006C3BF5" w:rsidRPr="009438C1" w:rsidRDefault="006C3BF5" w:rsidP="00412D72">
            <w:pPr>
              <w:pStyle w:val="Normal6a"/>
            </w:pPr>
          </w:p>
        </w:tc>
        <w:tc>
          <w:tcPr>
            <w:tcW w:w="4876" w:type="dxa"/>
            <w:tcBorders>
              <w:top w:val="nil"/>
              <w:left w:val="nil"/>
              <w:bottom w:val="nil"/>
              <w:right w:val="nil"/>
            </w:tcBorders>
            <w:hideMark/>
          </w:tcPr>
          <w:p w14:paraId="76529DB5" w14:textId="77777777" w:rsidR="006C3BF5" w:rsidRPr="009438C1" w:rsidRDefault="006C3BF5" w:rsidP="00412D72">
            <w:pPr>
              <w:pStyle w:val="Normal6a"/>
            </w:pPr>
            <w:r w:rsidRPr="009438C1">
              <w:rPr>
                <w:b/>
                <w:i/>
              </w:rPr>
              <w:t>(2)</w:t>
            </w:r>
            <w:r w:rsidRPr="009438C1">
              <w:rPr>
                <w:b/>
                <w:i/>
              </w:rPr>
              <w:tab/>
              <w:t>A Bizottság végrehajtási jogi aktus útján meghatározza az (1) bekezdés alkalmazásához szükséges keretet és kritériumokat, beleértve a gyorsított értékcsökkenési leírás alá tartozó eszközkategóriákat is. A Bizottság ötévente értékeli az (1) bekezdés szerinti gyorsított értékcsökkenési rendszert, és különösen azt elemzi, hogy az intézkedések:</w:t>
            </w:r>
          </w:p>
        </w:tc>
      </w:tr>
      <w:tr w:rsidR="006C3BF5" w:rsidRPr="009438C1" w14:paraId="6022F122" w14:textId="77777777" w:rsidTr="00412D72">
        <w:trPr>
          <w:jc w:val="center"/>
        </w:trPr>
        <w:tc>
          <w:tcPr>
            <w:tcW w:w="4876" w:type="dxa"/>
            <w:tcBorders>
              <w:top w:val="nil"/>
              <w:left w:val="nil"/>
              <w:bottom w:val="nil"/>
              <w:right w:val="nil"/>
            </w:tcBorders>
          </w:tcPr>
          <w:p w14:paraId="76670243" w14:textId="77777777" w:rsidR="006C3BF5" w:rsidRPr="009438C1" w:rsidRDefault="006C3BF5" w:rsidP="00412D72">
            <w:pPr>
              <w:pStyle w:val="Normal6a"/>
            </w:pPr>
          </w:p>
        </w:tc>
        <w:tc>
          <w:tcPr>
            <w:tcW w:w="4876" w:type="dxa"/>
            <w:tcBorders>
              <w:top w:val="nil"/>
              <w:left w:val="nil"/>
              <w:bottom w:val="nil"/>
              <w:right w:val="nil"/>
            </w:tcBorders>
          </w:tcPr>
          <w:p w14:paraId="68CEC9DC" w14:textId="4A6D9712" w:rsidR="006C3BF5" w:rsidRPr="009438C1" w:rsidRDefault="006C3BF5" w:rsidP="00412D72">
            <w:pPr>
              <w:pStyle w:val="Normal6a"/>
              <w:rPr>
                <w:b/>
                <w:i/>
              </w:rPr>
            </w:pPr>
            <w:r w:rsidRPr="009438C1">
              <w:rPr>
                <w:b/>
                <w:i/>
              </w:rPr>
              <w:t>a)</w:t>
            </w:r>
            <w:r w:rsidRPr="009438C1">
              <w:rPr>
                <w:b/>
                <w:i/>
              </w:rPr>
              <w:tab/>
              <w:t>megfelelnek-e a célnak</w:t>
            </w:r>
            <w:r w:rsidR="00951A66" w:rsidRPr="009438C1">
              <w:rPr>
                <w:b/>
                <w:i/>
              </w:rPr>
              <w:t>;</w:t>
            </w:r>
          </w:p>
        </w:tc>
      </w:tr>
      <w:tr w:rsidR="006C3BF5" w:rsidRPr="009438C1" w14:paraId="1E4B0CC9" w14:textId="77777777" w:rsidTr="00412D72">
        <w:trPr>
          <w:jc w:val="center"/>
        </w:trPr>
        <w:tc>
          <w:tcPr>
            <w:tcW w:w="4876" w:type="dxa"/>
            <w:tcBorders>
              <w:top w:val="nil"/>
              <w:left w:val="nil"/>
              <w:bottom w:val="nil"/>
              <w:right w:val="nil"/>
            </w:tcBorders>
          </w:tcPr>
          <w:p w14:paraId="37899AFD" w14:textId="77777777" w:rsidR="006C3BF5" w:rsidRPr="009438C1" w:rsidRDefault="006C3BF5" w:rsidP="00412D72">
            <w:pPr>
              <w:pStyle w:val="Normal6a"/>
            </w:pPr>
          </w:p>
        </w:tc>
        <w:tc>
          <w:tcPr>
            <w:tcW w:w="4876" w:type="dxa"/>
            <w:tcBorders>
              <w:top w:val="nil"/>
              <w:left w:val="nil"/>
              <w:bottom w:val="nil"/>
              <w:right w:val="nil"/>
            </w:tcBorders>
          </w:tcPr>
          <w:p w14:paraId="350BBC7E" w14:textId="694960A2" w:rsidR="006C3BF5" w:rsidRPr="009438C1" w:rsidRDefault="006C3BF5" w:rsidP="00412D72">
            <w:pPr>
              <w:pStyle w:val="Normal6a"/>
              <w:rPr>
                <w:b/>
                <w:i/>
              </w:rPr>
            </w:pPr>
            <w:r w:rsidRPr="009438C1">
              <w:rPr>
                <w:b/>
                <w:i/>
              </w:rPr>
              <w:t>b)</w:t>
            </w:r>
            <w:r w:rsidRPr="009438C1">
              <w:rPr>
                <w:b/>
                <w:i/>
              </w:rPr>
              <w:tab/>
              <w:t>költséghatékonyak-e szakpolitikai célkitűzéseik eléréséhez</w:t>
            </w:r>
            <w:r w:rsidR="00951A66" w:rsidRPr="009438C1">
              <w:rPr>
                <w:b/>
                <w:i/>
              </w:rPr>
              <w:t>;</w:t>
            </w:r>
          </w:p>
        </w:tc>
      </w:tr>
      <w:tr w:rsidR="006C3BF5" w:rsidRPr="009438C1" w14:paraId="118FA7A9" w14:textId="77777777" w:rsidTr="00412D72">
        <w:trPr>
          <w:jc w:val="center"/>
        </w:trPr>
        <w:tc>
          <w:tcPr>
            <w:tcW w:w="4876" w:type="dxa"/>
            <w:tcBorders>
              <w:top w:val="nil"/>
              <w:left w:val="nil"/>
              <w:bottom w:val="nil"/>
              <w:right w:val="nil"/>
            </w:tcBorders>
          </w:tcPr>
          <w:p w14:paraId="40363AC9" w14:textId="77777777" w:rsidR="006C3BF5" w:rsidRPr="009438C1" w:rsidRDefault="006C3BF5" w:rsidP="00412D72">
            <w:pPr>
              <w:pStyle w:val="Normal6a"/>
            </w:pPr>
          </w:p>
        </w:tc>
        <w:tc>
          <w:tcPr>
            <w:tcW w:w="4876" w:type="dxa"/>
            <w:tcBorders>
              <w:top w:val="nil"/>
              <w:left w:val="nil"/>
              <w:bottom w:val="nil"/>
              <w:right w:val="nil"/>
            </w:tcBorders>
          </w:tcPr>
          <w:p w14:paraId="7B79FA99" w14:textId="77777777" w:rsidR="006C3BF5" w:rsidRPr="009438C1" w:rsidRDefault="006C3BF5" w:rsidP="00412D72">
            <w:pPr>
              <w:pStyle w:val="Normal6a"/>
              <w:rPr>
                <w:b/>
                <w:i/>
              </w:rPr>
            </w:pPr>
            <w:r w:rsidRPr="009438C1">
              <w:rPr>
                <w:b/>
                <w:i/>
              </w:rPr>
              <w:t>c)</w:t>
            </w:r>
            <w:r w:rsidRPr="009438C1">
              <w:rPr>
                <w:b/>
                <w:i/>
              </w:rPr>
              <w:tab/>
              <w:t>járnak-e negatív vagy váratlan következményekkel.</w:t>
            </w:r>
          </w:p>
        </w:tc>
      </w:tr>
      <w:tr w:rsidR="006C3BF5" w:rsidRPr="009438C1" w14:paraId="42C58B20" w14:textId="77777777" w:rsidTr="00412D72">
        <w:trPr>
          <w:jc w:val="center"/>
        </w:trPr>
        <w:tc>
          <w:tcPr>
            <w:tcW w:w="4876" w:type="dxa"/>
            <w:tcBorders>
              <w:top w:val="nil"/>
              <w:left w:val="nil"/>
              <w:bottom w:val="nil"/>
              <w:right w:val="nil"/>
            </w:tcBorders>
          </w:tcPr>
          <w:p w14:paraId="4F1FBD69" w14:textId="77777777" w:rsidR="006C3BF5" w:rsidRPr="009438C1" w:rsidRDefault="006C3BF5" w:rsidP="00412D72">
            <w:pPr>
              <w:pStyle w:val="Normal6a"/>
            </w:pPr>
          </w:p>
        </w:tc>
        <w:tc>
          <w:tcPr>
            <w:tcW w:w="4876" w:type="dxa"/>
            <w:tcBorders>
              <w:top w:val="nil"/>
              <w:left w:val="nil"/>
              <w:bottom w:val="nil"/>
              <w:right w:val="nil"/>
            </w:tcBorders>
          </w:tcPr>
          <w:p w14:paraId="0FB235C5" w14:textId="77777777" w:rsidR="006C3BF5" w:rsidRPr="009438C1" w:rsidRDefault="006C3BF5" w:rsidP="00412D72">
            <w:pPr>
              <w:pStyle w:val="Normal6a"/>
              <w:rPr>
                <w:b/>
                <w:i/>
              </w:rPr>
            </w:pPr>
            <w:r w:rsidRPr="009438C1">
              <w:rPr>
                <w:b/>
                <w:i/>
              </w:rPr>
              <w:t>Az első albekezdésben említett értékelést követően a Bizottság szükség esetén ötévente aktualizálja a végrehajtási jogi aktust. Az e cikkben említett végrehajtási jogi aktusokat a 73. cikkben említett vizsgálóbizottsági eljárásnak megfelelően kell elfogadni.</w:t>
            </w:r>
          </w:p>
        </w:tc>
      </w:tr>
      <w:tr w:rsidR="006C3BF5" w:rsidRPr="009438C1" w14:paraId="7669A40B" w14:textId="77777777" w:rsidTr="00412D72">
        <w:trPr>
          <w:jc w:val="center"/>
        </w:trPr>
        <w:tc>
          <w:tcPr>
            <w:tcW w:w="4876" w:type="dxa"/>
            <w:tcBorders>
              <w:top w:val="nil"/>
              <w:left w:val="nil"/>
              <w:bottom w:val="nil"/>
              <w:right w:val="nil"/>
            </w:tcBorders>
          </w:tcPr>
          <w:p w14:paraId="2F772C2F" w14:textId="77777777" w:rsidR="006C3BF5" w:rsidRPr="009438C1" w:rsidRDefault="006C3BF5" w:rsidP="00412D72">
            <w:pPr>
              <w:pStyle w:val="Normal6a"/>
            </w:pPr>
          </w:p>
        </w:tc>
        <w:tc>
          <w:tcPr>
            <w:tcW w:w="4876" w:type="dxa"/>
            <w:tcBorders>
              <w:top w:val="nil"/>
              <w:left w:val="nil"/>
              <w:bottom w:val="nil"/>
              <w:right w:val="nil"/>
            </w:tcBorders>
            <w:hideMark/>
          </w:tcPr>
          <w:p w14:paraId="09E6CD96" w14:textId="3F57988E" w:rsidR="006C3BF5" w:rsidRPr="009438C1" w:rsidRDefault="006C3BF5" w:rsidP="00412D72">
            <w:pPr>
              <w:pStyle w:val="Normal6a"/>
            </w:pPr>
            <w:r w:rsidRPr="009438C1">
              <w:rPr>
                <w:b/>
                <w:i/>
              </w:rPr>
              <w:t>(3)</w:t>
            </w:r>
            <w:r w:rsidRPr="009438C1">
              <w:rPr>
                <w:b/>
                <w:i/>
              </w:rPr>
              <w:tab/>
            </w:r>
            <w:r w:rsidR="00951A66" w:rsidRPr="009438C1">
              <w:rPr>
                <w:b/>
                <w:i/>
              </w:rPr>
              <w:t xml:space="preserve">... </w:t>
            </w:r>
            <w:r w:rsidRPr="009438C1">
              <w:rPr>
                <w:b/>
                <w:i/>
              </w:rPr>
              <w:t xml:space="preserve">[Ezen irányelv hatálybalépésének napjától számított 3 </w:t>
            </w:r>
            <w:proofErr w:type="gramStart"/>
            <w:r w:rsidRPr="009438C1">
              <w:rPr>
                <w:b/>
                <w:i/>
              </w:rPr>
              <w:t>hónappal]-</w:t>
            </w:r>
            <w:proofErr w:type="spellStart"/>
            <w:proofErr w:type="gramEnd"/>
            <w:r w:rsidRPr="009438C1">
              <w:rPr>
                <w:b/>
                <w:i/>
              </w:rPr>
              <w:t>ig</w:t>
            </w:r>
            <w:proofErr w:type="spellEnd"/>
            <w:r w:rsidRPr="009438C1">
              <w:rPr>
                <w:b/>
                <w:i/>
              </w:rPr>
              <w:t xml:space="preserve"> a tagállamok a 48. cikk (2) bekezdésében említett kötelezettségnek megfelelően tájékoztatják a Bizottságot az e cikk (1) és (2) bekezdésében említett, nemzeti szinten elfogadott gyorsított értékcsökkenési szabályaikról.</w:t>
            </w:r>
            <w:r w:rsidRPr="009438C1">
              <w:t xml:space="preserve"> </w:t>
            </w:r>
            <w:r w:rsidRPr="009438C1">
              <w:rPr>
                <w:b/>
                <w:i/>
              </w:rPr>
              <w:t>A tagállamok a Bizottság rendelkezésére bocsátják továbbá az e cikk (2) bekezdésében említett értékelés elvégzéséhez szükséges valamennyi információt.</w:t>
            </w:r>
          </w:p>
        </w:tc>
      </w:tr>
      <w:tr w:rsidR="006C3BF5" w:rsidRPr="009438C1" w14:paraId="6E79E667" w14:textId="77777777" w:rsidTr="00412D72">
        <w:trPr>
          <w:jc w:val="center"/>
        </w:trPr>
        <w:tc>
          <w:tcPr>
            <w:tcW w:w="4876" w:type="dxa"/>
            <w:tcBorders>
              <w:top w:val="nil"/>
              <w:left w:val="nil"/>
              <w:bottom w:val="nil"/>
              <w:right w:val="nil"/>
            </w:tcBorders>
          </w:tcPr>
          <w:p w14:paraId="4DC72ECF" w14:textId="77777777" w:rsidR="006C3BF5" w:rsidRPr="009438C1" w:rsidRDefault="006C3BF5" w:rsidP="00412D72">
            <w:pPr>
              <w:pStyle w:val="Normal6a"/>
            </w:pPr>
          </w:p>
        </w:tc>
        <w:tc>
          <w:tcPr>
            <w:tcW w:w="4876" w:type="dxa"/>
            <w:tcBorders>
              <w:top w:val="nil"/>
              <w:left w:val="nil"/>
              <w:bottom w:val="nil"/>
              <w:right w:val="nil"/>
            </w:tcBorders>
            <w:hideMark/>
          </w:tcPr>
          <w:p w14:paraId="6D5B9BEE" w14:textId="77777777" w:rsidR="006C3BF5" w:rsidRPr="009438C1" w:rsidRDefault="006C3BF5" w:rsidP="00412D72">
            <w:pPr>
              <w:pStyle w:val="Normal6a"/>
            </w:pPr>
            <w:r w:rsidRPr="009438C1">
              <w:rPr>
                <w:b/>
                <w:i/>
              </w:rPr>
              <w:t>(4)</w:t>
            </w:r>
            <w:r w:rsidRPr="009438C1">
              <w:rPr>
                <w:b/>
                <w:i/>
              </w:rPr>
              <w:tab/>
              <w:t>A tagállamok a 48. cikk (2) bekezdésében foglalt kötelezettségnek megfelelően és 6 hónappal a nemzeti szintű hatálybalépésük előtt tájékoztatják a Bizottságot a gyorsított értékcsökkenésre vonatkozó új szabályaikról.</w:t>
            </w:r>
          </w:p>
        </w:tc>
      </w:tr>
    </w:tbl>
    <w:p w14:paraId="558901D1" w14:textId="77777777" w:rsidR="006C3BF5" w:rsidRPr="009438C1" w:rsidRDefault="006C3BF5" w:rsidP="006C3BF5"/>
    <w:p w14:paraId="04178745" w14:textId="77777777" w:rsidR="006C3BF5" w:rsidRPr="009438C1" w:rsidRDefault="006C3BF5" w:rsidP="006C3BF5">
      <w:pPr>
        <w:pStyle w:val="AmNumberTabs"/>
        <w:keepNext/>
      </w:pPr>
      <w:r w:rsidRPr="009438C1">
        <w:t>Módosítás</w:t>
      </w:r>
      <w:r w:rsidRPr="009438C1">
        <w:tab/>
      </w:r>
      <w:r w:rsidRPr="009438C1">
        <w:tab/>
        <w:t>46</w:t>
      </w:r>
    </w:p>
    <w:p w14:paraId="15AD1B77" w14:textId="77777777" w:rsidR="006C3BF5" w:rsidRPr="009438C1" w:rsidRDefault="006C3BF5" w:rsidP="006C3BF5">
      <w:pPr>
        <w:pStyle w:val="NormalBold12b"/>
        <w:keepNext/>
      </w:pPr>
      <w:r w:rsidRPr="009438C1">
        <w:t>Irányelvre irányuló javaslat</w:t>
      </w:r>
    </w:p>
    <w:p w14:paraId="2D035CF4" w14:textId="77777777" w:rsidR="006C3BF5" w:rsidRPr="009438C1" w:rsidRDefault="006C3BF5" w:rsidP="006C3BF5">
      <w:pPr>
        <w:pStyle w:val="NormalBold"/>
        <w:keepNext/>
      </w:pPr>
      <w:r w:rsidRPr="009438C1">
        <w:t>23 cikk – 5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4580FF55" w14:textId="77777777" w:rsidTr="00412D72">
        <w:trPr>
          <w:jc w:val="center"/>
        </w:trPr>
        <w:tc>
          <w:tcPr>
            <w:tcW w:w="9752" w:type="dxa"/>
            <w:gridSpan w:val="2"/>
          </w:tcPr>
          <w:p w14:paraId="7511C35F" w14:textId="77777777" w:rsidR="006C3BF5" w:rsidRPr="009438C1" w:rsidRDefault="006C3BF5" w:rsidP="00412D72">
            <w:pPr>
              <w:keepNext/>
            </w:pPr>
          </w:p>
        </w:tc>
      </w:tr>
      <w:tr w:rsidR="006C3BF5" w:rsidRPr="009438C1" w14:paraId="4A1FC8EA" w14:textId="77777777" w:rsidTr="00412D72">
        <w:trPr>
          <w:jc w:val="center"/>
        </w:trPr>
        <w:tc>
          <w:tcPr>
            <w:tcW w:w="4876" w:type="dxa"/>
          </w:tcPr>
          <w:p w14:paraId="00D04868" w14:textId="77777777" w:rsidR="006C3BF5" w:rsidRPr="009438C1" w:rsidRDefault="006C3BF5" w:rsidP="00412D72">
            <w:pPr>
              <w:pStyle w:val="AmColumnHeading"/>
              <w:keepNext/>
            </w:pPr>
            <w:r w:rsidRPr="009438C1">
              <w:t>A Bizottság által javasolt szöveg</w:t>
            </w:r>
          </w:p>
        </w:tc>
        <w:tc>
          <w:tcPr>
            <w:tcW w:w="4876" w:type="dxa"/>
          </w:tcPr>
          <w:p w14:paraId="5176802B" w14:textId="77777777" w:rsidR="006C3BF5" w:rsidRPr="009438C1" w:rsidRDefault="006C3BF5" w:rsidP="00412D72">
            <w:pPr>
              <w:pStyle w:val="AmColumnHeading"/>
              <w:keepNext/>
            </w:pPr>
            <w:r w:rsidRPr="009438C1">
              <w:t>Módosítás</w:t>
            </w:r>
          </w:p>
        </w:tc>
      </w:tr>
      <w:tr w:rsidR="006C3BF5" w:rsidRPr="009438C1" w14:paraId="51F50748" w14:textId="77777777" w:rsidTr="00412D72">
        <w:trPr>
          <w:jc w:val="center"/>
        </w:trPr>
        <w:tc>
          <w:tcPr>
            <w:tcW w:w="4876" w:type="dxa"/>
          </w:tcPr>
          <w:p w14:paraId="406B8F67" w14:textId="77777777" w:rsidR="006C3BF5" w:rsidRPr="009438C1" w:rsidRDefault="006C3BF5" w:rsidP="00412D72">
            <w:pPr>
              <w:pStyle w:val="Normal6a"/>
            </w:pPr>
          </w:p>
        </w:tc>
        <w:tc>
          <w:tcPr>
            <w:tcW w:w="4876" w:type="dxa"/>
          </w:tcPr>
          <w:p w14:paraId="79692673" w14:textId="77777777" w:rsidR="006C3BF5" w:rsidRPr="009438C1" w:rsidRDefault="006C3BF5" w:rsidP="00412D72">
            <w:pPr>
              <w:pStyle w:val="Normal6a"/>
              <w:rPr>
                <w:b/>
                <w:i/>
              </w:rPr>
            </w:pPr>
            <w:r w:rsidRPr="009438C1">
              <w:rPr>
                <w:b/>
                <w:i/>
              </w:rPr>
              <w:t>(5a)</w:t>
            </w:r>
            <w:r w:rsidRPr="009438C1">
              <w:rPr>
                <w:b/>
                <w:i/>
              </w:rPr>
              <w:tab/>
              <w:t>A tagállamok az e szakaszban meghatározottakon kívül nem adhatnak további értékcsökkenés leírására való jogosultságot a BEFIT csoporttagnak.</w:t>
            </w:r>
          </w:p>
        </w:tc>
      </w:tr>
    </w:tbl>
    <w:p w14:paraId="40253896" w14:textId="77777777" w:rsidR="006C3BF5" w:rsidRPr="009438C1" w:rsidRDefault="006C3BF5" w:rsidP="006C3BF5"/>
    <w:p w14:paraId="6EF8ADC1" w14:textId="77777777" w:rsidR="006C3BF5" w:rsidRPr="009438C1" w:rsidRDefault="006C3BF5" w:rsidP="006C3BF5">
      <w:pPr>
        <w:pStyle w:val="AmNumberTabs"/>
        <w:keepNext/>
      </w:pPr>
      <w:r w:rsidRPr="009438C1">
        <w:t>Módosítás</w:t>
      </w:r>
      <w:r w:rsidRPr="009438C1">
        <w:tab/>
      </w:r>
      <w:r w:rsidRPr="009438C1">
        <w:tab/>
        <w:t>47</w:t>
      </w:r>
    </w:p>
    <w:p w14:paraId="552EA818" w14:textId="77777777" w:rsidR="006C3BF5" w:rsidRPr="009438C1" w:rsidRDefault="006C3BF5" w:rsidP="006C3BF5">
      <w:pPr>
        <w:pStyle w:val="NormalBold12b"/>
        <w:keepNext/>
      </w:pPr>
      <w:r w:rsidRPr="009438C1">
        <w:t>Irányelvre irányuló javaslat</w:t>
      </w:r>
    </w:p>
    <w:p w14:paraId="79F3789B" w14:textId="77777777" w:rsidR="006C3BF5" w:rsidRPr="009438C1" w:rsidRDefault="006C3BF5" w:rsidP="006C3BF5">
      <w:pPr>
        <w:pStyle w:val="NormalBold"/>
        <w:keepNext/>
      </w:pPr>
      <w:r w:rsidRPr="009438C1">
        <w:t>25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600598FE" w14:textId="77777777" w:rsidTr="00412D72">
        <w:trPr>
          <w:jc w:val="center"/>
        </w:trPr>
        <w:tc>
          <w:tcPr>
            <w:tcW w:w="9752" w:type="dxa"/>
            <w:gridSpan w:val="2"/>
          </w:tcPr>
          <w:p w14:paraId="0C66D4FD" w14:textId="77777777" w:rsidR="006C3BF5" w:rsidRPr="009438C1" w:rsidRDefault="006C3BF5" w:rsidP="00412D72">
            <w:pPr>
              <w:keepNext/>
            </w:pPr>
          </w:p>
        </w:tc>
      </w:tr>
      <w:tr w:rsidR="006C3BF5" w:rsidRPr="009438C1" w14:paraId="5394A3D3" w14:textId="77777777" w:rsidTr="00412D72">
        <w:trPr>
          <w:jc w:val="center"/>
        </w:trPr>
        <w:tc>
          <w:tcPr>
            <w:tcW w:w="4876" w:type="dxa"/>
          </w:tcPr>
          <w:p w14:paraId="51CB331F" w14:textId="77777777" w:rsidR="006C3BF5" w:rsidRPr="009438C1" w:rsidRDefault="006C3BF5" w:rsidP="00412D72">
            <w:pPr>
              <w:pStyle w:val="AmColumnHeading"/>
              <w:keepNext/>
            </w:pPr>
            <w:r w:rsidRPr="009438C1">
              <w:t>A Bizottság által javasolt szöveg</w:t>
            </w:r>
          </w:p>
        </w:tc>
        <w:tc>
          <w:tcPr>
            <w:tcW w:w="4876" w:type="dxa"/>
          </w:tcPr>
          <w:p w14:paraId="7B7506D9" w14:textId="77777777" w:rsidR="006C3BF5" w:rsidRPr="009438C1" w:rsidRDefault="006C3BF5" w:rsidP="00412D72">
            <w:pPr>
              <w:pStyle w:val="AmColumnHeading"/>
              <w:keepNext/>
            </w:pPr>
            <w:r w:rsidRPr="009438C1">
              <w:t>Módosítás</w:t>
            </w:r>
          </w:p>
        </w:tc>
      </w:tr>
      <w:tr w:rsidR="006C3BF5" w:rsidRPr="009438C1" w14:paraId="02DB299E" w14:textId="77777777" w:rsidTr="00412D72">
        <w:trPr>
          <w:jc w:val="center"/>
        </w:trPr>
        <w:tc>
          <w:tcPr>
            <w:tcW w:w="4876" w:type="dxa"/>
          </w:tcPr>
          <w:p w14:paraId="085DAC33" w14:textId="77777777" w:rsidR="006C3BF5" w:rsidRPr="009438C1" w:rsidRDefault="006C3BF5" w:rsidP="00412D72">
            <w:pPr>
              <w:pStyle w:val="Normal6a"/>
            </w:pPr>
            <w:r w:rsidRPr="009438C1">
              <w:t>(1)</w:t>
            </w:r>
            <w:r w:rsidRPr="009438C1">
              <w:tab/>
              <w:t>A beszerzési költségeket, előállítási költségeket és értéknövelési költségeket, a beszerzést, előállítást vagy értéknövelést követő használatbavétel időpontjával együtt, minden befektetett eszközre külön-külön nyilvántartásba kell venni.</w:t>
            </w:r>
          </w:p>
        </w:tc>
        <w:tc>
          <w:tcPr>
            <w:tcW w:w="4876" w:type="dxa"/>
          </w:tcPr>
          <w:p w14:paraId="0CA3CC24" w14:textId="77777777" w:rsidR="006C3BF5" w:rsidRPr="009438C1" w:rsidRDefault="006C3BF5" w:rsidP="00412D72">
            <w:pPr>
              <w:pStyle w:val="Normal6a"/>
            </w:pPr>
            <w:r w:rsidRPr="009438C1">
              <w:t>(1)</w:t>
            </w:r>
            <w:r w:rsidRPr="009438C1">
              <w:tab/>
              <w:t>A beszerzési költségeket, előállítási költségeket és értéknövelési költségeket, a beszerzést, előállítást vagy értéknövelést követő használatbavétel időpontjával együtt, minden befektetett eszközre külön-külön nyilvántartásba kell venni</w:t>
            </w:r>
            <w:r w:rsidRPr="009438C1">
              <w:rPr>
                <w:b/>
                <w:i/>
              </w:rPr>
              <w:t xml:space="preserve"> a BEFIT-csoporton belül</w:t>
            </w:r>
            <w:r w:rsidRPr="009438C1">
              <w:t>.</w:t>
            </w:r>
          </w:p>
        </w:tc>
      </w:tr>
    </w:tbl>
    <w:p w14:paraId="2CD85024" w14:textId="77777777" w:rsidR="006C3BF5" w:rsidRPr="009438C1" w:rsidRDefault="006C3BF5" w:rsidP="006C3BF5"/>
    <w:p w14:paraId="01874256" w14:textId="77777777" w:rsidR="006C3BF5" w:rsidRPr="009438C1" w:rsidRDefault="006C3BF5" w:rsidP="006C3BF5">
      <w:pPr>
        <w:pStyle w:val="AmNumberTabs"/>
        <w:keepNext/>
      </w:pPr>
      <w:r w:rsidRPr="009438C1">
        <w:lastRenderedPageBreak/>
        <w:t>Módosítás</w:t>
      </w:r>
      <w:r w:rsidRPr="009438C1">
        <w:tab/>
      </w:r>
      <w:r w:rsidRPr="009438C1">
        <w:tab/>
        <w:t>48</w:t>
      </w:r>
    </w:p>
    <w:p w14:paraId="3D088BC6" w14:textId="77777777" w:rsidR="006C3BF5" w:rsidRPr="009438C1" w:rsidRDefault="006C3BF5" w:rsidP="006C3BF5">
      <w:pPr>
        <w:pStyle w:val="NormalBold12b"/>
        <w:keepNext/>
      </w:pPr>
      <w:r w:rsidRPr="009438C1">
        <w:t>Irányelvre irányuló javaslat</w:t>
      </w:r>
    </w:p>
    <w:p w14:paraId="0BE6FD0E" w14:textId="68820488" w:rsidR="006C3BF5" w:rsidRPr="009438C1" w:rsidRDefault="006C3BF5" w:rsidP="006C3BF5">
      <w:pPr>
        <w:pStyle w:val="NormalBold"/>
        <w:keepNext/>
      </w:pPr>
      <w:r w:rsidRPr="009438C1">
        <w:t>25 cikk – 3 bekezdés</w:t>
      </w:r>
      <w:r w:rsidR="00982294" w:rsidRPr="009438C1">
        <w:t xml:space="preserve"> – bevezető rész</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481AEE06" w14:textId="77777777" w:rsidTr="00412D72">
        <w:trPr>
          <w:jc w:val="center"/>
        </w:trPr>
        <w:tc>
          <w:tcPr>
            <w:tcW w:w="9752" w:type="dxa"/>
            <w:gridSpan w:val="2"/>
          </w:tcPr>
          <w:p w14:paraId="3786C406" w14:textId="77777777" w:rsidR="006C3BF5" w:rsidRPr="009438C1" w:rsidRDefault="006C3BF5" w:rsidP="00412D72">
            <w:pPr>
              <w:keepNext/>
            </w:pPr>
          </w:p>
        </w:tc>
      </w:tr>
      <w:tr w:rsidR="006C3BF5" w:rsidRPr="009438C1" w14:paraId="219DD77B" w14:textId="77777777" w:rsidTr="00412D72">
        <w:trPr>
          <w:jc w:val="center"/>
        </w:trPr>
        <w:tc>
          <w:tcPr>
            <w:tcW w:w="4876" w:type="dxa"/>
          </w:tcPr>
          <w:p w14:paraId="4C2A3FD5" w14:textId="77777777" w:rsidR="006C3BF5" w:rsidRPr="009438C1" w:rsidRDefault="006C3BF5" w:rsidP="00412D72">
            <w:pPr>
              <w:pStyle w:val="AmColumnHeading"/>
              <w:keepNext/>
            </w:pPr>
            <w:r w:rsidRPr="009438C1">
              <w:t>A Bizottság által javasolt szöveg</w:t>
            </w:r>
          </w:p>
        </w:tc>
        <w:tc>
          <w:tcPr>
            <w:tcW w:w="4876" w:type="dxa"/>
          </w:tcPr>
          <w:p w14:paraId="0BDFBE8D" w14:textId="77777777" w:rsidR="006C3BF5" w:rsidRPr="009438C1" w:rsidRDefault="006C3BF5" w:rsidP="00412D72">
            <w:pPr>
              <w:pStyle w:val="AmColumnHeading"/>
              <w:keepNext/>
            </w:pPr>
            <w:r w:rsidRPr="009438C1">
              <w:t>Módosítás</w:t>
            </w:r>
          </w:p>
        </w:tc>
      </w:tr>
      <w:tr w:rsidR="006C3BF5" w:rsidRPr="009438C1" w14:paraId="68D5E060" w14:textId="77777777" w:rsidTr="00412D72">
        <w:trPr>
          <w:jc w:val="center"/>
        </w:trPr>
        <w:tc>
          <w:tcPr>
            <w:tcW w:w="4876" w:type="dxa"/>
          </w:tcPr>
          <w:p w14:paraId="3F603C43" w14:textId="77777777" w:rsidR="006C3BF5" w:rsidRPr="009438C1" w:rsidRDefault="006C3BF5" w:rsidP="00412D72">
            <w:pPr>
              <w:pStyle w:val="Normal6a"/>
            </w:pPr>
            <w:r w:rsidRPr="009438C1">
              <w:t>(3)</w:t>
            </w:r>
            <w:r w:rsidRPr="009438C1">
              <w:tab/>
              <w:t>A befektetett eszközök nyilvántartását úgy kell vezetni, hogy elegendő információt, többek között értékcsökkenési adatokat biztosítson az előzetes adóeredmény kiszámításához</w:t>
            </w:r>
            <w:r w:rsidRPr="009438C1">
              <w:rPr>
                <w:b/>
                <w:i/>
              </w:rPr>
              <w:t>, és</w:t>
            </w:r>
            <w:r w:rsidRPr="009438C1">
              <w:t xml:space="preserve"> legalább a következő információkat tartalmazza:</w:t>
            </w:r>
          </w:p>
        </w:tc>
        <w:tc>
          <w:tcPr>
            <w:tcW w:w="4876" w:type="dxa"/>
          </w:tcPr>
          <w:p w14:paraId="69F4A11E" w14:textId="77777777" w:rsidR="006C3BF5" w:rsidRPr="009438C1" w:rsidRDefault="006C3BF5" w:rsidP="00412D72">
            <w:pPr>
              <w:pStyle w:val="Normal6a"/>
            </w:pPr>
            <w:r w:rsidRPr="009438C1">
              <w:t>(3)</w:t>
            </w:r>
            <w:r w:rsidRPr="009438C1">
              <w:tab/>
              <w:t>A befektetett eszközök nyilvántartását úgy kell vezetni, hogy elegendő információt, többek között értékcsökkenési adatokat biztosítson az előzetes adóeredmény kiszámításához</w:t>
            </w:r>
            <w:r w:rsidRPr="009438C1">
              <w:rPr>
                <w:b/>
                <w:i/>
              </w:rPr>
              <w:t>.</w:t>
            </w:r>
            <w:r w:rsidRPr="009438C1">
              <w:t xml:space="preserve"> </w:t>
            </w:r>
            <w:r w:rsidRPr="009438C1">
              <w:rPr>
                <w:b/>
                <w:i/>
              </w:rPr>
              <w:t>A BEFIT-csoport az eszköz értékcsökkenésének megszűnésétől számítva 5 évig megőrzi a befektetett eszközök nyilvántartásának egy példányát. A befektetett eszközök nyilvántartása</w:t>
            </w:r>
            <w:r w:rsidRPr="009438C1">
              <w:t xml:space="preserve"> legalább a következő információkat tartalmazza:</w:t>
            </w:r>
          </w:p>
        </w:tc>
      </w:tr>
    </w:tbl>
    <w:p w14:paraId="700DB2F7" w14:textId="77777777" w:rsidR="006C3BF5" w:rsidRPr="009438C1" w:rsidRDefault="006C3BF5" w:rsidP="006C3BF5"/>
    <w:p w14:paraId="5897A3BE" w14:textId="77777777" w:rsidR="006C3BF5" w:rsidRPr="009438C1" w:rsidRDefault="006C3BF5" w:rsidP="006C3BF5">
      <w:pPr>
        <w:pStyle w:val="AmNumberTabs"/>
      </w:pPr>
      <w:r w:rsidRPr="009438C1">
        <w:t>Módosítás</w:t>
      </w:r>
      <w:r w:rsidRPr="009438C1">
        <w:tab/>
      </w:r>
      <w:r w:rsidRPr="009438C1">
        <w:tab/>
        <w:t>49</w:t>
      </w:r>
    </w:p>
    <w:p w14:paraId="4C718D29" w14:textId="77777777" w:rsidR="006C3BF5" w:rsidRPr="009438C1" w:rsidRDefault="006C3BF5" w:rsidP="006C3BF5">
      <w:pPr>
        <w:pStyle w:val="NormalBold"/>
        <w:rPr>
          <w:rStyle w:val="HideTWBExt"/>
          <w:b w:val="0"/>
          <w:vanish w:val="0"/>
        </w:rPr>
      </w:pPr>
    </w:p>
    <w:p w14:paraId="3B412F44" w14:textId="77777777" w:rsidR="006C3BF5" w:rsidRPr="009438C1" w:rsidRDefault="006C3BF5" w:rsidP="006C3BF5">
      <w:pPr>
        <w:pStyle w:val="NormalBold"/>
      </w:pPr>
      <w:r w:rsidRPr="009438C1">
        <w:t>Irányelvre irányuló javaslat</w:t>
      </w:r>
    </w:p>
    <w:p w14:paraId="4EBF2795" w14:textId="77777777" w:rsidR="006C3BF5" w:rsidRPr="009438C1" w:rsidRDefault="006C3BF5" w:rsidP="006C3BF5">
      <w:pPr>
        <w:pStyle w:val="NormalBold"/>
      </w:pPr>
      <w:r w:rsidRPr="009438C1">
        <w:t>38 cikk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3D42CB5C" w14:textId="77777777" w:rsidTr="00412D72">
        <w:trPr>
          <w:trHeight w:val="240"/>
          <w:jc w:val="center"/>
        </w:trPr>
        <w:tc>
          <w:tcPr>
            <w:tcW w:w="9752" w:type="dxa"/>
            <w:gridSpan w:val="2"/>
            <w:tcBorders>
              <w:top w:val="nil"/>
              <w:left w:val="nil"/>
              <w:bottom w:val="nil"/>
              <w:right w:val="nil"/>
            </w:tcBorders>
          </w:tcPr>
          <w:p w14:paraId="165E5DD7" w14:textId="77777777" w:rsidR="006C3BF5" w:rsidRPr="009438C1" w:rsidRDefault="006C3BF5" w:rsidP="00412D72"/>
        </w:tc>
      </w:tr>
      <w:tr w:rsidR="006C3BF5" w:rsidRPr="009438C1" w14:paraId="62FD6826" w14:textId="77777777" w:rsidTr="00412D72">
        <w:trPr>
          <w:trHeight w:val="240"/>
          <w:jc w:val="center"/>
        </w:trPr>
        <w:tc>
          <w:tcPr>
            <w:tcW w:w="4876" w:type="dxa"/>
            <w:tcBorders>
              <w:top w:val="nil"/>
              <w:left w:val="nil"/>
              <w:bottom w:val="nil"/>
              <w:right w:val="nil"/>
            </w:tcBorders>
            <w:hideMark/>
          </w:tcPr>
          <w:p w14:paraId="4680627C"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464F15A0" w14:textId="77777777" w:rsidR="006C3BF5" w:rsidRPr="009438C1" w:rsidRDefault="006C3BF5" w:rsidP="00412D72">
            <w:pPr>
              <w:pStyle w:val="AmColumnHeading"/>
            </w:pPr>
            <w:r w:rsidRPr="009438C1">
              <w:t>Módosítás</w:t>
            </w:r>
          </w:p>
        </w:tc>
      </w:tr>
      <w:tr w:rsidR="006C3BF5" w:rsidRPr="009438C1" w14:paraId="101CE9C1" w14:textId="77777777" w:rsidTr="00412D72">
        <w:trPr>
          <w:jc w:val="center"/>
        </w:trPr>
        <w:tc>
          <w:tcPr>
            <w:tcW w:w="4876" w:type="dxa"/>
            <w:tcBorders>
              <w:top w:val="nil"/>
              <w:left w:val="nil"/>
              <w:bottom w:val="nil"/>
              <w:right w:val="nil"/>
            </w:tcBorders>
            <w:hideMark/>
          </w:tcPr>
          <w:p w14:paraId="2E916F85" w14:textId="77777777" w:rsidR="006C3BF5" w:rsidRPr="009438C1" w:rsidRDefault="006C3BF5" w:rsidP="00412D72">
            <w:pPr>
              <w:pStyle w:val="Normal6a"/>
            </w:pPr>
            <w:r w:rsidRPr="009438C1">
              <w:t xml:space="preserve">Amennyiben egy társaság vagy állandó telephely belép egy BEFIT-csoportba, a belépés időpontja </w:t>
            </w:r>
            <w:r w:rsidRPr="009438C1">
              <w:rPr>
                <w:b/>
                <w:i/>
              </w:rPr>
              <w:t>előtt</w:t>
            </w:r>
            <w:r w:rsidRPr="009438C1">
              <w:t xml:space="preserve"> az adóügyi illetősége vagy székhelye szerinti tagállam társaságiadó-szabályozásával összhangban keletkezett, be nem számított veszteségeket le kell vonni a III. fejezettel összhangban meghatározott BEFIT-adóalapból rá eső részből.</w:t>
            </w:r>
          </w:p>
        </w:tc>
        <w:tc>
          <w:tcPr>
            <w:tcW w:w="4876" w:type="dxa"/>
            <w:tcBorders>
              <w:top w:val="nil"/>
              <w:left w:val="nil"/>
              <w:bottom w:val="nil"/>
              <w:right w:val="nil"/>
            </w:tcBorders>
            <w:hideMark/>
          </w:tcPr>
          <w:p w14:paraId="1C700282" w14:textId="77777777" w:rsidR="006C3BF5" w:rsidRPr="009438C1" w:rsidRDefault="006C3BF5" w:rsidP="00412D72">
            <w:pPr>
              <w:pStyle w:val="Normal6a"/>
            </w:pPr>
            <w:r w:rsidRPr="009438C1">
              <w:t xml:space="preserve">Amennyiben egy társaság vagy állandó telephely belép egy BEFIT-csoportba, a belépés időpontja </w:t>
            </w:r>
            <w:r w:rsidRPr="009438C1">
              <w:rPr>
                <w:b/>
                <w:i/>
              </w:rPr>
              <w:t>előtti öt évig</w:t>
            </w:r>
            <w:r w:rsidRPr="009438C1">
              <w:t xml:space="preserve"> az adóügyi illetősége vagy székhelye szerinti tagállam társaságiadó-szabályozásával összhangban keletkezett, be nem számított veszteségeket le kell vonni a III. fejezettel összhangban meghatározott BEFIT-adóalapból rá eső részből.</w:t>
            </w:r>
          </w:p>
        </w:tc>
      </w:tr>
    </w:tbl>
    <w:p w14:paraId="40405141" w14:textId="77777777" w:rsidR="006C3BF5" w:rsidRPr="009438C1" w:rsidRDefault="006C3BF5" w:rsidP="006C3BF5">
      <w:pPr>
        <w:rPr>
          <w:rStyle w:val="HideTWBExt"/>
          <w:rFonts w:ascii="Times New Roman" w:hAnsi="Times New Roman"/>
          <w:noProof w:val="0"/>
          <w:vanish w:val="0"/>
          <w:color w:val="auto"/>
          <w:sz w:val="24"/>
        </w:rPr>
      </w:pPr>
    </w:p>
    <w:p w14:paraId="7E79F0AB" w14:textId="77777777" w:rsidR="006C3BF5" w:rsidRPr="009438C1" w:rsidRDefault="006C3BF5" w:rsidP="006C3BF5">
      <w:pPr>
        <w:pStyle w:val="AmNumberTabs"/>
      </w:pPr>
      <w:r w:rsidRPr="009438C1">
        <w:t>Módosítás</w:t>
      </w:r>
      <w:r w:rsidRPr="009438C1">
        <w:tab/>
      </w:r>
      <w:r w:rsidRPr="009438C1">
        <w:tab/>
        <w:t>50</w:t>
      </w:r>
    </w:p>
    <w:p w14:paraId="2712C9F5" w14:textId="77777777" w:rsidR="006C3BF5" w:rsidRPr="009438C1" w:rsidRDefault="006C3BF5" w:rsidP="006C3BF5">
      <w:pPr>
        <w:pStyle w:val="NormalBold"/>
        <w:rPr>
          <w:rStyle w:val="HideTWBExt"/>
          <w:b w:val="0"/>
          <w:vanish w:val="0"/>
        </w:rPr>
      </w:pPr>
    </w:p>
    <w:p w14:paraId="16DA7CF8" w14:textId="77777777" w:rsidR="006C3BF5" w:rsidRPr="009438C1" w:rsidRDefault="006C3BF5" w:rsidP="006C3BF5">
      <w:pPr>
        <w:pStyle w:val="NormalBold"/>
      </w:pPr>
      <w:r w:rsidRPr="009438C1">
        <w:t>Irányelvre irányuló javaslat</w:t>
      </w:r>
    </w:p>
    <w:p w14:paraId="56F8FC13" w14:textId="77777777" w:rsidR="006C3BF5" w:rsidRPr="009438C1" w:rsidRDefault="006C3BF5" w:rsidP="006C3BF5">
      <w:pPr>
        <w:pStyle w:val="NormalBold"/>
      </w:pPr>
      <w:r w:rsidRPr="009438C1">
        <w:t>41 cikk – 1 bekezdés – 1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6792E580" w14:textId="77777777" w:rsidTr="00412D72">
        <w:trPr>
          <w:trHeight w:val="240"/>
          <w:jc w:val="center"/>
        </w:trPr>
        <w:tc>
          <w:tcPr>
            <w:tcW w:w="9752" w:type="dxa"/>
            <w:gridSpan w:val="2"/>
            <w:tcBorders>
              <w:top w:val="nil"/>
              <w:left w:val="nil"/>
              <w:bottom w:val="nil"/>
              <w:right w:val="nil"/>
            </w:tcBorders>
          </w:tcPr>
          <w:p w14:paraId="28EB57C5" w14:textId="77777777" w:rsidR="006C3BF5" w:rsidRPr="009438C1" w:rsidRDefault="006C3BF5" w:rsidP="00412D72"/>
        </w:tc>
      </w:tr>
      <w:tr w:rsidR="006C3BF5" w:rsidRPr="009438C1" w14:paraId="5B39F70F" w14:textId="77777777" w:rsidTr="00412D72">
        <w:trPr>
          <w:trHeight w:val="240"/>
          <w:jc w:val="center"/>
        </w:trPr>
        <w:tc>
          <w:tcPr>
            <w:tcW w:w="4876" w:type="dxa"/>
            <w:tcBorders>
              <w:top w:val="nil"/>
              <w:left w:val="nil"/>
              <w:bottom w:val="nil"/>
              <w:right w:val="nil"/>
            </w:tcBorders>
            <w:hideMark/>
          </w:tcPr>
          <w:p w14:paraId="097B3D8A"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57F48909" w14:textId="77777777" w:rsidR="006C3BF5" w:rsidRPr="009438C1" w:rsidRDefault="006C3BF5" w:rsidP="00412D72">
            <w:pPr>
              <w:pStyle w:val="AmColumnHeading"/>
            </w:pPr>
            <w:r w:rsidRPr="009438C1">
              <w:t>Módosítás</w:t>
            </w:r>
          </w:p>
        </w:tc>
      </w:tr>
      <w:tr w:rsidR="006C3BF5" w:rsidRPr="009438C1" w14:paraId="090C9150" w14:textId="77777777" w:rsidTr="00412D72">
        <w:trPr>
          <w:jc w:val="center"/>
        </w:trPr>
        <w:tc>
          <w:tcPr>
            <w:tcW w:w="4876" w:type="dxa"/>
            <w:tcBorders>
              <w:top w:val="nil"/>
              <w:left w:val="nil"/>
              <w:bottom w:val="nil"/>
              <w:right w:val="nil"/>
            </w:tcBorders>
            <w:hideMark/>
          </w:tcPr>
          <w:p w14:paraId="59C7DDA7" w14:textId="77777777" w:rsidR="006C3BF5" w:rsidRPr="009438C1" w:rsidRDefault="006C3BF5" w:rsidP="00412D72">
            <w:pPr>
              <w:pStyle w:val="Normal6a"/>
            </w:pPr>
            <w:r w:rsidRPr="009438C1">
              <w:t xml:space="preserve">A 9. cikk ellenére, amennyiben valamely BEFIT-csoporttag részvények elidegenítése következtében elhagyja a BEFIT-csoportot, és a folyó vagy az előző pénzügyi év során e BEFIT-csoporttag </w:t>
            </w:r>
            <w:r w:rsidRPr="009438C1">
              <w:lastRenderedPageBreak/>
              <w:t>BEFIT-csoporton belüli ügylet keretében egy vagy több befektetett eszközt szerzett meg, az ezen befektetett eszközök BEFIT-csoporton belüli elidegenítéséből származó nyereségnek vagy veszteségnek megfelelő összeget szerepeltetni kell azon BEFIT-csoporttag számviteli nettó nyereségében vagy veszteségében, amely a BEFIT-csoporton belüli elidegenítést megelőzően az eszközök tulajdonosa volt.</w:t>
            </w:r>
          </w:p>
        </w:tc>
        <w:tc>
          <w:tcPr>
            <w:tcW w:w="4876" w:type="dxa"/>
            <w:tcBorders>
              <w:top w:val="nil"/>
              <w:left w:val="nil"/>
              <w:bottom w:val="nil"/>
              <w:right w:val="nil"/>
            </w:tcBorders>
            <w:hideMark/>
          </w:tcPr>
          <w:p w14:paraId="638F3C63" w14:textId="77777777" w:rsidR="006C3BF5" w:rsidRPr="009438C1" w:rsidRDefault="006C3BF5" w:rsidP="00412D72">
            <w:pPr>
              <w:pStyle w:val="Normal6a"/>
            </w:pPr>
            <w:r w:rsidRPr="009438C1">
              <w:rPr>
                <w:i/>
              </w:rPr>
              <w:lastRenderedPageBreak/>
              <w:t>(A magyar változatot nem érinti.)</w:t>
            </w:r>
          </w:p>
        </w:tc>
      </w:tr>
    </w:tbl>
    <w:p w14:paraId="422F5A64" w14:textId="77777777" w:rsidR="006C3BF5" w:rsidRPr="009438C1" w:rsidRDefault="006C3BF5" w:rsidP="006C3BF5"/>
    <w:p w14:paraId="2DAB8E3D" w14:textId="77777777" w:rsidR="006C3BF5" w:rsidRPr="009438C1" w:rsidRDefault="006C3BF5" w:rsidP="006C3BF5">
      <w:pPr>
        <w:pStyle w:val="AmNumberTabs"/>
        <w:keepNext/>
      </w:pPr>
      <w:r w:rsidRPr="009438C1">
        <w:t>Módosítás</w:t>
      </w:r>
      <w:r w:rsidRPr="009438C1">
        <w:tab/>
      </w:r>
      <w:r w:rsidRPr="009438C1">
        <w:tab/>
        <w:t>51</w:t>
      </w:r>
    </w:p>
    <w:p w14:paraId="297C80D2" w14:textId="77777777" w:rsidR="006C3BF5" w:rsidRPr="009438C1" w:rsidRDefault="006C3BF5" w:rsidP="006C3BF5">
      <w:pPr>
        <w:pStyle w:val="NormalBold12b"/>
        <w:keepNext/>
      </w:pPr>
      <w:r w:rsidRPr="009438C1">
        <w:t>Irányelvre irányuló javaslat</w:t>
      </w:r>
    </w:p>
    <w:p w14:paraId="2866B6C8" w14:textId="77777777" w:rsidR="006C3BF5" w:rsidRPr="009438C1" w:rsidRDefault="006C3BF5" w:rsidP="006C3BF5">
      <w:pPr>
        <w:pStyle w:val="NormalBold"/>
        <w:keepNext/>
      </w:pPr>
      <w:r w:rsidRPr="009438C1">
        <w:t>41 cikk – 1 bekezdés – 2 albekezdés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28EBEBB2" w14:textId="77777777" w:rsidTr="00412D72">
        <w:trPr>
          <w:jc w:val="center"/>
        </w:trPr>
        <w:tc>
          <w:tcPr>
            <w:tcW w:w="9752" w:type="dxa"/>
            <w:gridSpan w:val="2"/>
          </w:tcPr>
          <w:p w14:paraId="077EDCDE" w14:textId="77777777" w:rsidR="006C3BF5" w:rsidRPr="009438C1" w:rsidRDefault="006C3BF5" w:rsidP="00412D72">
            <w:pPr>
              <w:keepNext/>
            </w:pPr>
          </w:p>
        </w:tc>
      </w:tr>
      <w:tr w:rsidR="006C3BF5" w:rsidRPr="009438C1" w14:paraId="407D54DB" w14:textId="77777777" w:rsidTr="00412D72">
        <w:trPr>
          <w:jc w:val="center"/>
        </w:trPr>
        <w:tc>
          <w:tcPr>
            <w:tcW w:w="4876" w:type="dxa"/>
          </w:tcPr>
          <w:p w14:paraId="7DBDC43B" w14:textId="77777777" w:rsidR="006C3BF5" w:rsidRPr="009438C1" w:rsidRDefault="006C3BF5" w:rsidP="00412D72">
            <w:pPr>
              <w:pStyle w:val="AmColumnHeading"/>
              <w:keepNext/>
            </w:pPr>
            <w:r w:rsidRPr="009438C1">
              <w:t>A Bizottság által javasolt szöveg</w:t>
            </w:r>
          </w:p>
        </w:tc>
        <w:tc>
          <w:tcPr>
            <w:tcW w:w="4876" w:type="dxa"/>
          </w:tcPr>
          <w:p w14:paraId="741E10F4" w14:textId="77777777" w:rsidR="006C3BF5" w:rsidRPr="009438C1" w:rsidRDefault="006C3BF5" w:rsidP="00412D72">
            <w:pPr>
              <w:pStyle w:val="AmColumnHeading"/>
              <w:keepNext/>
            </w:pPr>
            <w:r w:rsidRPr="009438C1">
              <w:t>Módosítás</w:t>
            </w:r>
          </w:p>
        </w:tc>
      </w:tr>
      <w:tr w:rsidR="006C3BF5" w:rsidRPr="009438C1" w14:paraId="5CE52944" w14:textId="77777777" w:rsidTr="00412D72">
        <w:trPr>
          <w:jc w:val="center"/>
        </w:trPr>
        <w:tc>
          <w:tcPr>
            <w:tcW w:w="4876" w:type="dxa"/>
          </w:tcPr>
          <w:p w14:paraId="232D24E9" w14:textId="77777777" w:rsidR="006C3BF5" w:rsidRPr="009438C1" w:rsidRDefault="006C3BF5" w:rsidP="00412D72">
            <w:pPr>
              <w:pStyle w:val="Normal6a"/>
            </w:pPr>
            <w:r w:rsidRPr="009438C1">
              <w:t xml:space="preserve">Az első albekezdés nem alkalmazandó, ha a BEFIT-csoporttag bizonyítja, hogy a BEFIT-csoporton belüli ügyletre valós </w:t>
            </w:r>
            <w:r w:rsidRPr="009438C1">
              <w:rPr>
                <w:b/>
                <w:i/>
              </w:rPr>
              <w:t>kereskedelmi</w:t>
            </w:r>
            <w:r w:rsidRPr="009438C1">
              <w:t xml:space="preserve"> okokból került sor.</w:t>
            </w:r>
          </w:p>
        </w:tc>
        <w:tc>
          <w:tcPr>
            <w:tcW w:w="4876" w:type="dxa"/>
          </w:tcPr>
          <w:p w14:paraId="15EDBFD6" w14:textId="77777777" w:rsidR="006C3BF5" w:rsidRPr="009438C1" w:rsidRDefault="006C3BF5" w:rsidP="00412D72">
            <w:pPr>
              <w:pStyle w:val="Normal6a"/>
              <w:rPr>
                <w:b/>
                <w:i/>
                <w:vertAlign w:val="superscript"/>
              </w:rPr>
            </w:pPr>
            <w:r w:rsidRPr="009438C1">
              <w:t xml:space="preserve">Az első albekezdés nem alkalmazandó, ha a BEFIT-csoporttag bizonyítja, hogy a BEFIT-csoporton belüli ügyletre </w:t>
            </w:r>
            <w:r w:rsidRPr="009438C1">
              <w:rPr>
                <w:b/>
                <w:i/>
              </w:rPr>
              <w:t xml:space="preserve">a 2009/133/EK irányelv 15. cikke (1) bekezdésének a) pontja értelmében vett </w:t>
            </w:r>
            <w:r w:rsidRPr="009438C1">
              <w:t xml:space="preserve">valós </w:t>
            </w:r>
            <w:r w:rsidRPr="009438C1">
              <w:rPr>
                <w:b/>
                <w:i/>
              </w:rPr>
              <w:t>üzleti</w:t>
            </w:r>
            <w:r w:rsidRPr="009438C1">
              <w:t xml:space="preserve"> okokból került sor.</w:t>
            </w:r>
          </w:p>
        </w:tc>
      </w:tr>
    </w:tbl>
    <w:p w14:paraId="5E6CFC34" w14:textId="77777777" w:rsidR="006C3BF5" w:rsidRPr="009438C1" w:rsidRDefault="006C3BF5" w:rsidP="006C3BF5"/>
    <w:p w14:paraId="16144351" w14:textId="77777777" w:rsidR="006C3BF5" w:rsidRPr="009438C1" w:rsidRDefault="006C3BF5" w:rsidP="006C3BF5">
      <w:pPr>
        <w:pStyle w:val="AmNumberTabs"/>
        <w:keepNext/>
      </w:pPr>
      <w:r w:rsidRPr="009438C1">
        <w:t>Módosítás</w:t>
      </w:r>
      <w:r w:rsidRPr="009438C1">
        <w:tab/>
      </w:r>
      <w:r w:rsidRPr="009438C1">
        <w:tab/>
        <w:t>52</w:t>
      </w:r>
    </w:p>
    <w:p w14:paraId="22672789" w14:textId="77777777" w:rsidR="006C3BF5" w:rsidRPr="009438C1" w:rsidRDefault="006C3BF5" w:rsidP="006C3BF5">
      <w:pPr>
        <w:pStyle w:val="NormalBold12b"/>
        <w:keepNext/>
      </w:pPr>
      <w:r w:rsidRPr="009438C1">
        <w:t>Irányelvre irányuló javaslat</w:t>
      </w:r>
    </w:p>
    <w:p w14:paraId="6A647395" w14:textId="77777777" w:rsidR="006C3BF5" w:rsidRPr="009438C1" w:rsidRDefault="006C3BF5" w:rsidP="006C3BF5">
      <w:pPr>
        <w:pStyle w:val="NormalBold"/>
        <w:keepNext/>
      </w:pPr>
      <w:r w:rsidRPr="009438C1">
        <w:t>42 cikk – 2 bekezdés – b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2F1BF7E1" w14:textId="77777777" w:rsidTr="00412D72">
        <w:trPr>
          <w:jc w:val="center"/>
        </w:trPr>
        <w:tc>
          <w:tcPr>
            <w:tcW w:w="9752" w:type="dxa"/>
            <w:gridSpan w:val="2"/>
          </w:tcPr>
          <w:p w14:paraId="2AB2F98A" w14:textId="77777777" w:rsidR="006C3BF5" w:rsidRPr="009438C1" w:rsidRDefault="006C3BF5" w:rsidP="00412D72">
            <w:pPr>
              <w:keepNext/>
            </w:pPr>
          </w:p>
        </w:tc>
      </w:tr>
      <w:tr w:rsidR="006C3BF5" w:rsidRPr="009438C1" w14:paraId="6C5166AC" w14:textId="77777777" w:rsidTr="00412D72">
        <w:trPr>
          <w:jc w:val="center"/>
        </w:trPr>
        <w:tc>
          <w:tcPr>
            <w:tcW w:w="4876" w:type="dxa"/>
          </w:tcPr>
          <w:p w14:paraId="5F0136EC" w14:textId="77777777" w:rsidR="006C3BF5" w:rsidRPr="009438C1" w:rsidRDefault="006C3BF5" w:rsidP="00412D72">
            <w:pPr>
              <w:pStyle w:val="AmColumnHeading"/>
              <w:keepNext/>
            </w:pPr>
            <w:r w:rsidRPr="009438C1">
              <w:t>A Bizottság által javasolt szöveg</w:t>
            </w:r>
          </w:p>
        </w:tc>
        <w:tc>
          <w:tcPr>
            <w:tcW w:w="4876" w:type="dxa"/>
          </w:tcPr>
          <w:p w14:paraId="4CA4E0D0" w14:textId="77777777" w:rsidR="006C3BF5" w:rsidRPr="009438C1" w:rsidRDefault="006C3BF5" w:rsidP="00412D72">
            <w:pPr>
              <w:pStyle w:val="AmColumnHeading"/>
              <w:keepNext/>
            </w:pPr>
            <w:r w:rsidRPr="009438C1">
              <w:t>Módosítás</w:t>
            </w:r>
          </w:p>
        </w:tc>
      </w:tr>
      <w:tr w:rsidR="006C3BF5" w:rsidRPr="009438C1" w14:paraId="2AF5E1EE" w14:textId="77777777" w:rsidTr="00412D72">
        <w:trPr>
          <w:jc w:val="center"/>
        </w:trPr>
        <w:tc>
          <w:tcPr>
            <w:tcW w:w="4876" w:type="dxa"/>
          </w:tcPr>
          <w:p w14:paraId="09DCCFE5" w14:textId="77777777" w:rsidR="006C3BF5" w:rsidRPr="009438C1" w:rsidRDefault="006C3BF5" w:rsidP="00412D72">
            <w:pPr>
              <w:pStyle w:val="Normal6a"/>
            </w:pPr>
            <w:r w:rsidRPr="009438C1">
              <w:t>b)</w:t>
            </w:r>
            <w:r w:rsidRPr="009438C1">
              <w:tab/>
              <w:t xml:space="preserve">negatív összeg, a veszteséget el kell </w:t>
            </w:r>
            <w:r w:rsidRPr="009438C1">
              <w:rPr>
                <w:b/>
                <w:i/>
              </w:rPr>
              <w:t>határolni</w:t>
            </w:r>
            <w:r w:rsidRPr="009438C1">
              <w:t>, és el kell számolni a következő pozitív BEFIT-adóalappal szemben.</w:t>
            </w:r>
          </w:p>
        </w:tc>
        <w:tc>
          <w:tcPr>
            <w:tcW w:w="4876" w:type="dxa"/>
          </w:tcPr>
          <w:p w14:paraId="77203DF5" w14:textId="77777777" w:rsidR="006C3BF5" w:rsidRPr="009438C1" w:rsidRDefault="006C3BF5" w:rsidP="00412D72">
            <w:pPr>
              <w:pStyle w:val="Normal6a"/>
              <w:rPr>
                <w:b/>
                <w:i/>
                <w:szCs w:val="24"/>
              </w:rPr>
            </w:pPr>
            <w:r w:rsidRPr="009438C1">
              <w:t>b)</w:t>
            </w:r>
            <w:r w:rsidRPr="009438C1">
              <w:tab/>
              <w:t xml:space="preserve">negatív összeg, a veszteséget el kell </w:t>
            </w:r>
            <w:r w:rsidRPr="009438C1">
              <w:rPr>
                <w:b/>
                <w:i/>
              </w:rPr>
              <w:t>számolni legfelső szintű anyavállalat adóköteles jövedelmével szemben</w:t>
            </w:r>
            <w:r w:rsidRPr="009438C1">
              <w:t xml:space="preserve">, és </w:t>
            </w:r>
            <w:r w:rsidRPr="009438C1">
              <w:rPr>
                <w:b/>
                <w:i/>
              </w:rPr>
              <w:t xml:space="preserve">legfeljebb 5 évre el kell határolni és </w:t>
            </w:r>
            <w:r w:rsidRPr="009438C1">
              <w:t>el kell számolni a következő pozitív BEFIT-adóalappal szemben.</w:t>
            </w:r>
            <w:r w:rsidRPr="009438C1">
              <w:rPr>
                <w:b/>
                <w:i/>
              </w:rPr>
              <w:t xml:space="preserve"> A levonásnak arányban kell állnia a legfelső szintű anyavállalatnak a 3. cikk (1) bekezdése szerinti jogosult leányvállalataiban való részesedésével, az állandó telephelyek esetében pedig a teljes összeg levonható. Az uniós adóilletőségű adózó adóalapjából való levonás nem eredményezhet negatív összeget.</w:t>
            </w:r>
          </w:p>
        </w:tc>
      </w:tr>
    </w:tbl>
    <w:p w14:paraId="35E9401A" w14:textId="77777777" w:rsidR="006C3BF5" w:rsidRPr="009438C1" w:rsidRDefault="006C3BF5" w:rsidP="006C3BF5">
      <w:pPr>
        <w:pStyle w:val="AmNumberTabs"/>
      </w:pPr>
      <w:r w:rsidRPr="009438C1">
        <w:t>Módosítás</w:t>
      </w:r>
      <w:r w:rsidRPr="009438C1">
        <w:tab/>
      </w:r>
      <w:r w:rsidRPr="009438C1">
        <w:tab/>
        <w:t>53</w:t>
      </w:r>
    </w:p>
    <w:p w14:paraId="504CFAB7" w14:textId="77777777" w:rsidR="006C3BF5" w:rsidRPr="009438C1" w:rsidRDefault="006C3BF5" w:rsidP="006C3BF5">
      <w:pPr>
        <w:pStyle w:val="NormalBold"/>
        <w:rPr>
          <w:rStyle w:val="HideTWBExt"/>
          <w:b w:val="0"/>
          <w:vanish w:val="0"/>
        </w:rPr>
      </w:pPr>
    </w:p>
    <w:p w14:paraId="343B0D15" w14:textId="77777777" w:rsidR="006C3BF5" w:rsidRPr="009438C1" w:rsidRDefault="006C3BF5" w:rsidP="006C3BF5">
      <w:pPr>
        <w:pStyle w:val="NormalBold"/>
      </w:pPr>
      <w:r w:rsidRPr="009438C1">
        <w:t>Irányelvre irányuló javaslat</w:t>
      </w:r>
    </w:p>
    <w:p w14:paraId="5871A6DC" w14:textId="77777777" w:rsidR="006C3BF5" w:rsidRPr="009438C1" w:rsidRDefault="006C3BF5" w:rsidP="006C3BF5">
      <w:pPr>
        <w:pStyle w:val="NormalBold"/>
      </w:pPr>
      <w:r w:rsidRPr="009438C1">
        <w:t>43 cikk – 1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7B33C6C9" w14:textId="77777777" w:rsidTr="00412D72">
        <w:trPr>
          <w:trHeight w:val="240"/>
          <w:jc w:val="center"/>
        </w:trPr>
        <w:tc>
          <w:tcPr>
            <w:tcW w:w="9752" w:type="dxa"/>
            <w:gridSpan w:val="2"/>
            <w:tcBorders>
              <w:top w:val="nil"/>
              <w:left w:val="nil"/>
              <w:bottom w:val="nil"/>
              <w:right w:val="nil"/>
            </w:tcBorders>
          </w:tcPr>
          <w:p w14:paraId="1B1B23A9" w14:textId="77777777" w:rsidR="006C3BF5" w:rsidRPr="009438C1" w:rsidRDefault="006C3BF5" w:rsidP="00412D72"/>
        </w:tc>
      </w:tr>
      <w:tr w:rsidR="006C3BF5" w:rsidRPr="009438C1" w14:paraId="25CF50F5" w14:textId="77777777" w:rsidTr="00412D72">
        <w:trPr>
          <w:trHeight w:val="240"/>
          <w:jc w:val="center"/>
        </w:trPr>
        <w:tc>
          <w:tcPr>
            <w:tcW w:w="4876" w:type="dxa"/>
            <w:tcBorders>
              <w:top w:val="nil"/>
              <w:left w:val="nil"/>
              <w:bottom w:val="nil"/>
              <w:right w:val="nil"/>
            </w:tcBorders>
            <w:hideMark/>
          </w:tcPr>
          <w:p w14:paraId="0C5DF64C"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0BBE7D08" w14:textId="77777777" w:rsidR="006C3BF5" w:rsidRPr="009438C1" w:rsidRDefault="006C3BF5" w:rsidP="00412D72">
            <w:pPr>
              <w:pStyle w:val="AmColumnHeading"/>
            </w:pPr>
            <w:r w:rsidRPr="009438C1">
              <w:t>Módosítás</w:t>
            </w:r>
          </w:p>
        </w:tc>
      </w:tr>
      <w:tr w:rsidR="006C3BF5" w:rsidRPr="009438C1" w14:paraId="5446ECC5" w14:textId="77777777" w:rsidTr="00412D72">
        <w:trPr>
          <w:jc w:val="center"/>
        </w:trPr>
        <w:tc>
          <w:tcPr>
            <w:tcW w:w="4876" w:type="dxa"/>
            <w:tcBorders>
              <w:top w:val="nil"/>
              <w:left w:val="nil"/>
              <w:bottom w:val="nil"/>
              <w:right w:val="nil"/>
            </w:tcBorders>
          </w:tcPr>
          <w:p w14:paraId="1D61918F" w14:textId="77777777" w:rsidR="006C3BF5" w:rsidRPr="009438C1" w:rsidRDefault="006C3BF5" w:rsidP="00412D72">
            <w:pPr>
              <w:pStyle w:val="Normal6a"/>
            </w:pPr>
          </w:p>
        </w:tc>
        <w:tc>
          <w:tcPr>
            <w:tcW w:w="4876" w:type="dxa"/>
            <w:tcBorders>
              <w:top w:val="nil"/>
              <w:left w:val="nil"/>
              <w:bottom w:val="nil"/>
              <w:right w:val="nil"/>
            </w:tcBorders>
            <w:hideMark/>
          </w:tcPr>
          <w:p w14:paraId="4319EA86" w14:textId="77777777" w:rsidR="006C3BF5" w:rsidRPr="009438C1" w:rsidRDefault="006C3BF5" w:rsidP="00412D72">
            <w:pPr>
              <w:pStyle w:val="Normal6a"/>
            </w:pPr>
            <w:r w:rsidRPr="009438C1">
              <w:rPr>
                <w:b/>
                <w:i/>
              </w:rPr>
              <w:t>(1a)</w:t>
            </w:r>
            <w:r w:rsidRPr="009438C1">
              <w:tab/>
            </w:r>
            <w:r w:rsidRPr="009438C1">
              <w:rPr>
                <w:b/>
                <w:i/>
              </w:rPr>
              <w:t>A Bizottság egyértelmű és harmonizált kritériumok jelöl ki a tényleges tulajdonos meghatározására. E kritériumok célja a mentességi rendszer következetes alkalmazásának biztosítása, a jogbizonytalanság csökkentése és a visszaélések megelőzése. A kritériumokat a tagállamokkal konzultálva kell kidolgozni, és adott esetben össze kell hangolni a nemzetközi szabványokkal.</w:t>
            </w:r>
          </w:p>
        </w:tc>
      </w:tr>
    </w:tbl>
    <w:p w14:paraId="3FF63674" w14:textId="77777777" w:rsidR="006C3BF5" w:rsidRPr="009438C1" w:rsidRDefault="006C3BF5" w:rsidP="006C3BF5"/>
    <w:p w14:paraId="6393E7C4" w14:textId="77777777" w:rsidR="006C3BF5" w:rsidRPr="009438C1" w:rsidRDefault="006C3BF5" w:rsidP="006C3BF5">
      <w:pPr>
        <w:pStyle w:val="AmNumberTabs"/>
      </w:pPr>
      <w:r w:rsidRPr="009438C1">
        <w:t>Módosítás</w:t>
      </w:r>
      <w:r w:rsidRPr="009438C1">
        <w:tab/>
      </w:r>
      <w:r w:rsidRPr="009438C1">
        <w:tab/>
        <w:t>54</w:t>
      </w:r>
    </w:p>
    <w:p w14:paraId="3C2F2C0F" w14:textId="77777777" w:rsidR="006C3BF5" w:rsidRPr="009438C1" w:rsidRDefault="006C3BF5" w:rsidP="006C3BF5">
      <w:pPr>
        <w:pStyle w:val="NormalBold"/>
        <w:rPr>
          <w:rStyle w:val="HideTWBExt"/>
          <w:b w:val="0"/>
          <w:vanish w:val="0"/>
        </w:rPr>
      </w:pPr>
    </w:p>
    <w:p w14:paraId="78BA1DD4" w14:textId="77777777" w:rsidR="006C3BF5" w:rsidRPr="009438C1" w:rsidRDefault="006C3BF5" w:rsidP="006C3BF5">
      <w:pPr>
        <w:pStyle w:val="NormalBold"/>
      </w:pPr>
      <w:r w:rsidRPr="009438C1">
        <w:t>Irányelvre irányuló javaslat</w:t>
      </w:r>
    </w:p>
    <w:p w14:paraId="17173AD0" w14:textId="77777777" w:rsidR="006C3BF5" w:rsidRPr="009438C1" w:rsidRDefault="006C3BF5" w:rsidP="006C3BF5">
      <w:pPr>
        <w:pStyle w:val="NormalBold"/>
      </w:pPr>
      <w:r w:rsidRPr="009438C1">
        <w:t>45 cikk – 1 bekezdés – 1 albekezdés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0E6B2D2A" w14:textId="77777777" w:rsidTr="00412D72">
        <w:trPr>
          <w:trHeight w:val="240"/>
          <w:jc w:val="center"/>
        </w:trPr>
        <w:tc>
          <w:tcPr>
            <w:tcW w:w="9752" w:type="dxa"/>
            <w:gridSpan w:val="2"/>
            <w:tcBorders>
              <w:top w:val="nil"/>
              <w:left w:val="nil"/>
              <w:bottom w:val="nil"/>
              <w:right w:val="nil"/>
            </w:tcBorders>
          </w:tcPr>
          <w:p w14:paraId="71380D82" w14:textId="77777777" w:rsidR="006C3BF5" w:rsidRPr="009438C1" w:rsidRDefault="006C3BF5" w:rsidP="00412D72"/>
        </w:tc>
      </w:tr>
      <w:tr w:rsidR="006C3BF5" w:rsidRPr="009438C1" w14:paraId="5A87A1DC" w14:textId="77777777" w:rsidTr="00412D72">
        <w:trPr>
          <w:trHeight w:val="240"/>
          <w:jc w:val="center"/>
        </w:trPr>
        <w:tc>
          <w:tcPr>
            <w:tcW w:w="4876" w:type="dxa"/>
            <w:tcBorders>
              <w:top w:val="nil"/>
              <w:left w:val="nil"/>
              <w:bottom w:val="nil"/>
              <w:right w:val="nil"/>
            </w:tcBorders>
            <w:hideMark/>
          </w:tcPr>
          <w:p w14:paraId="40B05E54"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491F8D96" w14:textId="77777777" w:rsidR="006C3BF5" w:rsidRPr="009438C1" w:rsidRDefault="006C3BF5" w:rsidP="00412D72">
            <w:pPr>
              <w:pStyle w:val="AmColumnHeading"/>
            </w:pPr>
            <w:r w:rsidRPr="009438C1">
              <w:t>Módosítás</w:t>
            </w:r>
          </w:p>
        </w:tc>
      </w:tr>
      <w:tr w:rsidR="006C3BF5" w:rsidRPr="009438C1" w14:paraId="01FA3DD3" w14:textId="77777777" w:rsidTr="00412D72">
        <w:trPr>
          <w:jc w:val="center"/>
        </w:trPr>
        <w:tc>
          <w:tcPr>
            <w:tcW w:w="4876" w:type="dxa"/>
            <w:tcBorders>
              <w:top w:val="nil"/>
              <w:left w:val="nil"/>
              <w:bottom w:val="nil"/>
              <w:right w:val="nil"/>
            </w:tcBorders>
            <w:hideMark/>
          </w:tcPr>
          <w:p w14:paraId="2059641E" w14:textId="77777777" w:rsidR="006C3BF5" w:rsidRPr="009438C1" w:rsidRDefault="006C3BF5" w:rsidP="00412D72">
            <w:pPr>
              <w:pStyle w:val="Normal6a"/>
            </w:pPr>
            <w:r w:rsidRPr="009438C1">
              <w:t xml:space="preserve">A 2028. július 1. és legkésőbb </w:t>
            </w:r>
            <w:r w:rsidRPr="009438C1">
              <w:rPr>
                <w:b/>
                <w:i/>
              </w:rPr>
              <w:t>2035</w:t>
            </w:r>
            <w:r w:rsidRPr="009438C1">
              <w:t>. június 30. közötti (a továbbiakban: átmeneti időszak) minden egyes pénzügyi évben a BEFIT-adóalapot fel kell osztani a BEFIT-csoporttagok között az alapfelosztás szerinti százalékos arányban.</w:t>
            </w:r>
          </w:p>
        </w:tc>
        <w:tc>
          <w:tcPr>
            <w:tcW w:w="4876" w:type="dxa"/>
            <w:tcBorders>
              <w:top w:val="nil"/>
              <w:left w:val="nil"/>
              <w:bottom w:val="nil"/>
              <w:right w:val="nil"/>
            </w:tcBorders>
            <w:hideMark/>
          </w:tcPr>
          <w:p w14:paraId="20629BA8" w14:textId="77777777" w:rsidR="006C3BF5" w:rsidRPr="009438C1" w:rsidRDefault="006C3BF5" w:rsidP="00412D72">
            <w:pPr>
              <w:pStyle w:val="Normal6a"/>
            </w:pPr>
            <w:r w:rsidRPr="009438C1">
              <w:t xml:space="preserve">A 2028. július 1. és legkésőbb </w:t>
            </w:r>
            <w:r w:rsidRPr="009438C1">
              <w:rPr>
                <w:b/>
                <w:i/>
              </w:rPr>
              <w:t>2033</w:t>
            </w:r>
            <w:r w:rsidRPr="009438C1">
              <w:t>. június 30. közötti (a továbbiakban: átmeneti időszak) minden egyes pénzügyi évben a BEFIT-adóalapot fel kell osztani a BEFIT-csoporttagok között az alapfelosztás szerinti százalékos arányban.</w:t>
            </w:r>
          </w:p>
        </w:tc>
      </w:tr>
    </w:tbl>
    <w:p w14:paraId="78226732" w14:textId="77777777" w:rsidR="006C3BF5" w:rsidRPr="009438C1" w:rsidRDefault="006C3BF5" w:rsidP="006C3BF5"/>
    <w:p w14:paraId="5ADDD510" w14:textId="77777777" w:rsidR="006C3BF5" w:rsidRPr="009438C1" w:rsidRDefault="006C3BF5" w:rsidP="006C3BF5">
      <w:pPr>
        <w:pStyle w:val="AmNumberTabs"/>
        <w:keepNext/>
      </w:pPr>
      <w:r w:rsidRPr="009438C1">
        <w:t>Módosítás</w:t>
      </w:r>
      <w:r w:rsidRPr="009438C1">
        <w:tab/>
      </w:r>
      <w:r w:rsidRPr="009438C1">
        <w:tab/>
        <w:t>55</w:t>
      </w:r>
    </w:p>
    <w:p w14:paraId="0B43A6F3" w14:textId="77777777" w:rsidR="006C3BF5" w:rsidRPr="009438C1" w:rsidRDefault="006C3BF5" w:rsidP="006C3BF5">
      <w:pPr>
        <w:pStyle w:val="NormalBold12b"/>
        <w:keepNext/>
      </w:pPr>
      <w:r w:rsidRPr="009438C1">
        <w:t>Irányelvre irányuló javaslat</w:t>
      </w:r>
    </w:p>
    <w:p w14:paraId="3D686D7A" w14:textId="77777777" w:rsidR="006C3BF5" w:rsidRPr="009438C1" w:rsidRDefault="006C3BF5" w:rsidP="006C3BF5">
      <w:pPr>
        <w:pStyle w:val="NormalBold"/>
        <w:keepNext/>
      </w:pPr>
      <w:r w:rsidRPr="009438C1">
        <w:t>45 cikk – 1 bekezdés – 2 albekezdés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36B127E5" w14:textId="77777777" w:rsidTr="00412D72">
        <w:trPr>
          <w:jc w:val="center"/>
        </w:trPr>
        <w:tc>
          <w:tcPr>
            <w:tcW w:w="9752" w:type="dxa"/>
            <w:gridSpan w:val="2"/>
          </w:tcPr>
          <w:p w14:paraId="6A3CB9CF" w14:textId="77777777" w:rsidR="006C3BF5" w:rsidRPr="009438C1" w:rsidRDefault="006C3BF5" w:rsidP="00412D72">
            <w:pPr>
              <w:keepNext/>
            </w:pPr>
          </w:p>
        </w:tc>
      </w:tr>
      <w:tr w:rsidR="006C3BF5" w:rsidRPr="009438C1" w14:paraId="25877588" w14:textId="77777777" w:rsidTr="00412D72">
        <w:trPr>
          <w:jc w:val="center"/>
        </w:trPr>
        <w:tc>
          <w:tcPr>
            <w:tcW w:w="4876" w:type="dxa"/>
          </w:tcPr>
          <w:p w14:paraId="45545309" w14:textId="77777777" w:rsidR="006C3BF5" w:rsidRPr="009438C1" w:rsidRDefault="006C3BF5" w:rsidP="00412D72">
            <w:pPr>
              <w:pStyle w:val="AmColumnHeading"/>
              <w:keepNext/>
            </w:pPr>
            <w:r w:rsidRPr="009438C1">
              <w:t>A Bizottság által javasolt szöveg</w:t>
            </w:r>
          </w:p>
        </w:tc>
        <w:tc>
          <w:tcPr>
            <w:tcW w:w="4876" w:type="dxa"/>
          </w:tcPr>
          <w:p w14:paraId="4F0247C0" w14:textId="77777777" w:rsidR="006C3BF5" w:rsidRPr="009438C1" w:rsidRDefault="006C3BF5" w:rsidP="00412D72">
            <w:pPr>
              <w:pStyle w:val="AmColumnHeading"/>
              <w:keepNext/>
            </w:pPr>
            <w:r w:rsidRPr="009438C1">
              <w:t>Módosítás</w:t>
            </w:r>
          </w:p>
        </w:tc>
      </w:tr>
      <w:tr w:rsidR="006C3BF5" w:rsidRPr="009438C1" w14:paraId="2D130628" w14:textId="77777777" w:rsidTr="00412D72">
        <w:trPr>
          <w:jc w:val="center"/>
        </w:trPr>
        <w:tc>
          <w:tcPr>
            <w:tcW w:w="4876" w:type="dxa"/>
          </w:tcPr>
          <w:p w14:paraId="58B4A1A5" w14:textId="77777777" w:rsidR="006C3BF5" w:rsidRPr="009438C1" w:rsidRDefault="006C3BF5" w:rsidP="00412D72">
            <w:pPr>
              <w:pStyle w:val="Normal6a"/>
            </w:pPr>
            <w:r w:rsidRPr="009438C1">
              <w:t xml:space="preserve">Azon csoportok esetében, amelyek az azon első pénzügyi év végét követően kerülnek ezen irányelv hatálya alá, hogy az alkalmazandóvá válik, az első albekezdésben említett átmeneti időszak legkésőbb </w:t>
            </w:r>
            <w:r w:rsidRPr="009438C1">
              <w:rPr>
                <w:b/>
                <w:i/>
              </w:rPr>
              <w:t>2035</w:t>
            </w:r>
            <w:r w:rsidRPr="009438C1">
              <w:t>. június 30-ig tart.</w:t>
            </w:r>
          </w:p>
        </w:tc>
        <w:tc>
          <w:tcPr>
            <w:tcW w:w="4876" w:type="dxa"/>
          </w:tcPr>
          <w:p w14:paraId="24AA1C79" w14:textId="77777777" w:rsidR="006C3BF5" w:rsidRPr="009438C1" w:rsidRDefault="006C3BF5" w:rsidP="00412D72">
            <w:pPr>
              <w:pStyle w:val="Normal6a"/>
              <w:rPr>
                <w:szCs w:val="24"/>
              </w:rPr>
            </w:pPr>
            <w:r w:rsidRPr="009438C1">
              <w:t xml:space="preserve">Azon csoportok esetében, amelyek az azon első pénzügyi év végét követően kerülnek ezen irányelv hatálya alá, hogy az alkalmazandóvá válik, az első albekezdésben említett átmeneti időszak legkésőbb </w:t>
            </w:r>
            <w:r w:rsidRPr="009438C1">
              <w:rPr>
                <w:b/>
                <w:i/>
              </w:rPr>
              <w:t>2033</w:t>
            </w:r>
            <w:r w:rsidRPr="009438C1">
              <w:t>. június 30-ig tart.</w:t>
            </w:r>
          </w:p>
        </w:tc>
      </w:tr>
    </w:tbl>
    <w:p w14:paraId="4DDFE8D9" w14:textId="77777777" w:rsidR="006C3BF5" w:rsidRPr="009438C1" w:rsidRDefault="006C3BF5" w:rsidP="006C3BF5"/>
    <w:p w14:paraId="21F4AF24" w14:textId="77777777" w:rsidR="006C3BF5" w:rsidRPr="009438C1" w:rsidRDefault="006C3BF5" w:rsidP="006C3BF5">
      <w:pPr>
        <w:pStyle w:val="AmNumberTabs"/>
        <w:keepNext/>
      </w:pPr>
      <w:r w:rsidRPr="009438C1">
        <w:lastRenderedPageBreak/>
        <w:t>Módosítás</w:t>
      </w:r>
      <w:r w:rsidRPr="009438C1">
        <w:tab/>
      </w:r>
      <w:r w:rsidRPr="009438C1">
        <w:tab/>
        <w:t>56</w:t>
      </w:r>
    </w:p>
    <w:p w14:paraId="42EFB78B" w14:textId="77777777" w:rsidR="006C3BF5" w:rsidRPr="009438C1" w:rsidRDefault="006C3BF5" w:rsidP="006C3BF5">
      <w:pPr>
        <w:pStyle w:val="NormalBold12b"/>
        <w:keepNext/>
      </w:pPr>
      <w:r w:rsidRPr="009438C1">
        <w:t>Irányelvre irányuló javaslat</w:t>
      </w:r>
    </w:p>
    <w:p w14:paraId="01612392" w14:textId="77777777" w:rsidR="006C3BF5" w:rsidRPr="009438C1" w:rsidRDefault="006C3BF5" w:rsidP="006C3BF5">
      <w:pPr>
        <w:pStyle w:val="NormalBold"/>
        <w:keepNext/>
      </w:pPr>
      <w:r w:rsidRPr="009438C1">
        <w:t>45 cikk – 3 bekezdés – a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009EA5D2" w14:textId="77777777" w:rsidTr="00412D72">
        <w:trPr>
          <w:jc w:val="center"/>
        </w:trPr>
        <w:tc>
          <w:tcPr>
            <w:tcW w:w="9752" w:type="dxa"/>
            <w:gridSpan w:val="2"/>
          </w:tcPr>
          <w:p w14:paraId="069E43E0" w14:textId="77777777" w:rsidR="006C3BF5" w:rsidRPr="009438C1" w:rsidRDefault="006C3BF5" w:rsidP="00412D72">
            <w:pPr>
              <w:keepNext/>
            </w:pPr>
          </w:p>
        </w:tc>
      </w:tr>
      <w:tr w:rsidR="006C3BF5" w:rsidRPr="009438C1" w14:paraId="3EB064E5" w14:textId="77777777" w:rsidTr="00412D72">
        <w:trPr>
          <w:jc w:val="center"/>
        </w:trPr>
        <w:tc>
          <w:tcPr>
            <w:tcW w:w="4876" w:type="dxa"/>
          </w:tcPr>
          <w:p w14:paraId="614C2629" w14:textId="77777777" w:rsidR="006C3BF5" w:rsidRPr="009438C1" w:rsidRDefault="006C3BF5" w:rsidP="00412D72">
            <w:pPr>
              <w:pStyle w:val="AmColumnHeading"/>
              <w:keepNext/>
            </w:pPr>
            <w:r w:rsidRPr="009438C1">
              <w:t>A Bizottság által javasolt szöveg</w:t>
            </w:r>
          </w:p>
        </w:tc>
        <w:tc>
          <w:tcPr>
            <w:tcW w:w="4876" w:type="dxa"/>
          </w:tcPr>
          <w:p w14:paraId="4160EEA7" w14:textId="77777777" w:rsidR="006C3BF5" w:rsidRPr="009438C1" w:rsidRDefault="006C3BF5" w:rsidP="00412D72">
            <w:pPr>
              <w:pStyle w:val="AmColumnHeading"/>
              <w:keepNext/>
            </w:pPr>
            <w:r w:rsidRPr="009438C1">
              <w:t>Módosítás</w:t>
            </w:r>
          </w:p>
        </w:tc>
      </w:tr>
      <w:tr w:rsidR="006C3BF5" w:rsidRPr="009438C1" w14:paraId="3196A312" w14:textId="77777777" w:rsidTr="00412D72">
        <w:trPr>
          <w:jc w:val="center"/>
        </w:trPr>
        <w:tc>
          <w:tcPr>
            <w:tcW w:w="4876" w:type="dxa"/>
          </w:tcPr>
          <w:p w14:paraId="101B7212" w14:textId="77777777" w:rsidR="006C3BF5" w:rsidRPr="009438C1" w:rsidRDefault="006C3BF5" w:rsidP="00412D72">
            <w:pPr>
              <w:pStyle w:val="Normal6a"/>
            </w:pPr>
            <w:r w:rsidRPr="009438C1">
              <w:t>a)</w:t>
            </w:r>
            <w:r w:rsidRPr="009438C1">
              <w:tab/>
              <w:t xml:space="preserve">alacsony kockázati zóna: ha a BEFIT-csoporttagnak a BEFIT-csoporton belüli ügyletekből eredő ráfordítása vagy bevétele egy pénzügyi évben kevesebb mint </w:t>
            </w:r>
            <w:r w:rsidRPr="009438C1">
              <w:rPr>
                <w:b/>
                <w:i/>
              </w:rPr>
              <w:t>10</w:t>
            </w:r>
            <w:r w:rsidRPr="009438C1">
              <w:t> %-kal nő az előző három pénzügyi év BEFIT-csoporton belüli ügyletekből származó átlagos ráfordításához vagy bevételéhez képest;</w:t>
            </w:r>
          </w:p>
        </w:tc>
        <w:tc>
          <w:tcPr>
            <w:tcW w:w="4876" w:type="dxa"/>
          </w:tcPr>
          <w:p w14:paraId="07F3DDF5" w14:textId="77777777" w:rsidR="006C3BF5" w:rsidRPr="009438C1" w:rsidRDefault="006C3BF5" w:rsidP="00412D72">
            <w:pPr>
              <w:pStyle w:val="Normal6a"/>
              <w:rPr>
                <w:szCs w:val="24"/>
              </w:rPr>
            </w:pPr>
            <w:r w:rsidRPr="009438C1">
              <w:t>a)</w:t>
            </w:r>
            <w:r w:rsidRPr="009438C1">
              <w:tab/>
              <w:t xml:space="preserve">alacsony kockázati zóna: ha a BEFIT-csoporttagnak a BEFIT-csoporton belüli ügyletekből eredő ráfordítása vagy bevétele egy pénzügyi évben kevesebb mint </w:t>
            </w:r>
            <w:r w:rsidRPr="009438C1">
              <w:rPr>
                <w:b/>
                <w:i/>
              </w:rPr>
              <w:t>15</w:t>
            </w:r>
            <w:r w:rsidRPr="009438C1">
              <w:t> %-kal nő az előző három pénzügyi év BEFIT-csoporton belüli ügyletekből származó átlagos ráfordításához vagy bevételéhez képest;</w:t>
            </w:r>
          </w:p>
        </w:tc>
      </w:tr>
    </w:tbl>
    <w:p w14:paraId="7AFAC3AD" w14:textId="77777777" w:rsidR="006C3BF5" w:rsidRPr="009438C1" w:rsidRDefault="006C3BF5" w:rsidP="006C3BF5"/>
    <w:p w14:paraId="0131B166" w14:textId="77777777" w:rsidR="006C3BF5" w:rsidRPr="009438C1" w:rsidRDefault="006C3BF5" w:rsidP="006C3BF5">
      <w:pPr>
        <w:pStyle w:val="AmNumberTabs"/>
        <w:keepNext/>
      </w:pPr>
      <w:r w:rsidRPr="009438C1">
        <w:t>Módosítás</w:t>
      </w:r>
      <w:r w:rsidRPr="009438C1">
        <w:tab/>
      </w:r>
      <w:r w:rsidRPr="009438C1">
        <w:tab/>
        <w:t>57</w:t>
      </w:r>
    </w:p>
    <w:p w14:paraId="6A6F38BF" w14:textId="77777777" w:rsidR="006C3BF5" w:rsidRPr="009438C1" w:rsidRDefault="006C3BF5" w:rsidP="006C3BF5">
      <w:pPr>
        <w:pStyle w:val="NormalBold12b"/>
        <w:keepNext/>
      </w:pPr>
      <w:r w:rsidRPr="009438C1">
        <w:t>Irányelvre irányuló javaslat</w:t>
      </w:r>
    </w:p>
    <w:p w14:paraId="47E0D50C" w14:textId="77777777" w:rsidR="006C3BF5" w:rsidRPr="009438C1" w:rsidRDefault="006C3BF5" w:rsidP="006C3BF5">
      <w:pPr>
        <w:pStyle w:val="NormalBold"/>
        <w:keepNext/>
      </w:pPr>
      <w:r w:rsidRPr="009438C1">
        <w:t>45 cikk – 3 bekezdés – b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75D58A0C" w14:textId="77777777" w:rsidTr="00412D72">
        <w:trPr>
          <w:jc w:val="center"/>
        </w:trPr>
        <w:tc>
          <w:tcPr>
            <w:tcW w:w="9752" w:type="dxa"/>
            <w:gridSpan w:val="2"/>
          </w:tcPr>
          <w:p w14:paraId="175A149D" w14:textId="77777777" w:rsidR="006C3BF5" w:rsidRPr="009438C1" w:rsidRDefault="006C3BF5" w:rsidP="00412D72">
            <w:pPr>
              <w:keepNext/>
            </w:pPr>
          </w:p>
        </w:tc>
      </w:tr>
      <w:tr w:rsidR="006C3BF5" w:rsidRPr="009438C1" w14:paraId="54104B62" w14:textId="77777777" w:rsidTr="00412D72">
        <w:trPr>
          <w:jc w:val="center"/>
        </w:trPr>
        <w:tc>
          <w:tcPr>
            <w:tcW w:w="4876" w:type="dxa"/>
          </w:tcPr>
          <w:p w14:paraId="1C1DE559" w14:textId="77777777" w:rsidR="006C3BF5" w:rsidRPr="009438C1" w:rsidRDefault="006C3BF5" w:rsidP="00412D72">
            <w:pPr>
              <w:pStyle w:val="AmColumnHeading"/>
              <w:keepNext/>
            </w:pPr>
            <w:r w:rsidRPr="009438C1">
              <w:t>A Bizottság által javasolt szöveg</w:t>
            </w:r>
          </w:p>
        </w:tc>
        <w:tc>
          <w:tcPr>
            <w:tcW w:w="4876" w:type="dxa"/>
          </w:tcPr>
          <w:p w14:paraId="41F44BE4" w14:textId="77777777" w:rsidR="006C3BF5" w:rsidRPr="009438C1" w:rsidRDefault="006C3BF5" w:rsidP="00412D72">
            <w:pPr>
              <w:pStyle w:val="AmColumnHeading"/>
              <w:keepNext/>
            </w:pPr>
            <w:r w:rsidRPr="009438C1">
              <w:t>Módosítás</w:t>
            </w:r>
          </w:p>
        </w:tc>
      </w:tr>
      <w:tr w:rsidR="006C3BF5" w:rsidRPr="009438C1" w14:paraId="4D016AD3" w14:textId="77777777" w:rsidTr="00412D72">
        <w:trPr>
          <w:jc w:val="center"/>
        </w:trPr>
        <w:tc>
          <w:tcPr>
            <w:tcW w:w="4876" w:type="dxa"/>
          </w:tcPr>
          <w:p w14:paraId="1028DB7A" w14:textId="77777777" w:rsidR="006C3BF5" w:rsidRPr="009438C1" w:rsidRDefault="006C3BF5" w:rsidP="00412D72">
            <w:pPr>
              <w:pStyle w:val="Normal6a"/>
            </w:pPr>
            <w:r w:rsidRPr="009438C1">
              <w:t>b)</w:t>
            </w:r>
            <w:r w:rsidRPr="009438C1">
              <w:tab/>
              <w:t xml:space="preserve">magas kockázati zóna: ha a BEFIT-csoporttagnak a BEFIT-csoporton belüli ügyletekből eredő ráfordítása vagy bevétele egy pénzügyi évben legalább </w:t>
            </w:r>
            <w:r w:rsidRPr="009438C1">
              <w:rPr>
                <w:b/>
                <w:i/>
              </w:rPr>
              <w:t>10</w:t>
            </w:r>
            <w:r w:rsidRPr="009438C1">
              <w:t> %-kal nő az előző három pénzügyi év BEFIT-csoporton belüli ügyletekből származó átlagos ráfordításához vagy bevételéhez képest.</w:t>
            </w:r>
          </w:p>
        </w:tc>
        <w:tc>
          <w:tcPr>
            <w:tcW w:w="4876" w:type="dxa"/>
          </w:tcPr>
          <w:p w14:paraId="0A7887E1" w14:textId="77777777" w:rsidR="006C3BF5" w:rsidRPr="009438C1" w:rsidRDefault="006C3BF5" w:rsidP="00412D72">
            <w:pPr>
              <w:pStyle w:val="Normal6a"/>
              <w:rPr>
                <w:szCs w:val="24"/>
              </w:rPr>
            </w:pPr>
            <w:r w:rsidRPr="009438C1">
              <w:t>b)</w:t>
            </w:r>
            <w:r w:rsidRPr="009438C1">
              <w:tab/>
              <w:t xml:space="preserve">magas kockázati zóna: ha a BEFIT-csoporttagnak a BEFIT-csoporton belüli ügyletekből eredő ráfordítása vagy bevétele egy pénzügyi évben legalább </w:t>
            </w:r>
            <w:r w:rsidRPr="009438C1">
              <w:rPr>
                <w:b/>
                <w:i/>
              </w:rPr>
              <w:t>15</w:t>
            </w:r>
            <w:r w:rsidRPr="009438C1">
              <w:t> %-kal nő az előző három pénzügyi év BEFIT-csoporton belüli ügyletekből származó átlagos ráfordításához vagy bevételéhez képest.</w:t>
            </w:r>
          </w:p>
        </w:tc>
      </w:tr>
    </w:tbl>
    <w:p w14:paraId="4A6C014F" w14:textId="77777777" w:rsidR="006C3BF5" w:rsidRPr="009438C1" w:rsidRDefault="006C3BF5" w:rsidP="006C3BF5"/>
    <w:p w14:paraId="2C7B19AE" w14:textId="77777777" w:rsidR="006C3BF5" w:rsidRPr="009438C1" w:rsidRDefault="006C3BF5" w:rsidP="006C3BF5">
      <w:pPr>
        <w:pStyle w:val="AmNumberTabs"/>
      </w:pPr>
      <w:r w:rsidRPr="009438C1">
        <w:t>Módosítás</w:t>
      </w:r>
      <w:r w:rsidRPr="009438C1">
        <w:tab/>
      </w:r>
      <w:r w:rsidRPr="009438C1">
        <w:tab/>
        <w:t>58</w:t>
      </w:r>
    </w:p>
    <w:p w14:paraId="0994E3DC" w14:textId="77777777" w:rsidR="006C3BF5" w:rsidRPr="009438C1" w:rsidRDefault="006C3BF5" w:rsidP="006C3BF5">
      <w:pPr>
        <w:pStyle w:val="NormalBold"/>
        <w:rPr>
          <w:rStyle w:val="HideTWBExt"/>
          <w:b w:val="0"/>
          <w:vanish w:val="0"/>
        </w:rPr>
      </w:pPr>
    </w:p>
    <w:p w14:paraId="2FF61284" w14:textId="77777777" w:rsidR="006C3BF5" w:rsidRPr="009438C1" w:rsidRDefault="006C3BF5" w:rsidP="006C3BF5">
      <w:pPr>
        <w:pStyle w:val="NormalBold"/>
      </w:pPr>
      <w:r w:rsidRPr="009438C1">
        <w:t>Irányelvre irányuló javaslat</w:t>
      </w:r>
    </w:p>
    <w:p w14:paraId="0E311026" w14:textId="77777777" w:rsidR="006C3BF5" w:rsidRPr="009438C1" w:rsidRDefault="006C3BF5" w:rsidP="006C3BF5">
      <w:pPr>
        <w:pStyle w:val="NormalBold"/>
      </w:pPr>
      <w:r w:rsidRPr="009438C1">
        <w:t>45 cikk – 5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77BB2C9A" w14:textId="77777777" w:rsidTr="00412D72">
        <w:trPr>
          <w:trHeight w:val="240"/>
          <w:jc w:val="center"/>
        </w:trPr>
        <w:tc>
          <w:tcPr>
            <w:tcW w:w="9752" w:type="dxa"/>
            <w:gridSpan w:val="2"/>
            <w:tcBorders>
              <w:top w:val="nil"/>
              <w:left w:val="nil"/>
              <w:bottom w:val="nil"/>
              <w:right w:val="nil"/>
            </w:tcBorders>
          </w:tcPr>
          <w:p w14:paraId="0B452C25" w14:textId="77777777" w:rsidR="006C3BF5" w:rsidRPr="009438C1" w:rsidRDefault="006C3BF5" w:rsidP="00412D72"/>
        </w:tc>
      </w:tr>
      <w:tr w:rsidR="006C3BF5" w:rsidRPr="009438C1" w14:paraId="10A10356" w14:textId="77777777" w:rsidTr="00412D72">
        <w:trPr>
          <w:trHeight w:val="240"/>
          <w:jc w:val="center"/>
        </w:trPr>
        <w:tc>
          <w:tcPr>
            <w:tcW w:w="4876" w:type="dxa"/>
            <w:tcBorders>
              <w:top w:val="nil"/>
              <w:left w:val="nil"/>
              <w:bottom w:val="nil"/>
              <w:right w:val="nil"/>
            </w:tcBorders>
            <w:hideMark/>
          </w:tcPr>
          <w:p w14:paraId="62AB13BE"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58214D58" w14:textId="77777777" w:rsidR="006C3BF5" w:rsidRPr="009438C1" w:rsidRDefault="006C3BF5" w:rsidP="00412D72">
            <w:pPr>
              <w:pStyle w:val="AmColumnHeading"/>
            </w:pPr>
            <w:r w:rsidRPr="009438C1">
              <w:t>Módosítás</w:t>
            </w:r>
          </w:p>
        </w:tc>
      </w:tr>
      <w:tr w:rsidR="006C3BF5" w:rsidRPr="009438C1" w14:paraId="0F373311" w14:textId="77777777" w:rsidTr="00412D72">
        <w:trPr>
          <w:jc w:val="center"/>
        </w:trPr>
        <w:tc>
          <w:tcPr>
            <w:tcW w:w="4876" w:type="dxa"/>
            <w:tcBorders>
              <w:top w:val="nil"/>
              <w:left w:val="nil"/>
              <w:bottom w:val="nil"/>
              <w:right w:val="nil"/>
            </w:tcBorders>
            <w:hideMark/>
          </w:tcPr>
          <w:p w14:paraId="0C09AFF8" w14:textId="77777777" w:rsidR="006C3BF5" w:rsidRPr="009438C1" w:rsidRDefault="006C3BF5" w:rsidP="00412D72">
            <w:pPr>
              <w:pStyle w:val="Normal6a"/>
            </w:pPr>
            <w:r w:rsidRPr="009438C1">
              <w:t>(5)</w:t>
            </w:r>
            <w:r w:rsidRPr="009438C1">
              <w:tab/>
              <w:t>A 13. cikk (2) bekezdésétől eltérve, a BEFIT-csoporttagok közötti ügyletből eredő, az (EU) 2016/1164 tanácsi irányelv 2. cikkében említett nettó hitelfelvételi költségek nem vehetők figyelembe az olyan BEFIT-csoporttaghoz tartozó alapfelosztás szerinti százalékos arány kiszámítása céljából, amelynél ilyen költségek felmerülnek.</w:t>
            </w:r>
          </w:p>
        </w:tc>
        <w:tc>
          <w:tcPr>
            <w:tcW w:w="4876" w:type="dxa"/>
            <w:tcBorders>
              <w:top w:val="nil"/>
              <w:left w:val="nil"/>
              <w:bottom w:val="nil"/>
              <w:right w:val="nil"/>
            </w:tcBorders>
            <w:hideMark/>
          </w:tcPr>
          <w:p w14:paraId="6AB079A2" w14:textId="77777777" w:rsidR="006C3BF5" w:rsidRPr="009438C1" w:rsidRDefault="006C3BF5" w:rsidP="00412D72">
            <w:pPr>
              <w:pStyle w:val="Normal6a"/>
            </w:pPr>
            <w:r w:rsidRPr="009438C1">
              <w:t>(5)</w:t>
            </w:r>
            <w:r w:rsidRPr="009438C1">
              <w:tab/>
              <w:t xml:space="preserve">A 13. cikk (2) bekezdésétől eltérve, a BEFIT-csoporttagok közötti ügyletből eredő, az (EU) 2016/1164 tanácsi irányelv 2. cikkében említett nettó hitelfelvételi költségek nem vehetők figyelembe az olyan BEFIT-csoporttaghoz tartozó alapfelosztás szerinti százalékos arány kiszámítása céljából, amelynél ilyen költségek felmerülnek. </w:t>
            </w:r>
            <w:r w:rsidRPr="009438C1">
              <w:rPr>
                <w:b/>
                <w:i/>
              </w:rPr>
              <w:t xml:space="preserve">A tagállamok </w:t>
            </w:r>
            <w:r w:rsidRPr="009438C1">
              <w:rPr>
                <w:b/>
                <w:i/>
              </w:rPr>
              <w:lastRenderedPageBreak/>
              <w:t>megteszik a megfelelő intézkedéseket annak érdekében, hogy ösztönözzék a vállalkozásokat e kockázatok csökkentésére.</w:t>
            </w:r>
          </w:p>
        </w:tc>
      </w:tr>
    </w:tbl>
    <w:p w14:paraId="53AEC647" w14:textId="77777777" w:rsidR="006C3BF5" w:rsidRPr="009438C1" w:rsidRDefault="006C3BF5" w:rsidP="006C3BF5"/>
    <w:p w14:paraId="72F966FC" w14:textId="77777777" w:rsidR="006C3BF5" w:rsidRPr="009438C1" w:rsidRDefault="006C3BF5" w:rsidP="006C3BF5">
      <w:pPr>
        <w:pStyle w:val="AmNumberTabs"/>
      </w:pPr>
      <w:r w:rsidRPr="009438C1">
        <w:t>Módosítás</w:t>
      </w:r>
      <w:r w:rsidRPr="009438C1">
        <w:tab/>
      </w:r>
      <w:r w:rsidRPr="009438C1">
        <w:tab/>
        <w:t>59</w:t>
      </w:r>
    </w:p>
    <w:p w14:paraId="64F0BF8A" w14:textId="77777777" w:rsidR="006C3BF5" w:rsidRPr="009438C1" w:rsidRDefault="006C3BF5" w:rsidP="006C3BF5">
      <w:pPr>
        <w:pStyle w:val="NormalBold"/>
        <w:rPr>
          <w:rStyle w:val="HideTWBExt"/>
          <w:b w:val="0"/>
          <w:vanish w:val="0"/>
        </w:rPr>
      </w:pPr>
    </w:p>
    <w:p w14:paraId="02F103DA" w14:textId="77777777" w:rsidR="006C3BF5" w:rsidRPr="009438C1" w:rsidRDefault="006C3BF5" w:rsidP="006C3BF5">
      <w:pPr>
        <w:pStyle w:val="NormalBold"/>
      </w:pPr>
      <w:r w:rsidRPr="009438C1">
        <w:t>Irányelvre irányuló javaslat</w:t>
      </w:r>
    </w:p>
    <w:p w14:paraId="732D7931" w14:textId="77777777" w:rsidR="006C3BF5" w:rsidRPr="009438C1" w:rsidRDefault="006C3BF5" w:rsidP="006C3BF5">
      <w:pPr>
        <w:pStyle w:val="NormalBold"/>
      </w:pPr>
      <w:r w:rsidRPr="009438C1">
        <w:t>45 cikk – 9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3AA774C9" w14:textId="77777777" w:rsidTr="00412D72">
        <w:trPr>
          <w:trHeight w:val="240"/>
          <w:jc w:val="center"/>
        </w:trPr>
        <w:tc>
          <w:tcPr>
            <w:tcW w:w="9752" w:type="dxa"/>
            <w:gridSpan w:val="2"/>
            <w:tcBorders>
              <w:top w:val="nil"/>
              <w:left w:val="nil"/>
              <w:bottom w:val="nil"/>
              <w:right w:val="nil"/>
            </w:tcBorders>
          </w:tcPr>
          <w:p w14:paraId="328F3315" w14:textId="77777777" w:rsidR="006C3BF5" w:rsidRPr="009438C1" w:rsidRDefault="006C3BF5" w:rsidP="00412D72"/>
        </w:tc>
      </w:tr>
      <w:tr w:rsidR="006C3BF5" w:rsidRPr="009438C1" w14:paraId="470EAC17" w14:textId="77777777" w:rsidTr="00412D72">
        <w:trPr>
          <w:trHeight w:val="240"/>
          <w:jc w:val="center"/>
        </w:trPr>
        <w:tc>
          <w:tcPr>
            <w:tcW w:w="4876" w:type="dxa"/>
            <w:tcBorders>
              <w:top w:val="nil"/>
              <w:left w:val="nil"/>
              <w:bottom w:val="nil"/>
              <w:right w:val="nil"/>
            </w:tcBorders>
            <w:hideMark/>
          </w:tcPr>
          <w:p w14:paraId="453819C9"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14421AE6" w14:textId="77777777" w:rsidR="006C3BF5" w:rsidRPr="009438C1" w:rsidRDefault="006C3BF5" w:rsidP="00412D72">
            <w:pPr>
              <w:pStyle w:val="AmColumnHeading"/>
            </w:pPr>
            <w:r w:rsidRPr="009438C1">
              <w:t>Módosítás</w:t>
            </w:r>
          </w:p>
        </w:tc>
      </w:tr>
      <w:tr w:rsidR="006C3BF5" w:rsidRPr="009438C1" w14:paraId="08A78584" w14:textId="77777777" w:rsidTr="00412D72">
        <w:trPr>
          <w:jc w:val="center"/>
        </w:trPr>
        <w:tc>
          <w:tcPr>
            <w:tcW w:w="4876" w:type="dxa"/>
            <w:tcBorders>
              <w:top w:val="nil"/>
              <w:left w:val="nil"/>
              <w:bottom w:val="nil"/>
              <w:right w:val="nil"/>
            </w:tcBorders>
            <w:hideMark/>
          </w:tcPr>
          <w:p w14:paraId="18ECD396" w14:textId="77777777" w:rsidR="006C3BF5" w:rsidRPr="009438C1" w:rsidRDefault="006C3BF5" w:rsidP="00412D72">
            <w:pPr>
              <w:pStyle w:val="Normal6a"/>
            </w:pPr>
            <w:r w:rsidRPr="009438C1">
              <w:rPr>
                <w:b/>
                <w:i/>
              </w:rPr>
              <w:t>(9)</w:t>
            </w:r>
            <w:r w:rsidRPr="009438C1">
              <w:tab/>
            </w:r>
            <w:r w:rsidRPr="009438C1">
              <w:rPr>
                <w:b/>
                <w:i/>
              </w:rPr>
              <w:t>A Bizottság elvégzi az átmeneti szabály átfogó felülvizsgálatát, amelynek részeként tanulmányt készít a képlet egyes tényezőinek lehetséges összetételéről és súlyáról, és az (1) bekezdésben említett átmeneti időszak harmadik pénzügyi évének végéig jelentést nyújt be a Tanácsnak. Amennyiben a Bizottság e jelentés következtetéseit figyelembe véve helyénvalónak ítéli, az átmeneti időszak alatt jogalkotási javaslatot fogadhat el ezen irányelvnek a BEFIT-adóalap képlet szerinti felosztást alkalmazó és tényezőkön alapuló felosztási módszerének bevezetése révén történő módosítására.</w:t>
            </w:r>
          </w:p>
        </w:tc>
        <w:tc>
          <w:tcPr>
            <w:tcW w:w="4876" w:type="dxa"/>
            <w:tcBorders>
              <w:top w:val="nil"/>
              <w:left w:val="nil"/>
              <w:bottom w:val="nil"/>
              <w:right w:val="nil"/>
            </w:tcBorders>
            <w:hideMark/>
          </w:tcPr>
          <w:p w14:paraId="507DE42D" w14:textId="77777777" w:rsidR="006C3BF5" w:rsidRPr="009438C1" w:rsidRDefault="006C3BF5" w:rsidP="00412D72">
            <w:pPr>
              <w:pStyle w:val="Normal6a"/>
            </w:pPr>
            <w:r w:rsidRPr="009438C1">
              <w:rPr>
                <w:b/>
                <w:i/>
              </w:rPr>
              <w:t>törölve</w:t>
            </w:r>
          </w:p>
        </w:tc>
      </w:tr>
    </w:tbl>
    <w:p w14:paraId="1DB9D366" w14:textId="77777777" w:rsidR="006C3BF5" w:rsidRPr="009438C1" w:rsidRDefault="006C3BF5" w:rsidP="006C3BF5"/>
    <w:p w14:paraId="7CEFBD9A" w14:textId="77777777" w:rsidR="006C3BF5" w:rsidRPr="009438C1" w:rsidRDefault="006C3BF5" w:rsidP="006C3BF5">
      <w:pPr>
        <w:pStyle w:val="AmNumberTabs"/>
      </w:pPr>
      <w:r w:rsidRPr="009438C1">
        <w:t>Módosítás</w:t>
      </w:r>
      <w:r w:rsidRPr="009438C1">
        <w:tab/>
      </w:r>
      <w:r w:rsidRPr="009438C1">
        <w:tab/>
        <w:t>60</w:t>
      </w:r>
    </w:p>
    <w:p w14:paraId="1449BD13" w14:textId="77777777" w:rsidR="006C3BF5" w:rsidRPr="009438C1" w:rsidRDefault="006C3BF5" w:rsidP="006C3BF5">
      <w:pPr>
        <w:pStyle w:val="NormalBold"/>
        <w:rPr>
          <w:rStyle w:val="HideTWBExt"/>
          <w:b w:val="0"/>
          <w:vanish w:val="0"/>
        </w:rPr>
      </w:pPr>
    </w:p>
    <w:p w14:paraId="6BE74CC1" w14:textId="77777777" w:rsidR="006C3BF5" w:rsidRPr="009438C1" w:rsidRDefault="006C3BF5" w:rsidP="006C3BF5">
      <w:pPr>
        <w:pStyle w:val="NormalBold"/>
      </w:pPr>
      <w:r w:rsidRPr="009438C1">
        <w:t>Irányelvre irányuló javaslat</w:t>
      </w:r>
    </w:p>
    <w:p w14:paraId="23787390" w14:textId="77777777" w:rsidR="006C3BF5" w:rsidRPr="009438C1" w:rsidRDefault="006C3BF5" w:rsidP="006C3BF5">
      <w:pPr>
        <w:pStyle w:val="NormalBold"/>
      </w:pPr>
      <w:r w:rsidRPr="009438C1">
        <w:t>45 cikk – 10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235F8D80" w14:textId="77777777" w:rsidTr="00412D72">
        <w:trPr>
          <w:trHeight w:val="240"/>
          <w:jc w:val="center"/>
        </w:trPr>
        <w:tc>
          <w:tcPr>
            <w:tcW w:w="9752" w:type="dxa"/>
            <w:gridSpan w:val="2"/>
            <w:tcBorders>
              <w:top w:val="nil"/>
              <w:left w:val="nil"/>
              <w:bottom w:val="nil"/>
              <w:right w:val="nil"/>
            </w:tcBorders>
          </w:tcPr>
          <w:p w14:paraId="5EF62112" w14:textId="77777777" w:rsidR="006C3BF5" w:rsidRPr="009438C1" w:rsidRDefault="006C3BF5" w:rsidP="00412D72"/>
        </w:tc>
      </w:tr>
      <w:tr w:rsidR="006C3BF5" w:rsidRPr="009438C1" w14:paraId="26B6EDA6" w14:textId="77777777" w:rsidTr="00412D72">
        <w:trPr>
          <w:trHeight w:val="240"/>
          <w:jc w:val="center"/>
        </w:trPr>
        <w:tc>
          <w:tcPr>
            <w:tcW w:w="4876" w:type="dxa"/>
            <w:tcBorders>
              <w:top w:val="nil"/>
              <w:left w:val="nil"/>
              <w:bottom w:val="nil"/>
              <w:right w:val="nil"/>
            </w:tcBorders>
            <w:hideMark/>
          </w:tcPr>
          <w:p w14:paraId="23C438CD"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39C3C705" w14:textId="77777777" w:rsidR="006C3BF5" w:rsidRPr="009438C1" w:rsidRDefault="006C3BF5" w:rsidP="00412D72">
            <w:pPr>
              <w:pStyle w:val="AmColumnHeading"/>
            </w:pPr>
            <w:r w:rsidRPr="009438C1">
              <w:t>Módosítás</w:t>
            </w:r>
          </w:p>
        </w:tc>
      </w:tr>
      <w:tr w:rsidR="006C3BF5" w:rsidRPr="009438C1" w14:paraId="5CA08B36" w14:textId="77777777" w:rsidTr="00412D72">
        <w:trPr>
          <w:jc w:val="center"/>
        </w:trPr>
        <w:tc>
          <w:tcPr>
            <w:tcW w:w="4876" w:type="dxa"/>
            <w:tcBorders>
              <w:top w:val="nil"/>
              <w:left w:val="nil"/>
              <w:bottom w:val="nil"/>
              <w:right w:val="nil"/>
            </w:tcBorders>
            <w:hideMark/>
          </w:tcPr>
          <w:p w14:paraId="52C7C32F" w14:textId="77777777" w:rsidR="006C3BF5" w:rsidRPr="009438C1" w:rsidRDefault="006C3BF5" w:rsidP="00412D72">
            <w:pPr>
              <w:pStyle w:val="Normal6a"/>
            </w:pPr>
            <w:r w:rsidRPr="009438C1">
              <w:t>(10)</w:t>
            </w:r>
            <w:r w:rsidRPr="009438C1">
              <w:tab/>
              <w:t>Az (</w:t>
            </w:r>
            <w:proofErr w:type="gramStart"/>
            <w:r w:rsidRPr="009438C1">
              <w:t>1)–</w:t>
            </w:r>
            <w:proofErr w:type="gramEnd"/>
            <w:r w:rsidRPr="009438C1">
              <w:t xml:space="preserve">(8) bekezdésben megállapított szabályokat mindaddig alkalmazni kell, amíg </w:t>
            </w:r>
            <w:r w:rsidRPr="009438C1">
              <w:rPr>
                <w:b/>
                <w:i/>
              </w:rPr>
              <w:t>azok</w:t>
            </w:r>
            <w:r w:rsidRPr="009438C1">
              <w:t xml:space="preserve"> bármely </w:t>
            </w:r>
            <w:r w:rsidRPr="009438C1">
              <w:rPr>
                <w:b/>
                <w:i/>
              </w:rPr>
              <w:t>módosítása</w:t>
            </w:r>
            <w:r w:rsidRPr="009438C1">
              <w:t xml:space="preserve"> hatályba nem lép.</w:t>
            </w:r>
          </w:p>
        </w:tc>
        <w:tc>
          <w:tcPr>
            <w:tcW w:w="4876" w:type="dxa"/>
            <w:tcBorders>
              <w:top w:val="nil"/>
              <w:left w:val="nil"/>
              <w:bottom w:val="nil"/>
              <w:right w:val="nil"/>
            </w:tcBorders>
            <w:hideMark/>
          </w:tcPr>
          <w:p w14:paraId="5497BFA9" w14:textId="77777777" w:rsidR="006C3BF5" w:rsidRPr="009438C1" w:rsidRDefault="006C3BF5" w:rsidP="00412D72">
            <w:pPr>
              <w:pStyle w:val="Normal6a"/>
            </w:pPr>
            <w:r w:rsidRPr="009438C1">
              <w:t>(10)</w:t>
            </w:r>
            <w:r w:rsidRPr="009438C1">
              <w:tab/>
              <w:t>Az (</w:t>
            </w:r>
            <w:proofErr w:type="gramStart"/>
            <w:r w:rsidRPr="009438C1">
              <w:t>1)–</w:t>
            </w:r>
            <w:proofErr w:type="gramEnd"/>
            <w:r w:rsidRPr="009438C1">
              <w:t xml:space="preserve">(8) bekezdésben megállapított szabályokat mindaddig alkalmazni kell, amíg </w:t>
            </w:r>
            <w:r w:rsidRPr="009438C1">
              <w:rPr>
                <w:b/>
                <w:i/>
              </w:rPr>
              <w:t>a 77. cikk (1b) bekezdése alapján javasolt</w:t>
            </w:r>
            <w:r w:rsidRPr="009438C1">
              <w:t xml:space="preserve"> bármely </w:t>
            </w:r>
            <w:r w:rsidRPr="009438C1">
              <w:rPr>
                <w:b/>
                <w:i/>
              </w:rPr>
              <w:t>módosítás</w:t>
            </w:r>
            <w:r w:rsidRPr="009438C1">
              <w:t xml:space="preserve"> hatályba nem lép.</w:t>
            </w:r>
          </w:p>
        </w:tc>
      </w:tr>
    </w:tbl>
    <w:p w14:paraId="16098823" w14:textId="77777777" w:rsidR="006C3BF5" w:rsidRPr="009438C1" w:rsidRDefault="006C3BF5" w:rsidP="006C3BF5"/>
    <w:p w14:paraId="06B86150" w14:textId="77777777" w:rsidR="006C3BF5" w:rsidRPr="009438C1" w:rsidRDefault="006C3BF5" w:rsidP="006C3BF5">
      <w:pPr>
        <w:pStyle w:val="AmNumberTabs"/>
        <w:keepNext/>
      </w:pPr>
      <w:r w:rsidRPr="009438C1">
        <w:lastRenderedPageBreak/>
        <w:t>Módosítás</w:t>
      </w:r>
      <w:r w:rsidRPr="009438C1">
        <w:tab/>
      </w:r>
      <w:r w:rsidRPr="009438C1">
        <w:tab/>
        <w:t>61</w:t>
      </w:r>
    </w:p>
    <w:p w14:paraId="6A79EF2F" w14:textId="77777777" w:rsidR="006C3BF5" w:rsidRPr="009438C1" w:rsidRDefault="006C3BF5" w:rsidP="006C3BF5">
      <w:pPr>
        <w:pStyle w:val="NormalBold12b"/>
        <w:keepNext/>
      </w:pPr>
      <w:r w:rsidRPr="009438C1">
        <w:t>Irányelvre irányuló javaslat</w:t>
      </w:r>
    </w:p>
    <w:p w14:paraId="62D9D5F5" w14:textId="77777777" w:rsidR="006C3BF5" w:rsidRPr="009438C1" w:rsidRDefault="006C3BF5" w:rsidP="006C3BF5">
      <w:pPr>
        <w:pStyle w:val="NormalBold"/>
        <w:keepNext/>
      </w:pPr>
      <w:r w:rsidRPr="009438C1">
        <w:t>48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356F93C2" w14:textId="77777777" w:rsidTr="00412D72">
        <w:trPr>
          <w:jc w:val="center"/>
        </w:trPr>
        <w:tc>
          <w:tcPr>
            <w:tcW w:w="9752" w:type="dxa"/>
            <w:gridSpan w:val="2"/>
          </w:tcPr>
          <w:p w14:paraId="59F209D2" w14:textId="77777777" w:rsidR="006C3BF5" w:rsidRPr="009438C1" w:rsidRDefault="006C3BF5" w:rsidP="00412D72">
            <w:pPr>
              <w:keepNext/>
            </w:pPr>
          </w:p>
        </w:tc>
      </w:tr>
      <w:tr w:rsidR="006C3BF5" w:rsidRPr="009438C1" w14:paraId="1735DE1F" w14:textId="77777777" w:rsidTr="00412D72">
        <w:trPr>
          <w:jc w:val="center"/>
        </w:trPr>
        <w:tc>
          <w:tcPr>
            <w:tcW w:w="4876" w:type="dxa"/>
          </w:tcPr>
          <w:p w14:paraId="1484447C" w14:textId="77777777" w:rsidR="006C3BF5" w:rsidRPr="009438C1" w:rsidRDefault="006C3BF5" w:rsidP="00412D72">
            <w:pPr>
              <w:pStyle w:val="AmColumnHeading"/>
              <w:keepNext/>
            </w:pPr>
            <w:r w:rsidRPr="009438C1">
              <w:t>A Bizottság által javasolt szöveg</w:t>
            </w:r>
          </w:p>
        </w:tc>
        <w:tc>
          <w:tcPr>
            <w:tcW w:w="4876" w:type="dxa"/>
          </w:tcPr>
          <w:p w14:paraId="3143F5B5" w14:textId="77777777" w:rsidR="006C3BF5" w:rsidRPr="009438C1" w:rsidRDefault="006C3BF5" w:rsidP="00412D72">
            <w:pPr>
              <w:pStyle w:val="AmColumnHeading"/>
              <w:keepNext/>
            </w:pPr>
            <w:r w:rsidRPr="009438C1">
              <w:t>Módosítás</w:t>
            </w:r>
          </w:p>
        </w:tc>
      </w:tr>
      <w:tr w:rsidR="006C3BF5" w:rsidRPr="009438C1" w14:paraId="3C02D385" w14:textId="77777777" w:rsidTr="00412D72">
        <w:trPr>
          <w:jc w:val="center"/>
        </w:trPr>
        <w:tc>
          <w:tcPr>
            <w:tcW w:w="4876" w:type="dxa"/>
          </w:tcPr>
          <w:p w14:paraId="08971C0A" w14:textId="77777777" w:rsidR="006C3BF5" w:rsidRPr="009438C1" w:rsidRDefault="006C3BF5" w:rsidP="00412D72">
            <w:pPr>
              <w:pStyle w:val="Normal6a"/>
            </w:pPr>
            <w:r w:rsidRPr="009438C1">
              <w:t>(2)</w:t>
            </w:r>
            <w:r w:rsidRPr="009438C1">
              <w:tab/>
              <w:t xml:space="preserve">Az (1) bekezdésben felsorolt </w:t>
            </w:r>
            <w:bookmarkStart w:id="7" w:name="_Hlk143621900"/>
            <w:r w:rsidRPr="009438C1">
              <w:t>kiigazításokon túlmenően a tagállamok engedélyezhetik az adott tagállamban adóügyi illetőséggel rendelkező vagy állandó telephely formájában található BEFIT-csoporttagokra a felosztás szerint eső rész növelését vagy csökkentését további tételek révén.</w:t>
            </w:r>
            <w:bookmarkEnd w:id="7"/>
          </w:p>
        </w:tc>
        <w:tc>
          <w:tcPr>
            <w:tcW w:w="4876" w:type="dxa"/>
          </w:tcPr>
          <w:p w14:paraId="281B57C4" w14:textId="77777777" w:rsidR="006C3BF5" w:rsidRPr="009438C1" w:rsidRDefault="006C3BF5" w:rsidP="00412D72">
            <w:pPr>
              <w:pStyle w:val="Normal6a"/>
              <w:rPr>
                <w:b/>
                <w:i/>
              </w:rPr>
            </w:pPr>
            <w:r w:rsidRPr="009438C1">
              <w:t>(2)</w:t>
            </w:r>
            <w:r w:rsidRPr="009438C1">
              <w:tab/>
              <w:t xml:space="preserve">Az (1) bekezdésben felsorolt kiigazításokon túlmenően a tagállamok </w:t>
            </w:r>
            <w:r w:rsidRPr="009438C1">
              <w:rPr>
                <w:b/>
                <w:i/>
              </w:rPr>
              <w:t xml:space="preserve">az (EU) 2022/2523 irányelvnek megfelelően </w:t>
            </w:r>
            <w:r w:rsidRPr="009438C1">
              <w:t>engedélyezhetik az adott tagállamban adóügyi illetőséggel rendelkező vagy állandó telephely formájában található BEFIT-csoporttagokra a felosztás szerint eső rész növelését vagy csökkentését további tételek révén.</w:t>
            </w:r>
          </w:p>
        </w:tc>
      </w:tr>
    </w:tbl>
    <w:p w14:paraId="53795C93" w14:textId="77777777" w:rsidR="006C3BF5" w:rsidRPr="009438C1" w:rsidRDefault="006C3BF5" w:rsidP="006C3BF5"/>
    <w:p w14:paraId="71E14346" w14:textId="77777777" w:rsidR="006C3BF5" w:rsidRPr="009438C1" w:rsidRDefault="006C3BF5" w:rsidP="006C3BF5">
      <w:pPr>
        <w:pStyle w:val="AmNumberTabs"/>
        <w:keepNext/>
      </w:pPr>
      <w:r w:rsidRPr="009438C1">
        <w:t>Módosítás</w:t>
      </w:r>
      <w:r w:rsidRPr="009438C1">
        <w:tab/>
      </w:r>
      <w:r w:rsidRPr="009438C1">
        <w:tab/>
        <w:t>62</w:t>
      </w:r>
    </w:p>
    <w:p w14:paraId="69DEC665" w14:textId="77777777" w:rsidR="006C3BF5" w:rsidRPr="009438C1" w:rsidRDefault="006C3BF5" w:rsidP="006C3BF5">
      <w:pPr>
        <w:pStyle w:val="NormalBold12b"/>
        <w:keepNext/>
      </w:pPr>
      <w:r w:rsidRPr="009438C1">
        <w:t>Irányelvre irányuló javaslat</w:t>
      </w:r>
    </w:p>
    <w:p w14:paraId="226DF52C" w14:textId="77777777" w:rsidR="006C3BF5" w:rsidRPr="009438C1" w:rsidRDefault="006C3BF5" w:rsidP="006C3BF5">
      <w:pPr>
        <w:pStyle w:val="NormalBold"/>
        <w:keepNext/>
      </w:pPr>
      <w:r w:rsidRPr="009438C1">
        <w:t>48 cikk – 2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52CED621" w14:textId="77777777" w:rsidTr="00412D72">
        <w:trPr>
          <w:jc w:val="center"/>
        </w:trPr>
        <w:tc>
          <w:tcPr>
            <w:tcW w:w="9752" w:type="dxa"/>
            <w:gridSpan w:val="2"/>
          </w:tcPr>
          <w:p w14:paraId="6F6362B6" w14:textId="77777777" w:rsidR="006C3BF5" w:rsidRPr="009438C1" w:rsidRDefault="006C3BF5" w:rsidP="00412D72">
            <w:pPr>
              <w:keepNext/>
            </w:pPr>
          </w:p>
        </w:tc>
      </w:tr>
      <w:tr w:rsidR="006C3BF5" w:rsidRPr="009438C1" w14:paraId="7CC97B83" w14:textId="77777777" w:rsidTr="00412D72">
        <w:trPr>
          <w:jc w:val="center"/>
        </w:trPr>
        <w:tc>
          <w:tcPr>
            <w:tcW w:w="4876" w:type="dxa"/>
          </w:tcPr>
          <w:p w14:paraId="63F98D1F" w14:textId="77777777" w:rsidR="006C3BF5" w:rsidRPr="009438C1" w:rsidRDefault="006C3BF5" w:rsidP="00412D72">
            <w:pPr>
              <w:pStyle w:val="AmColumnHeading"/>
              <w:keepNext/>
            </w:pPr>
            <w:r w:rsidRPr="009438C1">
              <w:t>A Bizottság által javasolt szöveg</w:t>
            </w:r>
          </w:p>
        </w:tc>
        <w:tc>
          <w:tcPr>
            <w:tcW w:w="4876" w:type="dxa"/>
          </w:tcPr>
          <w:p w14:paraId="77A7D5FE" w14:textId="77777777" w:rsidR="006C3BF5" w:rsidRPr="009438C1" w:rsidRDefault="006C3BF5" w:rsidP="00412D72">
            <w:pPr>
              <w:pStyle w:val="AmColumnHeading"/>
              <w:keepNext/>
            </w:pPr>
            <w:r w:rsidRPr="009438C1">
              <w:t>Módosítás</w:t>
            </w:r>
          </w:p>
        </w:tc>
      </w:tr>
      <w:tr w:rsidR="006C3BF5" w:rsidRPr="009438C1" w14:paraId="0E8D07EB" w14:textId="77777777" w:rsidTr="00412D72">
        <w:trPr>
          <w:jc w:val="center"/>
        </w:trPr>
        <w:tc>
          <w:tcPr>
            <w:tcW w:w="4876" w:type="dxa"/>
          </w:tcPr>
          <w:p w14:paraId="589455BC" w14:textId="77777777" w:rsidR="006C3BF5" w:rsidRPr="009438C1" w:rsidRDefault="006C3BF5" w:rsidP="00412D72">
            <w:pPr>
              <w:pStyle w:val="Normal6a"/>
            </w:pPr>
          </w:p>
        </w:tc>
        <w:tc>
          <w:tcPr>
            <w:tcW w:w="4876" w:type="dxa"/>
          </w:tcPr>
          <w:p w14:paraId="4DAA04F5" w14:textId="77777777" w:rsidR="006C3BF5" w:rsidRPr="009438C1" w:rsidRDefault="006C3BF5" w:rsidP="00412D72">
            <w:pPr>
              <w:pStyle w:val="Normal6a"/>
              <w:rPr>
                <w:b/>
                <w:bCs/>
                <w:i/>
                <w:iCs/>
                <w:noProof/>
              </w:rPr>
            </w:pPr>
            <w:r w:rsidRPr="009438C1">
              <w:rPr>
                <w:b/>
                <w:i/>
              </w:rPr>
              <w:t>(2a)</w:t>
            </w:r>
            <w:r w:rsidRPr="009438C1">
              <w:rPr>
                <w:b/>
                <w:i/>
              </w:rPr>
              <w:tab/>
              <w:t>A kutatáshoz és fejlesztéshez ösztönzőket nyújtó tagállamnak tartózkodnia kell attól, hogy outputalapú ösztönzőket, például szabadalmi adókedvezményeket kínáljon, amelyek csökkentenék az adott tagállamban adóügyi illetőséggel vagy állandó telephellyel rendelkező BEFIT-csoporttagokra eső részt.</w:t>
            </w:r>
          </w:p>
        </w:tc>
      </w:tr>
    </w:tbl>
    <w:p w14:paraId="53757ED6" w14:textId="77777777" w:rsidR="006C3BF5" w:rsidRPr="009438C1" w:rsidRDefault="006C3BF5" w:rsidP="006C3BF5"/>
    <w:p w14:paraId="5D8FC7FC" w14:textId="77777777" w:rsidR="006C3BF5" w:rsidRPr="009438C1" w:rsidRDefault="006C3BF5" w:rsidP="006C3BF5">
      <w:pPr>
        <w:pStyle w:val="AmNumberTabs"/>
      </w:pPr>
      <w:r w:rsidRPr="009438C1">
        <w:t>Módosítás</w:t>
      </w:r>
      <w:r w:rsidRPr="009438C1">
        <w:tab/>
      </w:r>
      <w:r w:rsidRPr="009438C1">
        <w:tab/>
        <w:t>63</w:t>
      </w:r>
    </w:p>
    <w:p w14:paraId="6FF7EC21" w14:textId="77777777" w:rsidR="006C3BF5" w:rsidRPr="009438C1" w:rsidRDefault="006C3BF5" w:rsidP="006C3BF5">
      <w:pPr>
        <w:pStyle w:val="NormalBold"/>
        <w:rPr>
          <w:rStyle w:val="HideTWBExt"/>
          <w:b w:val="0"/>
          <w:vanish w:val="0"/>
        </w:rPr>
      </w:pPr>
    </w:p>
    <w:p w14:paraId="152AA92C" w14:textId="77777777" w:rsidR="006C3BF5" w:rsidRPr="009438C1" w:rsidRDefault="006C3BF5" w:rsidP="006C3BF5">
      <w:pPr>
        <w:pStyle w:val="NormalBold"/>
      </w:pPr>
      <w:r w:rsidRPr="009438C1">
        <w:t>Irányelvre irányuló javaslat</w:t>
      </w:r>
    </w:p>
    <w:p w14:paraId="20A8C824" w14:textId="77777777" w:rsidR="006C3BF5" w:rsidRPr="009438C1" w:rsidRDefault="006C3BF5" w:rsidP="006C3BF5">
      <w:pPr>
        <w:pStyle w:val="NormalBold"/>
      </w:pPr>
      <w:r w:rsidRPr="009438C1">
        <w:t>48 cikk – 2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1982ECF9" w14:textId="77777777" w:rsidTr="00412D72">
        <w:trPr>
          <w:trHeight w:val="240"/>
          <w:jc w:val="center"/>
        </w:trPr>
        <w:tc>
          <w:tcPr>
            <w:tcW w:w="9752" w:type="dxa"/>
            <w:gridSpan w:val="2"/>
            <w:tcBorders>
              <w:top w:val="nil"/>
              <w:left w:val="nil"/>
              <w:bottom w:val="nil"/>
              <w:right w:val="nil"/>
            </w:tcBorders>
          </w:tcPr>
          <w:p w14:paraId="0612C7AD" w14:textId="77777777" w:rsidR="006C3BF5" w:rsidRPr="009438C1" w:rsidRDefault="006C3BF5" w:rsidP="00412D72"/>
        </w:tc>
      </w:tr>
      <w:tr w:rsidR="006C3BF5" w:rsidRPr="009438C1" w14:paraId="3F8C90AF" w14:textId="77777777" w:rsidTr="00412D72">
        <w:trPr>
          <w:trHeight w:val="240"/>
          <w:jc w:val="center"/>
        </w:trPr>
        <w:tc>
          <w:tcPr>
            <w:tcW w:w="4876" w:type="dxa"/>
            <w:tcBorders>
              <w:top w:val="nil"/>
              <w:left w:val="nil"/>
              <w:bottom w:val="nil"/>
              <w:right w:val="nil"/>
            </w:tcBorders>
            <w:hideMark/>
          </w:tcPr>
          <w:p w14:paraId="4EC9DDFA"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3155B1A3" w14:textId="77777777" w:rsidR="006C3BF5" w:rsidRPr="009438C1" w:rsidRDefault="006C3BF5" w:rsidP="00412D72">
            <w:pPr>
              <w:pStyle w:val="AmColumnHeading"/>
            </w:pPr>
            <w:r w:rsidRPr="009438C1">
              <w:t>Módosítás</w:t>
            </w:r>
          </w:p>
        </w:tc>
      </w:tr>
      <w:tr w:rsidR="006C3BF5" w:rsidRPr="009438C1" w14:paraId="02B6F6C1" w14:textId="77777777" w:rsidTr="00412D72">
        <w:trPr>
          <w:jc w:val="center"/>
        </w:trPr>
        <w:tc>
          <w:tcPr>
            <w:tcW w:w="4876" w:type="dxa"/>
            <w:tcBorders>
              <w:top w:val="nil"/>
              <w:left w:val="nil"/>
              <w:bottom w:val="nil"/>
              <w:right w:val="nil"/>
            </w:tcBorders>
          </w:tcPr>
          <w:p w14:paraId="0E975495" w14:textId="77777777" w:rsidR="006C3BF5" w:rsidRPr="009438C1" w:rsidRDefault="006C3BF5" w:rsidP="00412D72">
            <w:pPr>
              <w:pStyle w:val="Normal6a"/>
            </w:pPr>
          </w:p>
        </w:tc>
        <w:tc>
          <w:tcPr>
            <w:tcW w:w="4876" w:type="dxa"/>
            <w:tcBorders>
              <w:top w:val="nil"/>
              <w:left w:val="nil"/>
              <w:bottom w:val="nil"/>
              <w:right w:val="nil"/>
            </w:tcBorders>
            <w:hideMark/>
          </w:tcPr>
          <w:p w14:paraId="5E9484C9" w14:textId="77777777" w:rsidR="006C3BF5" w:rsidRPr="009438C1" w:rsidRDefault="006C3BF5" w:rsidP="00412D72">
            <w:pPr>
              <w:pStyle w:val="Normal6a"/>
            </w:pPr>
            <w:r w:rsidRPr="009438C1">
              <w:rPr>
                <w:b/>
                <w:i/>
              </w:rPr>
              <w:t>(2b)</w:t>
            </w:r>
            <w:r w:rsidRPr="009438C1">
              <w:tab/>
            </w:r>
            <w:r w:rsidRPr="009438C1">
              <w:rPr>
                <w:b/>
                <w:i/>
              </w:rPr>
              <w:t xml:space="preserve">Az ezen irányelv és a harmadik országokkal kötött kétoldalú adóegyezmények közötti kölcsönhatásból eredő kettős adóztatás elkerülése érdekében a tagállamok adott esetben a szerződéses kötelezettségeikkel összhangban megfelelő kiigazításokat </w:t>
            </w:r>
            <w:r w:rsidRPr="009438C1">
              <w:rPr>
                <w:b/>
                <w:i/>
              </w:rPr>
              <w:lastRenderedPageBreak/>
              <w:t>biztosítanak. A Bizottság megkönnyítheti a koordinációt, és adott esetben iránymutatásokat adhat ki a tagállamok közötti következetes alkalmazás előmozdítása érdekében. </w:t>
            </w:r>
          </w:p>
        </w:tc>
      </w:tr>
    </w:tbl>
    <w:p w14:paraId="4024F486" w14:textId="77777777" w:rsidR="006C3BF5" w:rsidRPr="009438C1" w:rsidRDefault="006C3BF5" w:rsidP="006C3BF5">
      <w:pPr>
        <w:rPr>
          <w:rStyle w:val="HideTWBExt"/>
          <w:rFonts w:ascii="Times New Roman" w:hAnsi="Times New Roman"/>
          <w:noProof w:val="0"/>
          <w:vanish w:val="0"/>
          <w:color w:val="auto"/>
          <w:sz w:val="24"/>
        </w:rPr>
      </w:pPr>
    </w:p>
    <w:p w14:paraId="64C58B2D" w14:textId="77777777" w:rsidR="006C3BF5" w:rsidRPr="009438C1" w:rsidRDefault="006C3BF5" w:rsidP="006C3BF5">
      <w:pPr>
        <w:pStyle w:val="AmNumberTabs"/>
      </w:pPr>
      <w:r w:rsidRPr="009438C1">
        <w:t>Módosítás</w:t>
      </w:r>
      <w:r w:rsidRPr="009438C1">
        <w:tab/>
      </w:r>
      <w:r w:rsidRPr="009438C1">
        <w:tab/>
        <w:t>64</w:t>
      </w:r>
    </w:p>
    <w:p w14:paraId="09792DAB" w14:textId="77777777" w:rsidR="006C3BF5" w:rsidRPr="009438C1" w:rsidRDefault="006C3BF5" w:rsidP="006C3BF5">
      <w:pPr>
        <w:pStyle w:val="NormalBold"/>
        <w:rPr>
          <w:rStyle w:val="HideTWBExt"/>
          <w:b w:val="0"/>
          <w:vanish w:val="0"/>
        </w:rPr>
      </w:pPr>
    </w:p>
    <w:p w14:paraId="08D9B751" w14:textId="77777777" w:rsidR="006C3BF5" w:rsidRPr="009438C1" w:rsidRDefault="006C3BF5" w:rsidP="006C3BF5">
      <w:pPr>
        <w:pStyle w:val="NormalBold"/>
      </w:pPr>
      <w:r w:rsidRPr="009438C1">
        <w:t>Irányelvre irányuló javaslat</w:t>
      </w:r>
    </w:p>
    <w:p w14:paraId="235A48C3" w14:textId="77777777" w:rsidR="006C3BF5" w:rsidRPr="009438C1" w:rsidRDefault="006C3BF5" w:rsidP="006C3BF5">
      <w:pPr>
        <w:pStyle w:val="NormalBold"/>
      </w:pPr>
      <w:r w:rsidRPr="009438C1">
        <w:t>57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5700EF95" w14:textId="77777777" w:rsidTr="00412D72">
        <w:trPr>
          <w:trHeight w:val="240"/>
          <w:jc w:val="center"/>
        </w:trPr>
        <w:tc>
          <w:tcPr>
            <w:tcW w:w="9752" w:type="dxa"/>
            <w:gridSpan w:val="2"/>
            <w:tcBorders>
              <w:top w:val="nil"/>
              <w:left w:val="nil"/>
              <w:bottom w:val="nil"/>
              <w:right w:val="nil"/>
            </w:tcBorders>
          </w:tcPr>
          <w:p w14:paraId="59A62C5E" w14:textId="77777777" w:rsidR="006C3BF5" w:rsidRPr="009438C1" w:rsidRDefault="006C3BF5" w:rsidP="00412D72"/>
        </w:tc>
      </w:tr>
      <w:tr w:rsidR="006C3BF5" w:rsidRPr="009438C1" w14:paraId="3D658946" w14:textId="77777777" w:rsidTr="00412D72">
        <w:trPr>
          <w:trHeight w:val="240"/>
          <w:jc w:val="center"/>
        </w:trPr>
        <w:tc>
          <w:tcPr>
            <w:tcW w:w="4876" w:type="dxa"/>
            <w:tcBorders>
              <w:top w:val="nil"/>
              <w:left w:val="nil"/>
              <w:bottom w:val="nil"/>
              <w:right w:val="nil"/>
            </w:tcBorders>
            <w:hideMark/>
          </w:tcPr>
          <w:p w14:paraId="59F41460"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03BE7A46" w14:textId="77777777" w:rsidR="006C3BF5" w:rsidRPr="009438C1" w:rsidRDefault="006C3BF5" w:rsidP="00412D72">
            <w:pPr>
              <w:pStyle w:val="AmColumnHeading"/>
            </w:pPr>
            <w:r w:rsidRPr="009438C1">
              <w:t>Módosítás</w:t>
            </w:r>
          </w:p>
        </w:tc>
      </w:tr>
      <w:tr w:rsidR="006C3BF5" w:rsidRPr="009438C1" w14:paraId="34FCAB84" w14:textId="77777777" w:rsidTr="00412D72">
        <w:trPr>
          <w:jc w:val="center"/>
        </w:trPr>
        <w:tc>
          <w:tcPr>
            <w:tcW w:w="4876" w:type="dxa"/>
            <w:tcBorders>
              <w:top w:val="nil"/>
              <w:left w:val="nil"/>
              <w:bottom w:val="nil"/>
              <w:right w:val="nil"/>
            </w:tcBorders>
            <w:hideMark/>
          </w:tcPr>
          <w:p w14:paraId="7B5024F5" w14:textId="77777777" w:rsidR="006C3BF5" w:rsidRPr="009438C1" w:rsidRDefault="006C3BF5" w:rsidP="00412D72">
            <w:pPr>
              <w:pStyle w:val="Normal6a"/>
            </w:pPr>
            <w:r w:rsidRPr="009438C1">
              <w:t>(2)</w:t>
            </w:r>
            <w:r w:rsidRPr="009438C1">
              <w:tab/>
              <w:t xml:space="preserve">A BEFIT-adatszolgáltatást legkésőbb a pénzügyi év végét követő </w:t>
            </w:r>
            <w:r w:rsidRPr="009438C1">
              <w:rPr>
                <w:b/>
                <w:i/>
              </w:rPr>
              <w:t>négy</w:t>
            </w:r>
            <w:r w:rsidRPr="009438C1">
              <w:t xml:space="preserve"> hónapon belül be kell nyújtani az adatszolgáltatást befogadó hatóságnak.</w:t>
            </w:r>
          </w:p>
        </w:tc>
        <w:tc>
          <w:tcPr>
            <w:tcW w:w="4876" w:type="dxa"/>
            <w:tcBorders>
              <w:top w:val="nil"/>
              <w:left w:val="nil"/>
              <w:bottom w:val="nil"/>
              <w:right w:val="nil"/>
            </w:tcBorders>
            <w:hideMark/>
          </w:tcPr>
          <w:p w14:paraId="4CA6C5BC" w14:textId="77777777" w:rsidR="006C3BF5" w:rsidRPr="009438C1" w:rsidRDefault="006C3BF5" w:rsidP="00412D72">
            <w:pPr>
              <w:pStyle w:val="Normal6a"/>
            </w:pPr>
            <w:r w:rsidRPr="009438C1">
              <w:t>(2)</w:t>
            </w:r>
            <w:r w:rsidRPr="009438C1">
              <w:tab/>
              <w:t xml:space="preserve">A BEFIT-adatszolgáltatást legkésőbb a pénzügyi év végét követő </w:t>
            </w:r>
            <w:r w:rsidRPr="009438C1">
              <w:rPr>
                <w:b/>
                <w:i/>
              </w:rPr>
              <w:t>hat</w:t>
            </w:r>
            <w:r w:rsidRPr="009438C1">
              <w:t xml:space="preserve"> hónapon belül be kell nyújtani az adatszolgáltatást befogadó hatóságnak.</w:t>
            </w:r>
          </w:p>
        </w:tc>
      </w:tr>
    </w:tbl>
    <w:p w14:paraId="5C4CC835" w14:textId="77777777" w:rsidR="006C3BF5" w:rsidRPr="009438C1" w:rsidRDefault="006C3BF5" w:rsidP="006C3BF5"/>
    <w:p w14:paraId="08A9909E" w14:textId="77777777" w:rsidR="006C3BF5" w:rsidRPr="009438C1" w:rsidRDefault="006C3BF5" w:rsidP="006C3BF5">
      <w:pPr>
        <w:pStyle w:val="AmNumberTabs"/>
        <w:keepNext/>
      </w:pPr>
      <w:r w:rsidRPr="009438C1">
        <w:t>Módosítás</w:t>
      </w:r>
      <w:r w:rsidRPr="009438C1">
        <w:tab/>
      </w:r>
      <w:r w:rsidRPr="009438C1">
        <w:tab/>
        <w:t>65</w:t>
      </w:r>
    </w:p>
    <w:p w14:paraId="6C1DBE6F" w14:textId="77777777" w:rsidR="006C3BF5" w:rsidRPr="009438C1" w:rsidRDefault="006C3BF5" w:rsidP="006C3BF5">
      <w:pPr>
        <w:pStyle w:val="NormalBold12b"/>
        <w:keepNext/>
      </w:pPr>
      <w:r w:rsidRPr="009438C1">
        <w:t>Irányelvre irányuló javaslat</w:t>
      </w:r>
    </w:p>
    <w:p w14:paraId="4C1F9BA3" w14:textId="77777777" w:rsidR="006C3BF5" w:rsidRPr="009438C1" w:rsidRDefault="006C3BF5" w:rsidP="006C3BF5">
      <w:pPr>
        <w:pStyle w:val="NormalBold"/>
        <w:keepNext/>
      </w:pPr>
      <w:r w:rsidRPr="009438C1">
        <w:t>57 cikk – 3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4288448C" w14:textId="77777777" w:rsidTr="00412D72">
        <w:trPr>
          <w:jc w:val="center"/>
        </w:trPr>
        <w:tc>
          <w:tcPr>
            <w:tcW w:w="9752" w:type="dxa"/>
            <w:gridSpan w:val="2"/>
          </w:tcPr>
          <w:p w14:paraId="73A2AB08" w14:textId="77777777" w:rsidR="006C3BF5" w:rsidRPr="009438C1" w:rsidRDefault="006C3BF5" w:rsidP="00412D72">
            <w:pPr>
              <w:keepNext/>
            </w:pPr>
          </w:p>
        </w:tc>
      </w:tr>
      <w:tr w:rsidR="006C3BF5" w:rsidRPr="009438C1" w14:paraId="27A8D53B" w14:textId="77777777" w:rsidTr="00412D72">
        <w:trPr>
          <w:jc w:val="center"/>
        </w:trPr>
        <w:tc>
          <w:tcPr>
            <w:tcW w:w="4876" w:type="dxa"/>
          </w:tcPr>
          <w:p w14:paraId="00BA8568" w14:textId="77777777" w:rsidR="006C3BF5" w:rsidRPr="009438C1" w:rsidRDefault="006C3BF5" w:rsidP="00412D72">
            <w:pPr>
              <w:pStyle w:val="AmColumnHeading"/>
              <w:keepNext/>
            </w:pPr>
            <w:r w:rsidRPr="009438C1">
              <w:t>A Bizottság által javasolt szöveg</w:t>
            </w:r>
          </w:p>
        </w:tc>
        <w:tc>
          <w:tcPr>
            <w:tcW w:w="4876" w:type="dxa"/>
          </w:tcPr>
          <w:p w14:paraId="0E9C9265" w14:textId="77777777" w:rsidR="006C3BF5" w:rsidRPr="009438C1" w:rsidRDefault="006C3BF5" w:rsidP="00412D72">
            <w:pPr>
              <w:pStyle w:val="AmColumnHeading"/>
              <w:keepNext/>
            </w:pPr>
            <w:r w:rsidRPr="009438C1">
              <w:t>Módosítás</w:t>
            </w:r>
          </w:p>
        </w:tc>
      </w:tr>
      <w:tr w:rsidR="006C3BF5" w:rsidRPr="009438C1" w14:paraId="10BEF50E" w14:textId="77777777" w:rsidTr="00412D72">
        <w:trPr>
          <w:jc w:val="center"/>
        </w:trPr>
        <w:tc>
          <w:tcPr>
            <w:tcW w:w="4876" w:type="dxa"/>
          </w:tcPr>
          <w:p w14:paraId="130901AE" w14:textId="77777777" w:rsidR="006C3BF5" w:rsidRPr="009438C1" w:rsidRDefault="006C3BF5" w:rsidP="00412D72">
            <w:pPr>
              <w:pStyle w:val="Normal6a"/>
            </w:pPr>
          </w:p>
        </w:tc>
        <w:tc>
          <w:tcPr>
            <w:tcW w:w="4876" w:type="dxa"/>
          </w:tcPr>
          <w:p w14:paraId="5B9225BF" w14:textId="77777777" w:rsidR="006C3BF5" w:rsidRPr="009438C1" w:rsidRDefault="006C3BF5" w:rsidP="00412D72">
            <w:pPr>
              <w:pStyle w:val="Normal6a"/>
              <w:rPr>
                <w:b/>
                <w:i/>
                <w:szCs w:val="24"/>
              </w:rPr>
            </w:pPr>
            <w:r w:rsidRPr="009438C1">
              <w:rPr>
                <w:b/>
                <w:i/>
              </w:rPr>
              <w:t>(3a)</w:t>
            </w:r>
            <w:r w:rsidRPr="009438C1">
              <w:rPr>
                <w:b/>
                <w:i/>
              </w:rPr>
              <w:tab/>
              <w:t>A (3) bekezdés d) pontja ii. alpontjának alkalmazásában az ezen rendelkezésben említett BEFIT-adóalap képzéséhez felhasznált valamennyi igazoló dokumentumot 10 évig meg kell őrizni, hogy azok átadhatók legyenek minden olyan tagállam illetékes hatósága számára, amelyben a BEFIT-csoport tagjai adóügyi illetőséggel vagy állandó telephellyel rendelkeznek.</w:t>
            </w:r>
          </w:p>
        </w:tc>
      </w:tr>
    </w:tbl>
    <w:p w14:paraId="08CBE205" w14:textId="77777777" w:rsidR="006C3BF5" w:rsidRPr="009438C1" w:rsidRDefault="006C3BF5" w:rsidP="006C3BF5"/>
    <w:p w14:paraId="10AA9BAE" w14:textId="77777777" w:rsidR="006C3BF5" w:rsidRPr="009438C1" w:rsidRDefault="006C3BF5" w:rsidP="006C3BF5"/>
    <w:p w14:paraId="7C232F16" w14:textId="77777777" w:rsidR="006C3BF5" w:rsidRPr="009438C1" w:rsidRDefault="006C3BF5" w:rsidP="006C3BF5">
      <w:pPr>
        <w:pStyle w:val="AmNumberTabs"/>
        <w:keepNext/>
      </w:pPr>
      <w:r w:rsidRPr="009438C1">
        <w:t>Módosítás</w:t>
      </w:r>
      <w:r w:rsidRPr="009438C1">
        <w:tab/>
      </w:r>
      <w:r w:rsidRPr="009438C1">
        <w:tab/>
        <w:t>66</w:t>
      </w:r>
    </w:p>
    <w:p w14:paraId="6CD246C4" w14:textId="77777777" w:rsidR="006C3BF5" w:rsidRPr="009438C1" w:rsidRDefault="006C3BF5" w:rsidP="006C3BF5">
      <w:pPr>
        <w:pStyle w:val="NormalBold12b"/>
        <w:keepNext/>
      </w:pPr>
      <w:r w:rsidRPr="009438C1">
        <w:t>Irányelvre irányuló javaslat</w:t>
      </w:r>
    </w:p>
    <w:p w14:paraId="59F1BD12" w14:textId="77777777" w:rsidR="006C3BF5" w:rsidRPr="009438C1" w:rsidRDefault="006C3BF5" w:rsidP="006C3BF5">
      <w:pPr>
        <w:pStyle w:val="NormalBold"/>
        <w:keepNext/>
      </w:pPr>
      <w:r w:rsidRPr="009438C1">
        <w:t>57 cikk – 4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59F94F3C" w14:textId="77777777" w:rsidTr="00412D72">
        <w:trPr>
          <w:jc w:val="center"/>
        </w:trPr>
        <w:tc>
          <w:tcPr>
            <w:tcW w:w="9752" w:type="dxa"/>
            <w:gridSpan w:val="2"/>
          </w:tcPr>
          <w:p w14:paraId="29EF3CB9" w14:textId="77777777" w:rsidR="006C3BF5" w:rsidRPr="009438C1" w:rsidRDefault="006C3BF5" w:rsidP="00412D72">
            <w:pPr>
              <w:keepNext/>
            </w:pPr>
          </w:p>
        </w:tc>
      </w:tr>
      <w:tr w:rsidR="006C3BF5" w:rsidRPr="009438C1" w14:paraId="194B5C0E" w14:textId="77777777" w:rsidTr="00412D72">
        <w:trPr>
          <w:jc w:val="center"/>
        </w:trPr>
        <w:tc>
          <w:tcPr>
            <w:tcW w:w="4876" w:type="dxa"/>
          </w:tcPr>
          <w:p w14:paraId="4C619C52" w14:textId="77777777" w:rsidR="006C3BF5" w:rsidRPr="009438C1" w:rsidRDefault="006C3BF5" w:rsidP="00412D72">
            <w:pPr>
              <w:pStyle w:val="AmColumnHeading"/>
              <w:keepNext/>
            </w:pPr>
            <w:r w:rsidRPr="009438C1">
              <w:t>A Bizottság által javasolt szöveg</w:t>
            </w:r>
          </w:p>
        </w:tc>
        <w:tc>
          <w:tcPr>
            <w:tcW w:w="4876" w:type="dxa"/>
          </w:tcPr>
          <w:p w14:paraId="57B6C25D" w14:textId="77777777" w:rsidR="006C3BF5" w:rsidRPr="009438C1" w:rsidRDefault="006C3BF5" w:rsidP="00412D72">
            <w:pPr>
              <w:pStyle w:val="AmColumnHeading"/>
              <w:keepNext/>
            </w:pPr>
            <w:r w:rsidRPr="009438C1">
              <w:t>Módosítás</w:t>
            </w:r>
          </w:p>
        </w:tc>
      </w:tr>
      <w:tr w:rsidR="006C3BF5" w:rsidRPr="009438C1" w14:paraId="1188AFE8" w14:textId="77777777" w:rsidTr="00412D72">
        <w:trPr>
          <w:jc w:val="center"/>
        </w:trPr>
        <w:tc>
          <w:tcPr>
            <w:tcW w:w="4876" w:type="dxa"/>
          </w:tcPr>
          <w:p w14:paraId="7B1738A2" w14:textId="77777777" w:rsidR="006C3BF5" w:rsidRPr="009438C1" w:rsidRDefault="006C3BF5" w:rsidP="00412D72">
            <w:pPr>
              <w:pStyle w:val="Normal6a"/>
            </w:pPr>
          </w:p>
        </w:tc>
        <w:tc>
          <w:tcPr>
            <w:tcW w:w="4876" w:type="dxa"/>
          </w:tcPr>
          <w:p w14:paraId="44E49DDB" w14:textId="77777777" w:rsidR="006C3BF5" w:rsidRPr="009438C1" w:rsidRDefault="006C3BF5" w:rsidP="00412D72">
            <w:pPr>
              <w:pStyle w:val="Normal6a"/>
            </w:pPr>
            <w:r w:rsidRPr="009438C1">
              <w:rPr>
                <w:b/>
                <w:i/>
              </w:rPr>
              <w:t>(4a)</w:t>
            </w:r>
            <w:r w:rsidRPr="009438C1">
              <w:rPr>
                <w:b/>
                <w:i/>
              </w:rPr>
              <w:tab/>
              <w:t>A BEFIT-csapatoknak a 2011/16/EU irányelv</w:t>
            </w:r>
            <w:r w:rsidRPr="009438C1">
              <w:rPr>
                <w:b/>
                <w:i/>
                <w:vertAlign w:val="superscript"/>
              </w:rPr>
              <w:t>1a</w:t>
            </w:r>
            <w:r w:rsidRPr="009438C1">
              <w:rPr>
                <w:b/>
                <w:i/>
              </w:rPr>
              <w:t xml:space="preserve"> által kínált valamennyi meglévő eljárást és </w:t>
            </w:r>
            <w:r w:rsidRPr="009438C1">
              <w:rPr>
                <w:b/>
                <w:i/>
              </w:rPr>
              <w:lastRenderedPageBreak/>
              <w:t>intézkedést fel kell használniuk a nemzeti adóhatóságok közötti hatékony együttműködés és információcsere biztosítása érdekében.</w:t>
            </w:r>
          </w:p>
        </w:tc>
      </w:tr>
      <w:tr w:rsidR="006C3BF5" w:rsidRPr="009438C1" w14:paraId="2CF7A56E" w14:textId="77777777" w:rsidTr="00412D72">
        <w:trPr>
          <w:jc w:val="center"/>
        </w:trPr>
        <w:tc>
          <w:tcPr>
            <w:tcW w:w="4876" w:type="dxa"/>
          </w:tcPr>
          <w:p w14:paraId="43D1067C" w14:textId="77777777" w:rsidR="006C3BF5" w:rsidRPr="009438C1" w:rsidRDefault="006C3BF5" w:rsidP="00412D72">
            <w:pPr>
              <w:pStyle w:val="Normal6a"/>
            </w:pPr>
          </w:p>
        </w:tc>
        <w:tc>
          <w:tcPr>
            <w:tcW w:w="4876" w:type="dxa"/>
          </w:tcPr>
          <w:p w14:paraId="44F2AD85" w14:textId="77777777" w:rsidR="006C3BF5" w:rsidRPr="009438C1" w:rsidRDefault="006C3BF5" w:rsidP="00412D72">
            <w:pPr>
              <w:pStyle w:val="Normal6a"/>
              <w:rPr>
                <w:b/>
                <w:i/>
                <w:szCs w:val="24"/>
              </w:rPr>
            </w:pPr>
            <w:r w:rsidRPr="009438C1">
              <w:rPr>
                <w:b/>
                <w:i/>
              </w:rPr>
              <w:t>__________</w:t>
            </w:r>
          </w:p>
        </w:tc>
      </w:tr>
      <w:tr w:rsidR="006C3BF5" w:rsidRPr="009438C1" w14:paraId="1CE07CF1" w14:textId="77777777" w:rsidTr="00412D72">
        <w:trPr>
          <w:jc w:val="center"/>
        </w:trPr>
        <w:tc>
          <w:tcPr>
            <w:tcW w:w="4876" w:type="dxa"/>
          </w:tcPr>
          <w:p w14:paraId="339225D5" w14:textId="77777777" w:rsidR="006C3BF5" w:rsidRPr="009438C1" w:rsidRDefault="006C3BF5" w:rsidP="00412D72">
            <w:pPr>
              <w:pStyle w:val="Normal6a"/>
            </w:pPr>
          </w:p>
        </w:tc>
        <w:tc>
          <w:tcPr>
            <w:tcW w:w="4876" w:type="dxa"/>
          </w:tcPr>
          <w:p w14:paraId="08C2310D" w14:textId="3F0D118D" w:rsidR="006C3BF5" w:rsidRPr="009438C1" w:rsidRDefault="006C3BF5" w:rsidP="00412D72">
            <w:pPr>
              <w:pStyle w:val="Normal6a"/>
              <w:rPr>
                <w:b/>
                <w:i/>
                <w:szCs w:val="24"/>
              </w:rPr>
            </w:pPr>
            <w:r w:rsidRPr="009438C1">
              <w:rPr>
                <w:b/>
                <w:i/>
                <w:vertAlign w:val="superscript"/>
              </w:rPr>
              <w:t>1a</w:t>
            </w:r>
            <w:r w:rsidRPr="009438C1">
              <w:rPr>
                <w:b/>
                <w:i/>
              </w:rPr>
              <w:t xml:space="preserve"> A Tanács 2011/16/EU irányelve (2011. február 15.) az adózás területén történő közigazgatási együttműködésről és a 77/799/EGK irányelv hatályon kívül helyezéséről (HL L 64., 2011.3.11., 1. </w:t>
            </w:r>
            <w:r w:rsidR="00951A66" w:rsidRPr="009438C1">
              <w:rPr>
                <w:b/>
                <w:i/>
              </w:rPr>
              <w:t>o</w:t>
            </w:r>
            <w:r w:rsidRPr="009438C1">
              <w:rPr>
                <w:b/>
                <w:i/>
              </w:rPr>
              <w:t>., ELI: </w:t>
            </w:r>
            <w:hyperlink r:id="rId9" w:tooltip="Az ELI (európai jogszabály-azonosító) URI-hivatkozása révén biztosít hozzáférést a dokumentumhoz." w:history="1">
              <w:r w:rsidRPr="009438C1">
                <w:rPr>
                  <w:b/>
                  <w:i/>
                </w:rPr>
                <w:t>http://data.europa.eu/eli/dir/2011/16/oj</w:t>
              </w:r>
            </w:hyperlink>
            <w:r w:rsidRPr="009438C1">
              <w:rPr>
                <w:b/>
                <w:i/>
              </w:rPr>
              <w:t>).</w:t>
            </w:r>
          </w:p>
        </w:tc>
      </w:tr>
    </w:tbl>
    <w:p w14:paraId="6B25EC62" w14:textId="77777777" w:rsidR="006C3BF5" w:rsidRPr="009438C1" w:rsidRDefault="006C3BF5" w:rsidP="006C3BF5"/>
    <w:p w14:paraId="28EA6CB4" w14:textId="77777777" w:rsidR="006C3BF5" w:rsidRPr="009438C1" w:rsidRDefault="006C3BF5" w:rsidP="006C3BF5">
      <w:pPr>
        <w:pStyle w:val="AmNumberTabs"/>
        <w:keepNext/>
        <w:rPr>
          <w:rFonts w:eastAsiaTheme="majorEastAsia"/>
        </w:rPr>
      </w:pPr>
      <w:r w:rsidRPr="009438C1">
        <w:t>Módosítás</w:t>
      </w:r>
      <w:r w:rsidRPr="009438C1">
        <w:tab/>
      </w:r>
      <w:r w:rsidRPr="009438C1">
        <w:tab/>
        <w:t>67</w:t>
      </w:r>
    </w:p>
    <w:p w14:paraId="44590E08" w14:textId="77777777" w:rsidR="006C3BF5" w:rsidRPr="009438C1" w:rsidRDefault="006C3BF5" w:rsidP="006C3BF5">
      <w:pPr>
        <w:pStyle w:val="NormalBold12b"/>
      </w:pPr>
      <w:r w:rsidRPr="009438C1">
        <w:t>Irányelvre irányuló javaslat</w:t>
      </w:r>
    </w:p>
    <w:p w14:paraId="277C1E2D" w14:textId="77777777" w:rsidR="006C3BF5" w:rsidRPr="009438C1" w:rsidRDefault="006C3BF5" w:rsidP="006C3BF5">
      <w:pPr>
        <w:pStyle w:val="NormalBold"/>
      </w:pPr>
      <w:r w:rsidRPr="009438C1">
        <w:t>58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5CAC9C82" w14:textId="77777777" w:rsidTr="00412D72">
        <w:trPr>
          <w:trHeight w:val="240"/>
          <w:jc w:val="center"/>
        </w:trPr>
        <w:tc>
          <w:tcPr>
            <w:tcW w:w="9752" w:type="dxa"/>
            <w:gridSpan w:val="2"/>
            <w:tcBorders>
              <w:top w:val="nil"/>
              <w:left w:val="nil"/>
              <w:bottom w:val="nil"/>
              <w:right w:val="nil"/>
            </w:tcBorders>
          </w:tcPr>
          <w:p w14:paraId="5F9E72F2" w14:textId="77777777" w:rsidR="006C3BF5" w:rsidRPr="009438C1" w:rsidRDefault="006C3BF5" w:rsidP="00412D72"/>
        </w:tc>
      </w:tr>
      <w:tr w:rsidR="006C3BF5" w:rsidRPr="009438C1" w14:paraId="71407289" w14:textId="77777777" w:rsidTr="00412D72">
        <w:trPr>
          <w:trHeight w:val="240"/>
          <w:jc w:val="center"/>
        </w:trPr>
        <w:tc>
          <w:tcPr>
            <w:tcW w:w="4876" w:type="dxa"/>
            <w:tcBorders>
              <w:top w:val="nil"/>
              <w:left w:val="nil"/>
              <w:bottom w:val="nil"/>
              <w:right w:val="nil"/>
            </w:tcBorders>
            <w:hideMark/>
          </w:tcPr>
          <w:p w14:paraId="64FD04F6"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59B4341F" w14:textId="77777777" w:rsidR="006C3BF5" w:rsidRPr="009438C1" w:rsidRDefault="006C3BF5" w:rsidP="00412D72">
            <w:pPr>
              <w:pStyle w:val="AmColumnHeading"/>
            </w:pPr>
            <w:r w:rsidRPr="009438C1">
              <w:t>Módosítás</w:t>
            </w:r>
          </w:p>
        </w:tc>
      </w:tr>
      <w:tr w:rsidR="006C3BF5" w:rsidRPr="009438C1" w14:paraId="67B204E0" w14:textId="77777777" w:rsidTr="00412D72">
        <w:trPr>
          <w:jc w:val="center"/>
        </w:trPr>
        <w:tc>
          <w:tcPr>
            <w:tcW w:w="4876" w:type="dxa"/>
            <w:tcBorders>
              <w:top w:val="nil"/>
              <w:left w:val="nil"/>
              <w:bottom w:val="nil"/>
              <w:right w:val="nil"/>
            </w:tcBorders>
            <w:hideMark/>
          </w:tcPr>
          <w:p w14:paraId="5076D37A" w14:textId="77777777" w:rsidR="006C3BF5" w:rsidRPr="009438C1" w:rsidRDefault="006C3BF5" w:rsidP="00412D72">
            <w:pPr>
              <w:pStyle w:val="Normal6a"/>
            </w:pPr>
            <w:r w:rsidRPr="009438C1">
              <w:t>(1)</w:t>
            </w:r>
            <w:r w:rsidRPr="009438C1">
              <w:tab/>
              <w:t xml:space="preserve">Az adatszolgáltatásra kijelölt szervezet az adatszolgáltatás időben történő benyújtásától számított </w:t>
            </w:r>
            <w:r w:rsidRPr="009438C1">
              <w:rPr>
                <w:b/>
                <w:i/>
              </w:rPr>
              <w:t>két</w:t>
            </w:r>
            <w:r w:rsidRPr="009438C1">
              <w:t xml:space="preserve"> hónapon belül értesíti az adatszolgáltatást befogadó hatóságot a BEFIT-adatszolgáltatásban észlelt hibákról.</w:t>
            </w:r>
          </w:p>
        </w:tc>
        <w:tc>
          <w:tcPr>
            <w:tcW w:w="4876" w:type="dxa"/>
            <w:tcBorders>
              <w:top w:val="nil"/>
              <w:left w:val="nil"/>
              <w:bottom w:val="nil"/>
              <w:right w:val="nil"/>
            </w:tcBorders>
            <w:hideMark/>
          </w:tcPr>
          <w:p w14:paraId="799BC3C3" w14:textId="77777777" w:rsidR="006C3BF5" w:rsidRPr="009438C1" w:rsidRDefault="006C3BF5" w:rsidP="00412D72">
            <w:pPr>
              <w:pStyle w:val="Normal6a"/>
            </w:pPr>
            <w:r w:rsidRPr="009438C1">
              <w:t>(1)</w:t>
            </w:r>
            <w:r w:rsidRPr="009438C1">
              <w:tab/>
              <w:t xml:space="preserve">Az adatszolgáltatásra kijelölt szervezet az adatszolgáltatás időben történő benyújtásától számított </w:t>
            </w:r>
            <w:r w:rsidRPr="009438C1">
              <w:rPr>
                <w:b/>
                <w:i/>
              </w:rPr>
              <w:t>három</w:t>
            </w:r>
            <w:r w:rsidRPr="009438C1">
              <w:t xml:space="preserve"> hónapon belül értesíti az adatszolgáltatást befogadó hatóságot a BEFIT-adatszolgáltatásban észlelt hibákról.</w:t>
            </w:r>
          </w:p>
        </w:tc>
      </w:tr>
    </w:tbl>
    <w:p w14:paraId="3371FB17" w14:textId="77777777" w:rsidR="006C3BF5" w:rsidRPr="009438C1" w:rsidRDefault="006C3BF5" w:rsidP="006C3BF5"/>
    <w:p w14:paraId="36BA628B" w14:textId="77777777" w:rsidR="006C3BF5" w:rsidRPr="009438C1" w:rsidRDefault="006C3BF5" w:rsidP="006C3BF5">
      <w:pPr>
        <w:pStyle w:val="AmNumberTabs"/>
        <w:keepNext/>
      </w:pPr>
      <w:r w:rsidRPr="009438C1">
        <w:t>Módosítás</w:t>
      </w:r>
      <w:r w:rsidRPr="009438C1">
        <w:tab/>
      </w:r>
      <w:r w:rsidRPr="009438C1">
        <w:tab/>
        <w:t>68</w:t>
      </w:r>
    </w:p>
    <w:p w14:paraId="27634963" w14:textId="77777777" w:rsidR="006C3BF5" w:rsidRPr="009438C1" w:rsidRDefault="006C3BF5" w:rsidP="006C3BF5">
      <w:pPr>
        <w:pStyle w:val="NormalBold12b"/>
        <w:keepNext/>
      </w:pPr>
      <w:r w:rsidRPr="009438C1">
        <w:t>Irányelvre irányuló javaslat</w:t>
      </w:r>
    </w:p>
    <w:p w14:paraId="27031B1B" w14:textId="77777777" w:rsidR="006C3BF5" w:rsidRPr="009438C1" w:rsidRDefault="006C3BF5" w:rsidP="006C3BF5">
      <w:pPr>
        <w:pStyle w:val="NormalBold"/>
        <w:keepNext/>
      </w:pPr>
      <w:r w:rsidRPr="009438C1">
        <w:t>60 cikk – 2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00AF381F" w14:textId="77777777" w:rsidTr="00412D72">
        <w:trPr>
          <w:jc w:val="center"/>
        </w:trPr>
        <w:tc>
          <w:tcPr>
            <w:tcW w:w="9752" w:type="dxa"/>
            <w:gridSpan w:val="2"/>
          </w:tcPr>
          <w:p w14:paraId="3D33A0DE" w14:textId="77777777" w:rsidR="006C3BF5" w:rsidRPr="009438C1" w:rsidRDefault="006C3BF5" w:rsidP="00412D72">
            <w:pPr>
              <w:keepNext/>
            </w:pPr>
          </w:p>
        </w:tc>
      </w:tr>
      <w:tr w:rsidR="006C3BF5" w:rsidRPr="009438C1" w14:paraId="071B8646" w14:textId="77777777" w:rsidTr="00412D72">
        <w:trPr>
          <w:jc w:val="center"/>
        </w:trPr>
        <w:tc>
          <w:tcPr>
            <w:tcW w:w="4876" w:type="dxa"/>
          </w:tcPr>
          <w:p w14:paraId="5D08BE13" w14:textId="77777777" w:rsidR="006C3BF5" w:rsidRPr="009438C1" w:rsidRDefault="006C3BF5" w:rsidP="00412D72">
            <w:pPr>
              <w:pStyle w:val="AmColumnHeading"/>
              <w:keepNext/>
            </w:pPr>
            <w:r w:rsidRPr="009438C1">
              <w:t>A Bizottság által javasolt szöveg</w:t>
            </w:r>
          </w:p>
        </w:tc>
        <w:tc>
          <w:tcPr>
            <w:tcW w:w="4876" w:type="dxa"/>
          </w:tcPr>
          <w:p w14:paraId="3370BD50" w14:textId="77777777" w:rsidR="006C3BF5" w:rsidRPr="009438C1" w:rsidRDefault="006C3BF5" w:rsidP="00412D72">
            <w:pPr>
              <w:pStyle w:val="AmColumnHeading"/>
              <w:keepNext/>
            </w:pPr>
            <w:r w:rsidRPr="009438C1">
              <w:t>Módosítás</w:t>
            </w:r>
          </w:p>
        </w:tc>
      </w:tr>
      <w:tr w:rsidR="006C3BF5" w:rsidRPr="009438C1" w14:paraId="4D5ED459" w14:textId="77777777" w:rsidTr="00412D72">
        <w:trPr>
          <w:jc w:val="center"/>
        </w:trPr>
        <w:tc>
          <w:tcPr>
            <w:tcW w:w="4876" w:type="dxa"/>
          </w:tcPr>
          <w:p w14:paraId="45FAE799" w14:textId="77777777" w:rsidR="006C3BF5" w:rsidRPr="009438C1" w:rsidRDefault="006C3BF5" w:rsidP="00412D72">
            <w:pPr>
              <w:pStyle w:val="Normal6a"/>
            </w:pPr>
          </w:p>
        </w:tc>
        <w:tc>
          <w:tcPr>
            <w:tcW w:w="4876" w:type="dxa"/>
          </w:tcPr>
          <w:p w14:paraId="4593ACF4" w14:textId="77777777" w:rsidR="006C3BF5" w:rsidRPr="009438C1" w:rsidRDefault="006C3BF5" w:rsidP="00412D72">
            <w:pPr>
              <w:pStyle w:val="Normal6a"/>
              <w:rPr>
                <w:b/>
                <w:i/>
                <w:szCs w:val="24"/>
              </w:rPr>
            </w:pPr>
            <w:r w:rsidRPr="009438C1">
              <w:rPr>
                <w:b/>
                <w:i/>
              </w:rPr>
              <w:t>(2a)</w:t>
            </w:r>
            <w:r w:rsidRPr="009438C1">
              <w:tab/>
            </w:r>
            <w:r w:rsidRPr="009438C1">
              <w:rPr>
                <w:b/>
                <w:i/>
              </w:rPr>
              <w:t>A tagállamok megfelelő emberi erőforrásokat biztosítanak a BEFIT-csapat számára, többek között azáltal, hogy tartalmi és nyelvi képzést biztosítanak a BEFIT-csapat képviselői számára.</w:t>
            </w:r>
          </w:p>
        </w:tc>
      </w:tr>
    </w:tbl>
    <w:p w14:paraId="4A052DA7" w14:textId="77777777" w:rsidR="006C3BF5" w:rsidRPr="009438C1" w:rsidRDefault="006C3BF5" w:rsidP="006C3BF5"/>
    <w:p w14:paraId="43B538E8" w14:textId="77777777" w:rsidR="006C3BF5" w:rsidRPr="009438C1" w:rsidRDefault="006C3BF5" w:rsidP="006C3BF5">
      <w:pPr>
        <w:pStyle w:val="AmNumberTabs"/>
        <w:keepNext/>
      </w:pPr>
      <w:r w:rsidRPr="009438C1">
        <w:lastRenderedPageBreak/>
        <w:t>Módosítás</w:t>
      </w:r>
      <w:r w:rsidRPr="009438C1">
        <w:tab/>
      </w:r>
      <w:r w:rsidRPr="009438C1">
        <w:tab/>
        <w:t>69</w:t>
      </w:r>
    </w:p>
    <w:p w14:paraId="1A5502F0" w14:textId="77777777" w:rsidR="006C3BF5" w:rsidRPr="009438C1" w:rsidRDefault="006C3BF5" w:rsidP="006C3BF5">
      <w:pPr>
        <w:pStyle w:val="NormalBold12b"/>
        <w:keepNext/>
      </w:pPr>
      <w:r w:rsidRPr="009438C1">
        <w:t>Irányelvre irányuló javaslat</w:t>
      </w:r>
    </w:p>
    <w:p w14:paraId="4A5E5ED2" w14:textId="77777777" w:rsidR="006C3BF5" w:rsidRPr="009438C1" w:rsidRDefault="006C3BF5" w:rsidP="006C3BF5">
      <w:pPr>
        <w:pStyle w:val="NormalBold"/>
        <w:keepNext/>
      </w:pPr>
      <w:r w:rsidRPr="009438C1">
        <w:t>60 cikk – 3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3DA4D4E1" w14:textId="77777777" w:rsidTr="00412D72">
        <w:trPr>
          <w:jc w:val="center"/>
        </w:trPr>
        <w:tc>
          <w:tcPr>
            <w:tcW w:w="9752" w:type="dxa"/>
            <w:gridSpan w:val="2"/>
          </w:tcPr>
          <w:p w14:paraId="21686985" w14:textId="77777777" w:rsidR="006C3BF5" w:rsidRPr="009438C1" w:rsidRDefault="006C3BF5" w:rsidP="00412D72">
            <w:pPr>
              <w:keepNext/>
            </w:pPr>
          </w:p>
        </w:tc>
      </w:tr>
      <w:tr w:rsidR="006C3BF5" w:rsidRPr="009438C1" w14:paraId="0F0F9BC3" w14:textId="77777777" w:rsidTr="00412D72">
        <w:trPr>
          <w:jc w:val="center"/>
        </w:trPr>
        <w:tc>
          <w:tcPr>
            <w:tcW w:w="4876" w:type="dxa"/>
          </w:tcPr>
          <w:p w14:paraId="7787931A" w14:textId="77777777" w:rsidR="006C3BF5" w:rsidRPr="009438C1" w:rsidRDefault="006C3BF5" w:rsidP="00412D72">
            <w:pPr>
              <w:pStyle w:val="AmColumnHeading"/>
              <w:keepNext/>
            </w:pPr>
            <w:r w:rsidRPr="009438C1">
              <w:t>A Bizottság által javasolt szöveg</w:t>
            </w:r>
          </w:p>
        </w:tc>
        <w:tc>
          <w:tcPr>
            <w:tcW w:w="4876" w:type="dxa"/>
          </w:tcPr>
          <w:p w14:paraId="272344B5" w14:textId="77777777" w:rsidR="006C3BF5" w:rsidRPr="009438C1" w:rsidRDefault="006C3BF5" w:rsidP="00412D72">
            <w:pPr>
              <w:pStyle w:val="AmColumnHeading"/>
              <w:keepNext/>
            </w:pPr>
            <w:r w:rsidRPr="009438C1">
              <w:t>Módosítás</w:t>
            </w:r>
          </w:p>
        </w:tc>
      </w:tr>
      <w:tr w:rsidR="006C3BF5" w:rsidRPr="009438C1" w14:paraId="046FCF50" w14:textId="77777777" w:rsidTr="00412D72">
        <w:trPr>
          <w:jc w:val="center"/>
        </w:trPr>
        <w:tc>
          <w:tcPr>
            <w:tcW w:w="4876" w:type="dxa"/>
          </w:tcPr>
          <w:p w14:paraId="64D750AB" w14:textId="77777777" w:rsidR="006C3BF5" w:rsidRPr="009438C1" w:rsidRDefault="006C3BF5" w:rsidP="00412D72">
            <w:pPr>
              <w:pStyle w:val="Normal6a"/>
            </w:pPr>
            <w:r w:rsidRPr="009438C1">
              <w:t>(3)</w:t>
            </w:r>
            <w:r w:rsidRPr="009438C1">
              <w:tab/>
              <w:t>A BEFIT-csapat tagjai között közölt információkat, amennyire lehet, elektronikus úton, a BEFIT együttműködési eszköz használatával kell rendelkezésre bocsátani.</w:t>
            </w:r>
          </w:p>
        </w:tc>
        <w:tc>
          <w:tcPr>
            <w:tcW w:w="4876" w:type="dxa"/>
          </w:tcPr>
          <w:p w14:paraId="333E9F3E" w14:textId="77777777" w:rsidR="006C3BF5" w:rsidRPr="009438C1" w:rsidRDefault="006C3BF5" w:rsidP="00412D72">
            <w:pPr>
              <w:pStyle w:val="Normal6a"/>
              <w:rPr>
                <w:szCs w:val="24"/>
              </w:rPr>
            </w:pPr>
            <w:r w:rsidRPr="009438C1">
              <w:t>(3)</w:t>
            </w:r>
            <w:r w:rsidRPr="009438C1">
              <w:tab/>
              <w:t xml:space="preserve">A BEFIT-csapat tagjai között közölt információkat, amennyire lehet, elektronikus úton, </w:t>
            </w:r>
            <w:r w:rsidRPr="009438C1">
              <w:rPr>
                <w:b/>
                <w:i/>
              </w:rPr>
              <w:t xml:space="preserve">biztonságos kapcsolaton vagy biztonságos hálózaton keresztül </w:t>
            </w:r>
            <w:r w:rsidRPr="009438C1">
              <w:t>a BEFIT együttműködési eszköz használatával kell rendelkezésre bocsátani.</w:t>
            </w:r>
          </w:p>
        </w:tc>
      </w:tr>
    </w:tbl>
    <w:p w14:paraId="5070F5F8" w14:textId="77777777" w:rsidR="006C3BF5" w:rsidRPr="009438C1" w:rsidRDefault="006C3BF5" w:rsidP="006C3BF5"/>
    <w:p w14:paraId="189916FE" w14:textId="77777777" w:rsidR="006C3BF5" w:rsidRPr="009438C1" w:rsidRDefault="006C3BF5" w:rsidP="006C3BF5">
      <w:pPr>
        <w:pStyle w:val="AmNumberTabs"/>
        <w:keepNext/>
      </w:pPr>
      <w:r w:rsidRPr="009438C1">
        <w:t>Módosítás</w:t>
      </w:r>
      <w:r w:rsidRPr="009438C1">
        <w:tab/>
      </w:r>
      <w:r w:rsidRPr="009438C1">
        <w:tab/>
        <w:t>70</w:t>
      </w:r>
    </w:p>
    <w:p w14:paraId="4413D754" w14:textId="77777777" w:rsidR="006C3BF5" w:rsidRPr="009438C1" w:rsidRDefault="006C3BF5" w:rsidP="006C3BF5">
      <w:pPr>
        <w:pStyle w:val="NormalBold12b"/>
        <w:keepNext/>
      </w:pPr>
      <w:r w:rsidRPr="009438C1">
        <w:t>Irányelvre irányuló javaslat</w:t>
      </w:r>
    </w:p>
    <w:p w14:paraId="48388F2D" w14:textId="77777777" w:rsidR="006C3BF5" w:rsidRPr="009438C1" w:rsidRDefault="006C3BF5" w:rsidP="006C3BF5">
      <w:pPr>
        <w:pStyle w:val="NormalBold"/>
        <w:keepNext/>
      </w:pPr>
      <w:r w:rsidRPr="009438C1">
        <w:t>60 cikk – 4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01083EC0" w14:textId="77777777" w:rsidTr="00412D72">
        <w:trPr>
          <w:jc w:val="center"/>
        </w:trPr>
        <w:tc>
          <w:tcPr>
            <w:tcW w:w="9752" w:type="dxa"/>
            <w:gridSpan w:val="2"/>
          </w:tcPr>
          <w:p w14:paraId="3CD98D23" w14:textId="77777777" w:rsidR="006C3BF5" w:rsidRPr="009438C1" w:rsidRDefault="006C3BF5" w:rsidP="00412D72">
            <w:pPr>
              <w:keepNext/>
            </w:pPr>
          </w:p>
        </w:tc>
      </w:tr>
      <w:tr w:rsidR="006C3BF5" w:rsidRPr="009438C1" w14:paraId="7F452BFA" w14:textId="77777777" w:rsidTr="00412D72">
        <w:trPr>
          <w:jc w:val="center"/>
        </w:trPr>
        <w:tc>
          <w:tcPr>
            <w:tcW w:w="4876" w:type="dxa"/>
          </w:tcPr>
          <w:p w14:paraId="345C06B8" w14:textId="77777777" w:rsidR="006C3BF5" w:rsidRPr="009438C1" w:rsidRDefault="006C3BF5" w:rsidP="00412D72">
            <w:pPr>
              <w:pStyle w:val="AmColumnHeading"/>
              <w:keepNext/>
            </w:pPr>
            <w:r w:rsidRPr="009438C1">
              <w:t>A Bizottság által javasolt szöveg</w:t>
            </w:r>
          </w:p>
        </w:tc>
        <w:tc>
          <w:tcPr>
            <w:tcW w:w="4876" w:type="dxa"/>
          </w:tcPr>
          <w:p w14:paraId="497A98CF" w14:textId="77777777" w:rsidR="006C3BF5" w:rsidRPr="009438C1" w:rsidRDefault="006C3BF5" w:rsidP="00412D72">
            <w:pPr>
              <w:pStyle w:val="AmColumnHeading"/>
              <w:keepNext/>
            </w:pPr>
            <w:r w:rsidRPr="009438C1">
              <w:t>Módosítás</w:t>
            </w:r>
          </w:p>
        </w:tc>
      </w:tr>
      <w:tr w:rsidR="006C3BF5" w:rsidRPr="009438C1" w14:paraId="52B9446A" w14:textId="77777777" w:rsidTr="00412D72">
        <w:trPr>
          <w:jc w:val="center"/>
        </w:trPr>
        <w:tc>
          <w:tcPr>
            <w:tcW w:w="4876" w:type="dxa"/>
          </w:tcPr>
          <w:p w14:paraId="1BB51833" w14:textId="77777777" w:rsidR="006C3BF5" w:rsidRPr="009438C1" w:rsidRDefault="006C3BF5" w:rsidP="00412D72">
            <w:pPr>
              <w:pStyle w:val="Normal6a"/>
            </w:pPr>
            <w:r w:rsidRPr="009438C1">
              <w:t>(4)</w:t>
            </w:r>
            <w:r w:rsidRPr="009438C1">
              <w:tab/>
              <w:t>A BEFIT-csapat működésének és kommunikációjának megkönnyítése érdekében a Bizottságnak végrehajtási jogi aktusok révén szabványosítania kell a BEFIT-csapatok tagjai közötti, BEFIT együttműködési eszköz használata révén történő információközlést. E végrehajtási jogi aktusok elfogadására a 73. cikkben említett vizsgálóbizottsági eljárásnak megfelelően kerül sor.</w:t>
            </w:r>
          </w:p>
        </w:tc>
        <w:tc>
          <w:tcPr>
            <w:tcW w:w="4876" w:type="dxa"/>
          </w:tcPr>
          <w:p w14:paraId="0D6E121B" w14:textId="77777777" w:rsidR="006C3BF5" w:rsidRPr="009438C1" w:rsidRDefault="006C3BF5" w:rsidP="00412D72">
            <w:pPr>
              <w:pStyle w:val="Normal6a"/>
              <w:rPr>
                <w:szCs w:val="24"/>
              </w:rPr>
            </w:pPr>
            <w:r w:rsidRPr="009438C1">
              <w:t>(4)</w:t>
            </w:r>
            <w:r w:rsidRPr="009438C1">
              <w:tab/>
              <w:t>A BEFIT-csapat működésének és kommunikációjának megkönnyítése érdekében a Bizottságnak végrehajtási jogi aktusok révén szabványosítania kell a BEFIT-csapatok tagjai közötti, BEFIT együttműködési eszköz használata révén történő információközlést</w:t>
            </w:r>
            <w:r w:rsidRPr="009438C1">
              <w:rPr>
                <w:b/>
                <w:i/>
              </w:rPr>
              <w:t>, és támogatnia kell a biztonságos információtovábbítást</w:t>
            </w:r>
            <w:r w:rsidRPr="009438C1">
              <w:t>. E végrehajtási jogi aktusok elfogadására a 73. cikkben említett vizsgálóbizottsági eljárásnak megfelelően kerül sor.</w:t>
            </w:r>
          </w:p>
        </w:tc>
      </w:tr>
    </w:tbl>
    <w:p w14:paraId="28826F99" w14:textId="77777777" w:rsidR="006C3BF5" w:rsidRPr="009438C1" w:rsidRDefault="006C3BF5" w:rsidP="006C3BF5"/>
    <w:p w14:paraId="2F00194C" w14:textId="77777777" w:rsidR="006C3BF5" w:rsidRPr="009438C1" w:rsidRDefault="006C3BF5" w:rsidP="006C3BF5">
      <w:pPr>
        <w:pStyle w:val="AmNumberTabs"/>
        <w:keepNext/>
        <w:rPr>
          <w:rFonts w:eastAsiaTheme="majorEastAsia"/>
        </w:rPr>
      </w:pPr>
      <w:r w:rsidRPr="009438C1">
        <w:t>Módosítás</w:t>
      </w:r>
      <w:r w:rsidRPr="009438C1">
        <w:tab/>
      </w:r>
      <w:r w:rsidRPr="009438C1">
        <w:tab/>
        <w:t>71</w:t>
      </w:r>
    </w:p>
    <w:p w14:paraId="31D754D9" w14:textId="77777777" w:rsidR="006C3BF5" w:rsidRPr="009438C1" w:rsidRDefault="006C3BF5" w:rsidP="006C3BF5">
      <w:pPr>
        <w:pStyle w:val="NormalBold12b"/>
      </w:pPr>
      <w:r w:rsidRPr="009438C1">
        <w:t>Irányelvre irányuló javaslat</w:t>
      </w:r>
    </w:p>
    <w:p w14:paraId="2CDED350" w14:textId="77777777" w:rsidR="006C3BF5" w:rsidRPr="009438C1" w:rsidRDefault="006C3BF5" w:rsidP="006C3BF5">
      <w:pPr>
        <w:pStyle w:val="NormalBold"/>
      </w:pPr>
      <w:r w:rsidRPr="009438C1">
        <w:t>63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4A1EB656" w14:textId="77777777" w:rsidTr="00412D72">
        <w:trPr>
          <w:trHeight w:val="240"/>
          <w:jc w:val="center"/>
        </w:trPr>
        <w:tc>
          <w:tcPr>
            <w:tcW w:w="9752" w:type="dxa"/>
            <w:gridSpan w:val="2"/>
            <w:tcBorders>
              <w:top w:val="nil"/>
              <w:left w:val="nil"/>
              <w:bottom w:val="nil"/>
              <w:right w:val="nil"/>
            </w:tcBorders>
          </w:tcPr>
          <w:p w14:paraId="7B5D6CAA" w14:textId="77777777" w:rsidR="006C3BF5" w:rsidRPr="009438C1" w:rsidRDefault="006C3BF5" w:rsidP="00412D72"/>
        </w:tc>
      </w:tr>
      <w:tr w:rsidR="006C3BF5" w:rsidRPr="009438C1" w14:paraId="592E8A6B" w14:textId="77777777" w:rsidTr="00412D72">
        <w:trPr>
          <w:trHeight w:val="240"/>
          <w:jc w:val="center"/>
        </w:trPr>
        <w:tc>
          <w:tcPr>
            <w:tcW w:w="4876" w:type="dxa"/>
            <w:tcBorders>
              <w:top w:val="nil"/>
              <w:left w:val="nil"/>
              <w:bottom w:val="nil"/>
              <w:right w:val="nil"/>
            </w:tcBorders>
            <w:hideMark/>
          </w:tcPr>
          <w:p w14:paraId="1745CF65"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6C321A79" w14:textId="77777777" w:rsidR="006C3BF5" w:rsidRPr="009438C1" w:rsidRDefault="006C3BF5" w:rsidP="00412D72">
            <w:pPr>
              <w:pStyle w:val="AmColumnHeading"/>
            </w:pPr>
            <w:r w:rsidRPr="009438C1">
              <w:t>Módosítás</w:t>
            </w:r>
          </w:p>
        </w:tc>
      </w:tr>
      <w:tr w:rsidR="006C3BF5" w:rsidRPr="009438C1" w14:paraId="4326D7EF" w14:textId="77777777" w:rsidTr="00412D72">
        <w:trPr>
          <w:jc w:val="center"/>
        </w:trPr>
        <w:tc>
          <w:tcPr>
            <w:tcW w:w="4876" w:type="dxa"/>
            <w:tcBorders>
              <w:top w:val="nil"/>
              <w:left w:val="nil"/>
              <w:bottom w:val="nil"/>
              <w:right w:val="nil"/>
            </w:tcBorders>
            <w:hideMark/>
          </w:tcPr>
          <w:p w14:paraId="69810B74" w14:textId="77777777" w:rsidR="006C3BF5" w:rsidRPr="009438C1" w:rsidRDefault="006C3BF5" w:rsidP="00412D72">
            <w:pPr>
              <w:pStyle w:val="Normal6a"/>
            </w:pPr>
            <w:r w:rsidRPr="009438C1">
              <w:t>(1)</w:t>
            </w:r>
            <w:r w:rsidRPr="009438C1">
              <w:tab/>
              <w:t xml:space="preserve">A BEFIT-csoporttagnak a bevallás időben történő benyújtásától számított </w:t>
            </w:r>
            <w:r w:rsidRPr="009438C1">
              <w:rPr>
                <w:b/>
                <w:i/>
              </w:rPr>
              <w:t>két</w:t>
            </w:r>
            <w:r w:rsidRPr="009438C1">
              <w:t xml:space="preserve"> hónapon belül értesítenie kell azon tagállam illetékes hatóságát az egyéni adóbevallásban észlelt hibákról, amelyben adóügyi illetőséggel rendelkezik vagy állandó telephely formájában található.</w:t>
            </w:r>
          </w:p>
        </w:tc>
        <w:tc>
          <w:tcPr>
            <w:tcW w:w="4876" w:type="dxa"/>
            <w:tcBorders>
              <w:top w:val="nil"/>
              <w:left w:val="nil"/>
              <w:bottom w:val="nil"/>
              <w:right w:val="nil"/>
            </w:tcBorders>
            <w:hideMark/>
          </w:tcPr>
          <w:p w14:paraId="16A14027" w14:textId="77777777" w:rsidR="006C3BF5" w:rsidRPr="009438C1" w:rsidRDefault="006C3BF5" w:rsidP="00412D72">
            <w:pPr>
              <w:pStyle w:val="Normal6a"/>
            </w:pPr>
            <w:r w:rsidRPr="009438C1">
              <w:t>(1)</w:t>
            </w:r>
            <w:r w:rsidRPr="009438C1">
              <w:tab/>
              <w:t xml:space="preserve">A BEFIT-csoporttagnak a bevallás időben történő benyújtásától számított </w:t>
            </w:r>
            <w:r w:rsidRPr="009438C1">
              <w:rPr>
                <w:b/>
                <w:i/>
              </w:rPr>
              <w:t>három</w:t>
            </w:r>
            <w:r w:rsidRPr="009438C1">
              <w:t xml:space="preserve"> hónapon belül értesítenie kell azon tagállam illetékes hatóságát az egyéni adóbevallásban észlelt hibákról, amelyben adóügyi illetőséggel rendelkezik vagy állandó telephely formájában található.</w:t>
            </w:r>
          </w:p>
        </w:tc>
      </w:tr>
    </w:tbl>
    <w:p w14:paraId="4436B567" w14:textId="77777777" w:rsidR="006C3BF5" w:rsidRPr="009438C1" w:rsidRDefault="006C3BF5" w:rsidP="006C3BF5"/>
    <w:p w14:paraId="01DA187F" w14:textId="77777777" w:rsidR="006C3BF5" w:rsidRPr="009438C1" w:rsidRDefault="006C3BF5" w:rsidP="006C3BF5">
      <w:pPr>
        <w:pStyle w:val="AmNumberTabs"/>
        <w:keepNext/>
      </w:pPr>
      <w:r w:rsidRPr="009438C1">
        <w:lastRenderedPageBreak/>
        <w:t>Módosítás</w:t>
      </w:r>
      <w:r w:rsidRPr="009438C1">
        <w:tab/>
      </w:r>
      <w:r w:rsidRPr="009438C1">
        <w:tab/>
        <w:t>72</w:t>
      </w:r>
    </w:p>
    <w:p w14:paraId="26EA7F14" w14:textId="77777777" w:rsidR="006C3BF5" w:rsidRPr="009438C1" w:rsidRDefault="006C3BF5" w:rsidP="006C3BF5">
      <w:pPr>
        <w:pStyle w:val="NormalBold12b"/>
        <w:keepNext/>
      </w:pPr>
      <w:r w:rsidRPr="009438C1">
        <w:t>Irányelvre irányuló javaslat</w:t>
      </w:r>
    </w:p>
    <w:p w14:paraId="0D19EBED" w14:textId="77777777" w:rsidR="006C3BF5" w:rsidRPr="009438C1" w:rsidRDefault="006C3BF5" w:rsidP="006C3BF5">
      <w:pPr>
        <w:pStyle w:val="NormalBold"/>
        <w:keepNext/>
      </w:pPr>
      <w:r w:rsidRPr="009438C1">
        <w:t>65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65898CFC" w14:textId="77777777" w:rsidTr="00412D72">
        <w:trPr>
          <w:jc w:val="center"/>
        </w:trPr>
        <w:tc>
          <w:tcPr>
            <w:tcW w:w="9752" w:type="dxa"/>
            <w:gridSpan w:val="2"/>
          </w:tcPr>
          <w:p w14:paraId="367C9C6B" w14:textId="77777777" w:rsidR="006C3BF5" w:rsidRPr="009438C1" w:rsidRDefault="006C3BF5" w:rsidP="00412D72">
            <w:pPr>
              <w:keepNext/>
            </w:pPr>
          </w:p>
        </w:tc>
      </w:tr>
      <w:tr w:rsidR="006C3BF5" w:rsidRPr="009438C1" w14:paraId="2582007E" w14:textId="77777777" w:rsidTr="00412D72">
        <w:trPr>
          <w:jc w:val="center"/>
        </w:trPr>
        <w:tc>
          <w:tcPr>
            <w:tcW w:w="4876" w:type="dxa"/>
          </w:tcPr>
          <w:p w14:paraId="68F290C3" w14:textId="77777777" w:rsidR="006C3BF5" w:rsidRPr="009438C1" w:rsidRDefault="006C3BF5" w:rsidP="00412D72">
            <w:pPr>
              <w:pStyle w:val="AmColumnHeading"/>
              <w:keepNext/>
            </w:pPr>
            <w:r w:rsidRPr="009438C1">
              <w:t>A Bizottság által javasolt szöveg</w:t>
            </w:r>
          </w:p>
        </w:tc>
        <w:tc>
          <w:tcPr>
            <w:tcW w:w="4876" w:type="dxa"/>
          </w:tcPr>
          <w:p w14:paraId="3CA8744A" w14:textId="77777777" w:rsidR="006C3BF5" w:rsidRPr="009438C1" w:rsidRDefault="006C3BF5" w:rsidP="00412D72">
            <w:pPr>
              <w:pStyle w:val="AmColumnHeading"/>
              <w:keepNext/>
            </w:pPr>
            <w:r w:rsidRPr="009438C1">
              <w:t>Módosítás</w:t>
            </w:r>
          </w:p>
        </w:tc>
      </w:tr>
      <w:tr w:rsidR="006C3BF5" w:rsidRPr="009438C1" w14:paraId="77E69477" w14:textId="77777777" w:rsidTr="00412D72">
        <w:trPr>
          <w:jc w:val="center"/>
        </w:trPr>
        <w:tc>
          <w:tcPr>
            <w:tcW w:w="4876" w:type="dxa"/>
          </w:tcPr>
          <w:p w14:paraId="0759B1CD" w14:textId="77777777" w:rsidR="006C3BF5" w:rsidRPr="009438C1" w:rsidRDefault="006C3BF5" w:rsidP="00412D72">
            <w:pPr>
              <w:pStyle w:val="Normal6a"/>
            </w:pPr>
            <w:r w:rsidRPr="009438C1">
              <w:t>(1)</w:t>
            </w:r>
            <w:r w:rsidRPr="009438C1">
              <w:tab/>
              <w:t>Valamely tagállam illetékes hatósága az adott tagállamban adóügyi illetőséggel rendelkező vagy állandó telephely formájában található BEFIT-csoporttagok tekintetében ellenőrzéseket indíthat, és azokat koordinálhatja.</w:t>
            </w:r>
          </w:p>
        </w:tc>
        <w:tc>
          <w:tcPr>
            <w:tcW w:w="4876" w:type="dxa"/>
          </w:tcPr>
          <w:p w14:paraId="1706B8A7" w14:textId="77777777" w:rsidR="006C3BF5" w:rsidRPr="009438C1" w:rsidRDefault="006C3BF5" w:rsidP="00412D72">
            <w:pPr>
              <w:pStyle w:val="Normal6a"/>
              <w:rPr>
                <w:noProof/>
              </w:rPr>
            </w:pPr>
            <w:r w:rsidRPr="009438C1">
              <w:t>(1)</w:t>
            </w:r>
            <w:r w:rsidRPr="009438C1">
              <w:tab/>
              <w:t xml:space="preserve">Valamely tagállam illetékes hatósága az adott tagállamban adóügyi illetőséggel rendelkező vagy állandó telephely formájában található BEFIT-csoporttagok tekintetében ellenőrzéseket indíthat, és azokat koordinálhatja. </w:t>
            </w:r>
            <w:r w:rsidRPr="009438C1">
              <w:rPr>
                <w:b/>
                <w:i/>
              </w:rPr>
              <w:t>Az illetékes hatóság az ellenőrzés megindításától számított egy hónapon belül értesíti a BEFIT-csapat többi tagját.</w:t>
            </w:r>
          </w:p>
        </w:tc>
      </w:tr>
    </w:tbl>
    <w:p w14:paraId="63DA831A" w14:textId="77777777" w:rsidR="006C3BF5" w:rsidRPr="009438C1" w:rsidRDefault="006C3BF5" w:rsidP="006C3BF5"/>
    <w:p w14:paraId="50E46F9C" w14:textId="77777777" w:rsidR="006C3BF5" w:rsidRPr="009438C1" w:rsidRDefault="006C3BF5" w:rsidP="006C3BF5">
      <w:pPr>
        <w:pStyle w:val="AmNumberTabs"/>
        <w:keepNext/>
        <w:rPr>
          <w:rFonts w:eastAsiaTheme="majorEastAsia"/>
        </w:rPr>
      </w:pPr>
      <w:r w:rsidRPr="009438C1">
        <w:t>Módosítás</w:t>
      </w:r>
      <w:r w:rsidRPr="009438C1">
        <w:tab/>
      </w:r>
      <w:r w:rsidRPr="009438C1">
        <w:tab/>
        <w:t>73</w:t>
      </w:r>
    </w:p>
    <w:p w14:paraId="669A947A" w14:textId="77777777" w:rsidR="006C3BF5" w:rsidRPr="009438C1" w:rsidRDefault="006C3BF5" w:rsidP="006C3BF5">
      <w:pPr>
        <w:pStyle w:val="NormalBold12b"/>
      </w:pPr>
      <w:r w:rsidRPr="009438C1">
        <w:t>Irányelvre irányuló javaslat</w:t>
      </w:r>
    </w:p>
    <w:p w14:paraId="533F003C" w14:textId="77777777" w:rsidR="006C3BF5" w:rsidRPr="009438C1" w:rsidRDefault="006C3BF5" w:rsidP="006C3BF5">
      <w:pPr>
        <w:pStyle w:val="NormalBold"/>
      </w:pPr>
      <w:r w:rsidRPr="009438C1">
        <w:t>67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0F727A05" w14:textId="77777777" w:rsidTr="00412D72">
        <w:trPr>
          <w:trHeight w:val="240"/>
          <w:jc w:val="center"/>
        </w:trPr>
        <w:tc>
          <w:tcPr>
            <w:tcW w:w="9752" w:type="dxa"/>
            <w:gridSpan w:val="2"/>
            <w:tcBorders>
              <w:top w:val="nil"/>
              <w:left w:val="nil"/>
              <w:bottom w:val="nil"/>
              <w:right w:val="nil"/>
            </w:tcBorders>
          </w:tcPr>
          <w:p w14:paraId="32F8D790" w14:textId="77777777" w:rsidR="006C3BF5" w:rsidRPr="009438C1" w:rsidRDefault="006C3BF5" w:rsidP="00412D72"/>
        </w:tc>
      </w:tr>
      <w:tr w:rsidR="006C3BF5" w:rsidRPr="009438C1" w14:paraId="637E1867" w14:textId="77777777" w:rsidTr="00412D72">
        <w:trPr>
          <w:trHeight w:val="240"/>
          <w:jc w:val="center"/>
        </w:trPr>
        <w:tc>
          <w:tcPr>
            <w:tcW w:w="4876" w:type="dxa"/>
            <w:tcBorders>
              <w:top w:val="nil"/>
              <w:left w:val="nil"/>
              <w:bottom w:val="nil"/>
              <w:right w:val="nil"/>
            </w:tcBorders>
            <w:hideMark/>
          </w:tcPr>
          <w:p w14:paraId="35BFC8F7"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198D7995" w14:textId="77777777" w:rsidR="006C3BF5" w:rsidRPr="009438C1" w:rsidRDefault="006C3BF5" w:rsidP="00412D72">
            <w:pPr>
              <w:pStyle w:val="AmColumnHeading"/>
            </w:pPr>
            <w:r w:rsidRPr="009438C1">
              <w:t>Módosítás</w:t>
            </w:r>
          </w:p>
        </w:tc>
      </w:tr>
      <w:tr w:rsidR="006C3BF5" w:rsidRPr="009438C1" w14:paraId="74557DDA" w14:textId="77777777" w:rsidTr="00412D72">
        <w:trPr>
          <w:jc w:val="center"/>
        </w:trPr>
        <w:tc>
          <w:tcPr>
            <w:tcW w:w="4876" w:type="dxa"/>
            <w:tcBorders>
              <w:top w:val="nil"/>
              <w:left w:val="nil"/>
              <w:bottom w:val="nil"/>
              <w:right w:val="nil"/>
            </w:tcBorders>
            <w:hideMark/>
          </w:tcPr>
          <w:p w14:paraId="777B07FF" w14:textId="77777777" w:rsidR="006C3BF5" w:rsidRPr="009438C1" w:rsidRDefault="006C3BF5" w:rsidP="00412D72">
            <w:pPr>
              <w:pStyle w:val="Normal6a"/>
            </w:pPr>
            <w:r w:rsidRPr="009438C1">
              <w:t>(1)</w:t>
            </w:r>
            <w:r w:rsidRPr="009438C1">
              <w:tab/>
              <w:t xml:space="preserve">A BEFIT-csoporttag az adómegállapításról szóló </w:t>
            </w:r>
            <w:r w:rsidRPr="009438C1">
              <w:rPr>
                <w:b/>
                <w:i/>
              </w:rPr>
              <w:t>értesítéstől</w:t>
            </w:r>
            <w:r w:rsidRPr="009438C1">
              <w:t xml:space="preserve"> számított </w:t>
            </w:r>
            <w:r w:rsidRPr="009438C1">
              <w:rPr>
                <w:b/>
                <w:i/>
              </w:rPr>
              <w:t>két</w:t>
            </w:r>
            <w:r w:rsidRPr="009438C1">
              <w:t xml:space="preserve"> hónapon belül fellebbezhet a 64. cikk szerinti egyéni adómegállapítás tartalma ellen annak a tagállamnak az illetékes hatóságánál, amelyben a BEFIT-csoporttag adóügyi illetőséggel rendelkezik vagy állandó telephely formájában található. A közigazgatási fellebbezést olyan közigazgatási szerv bírálja el, amely a BEFIT-csoporttag tagállamának jogával összhangban hatáskörrel rendelkezik a fellebbezések első fokon történő elbírálására. A közigazgatási fellebbezésre annak a tagállamnak a joga az irányadó, amelyben a BEFIT-csoporttag adóügyi illetőséggel rendelkezik vagy állandó telephely formájában található. Amennyiben nincs ilyen közigazgatási szerv abban a tagállamban, amelyben a BEFIT-csoporttag adóügyi illetőséggel rendelkezik vagy állandó telephely formájában található, a BEFIT-csoporttag közvetlenül bírósági fellebbezést nyújthat be.</w:t>
            </w:r>
          </w:p>
        </w:tc>
        <w:tc>
          <w:tcPr>
            <w:tcW w:w="4876" w:type="dxa"/>
            <w:tcBorders>
              <w:top w:val="nil"/>
              <w:left w:val="nil"/>
              <w:bottom w:val="nil"/>
              <w:right w:val="nil"/>
            </w:tcBorders>
            <w:hideMark/>
          </w:tcPr>
          <w:p w14:paraId="45EEC702" w14:textId="77777777" w:rsidR="006C3BF5" w:rsidRPr="009438C1" w:rsidRDefault="006C3BF5" w:rsidP="00412D72">
            <w:pPr>
              <w:pStyle w:val="Normal6a"/>
            </w:pPr>
            <w:r w:rsidRPr="009438C1">
              <w:t>(1)</w:t>
            </w:r>
            <w:r w:rsidRPr="009438C1">
              <w:tab/>
              <w:t xml:space="preserve">A BEFIT-csoporttag az adómegállapításról szóló </w:t>
            </w:r>
            <w:r w:rsidRPr="009438C1">
              <w:rPr>
                <w:b/>
                <w:i/>
              </w:rPr>
              <w:t>értesítés kézhezvételétől</w:t>
            </w:r>
            <w:r w:rsidRPr="009438C1">
              <w:t xml:space="preserve"> számított </w:t>
            </w:r>
            <w:r w:rsidRPr="009438C1">
              <w:rPr>
                <w:b/>
                <w:i/>
              </w:rPr>
              <w:t>3</w:t>
            </w:r>
            <w:r w:rsidRPr="009438C1">
              <w:t xml:space="preserve"> hónapon belül fellebbezhet a 64. cikk szerinti egyéni adómegállapítás tartalma ellen annak a tagállamnak az illetékes hatóságánál, amelyben a BEFIT-csoporttag adóügyi illetőséggel rendelkezik vagy állandó telephely formájában található. A közigazgatási fellebbezést olyan közigazgatási szerv bírálja el, amely a BEFIT-csoporttag tagállamának jogával összhangban hatáskörrel rendelkezik a fellebbezések első fokon történő elbírálására. A közigazgatási fellebbezésre annak a tagállamnak a joga az irányadó, amelyben a BEFIT-csoporttag adóügyi illetőséggel rendelkezik vagy állandó telephely formájában található. Amennyiben nincs ilyen közigazgatási szerv abban a tagállamban, amelyben a BEFIT-csoporttag adóügyi illetőséggel rendelkezik vagy állandó telephely formájában található, a BEFIT-csoporttag közvetlenül bírósági fellebbezést nyújthat </w:t>
            </w:r>
            <w:r w:rsidRPr="009438C1">
              <w:lastRenderedPageBreak/>
              <w:t>be.</w:t>
            </w:r>
          </w:p>
        </w:tc>
      </w:tr>
    </w:tbl>
    <w:p w14:paraId="0ECA0424" w14:textId="77777777" w:rsidR="006C3BF5" w:rsidRPr="009438C1" w:rsidRDefault="006C3BF5" w:rsidP="006C3BF5"/>
    <w:p w14:paraId="770D9AF0" w14:textId="77777777" w:rsidR="006C3BF5" w:rsidRPr="009438C1" w:rsidRDefault="006C3BF5" w:rsidP="006C3BF5">
      <w:pPr>
        <w:pStyle w:val="AmNumberTabs"/>
        <w:keepNext/>
        <w:rPr>
          <w:rFonts w:eastAsiaTheme="majorEastAsia"/>
        </w:rPr>
      </w:pPr>
      <w:r w:rsidRPr="009438C1">
        <w:t>Módosítás</w:t>
      </w:r>
      <w:r w:rsidRPr="009438C1">
        <w:tab/>
      </w:r>
      <w:r w:rsidRPr="009438C1">
        <w:tab/>
        <w:t>74</w:t>
      </w:r>
    </w:p>
    <w:p w14:paraId="5FFDDC6D" w14:textId="77777777" w:rsidR="006C3BF5" w:rsidRPr="009438C1" w:rsidRDefault="006C3BF5" w:rsidP="006C3BF5">
      <w:pPr>
        <w:pStyle w:val="NormalBold12b"/>
      </w:pPr>
      <w:r w:rsidRPr="009438C1">
        <w:t>Irányelvre irányuló javaslat</w:t>
      </w:r>
    </w:p>
    <w:p w14:paraId="28FE2986" w14:textId="77777777" w:rsidR="006C3BF5" w:rsidRPr="009438C1" w:rsidRDefault="006C3BF5" w:rsidP="006C3BF5">
      <w:pPr>
        <w:pStyle w:val="NormalBold"/>
      </w:pPr>
      <w:r w:rsidRPr="009438C1">
        <w:t>68 cikk – 1 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43DF8B42" w14:textId="77777777" w:rsidTr="00412D72">
        <w:trPr>
          <w:trHeight w:val="240"/>
          <w:jc w:val="center"/>
        </w:trPr>
        <w:tc>
          <w:tcPr>
            <w:tcW w:w="9752" w:type="dxa"/>
            <w:gridSpan w:val="2"/>
            <w:tcBorders>
              <w:top w:val="nil"/>
              <w:left w:val="nil"/>
              <w:bottom w:val="nil"/>
              <w:right w:val="nil"/>
            </w:tcBorders>
          </w:tcPr>
          <w:p w14:paraId="398BD10C" w14:textId="77777777" w:rsidR="006C3BF5" w:rsidRPr="009438C1" w:rsidRDefault="006C3BF5" w:rsidP="00412D72"/>
        </w:tc>
      </w:tr>
      <w:tr w:rsidR="006C3BF5" w:rsidRPr="009438C1" w14:paraId="2DFABE2E" w14:textId="77777777" w:rsidTr="00412D72">
        <w:trPr>
          <w:trHeight w:val="240"/>
          <w:jc w:val="center"/>
        </w:trPr>
        <w:tc>
          <w:tcPr>
            <w:tcW w:w="4876" w:type="dxa"/>
            <w:tcBorders>
              <w:top w:val="nil"/>
              <w:left w:val="nil"/>
              <w:bottom w:val="nil"/>
              <w:right w:val="nil"/>
            </w:tcBorders>
            <w:hideMark/>
          </w:tcPr>
          <w:p w14:paraId="71EE2AE8"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58F0EE81" w14:textId="77777777" w:rsidR="006C3BF5" w:rsidRPr="009438C1" w:rsidRDefault="006C3BF5" w:rsidP="00412D72">
            <w:pPr>
              <w:pStyle w:val="AmColumnHeading"/>
            </w:pPr>
            <w:r w:rsidRPr="009438C1">
              <w:t>Módosítás</w:t>
            </w:r>
          </w:p>
        </w:tc>
      </w:tr>
      <w:tr w:rsidR="006C3BF5" w:rsidRPr="009438C1" w14:paraId="1E75980F" w14:textId="77777777" w:rsidTr="00412D72">
        <w:trPr>
          <w:jc w:val="center"/>
        </w:trPr>
        <w:tc>
          <w:tcPr>
            <w:tcW w:w="4876" w:type="dxa"/>
            <w:tcBorders>
              <w:top w:val="nil"/>
              <w:left w:val="nil"/>
              <w:bottom w:val="nil"/>
              <w:right w:val="nil"/>
            </w:tcBorders>
            <w:hideMark/>
          </w:tcPr>
          <w:p w14:paraId="075EB318" w14:textId="77777777" w:rsidR="006C3BF5" w:rsidRPr="009438C1" w:rsidRDefault="006C3BF5" w:rsidP="00412D72">
            <w:pPr>
              <w:pStyle w:val="Normal6a"/>
            </w:pPr>
            <w:r w:rsidRPr="009438C1">
              <w:t>(1)</w:t>
            </w:r>
            <w:r w:rsidRPr="009438C1">
              <w:tab/>
              <w:t xml:space="preserve">Amennyiben a 66. cikk szerinti határozatot helybenhagyták vagy módosították, az adatszolgáltatásra kijelölt szervezet a közigazgatási fellebbviteli szerv határozatának kézhezvételétől számított </w:t>
            </w:r>
            <w:r w:rsidRPr="009438C1">
              <w:rPr>
                <w:b/>
                <w:i/>
              </w:rPr>
              <w:t>két</w:t>
            </w:r>
            <w:r w:rsidRPr="009438C1">
              <w:t xml:space="preserve"> hónapon belül közvetlenül annak a tagállamnak a bíróságainál élhet jogorvoslattal, amelyben adóügyi illetőséggel rendelkezik vagy állandó telephely formájában található. A bírósági fellebbezésre annak a tagállamnak a joga az irányadó, amelyben az adatszolgáltatásra kijelölt szervezet adóügyi illetőséggel rendelkezik vagy állandó telephely formájában található.</w:t>
            </w:r>
          </w:p>
        </w:tc>
        <w:tc>
          <w:tcPr>
            <w:tcW w:w="4876" w:type="dxa"/>
            <w:tcBorders>
              <w:top w:val="nil"/>
              <w:left w:val="nil"/>
              <w:bottom w:val="nil"/>
              <w:right w:val="nil"/>
            </w:tcBorders>
            <w:hideMark/>
          </w:tcPr>
          <w:p w14:paraId="57096507" w14:textId="77777777" w:rsidR="006C3BF5" w:rsidRPr="009438C1" w:rsidRDefault="006C3BF5" w:rsidP="00412D72">
            <w:pPr>
              <w:pStyle w:val="Normal6a"/>
            </w:pPr>
            <w:r w:rsidRPr="009438C1">
              <w:t>(1)</w:t>
            </w:r>
            <w:r w:rsidRPr="009438C1">
              <w:tab/>
              <w:t xml:space="preserve">Amennyiben a 66. cikk szerinti határozatot helybenhagyták vagy módosították, az adatszolgáltatásra kijelölt szervezet a közigazgatási fellebbviteli szerv határozatának kézhezvételétől számított </w:t>
            </w:r>
            <w:r w:rsidRPr="009438C1">
              <w:rPr>
                <w:b/>
                <w:i/>
              </w:rPr>
              <w:t>3</w:t>
            </w:r>
            <w:r w:rsidRPr="009438C1">
              <w:t xml:space="preserve"> hónapon belül közvetlenül annak a tagállamnak a bíróságainál élhet jogorvoslattal, amelyben adóügyi illetőséggel rendelkezik vagy állandó telephely formájában található. A bírósági fellebbezésre annak a tagállamnak a joga az irányadó, amelyben az adatszolgáltatásra kijelölt szervezet adóügyi illetőséggel rendelkezik vagy állandó telephely formájában található.</w:t>
            </w:r>
          </w:p>
        </w:tc>
      </w:tr>
    </w:tbl>
    <w:p w14:paraId="20573B1D" w14:textId="77777777" w:rsidR="006C3BF5" w:rsidRPr="009438C1" w:rsidRDefault="006C3BF5" w:rsidP="006C3BF5"/>
    <w:p w14:paraId="4D837BD6" w14:textId="77777777" w:rsidR="006C3BF5" w:rsidRPr="009438C1" w:rsidRDefault="006C3BF5" w:rsidP="006C3BF5">
      <w:pPr>
        <w:pStyle w:val="AmNumberTabs"/>
        <w:keepNext/>
        <w:rPr>
          <w:rFonts w:eastAsiaTheme="majorEastAsia"/>
        </w:rPr>
      </w:pPr>
      <w:r w:rsidRPr="009438C1">
        <w:t>Módosítás</w:t>
      </w:r>
      <w:r w:rsidRPr="009438C1">
        <w:tab/>
      </w:r>
      <w:r w:rsidRPr="009438C1">
        <w:tab/>
        <w:t>75</w:t>
      </w:r>
    </w:p>
    <w:p w14:paraId="48329257" w14:textId="77777777" w:rsidR="006C3BF5" w:rsidRPr="009438C1" w:rsidRDefault="006C3BF5" w:rsidP="006C3BF5">
      <w:pPr>
        <w:pStyle w:val="NormalBold12b"/>
      </w:pPr>
      <w:r w:rsidRPr="009438C1">
        <w:t>Irányelvre irányuló javaslat</w:t>
      </w:r>
    </w:p>
    <w:p w14:paraId="5724E607" w14:textId="77777777" w:rsidR="006C3BF5" w:rsidRPr="009438C1" w:rsidRDefault="006C3BF5" w:rsidP="006C3BF5">
      <w:pPr>
        <w:pStyle w:val="NormalBold"/>
      </w:pPr>
      <w:r w:rsidRPr="009438C1">
        <w:t>69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41F33235" w14:textId="77777777" w:rsidTr="00412D72">
        <w:trPr>
          <w:trHeight w:val="240"/>
          <w:jc w:val="center"/>
        </w:trPr>
        <w:tc>
          <w:tcPr>
            <w:tcW w:w="9752" w:type="dxa"/>
            <w:gridSpan w:val="2"/>
            <w:tcBorders>
              <w:top w:val="nil"/>
              <w:left w:val="nil"/>
              <w:bottom w:val="nil"/>
              <w:right w:val="nil"/>
            </w:tcBorders>
          </w:tcPr>
          <w:p w14:paraId="3D996CE4" w14:textId="77777777" w:rsidR="006C3BF5" w:rsidRPr="009438C1" w:rsidRDefault="006C3BF5" w:rsidP="00412D72"/>
        </w:tc>
      </w:tr>
      <w:tr w:rsidR="006C3BF5" w:rsidRPr="009438C1" w14:paraId="7EDB9FCD" w14:textId="77777777" w:rsidTr="00412D72">
        <w:trPr>
          <w:trHeight w:val="240"/>
          <w:jc w:val="center"/>
        </w:trPr>
        <w:tc>
          <w:tcPr>
            <w:tcW w:w="4876" w:type="dxa"/>
            <w:tcBorders>
              <w:top w:val="nil"/>
              <w:left w:val="nil"/>
              <w:bottom w:val="nil"/>
              <w:right w:val="nil"/>
            </w:tcBorders>
            <w:hideMark/>
          </w:tcPr>
          <w:p w14:paraId="29D9EAC1"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280FBD3D" w14:textId="77777777" w:rsidR="006C3BF5" w:rsidRPr="009438C1" w:rsidRDefault="006C3BF5" w:rsidP="00412D72">
            <w:pPr>
              <w:pStyle w:val="AmColumnHeading"/>
            </w:pPr>
            <w:r w:rsidRPr="009438C1">
              <w:t>Módosítás</w:t>
            </w:r>
          </w:p>
        </w:tc>
      </w:tr>
      <w:tr w:rsidR="006C3BF5" w:rsidRPr="009438C1" w14:paraId="53572AE0" w14:textId="77777777" w:rsidTr="00412D72">
        <w:trPr>
          <w:jc w:val="center"/>
        </w:trPr>
        <w:tc>
          <w:tcPr>
            <w:tcW w:w="4876" w:type="dxa"/>
            <w:tcBorders>
              <w:top w:val="nil"/>
              <w:left w:val="nil"/>
              <w:bottom w:val="nil"/>
              <w:right w:val="nil"/>
            </w:tcBorders>
            <w:hideMark/>
          </w:tcPr>
          <w:p w14:paraId="4A8E8916" w14:textId="77777777" w:rsidR="006C3BF5" w:rsidRPr="009438C1" w:rsidRDefault="006C3BF5" w:rsidP="00412D72">
            <w:pPr>
              <w:pStyle w:val="Normal6a"/>
            </w:pPr>
            <w:r w:rsidRPr="009438C1">
              <w:t>(1)</w:t>
            </w:r>
            <w:r w:rsidRPr="009438C1">
              <w:tab/>
              <w:t xml:space="preserve">Amennyiben a 67. cikk szerinti határozatot helybenhagyták vagy módosították, a BEFIT-csoporttag a 67. cikkben említett közigazgatási fellebbviteli szerv határozatáról szóló </w:t>
            </w:r>
            <w:r w:rsidRPr="009438C1">
              <w:rPr>
                <w:b/>
                <w:i/>
              </w:rPr>
              <w:t>értesítéstől</w:t>
            </w:r>
            <w:r w:rsidRPr="009438C1">
              <w:t xml:space="preserve"> számított </w:t>
            </w:r>
            <w:r w:rsidRPr="009438C1">
              <w:rPr>
                <w:b/>
                <w:i/>
              </w:rPr>
              <w:t>két</w:t>
            </w:r>
            <w:r w:rsidRPr="009438C1">
              <w:t xml:space="preserve"> hónapon belül annak a tagállamnak a bíróságainál élhet jogorvoslattal, amelyben adóügyi illetőséggel rendelkezik vagy állandó telephely formájában található. A bírósági fellebbezésre annak a tagállamnak a joga az irányadó, amelyben a BEFIT-csoporttag adóügyi illetőséggel rendelkezik vagy állandó telephely formájában található.</w:t>
            </w:r>
          </w:p>
        </w:tc>
        <w:tc>
          <w:tcPr>
            <w:tcW w:w="4876" w:type="dxa"/>
            <w:tcBorders>
              <w:top w:val="nil"/>
              <w:left w:val="nil"/>
              <w:bottom w:val="nil"/>
              <w:right w:val="nil"/>
            </w:tcBorders>
            <w:hideMark/>
          </w:tcPr>
          <w:p w14:paraId="592DF685" w14:textId="77777777" w:rsidR="006C3BF5" w:rsidRPr="009438C1" w:rsidRDefault="006C3BF5" w:rsidP="00412D72">
            <w:pPr>
              <w:pStyle w:val="Normal6a"/>
            </w:pPr>
            <w:r w:rsidRPr="009438C1">
              <w:t>(1)</w:t>
            </w:r>
            <w:r w:rsidRPr="009438C1">
              <w:tab/>
              <w:t xml:space="preserve">Amennyiben a 67. cikk szerinti határozatot helybenhagyták vagy módosították, a BEFIT-csoporttag a 67. cikkben említett közigazgatási fellebbviteli szerv határozatáról szóló </w:t>
            </w:r>
            <w:r w:rsidRPr="009438C1">
              <w:rPr>
                <w:b/>
                <w:i/>
              </w:rPr>
              <w:t>értesítés kézhezvételétől</w:t>
            </w:r>
            <w:r w:rsidRPr="009438C1">
              <w:t xml:space="preserve"> számított </w:t>
            </w:r>
            <w:r w:rsidRPr="009438C1">
              <w:rPr>
                <w:b/>
                <w:i/>
              </w:rPr>
              <w:t>3</w:t>
            </w:r>
            <w:r w:rsidRPr="009438C1">
              <w:t xml:space="preserve"> hónapon belül annak a tagállamnak a bíróságainál élhet jogorvoslattal, amelyben adóügyi illetőséggel rendelkezik vagy állandó telephely formájában található. A bírósági fellebbezésre annak a tagállamnak a joga az irányadó, amelyben a BEFIT-csoporttag adóügyi illetőséggel rendelkezik vagy állandó telephely formájában található.</w:t>
            </w:r>
          </w:p>
        </w:tc>
      </w:tr>
    </w:tbl>
    <w:p w14:paraId="5214B60E" w14:textId="77777777" w:rsidR="006C3BF5" w:rsidRPr="009438C1" w:rsidRDefault="006C3BF5" w:rsidP="006C3BF5"/>
    <w:p w14:paraId="7F991963" w14:textId="77777777" w:rsidR="006C3BF5" w:rsidRPr="009438C1" w:rsidRDefault="006C3BF5" w:rsidP="006C3BF5">
      <w:pPr>
        <w:pStyle w:val="AmNumberTabs"/>
        <w:keepNext/>
      </w:pPr>
      <w:r w:rsidRPr="009438C1">
        <w:lastRenderedPageBreak/>
        <w:t>Módosítás</w:t>
      </w:r>
      <w:r w:rsidRPr="009438C1">
        <w:tab/>
      </w:r>
      <w:r w:rsidRPr="009438C1">
        <w:tab/>
        <w:t>76</w:t>
      </w:r>
    </w:p>
    <w:p w14:paraId="2F6FF728" w14:textId="77777777" w:rsidR="006C3BF5" w:rsidRPr="009438C1" w:rsidRDefault="006C3BF5" w:rsidP="006C3BF5">
      <w:pPr>
        <w:pStyle w:val="NormalBold12b"/>
        <w:keepNext/>
      </w:pPr>
      <w:r w:rsidRPr="009438C1">
        <w:t>Irányelvre irányuló javaslat</w:t>
      </w:r>
    </w:p>
    <w:p w14:paraId="75698DAC" w14:textId="77777777" w:rsidR="006C3BF5" w:rsidRPr="009438C1" w:rsidRDefault="006C3BF5" w:rsidP="006C3BF5">
      <w:pPr>
        <w:pStyle w:val="NormalBold"/>
        <w:keepNext/>
      </w:pPr>
      <w:r w:rsidRPr="009438C1">
        <w:t>70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097FF5ED" w14:textId="77777777" w:rsidTr="00412D72">
        <w:trPr>
          <w:jc w:val="center"/>
        </w:trPr>
        <w:tc>
          <w:tcPr>
            <w:tcW w:w="9752" w:type="dxa"/>
            <w:gridSpan w:val="2"/>
          </w:tcPr>
          <w:p w14:paraId="6D6CFF03" w14:textId="77777777" w:rsidR="006C3BF5" w:rsidRPr="009438C1" w:rsidRDefault="006C3BF5" w:rsidP="00412D72">
            <w:pPr>
              <w:keepNext/>
            </w:pPr>
          </w:p>
        </w:tc>
      </w:tr>
      <w:tr w:rsidR="006C3BF5" w:rsidRPr="009438C1" w14:paraId="5868555C" w14:textId="77777777" w:rsidTr="00412D72">
        <w:trPr>
          <w:jc w:val="center"/>
        </w:trPr>
        <w:tc>
          <w:tcPr>
            <w:tcW w:w="4876" w:type="dxa"/>
          </w:tcPr>
          <w:p w14:paraId="0D0A44DD" w14:textId="77777777" w:rsidR="006C3BF5" w:rsidRPr="009438C1" w:rsidRDefault="006C3BF5" w:rsidP="00412D72">
            <w:pPr>
              <w:pStyle w:val="AmColumnHeading"/>
              <w:keepNext/>
            </w:pPr>
            <w:r w:rsidRPr="009438C1">
              <w:t>A Bizottság által javasolt szöveg</w:t>
            </w:r>
          </w:p>
        </w:tc>
        <w:tc>
          <w:tcPr>
            <w:tcW w:w="4876" w:type="dxa"/>
          </w:tcPr>
          <w:p w14:paraId="5E009BDD" w14:textId="77777777" w:rsidR="006C3BF5" w:rsidRPr="009438C1" w:rsidRDefault="006C3BF5" w:rsidP="00412D72">
            <w:pPr>
              <w:pStyle w:val="AmColumnHeading"/>
              <w:keepNext/>
            </w:pPr>
            <w:r w:rsidRPr="009438C1">
              <w:t>Módosítás</w:t>
            </w:r>
          </w:p>
        </w:tc>
      </w:tr>
      <w:tr w:rsidR="006C3BF5" w:rsidRPr="009438C1" w14:paraId="19CB25C1" w14:textId="77777777" w:rsidTr="00412D72">
        <w:trPr>
          <w:jc w:val="center"/>
        </w:trPr>
        <w:tc>
          <w:tcPr>
            <w:tcW w:w="4876" w:type="dxa"/>
          </w:tcPr>
          <w:p w14:paraId="359F8FBA" w14:textId="77777777" w:rsidR="006C3BF5" w:rsidRPr="009438C1" w:rsidRDefault="006C3BF5" w:rsidP="00412D72">
            <w:pPr>
              <w:pStyle w:val="Normal6a"/>
            </w:pPr>
            <w:r w:rsidRPr="009438C1">
              <w:t xml:space="preserve">Amennyiben a közigazgatási vagy bírósági fellebbezés eredménye szükségessé teszi a BEFIT-csoport egy vagy több tagja egyéni adómegállapításának módosítását, a tagállamok megteszik a megfelelő intézkedéseket annak biztosítására, hogy az ilyen módosítások </w:t>
            </w:r>
            <w:r w:rsidRPr="009438C1">
              <w:rPr>
                <w:b/>
                <w:i/>
              </w:rPr>
              <w:t>a tagállamok nemzeti jogában meghatározott határidők ellenére is</w:t>
            </w:r>
            <w:r w:rsidRPr="009438C1">
              <w:t xml:space="preserve"> lehetségesek maradjanak.</w:t>
            </w:r>
          </w:p>
        </w:tc>
        <w:tc>
          <w:tcPr>
            <w:tcW w:w="4876" w:type="dxa"/>
          </w:tcPr>
          <w:p w14:paraId="45599C3A" w14:textId="77777777" w:rsidR="006C3BF5" w:rsidRPr="009438C1" w:rsidRDefault="006C3BF5" w:rsidP="00412D72">
            <w:pPr>
              <w:pStyle w:val="Normal6a"/>
              <w:rPr>
                <w:noProof/>
              </w:rPr>
            </w:pPr>
            <w:r w:rsidRPr="009438C1">
              <w:t xml:space="preserve">Amennyiben a közigazgatási vagy bírósági fellebbezés eredménye szükségessé teszi a BEFIT-csoport </w:t>
            </w:r>
            <w:r w:rsidRPr="009438C1">
              <w:rPr>
                <w:b/>
                <w:i/>
              </w:rPr>
              <w:t xml:space="preserve">adómegállapításának vagy a BEFIT-csoport </w:t>
            </w:r>
            <w:r w:rsidRPr="009438C1">
              <w:t xml:space="preserve">egy vagy több tagja egyéni adómegállapításának módosítását, a tagállamok megteszik a megfelelő intézkedéseket annak biztosítására, hogy az ilyen módosítások </w:t>
            </w:r>
            <w:r w:rsidRPr="009438C1">
              <w:rPr>
                <w:b/>
                <w:i/>
              </w:rPr>
              <w:t>10 éves időkereten belül</w:t>
            </w:r>
            <w:r w:rsidRPr="009438C1">
              <w:t xml:space="preserve"> lehetségesek maradjanak.</w:t>
            </w:r>
          </w:p>
        </w:tc>
      </w:tr>
    </w:tbl>
    <w:p w14:paraId="217417EF" w14:textId="77777777" w:rsidR="006C3BF5" w:rsidRPr="009438C1" w:rsidRDefault="006C3BF5" w:rsidP="006C3BF5"/>
    <w:p w14:paraId="7DC6F5DA" w14:textId="77777777" w:rsidR="006C3BF5" w:rsidRPr="009438C1" w:rsidRDefault="006C3BF5" w:rsidP="006C3BF5">
      <w:pPr>
        <w:pStyle w:val="AmNumberTabs"/>
        <w:keepNext/>
      </w:pPr>
      <w:r w:rsidRPr="009438C1">
        <w:t>Módosítás</w:t>
      </w:r>
      <w:r w:rsidRPr="009438C1">
        <w:tab/>
      </w:r>
      <w:r w:rsidRPr="009438C1">
        <w:tab/>
        <w:t>77</w:t>
      </w:r>
    </w:p>
    <w:p w14:paraId="54D297B7" w14:textId="77777777" w:rsidR="006C3BF5" w:rsidRPr="009438C1" w:rsidRDefault="006C3BF5" w:rsidP="006C3BF5">
      <w:pPr>
        <w:pStyle w:val="NormalBold12b"/>
        <w:keepNext/>
      </w:pPr>
      <w:r w:rsidRPr="009438C1">
        <w:t>Irányelvre irányuló javaslat</w:t>
      </w:r>
    </w:p>
    <w:p w14:paraId="2E133A7F" w14:textId="77777777" w:rsidR="006C3BF5" w:rsidRPr="009438C1" w:rsidRDefault="006C3BF5" w:rsidP="006C3BF5">
      <w:pPr>
        <w:pStyle w:val="NormalBold"/>
        <w:keepNext/>
      </w:pPr>
      <w:r w:rsidRPr="009438C1">
        <w:t>72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550C3B85" w14:textId="77777777" w:rsidTr="00412D72">
        <w:trPr>
          <w:jc w:val="center"/>
        </w:trPr>
        <w:tc>
          <w:tcPr>
            <w:tcW w:w="9752" w:type="dxa"/>
            <w:gridSpan w:val="2"/>
          </w:tcPr>
          <w:p w14:paraId="32B7ED02" w14:textId="77777777" w:rsidR="006C3BF5" w:rsidRPr="009438C1" w:rsidRDefault="006C3BF5" w:rsidP="00412D72">
            <w:pPr>
              <w:keepNext/>
            </w:pPr>
          </w:p>
        </w:tc>
      </w:tr>
      <w:tr w:rsidR="006C3BF5" w:rsidRPr="009438C1" w14:paraId="0F7DD67C" w14:textId="77777777" w:rsidTr="00412D72">
        <w:trPr>
          <w:jc w:val="center"/>
        </w:trPr>
        <w:tc>
          <w:tcPr>
            <w:tcW w:w="4876" w:type="dxa"/>
          </w:tcPr>
          <w:p w14:paraId="51543655" w14:textId="77777777" w:rsidR="006C3BF5" w:rsidRPr="009438C1" w:rsidRDefault="006C3BF5" w:rsidP="00412D72">
            <w:pPr>
              <w:pStyle w:val="AmColumnHeading"/>
              <w:keepNext/>
            </w:pPr>
            <w:r w:rsidRPr="009438C1">
              <w:t>A Bizottság által javasolt szöveg</w:t>
            </w:r>
          </w:p>
        </w:tc>
        <w:tc>
          <w:tcPr>
            <w:tcW w:w="4876" w:type="dxa"/>
          </w:tcPr>
          <w:p w14:paraId="26B52CA1" w14:textId="77777777" w:rsidR="006C3BF5" w:rsidRPr="009438C1" w:rsidRDefault="006C3BF5" w:rsidP="00412D72">
            <w:pPr>
              <w:pStyle w:val="AmColumnHeading"/>
              <w:keepNext/>
            </w:pPr>
            <w:r w:rsidRPr="009438C1">
              <w:t>Módosítás</w:t>
            </w:r>
          </w:p>
        </w:tc>
      </w:tr>
      <w:tr w:rsidR="006C3BF5" w:rsidRPr="009438C1" w14:paraId="099F8512" w14:textId="77777777" w:rsidTr="00412D72">
        <w:trPr>
          <w:jc w:val="center"/>
        </w:trPr>
        <w:tc>
          <w:tcPr>
            <w:tcW w:w="4876" w:type="dxa"/>
          </w:tcPr>
          <w:p w14:paraId="699A1D26" w14:textId="77777777" w:rsidR="006C3BF5" w:rsidRPr="009438C1" w:rsidRDefault="006C3BF5" w:rsidP="00412D72">
            <w:pPr>
              <w:pStyle w:val="Normal6a"/>
            </w:pPr>
            <w:r w:rsidRPr="009438C1">
              <w:t xml:space="preserve">A tagállamok megállapítják az ezen irányelv alapján elfogadott nemzeti rendelkezések megsértése esetén alkalmazandó szankciókra vonatkozó szabályokat, és megtesznek minden szükséges intézkedést azok végrehajtása és érvényesítése érdekében. Az előírt szankcióknak és megfelelési intézkedéseknek hatékonynak, arányosnak és visszatartó </w:t>
            </w:r>
            <w:proofErr w:type="spellStart"/>
            <w:r w:rsidRPr="009438C1">
              <w:t>erejűnek</w:t>
            </w:r>
            <w:proofErr w:type="spellEnd"/>
            <w:r w:rsidRPr="009438C1">
              <w:t xml:space="preserve"> kell lenniük.</w:t>
            </w:r>
          </w:p>
        </w:tc>
        <w:tc>
          <w:tcPr>
            <w:tcW w:w="4876" w:type="dxa"/>
          </w:tcPr>
          <w:p w14:paraId="585D2D4B" w14:textId="77777777" w:rsidR="006C3BF5" w:rsidRPr="009438C1" w:rsidRDefault="006C3BF5" w:rsidP="00412D72">
            <w:pPr>
              <w:pStyle w:val="Normal6a"/>
              <w:rPr>
                <w:noProof/>
              </w:rPr>
            </w:pPr>
            <w:r w:rsidRPr="009438C1">
              <w:t xml:space="preserve">A tagállamok megállapítják az ezen irányelv alapján elfogadott nemzeti rendelkezések megsértése esetén alkalmazandó szankciókra vonatkozó szabályokat, és megtesznek minden szükséges intézkedést azok végrehajtása és érvényesítése érdekében. Az előírt szankcióknak és megfelelési intézkedéseknek hatékonynak, arányosnak és visszatartó </w:t>
            </w:r>
            <w:proofErr w:type="spellStart"/>
            <w:r w:rsidRPr="009438C1">
              <w:t>erejűnek</w:t>
            </w:r>
            <w:proofErr w:type="spellEnd"/>
            <w:r w:rsidRPr="009438C1">
              <w:t xml:space="preserve"> kell lenniük.</w:t>
            </w:r>
            <w:r w:rsidRPr="009438C1">
              <w:rPr>
                <w:b/>
                <w:i/>
              </w:rPr>
              <w:t xml:space="preserve"> A szankciókat a BEFIT-csoport árbevételének legalább 0,1 %-</w:t>
            </w:r>
            <w:proofErr w:type="spellStart"/>
            <w:r w:rsidRPr="009438C1">
              <w:rPr>
                <w:b/>
                <w:i/>
              </w:rPr>
              <w:t>ában</w:t>
            </w:r>
            <w:proofErr w:type="spellEnd"/>
            <w:r w:rsidRPr="009438C1">
              <w:rPr>
                <w:b/>
                <w:i/>
              </w:rPr>
              <w:t xml:space="preserve"> kell megállapítani abban az esetben, ha az 59. cikk szerinti BEFIT-adatszolgáltatás nem történik meg, vagy ha a BEFIT-adatszolgáltatás során szándékosan valótlan adatokat közöltek.</w:t>
            </w:r>
          </w:p>
        </w:tc>
      </w:tr>
    </w:tbl>
    <w:p w14:paraId="47C0A974" w14:textId="77777777" w:rsidR="006C3BF5" w:rsidRPr="009438C1" w:rsidRDefault="006C3BF5" w:rsidP="006C3BF5">
      <w:pPr>
        <w:rPr>
          <w:rFonts w:eastAsiaTheme="majorEastAsia"/>
        </w:rPr>
      </w:pPr>
    </w:p>
    <w:p w14:paraId="45319D88" w14:textId="77777777" w:rsidR="006C3BF5" w:rsidRPr="009438C1" w:rsidRDefault="006C3BF5" w:rsidP="006C3BF5">
      <w:pPr>
        <w:pStyle w:val="AmNumberTabs"/>
        <w:keepNext/>
      </w:pPr>
      <w:r w:rsidRPr="009438C1">
        <w:lastRenderedPageBreak/>
        <w:t>Módosítás</w:t>
      </w:r>
      <w:r w:rsidRPr="009438C1">
        <w:tab/>
      </w:r>
      <w:r w:rsidRPr="009438C1">
        <w:tab/>
        <w:t>78</w:t>
      </w:r>
    </w:p>
    <w:p w14:paraId="1B7554CF" w14:textId="77777777" w:rsidR="006C3BF5" w:rsidRPr="009438C1" w:rsidRDefault="006C3BF5" w:rsidP="006C3BF5">
      <w:pPr>
        <w:pStyle w:val="NormalBold12b"/>
        <w:keepNext/>
      </w:pPr>
      <w:r w:rsidRPr="009438C1">
        <w:t>Irányelvre irányuló javaslat</w:t>
      </w:r>
    </w:p>
    <w:p w14:paraId="7F4339F9" w14:textId="77777777" w:rsidR="006C3BF5" w:rsidRPr="009438C1" w:rsidRDefault="006C3BF5" w:rsidP="006C3BF5">
      <w:pPr>
        <w:pStyle w:val="NormalBold"/>
        <w:keepNext/>
      </w:pPr>
      <w:r w:rsidRPr="009438C1">
        <w:t>77 cikk – 1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099705CC" w14:textId="77777777" w:rsidTr="00412D72">
        <w:trPr>
          <w:jc w:val="center"/>
        </w:trPr>
        <w:tc>
          <w:tcPr>
            <w:tcW w:w="9752" w:type="dxa"/>
            <w:gridSpan w:val="2"/>
          </w:tcPr>
          <w:p w14:paraId="51140F2D" w14:textId="77777777" w:rsidR="006C3BF5" w:rsidRPr="009438C1" w:rsidRDefault="006C3BF5" w:rsidP="00412D72">
            <w:pPr>
              <w:keepNext/>
            </w:pPr>
          </w:p>
        </w:tc>
      </w:tr>
      <w:tr w:rsidR="006C3BF5" w:rsidRPr="009438C1" w14:paraId="11F764F2" w14:textId="77777777" w:rsidTr="00412D72">
        <w:trPr>
          <w:jc w:val="center"/>
        </w:trPr>
        <w:tc>
          <w:tcPr>
            <w:tcW w:w="4876" w:type="dxa"/>
          </w:tcPr>
          <w:p w14:paraId="01C60B6D" w14:textId="77777777" w:rsidR="006C3BF5" w:rsidRPr="009438C1" w:rsidRDefault="006C3BF5" w:rsidP="00412D72">
            <w:pPr>
              <w:pStyle w:val="AmColumnHeading"/>
              <w:keepNext/>
            </w:pPr>
            <w:r w:rsidRPr="009438C1">
              <w:t>A Bizottság által javasolt szöveg</w:t>
            </w:r>
          </w:p>
        </w:tc>
        <w:tc>
          <w:tcPr>
            <w:tcW w:w="4876" w:type="dxa"/>
          </w:tcPr>
          <w:p w14:paraId="25B0FD6F" w14:textId="77777777" w:rsidR="006C3BF5" w:rsidRPr="009438C1" w:rsidRDefault="006C3BF5" w:rsidP="00412D72">
            <w:pPr>
              <w:pStyle w:val="AmColumnHeading"/>
              <w:keepNext/>
            </w:pPr>
            <w:r w:rsidRPr="009438C1">
              <w:t>Módosítás</w:t>
            </w:r>
          </w:p>
        </w:tc>
      </w:tr>
      <w:tr w:rsidR="006C3BF5" w:rsidRPr="009438C1" w14:paraId="05351140" w14:textId="77777777" w:rsidTr="00412D72">
        <w:trPr>
          <w:jc w:val="center"/>
        </w:trPr>
        <w:tc>
          <w:tcPr>
            <w:tcW w:w="4876" w:type="dxa"/>
          </w:tcPr>
          <w:p w14:paraId="5AE84552" w14:textId="77777777" w:rsidR="006C3BF5" w:rsidRPr="009438C1" w:rsidRDefault="006C3BF5" w:rsidP="00412D72">
            <w:pPr>
              <w:pStyle w:val="Normal6a"/>
            </w:pPr>
          </w:p>
        </w:tc>
        <w:tc>
          <w:tcPr>
            <w:tcW w:w="4876" w:type="dxa"/>
          </w:tcPr>
          <w:p w14:paraId="1BB8377A" w14:textId="77777777" w:rsidR="006C3BF5" w:rsidRPr="009438C1" w:rsidRDefault="006C3BF5" w:rsidP="00412D72">
            <w:pPr>
              <w:pStyle w:val="Normal6a"/>
              <w:rPr>
                <w:b/>
                <w:bCs/>
                <w:i/>
                <w:iCs/>
                <w:noProof/>
              </w:rPr>
            </w:pPr>
            <w:r w:rsidRPr="009438C1">
              <w:rPr>
                <w:b/>
                <w:i/>
              </w:rPr>
              <w:t>(1a)</w:t>
            </w:r>
            <w:r w:rsidRPr="009438C1">
              <w:rPr>
                <w:b/>
                <w:i/>
              </w:rPr>
              <w:tab/>
              <w:t xml:space="preserve">A BEFIT (1) bekezdésben említett értékelésének részeként a Bizottság elvégzi az átmeneti szabály átfogó felülvizsgálatát, és állandó módszert </w:t>
            </w:r>
            <w:proofErr w:type="spellStart"/>
            <w:r w:rsidRPr="009438C1">
              <w:rPr>
                <w:b/>
                <w:i/>
              </w:rPr>
              <w:t>dolgoz</w:t>
            </w:r>
            <w:proofErr w:type="spellEnd"/>
            <w:r w:rsidRPr="009438C1">
              <w:rPr>
                <w:b/>
                <w:i/>
              </w:rPr>
              <w:t xml:space="preserve"> ki a BEFIT-adóalap felosztására. A Bizottság minőségi jogalkotásra vonatkozó elveivel összhangban az állandó módszer kidolgozását átfogó hatásvizsgálatnak és az érdekelt felekkel folytatott megfelelő konzultációknak kell megelőzniük.</w:t>
            </w:r>
          </w:p>
        </w:tc>
      </w:tr>
    </w:tbl>
    <w:p w14:paraId="5FE37421" w14:textId="77777777" w:rsidR="006C3BF5" w:rsidRPr="009438C1" w:rsidRDefault="006C3BF5" w:rsidP="006C3BF5"/>
    <w:p w14:paraId="33EAF273" w14:textId="77777777" w:rsidR="006C3BF5" w:rsidRPr="009438C1" w:rsidRDefault="006C3BF5" w:rsidP="006C3BF5">
      <w:pPr>
        <w:pStyle w:val="AmNumberTabs"/>
        <w:keepNext/>
      </w:pPr>
      <w:r w:rsidRPr="009438C1">
        <w:t>Módosítás</w:t>
      </w:r>
      <w:r w:rsidRPr="009438C1">
        <w:tab/>
      </w:r>
      <w:r w:rsidRPr="009438C1">
        <w:tab/>
        <w:t>79</w:t>
      </w:r>
    </w:p>
    <w:p w14:paraId="57640529" w14:textId="77777777" w:rsidR="006C3BF5" w:rsidRPr="009438C1" w:rsidRDefault="006C3BF5" w:rsidP="006C3BF5">
      <w:pPr>
        <w:pStyle w:val="NormalBold12b"/>
        <w:keepNext/>
      </w:pPr>
      <w:r w:rsidRPr="009438C1">
        <w:t>Irányelvre irányuló javaslat</w:t>
      </w:r>
    </w:p>
    <w:p w14:paraId="3326D880" w14:textId="77777777" w:rsidR="006C3BF5" w:rsidRPr="009438C1" w:rsidRDefault="006C3BF5" w:rsidP="006C3BF5">
      <w:pPr>
        <w:pStyle w:val="NormalBold"/>
        <w:keepNext/>
      </w:pPr>
      <w:r w:rsidRPr="009438C1">
        <w:t>77 cikk – 1 b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361DD8B1" w14:textId="77777777" w:rsidTr="00412D72">
        <w:trPr>
          <w:jc w:val="center"/>
        </w:trPr>
        <w:tc>
          <w:tcPr>
            <w:tcW w:w="9752" w:type="dxa"/>
            <w:gridSpan w:val="2"/>
          </w:tcPr>
          <w:p w14:paraId="744C81D6" w14:textId="77777777" w:rsidR="006C3BF5" w:rsidRPr="009438C1" w:rsidRDefault="006C3BF5" w:rsidP="00412D72">
            <w:pPr>
              <w:keepNext/>
            </w:pPr>
          </w:p>
        </w:tc>
      </w:tr>
      <w:tr w:rsidR="006C3BF5" w:rsidRPr="009438C1" w14:paraId="19E9BDE4" w14:textId="77777777" w:rsidTr="00412D72">
        <w:trPr>
          <w:jc w:val="center"/>
        </w:trPr>
        <w:tc>
          <w:tcPr>
            <w:tcW w:w="4876" w:type="dxa"/>
          </w:tcPr>
          <w:p w14:paraId="320ED226" w14:textId="77777777" w:rsidR="006C3BF5" w:rsidRPr="009438C1" w:rsidRDefault="006C3BF5" w:rsidP="00412D72">
            <w:pPr>
              <w:pStyle w:val="AmColumnHeading"/>
              <w:keepNext/>
            </w:pPr>
            <w:r w:rsidRPr="009438C1">
              <w:t>A Bizottság által javasolt szöveg</w:t>
            </w:r>
          </w:p>
        </w:tc>
        <w:tc>
          <w:tcPr>
            <w:tcW w:w="4876" w:type="dxa"/>
          </w:tcPr>
          <w:p w14:paraId="7DA0B918" w14:textId="77777777" w:rsidR="006C3BF5" w:rsidRPr="009438C1" w:rsidRDefault="006C3BF5" w:rsidP="00412D72">
            <w:pPr>
              <w:pStyle w:val="AmColumnHeading"/>
              <w:keepNext/>
            </w:pPr>
            <w:r w:rsidRPr="009438C1">
              <w:t>Módosítás</w:t>
            </w:r>
          </w:p>
        </w:tc>
      </w:tr>
      <w:tr w:rsidR="006C3BF5" w:rsidRPr="009438C1" w14:paraId="769DFFB5" w14:textId="77777777" w:rsidTr="00412D72">
        <w:trPr>
          <w:jc w:val="center"/>
        </w:trPr>
        <w:tc>
          <w:tcPr>
            <w:tcW w:w="4876" w:type="dxa"/>
          </w:tcPr>
          <w:p w14:paraId="37268428" w14:textId="77777777" w:rsidR="006C3BF5" w:rsidRPr="009438C1" w:rsidRDefault="006C3BF5" w:rsidP="00412D72">
            <w:pPr>
              <w:pStyle w:val="Normal6a"/>
            </w:pPr>
          </w:p>
        </w:tc>
        <w:tc>
          <w:tcPr>
            <w:tcW w:w="4876" w:type="dxa"/>
          </w:tcPr>
          <w:p w14:paraId="5BA8D270" w14:textId="77777777" w:rsidR="006C3BF5" w:rsidRPr="009438C1" w:rsidRDefault="006C3BF5" w:rsidP="00412D72">
            <w:pPr>
              <w:pStyle w:val="Normal6a"/>
              <w:rPr>
                <w:b/>
                <w:bCs/>
                <w:i/>
                <w:iCs/>
                <w:noProof/>
              </w:rPr>
            </w:pPr>
            <w:r w:rsidRPr="009438C1">
              <w:rPr>
                <w:b/>
                <w:i/>
              </w:rPr>
              <w:t>(1b)</w:t>
            </w:r>
            <w:r w:rsidRPr="009438C1">
              <w:rPr>
                <w:b/>
                <w:i/>
              </w:rPr>
              <w:tab/>
              <w:t>Az átmeneti időszak vége előtt a Bizottság jogalkotási javaslatot nyújt be ezen irányelv módosítására, és az átmeneti felosztási képlet helyébe lépő állandó módszert vezet be a BEFIT-adóalap felosztására. A BEFIT-adóalap felosztására szolgáló állandó módszernek figyelembe kell vennie az átfogó hatásvizsgálat következtetéseit, és figyelembe kell vennie a következő négy tényezőt: értékesítés, munkaerő, eszközök és digitális jelenlét.</w:t>
            </w:r>
          </w:p>
        </w:tc>
      </w:tr>
    </w:tbl>
    <w:p w14:paraId="2667A79C" w14:textId="77777777" w:rsidR="006C3BF5" w:rsidRPr="009438C1" w:rsidRDefault="006C3BF5" w:rsidP="006C3BF5"/>
    <w:p w14:paraId="7195D207" w14:textId="77777777" w:rsidR="006C3BF5" w:rsidRPr="009438C1" w:rsidRDefault="006C3BF5" w:rsidP="006C3BF5">
      <w:pPr>
        <w:pStyle w:val="AmNumberTabs"/>
        <w:keepNext/>
      </w:pPr>
      <w:r w:rsidRPr="009438C1">
        <w:t>Módosítás</w:t>
      </w:r>
      <w:r w:rsidRPr="009438C1">
        <w:tab/>
      </w:r>
      <w:r w:rsidRPr="009438C1">
        <w:tab/>
        <w:t>80</w:t>
      </w:r>
    </w:p>
    <w:p w14:paraId="1BA745E4" w14:textId="77777777" w:rsidR="006C3BF5" w:rsidRPr="009438C1" w:rsidRDefault="006C3BF5" w:rsidP="006C3BF5">
      <w:pPr>
        <w:pStyle w:val="NormalBold12b"/>
        <w:keepNext/>
      </w:pPr>
      <w:r w:rsidRPr="009438C1">
        <w:t>Irányelvre irányuló javaslat</w:t>
      </w:r>
    </w:p>
    <w:p w14:paraId="7B30EC4E" w14:textId="77777777" w:rsidR="006C3BF5" w:rsidRPr="009438C1" w:rsidRDefault="006C3BF5" w:rsidP="006C3BF5">
      <w:pPr>
        <w:pStyle w:val="NormalBold"/>
        <w:keepNext/>
      </w:pPr>
      <w:r w:rsidRPr="009438C1">
        <w:t>77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C3BF5" w:rsidRPr="009438C1" w14:paraId="061E7BA5" w14:textId="77777777" w:rsidTr="00412D72">
        <w:trPr>
          <w:jc w:val="center"/>
        </w:trPr>
        <w:tc>
          <w:tcPr>
            <w:tcW w:w="9752" w:type="dxa"/>
            <w:gridSpan w:val="2"/>
          </w:tcPr>
          <w:p w14:paraId="1EE65A2F" w14:textId="77777777" w:rsidR="006C3BF5" w:rsidRPr="009438C1" w:rsidRDefault="006C3BF5" w:rsidP="00412D72">
            <w:pPr>
              <w:keepNext/>
            </w:pPr>
          </w:p>
        </w:tc>
      </w:tr>
      <w:tr w:rsidR="006C3BF5" w:rsidRPr="009438C1" w14:paraId="0508F45E" w14:textId="77777777" w:rsidTr="00412D72">
        <w:trPr>
          <w:jc w:val="center"/>
        </w:trPr>
        <w:tc>
          <w:tcPr>
            <w:tcW w:w="4876" w:type="dxa"/>
          </w:tcPr>
          <w:p w14:paraId="5A7A0FC1" w14:textId="77777777" w:rsidR="006C3BF5" w:rsidRPr="009438C1" w:rsidRDefault="006C3BF5" w:rsidP="00412D72">
            <w:pPr>
              <w:pStyle w:val="AmColumnHeading"/>
              <w:keepNext/>
            </w:pPr>
            <w:r w:rsidRPr="009438C1">
              <w:t>A Bizottság által javasolt szöveg</w:t>
            </w:r>
          </w:p>
        </w:tc>
        <w:tc>
          <w:tcPr>
            <w:tcW w:w="4876" w:type="dxa"/>
          </w:tcPr>
          <w:p w14:paraId="17BB3C67" w14:textId="77777777" w:rsidR="006C3BF5" w:rsidRPr="009438C1" w:rsidRDefault="006C3BF5" w:rsidP="00412D72">
            <w:pPr>
              <w:pStyle w:val="AmColumnHeading"/>
              <w:keepNext/>
            </w:pPr>
            <w:r w:rsidRPr="009438C1">
              <w:t>Módosítás</w:t>
            </w:r>
          </w:p>
        </w:tc>
      </w:tr>
      <w:tr w:rsidR="006C3BF5" w:rsidRPr="009438C1" w14:paraId="7D7EACDF" w14:textId="77777777" w:rsidTr="00412D72">
        <w:trPr>
          <w:jc w:val="center"/>
        </w:trPr>
        <w:tc>
          <w:tcPr>
            <w:tcW w:w="4876" w:type="dxa"/>
          </w:tcPr>
          <w:p w14:paraId="43936F6C" w14:textId="77777777" w:rsidR="006C3BF5" w:rsidRPr="009438C1" w:rsidRDefault="006C3BF5" w:rsidP="00412D72">
            <w:pPr>
              <w:pStyle w:val="Normal6a"/>
            </w:pPr>
            <w:r w:rsidRPr="009438C1">
              <w:t>(2)</w:t>
            </w:r>
            <w:r w:rsidRPr="009438C1">
              <w:tab/>
              <w:t xml:space="preserve">A tagállamok az átmeneti felosztási szabály és az (EU) 2022/2523 irányelv </w:t>
            </w:r>
            <w:r w:rsidRPr="009438C1">
              <w:lastRenderedPageBreak/>
              <w:t>hatásának megfelelő értékelése, valamint az OECD/G20-ak adóalap-erózióval és nyereségátcsoportosítással foglalkozó inkluzív kerete által 2021. október 8-án elfogadott, a gazdaság digitalizációjából fakadó adóügyi kihívások kezelését célzó kétpilléres megoldásról szóló nyilatkozat első pillérével kapcsolatos helyzet értékelése érdekében közlik a Bizottsággal az irányelv (3) bekezdés szerinti értékeléséhez szükséges releváns információkat, beleértve a joghatóságukban adóügyi illetőséggel rendelkező BEFIT-csoporttagokra és azok joghatóságukban működő állandó telephelyeire vonatkozó összesített adatokat is</w:t>
            </w:r>
            <w:r w:rsidRPr="009438C1">
              <w:rPr>
                <w:b/>
                <w:i/>
              </w:rPr>
              <w:t>.</w:t>
            </w:r>
          </w:p>
        </w:tc>
        <w:tc>
          <w:tcPr>
            <w:tcW w:w="4876" w:type="dxa"/>
          </w:tcPr>
          <w:p w14:paraId="0A2661B2" w14:textId="77777777" w:rsidR="006C3BF5" w:rsidRPr="009438C1" w:rsidRDefault="006C3BF5" w:rsidP="00412D72">
            <w:pPr>
              <w:pStyle w:val="Normal6a"/>
              <w:rPr>
                <w:szCs w:val="24"/>
              </w:rPr>
            </w:pPr>
            <w:r w:rsidRPr="009438C1">
              <w:lastRenderedPageBreak/>
              <w:t>(2)</w:t>
            </w:r>
            <w:r w:rsidRPr="009438C1">
              <w:tab/>
              <w:t xml:space="preserve">A tagállamok </w:t>
            </w:r>
            <w:r w:rsidRPr="009438C1">
              <w:rPr>
                <w:b/>
                <w:i/>
              </w:rPr>
              <w:t>közlik</w:t>
            </w:r>
            <w:r w:rsidRPr="009438C1">
              <w:t xml:space="preserve"> az </w:t>
            </w:r>
            <w:r w:rsidRPr="009438C1">
              <w:rPr>
                <w:b/>
                <w:i/>
              </w:rPr>
              <w:t>Európai Parlamenttel</w:t>
            </w:r>
            <w:r w:rsidRPr="009438C1">
              <w:t xml:space="preserve"> és a Bizottsággal az irányelv </w:t>
            </w:r>
            <w:r w:rsidRPr="009438C1">
              <w:lastRenderedPageBreak/>
              <w:t>(3) bekezdés szerinti értékeléséhez szükséges releváns információkat, beleértve a joghatóságukban adóügyi illetőséggel rendelkező BEFIT-csoporttagokra és azok joghatóságukban működő állandó telephelyeire vonatkozó összesített adatokat is</w:t>
            </w:r>
            <w:r w:rsidRPr="009438C1">
              <w:rPr>
                <w:b/>
                <w:i/>
              </w:rPr>
              <w:t>, annak érdekében, hogy megfelelően értékelni tudják:</w:t>
            </w:r>
          </w:p>
        </w:tc>
      </w:tr>
      <w:tr w:rsidR="006C3BF5" w:rsidRPr="009438C1" w14:paraId="1DB037F6" w14:textId="77777777" w:rsidTr="00412D72">
        <w:trPr>
          <w:jc w:val="center"/>
        </w:trPr>
        <w:tc>
          <w:tcPr>
            <w:tcW w:w="4876" w:type="dxa"/>
          </w:tcPr>
          <w:p w14:paraId="7FBAE497" w14:textId="77777777" w:rsidR="006C3BF5" w:rsidRPr="009438C1" w:rsidRDefault="006C3BF5" w:rsidP="00412D72">
            <w:pPr>
              <w:pStyle w:val="Normal6a"/>
            </w:pPr>
          </w:p>
        </w:tc>
        <w:tc>
          <w:tcPr>
            <w:tcW w:w="4876" w:type="dxa"/>
          </w:tcPr>
          <w:p w14:paraId="3FE05F2E" w14:textId="77777777" w:rsidR="006C3BF5" w:rsidRPr="009438C1" w:rsidRDefault="006C3BF5" w:rsidP="00412D72">
            <w:pPr>
              <w:pStyle w:val="Normal6a"/>
              <w:rPr>
                <w:b/>
                <w:i/>
                <w:szCs w:val="24"/>
              </w:rPr>
            </w:pPr>
            <w:r w:rsidRPr="009438C1">
              <w:rPr>
                <w:b/>
                <w:i/>
              </w:rPr>
              <w:t>i.</w:t>
            </w:r>
            <w:r w:rsidRPr="009438C1">
              <w:rPr>
                <w:b/>
                <w:i/>
              </w:rPr>
              <w:tab/>
            </w:r>
            <w:r w:rsidRPr="009438C1">
              <w:t>az átmeneti felosztási szabály hatását</w:t>
            </w:r>
            <w:r w:rsidRPr="009438C1">
              <w:rPr>
                <w:b/>
                <w:i/>
              </w:rPr>
              <w:t>;</w:t>
            </w:r>
          </w:p>
        </w:tc>
      </w:tr>
      <w:tr w:rsidR="006C3BF5" w:rsidRPr="009438C1" w14:paraId="1AE39167" w14:textId="77777777" w:rsidTr="00412D72">
        <w:trPr>
          <w:jc w:val="center"/>
        </w:trPr>
        <w:tc>
          <w:tcPr>
            <w:tcW w:w="4876" w:type="dxa"/>
          </w:tcPr>
          <w:p w14:paraId="0C5FA074" w14:textId="77777777" w:rsidR="006C3BF5" w:rsidRPr="009438C1" w:rsidRDefault="006C3BF5" w:rsidP="00412D72">
            <w:pPr>
              <w:pStyle w:val="Normal6a"/>
            </w:pPr>
          </w:p>
        </w:tc>
        <w:tc>
          <w:tcPr>
            <w:tcW w:w="4876" w:type="dxa"/>
          </w:tcPr>
          <w:p w14:paraId="4B9B2B93" w14:textId="77777777" w:rsidR="006C3BF5" w:rsidRPr="009438C1" w:rsidRDefault="006C3BF5" w:rsidP="00412D72">
            <w:pPr>
              <w:pStyle w:val="Normal6a"/>
              <w:rPr>
                <w:b/>
                <w:i/>
                <w:szCs w:val="24"/>
              </w:rPr>
            </w:pPr>
            <w:r w:rsidRPr="009438C1">
              <w:rPr>
                <w:b/>
                <w:i/>
              </w:rPr>
              <w:t>ii.</w:t>
            </w:r>
            <w:r w:rsidRPr="009438C1">
              <w:rPr>
                <w:b/>
                <w:i/>
              </w:rPr>
              <w:tab/>
              <w:t xml:space="preserve">a társasági adózás területén elfogadott egyéb jogalkotási aktusokkal, nevezetesen </w:t>
            </w:r>
            <w:r w:rsidRPr="009438C1">
              <w:t>az (EU) 2022/2523 irányelvvel fennálló kapcsolatokat, valamint az OECD/G20-ak adóalap-erózióval és nyereségátcsoportosítással foglalkozó inkluzív kerete által 2021. október 8-án elfogadott, a gazdaság digitalizációjából fakadó adóügyi kihívások kezelését célzó kétpilléres megoldásról szóló nyilatkozat első pillérével kapcsolatos helyzetet</w:t>
            </w:r>
            <w:r w:rsidRPr="009438C1">
              <w:rPr>
                <w:b/>
                <w:i/>
              </w:rPr>
              <w:t>;</w:t>
            </w:r>
          </w:p>
        </w:tc>
      </w:tr>
      <w:tr w:rsidR="006C3BF5" w:rsidRPr="009438C1" w14:paraId="272CEB3F" w14:textId="77777777" w:rsidTr="00412D72">
        <w:trPr>
          <w:jc w:val="center"/>
        </w:trPr>
        <w:tc>
          <w:tcPr>
            <w:tcW w:w="4876" w:type="dxa"/>
          </w:tcPr>
          <w:p w14:paraId="274DDE95" w14:textId="77777777" w:rsidR="006C3BF5" w:rsidRPr="009438C1" w:rsidRDefault="006C3BF5" w:rsidP="00412D72">
            <w:pPr>
              <w:pStyle w:val="Normal6a"/>
            </w:pPr>
          </w:p>
        </w:tc>
        <w:tc>
          <w:tcPr>
            <w:tcW w:w="4876" w:type="dxa"/>
          </w:tcPr>
          <w:p w14:paraId="7160BC83" w14:textId="77777777" w:rsidR="006C3BF5" w:rsidRPr="009438C1" w:rsidRDefault="006C3BF5" w:rsidP="00412D72">
            <w:pPr>
              <w:pStyle w:val="Normal6a"/>
              <w:rPr>
                <w:b/>
                <w:i/>
                <w:szCs w:val="24"/>
              </w:rPr>
            </w:pPr>
            <w:r w:rsidRPr="009438C1">
              <w:rPr>
                <w:b/>
                <w:i/>
              </w:rPr>
              <w:t>iii.</w:t>
            </w:r>
            <w:r w:rsidRPr="009438C1">
              <w:rPr>
                <w:b/>
                <w:i/>
              </w:rPr>
              <w:tab/>
              <w:t>ezen irányelv hatókörének relevanciáját, és különösen annak a 2013/34/EU irányelv 3. cikkének (7) bekezdésében említett nagy méretű csoportokra való esetleges kiterjesztését;</w:t>
            </w:r>
          </w:p>
        </w:tc>
      </w:tr>
      <w:tr w:rsidR="006C3BF5" w:rsidRPr="009438C1" w14:paraId="34493B90" w14:textId="77777777" w:rsidTr="00412D72">
        <w:trPr>
          <w:jc w:val="center"/>
        </w:trPr>
        <w:tc>
          <w:tcPr>
            <w:tcW w:w="4876" w:type="dxa"/>
          </w:tcPr>
          <w:p w14:paraId="01499AE5" w14:textId="77777777" w:rsidR="006C3BF5" w:rsidRPr="009438C1" w:rsidRDefault="006C3BF5" w:rsidP="00412D72">
            <w:pPr>
              <w:pStyle w:val="Normal6a"/>
            </w:pPr>
          </w:p>
        </w:tc>
        <w:tc>
          <w:tcPr>
            <w:tcW w:w="4876" w:type="dxa"/>
          </w:tcPr>
          <w:p w14:paraId="7FC7EFD8" w14:textId="77777777" w:rsidR="006C3BF5" w:rsidRPr="009438C1" w:rsidRDefault="006C3BF5" w:rsidP="00412D72">
            <w:pPr>
              <w:pStyle w:val="Normal6a"/>
              <w:rPr>
                <w:b/>
                <w:i/>
                <w:szCs w:val="24"/>
              </w:rPr>
            </w:pPr>
            <w:r w:rsidRPr="009438C1">
              <w:rPr>
                <w:b/>
                <w:i/>
              </w:rPr>
              <w:t>iv.</w:t>
            </w:r>
            <w:r w:rsidRPr="009438C1">
              <w:rPr>
                <w:b/>
                <w:i/>
              </w:rPr>
              <w:tab/>
              <w:t>a hajózásból származó jövedelem előzetes adóeredményből való kizárása megszüntetésének relevanciáját;</w:t>
            </w:r>
          </w:p>
        </w:tc>
      </w:tr>
      <w:tr w:rsidR="006C3BF5" w:rsidRPr="009438C1" w14:paraId="03290BC8" w14:textId="77777777" w:rsidTr="00412D72">
        <w:trPr>
          <w:jc w:val="center"/>
        </w:trPr>
        <w:tc>
          <w:tcPr>
            <w:tcW w:w="4876" w:type="dxa"/>
          </w:tcPr>
          <w:p w14:paraId="787EDFB2" w14:textId="77777777" w:rsidR="006C3BF5" w:rsidRPr="009438C1" w:rsidRDefault="006C3BF5" w:rsidP="00412D72">
            <w:pPr>
              <w:pStyle w:val="Normal6a"/>
            </w:pPr>
          </w:p>
        </w:tc>
        <w:tc>
          <w:tcPr>
            <w:tcW w:w="4876" w:type="dxa"/>
          </w:tcPr>
          <w:p w14:paraId="3658AE72" w14:textId="77777777" w:rsidR="006C3BF5" w:rsidRPr="009438C1" w:rsidRDefault="006C3BF5" w:rsidP="00412D72">
            <w:pPr>
              <w:pStyle w:val="Normal6a"/>
              <w:rPr>
                <w:b/>
                <w:i/>
                <w:szCs w:val="24"/>
              </w:rPr>
            </w:pPr>
            <w:r w:rsidRPr="009438C1">
              <w:rPr>
                <w:b/>
                <w:i/>
              </w:rPr>
              <w:t>v.</w:t>
            </w:r>
            <w:r w:rsidRPr="009438C1">
              <w:rPr>
                <w:b/>
                <w:i/>
              </w:rPr>
              <w:tab/>
              <w:t>a kettős adóztatás elkerüléséről szóló egyezményekre gyakorolt hatást;</w:t>
            </w:r>
          </w:p>
        </w:tc>
      </w:tr>
      <w:tr w:rsidR="006C3BF5" w:rsidRPr="009438C1" w14:paraId="6A4E4FEE" w14:textId="77777777" w:rsidTr="00412D72">
        <w:trPr>
          <w:jc w:val="center"/>
        </w:trPr>
        <w:tc>
          <w:tcPr>
            <w:tcW w:w="4876" w:type="dxa"/>
          </w:tcPr>
          <w:p w14:paraId="58B5AC41" w14:textId="77777777" w:rsidR="006C3BF5" w:rsidRPr="009438C1" w:rsidRDefault="006C3BF5" w:rsidP="00412D72">
            <w:pPr>
              <w:pStyle w:val="Normal6a"/>
            </w:pPr>
          </w:p>
        </w:tc>
        <w:tc>
          <w:tcPr>
            <w:tcW w:w="4876" w:type="dxa"/>
          </w:tcPr>
          <w:p w14:paraId="4C9E2716" w14:textId="77777777" w:rsidR="006C3BF5" w:rsidRPr="009438C1" w:rsidRDefault="006C3BF5" w:rsidP="00412D72">
            <w:pPr>
              <w:pStyle w:val="Normal6a"/>
              <w:rPr>
                <w:b/>
                <w:i/>
                <w:szCs w:val="24"/>
              </w:rPr>
            </w:pPr>
            <w:r w:rsidRPr="009438C1">
              <w:rPr>
                <w:b/>
                <w:i/>
              </w:rPr>
              <w:t>vi.</w:t>
            </w:r>
            <w:r w:rsidRPr="009438C1">
              <w:rPr>
                <w:b/>
                <w:i/>
              </w:rPr>
              <w:tab/>
              <w:t xml:space="preserve">a két – uniós és nemzeti szintű – adórendszer együttes létezésének a II. fejezet 5. szakasza alkalmazásából eredő, a vállalkozókra és az adóhatóságokra háruló adminisztratív </w:t>
            </w:r>
            <w:proofErr w:type="spellStart"/>
            <w:r w:rsidRPr="009438C1">
              <w:rPr>
                <w:b/>
                <w:i/>
              </w:rPr>
              <w:t>terhekre</w:t>
            </w:r>
            <w:proofErr w:type="spellEnd"/>
            <w:r w:rsidRPr="009438C1">
              <w:rPr>
                <w:b/>
                <w:i/>
              </w:rPr>
              <w:t xml:space="preserve"> gyakorolt hatását;</w:t>
            </w:r>
          </w:p>
        </w:tc>
      </w:tr>
      <w:tr w:rsidR="006C3BF5" w:rsidRPr="009438C1" w14:paraId="0CD67555" w14:textId="77777777" w:rsidTr="00412D72">
        <w:trPr>
          <w:jc w:val="center"/>
        </w:trPr>
        <w:tc>
          <w:tcPr>
            <w:tcW w:w="4876" w:type="dxa"/>
          </w:tcPr>
          <w:p w14:paraId="595D4E9A" w14:textId="77777777" w:rsidR="006C3BF5" w:rsidRPr="009438C1" w:rsidRDefault="006C3BF5" w:rsidP="00412D72">
            <w:pPr>
              <w:pStyle w:val="Normal6a"/>
            </w:pPr>
          </w:p>
        </w:tc>
        <w:tc>
          <w:tcPr>
            <w:tcW w:w="4876" w:type="dxa"/>
          </w:tcPr>
          <w:p w14:paraId="6B9D4E6C" w14:textId="77777777" w:rsidR="006C3BF5" w:rsidRPr="009438C1" w:rsidRDefault="006C3BF5" w:rsidP="00412D72">
            <w:pPr>
              <w:pStyle w:val="Normal6a"/>
              <w:rPr>
                <w:b/>
                <w:i/>
                <w:szCs w:val="24"/>
              </w:rPr>
            </w:pPr>
            <w:r w:rsidRPr="009438C1">
              <w:rPr>
                <w:b/>
                <w:i/>
              </w:rPr>
              <w:t>vii.</w:t>
            </w:r>
            <w:r w:rsidRPr="009438C1">
              <w:rPr>
                <w:b/>
                <w:i/>
              </w:rPr>
              <w:tab/>
              <w:t>az adóalap felosztásának a tagállamok bevételeire gyakorolt hatását;</w:t>
            </w:r>
          </w:p>
        </w:tc>
      </w:tr>
      <w:tr w:rsidR="006C3BF5" w:rsidRPr="009438C1" w14:paraId="24D5FB32" w14:textId="77777777" w:rsidTr="00412D72">
        <w:trPr>
          <w:jc w:val="center"/>
        </w:trPr>
        <w:tc>
          <w:tcPr>
            <w:tcW w:w="4876" w:type="dxa"/>
          </w:tcPr>
          <w:p w14:paraId="1A5FE72B" w14:textId="77777777" w:rsidR="006C3BF5" w:rsidRPr="009438C1" w:rsidRDefault="006C3BF5" w:rsidP="00412D72">
            <w:pPr>
              <w:pStyle w:val="Normal6a"/>
            </w:pPr>
          </w:p>
        </w:tc>
        <w:tc>
          <w:tcPr>
            <w:tcW w:w="4876" w:type="dxa"/>
          </w:tcPr>
          <w:p w14:paraId="6C341351" w14:textId="77777777" w:rsidR="006C3BF5" w:rsidRPr="009438C1" w:rsidRDefault="006C3BF5" w:rsidP="00412D72">
            <w:pPr>
              <w:pStyle w:val="Normal6a"/>
              <w:rPr>
                <w:b/>
                <w:i/>
                <w:szCs w:val="24"/>
              </w:rPr>
            </w:pPr>
            <w:r w:rsidRPr="009438C1">
              <w:rPr>
                <w:b/>
                <w:i/>
              </w:rPr>
              <w:t>viii.</w:t>
            </w:r>
            <w:r w:rsidRPr="009438C1">
              <w:rPr>
                <w:b/>
                <w:i/>
              </w:rPr>
              <w:tab/>
              <w:t>a 49. cikkben említett, a felosztott nyereséget adóztató adórendszerek és a társasági nyereségre kivetett éves adókon alapuló hagyományos társaságiadó-rendszerek együttes létezésének hatását;</w:t>
            </w:r>
          </w:p>
        </w:tc>
      </w:tr>
      <w:tr w:rsidR="006C3BF5" w:rsidRPr="009438C1" w14:paraId="5C3A18DD" w14:textId="77777777" w:rsidTr="00412D72">
        <w:trPr>
          <w:jc w:val="center"/>
        </w:trPr>
        <w:tc>
          <w:tcPr>
            <w:tcW w:w="4876" w:type="dxa"/>
          </w:tcPr>
          <w:p w14:paraId="40126EE0" w14:textId="77777777" w:rsidR="006C3BF5" w:rsidRPr="009438C1" w:rsidRDefault="006C3BF5" w:rsidP="00412D72">
            <w:pPr>
              <w:pStyle w:val="Normal6a"/>
            </w:pPr>
          </w:p>
        </w:tc>
        <w:tc>
          <w:tcPr>
            <w:tcW w:w="4876" w:type="dxa"/>
          </w:tcPr>
          <w:p w14:paraId="1E346CAE" w14:textId="77777777" w:rsidR="006C3BF5" w:rsidRPr="009438C1" w:rsidRDefault="006C3BF5" w:rsidP="00412D72">
            <w:pPr>
              <w:pStyle w:val="Normal6a"/>
              <w:rPr>
                <w:b/>
                <w:i/>
                <w:szCs w:val="24"/>
              </w:rPr>
            </w:pPr>
            <w:r w:rsidRPr="009438C1">
              <w:rPr>
                <w:b/>
                <w:i/>
              </w:rPr>
              <w:t>ix.</w:t>
            </w:r>
            <w:r w:rsidRPr="009438C1">
              <w:rPr>
                <w:b/>
                <w:i/>
              </w:rPr>
              <w:tab/>
              <w:t>a kétoldalú előcsatlakozási adóegyezmények kölcsönhatását az ezen irányelvtől való, a 2. cikk (2) bekezdésében említett eltéréssel.</w:t>
            </w:r>
          </w:p>
        </w:tc>
      </w:tr>
    </w:tbl>
    <w:p w14:paraId="3BD8C554" w14:textId="77777777" w:rsidR="006C3BF5" w:rsidRPr="009438C1" w:rsidRDefault="006C3BF5" w:rsidP="006C3BF5"/>
    <w:p w14:paraId="061708B4" w14:textId="77777777" w:rsidR="006C3BF5" w:rsidRPr="009438C1" w:rsidRDefault="006C3BF5" w:rsidP="006C3BF5">
      <w:pPr>
        <w:pStyle w:val="AmNumberTabs"/>
      </w:pPr>
      <w:r w:rsidRPr="009438C1">
        <w:t>Módosítás</w:t>
      </w:r>
      <w:r w:rsidRPr="009438C1">
        <w:tab/>
      </w:r>
      <w:r w:rsidRPr="009438C1">
        <w:tab/>
        <w:t>81</w:t>
      </w:r>
    </w:p>
    <w:p w14:paraId="3CB5850F" w14:textId="77777777" w:rsidR="006C3BF5" w:rsidRPr="009438C1" w:rsidRDefault="006C3BF5" w:rsidP="006C3BF5">
      <w:pPr>
        <w:pStyle w:val="NormalBold12b"/>
      </w:pPr>
      <w:r w:rsidRPr="009438C1">
        <w:t>Irányelvre irányuló javaslat</w:t>
      </w:r>
    </w:p>
    <w:p w14:paraId="1ABE559C" w14:textId="77777777" w:rsidR="006C3BF5" w:rsidRPr="009438C1" w:rsidRDefault="006C3BF5" w:rsidP="006C3BF5">
      <w:pPr>
        <w:pStyle w:val="NormalBold"/>
      </w:pPr>
      <w:r w:rsidRPr="009438C1">
        <w:t>77 cikk – 4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3BF5" w:rsidRPr="009438C1" w14:paraId="451A7927" w14:textId="77777777" w:rsidTr="00412D72">
        <w:trPr>
          <w:trHeight w:val="240"/>
          <w:jc w:val="center"/>
        </w:trPr>
        <w:tc>
          <w:tcPr>
            <w:tcW w:w="9752" w:type="dxa"/>
            <w:gridSpan w:val="2"/>
            <w:tcBorders>
              <w:top w:val="nil"/>
              <w:left w:val="nil"/>
              <w:bottom w:val="nil"/>
              <w:right w:val="nil"/>
            </w:tcBorders>
          </w:tcPr>
          <w:p w14:paraId="12E70E40" w14:textId="77777777" w:rsidR="006C3BF5" w:rsidRPr="009438C1" w:rsidRDefault="006C3BF5" w:rsidP="00412D72"/>
        </w:tc>
      </w:tr>
      <w:tr w:rsidR="006C3BF5" w:rsidRPr="009438C1" w14:paraId="6FBE9155" w14:textId="77777777" w:rsidTr="00412D72">
        <w:trPr>
          <w:trHeight w:val="240"/>
          <w:jc w:val="center"/>
        </w:trPr>
        <w:tc>
          <w:tcPr>
            <w:tcW w:w="4876" w:type="dxa"/>
            <w:tcBorders>
              <w:top w:val="nil"/>
              <w:left w:val="nil"/>
              <w:bottom w:val="nil"/>
              <w:right w:val="nil"/>
            </w:tcBorders>
            <w:hideMark/>
          </w:tcPr>
          <w:p w14:paraId="23A6A715" w14:textId="77777777" w:rsidR="006C3BF5" w:rsidRPr="009438C1" w:rsidRDefault="006C3BF5" w:rsidP="00412D72">
            <w:pPr>
              <w:pStyle w:val="AmColumnHeading"/>
            </w:pPr>
            <w:r w:rsidRPr="009438C1">
              <w:t>A Bizottság által javasolt szöveg</w:t>
            </w:r>
          </w:p>
        </w:tc>
        <w:tc>
          <w:tcPr>
            <w:tcW w:w="4876" w:type="dxa"/>
            <w:tcBorders>
              <w:top w:val="nil"/>
              <w:left w:val="nil"/>
              <w:bottom w:val="nil"/>
              <w:right w:val="nil"/>
            </w:tcBorders>
            <w:hideMark/>
          </w:tcPr>
          <w:p w14:paraId="4B64A945" w14:textId="77777777" w:rsidR="006C3BF5" w:rsidRPr="009438C1" w:rsidRDefault="006C3BF5" w:rsidP="00412D72">
            <w:pPr>
              <w:pStyle w:val="AmColumnHeading"/>
            </w:pPr>
            <w:r w:rsidRPr="009438C1">
              <w:t>Módosítás</w:t>
            </w:r>
          </w:p>
        </w:tc>
      </w:tr>
      <w:tr w:rsidR="006C3BF5" w:rsidRPr="00621064" w14:paraId="0F0F2CB6" w14:textId="77777777" w:rsidTr="00412D72">
        <w:trPr>
          <w:jc w:val="center"/>
        </w:trPr>
        <w:tc>
          <w:tcPr>
            <w:tcW w:w="4876" w:type="dxa"/>
            <w:tcBorders>
              <w:top w:val="nil"/>
              <w:left w:val="nil"/>
              <w:bottom w:val="nil"/>
              <w:right w:val="nil"/>
            </w:tcBorders>
            <w:hideMark/>
          </w:tcPr>
          <w:p w14:paraId="7CDA5ED7" w14:textId="77777777" w:rsidR="006C3BF5" w:rsidRPr="009438C1" w:rsidRDefault="006C3BF5" w:rsidP="00412D72">
            <w:pPr>
              <w:pStyle w:val="Normal6a"/>
              <w:rPr>
                <w:bCs/>
                <w:iCs/>
              </w:rPr>
            </w:pPr>
            <w:r w:rsidRPr="009438C1">
              <w:t>(4)</w:t>
            </w:r>
            <w:r w:rsidRPr="009438C1">
              <w:tab/>
              <w:t>A Bizottsággal a (2) bekezdésnek megfelelően közölt információkat a Bizottság az uniós intézményekre alkalmazandó rendelkezésekkel és az irányelv 76. cikkével összhangban, bizalmasan kezeli.</w:t>
            </w:r>
          </w:p>
        </w:tc>
        <w:tc>
          <w:tcPr>
            <w:tcW w:w="4876" w:type="dxa"/>
            <w:tcBorders>
              <w:top w:val="nil"/>
              <w:left w:val="nil"/>
              <w:bottom w:val="nil"/>
              <w:right w:val="nil"/>
            </w:tcBorders>
            <w:hideMark/>
          </w:tcPr>
          <w:p w14:paraId="60754CC6" w14:textId="73671ADF" w:rsidR="006C3BF5" w:rsidRPr="00621064" w:rsidRDefault="006C3BF5" w:rsidP="00412D72">
            <w:pPr>
              <w:pStyle w:val="Normal6a"/>
              <w:rPr>
                <w:bCs/>
                <w:iCs/>
              </w:rPr>
            </w:pPr>
            <w:r w:rsidRPr="009438C1">
              <w:t>(4)</w:t>
            </w:r>
            <w:r w:rsidRPr="009438C1">
              <w:tab/>
            </w:r>
            <w:r w:rsidRPr="009438C1">
              <w:rPr>
                <w:b/>
                <w:bCs/>
                <w:i/>
                <w:iCs/>
              </w:rPr>
              <w:t>Az Európai Parlamenttel és</w:t>
            </w:r>
            <w:r w:rsidRPr="009438C1">
              <w:rPr>
                <w:b/>
                <w:bCs/>
              </w:rPr>
              <w:t xml:space="preserve"> </w:t>
            </w:r>
            <w:r w:rsidRPr="009438C1">
              <w:t>a Bizottsággal a (2) bekezdésnek megfelelően közölt információkat a Bizottság az uniós intézményekre alkalmazandó rendelkezésekkel és az irányelv 76. cikkével összhangban, bizalmasan kezeli.</w:t>
            </w:r>
          </w:p>
        </w:tc>
      </w:tr>
    </w:tbl>
    <w:p w14:paraId="558226E2" w14:textId="595BE676" w:rsidR="00E365E1" w:rsidRPr="00621064" w:rsidRDefault="00E365E1" w:rsidP="00CB4C48"/>
    <w:sectPr w:rsidR="00E365E1" w:rsidRPr="00621064" w:rsidSect="0062106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4D6D7" w14:textId="77777777" w:rsidR="00CB4C48" w:rsidRPr="00621064" w:rsidRDefault="00CB4C48">
      <w:r w:rsidRPr="00621064">
        <w:separator/>
      </w:r>
    </w:p>
  </w:endnote>
  <w:endnote w:type="continuationSeparator" w:id="0">
    <w:p w14:paraId="4B8C5F67" w14:textId="77777777" w:rsidR="00CB4C48" w:rsidRPr="00621064" w:rsidRDefault="00CB4C48">
      <w:r w:rsidRPr="006210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C8C99" w14:textId="77777777" w:rsidR="00064002" w:rsidRPr="006210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1C7E4" w14:textId="77777777" w:rsidR="00064002" w:rsidRPr="006210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D99B3" w14:textId="77777777" w:rsidR="00064002" w:rsidRPr="006210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B1B7C" w14:textId="77777777" w:rsidR="00CB4C48" w:rsidRPr="00621064" w:rsidRDefault="00CB4C48">
      <w:r w:rsidRPr="00621064">
        <w:separator/>
      </w:r>
    </w:p>
  </w:footnote>
  <w:footnote w:type="continuationSeparator" w:id="0">
    <w:p w14:paraId="3ADB8C20" w14:textId="77777777" w:rsidR="00CB4C48" w:rsidRPr="00621064" w:rsidRDefault="00CB4C48">
      <w:r w:rsidRPr="006210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37997" w14:textId="77777777" w:rsidR="00064002" w:rsidRPr="006210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10EAD" w14:textId="77777777" w:rsidR="00064002" w:rsidRPr="006210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A917C" w14:textId="77777777" w:rsidR="00064002" w:rsidRPr="006210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1D243870">
      <w:start w:val="1"/>
      <w:numFmt w:val="bullet"/>
      <w:lvlText w:val=""/>
      <w:lvlJc w:val="left"/>
      <w:pPr>
        <w:ind w:left="644" w:hanging="360"/>
      </w:pPr>
      <w:rPr>
        <w:rFonts w:ascii="Symbol" w:hAnsi="Symbol" w:hint="default"/>
      </w:rPr>
    </w:lvl>
    <w:lvl w:ilvl="1" w:tplc="A9AA90F4">
      <w:start w:val="1"/>
      <w:numFmt w:val="bullet"/>
      <w:lvlText w:val="o"/>
      <w:lvlJc w:val="left"/>
      <w:pPr>
        <w:ind w:left="1364" w:hanging="360"/>
      </w:pPr>
      <w:rPr>
        <w:rFonts w:ascii="Courier New" w:hAnsi="Courier New" w:cs="Courier New" w:hint="default"/>
      </w:rPr>
    </w:lvl>
    <w:lvl w:ilvl="2" w:tplc="609CDF9A">
      <w:start w:val="1"/>
      <w:numFmt w:val="bullet"/>
      <w:lvlText w:val=""/>
      <w:lvlJc w:val="left"/>
      <w:pPr>
        <w:ind w:left="2084" w:hanging="360"/>
      </w:pPr>
      <w:rPr>
        <w:rFonts w:ascii="Wingdings" w:hAnsi="Wingdings" w:hint="default"/>
      </w:rPr>
    </w:lvl>
    <w:lvl w:ilvl="3" w:tplc="AA8E8ACC">
      <w:start w:val="1"/>
      <w:numFmt w:val="bullet"/>
      <w:lvlText w:val=""/>
      <w:lvlJc w:val="left"/>
      <w:pPr>
        <w:ind w:left="2804" w:hanging="360"/>
      </w:pPr>
      <w:rPr>
        <w:rFonts w:ascii="Symbol" w:hAnsi="Symbol" w:hint="default"/>
      </w:rPr>
    </w:lvl>
    <w:lvl w:ilvl="4" w:tplc="5C2C79C6">
      <w:start w:val="1"/>
      <w:numFmt w:val="bullet"/>
      <w:lvlText w:val="o"/>
      <w:lvlJc w:val="left"/>
      <w:pPr>
        <w:ind w:left="3524" w:hanging="360"/>
      </w:pPr>
      <w:rPr>
        <w:rFonts w:ascii="Courier New" w:hAnsi="Courier New" w:cs="Courier New" w:hint="default"/>
      </w:rPr>
    </w:lvl>
    <w:lvl w:ilvl="5" w:tplc="33F80A5C">
      <w:start w:val="1"/>
      <w:numFmt w:val="bullet"/>
      <w:lvlText w:val=""/>
      <w:lvlJc w:val="left"/>
      <w:pPr>
        <w:ind w:left="4244" w:hanging="360"/>
      </w:pPr>
      <w:rPr>
        <w:rFonts w:ascii="Wingdings" w:hAnsi="Wingdings" w:hint="default"/>
      </w:rPr>
    </w:lvl>
    <w:lvl w:ilvl="6" w:tplc="B532E5AC">
      <w:start w:val="1"/>
      <w:numFmt w:val="bullet"/>
      <w:lvlText w:val=""/>
      <w:lvlJc w:val="left"/>
      <w:pPr>
        <w:ind w:left="4964" w:hanging="360"/>
      </w:pPr>
      <w:rPr>
        <w:rFonts w:ascii="Symbol" w:hAnsi="Symbol" w:hint="default"/>
      </w:rPr>
    </w:lvl>
    <w:lvl w:ilvl="7" w:tplc="AC64F2AC">
      <w:start w:val="1"/>
      <w:numFmt w:val="bullet"/>
      <w:lvlText w:val="o"/>
      <w:lvlJc w:val="left"/>
      <w:pPr>
        <w:ind w:left="5684" w:hanging="360"/>
      </w:pPr>
      <w:rPr>
        <w:rFonts w:ascii="Courier New" w:hAnsi="Courier New" w:cs="Courier New" w:hint="default"/>
      </w:rPr>
    </w:lvl>
    <w:lvl w:ilvl="8" w:tplc="7268A128">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AC9EAEEE">
      <w:start w:val="4"/>
      <w:numFmt w:val="lowerRoman"/>
      <w:lvlText w:val="%1."/>
      <w:lvlJc w:val="right"/>
      <w:pPr>
        <w:ind w:left="785" w:hanging="360"/>
      </w:pPr>
      <w:rPr>
        <w:rFonts w:hint="default"/>
        <w:color w:val="C50BBC"/>
      </w:rPr>
    </w:lvl>
    <w:lvl w:ilvl="1" w:tplc="5A9446D8" w:tentative="1">
      <w:start w:val="1"/>
      <w:numFmt w:val="lowerLetter"/>
      <w:lvlText w:val="%2."/>
      <w:lvlJc w:val="left"/>
      <w:pPr>
        <w:ind w:left="1440" w:hanging="360"/>
      </w:pPr>
    </w:lvl>
    <w:lvl w:ilvl="2" w:tplc="1F066F3E" w:tentative="1">
      <w:start w:val="1"/>
      <w:numFmt w:val="lowerRoman"/>
      <w:lvlText w:val="%3."/>
      <w:lvlJc w:val="right"/>
      <w:pPr>
        <w:ind w:left="2160" w:hanging="180"/>
      </w:pPr>
    </w:lvl>
    <w:lvl w:ilvl="3" w:tplc="37A6306C" w:tentative="1">
      <w:start w:val="1"/>
      <w:numFmt w:val="decimal"/>
      <w:lvlText w:val="%4."/>
      <w:lvlJc w:val="left"/>
      <w:pPr>
        <w:ind w:left="2880" w:hanging="360"/>
      </w:pPr>
    </w:lvl>
    <w:lvl w:ilvl="4" w:tplc="183C3170" w:tentative="1">
      <w:start w:val="1"/>
      <w:numFmt w:val="lowerLetter"/>
      <w:lvlText w:val="%5."/>
      <w:lvlJc w:val="left"/>
      <w:pPr>
        <w:ind w:left="3600" w:hanging="360"/>
      </w:pPr>
    </w:lvl>
    <w:lvl w:ilvl="5" w:tplc="16A2A896" w:tentative="1">
      <w:start w:val="1"/>
      <w:numFmt w:val="lowerRoman"/>
      <w:lvlText w:val="%6."/>
      <w:lvlJc w:val="right"/>
      <w:pPr>
        <w:ind w:left="4320" w:hanging="180"/>
      </w:pPr>
    </w:lvl>
    <w:lvl w:ilvl="6" w:tplc="FFA2B78C" w:tentative="1">
      <w:start w:val="1"/>
      <w:numFmt w:val="decimal"/>
      <w:lvlText w:val="%7."/>
      <w:lvlJc w:val="left"/>
      <w:pPr>
        <w:ind w:left="5040" w:hanging="360"/>
      </w:pPr>
    </w:lvl>
    <w:lvl w:ilvl="7" w:tplc="ED568CD0" w:tentative="1">
      <w:start w:val="1"/>
      <w:numFmt w:val="lowerLetter"/>
      <w:lvlText w:val="%8."/>
      <w:lvlJc w:val="left"/>
      <w:pPr>
        <w:ind w:left="5760" w:hanging="360"/>
      </w:pPr>
    </w:lvl>
    <w:lvl w:ilvl="8" w:tplc="99A25678"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E20A172A">
      <w:start w:val="1"/>
      <w:numFmt w:val="lowerRoman"/>
      <w:lvlText w:val="%1."/>
      <w:lvlJc w:val="right"/>
      <w:pPr>
        <w:ind w:left="780" w:hanging="360"/>
      </w:pPr>
      <w:rPr>
        <w:rFonts w:hint="default"/>
        <w:b/>
        <w:i/>
      </w:rPr>
    </w:lvl>
    <w:lvl w:ilvl="1" w:tplc="FB0A5988" w:tentative="1">
      <w:start w:val="1"/>
      <w:numFmt w:val="lowerLetter"/>
      <w:lvlText w:val="%2."/>
      <w:lvlJc w:val="left"/>
      <w:pPr>
        <w:ind w:left="1500" w:hanging="360"/>
      </w:pPr>
    </w:lvl>
    <w:lvl w:ilvl="2" w:tplc="13027C6C" w:tentative="1">
      <w:start w:val="1"/>
      <w:numFmt w:val="lowerRoman"/>
      <w:lvlText w:val="%3."/>
      <w:lvlJc w:val="right"/>
      <w:pPr>
        <w:ind w:left="2220" w:hanging="180"/>
      </w:pPr>
    </w:lvl>
    <w:lvl w:ilvl="3" w:tplc="96E453DA" w:tentative="1">
      <w:start w:val="1"/>
      <w:numFmt w:val="decimal"/>
      <w:lvlText w:val="%4."/>
      <w:lvlJc w:val="left"/>
      <w:pPr>
        <w:ind w:left="2940" w:hanging="360"/>
      </w:pPr>
    </w:lvl>
    <w:lvl w:ilvl="4" w:tplc="4B46514A" w:tentative="1">
      <w:start w:val="1"/>
      <w:numFmt w:val="lowerLetter"/>
      <w:lvlText w:val="%5."/>
      <w:lvlJc w:val="left"/>
      <w:pPr>
        <w:ind w:left="3660" w:hanging="360"/>
      </w:pPr>
    </w:lvl>
    <w:lvl w:ilvl="5" w:tplc="087E1C9C" w:tentative="1">
      <w:start w:val="1"/>
      <w:numFmt w:val="lowerRoman"/>
      <w:lvlText w:val="%6."/>
      <w:lvlJc w:val="right"/>
      <w:pPr>
        <w:ind w:left="4380" w:hanging="180"/>
      </w:pPr>
    </w:lvl>
    <w:lvl w:ilvl="6" w:tplc="F7AABE44" w:tentative="1">
      <w:start w:val="1"/>
      <w:numFmt w:val="decimal"/>
      <w:lvlText w:val="%7."/>
      <w:lvlJc w:val="left"/>
      <w:pPr>
        <w:ind w:left="5100" w:hanging="360"/>
      </w:pPr>
    </w:lvl>
    <w:lvl w:ilvl="7" w:tplc="A634ACAC" w:tentative="1">
      <w:start w:val="1"/>
      <w:numFmt w:val="lowerLetter"/>
      <w:lvlText w:val="%8."/>
      <w:lvlJc w:val="left"/>
      <w:pPr>
        <w:ind w:left="5820" w:hanging="360"/>
      </w:pPr>
    </w:lvl>
    <w:lvl w:ilvl="8" w:tplc="CE565AAA" w:tentative="1">
      <w:start w:val="1"/>
      <w:numFmt w:val="lowerRoman"/>
      <w:lvlText w:val="%9."/>
      <w:lvlJc w:val="right"/>
      <w:pPr>
        <w:ind w:left="6540" w:hanging="180"/>
      </w:pPr>
    </w:lvl>
  </w:abstractNum>
  <w:num w:numId="1" w16cid:durableId="453982190">
    <w:abstractNumId w:val="9"/>
  </w:num>
  <w:num w:numId="2" w16cid:durableId="1828663855">
    <w:abstractNumId w:val="9"/>
  </w:num>
  <w:num w:numId="3" w16cid:durableId="2099212984">
    <w:abstractNumId w:val="7"/>
  </w:num>
  <w:num w:numId="4" w16cid:durableId="33621354">
    <w:abstractNumId w:val="7"/>
  </w:num>
  <w:num w:numId="5" w16cid:durableId="636688968">
    <w:abstractNumId w:val="6"/>
  </w:num>
  <w:num w:numId="6" w16cid:durableId="728116117">
    <w:abstractNumId w:val="6"/>
  </w:num>
  <w:num w:numId="7" w16cid:durableId="1621374272">
    <w:abstractNumId w:val="5"/>
  </w:num>
  <w:num w:numId="8" w16cid:durableId="2060661611">
    <w:abstractNumId w:val="5"/>
  </w:num>
  <w:num w:numId="9" w16cid:durableId="650328945">
    <w:abstractNumId w:val="4"/>
  </w:num>
  <w:num w:numId="10" w16cid:durableId="1054423239">
    <w:abstractNumId w:val="4"/>
  </w:num>
  <w:num w:numId="11" w16cid:durableId="3480009">
    <w:abstractNumId w:val="8"/>
  </w:num>
  <w:num w:numId="12" w16cid:durableId="1980302240">
    <w:abstractNumId w:val="8"/>
  </w:num>
  <w:num w:numId="13" w16cid:durableId="2031487570">
    <w:abstractNumId w:val="3"/>
  </w:num>
  <w:num w:numId="14" w16cid:durableId="1111047569">
    <w:abstractNumId w:val="3"/>
  </w:num>
  <w:num w:numId="15" w16cid:durableId="2096583569">
    <w:abstractNumId w:val="2"/>
  </w:num>
  <w:num w:numId="16" w16cid:durableId="1704407339">
    <w:abstractNumId w:val="2"/>
  </w:num>
  <w:num w:numId="17" w16cid:durableId="1907714594">
    <w:abstractNumId w:val="1"/>
  </w:num>
  <w:num w:numId="18" w16cid:durableId="2044666382">
    <w:abstractNumId w:val="1"/>
  </w:num>
  <w:num w:numId="19" w16cid:durableId="207642851">
    <w:abstractNumId w:val="0"/>
  </w:num>
  <w:num w:numId="20" w16cid:durableId="347218916">
    <w:abstractNumId w:val="0"/>
  </w:num>
  <w:num w:numId="21" w16cid:durableId="571889051">
    <w:abstractNumId w:val="9"/>
  </w:num>
  <w:num w:numId="22" w16cid:durableId="1453866911">
    <w:abstractNumId w:val="7"/>
  </w:num>
  <w:num w:numId="23" w16cid:durableId="1904680776">
    <w:abstractNumId w:val="6"/>
  </w:num>
  <w:num w:numId="24" w16cid:durableId="1810046719">
    <w:abstractNumId w:val="5"/>
  </w:num>
  <w:num w:numId="25" w16cid:durableId="119424904">
    <w:abstractNumId w:val="4"/>
  </w:num>
  <w:num w:numId="26" w16cid:durableId="1402020794">
    <w:abstractNumId w:val="8"/>
  </w:num>
  <w:num w:numId="27" w16cid:durableId="1318073455">
    <w:abstractNumId w:val="3"/>
  </w:num>
  <w:num w:numId="28" w16cid:durableId="2048214970">
    <w:abstractNumId w:val="2"/>
  </w:num>
  <w:num w:numId="29" w16cid:durableId="634987023">
    <w:abstractNumId w:val="1"/>
  </w:num>
  <w:num w:numId="30" w16cid:durableId="1440757602">
    <w:abstractNumId w:val="0"/>
  </w:num>
  <w:num w:numId="31" w16cid:durableId="1487746355">
    <w:abstractNumId w:val="9"/>
  </w:num>
  <w:num w:numId="32" w16cid:durableId="1301808849">
    <w:abstractNumId w:val="7"/>
  </w:num>
  <w:num w:numId="33" w16cid:durableId="385564959">
    <w:abstractNumId w:val="6"/>
  </w:num>
  <w:num w:numId="34" w16cid:durableId="497962625">
    <w:abstractNumId w:val="5"/>
  </w:num>
  <w:num w:numId="35" w16cid:durableId="1196117947">
    <w:abstractNumId w:val="4"/>
  </w:num>
  <w:num w:numId="36" w16cid:durableId="2069919178">
    <w:abstractNumId w:val="8"/>
  </w:num>
  <w:num w:numId="37" w16cid:durableId="23678375">
    <w:abstractNumId w:val="3"/>
  </w:num>
  <w:num w:numId="38" w16cid:durableId="1925920582">
    <w:abstractNumId w:val="2"/>
  </w:num>
  <w:num w:numId="39" w16cid:durableId="876308073">
    <w:abstractNumId w:val="1"/>
  </w:num>
  <w:num w:numId="40" w16cid:durableId="785350572">
    <w:abstractNumId w:val="0"/>
  </w:num>
  <w:num w:numId="41" w16cid:durableId="1394038995">
    <w:abstractNumId w:val="10"/>
  </w:num>
  <w:num w:numId="42" w16cid:durableId="257174817">
    <w:abstractNumId w:val="10"/>
  </w:num>
  <w:num w:numId="43" w16cid:durableId="1990862405">
    <w:abstractNumId w:val="10"/>
  </w:num>
  <w:num w:numId="44" w16cid:durableId="978650753">
    <w:abstractNumId w:val="12"/>
  </w:num>
  <w:num w:numId="45" w16cid:durableId="1002706095">
    <w:abstractNumId w:val="15"/>
  </w:num>
  <w:num w:numId="46" w16cid:durableId="1732119536">
    <w:abstractNumId w:val="14"/>
  </w:num>
  <w:num w:numId="47" w16cid:durableId="485784592">
    <w:abstractNumId w:val="11"/>
  </w:num>
  <w:num w:numId="48" w16cid:durableId="7190178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HU"/>
    <w:docVar w:name="dvnumam" w:val="81"/>
    <w:docVar w:name="dvpe" w:val="773.162"/>
    <w:docVar w:name="dvrapporteur" w:val="Előadó: "/>
    <w:docVar w:name="dvtitre" w:val="Az Európai Parlament 2025.  ...-i jogalkotási állásfoglalása az európai társaságiadó-keretről (BEFIT) szóló tanácsi irányelvre irányuló javaslatról(COM(2023)0532 – C9-0341/2023 – 2023/0321(CNS))"/>
  </w:docVars>
  <w:rsids>
    <w:rsidRoot w:val="00CB4C48"/>
    <w:rsid w:val="00002272"/>
    <w:rsid w:val="00064002"/>
    <w:rsid w:val="000677B9"/>
    <w:rsid w:val="000831BA"/>
    <w:rsid w:val="000A42CC"/>
    <w:rsid w:val="000E7DD9"/>
    <w:rsid w:val="0010095E"/>
    <w:rsid w:val="00125B37"/>
    <w:rsid w:val="00187494"/>
    <w:rsid w:val="001F32AE"/>
    <w:rsid w:val="002565C0"/>
    <w:rsid w:val="002767FF"/>
    <w:rsid w:val="0028040F"/>
    <w:rsid w:val="002814A8"/>
    <w:rsid w:val="002B18FE"/>
    <w:rsid w:val="002B5493"/>
    <w:rsid w:val="002D42FB"/>
    <w:rsid w:val="00343214"/>
    <w:rsid w:val="00361C00"/>
    <w:rsid w:val="00395FA1"/>
    <w:rsid w:val="003E15D4"/>
    <w:rsid w:val="004057A4"/>
    <w:rsid w:val="00411CCE"/>
    <w:rsid w:val="0041666E"/>
    <w:rsid w:val="00421060"/>
    <w:rsid w:val="00471C19"/>
    <w:rsid w:val="004867E3"/>
    <w:rsid w:val="00494A28"/>
    <w:rsid w:val="004A16CB"/>
    <w:rsid w:val="004C0004"/>
    <w:rsid w:val="004C5D52"/>
    <w:rsid w:val="0050519A"/>
    <w:rsid w:val="005072A1"/>
    <w:rsid w:val="00514517"/>
    <w:rsid w:val="0052582A"/>
    <w:rsid w:val="00545827"/>
    <w:rsid w:val="00560270"/>
    <w:rsid w:val="005C2568"/>
    <w:rsid w:val="005F1B17"/>
    <w:rsid w:val="006037C0"/>
    <w:rsid w:val="00621064"/>
    <w:rsid w:val="006631B6"/>
    <w:rsid w:val="00680577"/>
    <w:rsid w:val="006B2631"/>
    <w:rsid w:val="006C3BF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8C1"/>
    <w:rsid w:val="009509D8"/>
    <w:rsid w:val="00950B64"/>
    <w:rsid w:val="00951A66"/>
    <w:rsid w:val="00981893"/>
    <w:rsid w:val="0098229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236"/>
    <w:rsid w:val="00CB4C4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5D8DA"/>
  <w15:chartTrackingRefBased/>
  <w15:docId w15:val="{37A7EF14-9DA8-4A0C-9A15-7A0D456C7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C3BF5"/>
    <w:rPr>
      <w:b/>
      <w:kern w:val="28"/>
      <w:sz w:val="28"/>
      <w:lang w:val="fr-FR" w:eastAsia="fr-FR"/>
    </w:rPr>
  </w:style>
  <w:style w:type="character" w:customStyle="1" w:styleId="Heading2Char">
    <w:name w:val="Heading 2 Char"/>
    <w:basedOn w:val="DefaultParagraphFont"/>
    <w:link w:val="Heading2"/>
    <w:semiHidden/>
    <w:rsid w:val="006C3BF5"/>
    <w:rPr>
      <w:sz w:val="24"/>
      <w:lang w:val="fr-FR" w:eastAsia="fr-FR"/>
    </w:rPr>
  </w:style>
  <w:style w:type="character" w:customStyle="1" w:styleId="Heading3Char">
    <w:name w:val="Heading 3 Char"/>
    <w:basedOn w:val="DefaultParagraphFont"/>
    <w:link w:val="Heading3"/>
    <w:semiHidden/>
    <w:rsid w:val="006C3BF5"/>
    <w:rPr>
      <w:rFonts w:ascii="Arial" w:hAnsi="Arial"/>
      <w:sz w:val="24"/>
      <w:lang w:val="fr-FR" w:eastAsia="fr-FR"/>
    </w:rPr>
  </w:style>
  <w:style w:type="character" w:customStyle="1" w:styleId="Heading4Char">
    <w:name w:val="Heading 4 Char"/>
    <w:basedOn w:val="DefaultParagraphFont"/>
    <w:link w:val="Heading4"/>
    <w:semiHidden/>
    <w:rsid w:val="006C3BF5"/>
    <w:rPr>
      <w:sz w:val="24"/>
      <w:lang w:val="en-US" w:eastAsia="fr-FR"/>
    </w:rPr>
  </w:style>
  <w:style w:type="character" w:customStyle="1" w:styleId="Heading5Char">
    <w:name w:val="Heading 5 Char"/>
    <w:basedOn w:val="DefaultParagraphFont"/>
    <w:link w:val="Heading5"/>
    <w:semiHidden/>
    <w:rsid w:val="006C3BF5"/>
    <w:rPr>
      <w:sz w:val="24"/>
      <w:lang w:val="en-US" w:eastAsia="fr-FR"/>
    </w:rPr>
  </w:style>
  <w:style w:type="character" w:customStyle="1" w:styleId="Heading6Char">
    <w:name w:val="Heading 6 Char"/>
    <w:basedOn w:val="DefaultParagraphFont"/>
    <w:link w:val="Heading6"/>
    <w:semiHidden/>
    <w:rsid w:val="006C3BF5"/>
    <w:rPr>
      <w:i/>
      <w:sz w:val="22"/>
      <w:lang w:val="hu-HU"/>
    </w:rPr>
  </w:style>
  <w:style w:type="character" w:customStyle="1" w:styleId="Heading7Char">
    <w:name w:val="Heading 7 Char"/>
    <w:basedOn w:val="DefaultParagraphFont"/>
    <w:link w:val="Heading7"/>
    <w:semiHidden/>
    <w:rsid w:val="006C3BF5"/>
    <w:rPr>
      <w:rFonts w:ascii="Arial" w:hAnsi="Arial"/>
      <w:sz w:val="24"/>
      <w:lang w:val="hu-HU"/>
    </w:rPr>
  </w:style>
  <w:style w:type="character" w:customStyle="1" w:styleId="Heading8Char">
    <w:name w:val="Heading 8 Char"/>
    <w:basedOn w:val="DefaultParagraphFont"/>
    <w:link w:val="Heading8"/>
    <w:semiHidden/>
    <w:rsid w:val="006C3BF5"/>
    <w:rPr>
      <w:rFonts w:ascii="Arial" w:hAnsi="Arial"/>
      <w:i/>
      <w:sz w:val="24"/>
      <w:lang w:val="hu-HU"/>
    </w:rPr>
  </w:style>
  <w:style w:type="character" w:customStyle="1" w:styleId="Heading9Char">
    <w:name w:val="Heading 9 Char"/>
    <w:basedOn w:val="DefaultParagraphFont"/>
    <w:link w:val="Heading9"/>
    <w:semiHidden/>
    <w:rsid w:val="006C3BF5"/>
    <w:rPr>
      <w:rFonts w:ascii="Arial" w:hAnsi="Arial"/>
      <w:b/>
      <w:i/>
      <w:sz w:val="18"/>
      <w:lang w:val="hu-HU"/>
    </w:rPr>
  </w:style>
  <w:style w:type="paragraph" w:styleId="TOCHeading">
    <w:name w:val="TOC Heading"/>
    <w:basedOn w:val="Normal"/>
    <w:next w:val="Normal"/>
    <w:unhideWhenUsed/>
    <w:qFormat/>
    <w:rsid w:val="006C3BF5"/>
    <w:pPr>
      <w:widowControl/>
      <w:spacing w:after="240"/>
    </w:pPr>
    <w:rPr>
      <w:lang w:val="en-GB"/>
    </w:rPr>
  </w:style>
  <w:style w:type="paragraph" w:customStyle="1" w:styleId="EPFooter2">
    <w:name w:val="EPFooter2"/>
    <w:basedOn w:val="Normal"/>
    <w:next w:val="Normal"/>
    <w:rsid w:val="006C3BF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C3BF5"/>
    <w:pPr>
      <w:spacing w:before="480" w:after="240"/>
    </w:pPr>
  </w:style>
  <w:style w:type="paragraph" w:customStyle="1" w:styleId="TOCPage">
    <w:name w:val="TOC Page"/>
    <w:basedOn w:val="Normal"/>
    <w:next w:val="TOC1"/>
    <w:rsid w:val="006C3BF5"/>
    <w:pPr>
      <w:keepNext/>
      <w:spacing w:after="240"/>
      <w:jc w:val="right"/>
    </w:pPr>
    <w:rPr>
      <w:rFonts w:ascii="Arial" w:hAnsi="Arial"/>
      <w:b/>
    </w:rPr>
  </w:style>
  <w:style w:type="paragraph" w:customStyle="1" w:styleId="Normal6a">
    <w:name w:val="Normal6a"/>
    <w:basedOn w:val="Normal"/>
    <w:rsid w:val="006C3BF5"/>
    <w:pPr>
      <w:spacing w:after="120"/>
    </w:pPr>
  </w:style>
  <w:style w:type="paragraph" w:customStyle="1" w:styleId="PageHeading">
    <w:name w:val="PageHeading"/>
    <w:basedOn w:val="Normal"/>
    <w:rsid w:val="006C3BF5"/>
    <w:pPr>
      <w:keepNext/>
      <w:spacing w:after="480"/>
      <w:jc w:val="center"/>
    </w:pPr>
    <w:rPr>
      <w:rFonts w:ascii="Arial" w:hAnsi="Arial" w:cs="Arial"/>
      <w:b/>
    </w:rPr>
  </w:style>
  <w:style w:type="paragraph" w:customStyle="1" w:styleId="NormalBold">
    <w:name w:val="NormalBold"/>
    <w:basedOn w:val="Normal"/>
    <w:rsid w:val="006C3BF5"/>
    <w:rPr>
      <w:b/>
    </w:rPr>
  </w:style>
  <w:style w:type="paragraph" w:customStyle="1" w:styleId="NormalBold12a">
    <w:name w:val="NormalBold12a"/>
    <w:basedOn w:val="Normal"/>
    <w:rsid w:val="006C3BF5"/>
    <w:pPr>
      <w:spacing w:after="240"/>
    </w:pPr>
    <w:rPr>
      <w:b/>
    </w:rPr>
  </w:style>
  <w:style w:type="paragraph" w:customStyle="1" w:styleId="AmJustText">
    <w:name w:val="AmJustText"/>
    <w:basedOn w:val="Normal"/>
    <w:rsid w:val="006C3BF5"/>
    <w:pPr>
      <w:spacing w:after="240"/>
    </w:pPr>
    <w:rPr>
      <w:i/>
    </w:rPr>
  </w:style>
  <w:style w:type="paragraph" w:customStyle="1" w:styleId="NormalHanging12a">
    <w:name w:val="NormalHanging12a"/>
    <w:basedOn w:val="Normal"/>
    <w:uiPriority w:val="99"/>
    <w:rsid w:val="006C3BF5"/>
    <w:pPr>
      <w:spacing w:after="240"/>
      <w:ind w:left="567" w:hanging="567"/>
    </w:pPr>
  </w:style>
  <w:style w:type="paragraph" w:customStyle="1" w:styleId="CoverNormal24a">
    <w:name w:val="CoverNormal24a"/>
    <w:basedOn w:val="Normal"/>
    <w:rsid w:val="006C3BF5"/>
    <w:pPr>
      <w:spacing w:after="480"/>
      <w:ind w:left="1417"/>
    </w:pPr>
  </w:style>
  <w:style w:type="paragraph" w:customStyle="1" w:styleId="CoverNormal">
    <w:name w:val="CoverNormal"/>
    <w:basedOn w:val="Normal"/>
    <w:rsid w:val="006C3BF5"/>
    <w:pPr>
      <w:ind w:left="1418"/>
    </w:pPr>
  </w:style>
  <w:style w:type="paragraph" w:customStyle="1" w:styleId="AmCrossRef">
    <w:name w:val="AmCrossRef"/>
    <w:basedOn w:val="Normal"/>
    <w:rsid w:val="006C3BF5"/>
    <w:pPr>
      <w:spacing w:before="240" w:after="240"/>
      <w:jc w:val="center"/>
    </w:pPr>
    <w:rPr>
      <w:i/>
    </w:rPr>
  </w:style>
  <w:style w:type="paragraph" w:customStyle="1" w:styleId="AmJustTitle">
    <w:name w:val="AmJustTitle"/>
    <w:basedOn w:val="Normal"/>
    <w:next w:val="AmJustText"/>
    <w:rsid w:val="006C3BF5"/>
    <w:pPr>
      <w:keepNext/>
      <w:spacing w:before="240" w:after="240"/>
      <w:jc w:val="center"/>
    </w:pPr>
    <w:rPr>
      <w:i/>
    </w:rPr>
  </w:style>
  <w:style w:type="paragraph" w:customStyle="1" w:styleId="CoverReference">
    <w:name w:val="CoverReference"/>
    <w:basedOn w:val="Normal"/>
    <w:rsid w:val="006C3BF5"/>
    <w:pPr>
      <w:spacing w:before="1080"/>
      <w:jc w:val="right"/>
    </w:pPr>
    <w:rPr>
      <w:rFonts w:ascii="Arial" w:hAnsi="Arial" w:cs="Arial"/>
      <w:b/>
    </w:rPr>
  </w:style>
  <w:style w:type="paragraph" w:customStyle="1" w:styleId="CoverDocType">
    <w:name w:val="CoverDocType"/>
    <w:basedOn w:val="Normal"/>
    <w:rsid w:val="006C3BF5"/>
    <w:pPr>
      <w:ind w:left="1418"/>
    </w:pPr>
    <w:rPr>
      <w:rFonts w:ascii="Arial" w:hAnsi="Arial"/>
      <w:b/>
      <w:sz w:val="48"/>
    </w:rPr>
  </w:style>
  <w:style w:type="paragraph" w:customStyle="1" w:styleId="CoverDocType24a">
    <w:name w:val="CoverDocType24a"/>
    <w:basedOn w:val="Normal"/>
    <w:rsid w:val="006C3BF5"/>
    <w:pPr>
      <w:spacing w:after="480"/>
      <w:ind w:left="1418"/>
    </w:pPr>
    <w:rPr>
      <w:rFonts w:ascii="Arial" w:hAnsi="Arial"/>
      <w:b/>
      <w:sz w:val="48"/>
    </w:rPr>
  </w:style>
  <w:style w:type="paragraph" w:customStyle="1" w:styleId="CoverDate">
    <w:name w:val="CoverDate"/>
    <w:basedOn w:val="Normal"/>
    <w:rsid w:val="006C3BF5"/>
    <w:pPr>
      <w:spacing w:before="240" w:after="1200"/>
    </w:pPr>
  </w:style>
  <w:style w:type="paragraph" w:styleId="Header">
    <w:name w:val="header"/>
    <w:basedOn w:val="Normal"/>
    <w:link w:val="HeaderChar"/>
    <w:rsid w:val="006C3BF5"/>
    <w:pPr>
      <w:tabs>
        <w:tab w:val="center" w:pos="4513"/>
        <w:tab w:val="right" w:pos="9026"/>
      </w:tabs>
    </w:pPr>
  </w:style>
  <w:style w:type="character" w:customStyle="1" w:styleId="HeaderChar">
    <w:name w:val="Header Char"/>
    <w:basedOn w:val="DefaultParagraphFont"/>
    <w:link w:val="Header"/>
    <w:rsid w:val="006C3BF5"/>
    <w:rPr>
      <w:sz w:val="24"/>
      <w:lang w:val="hu-HU"/>
    </w:rPr>
  </w:style>
  <w:style w:type="paragraph" w:customStyle="1" w:styleId="AmOrLang">
    <w:name w:val="AmOrLang"/>
    <w:basedOn w:val="Normal"/>
    <w:rsid w:val="006C3BF5"/>
    <w:pPr>
      <w:spacing w:before="240" w:after="240"/>
      <w:jc w:val="right"/>
    </w:pPr>
  </w:style>
  <w:style w:type="paragraph" w:customStyle="1" w:styleId="AmColumnHeading">
    <w:name w:val="AmColumnHeading"/>
    <w:basedOn w:val="Normal"/>
    <w:rsid w:val="006C3BF5"/>
    <w:pPr>
      <w:spacing w:after="240"/>
      <w:jc w:val="center"/>
    </w:pPr>
    <w:rPr>
      <w:i/>
    </w:rPr>
  </w:style>
  <w:style w:type="paragraph" w:customStyle="1" w:styleId="AmNumberTabs">
    <w:name w:val="AmNumberTabs"/>
    <w:basedOn w:val="Normal"/>
    <w:rsid w:val="006C3B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C3BF5"/>
    <w:pPr>
      <w:spacing w:before="240"/>
    </w:pPr>
    <w:rPr>
      <w:b/>
    </w:rPr>
  </w:style>
  <w:style w:type="paragraph" w:customStyle="1" w:styleId="EPBody">
    <w:name w:val="EPBody"/>
    <w:basedOn w:val="Normal"/>
    <w:rsid w:val="006C3BF5"/>
    <w:pPr>
      <w:jc w:val="center"/>
    </w:pPr>
    <w:rPr>
      <w:rFonts w:ascii="Arial" w:hAnsi="Arial" w:cs="Arial"/>
      <w:i/>
      <w:sz w:val="22"/>
      <w:szCs w:val="22"/>
    </w:rPr>
  </w:style>
  <w:style w:type="paragraph" w:customStyle="1" w:styleId="EPFooter">
    <w:name w:val="EPFooter"/>
    <w:basedOn w:val="Normal"/>
    <w:rsid w:val="006C3BF5"/>
    <w:pPr>
      <w:tabs>
        <w:tab w:val="center" w:pos="4535"/>
        <w:tab w:val="right" w:pos="9071"/>
      </w:tabs>
      <w:spacing w:before="240" w:after="240"/>
    </w:pPr>
    <w:rPr>
      <w:color w:val="010000"/>
      <w:sz w:val="22"/>
    </w:rPr>
  </w:style>
  <w:style w:type="paragraph" w:customStyle="1" w:styleId="Lgendesigne">
    <w:name w:val="Légende signe"/>
    <w:basedOn w:val="Normal"/>
    <w:rsid w:val="006C3BF5"/>
    <w:pPr>
      <w:tabs>
        <w:tab w:val="right" w:pos="454"/>
        <w:tab w:val="left" w:pos="737"/>
      </w:tabs>
      <w:ind w:left="737" w:hanging="737"/>
    </w:pPr>
    <w:rPr>
      <w:snapToGrid w:val="0"/>
      <w:sz w:val="18"/>
      <w:lang w:eastAsia="en-US"/>
    </w:rPr>
  </w:style>
  <w:style w:type="paragraph" w:customStyle="1" w:styleId="Lgendetitre">
    <w:name w:val="Légende titre"/>
    <w:basedOn w:val="Normal"/>
    <w:rsid w:val="006C3BF5"/>
    <w:pPr>
      <w:spacing w:before="240" w:after="240"/>
    </w:pPr>
    <w:rPr>
      <w:b/>
      <w:i/>
      <w:snapToGrid w:val="0"/>
      <w:lang w:eastAsia="en-US"/>
    </w:rPr>
  </w:style>
  <w:style w:type="paragraph" w:customStyle="1" w:styleId="Lgendestandard">
    <w:name w:val="Légende standard"/>
    <w:basedOn w:val="Normal"/>
    <w:rsid w:val="006C3BF5"/>
    <w:rPr>
      <w:sz w:val="18"/>
    </w:rPr>
  </w:style>
  <w:style w:type="paragraph" w:styleId="BalloonText">
    <w:name w:val="Balloon Text"/>
    <w:basedOn w:val="Normal"/>
    <w:link w:val="BalloonTextChar"/>
    <w:unhideWhenUsed/>
    <w:rsid w:val="006C3BF5"/>
    <w:rPr>
      <w:rFonts w:ascii="Segoe UI" w:hAnsi="Segoe UI" w:cs="Segoe UI"/>
      <w:sz w:val="18"/>
      <w:szCs w:val="18"/>
    </w:rPr>
  </w:style>
  <w:style w:type="character" w:customStyle="1" w:styleId="BalloonTextChar">
    <w:name w:val="Balloon Text Char"/>
    <w:basedOn w:val="DefaultParagraphFont"/>
    <w:link w:val="BalloonText"/>
    <w:rsid w:val="006C3BF5"/>
    <w:rPr>
      <w:rFonts w:ascii="Segoe UI" w:hAnsi="Segoe UI" w:cs="Segoe UI"/>
      <w:sz w:val="18"/>
      <w:szCs w:val="18"/>
      <w:lang w:val="hu-HU"/>
    </w:rPr>
  </w:style>
  <w:style w:type="character" w:styleId="CommentReference">
    <w:name w:val="annotation reference"/>
    <w:basedOn w:val="DefaultParagraphFont"/>
    <w:unhideWhenUsed/>
    <w:rsid w:val="006C3BF5"/>
    <w:rPr>
      <w:sz w:val="16"/>
      <w:szCs w:val="16"/>
    </w:rPr>
  </w:style>
  <w:style w:type="paragraph" w:styleId="Revision">
    <w:name w:val="Revision"/>
    <w:hidden/>
    <w:uiPriority w:val="99"/>
    <w:semiHidden/>
    <w:rsid w:val="006C3BF5"/>
    <w:rPr>
      <w:sz w:val="24"/>
      <w:lang w:val="hu-HU"/>
    </w:rPr>
  </w:style>
  <w:style w:type="paragraph" w:styleId="Footer">
    <w:name w:val="footer"/>
    <w:basedOn w:val="Normal"/>
    <w:link w:val="FooterChar"/>
    <w:rsid w:val="006C3BF5"/>
    <w:pPr>
      <w:tabs>
        <w:tab w:val="center" w:pos="4513"/>
        <w:tab w:val="right" w:pos="9026"/>
      </w:tabs>
    </w:pPr>
  </w:style>
  <w:style w:type="character" w:customStyle="1" w:styleId="FooterChar">
    <w:name w:val="Footer Char"/>
    <w:basedOn w:val="DefaultParagraphFont"/>
    <w:link w:val="Footer"/>
    <w:rsid w:val="006C3BF5"/>
    <w:rPr>
      <w:sz w:val="24"/>
      <w:lang w:val="hu-HU"/>
    </w:rPr>
  </w:style>
  <w:style w:type="paragraph" w:customStyle="1" w:styleId="Text1">
    <w:name w:val="Text 1"/>
    <w:basedOn w:val="Normal"/>
    <w:rsid w:val="006C3BF5"/>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6C3BF5"/>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6C3BF5"/>
    <w:rPr>
      <w:color w:val="808080"/>
    </w:rPr>
  </w:style>
  <w:style w:type="paragraph" w:styleId="CommentText">
    <w:name w:val="annotation text"/>
    <w:basedOn w:val="Normal"/>
    <w:link w:val="CommentTextChar"/>
    <w:uiPriority w:val="99"/>
    <w:rsid w:val="006C3BF5"/>
    <w:pPr>
      <w:widowControl/>
    </w:pPr>
    <w:rPr>
      <w:sz w:val="20"/>
      <w:lang w:val="en-GB"/>
    </w:rPr>
  </w:style>
  <w:style w:type="character" w:customStyle="1" w:styleId="CommentTextChar">
    <w:name w:val="Comment Text Char"/>
    <w:basedOn w:val="DefaultParagraphFont"/>
    <w:link w:val="CommentText"/>
    <w:uiPriority w:val="99"/>
    <w:rsid w:val="006C3BF5"/>
  </w:style>
  <w:style w:type="paragraph" w:styleId="CommentSubject">
    <w:name w:val="annotation subject"/>
    <w:basedOn w:val="Normal"/>
    <w:next w:val="Normal"/>
    <w:link w:val="CommentSubjectChar"/>
    <w:unhideWhenUsed/>
    <w:rsid w:val="006C3BF5"/>
    <w:rPr>
      <w:b/>
      <w:bCs/>
      <w:sz w:val="20"/>
    </w:rPr>
  </w:style>
  <w:style w:type="character" w:customStyle="1" w:styleId="CommentSubjectChar">
    <w:name w:val="Comment Subject Char"/>
    <w:basedOn w:val="CommentTextChar"/>
    <w:link w:val="CommentSubject"/>
    <w:rsid w:val="006C3BF5"/>
    <w:rPr>
      <w:b/>
      <w:bCs/>
      <w:lang w:val="hu-HU"/>
    </w:rPr>
  </w:style>
  <w:style w:type="character" w:styleId="Hyperlink">
    <w:name w:val="Hyperlink"/>
    <w:basedOn w:val="DefaultParagraphFont"/>
    <w:unhideWhenUsed/>
    <w:rsid w:val="006C3BF5"/>
    <w:rPr>
      <w:color w:val="0563C1" w:themeColor="hyperlink"/>
      <w:u w:val="single"/>
    </w:rPr>
  </w:style>
  <w:style w:type="paragraph" w:customStyle="1" w:styleId="titrearticle2">
    <w:name w:val="titrearticle2"/>
    <w:basedOn w:val="Normal"/>
    <w:rsid w:val="006C3BF5"/>
    <w:pPr>
      <w:widowControl/>
      <w:spacing w:before="100" w:beforeAutospacing="1" w:after="100" w:afterAutospacing="1"/>
    </w:pPr>
    <w:rPr>
      <w:szCs w:val="24"/>
    </w:rPr>
  </w:style>
  <w:style w:type="paragraph" w:customStyle="1" w:styleId="li">
    <w:name w:val="li"/>
    <w:basedOn w:val="Normal"/>
    <w:rsid w:val="006C3BF5"/>
    <w:pPr>
      <w:widowControl/>
      <w:spacing w:before="100" w:beforeAutospacing="1" w:after="100" w:afterAutospacing="1"/>
    </w:pPr>
    <w:rPr>
      <w:szCs w:val="24"/>
    </w:rPr>
  </w:style>
  <w:style w:type="character" w:customStyle="1" w:styleId="num">
    <w:name w:val="num"/>
    <w:basedOn w:val="DefaultParagraphFont"/>
    <w:rsid w:val="006C3BF5"/>
  </w:style>
  <w:style w:type="paragraph" w:customStyle="1" w:styleId="chaptertitle2">
    <w:name w:val="chaptertitle2"/>
    <w:basedOn w:val="Normal"/>
    <w:rsid w:val="006C3BF5"/>
    <w:pPr>
      <w:widowControl/>
      <w:spacing w:before="100" w:beforeAutospacing="1" w:after="100" w:afterAutospacing="1"/>
    </w:pPr>
    <w:rPr>
      <w:szCs w:val="24"/>
    </w:rPr>
  </w:style>
  <w:style w:type="character" w:customStyle="1" w:styleId="EPFooter2Motto">
    <w:name w:val="EPFooter2Motto"/>
    <w:rsid w:val="006C3BF5"/>
    <w:rPr>
      <w:rFonts w:ascii="Arial" w:hAnsi="Arial"/>
      <w:b/>
      <w:i/>
      <w:color w:val="C0C0C0"/>
      <w:sz w:val="22"/>
    </w:rPr>
  </w:style>
  <w:style w:type="paragraph" w:customStyle="1" w:styleId="Normal12a">
    <w:name w:val="Normal12a"/>
    <w:basedOn w:val="Normal"/>
    <w:rsid w:val="006C3BF5"/>
    <w:pPr>
      <w:spacing w:after="240"/>
    </w:pPr>
  </w:style>
  <w:style w:type="paragraph" w:customStyle="1" w:styleId="PageHeadingNotTOC">
    <w:name w:val="PageHeadingNotTOC"/>
    <w:basedOn w:val="Normal"/>
    <w:rsid w:val="006C3BF5"/>
    <w:pPr>
      <w:keepNext/>
      <w:spacing w:after="480"/>
      <w:jc w:val="center"/>
    </w:pPr>
    <w:rPr>
      <w:rFonts w:ascii="Arial" w:hAnsi="Arial" w:cs="Arial"/>
      <w:b/>
    </w:rPr>
  </w:style>
  <w:style w:type="paragraph" w:customStyle="1" w:styleId="Normal24a">
    <w:name w:val="Normal24a"/>
    <w:basedOn w:val="Normal"/>
    <w:rsid w:val="006C3BF5"/>
    <w:pPr>
      <w:spacing w:after="480"/>
    </w:pPr>
  </w:style>
  <w:style w:type="paragraph" w:customStyle="1" w:styleId="NormalBoldCenter">
    <w:name w:val="NormalBoldCenter"/>
    <w:basedOn w:val="Normal"/>
    <w:rsid w:val="006C3BF5"/>
    <w:pPr>
      <w:jc w:val="center"/>
    </w:pPr>
    <w:rPr>
      <w:b/>
    </w:rPr>
  </w:style>
  <w:style w:type="paragraph" w:customStyle="1" w:styleId="Footprint12b">
    <w:name w:val="Footprint12b"/>
    <w:basedOn w:val="Normal"/>
    <w:rsid w:val="006C3BF5"/>
    <w:pPr>
      <w:spacing w:before="240"/>
    </w:pPr>
    <w:rPr>
      <w:szCs w:val="24"/>
    </w:rPr>
  </w:style>
  <w:style w:type="paragraph" w:customStyle="1" w:styleId="NormalSingle">
    <w:name w:val="NormalSingle"/>
    <w:basedOn w:val="Normal"/>
    <w:qFormat/>
    <w:rsid w:val="006C3BF5"/>
    <w:rPr>
      <w:szCs w:val="24"/>
    </w:rPr>
  </w:style>
  <w:style w:type="paragraph" w:customStyle="1" w:styleId="RollCallSymbols14pt">
    <w:name w:val="RollCallSymbols14pt"/>
    <w:basedOn w:val="Normal"/>
    <w:rsid w:val="006C3BF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C3BF5"/>
    <w:pPr>
      <w:tabs>
        <w:tab w:val="center" w:pos="284"/>
        <w:tab w:val="left" w:pos="426"/>
      </w:tabs>
    </w:pPr>
    <w:rPr>
      <w:snapToGrid w:val="0"/>
      <w:lang w:eastAsia="en-US"/>
    </w:rPr>
  </w:style>
  <w:style w:type="paragraph" w:customStyle="1" w:styleId="RollCallVotes">
    <w:name w:val="RollCallVotes"/>
    <w:basedOn w:val="Normal"/>
    <w:rsid w:val="006C3BF5"/>
    <w:pPr>
      <w:spacing w:before="120" w:after="120"/>
      <w:jc w:val="center"/>
    </w:pPr>
    <w:rPr>
      <w:b/>
      <w:bCs/>
      <w:snapToGrid w:val="0"/>
      <w:sz w:val="16"/>
      <w:lang w:eastAsia="en-US"/>
    </w:rPr>
  </w:style>
  <w:style w:type="paragraph" w:customStyle="1" w:styleId="RollCallTable">
    <w:name w:val="RollCallTable"/>
    <w:basedOn w:val="Normal"/>
    <w:rsid w:val="006C3BF5"/>
    <w:pPr>
      <w:spacing w:before="120" w:after="120"/>
    </w:pPr>
    <w:rPr>
      <w:snapToGrid w:val="0"/>
      <w:sz w:val="16"/>
      <w:lang w:eastAsia="en-US"/>
    </w:rPr>
  </w:style>
  <w:style w:type="character" w:styleId="UnresolvedMention">
    <w:name w:val="Unresolved Mention"/>
    <w:basedOn w:val="DefaultParagraphFont"/>
    <w:uiPriority w:val="99"/>
    <w:semiHidden/>
    <w:unhideWhenUsed/>
    <w:rsid w:val="006C3BF5"/>
    <w:rPr>
      <w:color w:val="605E5C"/>
      <w:shd w:val="clear" w:color="auto" w:fill="E1DFDD"/>
    </w:rPr>
  </w:style>
  <w:style w:type="character" w:styleId="FollowedHyperlink">
    <w:name w:val="FollowedHyperlink"/>
    <w:basedOn w:val="DefaultParagraphFont"/>
    <w:rsid w:val="006C3B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9481</Words>
  <Characters>69111</Characters>
  <Application>Microsoft Office Word</Application>
  <DocSecurity>0</DocSecurity>
  <Lines>575</Lines>
  <Paragraphs>156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2025-11-13T12:01:00Z</dcterms:created>
  <dcterms:modified xsi:type="dcterms:W3CDTF">2025-11-13T12:01:00Z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A10-0194/2025</vt:lpwstr>
  </property>
  <property fmtid="{D5CDD505-2E9C-101B-9397-08002B2CF9AE}" pid="4" name="&lt;Type&gt;">
    <vt:lpwstr>RR</vt:lpwstr>
  </property>
</Properties>
</file>