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A18CF" w14:paraId="6F320F8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A7F261D" w14:textId="77777777" w:rsidR="00751A4A" w:rsidRPr="008A18CF" w:rsidRDefault="00860ACD" w:rsidP="0010095E">
            <w:pPr>
              <w:pStyle w:val="EPName"/>
            </w:pPr>
            <w:r w:rsidRPr="008A18CF">
              <w:t>Evropský parlament</w:t>
            </w:r>
          </w:p>
          <w:p w14:paraId="5AE6023F" w14:textId="77777777" w:rsidR="00751A4A" w:rsidRPr="008A18C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A18CF">
              <w:t>2024</w:t>
            </w:r>
            <w:r w:rsidR="00817416" w:rsidRPr="008A18CF">
              <w:t>-202</w:t>
            </w:r>
            <w:r w:rsidRPr="008A18CF">
              <w:t>9</w:t>
            </w:r>
          </w:p>
        </w:tc>
        <w:tc>
          <w:tcPr>
            <w:tcW w:w="2268" w:type="dxa"/>
            <w:shd w:val="clear" w:color="auto" w:fill="auto"/>
          </w:tcPr>
          <w:p w14:paraId="44F11150" w14:textId="77777777" w:rsidR="00751A4A" w:rsidRPr="008A18CF" w:rsidRDefault="00187494" w:rsidP="0010095E">
            <w:pPr>
              <w:pStyle w:val="EPLogo"/>
            </w:pPr>
            <w:r w:rsidRPr="008A18CF">
              <w:rPr>
                <w:noProof/>
                <w:lang w:eastAsia="ja-JP"/>
              </w:rPr>
              <w:drawing>
                <wp:inline distT="0" distB="0" distL="0" distR="0" wp14:anchorId="23B0259E" wp14:editId="379FD88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A128B" w14:textId="77777777" w:rsidR="00D058B8" w:rsidRPr="008A18CF" w:rsidRDefault="00D058B8" w:rsidP="004C5D52">
      <w:pPr>
        <w:pStyle w:val="LineTop"/>
      </w:pPr>
    </w:p>
    <w:p w14:paraId="41F6455F" w14:textId="77777777" w:rsidR="00680577" w:rsidRPr="008A18CF" w:rsidRDefault="00860ACD" w:rsidP="00680577">
      <w:pPr>
        <w:pStyle w:val="EPBodyTA1"/>
      </w:pPr>
      <w:r w:rsidRPr="008A18CF">
        <w:t>PŘIJATÉ TEXTY</w:t>
      </w:r>
    </w:p>
    <w:p w14:paraId="1FD0367D" w14:textId="77777777" w:rsidR="00D058B8" w:rsidRPr="008A18CF" w:rsidRDefault="00D058B8" w:rsidP="00D058B8">
      <w:pPr>
        <w:pStyle w:val="LineBottom"/>
      </w:pPr>
    </w:p>
    <w:p w14:paraId="11C71F3F" w14:textId="114C6F65" w:rsidR="00860ACD" w:rsidRPr="008A18CF" w:rsidRDefault="00860ACD" w:rsidP="00860ACD">
      <w:pPr>
        <w:pStyle w:val="ATHeading1"/>
      </w:pPr>
      <w:bookmarkStart w:id="0" w:name="TANumber"/>
      <w:r w:rsidRPr="008A18CF">
        <w:t>P10_TA(2025)0</w:t>
      </w:r>
      <w:r w:rsidR="003F4BB3">
        <w:t>27</w:t>
      </w:r>
      <w:r w:rsidRPr="008A18CF">
        <w:t>0</w:t>
      </w:r>
      <w:bookmarkEnd w:id="0"/>
    </w:p>
    <w:p w14:paraId="1F067274" w14:textId="77777777" w:rsidR="00860ACD" w:rsidRPr="008A18CF" w:rsidRDefault="00860ACD" w:rsidP="00860ACD">
      <w:pPr>
        <w:pStyle w:val="ATHeading2"/>
      </w:pPr>
      <w:bookmarkStart w:id="1" w:name="title"/>
      <w:r w:rsidRPr="008A18CF">
        <w:t>Dohoda mezi EU a Monakem o automatické výměně informací o finančních účtech: pozměňovací protokol</w:t>
      </w:r>
      <w:bookmarkEnd w:id="1"/>
    </w:p>
    <w:p w14:paraId="55619951" w14:textId="77777777" w:rsidR="00860ACD" w:rsidRPr="008A18CF" w:rsidRDefault="00860ACD" w:rsidP="00860ACD">
      <w:pPr>
        <w:rPr>
          <w:i/>
          <w:vanish/>
        </w:rPr>
      </w:pPr>
      <w:r w:rsidRPr="008A18CF">
        <w:rPr>
          <w:i/>
        </w:rPr>
        <w:fldChar w:fldCharType="begin"/>
      </w:r>
      <w:r w:rsidRPr="008A18CF">
        <w:rPr>
          <w:i/>
        </w:rPr>
        <w:instrText xml:space="preserve"> TC"(</w:instrText>
      </w:r>
      <w:bookmarkStart w:id="2" w:name="DocNumber"/>
      <w:r w:rsidRPr="008A18CF">
        <w:rPr>
          <w:i/>
        </w:rPr>
        <w:instrText>A10-0198/2025</w:instrText>
      </w:r>
      <w:bookmarkEnd w:id="2"/>
      <w:r w:rsidRPr="008A18CF">
        <w:rPr>
          <w:i/>
        </w:rPr>
        <w:instrText xml:space="preserve"> - Zpravodajka: Kinga Kollár)"\l3 \n&gt; \* MERGEFORMAT </w:instrText>
      </w:r>
      <w:r w:rsidRPr="008A18CF">
        <w:rPr>
          <w:i/>
        </w:rPr>
        <w:fldChar w:fldCharType="end"/>
      </w:r>
    </w:p>
    <w:p w14:paraId="1C4395B7" w14:textId="77777777" w:rsidR="00860ACD" w:rsidRPr="008A18CF" w:rsidRDefault="00860ACD" w:rsidP="00860ACD">
      <w:pPr>
        <w:rPr>
          <w:vanish/>
        </w:rPr>
      </w:pPr>
      <w:bookmarkStart w:id="3" w:name="Commission"/>
      <w:r w:rsidRPr="008A18CF">
        <w:rPr>
          <w:vanish/>
        </w:rPr>
        <w:t>Hospodářský a měnový výbor</w:t>
      </w:r>
      <w:bookmarkEnd w:id="3"/>
    </w:p>
    <w:p w14:paraId="67D3466D" w14:textId="77777777" w:rsidR="00860ACD" w:rsidRPr="008A18CF" w:rsidRDefault="00860ACD" w:rsidP="00860ACD">
      <w:pPr>
        <w:rPr>
          <w:vanish/>
        </w:rPr>
      </w:pPr>
      <w:bookmarkStart w:id="4" w:name="PE"/>
      <w:r w:rsidRPr="008A18CF">
        <w:rPr>
          <w:vanish/>
        </w:rPr>
        <w:t>PE778.342</w:t>
      </w:r>
      <w:bookmarkEnd w:id="4"/>
    </w:p>
    <w:p w14:paraId="2F419F3C" w14:textId="77777777" w:rsidR="00860ACD" w:rsidRPr="008A18CF" w:rsidRDefault="00860ACD" w:rsidP="00860ACD">
      <w:pPr>
        <w:pStyle w:val="ATHeading3"/>
      </w:pPr>
      <w:bookmarkStart w:id="5" w:name="Sujet"/>
      <w:r w:rsidRPr="008A18CF">
        <w:t>Legislativní usnesení Evropského parlamentu ze dne 13. listopadu 2025 o návrhu rozhodnutí Rady o uzavření pozměňovacího protokolu k Dohodě mezi Evropskou unií a Monackým knížectvím o výměně informací o finančních účtech za účelem lepšího dodržování daňových povinností v mezinárodním měřítku, v souladu se standardem pro automatickou výměnu informací o finančních účtech vypracovaným Organizací pro hospodářskou spolupráci a rozvoj, jménem Unie</w:t>
      </w:r>
      <w:bookmarkEnd w:id="5"/>
      <w:r w:rsidRPr="008A18CF">
        <w:t xml:space="preserve"> </w:t>
      </w:r>
      <w:bookmarkStart w:id="6" w:name="References"/>
      <w:r w:rsidRPr="008A18CF">
        <w:t>(</w:t>
      </w:r>
      <w:proofErr w:type="gramStart"/>
      <w:r w:rsidRPr="008A18CF">
        <w:t>COM(</w:t>
      </w:r>
      <w:proofErr w:type="gramEnd"/>
      <w:r w:rsidRPr="008A18CF">
        <w:t>2025)0404 – C10-0202/2025 – 2025/0219(NLE))</w:t>
      </w:r>
      <w:bookmarkEnd w:id="6"/>
    </w:p>
    <w:p w14:paraId="084E9714" w14:textId="77777777" w:rsidR="00381870" w:rsidRPr="008A18CF" w:rsidRDefault="00381870" w:rsidP="00381870">
      <w:pPr>
        <w:pStyle w:val="NormalBold"/>
      </w:pPr>
      <w:r w:rsidRPr="008A18CF">
        <w:t>(Konzultace)</w:t>
      </w:r>
    </w:p>
    <w:p w14:paraId="4A067E4E" w14:textId="77777777" w:rsidR="00381870" w:rsidRPr="008A18CF" w:rsidRDefault="00381870" w:rsidP="00381870">
      <w:pPr>
        <w:pStyle w:val="EPComma"/>
      </w:pPr>
      <w:r w:rsidRPr="008A18CF">
        <w:rPr>
          <w:i/>
        </w:rPr>
        <w:t>Evropský parlament</w:t>
      </w:r>
      <w:r w:rsidRPr="008A18CF">
        <w:t>,</w:t>
      </w:r>
    </w:p>
    <w:p w14:paraId="76285E55" w14:textId="77777777" w:rsidR="00381870" w:rsidRPr="008A18CF" w:rsidRDefault="00381870" w:rsidP="008A18CF">
      <w:pPr>
        <w:pStyle w:val="NormalHanging12a"/>
      </w:pPr>
      <w:r w:rsidRPr="008A18CF">
        <w:t>–</w:t>
      </w:r>
      <w:r w:rsidRPr="008A18CF">
        <w:tab/>
        <w:t>s ohledem na návrh rozhodnutí Rady (</w:t>
      </w:r>
      <w:proofErr w:type="gramStart"/>
      <w:r w:rsidRPr="008A18CF">
        <w:t>COM(</w:t>
      </w:r>
      <w:proofErr w:type="gramEnd"/>
      <w:r w:rsidRPr="008A18CF">
        <w:t>2025)0404),</w:t>
      </w:r>
    </w:p>
    <w:p w14:paraId="05B7E795" w14:textId="77777777" w:rsidR="00381870" w:rsidRPr="008A18CF" w:rsidRDefault="00381870" w:rsidP="008A18CF">
      <w:pPr>
        <w:pStyle w:val="NormalHanging12a"/>
      </w:pPr>
      <w:r w:rsidRPr="008A18CF">
        <w:t>–</w:t>
      </w:r>
      <w:r w:rsidRPr="008A18CF">
        <w:tab/>
        <w:t>s ohledem na návrh pozměňovacího protokolu k Dohodě mezi Evropskou unií a Monackým knížectvím o výměně informací o finančních účtech za účelem lepšího dodržování daňových povinností v mezinárodním měřítku v souladu se standardem pro automatickou výměnu informací o finančních účtech vypracovaným Organizací pro hospodářskou spolupráci a rozvoj (OECD) (</w:t>
      </w:r>
      <w:proofErr w:type="gramStart"/>
      <w:r w:rsidRPr="008A18CF">
        <w:t>COM(</w:t>
      </w:r>
      <w:proofErr w:type="gramEnd"/>
      <w:r w:rsidRPr="008A18CF">
        <w:t>2025)0404),</w:t>
      </w:r>
    </w:p>
    <w:p w14:paraId="7B3BE69D" w14:textId="77777777" w:rsidR="00381870" w:rsidRPr="008A18CF" w:rsidRDefault="00381870" w:rsidP="008A18CF">
      <w:pPr>
        <w:pStyle w:val="NormalHanging12a"/>
      </w:pPr>
      <w:r w:rsidRPr="008A18CF">
        <w:t>–</w:t>
      </w:r>
      <w:r w:rsidRPr="008A18CF">
        <w:tab/>
        <w:t>s ohledem na článek 115 a čl. 218 odst. 6 druhý pododstavec písm. b) a čl. 218 odst. 8 druhý pododstavec Smlouvy o fungování Evropské unie, podle kterých Rada konzultovala s Parlamentem (C10</w:t>
      </w:r>
      <w:r w:rsidRPr="008A18CF">
        <w:noBreakHyphen/>
        <w:t>0202/2025),</w:t>
      </w:r>
    </w:p>
    <w:p w14:paraId="440B0AAC" w14:textId="77777777" w:rsidR="00381870" w:rsidRPr="008A18CF" w:rsidRDefault="00381870" w:rsidP="008A18CF">
      <w:pPr>
        <w:pStyle w:val="NormalHanging12a"/>
      </w:pPr>
      <w:r w:rsidRPr="008A18CF">
        <w:t>–</w:t>
      </w:r>
      <w:r w:rsidRPr="008A18CF">
        <w:tab/>
        <w:t>s ohledem na článek 84 a čl. 117 odst. 8 jednacího řádu,</w:t>
      </w:r>
    </w:p>
    <w:p w14:paraId="76A54937" w14:textId="77777777" w:rsidR="00381870" w:rsidRPr="008A18CF" w:rsidRDefault="00381870" w:rsidP="008A18CF">
      <w:pPr>
        <w:pStyle w:val="NormalHanging12a"/>
      </w:pPr>
      <w:r w:rsidRPr="008A18CF">
        <w:t>–</w:t>
      </w:r>
      <w:r w:rsidRPr="008A18CF">
        <w:tab/>
        <w:t>s ohledem na zprávu Hospodářského a měnového výboru (A10</w:t>
      </w:r>
      <w:r w:rsidRPr="008A18CF">
        <w:noBreakHyphen/>
        <w:t>0198/2025),</w:t>
      </w:r>
    </w:p>
    <w:p w14:paraId="3DF6AFED" w14:textId="77777777" w:rsidR="00381870" w:rsidRPr="008A18CF" w:rsidRDefault="00381870" w:rsidP="008A18CF">
      <w:pPr>
        <w:pStyle w:val="NormalHanging12a"/>
      </w:pPr>
      <w:r w:rsidRPr="008A18CF">
        <w:t>1.</w:t>
      </w:r>
      <w:r w:rsidRPr="008A18CF">
        <w:tab/>
        <w:t>schvaluje uzavření pozměňovacího protokolu k uvedené dohodě;</w:t>
      </w:r>
    </w:p>
    <w:p w14:paraId="3BC7F522" w14:textId="37C25F07" w:rsidR="00381870" w:rsidRPr="008A18CF" w:rsidRDefault="00381870" w:rsidP="008A18CF">
      <w:pPr>
        <w:pStyle w:val="NormalHanging12a"/>
      </w:pPr>
      <w:r w:rsidRPr="008A18CF">
        <w:t>2.</w:t>
      </w:r>
      <w:r w:rsidRPr="008A18CF">
        <w:tab/>
        <w:t xml:space="preserve">pověřuje svou předsedkyni, aby předala </w:t>
      </w:r>
      <w:r w:rsidR="00270F76">
        <w:t>postoj</w:t>
      </w:r>
      <w:r w:rsidRPr="008A18CF">
        <w:t xml:space="preserve"> Parlamentu Radě</w:t>
      </w:r>
      <w:r w:rsidR="00270F76">
        <w:t xml:space="preserve"> a</w:t>
      </w:r>
      <w:r w:rsidRPr="008A18CF">
        <w:t xml:space="preserve"> Komisi</w:t>
      </w:r>
      <w:r w:rsidR="0091789C">
        <w:t>, jakož i</w:t>
      </w:r>
      <w:r w:rsidRPr="008A18CF">
        <w:t> vládám a parlamentům členských států a Monackého knížectví.</w:t>
      </w:r>
    </w:p>
    <w:p w14:paraId="57EC53A7" w14:textId="1155232C" w:rsidR="00E365E1" w:rsidRPr="008A18CF" w:rsidRDefault="00E365E1" w:rsidP="00860ACD"/>
    <w:sectPr w:rsidR="00E365E1" w:rsidRPr="008A18CF" w:rsidSect="006206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B54DE" w14:textId="77777777" w:rsidR="00860ACD" w:rsidRPr="00620658" w:rsidRDefault="00860ACD">
      <w:r w:rsidRPr="00620658">
        <w:separator/>
      </w:r>
    </w:p>
  </w:endnote>
  <w:endnote w:type="continuationSeparator" w:id="0">
    <w:p w14:paraId="51D4660C" w14:textId="77777777" w:rsidR="00860ACD" w:rsidRPr="00620658" w:rsidRDefault="00860ACD">
      <w:r w:rsidRPr="006206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43BC9" w14:textId="77777777" w:rsidR="00064002" w:rsidRPr="006206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34E7EB" w14:textId="77777777" w:rsidR="00064002" w:rsidRPr="006206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D4883" w14:textId="77777777" w:rsidR="00064002" w:rsidRPr="006206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D8604" w14:textId="77777777" w:rsidR="00860ACD" w:rsidRPr="00620658" w:rsidRDefault="00860ACD">
      <w:r w:rsidRPr="00620658">
        <w:separator/>
      </w:r>
    </w:p>
  </w:footnote>
  <w:footnote w:type="continuationSeparator" w:id="0">
    <w:p w14:paraId="512AA66A" w14:textId="77777777" w:rsidR="00860ACD" w:rsidRPr="00620658" w:rsidRDefault="00860ACD">
      <w:r w:rsidRPr="006206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A91AA" w14:textId="77777777" w:rsidR="00064002" w:rsidRPr="006206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545FB" w14:textId="77777777" w:rsidR="00064002" w:rsidRPr="006206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BD6C5" w14:textId="77777777" w:rsidR="00064002" w:rsidRPr="006206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700536">
    <w:abstractNumId w:val="9"/>
  </w:num>
  <w:num w:numId="2" w16cid:durableId="1322392390">
    <w:abstractNumId w:val="9"/>
  </w:num>
  <w:num w:numId="3" w16cid:durableId="1538738598">
    <w:abstractNumId w:val="7"/>
  </w:num>
  <w:num w:numId="4" w16cid:durableId="1551068848">
    <w:abstractNumId w:val="7"/>
  </w:num>
  <w:num w:numId="5" w16cid:durableId="410322329">
    <w:abstractNumId w:val="6"/>
  </w:num>
  <w:num w:numId="6" w16cid:durableId="840698387">
    <w:abstractNumId w:val="6"/>
  </w:num>
  <w:num w:numId="7" w16cid:durableId="1262033007">
    <w:abstractNumId w:val="5"/>
  </w:num>
  <w:num w:numId="8" w16cid:durableId="1843623877">
    <w:abstractNumId w:val="5"/>
  </w:num>
  <w:num w:numId="9" w16cid:durableId="912161508">
    <w:abstractNumId w:val="4"/>
  </w:num>
  <w:num w:numId="10" w16cid:durableId="817921798">
    <w:abstractNumId w:val="4"/>
  </w:num>
  <w:num w:numId="11" w16cid:durableId="2049910286">
    <w:abstractNumId w:val="8"/>
  </w:num>
  <w:num w:numId="12" w16cid:durableId="1486165438">
    <w:abstractNumId w:val="8"/>
  </w:num>
  <w:num w:numId="13" w16cid:durableId="437990405">
    <w:abstractNumId w:val="3"/>
  </w:num>
  <w:num w:numId="14" w16cid:durableId="254748806">
    <w:abstractNumId w:val="3"/>
  </w:num>
  <w:num w:numId="15" w16cid:durableId="383337657">
    <w:abstractNumId w:val="2"/>
  </w:num>
  <w:num w:numId="16" w16cid:durableId="1930963978">
    <w:abstractNumId w:val="2"/>
  </w:num>
  <w:num w:numId="17" w16cid:durableId="1276132461">
    <w:abstractNumId w:val="1"/>
  </w:num>
  <w:num w:numId="18" w16cid:durableId="2107726576">
    <w:abstractNumId w:val="1"/>
  </w:num>
  <w:num w:numId="19" w16cid:durableId="915818500">
    <w:abstractNumId w:val="0"/>
  </w:num>
  <w:num w:numId="20" w16cid:durableId="1063603728">
    <w:abstractNumId w:val="0"/>
  </w:num>
  <w:num w:numId="21" w16cid:durableId="948125212">
    <w:abstractNumId w:val="9"/>
  </w:num>
  <w:num w:numId="22" w16cid:durableId="1081949652">
    <w:abstractNumId w:val="7"/>
  </w:num>
  <w:num w:numId="23" w16cid:durableId="620889422">
    <w:abstractNumId w:val="6"/>
  </w:num>
  <w:num w:numId="24" w16cid:durableId="211773121">
    <w:abstractNumId w:val="5"/>
  </w:num>
  <w:num w:numId="25" w16cid:durableId="836655515">
    <w:abstractNumId w:val="4"/>
  </w:num>
  <w:num w:numId="26" w16cid:durableId="1098410364">
    <w:abstractNumId w:val="8"/>
  </w:num>
  <w:num w:numId="27" w16cid:durableId="743529719">
    <w:abstractNumId w:val="3"/>
  </w:num>
  <w:num w:numId="28" w16cid:durableId="761998541">
    <w:abstractNumId w:val="2"/>
  </w:num>
  <w:num w:numId="29" w16cid:durableId="73942634">
    <w:abstractNumId w:val="1"/>
  </w:num>
  <w:num w:numId="30" w16cid:durableId="1641033378">
    <w:abstractNumId w:val="0"/>
  </w:num>
  <w:num w:numId="31" w16cid:durableId="1766416986">
    <w:abstractNumId w:val="9"/>
  </w:num>
  <w:num w:numId="32" w16cid:durableId="819884498">
    <w:abstractNumId w:val="7"/>
  </w:num>
  <w:num w:numId="33" w16cid:durableId="2035643583">
    <w:abstractNumId w:val="6"/>
  </w:num>
  <w:num w:numId="34" w16cid:durableId="1867208987">
    <w:abstractNumId w:val="5"/>
  </w:num>
  <w:num w:numId="35" w16cid:durableId="595286367">
    <w:abstractNumId w:val="4"/>
  </w:num>
  <w:num w:numId="36" w16cid:durableId="1883518869">
    <w:abstractNumId w:val="8"/>
  </w:num>
  <w:num w:numId="37" w16cid:durableId="1475096163">
    <w:abstractNumId w:val="3"/>
  </w:num>
  <w:num w:numId="38" w16cid:durableId="656542387">
    <w:abstractNumId w:val="2"/>
  </w:num>
  <w:num w:numId="39" w16cid:durableId="1958102027">
    <w:abstractNumId w:val="1"/>
  </w:num>
  <w:num w:numId="40" w16cid:durableId="2058314482">
    <w:abstractNumId w:val="0"/>
  </w:num>
  <w:num w:numId="41" w16cid:durableId="348338736">
    <w:abstractNumId w:val="10"/>
  </w:num>
  <w:num w:numId="42" w16cid:durableId="1745564668">
    <w:abstractNumId w:val="10"/>
  </w:num>
  <w:num w:numId="43" w16cid:durableId="2897138">
    <w:abstractNumId w:val="10"/>
  </w:num>
  <w:num w:numId="44" w16cid:durableId="3360352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8/2025"/>
    <w:docVar w:name="dvlangue" w:val="CS"/>
    <w:docVar w:name="dvnumam" w:val="0"/>
    <w:docVar w:name="dvpe" w:val="778.342"/>
    <w:docVar w:name="dvrapporteur" w:val="Zpravodajka: "/>
    <w:docVar w:name="dvstar" w:val="*"/>
    <w:docVar w:name="dvtitre" w:val="Legislativní usnesení Evropského parlamentu ze dne 13. listopadu 2025 o návrhu rozhodnutí Rady o uzavření pozměňovacího protokolu k Dohodě mezi Evropskou unií a Monackým knížectvím o výměně informací o finančních účtech za účelem lepšího dodržování daňových povinností v mezinárodním měřítku, v souladu se standardem pro automatickou výměnu informací o finančních účtech vypracovaným Organizací pro hospodářskou spolupráci a rozvoj, jménem Unie(COM(2025)0404 – C10-0202/2025 – 2025/0219(NLE))"/>
  </w:docVars>
  <w:rsids>
    <w:rsidRoot w:val="00860ACD"/>
    <w:rsid w:val="00002272"/>
    <w:rsid w:val="00064002"/>
    <w:rsid w:val="000677B9"/>
    <w:rsid w:val="000831BA"/>
    <w:rsid w:val="000A42CC"/>
    <w:rsid w:val="000B60A6"/>
    <w:rsid w:val="000E7DD9"/>
    <w:rsid w:val="0010095E"/>
    <w:rsid w:val="00125B37"/>
    <w:rsid w:val="00187494"/>
    <w:rsid w:val="001F32AE"/>
    <w:rsid w:val="00270F76"/>
    <w:rsid w:val="002767FF"/>
    <w:rsid w:val="002B18FE"/>
    <w:rsid w:val="002B5493"/>
    <w:rsid w:val="00343214"/>
    <w:rsid w:val="00361C00"/>
    <w:rsid w:val="00381870"/>
    <w:rsid w:val="00395FA1"/>
    <w:rsid w:val="003E15D4"/>
    <w:rsid w:val="003F4BB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EE9"/>
    <w:rsid w:val="00545827"/>
    <w:rsid w:val="00560270"/>
    <w:rsid w:val="005C2568"/>
    <w:rsid w:val="005F1B17"/>
    <w:rsid w:val="006037C0"/>
    <w:rsid w:val="00620658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E5C"/>
    <w:rsid w:val="007D1690"/>
    <w:rsid w:val="007E22AD"/>
    <w:rsid w:val="00817416"/>
    <w:rsid w:val="00842779"/>
    <w:rsid w:val="00860ACD"/>
    <w:rsid w:val="00865F67"/>
    <w:rsid w:val="00881A7B"/>
    <w:rsid w:val="008840E5"/>
    <w:rsid w:val="00887B3E"/>
    <w:rsid w:val="008A18CF"/>
    <w:rsid w:val="008C2AC6"/>
    <w:rsid w:val="0091789C"/>
    <w:rsid w:val="00930C23"/>
    <w:rsid w:val="0093193B"/>
    <w:rsid w:val="009509D8"/>
    <w:rsid w:val="00950B64"/>
    <w:rsid w:val="00981893"/>
    <w:rsid w:val="00987FA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9A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0792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1CAAD"/>
  <w15:chartTrackingRefBased/>
  <w15:docId w15:val="{7805D26A-61A4-434E-84E4-A860DE49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81870"/>
    <w:pPr>
      <w:spacing w:before="480" w:after="240"/>
    </w:pPr>
  </w:style>
  <w:style w:type="paragraph" w:customStyle="1" w:styleId="NormalBold">
    <w:name w:val="NormalBold"/>
    <w:basedOn w:val="Normal"/>
    <w:rsid w:val="00381870"/>
    <w:rPr>
      <w:b/>
    </w:rPr>
  </w:style>
  <w:style w:type="paragraph" w:customStyle="1" w:styleId="NormalHanging12a">
    <w:name w:val="NormalHanging12a"/>
    <w:basedOn w:val="Normal"/>
    <w:rsid w:val="0038187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87FA2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7FA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7FA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987F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7FA2"/>
    <w:rPr>
      <w:b/>
      <w:bCs/>
      <w:lang w:val="cs-CZ"/>
    </w:rPr>
  </w:style>
  <w:style w:type="paragraph" w:styleId="Revision">
    <w:name w:val="Revision"/>
    <w:hidden/>
    <w:uiPriority w:val="99"/>
    <w:semiHidden/>
    <w:rsid w:val="00270F7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2025-11-13T12:28:00Z</dcterms:created>
  <dcterms:modified xsi:type="dcterms:W3CDTF">2025-11-13T12:28:00Z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A10-0198/2025</vt:lpwstr>
  </property>
  <property fmtid="{D5CDD505-2E9C-101B-9397-08002B2CF9AE}" pid="4" name="&lt;Type&gt;">
    <vt:lpwstr>RR</vt:lpwstr>
  </property>
</Properties>
</file>