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5D0F" w14:paraId="436A250E" w14:textId="77777777" w:rsidTr="0010095E">
        <w:trPr>
          <w:trHeight w:hRule="exact" w:val="1418"/>
        </w:trPr>
        <w:tc>
          <w:tcPr>
            <w:tcW w:w="6804" w:type="dxa"/>
            <w:shd w:val="clear" w:color="auto" w:fill="auto"/>
            <w:vAlign w:val="center"/>
          </w:tcPr>
          <w:p w14:paraId="3E34AE41" w14:textId="77777777" w:rsidR="00751A4A" w:rsidRPr="00D75D0F" w:rsidRDefault="00781D3A" w:rsidP="0010095E">
            <w:pPr>
              <w:pStyle w:val="EPName"/>
            </w:pPr>
            <w:r w:rsidRPr="00D75D0F">
              <w:t>Europa-Parlamentet</w:t>
            </w:r>
          </w:p>
          <w:p w14:paraId="060DC3CA" w14:textId="77777777" w:rsidR="00751A4A" w:rsidRPr="00D75D0F" w:rsidRDefault="005F1B17" w:rsidP="005F1B17">
            <w:pPr>
              <w:pStyle w:val="EPTerm"/>
              <w:rPr>
                <w:rStyle w:val="HideTWBExt"/>
                <w:noProof w:val="0"/>
                <w:vanish w:val="0"/>
                <w:color w:val="auto"/>
              </w:rPr>
            </w:pPr>
            <w:r w:rsidRPr="00D75D0F">
              <w:t>2024</w:t>
            </w:r>
            <w:r w:rsidR="00817416" w:rsidRPr="00D75D0F">
              <w:t>-202</w:t>
            </w:r>
            <w:r w:rsidRPr="00D75D0F">
              <w:t>9</w:t>
            </w:r>
          </w:p>
        </w:tc>
        <w:tc>
          <w:tcPr>
            <w:tcW w:w="2268" w:type="dxa"/>
            <w:shd w:val="clear" w:color="auto" w:fill="auto"/>
          </w:tcPr>
          <w:p w14:paraId="591CDD7F" w14:textId="77777777" w:rsidR="00751A4A" w:rsidRPr="00D75D0F" w:rsidRDefault="00187494" w:rsidP="0010095E">
            <w:pPr>
              <w:pStyle w:val="EPLogo"/>
            </w:pPr>
            <w:r w:rsidRPr="00D75D0F">
              <w:rPr>
                <w:noProof/>
                <w:lang w:eastAsia="ja-JP"/>
              </w:rPr>
              <w:drawing>
                <wp:inline distT="0" distB="0" distL="0" distR="0" wp14:anchorId="5A84C25F" wp14:editId="3221A0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1C74B5" w14:textId="77777777" w:rsidR="00D058B8" w:rsidRPr="00D75D0F" w:rsidRDefault="00D058B8" w:rsidP="004C5D52">
      <w:pPr>
        <w:pStyle w:val="LineTop"/>
      </w:pPr>
    </w:p>
    <w:p w14:paraId="10B62FCE" w14:textId="77777777" w:rsidR="00680577" w:rsidRPr="00D75D0F" w:rsidRDefault="00781D3A" w:rsidP="00680577">
      <w:pPr>
        <w:pStyle w:val="EPBodyTA1"/>
      </w:pPr>
      <w:r w:rsidRPr="00D75D0F">
        <w:t>VEDTAGNE TEKSTER</w:t>
      </w:r>
    </w:p>
    <w:p w14:paraId="3854A277" w14:textId="77777777" w:rsidR="00D058B8" w:rsidRPr="00D75D0F" w:rsidRDefault="00D058B8" w:rsidP="00D058B8">
      <w:pPr>
        <w:pStyle w:val="LineBottom"/>
      </w:pPr>
    </w:p>
    <w:p w14:paraId="21E984A7" w14:textId="12703FE8" w:rsidR="00781D3A" w:rsidRPr="00D75D0F" w:rsidRDefault="00781D3A" w:rsidP="00781D3A">
      <w:pPr>
        <w:pStyle w:val="ATHeading1"/>
      </w:pPr>
      <w:bookmarkStart w:id="0" w:name="TANumber"/>
      <w:r w:rsidRPr="00D75D0F">
        <w:t>P10_</w:t>
      </w:r>
      <w:proofErr w:type="gramStart"/>
      <w:r w:rsidRPr="00D75D0F">
        <w:t>TA(</w:t>
      </w:r>
      <w:proofErr w:type="gramEnd"/>
      <w:r w:rsidRPr="00D75D0F">
        <w:t>2025)0</w:t>
      </w:r>
      <w:bookmarkEnd w:id="0"/>
      <w:r w:rsidR="00AD02EA">
        <w:t>271</w:t>
      </w:r>
    </w:p>
    <w:p w14:paraId="1692B0D8" w14:textId="42FAB5AF" w:rsidR="00781D3A" w:rsidRPr="005F0A11" w:rsidRDefault="005C388F" w:rsidP="005C388F">
      <w:pPr>
        <w:pStyle w:val="ATHeading2"/>
      </w:pPr>
      <w:r w:rsidRPr="009105E0">
        <w:rPr>
          <w:bCs/>
        </w:rPr>
        <w:t>Aftale mellem EU og San Marino om automatisk udveksling af oplysninger om finansielle konti</w:t>
      </w:r>
      <w:r w:rsidR="005F0A11">
        <w:rPr>
          <w:bCs/>
        </w:rPr>
        <w:t xml:space="preserve">: </w:t>
      </w:r>
      <w:r w:rsidR="005F0A11" w:rsidRPr="009105E0">
        <w:rPr>
          <w:bCs/>
        </w:rPr>
        <w:t>Ændringsprotokol</w:t>
      </w:r>
    </w:p>
    <w:p w14:paraId="14970E76" w14:textId="77777777" w:rsidR="00781D3A" w:rsidRPr="00D75D0F" w:rsidRDefault="00781D3A" w:rsidP="00781D3A">
      <w:pPr>
        <w:rPr>
          <w:i/>
          <w:vanish/>
        </w:rPr>
      </w:pPr>
      <w:r w:rsidRPr="00D75D0F">
        <w:rPr>
          <w:i/>
        </w:rPr>
        <w:fldChar w:fldCharType="begin"/>
      </w:r>
      <w:r w:rsidRPr="00D75D0F">
        <w:rPr>
          <w:i/>
        </w:rPr>
        <w:instrText xml:space="preserve"> TC"(</w:instrText>
      </w:r>
      <w:bookmarkStart w:id="1" w:name="DocNumber"/>
      <w:r w:rsidRPr="00D75D0F">
        <w:rPr>
          <w:i/>
        </w:rPr>
        <w:instrText>A10-0200/2025</w:instrText>
      </w:r>
      <w:bookmarkEnd w:id="1"/>
      <w:r w:rsidRPr="00D75D0F">
        <w:rPr>
          <w:i/>
        </w:rPr>
        <w:instrText xml:space="preserve"> - Ordfører: Kinga </w:instrText>
      </w:r>
      <w:proofErr w:type="spellStart"/>
      <w:r w:rsidRPr="00D75D0F">
        <w:rPr>
          <w:i/>
        </w:rPr>
        <w:instrText>Kollár</w:instrText>
      </w:r>
      <w:proofErr w:type="spellEnd"/>
      <w:r w:rsidRPr="00D75D0F">
        <w:rPr>
          <w:i/>
        </w:rPr>
        <w:instrText xml:space="preserve">)"\l3 \n&gt; \* MERGEFORMAT </w:instrText>
      </w:r>
      <w:r w:rsidRPr="00D75D0F">
        <w:rPr>
          <w:i/>
        </w:rPr>
        <w:fldChar w:fldCharType="end"/>
      </w:r>
    </w:p>
    <w:p w14:paraId="02127CFE" w14:textId="77777777" w:rsidR="00781D3A" w:rsidRPr="00D75D0F" w:rsidRDefault="00781D3A" w:rsidP="00781D3A">
      <w:pPr>
        <w:rPr>
          <w:vanish/>
        </w:rPr>
      </w:pPr>
      <w:bookmarkStart w:id="2" w:name="Commission"/>
      <w:r w:rsidRPr="00D75D0F">
        <w:rPr>
          <w:vanish/>
        </w:rPr>
        <w:t>Økonomi- og Valutaudvalget</w:t>
      </w:r>
      <w:bookmarkEnd w:id="2"/>
    </w:p>
    <w:p w14:paraId="1A51D1A0" w14:textId="77777777" w:rsidR="00781D3A" w:rsidRPr="00D75D0F" w:rsidRDefault="00781D3A" w:rsidP="00781D3A">
      <w:pPr>
        <w:rPr>
          <w:vanish/>
        </w:rPr>
      </w:pPr>
      <w:bookmarkStart w:id="3" w:name="PE"/>
      <w:r w:rsidRPr="00D75D0F">
        <w:rPr>
          <w:vanish/>
        </w:rPr>
        <w:t>PE778.341</w:t>
      </w:r>
      <w:bookmarkEnd w:id="3"/>
    </w:p>
    <w:p w14:paraId="4FE3A731" w14:textId="38736986" w:rsidR="00781D3A" w:rsidRPr="00D75D0F" w:rsidRDefault="00781D3A" w:rsidP="00781D3A">
      <w:pPr>
        <w:pStyle w:val="ATHeading3"/>
      </w:pPr>
      <w:bookmarkStart w:id="4" w:name="Sujet"/>
      <w:r w:rsidRPr="00D75D0F">
        <w:t xml:space="preserve">Europa-Parlamentets lovgivningsmæssige beslutning af </w:t>
      </w:r>
      <w:r w:rsidR="005C388F">
        <w:t>13. november</w:t>
      </w:r>
      <w:r w:rsidRPr="00D75D0F">
        <w:t xml:space="preserve"> 2025 om forslag til Rådets afgørelse om indgåelse på Unionens vegne af ændringsprotokollen til aftalen mellem Den Europæiske Union og Republikken San Marino om automatisk udveksling af oplysninger om finansielle konti til forbedring af efterrettelighed vedrørende international beskatning</w:t>
      </w:r>
      <w:bookmarkEnd w:id="4"/>
      <w:r w:rsidRPr="00D75D0F">
        <w:t xml:space="preserve"> </w:t>
      </w:r>
      <w:bookmarkStart w:id="5" w:name="References"/>
      <w:r w:rsidRPr="00D75D0F">
        <w:t>(</w:t>
      </w:r>
      <w:proofErr w:type="gramStart"/>
      <w:r w:rsidRPr="00D75D0F">
        <w:t>COM(</w:t>
      </w:r>
      <w:proofErr w:type="gramEnd"/>
      <w:r w:rsidRPr="00D75D0F">
        <w:t>2025)0398 – C10-0201/2025 – 2025/0215(NLE))</w:t>
      </w:r>
      <w:bookmarkEnd w:id="5"/>
    </w:p>
    <w:p w14:paraId="7086F7CA" w14:textId="77777777" w:rsidR="00F55E9F" w:rsidRPr="00D75D0F" w:rsidRDefault="00F55E9F" w:rsidP="00F55E9F">
      <w:pPr>
        <w:pStyle w:val="NormalBold"/>
      </w:pPr>
      <w:r w:rsidRPr="00D75D0F">
        <w:t>(Høring)</w:t>
      </w:r>
    </w:p>
    <w:p w14:paraId="04DD03A9" w14:textId="77777777" w:rsidR="00F55E9F" w:rsidRPr="00D75D0F" w:rsidRDefault="00F55E9F" w:rsidP="00F55E9F">
      <w:pPr>
        <w:pStyle w:val="EPComma"/>
      </w:pPr>
      <w:r w:rsidRPr="00D75D0F">
        <w:rPr>
          <w:i/>
          <w:iCs/>
        </w:rPr>
        <w:t>Europa-Parlamentet,</w:t>
      </w:r>
    </w:p>
    <w:p w14:paraId="2DE226DD" w14:textId="77777777" w:rsidR="00F55E9F" w:rsidRPr="00D75D0F" w:rsidRDefault="00F55E9F" w:rsidP="00F55E9F">
      <w:pPr>
        <w:pStyle w:val="NormalHanging12a"/>
      </w:pPr>
      <w:r w:rsidRPr="00D75D0F">
        <w:t>–</w:t>
      </w:r>
      <w:r w:rsidRPr="00D75D0F">
        <w:tab/>
        <w:t>der henviser til forslag til Rådets afgørelse (</w:t>
      </w:r>
      <w:proofErr w:type="gramStart"/>
      <w:r w:rsidRPr="00D75D0F">
        <w:t>COM(</w:t>
      </w:r>
      <w:proofErr w:type="gramEnd"/>
      <w:r w:rsidRPr="00D75D0F">
        <w:t>2025)0398),</w:t>
      </w:r>
    </w:p>
    <w:p w14:paraId="57F9B62A" w14:textId="7BDF5A6D" w:rsidR="00F55E9F" w:rsidRPr="00D75D0F" w:rsidRDefault="00F55E9F" w:rsidP="00F55E9F">
      <w:pPr>
        <w:pStyle w:val="NormalHanging12a"/>
      </w:pPr>
      <w:r w:rsidRPr="00D75D0F">
        <w:t>–</w:t>
      </w:r>
      <w:r w:rsidRPr="00D75D0F">
        <w:tab/>
        <w:t>der henviser til udkast til ændringsprotokol til aftalen mellem Den Europæiske Union og Republikken San Marino om automatisk udveksling af oplysninger om finansielle konti til forbedring af efterrettelighed vedrørende international beskatning (</w:t>
      </w:r>
      <w:proofErr w:type="gramStart"/>
      <w:r w:rsidRPr="00D75D0F">
        <w:t>COM(</w:t>
      </w:r>
      <w:proofErr w:type="gramEnd"/>
      <w:r w:rsidRPr="00D75D0F">
        <w:t>2025)0398),</w:t>
      </w:r>
    </w:p>
    <w:p w14:paraId="21CE46D8" w14:textId="77777777" w:rsidR="00F55E9F" w:rsidRPr="00D75D0F" w:rsidRDefault="00F55E9F" w:rsidP="00F55E9F">
      <w:pPr>
        <w:pStyle w:val="NormalHanging12a"/>
      </w:pPr>
      <w:r w:rsidRPr="00D75D0F">
        <w:t>–</w:t>
      </w:r>
      <w:r w:rsidRPr="00D75D0F">
        <w:tab/>
        <w:t>der henviser til artikel 115, artikel 218, stk. 6, andet afsnit, litra b), og artikel 218, stk. 8, andet afsnit, i traktaten om Den Europæiske Unions funktionsmåde, der danner grundlag for Rådets høring af Parlamentet (C10</w:t>
      </w:r>
      <w:r w:rsidRPr="00D75D0F">
        <w:noBreakHyphen/>
        <w:t>0201/2025),</w:t>
      </w:r>
    </w:p>
    <w:p w14:paraId="0180A14B" w14:textId="77777777" w:rsidR="00F55E9F" w:rsidRPr="00D75D0F" w:rsidRDefault="00F55E9F" w:rsidP="00F55E9F">
      <w:pPr>
        <w:pStyle w:val="NormalHanging12a"/>
      </w:pPr>
      <w:r w:rsidRPr="00D75D0F">
        <w:t>–</w:t>
      </w:r>
      <w:r w:rsidRPr="00D75D0F">
        <w:tab/>
        <w:t>der henviser til forretningsordenens artikel 84 og artikel 117, stk. 8,</w:t>
      </w:r>
    </w:p>
    <w:p w14:paraId="3EB85F09" w14:textId="77777777" w:rsidR="00F55E9F" w:rsidRPr="00D75D0F" w:rsidRDefault="00F55E9F" w:rsidP="00F55E9F">
      <w:pPr>
        <w:pStyle w:val="NormalHanging12a"/>
      </w:pPr>
      <w:r w:rsidRPr="00D75D0F">
        <w:t>–</w:t>
      </w:r>
      <w:r w:rsidRPr="00D75D0F">
        <w:tab/>
        <w:t>der henviser til betænkning fra Økonomi- og Valutaudvalget (A10-0200/2025),</w:t>
      </w:r>
    </w:p>
    <w:p w14:paraId="4222BD3A" w14:textId="77777777" w:rsidR="00F55E9F" w:rsidRPr="00D75D0F" w:rsidRDefault="00F55E9F" w:rsidP="00F55E9F">
      <w:pPr>
        <w:pStyle w:val="NormalHanging12a"/>
      </w:pPr>
      <w:r w:rsidRPr="00D75D0F">
        <w:t>1.</w:t>
      </w:r>
      <w:r w:rsidRPr="00D75D0F">
        <w:tab/>
        <w:t>godkender indgåelsen af ændringsprotokollen til aftalen;</w:t>
      </w:r>
    </w:p>
    <w:p w14:paraId="43DB2F1B" w14:textId="7B7B9E4E" w:rsidR="00E365E1" w:rsidRPr="00D75D0F" w:rsidRDefault="00F55E9F" w:rsidP="005C388F">
      <w:pPr>
        <w:pStyle w:val="NormalHanging12a"/>
      </w:pPr>
      <w:r w:rsidRPr="00D75D0F">
        <w:t>2.</w:t>
      </w:r>
      <w:r w:rsidRPr="00D75D0F">
        <w:tab/>
        <w:t>pålægger sin formand at sende Parlamentets holdning til Rådet og Kommissionen samt til medlemsstaternes regeringer og parlamenter og Republikken San Marinos regering og parlament.</w:t>
      </w:r>
    </w:p>
    <w:sectPr w:rsidR="00E365E1" w:rsidRPr="00D75D0F" w:rsidSect="00D75D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F233E" w14:textId="77777777" w:rsidR="00781D3A" w:rsidRPr="00D75D0F" w:rsidRDefault="00781D3A">
      <w:r w:rsidRPr="00D75D0F">
        <w:separator/>
      </w:r>
    </w:p>
  </w:endnote>
  <w:endnote w:type="continuationSeparator" w:id="0">
    <w:p w14:paraId="52B5483C" w14:textId="77777777" w:rsidR="00781D3A" w:rsidRPr="00D75D0F" w:rsidRDefault="00781D3A">
      <w:r w:rsidRPr="00D75D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1F21F" w14:textId="77777777" w:rsidR="00064002" w:rsidRPr="00D75D0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810F0" w14:textId="77777777" w:rsidR="00064002" w:rsidRPr="00D75D0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78F69" w14:textId="77777777" w:rsidR="00064002" w:rsidRPr="00D75D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0BF60" w14:textId="77777777" w:rsidR="00781D3A" w:rsidRPr="00D75D0F" w:rsidRDefault="00781D3A">
      <w:r w:rsidRPr="00D75D0F">
        <w:separator/>
      </w:r>
    </w:p>
  </w:footnote>
  <w:footnote w:type="continuationSeparator" w:id="0">
    <w:p w14:paraId="6FE94AB8" w14:textId="77777777" w:rsidR="00781D3A" w:rsidRPr="00D75D0F" w:rsidRDefault="00781D3A">
      <w:r w:rsidRPr="00D75D0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19B7A" w14:textId="77777777" w:rsidR="00064002" w:rsidRPr="00D75D0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B9E02" w14:textId="77777777" w:rsidR="00064002" w:rsidRPr="00D75D0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533EE" w14:textId="77777777" w:rsidR="00064002" w:rsidRPr="00D75D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8707066">
    <w:abstractNumId w:val="9"/>
  </w:num>
  <w:num w:numId="2" w16cid:durableId="937568283">
    <w:abstractNumId w:val="9"/>
  </w:num>
  <w:num w:numId="3" w16cid:durableId="1883979672">
    <w:abstractNumId w:val="7"/>
  </w:num>
  <w:num w:numId="4" w16cid:durableId="633104566">
    <w:abstractNumId w:val="7"/>
  </w:num>
  <w:num w:numId="5" w16cid:durableId="1555506474">
    <w:abstractNumId w:val="6"/>
  </w:num>
  <w:num w:numId="6" w16cid:durableId="1081294097">
    <w:abstractNumId w:val="6"/>
  </w:num>
  <w:num w:numId="7" w16cid:durableId="1035614393">
    <w:abstractNumId w:val="5"/>
  </w:num>
  <w:num w:numId="8" w16cid:durableId="44186755">
    <w:abstractNumId w:val="5"/>
  </w:num>
  <w:num w:numId="9" w16cid:durableId="611061046">
    <w:abstractNumId w:val="4"/>
  </w:num>
  <w:num w:numId="10" w16cid:durableId="289750919">
    <w:abstractNumId w:val="4"/>
  </w:num>
  <w:num w:numId="11" w16cid:durableId="1460495958">
    <w:abstractNumId w:val="8"/>
  </w:num>
  <w:num w:numId="12" w16cid:durableId="1951006906">
    <w:abstractNumId w:val="8"/>
  </w:num>
  <w:num w:numId="13" w16cid:durableId="19358282">
    <w:abstractNumId w:val="3"/>
  </w:num>
  <w:num w:numId="14" w16cid:durableId="1457455836">
    <w:abstractNumId w:val="3"/>
  </w:num>
  <w:num w:numId="15" w16cid:durableId="857699590">
    <w:abstractNumId w:val="2"/>
  </w:num>
  <w:num w:numId="16" w16cid:durableId="493648515">
    <w:abstractNumId w:val="2"/>
  </w:num>
  <w:num w:numId="17" w16cid:durableId="887687953">
    <w:abstractNumId w:val="1"/>
  </w:num>
  <w:num w:numId="18" w16cid:durableId="978993471">
    <w:abstractNumId w:val="1"/>
  </w:num>
  <w:num w:numId="19" w16cid:durableId="1531459012">
    <w:abstractNumId w:val="0"/>
  </w:num>
  <w:num w:numId="20" w16cid:durableId="1949119685">
    <w:abstractNumId w:val="0"/>
  </w:num>
  <w:num w:numId="21" w16cid:durableId="742678816">
    <w:abstractNumId w:val="9"/>
  </w:num>
  <w:num w:numId="22" w16cid:durableId="942610780">
    <w:abstractNumId w:val="7"/>
  </w:num>
  <w:num w:numId="23" w16cid:durableId="1789658127">
    <w:abstractNumId w:val="6"/>
  </w:num>
  <w:num w:numId="24" w16cid:durableId="384329514">
    <w:abstractNumId w:val="5"/>
  </w:num>
  <w:num w:numId="25" w16cid:durableId="343362226">
    <w:abstractNumId w:val="4"/>
  </w:num>
  <w:num w:numId="26" w16cid:durableId="45960628">
    <w:abstractNumId w:val="8"/>
  </w:num>
  <w:num w:numId="27" w16cid:durableId="703945410">
    <w:abstractNumId w:val="3"/>
  </w:num>
  <w:num w:numId="28" w16cid:durableId="1156338054">
    <w:abstractNumId w:val="2"/>
  </w:num>
  <w:num w:numId="29" w16cid:durableId="1892031452">
    <w:abstractNumId w:val="1"/>
  </w:num>
  <w:num w:numId="30" w16cid:durableId="2059669854">
    <w:abstractNumId w:val="0"/>
  </w:num>
  <w:num w:numId="31" w16cid:durableId="1915121269">
    <w:abstractNumId w:val="9"/>
  </w:num>
  <w:num w:numId="32" w16cid:durableId="954560685">
    <w:abstractNumId w:val="7"/>
  </w:num>
  <w:num w:numId="33" w16cid:durableId="1863206295">
    <w:abstractNumId w:val="6"/>
  </w:num>
  <w:num w:numId="34" w16cid:durableId="494339359">
    <w:abstractNumId w:val="5"/>
  </w:num>
  <w:num w:numId="35" w16cid:durableId="522014069">
    <w:abstractNumId w:val="4"/>
  </w:num>
  <w:num w:numId="36" w16cid:durableId="1867867861">
    <w:abstractNumId w:val="8"/>
  </w:num>
  <w:num w:numId="37" w16cid:durableId="2062485316">
    <w:abstractNumId w:val="3"/>
  </w:num>
  <w:num w:numId="38" w16cid:durableId="166024310">
    <w:abstractNumId w:val="2"/>
  </w:num>
  <w:num w:numId="39" w16cid:durableId="1703019374">
    <w:abstractNumId w:val="1"/>
  </w:num>
  <w:num w:numId="40" w16cid:durableId="1157644546">
    <w:abstractNumId w:val="0"/>
  </w:num>
  <w:num w:numId="41" w16cid:durableId="1776361309">
    <w:abstractNumId w:val="10"/>
  </w:num>
  <w:num w:numId="42" w16cid:durableId="260534988">
    <w:abstractNumId w:val="10"/>
  </w:num>
  <w:num w:numId="43" w16cid:durableId="667293814">
    <w:abstractNumId w:val="10"/>
  </w:num>
  <w:num w:numId="44" w16cid:durableId="8196898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0/2025"/>
    <w:docVar w:name="dvlangue" w:val="DA"/>
    <w:docVar w:name="dvnumam" w:val="0"/>
    <w:docVar w:name="dvpe" w:val="778.341"/>
    <w:docVar w:name="dvrapporteur" w:val="Ordfører: "/>
    <w:docVar w:name="dvstar" w:val="*"/>
    <w:docVar w:name="dvtitre" w:val="Europa-Parlamentets lovgivningsmæssige beslutning af xx.xx 2025 om forslag til Rådets afgørelse om indgåelse på Unionens vegne af ændringsprotokollen til aftalen mellem Den Europæiske Union og Republikken San Marino om automatisk udveksling af oplysninger om finansielle konti til forbedring af efterrettelighed vedrørende international beskatning(COM(2025)0398 – C10-0201/2025 – 2025/0215(NLE))"/>
  </w:docVars>
  <w:rsids>
    <w:rsidRoot w:val="00781D3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3E6F"/>
    <w:rsid w:val="00411CCE"/>
    <w:rsid w:val="0041666E"/>
    <w:rsid w:val="00421060"/>
    <w:rsid w:val="00471C19"/>
    <w:rsid w:val="00472C50"/>
    <w:rsid w:val="004867E3"/>
    <w:rsid w:val="00494A28"/>
    <w:rsid w:val="004C0004"/>
    <w:rsid w:val="004C5D52"/>
    <w:rsid w:val="0050519A"/>
    <w:rsid w:val="005072A1"/>
    <w:rsid w:val="00514517"/>
    <w:rsid w:val="00545827"/>
    <w:rsid w:val="00560270"/>
    <w:rsid w:val="005C2568"/>
    <w:rsid w:val="005C388F"/>
    <w:rsid w:val="005F0A11"/>
    <w:rsid w:val="005F1B17"/>
    <w:rsid w:val="006037C0"/>
    <w:rsid w:val="006631B6"/>
    <w:rsid w:val="00680577"/>
    <w:rsid w:val="006C59E0"/>
    <w:rsid w:val="006F74FA"/>
    <w:rsid w:val="00731ADD"/>
    <w:rsid w:val="00734777"/>
    <w:rsid w:val="00747932"/>
    <w:rsid w:val="00751A4A"/>
    <w:rsid w:val="00756632"/>
    <w:rsid w:val="00762C74"/>
    <w:rsid w:val="00767607"/>
    <w:rsid w:val="00781D3A"/>
    <w:rsid w:val="00786EC0"/>
    <w:rsid w:val="007D1690"/>
    <w:rsid w:val="007E22AD"/>
    <w:rsid w:val="00817416"/>
    <w:rsid w:val="00842779"/>
    <w:rsid w:val="00865F67"/>
    <w:rsid w:val="00881A7B"/>
    <w:rsid w:val="008840E5"/>
    <w:rsid w:val="00887B3E"/>
    <w:rsid w:val="008B62A1"/>
    <w:rsid w:val="008C2AC6"/>
    <w:rsid w:val="00905476"/>
    <w:rsid w:val="009105E0"/>
    <w:rsid w:val="00930C23"/>
    <w:rsid w:val="0093193B"/>
    <w:rsid w:val="009509D8"/>
    <w:rsid w:val="00950B64"/>
    <w:rsid w:val="00981893"/>
    <w:rsid w:val="00A1687D"/>
    <w:rsid w:val="00A43E52"/>
    <w:rsid w:val="00A4678D"/>
    <w:rsid w:val="00A778C7"/>
    <w:rsid w:val="00AB441E"/>
    <w:rsid w:val="00AB6293"/>
    <w:rsid w:val="00AD02EA"/>
    <w:rsid w:val="00AE0928"/>
    <w:rsid w:val="00AF3B82"/>
    <w:rsid w:val="00B060F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5D0F"/>
    <w:rsid w:val="00D834A0"/>
    <w:rsid w:val="00D872DF"/>
    <w:rsid w:val="00D91E21"/>
    <w:rsid w:val="00DA7FCD"/>
    <w:rsid w:val="00E135E8"/>
    <w:rsid w:val="00E365E1"/>
    <w:rsid w:val="00E820A4"/>
    <w:rsid w:val="00EB006A"/>
    <w:rsid w:val="00EB4772"/>
    <w:rsid w:val="00ED169E"/>
    <w:rsid w:val="00ED4235"/>
    <w:rsid w:val="00F04346"/>
    <w:rsid w:val="00F075DC"/>
    <w:rsid w:val="00F149E9"/>
    <w:rsid w:val="00F5134D"/>
    <w:rsid w:val="00F55E9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C9BA1B"/>
  <w15:chartTrackingRefBased/>
  <w15:docId w15:val="{BE6EB5BC-04B5-4019-950C-625C99E9C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55E9F"/>
    <w:pPr>
      <w:spacing w:before="480" w:after="240"/>
    </w:pPr>
  </w:style>
  <w:style w:type="paragraph" w:customStyle="1" w:styleId="NormalBold">
    <w:name w:val="NormalBold"/>
    <w:basedOn w:val="Normal"/>
    <w:rsid w:val="00F55E9F"/>
    <w:rPr>
      <w:b/>
    </w:rPr>
  </w:style>
  <w:style w:type="paragraph" w:customStyle="1" w:styleId="NormalHanging12a">
    <w:name w:val="NormalHanging12a"/>
    <w:basedOn w:val="Normal"/>
    <w:rsid w:val="00F55E9F"/>
    <w:pPr>
      <w:spacing w:after="240"/>
      <w:ind w:left="567" w:hanging="567"/>
    </w:pPr>
  </w:style>
  <w:style w:type="paragraph" w:styleId="Revision">
    <w:name w:val="Revision"/>
    <w:hidden/>
    <w:uiPriority w:val="99"/>
    <w:semiHidden/>
    <w:rsid w:val="005C388F"/>
    <w:rPr>
      <w:sz w:val="24"/>
      <w:lang w:val="da-DK"/>
    </w:rPr>
  </w:style>
  <w:style w:type="character" w:styleId="CommentReference">
    <w:name w:val="annotation reference"/>
    <w:basedOn w:val="DefaultParagraphFont"/>
    <w:rsid w:val="00905476"/>
    <w:rPr>
      <w:sz w:val="16"/>
      <w:szCs w:val="16"/>
    </w:rPr>
  </w:style>
  <w:style w:type="paragraph" w:styleId="CommentText">
    <w:name w:val="annotation text"/>
    <w:basedOn w:val="Normal"/>
    <w:link w:val="CommentTextChar"/>
    <w:rsid w:val="00905476"/>
    <w:rPr>
      <w:sz w:val="20"/>
    </w:rPr>
  </w:style>
  <w:style w:type="character" w:customStyle="1" w:styleId="CommentTextChar">
    <w:name w:val="Comment Text Char"/>
    <w:basedOn w:val="DefaultParagraphFont"/>
    <w:link w:val="CommentText"/>
    <w:rsid w:val="00905476"/>
    <w:rPr>
      <w:lang w:val="da-DK"/>
    </w:rPr>
  </w:style>
  <w:style w:type="paragraph" w:styleId="CommentSubject">
    <w:name w:val="annotation subject"/>
    <w:basedOn w:val="CommentText"/>
    <w:next w:val="CommentText"/>
    <w:link w:val="CommentSubjectChar"/>
    <w:rsid w:val="00905476"/>
    <w:rPr>
      <w:b/>
      <w:bCs/>
    </w:rPr>
  </w:style>
  <w:style w:type="character" w:customStyle="1" w:styleId="CommentSubjectChar">
    <w:name w:val="Comment Subject Char"/>
    <w:basedOn w:val="CommentTextChar"/>
    <w:link w:val="CommentSubject"/>
    <w:rsid w:val="00905476"/>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197</Words>
  <Characters>1481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4</cp:revision>
  <cp:lastPrinted>2004-11-19T15:42:00Z</cp:lastPrinted>
  <dcterms:created xsi:type="dcterms:W3CDTF">2025-11-07T09:28:00Z</dcterms:created>
  <dcterms:modified xsi:type="dcterms:W3CDTF">2025-11-13T11:09:00Z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A10-0200/2025</vt:lpwstr>
  </property>
  <property fmtid="{D5CDD505-2E9C-101B-9397-08002B2CF9AE}" pid="4" name="&lt;Type&gt;">
    <vt:lpwstr>RR</vt:lpwstr>
  </property>
</Properties>
</file>