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354F" w14:paraId="3CBE76A8" w14:textId="77777777" w:rsidTr="0010095E">
        <w:trPr>
          <w:trHeight w:hRule="exact" w:val="1418"/>
        </w:trPr>
        <w:tc>
          <w:tcPr>
            <w:tcW w:w="6804" w:type="dxa"/>
            <w:shd w:val="clear" w:color="auto" w:fill="auto"/>
            <w:vAlign w:val="center"/>
          </w:tcPr>
          <w:p w14:paraId="54837733" w14:textId="77777777" w:rsidR="00751A4A" w:rsidRPr="0025354F" w:rsidRDefault="00967D09" w:rsidP="0010095E">
            <w:pPr>
              <w:pStyle w:val="EPName"/>
            </w:pPr>
            <w:r w:rsidRPr="0025354F">
              <w:t>Europos Parlamentas</w:t>
            </w:r>
          </w:p>
          <w:p w14:paraId="5280C667" w14:textId="77777777" w:rsidR="00751A4A" w:rsidRPr="0025354F" w:rsidRDefault="005F1B17" w:rsidP="005F1B17">
            <w:pPr>
              <w:pStyle w:val="EPTerm"/>
              <w:rPr>
                <w:rStyle w:val="HideTWBExt"/>
                <w:noProof w:val="0"/>
                <w:vanish w:val="0"/>
                <w:color w:val="auto"/>
              </w:rPr>
            </w:pPr>
            <w:r w:rsidRPr="0025354F">
              <w:t>2024</w:t>
            </w:r>
            <w:r w:rsidR="00817416" w:rsidRPr="0025354F">
              <w:t>-202</w:t>
            </w:r>
            <w:r w:rsidRPr="0025354F">
              <w:t>9</w:t>
            </w:r>
          </w:p>
        </w:tc>
        <w:tc>
          <w:tcPr>
            <w:tcW w:w="2268" w:type="dxa"/>
            <w:shd w:val="clear" w:color="auto" w:fill="auto"/>
          </w:tcPr>
          <w:p w14:paraId="31484652" w14:textId="77777777" w:rsidR="00751A4A" w:rsidRPr="0025354F" w:rsidRDefault="00187494" w:rsidP="0010095E">
            <w:pPr>
              <w:pStyle w:val="EPLogo"/>
            </w:pPr>
            <w:r w:rsidRPr="0025354F">
              <w:rPr>
                <w:noProof/>
                <w:lang w:eastAsia="ja-JP"/>
              </w:rPr>
              <w:drawing>
                <wp:inline distT="0" distB="0" distL="0" distR="0" wp14:anchorId="727050E1" wp14:editId="59DBC0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DACDB7" w14:textId="77777777" w:rsidR="00D058B8" w:rsidRPr="0025354F" w:rsidRDefault="00D058B8" w:rsidP="004C5D52">
      <w:pPr>
        <w:pStyle w:val="LineTop"/>
      </w:pPr>
    </w:p>
    <w:p w14:paraId="7212D8A4" w14:textId="77777777" w:rsidR="00680577" w:rsidRPr="0025354F" w:rsidRDefault="00967D09" w:rsidP="00680577">
      <w:pPr>
        <w:pStyle w:val="EPBodyTA1"/>
      </w:pPr>
      <w:r w:rsidRPr="0025354F">
        <w:t>PRIIMTI TEKSTAI</w:t>
      </w:r>
    </w:p>
    <w:p w14:paraId="580E12D3" w14:textId="77777777" w:rsidR="00D058B8" w:rsidRPr="0025354F" w:rsidRDefault="00D058B8" w:rsidP="00D058B8">
      <w:pPr>
        <w:pStyle w:val="LineBottom"/>
      </w:pPr>
    </w:p>
    <w:p w14:paraId="2EF4FD3F" w14:textId="7D5F8875" w:rsidR="00967D09" w:rsidRPr="0025354F" w:rsidRDefault="00967D09" w:rsidP="00967D09">
      <w:pPr>
        <w:pStyle w:val="ATHeading1"/>
      </w:pPr>
      <w:bookmarkStart w:id="0" w:name="TANumber"/>
      <w:r w:rsidRPr="0025354F">
        <w:t>P10_TA(2025)0</w:t>
      </w:r>
      <w:r w:rsidR="009A3E42">
        <w:t>271</w:t>
      </w:r>
      <w:bookmarkEnd w:id="0"/>
    </w:p>
    <w:p w14:paraId="07A43680" w14:textId="176EA937" w:rsidR="00967D09" w:rsidRPr="0025354F" w:rsidRDefault="00E30D93" w:rsidP="00E30D93">
      <w:pPr>
        <w:pStyle w:val="ATHeading2"/>
      </w:pPr>
      <w:bookmarkStart w:id="1" w:name="title"/>
      <w:r>
        <w:t>ES ir San Marino susitarimas dėl automatinių informacijos apie finansines sąskaitas mainų</w:t>
      </w:r>
      <w:r w:rsidR="00FF6C35">
        <w:t>.</w:t>
      </w:r>
      <w:r>
        <w:t xml:space="preserve"> </w:t>
      </w:r>
      <w:r w:rsidR="00FF6C35">
        <w:t>D</w:t>
      </w:r>
      <w:r>
        <w:t>alinio keitimo protokolas</w:t>
      </w:r>
      <w:bookmarkEnd w:id="1"/>
    </w:p>
    <w:p w14:paraId="41CB9375" w14:textId="77777777" w:rsidR="00967D09" w:rsidRPr="0025354F" w:rsidRDefault="00967D09" w:rsidP="00967D09">
      <w:pPr>
        <w:rPr>
          <w:i/>
          <w:vanish/>
        </w:rPr>
      </w:pPr>
      <w:r w:rsidRPr="0025354F">
        <w:rPr>
          <w:i/>
        </w:rPr>
        <w:fldChar w:fldCharType="begin"/>
      </w:r>
      <w:r w:rsidRPr="0025354F">
        <w:rPr>
          <w:i/>
        </w:rPr>
        <w:instrText xml:space="preserve"> TC"(</w:instrText>
      </w:r>
      <w:bookmarkStart w:id="2" w:name="DocNumber"/>
      <w:r w:rsidRPr="0025354F">
        <w:rPr>
          <w:i/>
        </w:rPr>
        <w:instrText>A10-0200/2025</w:instrText>
      </w:r>
      <w:bookmarkEnd w:id="2"/>
      <w:r w:rsidRPr="0025354F">
        <w:rPr>
          <w:i/>
        </w:rPr>
        <w:instrText xml:space="preserve"> - Pranešėja: Kinga Kollár)"\l3 \n&gt; \* MERGEFORMAT </w:instrText>
      </w:r>
      <w:r w:rsidRPr="0025354F">
        <w:rPr>
          <w:i/>
        </w:rPr>
        <w:fldChar w:fldCharType="end"/>
      </w:r>
    </w:p>
    <w:p w14:paraId="39E4C9DE" w14:textId="77777777" w:rsidR="00967D09" w:rsidRPr="0025354F" w:rsidRDefault="00967D09" w:rsidP="00967D09">
      <w:pPr>
        <w:rPr>
          <w:vanish/>
        </w:rPr>
      </w:pPr>
      <w:bookmarkStart w:id="3" w:name="Commission"/>
      <w:r w:rsidRPr="0025354F">
        <w:rPr>
          <w:vanish/>
        </w:rPr>
        <w:t>Ekonomikos ir pinigų politikos komitetas</w:t>
      </w:r>
      <w:bookmarkEnd w:id="3"/>
    </w:p>
    <w:p w14:paraId="192125BD" w14:textId="77777777" w:rsidR="00967D09" w:rsidRPr="0025354F" w:rsidRDefault="00967D09" w:rsidP="00967D09">
      <w:pPr>
        <w:rPr>
          <w:vanish/>
        </w:rPr>
      </w:pPr>
      <w:bookmarkStart w:id="4" w:name="PE"/>
      <w:r w:rsidRPr="0025354F">
        <w:rPr>
          <w:vanish/>
        </w:rPr>
        <w:t>PE</w:t>
      </w:r>
    </w:p>
    <w:p w14:paraId="27B18034" w14:textId="2B19F5DE" w:rsidR="00967D09" w:rsidRPr="0025354F" w:rsidRDefault="00E30D93" w:rsidP="00967D09">
      <w:pPr>
        <w:pStyle w:val="ATHeading3"/>
      </w:pPr>
      <w:bookmarkStart w:id="5" w:name="Sujet"/>
      <w:r>
        <w:t xml:space="preserve">2025 m. lapkričio 13 d. </w:t>
      </w:r>
      <w:r w:rsidR="00967D09" w:rsidRPr="0025354F">
        <w:t>Europos Parlamento teisėkūros rezoliucija dėl pasiūlymo dėl Tarybos sprendimo dėl Protokolo, kuriuo iš dalies keičiamas Europos Sąjungos ir San Marino Respublikos susitarimas dėl automatinių informacijos apie finansines sąskaitas mainų siekiant geresnio tarptautinio mokestinių prievolių vykdymo, sudarymo Sąjungos vardu</w:t>
      </w:r>
      <w:bookmarkEnd w:id="5"/>
      <w:r w:rsidR="00967D09" w:rsidRPr="0025354F">
        <w:t xml:space="preserve"> </w:t>
      </w:r>
      <w:bookmarkStart w:id="6" w:name="References"/>
      <w:r w:rsidR="00967D09" w:rsidRPr="0025354F">
        <w:t>(COM(2025)0398 – C10-0201/2025 – 2025/0215(NLE))</w:t>
      </w:r>
      <w:bookmarkEnd w:id="6"/>
    </w:p>
    <w:p w14:paraId="4A14B0D7" w14:textId="019F8BCC" w:rsidR="006B4930" w:rsidRPr="0025354F" w:rsidRDefault="006B4930" w:rsidP="006B4930">
      <w:pPr>
        <w:pStyle w:val="NormalBold"/>
      </w:pPr>
      <w:r w:rsidRPr="0025354F">
        <w:t>(Konsultavim</w:t>
      </w:r>
      <w:r w:rsidR="00FF6C35">
        <w:t>asis</w:t>
      </w:r>
      <w:r w:rsidRPr="0025354F">
        <w:t>)</w:t>
      </w:r>
    </w:p>
    <w:p w14:paraId="16D0F895" w14:textId="77777777" w:rsidR="006B4930" w:rsidRPr="0025354F" w:rsidRDefault="006B4930" w:rsidP="006B4930">
      <w:pPr>
        <w:pStyle w:val="EPComma"/>
      </w:pPr>
      <w:r w:rsidRPr="0025354F">
        <w:rPr>
          <w:i/>
        </w:rPr>
        <w:t>Europos Parlamentas</w:t>
      </w:r>
      <w:r w:rsidRPr="0025354F">
        <w:t>,</w:t>
      </w:r>
    </w:p>
    <w:p w14:paraId="69DD22C0" w14:textId="77777777" w:rsidR="006B4930" w:rsidRPr="0025354F" w:rsidRDefault="006B4930" w:rsidP="006B4930">
      <w:pPr>
        <w:pStyle w:val="NormalHanging12a"/>
      </w:pPr>
      <w:r w:rsidRPr="0025354F">
        <w:t>–</w:t>
      </w:r>
      <w:r w:rsidRPr="0025354F">
        <w:tab/>
        <w:t>atsižvelgdamas į pasiūlymą dėl Tarybos sprendimo (COM(2025)0398),</w:t>
      </w:r>
    </w:p>
    <w:p w14:paraId="638B098C" w14:textId="77777777" w:rsidR="006B4930" w:rsidRPr="0025354F" w:rsidRDefault="006B4930" w:rsidP="006B4930">
      <w:pPr>
        <w:pStyle w:val="NormalHanging12a"/>
      </w:pPr>
      <w:r w:rsidRPr="0025354F">
        <w:t>–</w:t>
      </w:r>
      <w:r w:rsidRPr="0025354F">
        <w:tab/>
        <w:t>atsižvelgdamas į Protokolo, kuriuo iš dalies keičiamas Europos Sąjungos ir San Marino Respublikos susitarimas dėl automatinių informacijos apie finansines sąskaitas mainų siekiant geresnio tarptautinio mokestinių prievolių vykdymo, projektą (COM(2025)0398),</w:t>
      </w:r>
    </w:p>
    <w:p w14:paraId="67FA2BFB" w14:textId="77777777" w:rsidR="006B4930" w:rsidRPr="0025354F" w:rsidRDefault="006B4930" w:rsidP="006B4930">
      <w:pPr>
        <w:pStyle w:val="NormalHanging12a"/>
      </w:pPr>
      <w:r w:rsidRPr="0025354F">
        <w:t>–</w:t>
      </w:r>
      <w:r w:rsidRPr="0025354F">
        <w:tab/>
        <w:t>atsižvelgdamas į Sutarties dėl Europos Sąjungos veikimo 115 straipsnį, 218 straipsnio 6 dalies antros pastraipos b punktą ir 218 straipsnio 8 dalies antrą pastraipą, pagal kuriuos Taryba kreipėsi į Parlamentą dėl konsultacijos (C10</w:t>
      </w:r>
      <w:r w:rsidRPr="0025354F">
        <w:noBreakHyphen/>
        <w:t>0201/2025),</w:t>
      </w:r>
    </w:p>
    <w:p w14:paraId="03761A26" w14:textId="77777777" w:rsidR="006B4930" w:rsidRPr="0025354F" w:rsidRDefault="006B4930" w:rsidP="006B4930">
      <w:pPr>
        <w:pStyle w:val="NormalHanging12a"/>
      </w:pPr>
      <w:r w:rsidRPr="0025354F">
        <w:t>–</w:t>
      </w:r>
      <w:r w:rsidRPr="0025354F">
        <w:tab/>
        <w:t>atsižvelgdamas į Darbo tvarkos taisyklių 84 straipsnį ir 117 straipsnio 8 dalį,</w:t>
      </w:r>
    </w:p>
    <w:p w14:paraId="64D5CEBD" w14:textId="77777777" w:rsidR="006B4930" w:rsidRPr="0025354F" w:rsidRDefault="006B4930" w:rsidP="006B4930">
      <w:pPr>
        <w:pStyle w:val="NormalHanging12a"/>
      </w:pPr>
      <w:r w:rsidRPr="0025354F">
        <w:t>–</w:t>
      </w:r>
      <w:r w:rsidRPr="0025354F">
        <w:tab/>
        <w:t>atsižvelgdamas į Ekonomikos ir pinigų politikos komiteto pranešimą (A10-0200/2025),</w:t>
      </w:r>
    </w:p>
    <w:p w14:paraId="79690591" w14:textId="77777777" w:rsidR="006B4930" w:rsidRPr="0025354F" w:rsidRDefault="006B4930" w:rsidP="006B4930">
      <w:pPr>
        <w:pStyle w:val="NormalHanging12a"/>
      </w:pPr>
      <w:r w:rsidRPr="0025354F">
        <w:t>1.</w:t>
      </w:r>
      <w:r w:rsidRPr="0025354F">
        <w:tab/>
        <w:t>pritaria Protokolo, kuriuo iš dalies keičiamas susitarimas, sudarymui;</w:t>
      </w:r>
    </w:p>
    <w:p w14:paraId="4F0B72EB" w14:textId="60C2C6AE" w:rsidR="00E365E1" w:rsidRPr="0025354F" w:rsidRDefault="006B4930" w:rsidP="00D321F4">
      <w:pPr>
        <w:pStyle w:val="NormalHanging12a"/>
      </w:pPr>
      <w:r w:rsidRPr="0025354F">
        <w:t>2.</w:t>
      </w:r>
      <w:r w:rsidRPr="0025354F">
        <w:tab/>
        <w:t>paveda Pirmininkei perduoti Parlamento poziciją Tarybai, Komisijai, taip pat valstybių narių ir San Marino Respublikos vyriausybėms ir parlamentams.</w:t>
      </w:r>
      <w:bookmarkEnd w:id="4"/>
    </w:p>
    <w:sectPr w:rsidR="00E365E1" w:rsidRPr="0025354F" w:rsidSect="002535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C0F7D" w14:textId="77777777" w:rsidR="00967D09" w:rsidRPr="0025354F" w:rsidRDefault="00967D09">
      <w:r w:rsidRPr="0025354F">
        <w:separator/>
      </w:r>
    </w:p>
  </w:endnote>
  <w:endnote w:type="continuationSeparator" w:id="0">
    <w:p w14:paraId="27D2FD02" w14:textId="77777777" w:rsidR="00967D09" w:rsidRPr="0025354F" w:rsidRDefault="00967D09">
      <w:r w:rsidRPr="002535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1A0D1" w14:textId="77777777" w:rsidR="00064002" w:rsidRPr="002535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5D23" w14:textId="77777777" w:rsidR="00064002" w:rsidRPr="002535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9034" w14:textId="77777777" w:rsidR="00064002" w:rsidRPr="002535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9582EB" w14:textId="77777777" w:rsidR="00967D09" w:rsidRPr="0025354F" w:rsidRDefault="00967D09">
      <w:r w:rsidRPr="0025354F">
        <w:separator/>
      </w:r>
    </w:p>
  </w:footnote>
  <w:footnote w:type="continuationSeparator" w:id="0">
    <w:p w14:paraId="68A137EB" w14:textId="77777777" w:rsidR="00967D09" w:rsidRPr="0025354F" w:rsidRDefault="00967D09">
      <w:r w:rsidRPr="002535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EA414" w14:textId="77777777" w:rsidR="00064002" w:rsidRPr="002535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5D7D9" w14:textId="77777777" w:rsidR="00064002" w:rsidRPr="002535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2F76" w14:textId="77777777" w:rsidR="00064002" w:rsidRPr="002535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1809737">
    <w:abstractNumId w:val="9"/>
  </w:num>
  <w:num w:numId="2" w16cid:durableId="2001542435">
    <w:abstractNumId w:val="9"/>
  </w:num>
  <w:num w:numId="3" w16cid:durableId="2006739511">
    <w:abstractNumId w:val="7"/>
  </w:num>
  <w:num w:numId="4" w16cid:durableId="482354579">
    <w:abstractNumId w:val="7"/>
  </w:num>
  <w:num w:numId="5" w16cid:durableId="1099761200">
    <w:abstractNumId w:val="6"/>
  </w:num>
  <w:num w:numId="6" w16cid:durableId="1091924301">
    <w:abstractNumId w:val="6"/>
  </w:num>
  <w:num w:numId="7" w16cid:durableId="1111827923">
    <w:abstractNumId w:val="5"/>
  </w:num>
  <w:num w:numId="8" w16cid:durableId="1393579849">
    <w:abstractNumId w:val="5"/>
  </w:num>
  <w:num w:numId="9" w16cid:durableId="2143688360">
    <w:abstractNumId w:val="4"/>
  </w:num>
  <w:num w:numId="10" w16cid:durableId="572859804">
    <w:abstractNumId w:val="4"/>
  </w:num>
  <w:num w:numId="11" w16cid:durableId="743450714">
    <w:abstractNumId w:val="8"/>
  </w:num>
  <w:num w:numId="12" w16cid:durableId="1655528130">
    <w:abstractNumId w:val="8"/>
  </w:num>
  <w:num w:numId="13" w16cid:durableId="429476397">
    <w:abstractNumId w:val="3"/>
  </w:num>
  <w:num w:numId="14" w16cid:durableId="956837444">
    <w:abstractNumId w:val="3"/>
  </w:num>
  <w:num w:numId="15" w16cid:durableId="870146896">
    <w:abstractNumId w:val="2"/>
  </w:num>
  <w:num w:numId="16" w16cid:durableId="326521208">
    <w:abstractNumId w:val="2"/>
  </w:num>
  <w:num w:numId="17" w16cid:durableId="553858076">
    <w:abstractNumId w:val="1"/>
  </w:num>
  <w:num w:numId="18" w16cid:durableId="2085449216">
    <w:abstractNumId w:val="1"/>
  </w:num>
  <w:num w:numId="19" w16cid:durableId="1816754077">
    <w:abstractNumId w:val="0"/>
  </w:num>
  <w:num w:numId="20" w16cid:durableId="407309874">
    <w:abstractNumId w:val="0"/>
  </w:num>
  <w:num w:numId="21" w16cid:durableId="2070303531">
    <w:abstractNumId w:val="9"/>
  </w:num>
  <w:num w:numId="22" w16cid:durableId="1461923055">
    <w:abstractNumId w:val="7"/>
  </w:num>
  <w:num w:numId="23" w16cid:durableId="1832476595">
    <w:abstractNumId w:val="6"/>
  </w:num>
  <w:num w:numId="24" w16cid:durableId="1731343493">
    <w:abstractNumId w:val="5"/>
  </w:num>
  <w:num w:numId="25" w16cid:durableId="1522470505">
    <w:abstractNumId w:val="4"/>
  </w:num>
  <w:num w:numId="26" w16cid:durableId="225772608">
    <w:abstractNumId w:val="8"/>
  </w:num>
  <w:num w:numId="27" w16cid:durableId="1568564253">
    <w:abstractNumId w:val="3"/>
  </w:num>
  <w:num w:numId="28" w16cid:durableId="1714302226">
    <w:abstractNumId w:val="2"/>
  </w:num>
  <w:num w:numId="29" w16cid:durableId="2108689794">
    <w:abstractNumId w:val="1"/>
  </w:num>
  <w:num w:numId="30" w16cid:durableId="1221287489">
    <w:abstractNumId w:val="0"/>
  </w:num>
  <w:num w:numId="31" w16cid:durableId="52891313">
    <w:abstractNumId w:val="9"/>
  </w:num>
  <w:num w:numId="32" w16cid:durableId="1290818884">
    <w:abstractNumId w:val="7"/>
  </w:num>
  <w:num w:numId="33" w16cid:durableId="853618385">
    <w:abstractNumId w:val="6"/>
  </w:num>
  <w:num w:numId="34" w16cid:durableId="1556694553">
    <w:abstractNumId w:val="5"/>
  </w:num>
  <w:num w:numId="35" w16cid:durableId="1162043983">
    <w:abstractNumId w:val="4"/>
  </w:num>
  <w:num w:numId="36" w16cid:durableId="1158688478">
    <w:abstractNumId w:val="8"/>
  </w:num>
  <w:num w:numId="37" w16cid:durableId="86778722">
    <w:abstractNumId w:val="3"/>
  </w:num>
  <w:num w:numId="38" w16cid:durableId="1647202585">
    <w:abstractNumId w:val="2"/>
  </w:num>
  <w:num w:numId="39" w16cid:durableId="2122259384">
    <w:abstractNumId w:val="1"/>
  </w:num>
  <w:num w:numId="40" w16cid:durableId="388312243">
    <w:abstractNumId w:val="0"/>
  </w:num>
  <w:num w:numId="41" w16cid:durableId="2108888629">
    <w:abstractNumId w:val="10"/>
  </w:num>
  <w:num w:numId="42" w16cid:durableId="982854061">
    <w:abstractNumId w:val="10"/>
  </w:num>
  <w:num w:numId="43" w16cid:durableId="1660302590">
    <w:abstractNumId w:val="10"/>
  </w:num>
  <w:num w:numId="44" w16cid:durableId="12175482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0/2025"/>
    <w:docVar w:name="dvlangue" w:val="LT"/>
    <w:docVar w:name="dvnumam" w:val="0"/>
    <w:docVar w:name="dvpe" w:val="_x000d__x000a_"/>
    <w:docVar w:name="dvrapporteur" w:val="Pranešėja: "/>
    <w:docVar w:name="dvstar" w:val="*"/>
    <w:docVar w:name="dvtitre" w:val="Europos Parlamento teisėkūros rezoliucija dėl pasiūlymo dėl Tarybos sprendimo dėl Protokolo, kuriuo iš dalies keičiamas Europos Sąjungos ir San Marino Respublikos susitarimas dėl automatinių informacijos apie finansines sąskaitas mainų siekiant geresnio tarptautinio mokestinių prievolių vykdymo, sudarymo Sąjungos vardu(COM(2025)0398 – C10-0201/2025 – 2025/0215(NLE))"/>
  </w:docVars>
  <w:rsids>
    <w:rsidRoot w:val="00967D09"/>
    <w:rsid w:val="00002272"/>
    <w:rsid w:val="00064002"/>
    <w:rsid w:val="000677B9"/>
    <w:rsid w:val="000831BA"/>
    <w:rsid w:val="000A42CC"/>
    <w:rsid w:val="000E7DD9"/>
    <w:rsid w:val="0010095E"/>
    <w:rsid w:val="00125B37"/>
    <w:rsid w:val="00187494"/>
    <w:rsid w:val="001F32AE"/>
    <w:rsid w:val="002472B2"/>
    <w:rsid w:val="0025354F"/>
    <w:rsid w:val="002767FF"/>
    <w:rsid w:val="002B18FE"/>
    <w:rsid w:val="002B5493"/>
    <w:rsid w:val="00343214"/>
    <w:rsid w:val="00361C00"/>
    <w:rsid w:val="00395FA1"/>
    <w:rsid w:val="003E15D4"/>
    <w:rsid w:val="003E2CA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B8F"/>
    <w:rsid w:val="006631B6"/>
    <w:rsid w:val="00680577"/>
    <w:rsid w:val="006B493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D09"/>
    <w:rsid w:val="00981893"/>
    <w:rsid w:val="009A3E4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B41"/>
    <w:rsid w:val="00D321F4"/>
    <w:rsid w:val="00D56C11"/>
    <w:rsid w:val="00D834A0"/>
    <w:rsid w:val="00D872DF"/>
    <w:rsid w:val="00D91E21"/>
    <w:rsid w:val="00DA7FCD"/>
    <w:rsid w:val="00E30D93"/>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C3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18DDC"/>
  <w15:chartTrackingRefBased/>
  <w15:docId w15:val="{9F2EEBCE-8644-4B46-8895-AC4F2DDB5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4930"/>
    <w:pPr>
      <w:spacing w:before="480" w:after="240"/>
    </w:pPr>
  </w:style>
  <w:style w:type="paragraph" w:customStyle="1" w:styleId="NormalBold">
    <w:name w:val="NormalBold"/>
    <w:basedOn w:val="Normal"/>
    <w:rsid w:val="006B4930"/>
    <w:rPr>
      <w:b/>
    </w:rPr>
  </w:style>
  <w:style w:type="paragraph" w:customStyle="1" w:styleId="NormalHanging12a">
    <w:name w:val="NormalHanging12a"/>
    <w:basedOn w:val="Normal"/>
    <w:rsid w:val="006B4930"/>
    <w:pPr>
      <w:spacing w:after="240"/>
      <w:ind w:left="567" w:hanging="567"/>
    </w:pPr>
  </w:style>
  <w:style w:type="paragraph" w:styleId="Revision">
    <w:name w:val="Revision"/>
    <w:hidden/>
    <w:uiPriority w:val="99"/>
    <w:semiHidden/>
    <w:rsid w:val="00E30D93"/>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2025-11-13T14:24:00Z</dcterms:created>
  <dcterms:modified xsi:type="dcterms:W3CDTF">2025-11-13T14:24:00Z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A10-0200/2025</vt:lpwstr>
  </property>
  <property fmtid="{D5CDD505-2E9C-101B-9397-08002B2CF9AE}" pid="4" name="&lt;Type&gt;">
    <vt:lpwstr>RR</vt:lpwstr>
  </property>
</Properties>
</file>