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101C" w14:paraId="220B81EB" w14:textId="77777777" w:rsidTr="0010095E">
        <w:trPr>
          <w:trHeight w:hRule="exact" w:val="1418"/>
        </w:trPr>
        <w:tc>
          <w:tcPr>
            <w:tcW w:w="6804" w:type="dxa"/>
            <w:shd w:val="clear" w:color="auto" w:fill="auto"/>
            <w:vAlign w:val="center"/>
          </w:tcPr>
          <w:p w14:paraId="10536CB7" w14:textId="77777777" w:rsidR="00751A4A" w:rsidRPr="0011101C" w:rsidRDefault="00427460" w:rsidP="0010095E">
            <w:pPr>
              <w:pStyle w:val="EPName"/>
            </w:pPr>
            <w:r w:rsidRPr="0011101C">
              <w:t>Europäisches Parlament</w:t>
            </w:r>
          </w:p>
          <w:p w14:paraId="6B7E54B0" w14:textId="77777777" w:rsidR="00751A4A" w:rsidRPr="0011101C" w:rsidRDefault="005F1B17" w:rsidP="005F1B17">
            <w:pPr>
              <w:pStyle w:val="EPTerm"/>
              <w:rPr>
                <w:rStyle w:val="HideTWBExt"/>
                <w:noProof w:val="0"/>
                <w:vanish w:val="0"/>
                <w:color w:val="auto"/>
              </w:rPr>
            </w:pPr>
            <w:r w:rsidRPr="0011101C">
              <w:t>2024</w:t>
            </w:r>
            <w:r w:rsidR="00817416" w:rsidRPr="0011101C">
              <w:t>-202</w:t>
            </w:r>
            <w:r w:rsidRPr="0011101C">
              <w:t>9</w:t>
            </w:r>
          </w:p>
        </w:tc>
        <w:tc>
          <w:tcPr>
            <w:tcW w:w="2268" w:type="dxa"/>
            <w:shd w:val="clear" w:color="auto" w:fill="auto"/>
          </w:tcPr>
          <w:p w14:paraId="6883C438" w14:textId="77777777" w:rsidR="00751A4A" w:rsidRPr="0011101C" w:rsidRDefault="00187494" w:rsidP="0010095E">
            <w:pPr>
              <w:pStyle w:val="EPLogo"/>
            </w:pPr>
            <w:r w:rsidRPr="0011101C">
              <w:rPr>
                <w:noProof/>
                <w:lang w:eastAsia="ja-JP"/>
              </w:rPr>
              <w:drawing>
                <wp:inline distT="0" distB="0" distL="0" distR="0" wp14:anchorId="2552EDFE" wp14:editId="7980E4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83EB97" w14:textId="77777777" w:rsidR="00D058B8" w:rsidRPr="0011101C" w:rsidRDefault="00D058B8" w:rsidP="004C5D52">
      <w:pPr>
        <w:pStyle w:val="LineTop"/>
      </w:pPr>
    </w:p>
    <w:p w14:paraId="15F1C3D1" w14:textId="77777777" w:rsidR="00680577" w:rsidRPr="0011101C" w:rsidRDefault="00427460" w:rsidP="00680577">
      <w:pPr>
        <w:pStyle w:val="EPBodyTA1"/>
      </w:pPr>
      <w:r w:rsidRPr="0011101C">
        <w:t>ANGENOMMENE TEXTE</w:t>
      </w:r>
    </w:p>
    <w:p w14:paraId="76F1F919" w14:textId="77777777" w:rsidR="00D058B8" w:rsidRPr="0011101C" w:rsidRDefault="00D058B8" w:rsidP="00D058B8">
      <w:pPr>
        <w:pStyle w:val="LineBottom"/>
      </w:pPr>
    </w:p>
    <w:p w14:paraId="3BEE1B8F" w14:textId="3F5F19C1" w:rsidR="00427460" w:rsidRPr="0011101C" w:rsidRDefault="00427460" w:rsidP="00427460">
      <w:pPr>
        <w:pStyle w:val="ATHeading1"/>
      </w:pPr>
      <w:bookmarkStart w:id="0" w:name="TANumber"/>
      <w:r w:rsidRPr="0011101C">
        <w:t>P10_TA(2025)0</w:t>
      </w:r>
      <w:bookmarkEnd w:id="0"/>
      <w:r w:rsidR="00F0242B">
        <w:t>275</w:t>
      </w:r>
    </w:p>
    <w:p w14:paraId="38A410F2" w14:textId="77777777" w:rsidR="00427460" w:rsidRPr="0011101C" w:rsidRDefault="00427460" w:rsidP="00427460">
      <w:pPr>
        <w:pStyle w:val="ATHeading2"/>
      </w:pPr>
      <w:bookmarkStart w:id="1" w:name="title"/>
      <w:r w:rsidRPr="0011101C">
        <w:t>Ernennung von Maria Berger für den gemäß Artikel 255 AEUV eingerichteten Ausschuss</w:t>
      </w:r>
      <w:bookmarkEnd w:id="1"/>
    </w:p>
    <w:p w14:paraId="092ADF25" w14:textId="77777777" w:rsidR="00427460" w:rsidRPr="0011101C" w:rsidRDefault="00427460" w:rsidP="00427460">
      <w:pPr>
        <w:rPr>
          <w:i/>
          <w:vanish/>
        </w:rPr>
      </w:pPr>
      <w:r w:rsidRPr="0011101C">
        <w:rPr>
          <w:i/>
        </w:rPr>
        <w:fldChar w:fldCharType="begin"/>
      </w:r>
      <w:r w:rsidRPr="0011101C">
        <w:rPr>
          <w:i/>
        </w:rPr>
        <w:instrText xml:space="preserve"> TC"(</w:instrText>
      </w:r>
      <w:bookmarkStart w:id="2" w:name="DocNumber"/>
      <w:r w:rsidRPr="0011101C">
        <w:rPr>
          <w:i/>
        </w:rPr>
        <w:instrText>B10-0486/2025</w:instrText>
      </w:r>
      <w:bookmarkEnd w:id="2"/>
      <w:r w:rsidRPr="0011101C">
        <w:rPr>
          <w:i/>
        </w:rPr>
        <w:instrText xml:space="preserve">)"\l3 \n&gt; \* MERGEFORMAT </w:instrText>
      </w:r>
      <w:r w:rsidRPr="0011101C">
        <w:rPr>
          <w:i/>
        </w:rPr>
        <w:fldChar w:fldCharType="end"/>
      </w:r>
    </w:p>
    <w:p w14:paraId="4CBF5001" w14:textId="77777777" w:rsidR="00427460" w:rsidRPr="0011101C" w:rsidRDefault="00427460" w:rsidP="00427460">
      <w:pPr>
        <w:rPr>
          <w:vanish/>
        </w:rPr>
      </w:pPr>
      <w:bookmarkStart w:id="3" w:name="PE"/>
      <w:r w:rsidRPr="0011101C">
        <w:rPr>
          <w:vanish/>
        </w:rPr>
        <w:t>PE778.817</w:t>
      </w:r>
      <w:bookmarkEnd w:id="3"/>
    </w:p>
    <w:p w14:paraId="626D0DBA" w14:textId="03DBFAEC" w:rsidR="00427460" w:rsidRPr="0011101C" w:rsidRDefault="00DC2A00" w:rsidP="00427460">
      <w:pPr>
        <w:pStyle w:val="ATHeading3"/>
      </w:pPr>
      <w:bookmarkStart w:id="4" w:name="Sujet"/>
      <w:r>
        <w:t>Beschluss</w:t>
      </w:r>
      <w:r w:rsidR="00427460" w:rsidRPr="0011101C">
        <w:t xml:space="preserve"> des Europäischen Parlaments vom </w:t>
      </w:r>
      <w:r w:rsidR="00195B73">
        <w:t>13</w:t>
      </w:r>
      <w:r w:rsidR="00427460" w:rsidRPr="0011101C">
        <w:t xml:space="preserve">. </w:t>
      </w:r>
      <w:r w:rsidR="00195B73">
        <w:t>November</w:t>
      </w:r>
      <w:r w:rsidR="00427460" w:rsidRPr="0011101C">
        <w:t xml:space="preserve"> 2025 über den Vorschlag der Ernennung von Maria Berger zum Mitglied des durch Artikel 255 des Vertrags über die Arbeitsweise der Europäischen Union eingerichteten Ausschusses</w:t>
      </w:r>
      <w:bookmarkEnd w:id="4"/>
      <w:r w:rsidR="00427460" w:rsidRPr="0011101C">
        <w:t xml:space="preserve"> </w:t>
      </w:r>
      <w:bookmarkStart w:id="5" w:name="References"/>
      <w:r w:rsidR="00427460" w:rsidRPr="0011101C">
        <w:t>(2025/2223(INS))</w:t>
      </w:r>
      <w:bookmarkEnd w:id="5"/>
    </w:p>
    <w:p w14:paraId="5CE253A7" w14:textId="77777777" w:rsidR="00EC595A" w:rsidRPr="0011101C" w:rsidRDefault="00EC595A" w:rsidP="00EC595A">
      <w:pPr>
        <w:pStyle w:val="EPComma"/>
      </w:pPr>
      <w:bookmarkStart w:id="6" w:name="TextBodyBegin"/>
      <w:bookmarkEnd w:id="6"/>
      <w:r w:rsidRPr="0011101C">
        <w:rPr>
          <w:i/>
        </w:rPr>
        <w:t>Das Europäische Parlament</w:t>
      </w:r>
      <w:r w:rsidRPr="0011101C">
        <w:t>,</w:t>
      </w:r>
    </w:p>
    <w:p w14:paraId="71B0258D" w14:textId="77777777" w:rsidR="00EC595A" w:rsidRPr="0011101C" w:rsidRDefault="00EC595A" w:rsidP="00EC595A">
      <w:pPr>
        <w:pStyle w:val="NormalHanging12a"/>
      </w:pPr>
      <w:r w:rsidRPr="0011101C">
        <w:t>–</w:t>
      </w:r>
      <w:r w:rsidRPr="0011101C">
        <w:tab/>
        <w:t>gestützt auf Artikel 255 Absatz 2 des Vertrags über die Arbeitsweise der Europäischen Union,</w:t>
      </w:r>
    </w:p>
    <w:p w14:paraId="0D9D840B" w14:textId="77777777" w:rsidR="00EC595A" w:rsidRPr="0011101C" w:rsidRDefault="00EC595A" w:rsidP="00EC595A">
      <w:pPr>
        <w:pStyle w:val="NormalHanging12a"/>
      </w:pPr>
      <w:r w:rsidRPr="0011101C">
        <w:t>–</w:t>
      </w:r>
      <w:r w:rsidRPr="0011101C">
        <w:tab/>
        <w:t>gestützt auf Artikel 132 seiner Geschäftsordnung,</w:t>
      </w:r>
    </w:p>
    <w:p w14:paraId="6EDF4A2C" w14:textId="77777777" w:rsidR="00EC595A" w:rsidRPr="0011101C" w:rsidRDefault="00EC595A" w:rsidP="00EC595A">
      <w:pPr>
        <w:pStyle w:val="NormalHanging12a"/>
      </w:pPr>
      <w:r w:rsidRPr="0011101C">
        <w:t>–</w:t>
      </w:r>
      <w:r w:rsidRPr="0011101C">
        <w:tab/>
        <w:t>unter Hinweis auf den Vorschlag des Rechtsausschusses (B10-0486/2025),</w:t>
      </w:r>
    </w:p>
    <w:p w14:paraId="072D7253" w14:textId="77777777" w:rsidR="00EC595A" w:rsidRPr="0011101C" w:rsidRDefault="00EC595A" w:rsidP="00EC595A">
      <w:pPr>
        <w:pStyle w:val="NormalHanging12a"/>
      </w:pPr>
      <w:r w:rsidRPr="0011101C">
        <w:t>A.</w:t>
      </w:r>
      <w:r w:rsidRPr="0011101C">
        <w:tab/>
        <w:t>in der Erwägung, dass Maria Berger die Bedingungen von Artikel 255 Absatz 2 des Vertrags über die Arbeitsweise der Europäischen Union erfüllt;</w:t>
      </w:r>
    </w:p>
    <w:p w14:paraId="758782D6" w14:textId="77777777" w:rsidR="00EC595A" w:rsidRPr="0011101C" w:rsidRDefault="00EC595A" w:rsidP="00EC595A">
      <w:pPr>
        <w:pStyle w:val="NormalHanging12a"/>
      </w:pPr>
      <w:r w:rsidRPr="0011101C">
        <w:t>1.</w:t>
      </w:r>
      <w:r w:rsidRPr="0011101C">
        <w:tab/>
        <w:t>schlägt vor, Maria Berger zum Mitglied des durch Artikel 255 des Vertrags über die Arbeitsweise der Europäischen Union eingerichteten Ausschusses zu ernennen;</w:t>
      </w:r>
    </w:p>
    <w:p w14:paraId="54FCD5EC" w14:textId="7F027553" w:rsidR="00E365E1" w:rsidRPr="0011101C" w:rsidRDefault="00EC595A" w:rsidP="00195B73">
      <w:pPr>
        <w:pStyle w:val="NormalHanging12a"/>
      </w:pPr>
      <w:r w:rsidRPr="0011101C">
        <w:t>2.</w:t>
      </w:r>
      <w:r w:rsidRPr="0011101C">
        <w:tab/>
        <w:t xml:space="preserve">beauftragt seine Präsidentin, diesen Beschluss dem Präsidenten des Gerichtshofs und dem Rat </w:t>
      </w:r>
      <w:r w:rsidR="0011101C" w:rsidRPr="0011101C">
        <w:t>zu übermitteln.</w:t>
      </w:r>
    </w:p>
    <w:sectPr w:rsidR="00E365E1" w:rsidRPr="0011101C" w:rsidSect="0011101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455CB" w14:textId="77777777" w:rsidR="00427460" w:rsidRPr="0011101C" w:rsidRDefault="00427460">
      <w:r w:rsidRPr="0011101C">
        <w:separator/>
      </w:r>
    </w:p>
  </w:endnote>
  <w:endnote w:type="continuationSeparator" w:id="0">
    <w:p w14:paraId="6CFE749B" w14:textId="77777777" w:rsidR="00427460" w:rsidRPr="0011101C" w:rsidRDefault="00427460">
      <w:r w:rsidRPr="001110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03683" w14:textId="77777777" w:rsidR="00064002" w:rsidRPr="0011101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95A70" w14:textId="77777777" w:rsidR="00064002" w:rsidRPr="0011101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42415" w14:textId="77777777" w:rsidR="00064002" w:rsidRPr="001110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6A468" w14:textId="77777777" w:rsidR="00427460" w:rsidRPr="0011101C" w:rsidRDefault="00427460">
      <w:r w:rsidRPr="0011101C">
        <w:separator/>
      </w:r>
    </w:p>
  </w:footnote>
  <w:footnote w:type="continuationSeparator" w:id="0">
    <w:p w14:paraId="313E199B" w14:textId="77777777" w:rsidR="00427460" w:rsidRPr="0011101C" w:rsidRDefault="00427460">
      <w:r w:rsidRPr="0011101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ADDC0" w14:textId="77777777" w:rsidR="00064002" w:rsidRPr="0011101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616D6" w14:textId="77777777" w:rsidR="00064002" w:rsidRPr="0011101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2A13B" w14:textId="77777777" w:rsidR="00064002" w:rsidRPr="001110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39001270">
    <w:abstractNumId w:val="9"/>
  </w:num>
  <w:num w:numId="2" w16cid:durableId="1158619206">
    <w:abstractNumId w:val="9"/>
  </w:num>
  <w:num w:numId="3" w16cid:durableId="1565720683">
    <w:abstractNumId w:val="7"/>
  </w:num>
  <w:num w:numId="4" w16cid:durableId="658076674">
    <w:abstractNumId w:val="7"/>
  </w:num>
  <w:num w:numId="5" w16cid:durableId="1580479664">
    <w:abstractNumId w:val="6"/>
  </w:num>
  <w:num w:numId="6" w16cid:durableId="1622614323">
    <w:abstractNumId w:val="6"/>
  </w:num>
  <w:num w:numId="7" w16cid:durableId="1742562760">
    <w:abstractNumId w:val="5"/>
  </w:num>
  <w:num w:numId="8" w16cid:durableId="716316158">
    <w:abstractNumId w:val="5"/>
  </w:num>
  <w:num w:numId="9" w16cid:durableId="642202662">
    <w:abstractNumId w:val="4"/>
  </w:num>
  <w:num w:numId="10" w16cid:durableId="1434204493">
    <w:abstractNumId w:val="4"/>
  </w:num>
  <w:num w:numId="11" w16cid:durableId="1860704467">
    <w:abstractNumId w:val="8"/>
  </w:num>
  <w:num w:numId="12" w16cid:durableId="739594617">
    <w:abstractNumId w:val="8"/>
  </w:num>
  <w:num w:numId="13" w16cid:durableId="1120882950">
    <w:abstractNumId w:val="3"/>
  </w:num>
  <w:num w:numId="14" w16cid:durableId="1077626704">
    <w:abstractNumId w:val="3"/>
  </w:num>
  <w:num w:numId="15" w16cid:durableId="931009530">
    <w:abstractNumId w:val="2"/>
  </w:num>
  <w:num w:numId="16" w16cid:durableId="668143427">
    <w:abstractNumId w:val="2"/>
  </w:num>
  <w:num w:numId="17" w16cid:durableId="1891650773">
    <w:abstractNumId w:val="1"/>
  </w:num>
  <w:num w:numId="18" w16cid:durableId="1950115176">
    <w:abstractNumId w:val="1"/>
  </w:num>
  <w:num w:numId="19" w16cid:durableId="212163298">
    <w:abstractNumId w:val="0"/>
  </w:num>
  <w:num w:numId="20" w16cid:durableId="130946507">
    <w:abstractNumId w:val="0"/>
  </w:num>
  <w:num w:numId="21" w16cid:durableId="644823273">
    <w:abstractNumId w:val="9"/>
  </w:num>
  <w:num w:numId="22" w16cid:durableId="660547204">
    <w:abstractNumId w:val="7"/>
  </w:num>
  <w:num w:numId="23" w16cid:durableId="1972858938">
    <w:abstractNumId w:val="6"/>
  </w:num>
  <w:num w:numId="24" w16cid:durableId="2096245157">
    <w:abstractNumId w:val="5"/>
  </w:num>
  <w:num w:numId="25" w16cid:durableId="29771553">
    <w:abstractNumId w:val="4"/>
  </w:num>
  <w:num w:numId="26" w16cid:durableId="447940842">
    <w:abstractNumId w:val="8"/>
  </w:num>
  <w:num w:numId="27" w16cid:durableId="1026518005">
    <w:abstractNumId w:val="3"/>
  </w:num>
  <w:num w:numId="28" w16cid:durableId="1201162974">
    <w:abstractNumId w:val="2"/>
  </w:num>
  <w:num w:numId="29" w16cid:durableId="1715038545">
    <w:abstractNumId w:val="1"/>
  </w:num>
  <w:num w:numId="30" w16cid:durableId="916669884">
    <w:abstractNumId w:val="0"/>
  </w:num>
  <w:num w:numId="31" w16cid:durableId="1900090627">
    <w:abstractNumId w:val="9"/>
  </w:num>
  <w:num w:numId="32" w16cid:durableId="344288762">
    <w:abstractNumId w:val="7"/>
  </w:num>
  <w:num w:numId="33" w16cid:durableId="1873107299">
    <w:abstractNumId w:val="6"/>
  </w:num>
  <w:num w:numId="34" w16cid:durableId="1890452878">
    <w:abstractNumId w:val="5"/>
  </w:num>
  <w:num w:numId="35" w16cid:durableId="524683904">
    <w:abstractNumId w:val="4"/>
  </w:num>
  <w:num w:numId="36" w16cid:durableId="1607350251">
    <w:abstractNumId w:val="8"/>
  </w:num>
  <w:num w:numId="37" w16cid:durableId="565379535">
    <w:abstractNumId w:val="3"/>
  </w:num>
  <w:num w:numId="38" w16cid:durableId="789207879">
    <w:abstractNumId w:val="2"/>
  </w:num>
  <w:num w:numId="39" w16cid:durableId="1707949161">
    <w:abstractNumId w:val="1"/>
  </w:num>
  <w:num w:numId="40" w16cid:durableId="1048991830">
    <w:abstractNumId w:val="0"/>
  </w:num>
  <w:num w:numId="41" w16cid:durableId="809783607">
    <w:abstractNumId w:val="10"/>
  </w:num>
  <w:num w:numId="42" w16cid:durableId="1984577962">
    <w:abstractNumId w:val="10"/>
  </w:num>
  <w:num w:numId="43" w16cid:durableId="2092045429">
    <w:abstractNumId w:val="10"/>
  </w:num>
  <w:num w:numId="44" w16cid:durableId="10434817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86/2025"/>
    <w:docVar w:name="dvlangue" w:val="DE"/>
    <w:docVar w:name="dvnumam" w:val="0"/>
    <w:docVar w:name="dvpe" w:val="778.817"/>
    <w:docVar w:name="dvtitre" w:val="Entschließung des Europäischen Parlaments vom XX. XXX 2025 über den Vorschlag der Ernennung von Maria Berger zum Mitglied des durch Artikel 255 des Vertrags über die Arbeitsweise der Europäischen Union eingerichteten Ausschusses(2025/2223(INS))"/>
  </w:docVars>
  <w:rsids>
    <w:rsidRoot w:val="00427460"/>
    <w:rsid w:val="00002272"/>
    <w:rsid w:val="00064002"/>
    <w:rsid w:val="000677B9"/>
    <w:rsid w:val="000831BA"/>
    <w:rsid w:val="000A42CC"/>
    <w:rsid w:val="000E7DD9"/>
    <w:rsid w:val="0010095E"/>
    <w:rsid w:val="0011101C"/>
    <w:rsid w:val="00125B37"/>
    <w:rsid w:val="00187494"/>
    <w:rsid w:val="00195B73"/>
    <w:rsid w:val="001F32AE"/>
    <w:rsid w:val="002767FF"/>
    <w:rsid w:val="002B18FE"/>
    <w:rsid w:val="002B5493"/>
    <w:rsid w:val="00343214"/>
    <w:rsid w:val="00361C00"/>
    <w:rsid w:val="00395FA1"/>
    <w:rsid w:val="003E15D4"/>
    <w:rsid w:val="00411CCE"/>
    <w:rsid w:val="0041666E"/>
    <w:rsid w:val="00421060"/>
    <w:rsid w:val="004274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4912"/>
    <w:rsid w:val="00930C23"/>
    <w:rsid w:val="0093193B"/>
    <w:rsid w:val="009509D8"/>
    <w:rsid w:val="00950B64"/>
    <w:rsid w:val="00981893"/>
    <w:rsid w:val="009B650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491D"/>
    <w:rsid w:val="00D56C11"/>
    <w:rsid w:val="00D834A0"/>
    <w:rsid w:val="00D872DF"/>
    <w:rsid w:val="00D91E21"/>
    <w:rsid w:val="00DA7FCD"/>
    <w:rsid w:val="00DC2A00"/>
    <w:rsid w:val="00E365E1"/>
    <w:rsid w:val="00E820A4"/>
    <w:rsid w:val="00EB006A"/>
    <w:rsid w:val="00EB4772"/>
    <w:rsid w:val="00EC595A"/>
    <w:rsid w:val="00ED169E"/>
    <w:rsid w:val="00ED4235"/>
    <w:rsid w:val="00F0242B"/>
    <w:rsid w:val="00F04346"/>
    <w:rsid w:val="00F075DC"/>
    <w:rsid w:val="00F149E9"/>
    <w:rsid w:val="00F5134D"/>
    <w:rsid w:val="00F72BA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787353"/>
  <w15:chartTrackingRefBased/>
  <w15:docId w15:val="{44F031F2-7F70-4FA0-8F8F-E0B8936CE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C595A"/>
    <w:pPr>
      <w:spacing w:before="480" w:after="240"/>
    </w:pPr>
  </w:style>
  <w:style w:type="paragraph" w:customStyle="1" w:styleId="NormalHanging12a">
    <w:name w:val="NormalHanging12a"/>
    <w:basedOn w:val="Normal"/>
    <w:rsid w:val="00EC595A"/>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143</Words>
  <Characters>982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MB_DLA_Start</cp:lastModifiedBy>
  <cp:revision>2</cp:revision>
  <cp:lastPrinted>2004-11-19T15:42:00Z</cp:lastPrinted>
  <dcterms:created xsi:type="dcterms:W3CDTF">2025-11-14T11:46:00Z</dcterms:created>
  <dcterms:modified xsi:type="dcterms:W3CDTF">2025-11-14T11:46:00Z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P10_TA(2025)0275_</vt:lpwstr>
  </property>
  <property fmtid="{D5CDD505-2E9C-101B-9397-08002B2CF9AE}" pid="4" name="&lt;Type&gt;">
    <vt:lpwstr>RR</vt:lpwstr>
  </property>
</Properties>
</file>