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F5C55" w14:paraId="5BAFFF2E" w14:textId="77777777" w:rsidTr="0010095E">
        <w:trPr>
          <w:trHeight w:hRule="exact" w:val="1418"/>
        </w:trPr>
        <w:tc>
          <w:tcPr>
            <w:tcW w:w="6804" w:type="dxa"/>
            <w:shd w:val="clear" w:color="auto" w:fill="auto"/>
            <w:vAlign w:val="center"/>
          </w:tcPr>
          <w:p w14:paraId="0AF0D0B6" w14:textId="77777777" w:rsidR="00751A4A" w:rsidRPr="00DF5C55" w:rsidRDefault="000B4DA7" w:rsidP="0010095E">
            <w:pPr>
              <w:pStyle w:val="EPName"/>
            </w:pPr>
            <w:r w:rsidRPr="00DF5C55">
              <w:t>Parlamento Europeo</w:t>
            </w:r>
          </w:p>
          <w:p w14:paraId="53839F8C" w14:textId="77777777" w:rsidR="00751A4A" w:rsidRPr="00DF5C55" w:rsidRDefault="005F1B17" w:rsidP="005F1B17">
            <w:pPr>
              <w:pStyle w:val="EPTerm"/>
              <w:rPr>
                <w:rStyle w:val="HideTWBExt"/>
                <w:noProof w:val="0"/>
                <w:vanish w:val="0"/>
                <w:color w:val="auto"/>
              </w:rPr>
            </w:pPr>
            <w:r w:rsidRPr="00DF5C55">
              <w:t>2024</w:t>
            </w:r>
            <w:r w:rsidR="00817416" w:rsidRPr="00DF5C55">
              <w:t>-202</w:t>
            </w:r>
            <w:r w:rsidRPr="00DF5C55">
              <w:t>9</w:t>
            </w:r>
          </w:p>
        </w:tc>
        <w:tc>
          <w:tcPr>
            <w:tcW w:w="2268" w:type="dxa"/>
            <w:shd w:val="clear" w:color="auto" w:fill="auto"/>
          </w:tcPr>
          <w:p w14:paraId="7B8C97FF" w14:textId="77777777" w:rsidR="00751A4A" w:rsidRPr="00DF5C55" w:rsidRDefault="00187494" w:rsidP="0010095E">
            <w:pPr>
              <w:pStyle w:val="EPLogo"/>
            </w:pPr>
            <w:r w:rsidRPr="00DF5C55">
              <w:rPr>
                <w:noProof/>
                <w:lang w:eastAsia="ja-JP"/>
              </w:rPr>
              <w:drawing>
                <wp:inline distT="0" distB="0" distL="0" distR="0" wp14:anchorId="6BC50089" wp14:editId="7FB2710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9DD7722" w14:textId="77777777" w:rsidR="00D058B8" w:rsidRPr="00DF5C55" w:rsidRDefault="00D058B8" w:rsidP="004C5D52">
      <w:pPr>
        <w:pStyle w:val="LineTop"/>
      </w:pPr>
    </w:p>
    <w:p w14:paraId="10300AA7" w14:textId="77777777" w:rsidR="00680577" w:rsidRPr="00DF5C55" w:rsidRDefault="000B4DA7" w:rsidP="00680577">
      <w:pPr>
        <w:pStyle w:val="EPBodyTA1"/>
      </w:pPr>
      <w:r w:rsidRPr="00DF5C55">
        <w:t>TEXTOS APROBADOS</w:t>
      </w:r>
    </w:p>
    <w:p w14:paraId="1E155E18" w14:textId="77777777" w:rsidR="00D058B8" w:rsidRPr="00DF5C55" w:rsidRDefault="00D058B8" w:rsidP="00D058B8">
      <w:pPr>
        <w:pStyle w:val="LineBottom"/>
      </w:pPr>
    </w:p>
    <w:p w14:paraId="34C785C0" w14:textId="295239AF" w:rsidR="000B4DA7" w:rsidRPr="00DF5C55" w:rsidRDefault="000B4DA7" w:rsidP="000B4DA7">
      <w:pPr>
        <w:pStyle w:val="ATHeading1"/>
      </w:pPr>
      <w:bookmarkStart w:id="0" w:name="TANumber"/>
      <w:r w:rsidRPr="00DF5C55">
        <w:t>P10_</w:t>
      </w:r>
      <w:proofErr w:type="gramStart"/>
      <w:r w:rsidRPr="00DF5C55">
        <w:t>TA(</w:t>
      </w:r>
      <w:proofErr w:type="gramEnd"/>
      <w:r w:rsidRPr="00DF5C55">
        <w:t>2025)0</w:t>
      </w:r>
      <w:r w:rsidR="00423501">
        <w:t>275</w:t>
      </w:r>
      <w:bookmarkEnd w:id="0"/>
    </w:p>
    <w:p w14:paraId="6562F814" w14:textId="6899732D" w:rsidR="000B4DA7" w:rsidRPr="00DF5C55" w:rsidRDefault="000B4DA7" w:rsidP="000B4DA7">
      <w:pPr>
        <w:pStyle w:val="ATHeading2"/>
      </w:pPr>
      <w:bookmarkStart w:id="1" w:name="title"/>
      <w:bookmarkStart w:id="2" w:name="_Hlk213929062"/>
      <w:r w:rsidRPr="00DF5C55">
        <w:t>Nombramiento de Maria Berger como miembro del comité constituido en virtud del artículo 255 del TFUE</w:t>
      </w:r>
      <w:bookmarkEnd w:id="1"/>
    </w:p>
    <w:bookmarkEnd w:id="2"/>
    <w:p w14:paraId="20D41599" w14:textId="77777777" w:rsidR="000B4DA7" w:rsidRPr="00DF5C55" w:rsidRDefault="000B4DA7" w:rsidP="000B4DA7">
      <w:pPr>
        <w:rPr>
          <w:i/>
          <w:vanish/>
        </w:rPr>
      </w:pPr>
      <w:r w:rsidRPr="00DF5C55">
        <w:rPr>
          <w:i/>
        </w:rPr>
        <w:fldChar w:fldCharType="begin"/>
      </w:r>
      <w:r w:rsidRPr="00DF5C55">
        <w:rPr>
          <w:i/>
        </w:rPr>
        <w:instrText xml:space="preserve"> TC"(</w:instrText>
      </w:r>
      <w:bookmarkStart w:id="3" w:name="DocNumber"/>
      <w:r w:rsidRPr="00DF5C55">
        <w:rPr>
          <w:i/>
        </w:rPr>
        <w:instrText>B10-0486/2025</w:instrText>
      </w:r>
      <w:bookmarkEnd w:id="3"/>
      <w:r w:rsidRPr="00DF5C55">
        <w:rPr>
          <w:i/>
        </w:rPr>
        <w:instrText xml:space="preserve">)"\l3 \n&gt; \* MERGEFORMAT </w:instrText>
      </w:r>
      <w:r w:rsidRPr="00DF5C55">
        <w:rPr>
          <w:i/>
        </w:rPr>
        <w:fldChar w:fldCharType="end"/>
      </w:r>
    </w:p>
    <w:p w14:paraId="034D4B81" w14:textId="77777777" w:rsidR="000B4DA7" w:rsidRPr="00DF5C55" w:rsidRDefault="000B4DA7" w:rsidP="000B4DA7">
      <w:pPr>
        <w:rPr>
          <w:vanish/>
        </w:rPr>
      </w:pPr>
      <w:bookmarkStart w:id="4" w:name="PE"/>
      <w:r w:rsidRPr="00DF5C55">
        <w:rPr>
          <w:vanish/>
        </w:rPr>
        <w:t>PE778.817</w:t>
      </w:r>
      <w:bookmarkEnd w:id="4"/>
    </w:p>
    <w:p w14:paraId="47563AD3" w14:textId="77777777" w:rsidR="000B4DA7" w:rsidRPr="00DF5C55" w:rsidRDefault="000B4DA7" w:rsidP="000B4DA7">
      <w:pPr>
        <w:pStyle w:val="ATHeading3"/>
      </w:pPr>
      <w:bookmarkStart w:id="5" w:name="Sujet"/>
      <w:r w:rsidRPr="00DF5C55">
        <w:t>Decisión del Parlamento Europeo, de 13 de noviembre de 2025, por la que se propone el nombramiento de Maria Berger como miembro del comité constituido en virtud del artículo 255 del Tratado de Funcionamiento de la Unión Europea</w:t>
      </w:r>
      <w:bookmarkEnd w:id="5"/>
      <w:r w:rsidRPr="00DF5C55">
        <w:t xml:space="preserve"> </w:t>
      </w:r>
      <w:bookmarkStart w:id="6" w:name="References"/>
      <w:r w:rsidRPr="00DF5C55">
        <w:t>(2025/2223(INS))</w:t>
      </w:r>
      <w:bookmarkEnd w:id="6"/>
    </w:p>
    <w:p w14:paraId="74DFAE21" w14:textId="77777777" w:rsidR="00DB6D73" w:rsidRPr="00DF5C55" w:rsidRDefault="00DB6D73" w:rsidP="00DB6D73">
      <w:pPr>
        <w:pStyle w:val="EPComma"/>
      </w:pPr>
      <w:bookmarkStart w:id="7" w:name="TextBodyBegin"/>
      <w:bookmarkEnd w:id="7"/>
      <w:r w:rsidRPr="00DF5C55">
        <w:rPr>
          <w:i/>
          <w:iCs/>
        </w:rPr>
        <w:t>El Parlamento Europeo</w:t>
      </w:r>
      <w:r w:rsidRPr="00DF5C55">
        <w:t>,</w:t>
      </w:r>
    </w:p>
    <w:p w14:paraId="4428117D" w14:textId="77777777" w:rsidR="00DB6D73" w:rsidRPr="00DF5C55" w:rsidRDefault="00DB6D73" w:rsidP="00DB6D73">
      <w:pPr>
        <w:pStyle w:val="NormalHanging12a"/>
      </w:pPr>
      <w:r w:rsidRPr="00DF5C55">
        <w:t>–</w:t>
      </w:r>
      <w:r w:rsidRPr="00DF5C55">
        <w:tab/>
        <w:t>Visto el artículo 255, párrafo segundo, del Tratado de Funcionamiento de la Unión Europea,</w:t>
      </w:r>
    </w:p>
    <w:p w14:paraId="5033B8A8" w14:textId="77777777" w:rsidR="00DB6D73" w:rsidRPr="00DF5C55" w:rsidRDefault="00DB6D73" w:rsidP="00DB6D73">
      <w:pPr>
        <w:pStyle w:val="NormalHanging12a"/>
      </w:pPr>
      <w:r w:rsidRPr="00DF5C55">
        <w:t>–</w:t>
      </w:r>
      <w:r w:rsidRPr="00DF5C55">
        <w:tab/>
        <w:t>Visto el artículo 132 de su Reglamento interno,</w:t>
      </w:r>
    </w:p>
    <w:p w14:paraId="6B3FF379" w14:textId="77777777" w:rsidR="00DB6D73" w:rsidRPr="00DF5C55" w:rsidRDefault="00DB6D73" w:rsidP="00DB6D73">
      <w:pPr>
        <w:pStyle w:val="NormalHanging12a"/>
      </w:pPr>
      <w:r w:rsidRPr="00DF5C55">
        <w:t>–</w:t>
      </w:r>
      <w:r w:rsidRPr="00DF5C55">
        <w:tab/>
        <w:t>Vista la propuesta de la Comisión de Asuntos Jurídicos (B10</w:t>
      </w:r>
      <w:r w:rsidRPr="00DF5C55">
        <w:noBreakHyphen/>
        <w:t>0486/2025),</w:t>
      </w:r>
    </w:p>
    <w:p w14:paraId="0F6C5F1F" w14:textId="77777777" w:rsidR="00DB6D73" w:rsidRPr="00DF5C55" w:rsidRDefault="00DB6D73" w:rsidP="00DB6D73">
      <w:pPr>
        <w:pStyle w:val="NormalHanging12a"/>
      </w:pPr>
      <w:r w:rsidRPr="00DF5C55">
        <w:t>A.</w:t>
      </w:r>
      <w:r w:rsidRPr="00DF5C55">
        <w:tab/>
        <w:t>Considerando que Maria Berger cumple las condiciones contempladas en el artículo 255, párrafo segundo, del Tratado de Funcionamiento de la Unión Europea;</w:t>
      </w:r>
    </w:p>
    <w:p w14:paraId="4B89ECF8" w14:textId="77777777" w:rsidR="00DB6D73" w:rsidRPr="00DF5C55" w:rsidRDefault="00DB6D73" w:rsidP="00DB6D73">
      <w:pPr>
        <w:pStyle w:val="NormalHanging12a"/>
      </w:pPr>
      <w:r w:rsidRPr="00DF5C55">
        <w:t>1.</w:t>
      </w:r>
      <w:r w:rsidRPr="00DF5C55">
        <w:tab/>
        <w:t>Propone que se nombre a Maria Berger como miembro del comité constituido en virtud del artículo 255 del Tratado de Funcionamiento de la Unión Europea;</w:t>
      </w:r>
    </w:p>
    <w:p w14:paraId="5FF7BEBC" w14:textId="639256CD" w:rsidR="00E365E1" w:rsidRPr="00DF5C55" w:rsidRDefault="00DB6D73" w:rsidP="00423501">
      <w:pPr>
        <w:pStyle w:val="NormalHanging12a"/>
      </w:pPr>
      <w:r w:rsidRPr="00DF5C55">
        <w:t>2.</w:t>
      </w:r>
      <w:r w:rsidRPr="00DF5C55">
        <w:tab/>
        <w:t>Encarga a su presidenta que transmita la presente Decisión al presidente del Tribunal de Justicia y al Consejo.</w:t>
      </w:r>
    </w:p>
    <w:sectPr w:rsidR="00E365E1" w:rsidRPr="00DF5C55" w:rsidSect="00DF5C55">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9F5AC6" w14:textId="77777777" w:rsidR="000B4DA7" w:rsidRPr="00DF5C55" w:rsidRDefault="000B4DA7">
      <w:r w:rsidRPr="00DF5C55">
        <w:separator/>
      </w:r>
    </w:p>
  </w:endnote>
  <w:endnote w:type="continuationSeparator" w:id="0">
    <w:p w14:paraId="3C1D61F2" w14:textId="77777777" w:rsidR="000B4DA7" w:rsidRPr="00DF5C55" w:rsidRDefault="000B4DA7">
      <w:r w:rsidRPr="00DF5C5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57ECF7" w14:textId="77777777" w:rsidR="00064002" w:rsidRPr="00DF5C55"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C92777" w14:textId="77777777" w:rsidR="00064002" w:rsidRPr="00DF5C55"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E0804C" w14:textId="77777777" w:rsidR="00064002" w:rsidRPr="00DF5C5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0371C7" w14:textId="77777777" w:rsidR="000B4DA7" w:rsidRPr="00DF5C55" w:rsidRDefault="000B4DA7">
      <w:r w:rsidRPr="00DF5C55">
        <w:separator/>
      </w:r>
    </w:p>
  </w:footnote>
  <w:footnote w:type="continuationSeparator" w:id="0">
    <w:p w14:paraId="0EBEAB0A" w14:textId="77777777" w:rsidR="000B4DA7" w:rsidRPr="00DF5C55" w:rsidRDefault="000B4DA7">
      <w:r w:rsidRPr="00DF5C55">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F4D02D" w14:textId="77777777" w:rsidR="00064002" w:rsidRPr="00DF5C5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92D8C3" w14:textId="77777777" w:rsidR="00064002" w:rsidRPr="00DF5C5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5BD77C" w14:textId="77777777" w:rsidR="00064002" w:rsidRPr="00DF5C5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11141120">
    <w:abstractNumId w:val="9"/>
  </w:num>
  <w:num w:numId="2" w16cid:durableId="896161439">
    <w:abstractNumId w:val="9"/>
  </w:num>
  <w:num w:numId="3" w16cid:durableId="1259362281">
    <w:abstractNumId w:val="7"/>
  </w:num>
  <w:num w:numId="4" w16cid:durableId="187112351">
    <w:abstractNumId w:val="7"/>
  </w:num>
  <w:num w:numId="5" w16cid:durableId="1633242345">
    <w:abstractNumId w:val="6"/>
  </w:num>
  <w:num w:numId="6" w16cid:durableId="1345740712">
    <w:abstractNumId w:val="6"/>
  </w:num>
  <w:num w:numId="7" w16cid:durableId="607666989">
    <w:abstractNumId w:val="5"/>
  </w:num>
  <w:num w:numId="8" w16cid:durableId="66533953">
    <w:abstractNumId w:val="5"/>
  </w:num>
  <w:num w:numId="9" w16cid:durableId="565648937">
    <w:abstractNumId w:val="4"/>
  </w:num>
  <w:num w:numId="10" w16cid:durableId="718163101">
    <w:abstractNumId w:val="4"/>
  </w:num>
  <w:num w:numId="11" w16cid:durableId="33699342">
    <w:abstractNumId w:val="8"/>
  </w:num>
  <w:num w:numId="12" w16cid:durableId="1518614390">
    <w:abstractNumId w:val="8"/>
  </w:num>
  <w:num w:numId="13" w16cid:durableId="1098718352">
    <w:abstractNumId w:val="3"/>
  </w:num>
  <w:num w:numId="14" w16cid:durableId="2090078230">
    <w:abstractNumId w:val="3"/>
  </w:num>
  <w:num w:numId="15" w16cid:durableId="65150466">
    <w:abstractNumId w:val="2"/>
  </w:num>
  <w:num w:numId="16" w16cid:durableId="1356619556">
    <w:abstractNumId w:val="2"/>
  </w:num>
  <w:num w:numId="17" w16cid:durableId="1429085159">
    <w:abstractNumId w:val="1"/>
  </w:num>
  <w:num w:numId="18" w16cid:durableId="802115018">
    <w:abstractNumId w:val="1"/>
  </w:num>
  <w:num w:numId="19" w16cid:durableId="1805391664">
    <w:abstractNumId w:val="0"/>
  </w:num>
  <w:num w:numId="20" w16cid:durableId="394473252">
    <w:abstractNumId w:val="0"/>
  </w:num>
  <w:num w:numId="21" w16cid:durableId="1115368483">
    <w:abstractNumId w:val="9"/>
  </w:num>
  <w:num w:numId="22" w16cid:durableId="157698206">
    <w:abstractNumId w:val="7"/>
  </w:num>
  <w:num w:numId="23" w16cid:durableId="1709380585">
    <w:abstractNumId w:val="6"/>
  </w:num>
  <w:num w:numId="24" w16cid:durableId="1994093202">
    <w:abstractNumId w:val="5"/>
  </w:num>
  <w:num w:numId="25" w16cid:durableId="1601720613">
    <w:abstractNumId w:val="4"/>
  </w:num>
  <w:num w:numId="26" w16cid:durableId="962150953">
    <w:abstractNumId w:val="8"/>
  </w:num>
  <w:num w:numId="27" w16cid:durableId="1994679962">
    <w:abstractNumId w:val="3"/>
  </w:num>
  <w:num w:numId="28" w16cid:durableId="1924220965">
    <w:abstractNumId w:val="2"/>
  </w:num>
  <w:num w:numId="29" w16cid:durableId="102848214">
    <w:abstractNumId w:val="1"/>
  </w:num>
  <w:num w:numId="30" w16cid:durableId="778338038">
    <w:abstractNumId w:val="0"/>
  </w:num>
  <w:num w:numId="31" w16cid:durableId="1360081545">
    <w:abstractNumId w:val="9"/>
  </w:num>
  <w:num w:numId="32" w16cid:durableId="1311713545">
    <w:abstractNumId w:val="7"/>
  </w:num>
  <w:num w:numId="33" w16cid:durableId="1998075240">
    <w:abstractNumId w:val="6"/>
  </w:num>
  <w:num w:numId="34" w16cid:durableId="113208664">
    <w:abstractNumId w:val="5"/>
  </w:num>
  <w:num w:numId="35" w16cid:durableId="136580961">
    <w:abstractNumId w:val="4"/>
  </w:num>
  <w:num w:numId="36" w16cid:durableId="1510676712">
    <w:abstractNumId w:val="8"/>
  </w:num>
  <w:num w:numId="37" w16cid:durableId="1824930752">
    <w:abstractNumId w:val="3"/>
  </w:num>
  <w:num w:numId="38" w16cid:durableId="1416512678">
    <w:abstractNumId w:val="2"/>
  </w:num>
  <w:num w:numId="39" w16cid:durableId="717825978">
    <w:abstractNumId w:val="1"/>
  </w:num>
  <w:num w:numId="40" w16cid:durableId="336856477">
    <w:abstractNumId w:val="0"/>
  </w:num>
  <w:num w:numId="41" w16cid:durableId="310408430">
    <w:abstractNumId w:val="10"/>
  </w:num>
  <w:num w:numId="42" w16cid:durableId="2093550552">
    <w:abstractNumId w:val="10"/>
  </w:num>
  <w:num w:numId="43" w16cid:durableId="946474056">
    <w:abstractNumId w:val="10"/>
  </w:num>
  <w:num w:numId="44" w16cid:durableId="173646875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486/2025"/>
    <w:docVar w:name="dvlangue" w:val="ES"/>
    <w:docVar w:name="dvnumam" w:val="0"/>
    <w:docVar w:name="dvpe" w:val="778.817"/>
    <w:docVar w:name="dvtitre" w:val="Decisión del Parlamento Europeo, de 13 de noviembre de 2025, por la que se propone el nombramiento de Maria Berger como miembro del comité constituido en virtud del artículo 255 del Tratado de Funcionamiento de la Unión Europea(2025/2223(INS))"/>
  </w:docVars>
  <w:rsids>
    <w:rsidRoot w:val="000B4DA7"/>
    <w:rsid w:val="00002272"/>
    <w:rsid w:val="00064002"/>
    <w:rsid w:val="000677B9"/>
    <w:rsid w:val="000831BA"/>
    <w:rsid w:val="000A42CC"/>
    <w:rsid w:val="000B4DA7"/>
    <w:rsid w:val="000E7DD9"/>
    <w:rsid w:val="0010095E"/>
    <w:rsid w:val="00125B37"/>
    <w:rsid w:val="00187494"/>
    <w:rsid w:val="001F32AE"/>
    <w:rsid w:val="002767FF"/>
    <w:rsid w:val="002B18FE"/>
    <w:rsid w:val="002B5493"/>
    <w:rsid w:val="00343214"/>
    <w:rsid w:val="00361C00"/>
    <w:rsid w:val="00377379"/>
    <w:rsid w:val="00395FA1"/>
    <w:rsid w:val="003E15D4"/>
    <w:rsid w:val="00411CCE"/>
    <w:rsid w:val="0041666E"/>
    <w:rsid w:val="00421060"/>
    <w:rsid w:val="00423501"/>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A53BB"/>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0070"/>
    <w:rsid w:val="00A43E52"/>
    <w:rsid w:val="00A4678D"/>
    <w:rsid w:val="00A778C7"/>
    <w:rsid w:val="00AB441E"/>
    <w:rsid w:val="00AB6293"/>
    <w:rsid w:val="00AE0928"/>
    <w:rsid w:val="00AF3B82"/>
    <w:rsid w:val="00B12E95"/>
    <w:rsid w:val="00B22876"/>
    <w:rsid w:val="00B558F0"/>
    <w:rsid w:val="00B801CC"/>
    <w:rsid w:val="00BD48FE"/>
    <w:rsid w:val="00BD7BD8"/>
    <w:rsid w:val="00BE6ADC"/>
    <w:rsid w:val="00C05BFE"/>
    <w:rsid w:val="00C23CD4"/>
    <w:rsid w:val="00C61C0C"/>
    <w:rsid w:val="00C74F66"/>
    <w:rsid w:val="00C941CB"/>
    <w:rsid w:val="00CC2357"/>
    <w:rsid w:val="00CF071A"/>
    <w:rsid w:val="00D058B8"/>
    <w:rsid w:val="00D56C11"/>
    <w:rsid w:val="00D834A0"/>
    <w:rsid w:val="00D872DF"/>
    <w:rsid w:val="00D91E21"/>
    <w:rsid w:val="00DA7FCD"/>
    <w:rsid w:val="00DB6D73"/>
    <w:rsid w:val="00DF5C55"/>
    <w:rsid w:val="00E365E1"/>
    <w:rsid w:val="00E820A4"/>
    <w:rsid w:val="00EB006A"/>
    <w:rsid w:val="00EB4772"/>
    <w:rsid w:val="00ED169E"/>
    <w:rsid w:val="00ED4235"/>
    <w:rsid w:val="00F04346"/>
    <w:rsid w:val="00F075DC"/>
    <w:rsid w:val="00F149E9"/>
    <w:rsid w:val="00F3199D"/>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207220"/>
  <w15:chartTrackingRefBased/>
  <w15:docId w15:val="{D349C942-846E-4F2D-BF83-F7CBC26A91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DB6D73"/>
    <w:pPr>
      <w:spacing w:before="480" w:after="240"/>
    </w:pPr>
  </w:style>
  <w:style w:type="paragraph" w:customStyle="1" w:styleId="NormalHanging12a">
    <w:name w:val="NormalHanging12a"/>
    <w:basedOn w:val="Normal"/>
    <w:rsid w:val="00DB6D73"/>
    <w:pPr>
      <w:spacing w:after="240"/>
      <w:ind w:left="567" w:hanging="567"/>
    </w:pPr>
  </w:style>
  <w:style w:type="paragraph" w:styleId="Revision">
    <w:name w:val="Revision"/>
    <w:hidden/>
    <w:uiPriority w:val="99"/>
    <w:semiHidden/>
    <w:rsid w:val="00B801CC"/>
    <w:rPr>
      <w:sz w:val="24"/>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164</Words>
  <Characters>972</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LAPORTA GRAU Manel_START</dc:creator>
  <cp:keywords/>
  <cp:lastModifiedBy>CASTELLO MORENO Cesar Augusto</cp:lastModifiedBy>
  <cp:revision>2</cp:revision>
  <cp:lastPrinted>2004-11-19T15:42:00Z</cp:lastPrinted>
  <dcterms:created xsi:type="dcterms:W3CDTF">2025-11-13T14:33:00Z</dcterms:created>
  <dcterms:modified xsi:type="dcterms:W3CDTF">2025-11-13T14:33:00Z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B10-0486/2025</vt:lpwstr>
  </property>
  <property fmtid="{D5CDD505-2E9C-101B-9397-08002B2CF9AE}" pid="4" name="&lt;Type&gt;">
    <vt:lpwstr>RR</vt:lpwstr>
  </property>
</Properties>
</file>