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0E5D" w14:paraId="481437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AB9DA1" w14:textId="7129DC02" w:rsidR="00751A4A" w:rsidRPr="00940E5D" w:rsidRDefault="0069177A" w:rsidP="0010095E">
            <w:pPr>
              <w:pStyle w:val="EPName"/>
            </w:pPr>
            <w:r w:rsidRPr="00940E5D">
              <w:t>Eiropas Parlaments</w:t>
            </w:r>
          </w:p>
          <w:p w14:paraId="54CB2365" w14:textId="77777777" w:rsidR="00751A4A" w:rsidRPr="00940E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0E5D">
              <w:t>2024</w:t>
            </w:r>
            <w:r w:rsidR="00817416" w:rsidRPr="00940E5D">
              <w:t>-202</w:t>
            </w:r>
            <w:r w:rsidRPr="00940E5D">
              <w:t>9</w:t>
            </w:r>
          </w:p>
        </w:tc>
        <w:tc>
          <w:tcPr>
            <w:tcW w:w="2268" w:type="dxa"/>
            <w:shd w:val="clear" w:color="auto" w:fill="auto"/>
          </w:tcPr>
          <w:p w14:paraId="1019C7D7" w14:textId="77777777" w:rsidR="00751A4A" w:rsidRPr="00940E5D" w:rsidRDefault="00187494" w:rsidP="0010095E">
            <w:pPr>
              <w:pStyle w:val="EPLogo"/>
            </w:pPr>
            <w:r w:rsidRPr="00940E5D">
              <w:rPr>
                <w:noProof/>
                <w:lang w:eastAsia="ja-JP"/>
              </w:rPr>
              <w:drawing>
                <wp:inline distT="0" distB="0" distL="0" distR="0" wp14:anchorId="49A71606" wp14:editId="2A04BD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900306" w14:textId="77777777" w:rsidR="00D058B8" w:rsidRPr="00940E5D" w:rsidRDefault="00D058B8" w:rsidP="004C5D52">
      <w:pPr>
        <w:pStyle w:val="LineTop"/>
      </w:pPr>
    </w:p>
    <w:p w14:paraId="11D0E436" w14:textId="49FEFD97" w:rsidR="00680577" w:rsidRPr="00940E5D" w:rsidRDefault="0069177A" w:rsidP="00680577">
      <w:pPr>
        <w:pStyle w:val="EPBodyTA1"/>
      </w:pPr>
      <w:r w:rsidRPr="00940E5D">
        <w:t>PIEŅEMTIE TEKSTI</w:t>
      </w:r>
    </w:p>
    <w:p w14:paraId="15CF95BB" w14:textId="77777777" w:rsidR="00D058B8" w:rsidRPr="00940E5D" w:rsidRDefault="00D058B8" w:rsidP="00D058B8">
      <w:pPr>
        <w:pStyle w:val="LineBottom"/>
      </w:pPr>
    </w:p>
    <w:p w14:paraId="26BA0F05" w14:textId="3FAD2C9E" w:rsidR="0069177A" w:rsidRPr="00940E5D" w:rsidRDefault="0069177A" w:rsidP="0069177A">
      <w:pPr>
        <w:pStyle w:val="ATHeading1"/>
      </w:pPr>
      <w:bookmarkStart w:id="0" w:name="TANumber"/>
      <w:r w:rsidRPr="00940E5D">
        <w:t>P10_TA(2025)0</w:t>
      </w:r>
      <w:r w:rsidR="0069635B" w:rsidRPr="00940E5D">
        <w:t>275</w:t>
      </w:r>
      <w:bookmarkEnd w:id="0"/>
    </w:p>
    <w:p w14:paraId="2A9B2699" w14:textId="032419E3" w:rsidR="0069177A" w:rsidRPr="00940E5D" w:rsidRDefault="002738B6" w:rsidP="0069177A">
      <w:pPr>
        <w:pStyle w:val="ATHeading2"/>
      </w:pPr>
      <w:bookmarkStart w:id="1" w:name="title"/>
      <w:proofErr w:type="spellStart"/>
      <w:r w:rsidRPr="00940E5D">
        <w:rPr>
          <w:bCs/>
          <w:i/>
          <w:iCs/>
        </w:rPr>
        <w:t>Maria</w:t>
      </w:r>
      <w:proofErr w:type="spellEnd"/>
      <w:r w:rsidRPr="00940E5D">
        <w:rPr>
          <w:bCs/>
          <w:i/>
          <w:iCs/>
        </w:rPr>
        <w:t xml:space="preserve"> Berger</w:t>
      </w:r>
      <w:r w:rsidRPr="00940E5D">
        <w:rPr>
          <w:bCs/>
        </w:rPr>
        <w:t xml:space="preserve"> iecelšana komitejā, kas izveidota ar Līguma par Eiropas Savienības darbību 255. pantu</w:t>
      </w:r>
      <w:bookmarkEnd w:id="1"/>
    </w:p>
    <w:p w14:paraId="43D402A7" w14:textId="77777777" w:rsidR="0069177A" w:rsidRPr="00940E5D" w:rsidRDefault="0069177A" w:rsidP="0069177A">
      <w:pPr>
        <w:rPr>
          <w:i/>
          <w:vanish/>
        </w:rPr>
      </w:pPr>
      <w:r w:rsidRPr="00940E5D">
        <w:rPr>
          <w:i/>
        </w:rPr>
        <w:fldChar w:fldCharType="begin"/>
      </w:r>
      <w:r w:rsidRPr="00940E5D">
        <w:rPr>
          <w:i/>
        </w:rPr>
        <w:instrText xml:space="preserve"> TC"(</w:instrText>
      </w:r>
      <w:bookmarkStart w:id="2" w:name="DocNumber"/>
      <w:r w:rsidRPr="00940E5D">
        <w:rPr>
          <w:i/>
        </w:rPr>
        <w:instrText>B10-0486/2025</w:instrText>
      </w:r>
      <w:bookmarkEnd w:id="2"/>
      <w:r w:rsidRPr="00940E5D">
        <w:rPr>
          <w:i/>
        </w:rPr>
        <w:instrText xml:space="preserve">)"\l3 \n&gt; \* MERGEFORMAT </w:instrText>
      </w:r>
      <w:r w:rsidRPr="00940E5D">
        <w:rPr>
          <w:i/>
        </w:rPr>
        <w:fldChar w:fldCharType="end"/>
      </w:r>
    </w:p>
    <w:p w14:paraId="29131F0C" w14:textId="77777777" w:rsidR="0069177A" w:rsidRPr="00940E5D" w:rsidRDefault="0069177A" w:rsidP="0069177A">
      <w:pPr>
        <w:rPr>
          <w:vanish/>
        </w:rPr>
      </w:pPr>
      <w:bookmarkStart w:id="3" w:name="PE"/>
      <w:r w:rsidRPr="00940E5D">
        <w:rPr>
          <w:vanish/>
        </w:rPr>
        <w:t>PE778.817</w:t>
      </w:r>
      <w:bookmarkEnd w:id="3"/>
    </w:p>
    <w:p w14:paraId="707DE812" w14:textId="6D45C8C8" w:rsidR="0069177A" w:rsidRPr="00940E5D" w:rsidRDefault="0069177A" w:rsidP="0069177A">
      <w:pPr>
        <w:pStyle w:val="ATHeading3"/>
      </w:pPr>
      <w:bookmarkStart w:id="4" w:name="Sujet"/>
      <w:r w:rsidRPr="00940E5D">
        <w:t xml:space="preserve">Eiropas Parlamenta 2025. gada </w:t>
      </w:r>
      <w:r w:rsidR="002738B6" w:rsidRPr="00940E5D">
        <w:t>13. novembra</w:t>
      </w:r>
      <w:r w:rsidRPr="00940E5D">
        <w:t xml:space="preserve"> lēmums ar ko ierosina iecelt </w:t>
      </w:r>
      <w:proofErr w:type="spellStart"/>
      <w:r w:rsidRPr="00940E5D">
        <w:t>Maria</w:t>
      </w:r>
      <w:proofErr w:type="spellEnd"/>
      <w:r w:rsidRPr="00940E5D">
        <w:t xml:space="preserve"> Berger darbam komitejā, kura izveidota ar Līguma par Eiropas Savienības darbību 255. pantu</w:t>
      </w:r>
      <w:bookmarkEnd w:id="4"/>
      <w:r w:rsidRPr="00940E5D">
        <w:t xml:space="preserve"> </w:t>
      </w:r>
      <w:bookmarkStart w:id="5" w:name="References"/>
      <w:r w:rsidRPr="00940E5D">
        <w:t>(2025/2223(INS))</w:t>
      </w:r>
      <w:bookmarkEnd w:id="5"/>
    </w:p>
    <w:p w14:paraId="241E54C1" w14:textId="77777777" w:rsidR="0069177A" w:rsidRPr="00940E5D" w:rsidRDefault="0069177A" w:rsidP="0069177A"/>
    <w:p w14:paraId="7520E3DB" w14:textId="77777777" w:rsidR="00341ED8" w:rsidRPr="00940E5D" w:rsidRDefault="00341ED8" w:rsidP="00341ED8">
      <w:pPr>
        <w:pStyle w:val="EPComma"/>
      </w:pPr>
      <w:bookmarkStart w:id="6" w:name="TextBodyBegin"/>
      <w:bookmarkEnd w:id="6"/>
      <w:r w:rsidRPr="00940E5D">
        <w:rPr>
          <w:i/>
        </w:rPr>
        <w:t>Eiropas Parlaments</w:t>
      </w:r>
      <w:r w:rsidRPr="00940E5D">
        <w:t>,</w:t>
      </w:r>
    </w:p>
    <w:p w14:paraId="09D24F95" w14:textId="77777777" w:rsidR="00341ED8" w:rsidRPr="00940E5D" w:rsidRDefault="00341ED8" w:rsidP="00341ED8">
      <w:pPr>
        <w:pStyle w:val="NormalHanging12a"/>
      </w:pPr>
      <w:r w:rsidRPr="00940E5D">
        <w:t>–</w:t>
      </w:r>
      <w:r w:rsidRPr="00940E5D">
        <w:tab/>
        <w:t>ņemot vērā Līguma par Eiropas Savienības darbību 255. panta otro daļu,</w:t>
      </w:r>
    </w:p>
    <w:p w14:paraId="6443C6E4" w14:textId="77777777" w:rsidR="00341ED8" w:rsidRPr="00940E5D" w:rsidRDefault="00341ED8" w:rsidP="00341ED8">
      <w:pPr>
        <w:pStyle w:val="NormalHanging12a"/>
      </w:pPr>
      <w:r w:rsidRPr="00940E5D">
        <w:t>–</w:t>
      </w:r>
      <w:r w:rsidRPr="00940E5D">
        <w:tab/>
        <w:t>ņemot vērā Reglamenta 132. pantu,</w:t>
      </w:r>
    </w:p>
    <w:p w14:paraId="173208C6" w14:textId="77777777" w:rsidR="00341ED8" w:rsidRPr="00940E5D" w:rsidRDefault="00341ED8" w:rsidP="00341ED8">
      <w:pPr>
        <w:pStyle w:val="NormalHanging12a"/>
      </w:pPr>
      <w:r w:rsidRPr="00940E5D">
        <w:t>–</w:t>
      </w:r>
      <w:r w:rsidRPr="00940E5D">
        <w:tab/>
        <w:t>ņemot vērā Juridiskās komitejas priekšlikumu (B10</w:t>
      </w:r>
      <w:r w:rsidRPr="00940E5D">
        <w:noBreakHyphen/>
        <w:t>0486/2025),</w:t>
      </w:r>
    </w:p>
    <w:p w14:paraId="758755A4" w14:textId="77777777" w:rsidR="00341ED8" w:rsidRPr="00940E5D" w:rsidRDefault="00341ED8" w:rsidP="00341ED8">
      <w:pPr>
        <w:pStyle w:val="NormalHanging12a"/>
      </w:pPr>
      <w:r w:rsidRPr="00940E5D">
        <w:t>A.</w:t>
      </w:r>
      <w:r w:rsidRPr="00940E5D">
        <w:tab/>
        <w:t xml:space="preserve">tā kā </w:t>
      </w:r>
      <w:proofErr w:type="spellStart"/>
      <w:r w:rsidRPr="00940E5D">
        <w:rPr>
          <w:i/>
          <w:iCs/>
        </w:rPr>
        <w:t>Maria</w:t>
      </w:r>
      <w:proofErr w:type="spellEnd"/>
      <w:r w:rsidRPr="00940E5D">
        <w:rPr>
          <w:i/>
          <w:iCs/>
        </w:rPr>
        <w:t xml:space="preserve"> Berger</w:t>
      </w:r>
      <w:r w:rsidRPr="00940E5D">
        <w:t xml:space="preserve"> atbilst nosacījumiem, kas paredzēti Līguma par Eiropas Savienības darbību 255. panta otrajā daļā,</w:t>
      </w:r>
    </w:p>
    <w:p w14:paraId="63ED59E1" w14:textId="77777777" w:rsidR="00341ED8" w:rsidRPr="00940E5D" w:rsidRDefault="00341ED8" w:rsidP="00341ED8">
      <w:pPr>
        <w:pStyle w:val="NormalHanging12a"/>
      </w:pPr>
      <w:r w:rsidRPr="00940E5D">
        <w:t>1.</w:t>
      </w:r>
      <w:r w:rsidRPr="00940E5D">
        <w:tab/>
        <w:t xml:space="preserve">ierosina iecelt </w:t>
      </w:r>
      <w:proofErr w:type="spellStart"/>
      <w:r w:rsidRPr="00940E5D">
        <w:rPr>
          <w:i/>
          <w:iCs/>
        </w:rPr>
        <w:t>Maria</w:t>
      </w:r>
      <w:proofErr w:type="spellEnd"/>
      <w:r w:rsidRPr="00940E5D">
        <w:rPr>
          <w:i/>
          <w:iCs/>
        </w:rPr>
        <w:t xml:space="preserve"> Berger</w:t>
      </w:r>
      <w:r w:rsidRPr="00940E5D">
        <w:t xml:space="preserve"> darbam komitejā, kura izveidota ar Līguma par Eiropas Savienības darbību 255. pantu;</w:t>
      </w:r>
    </w:p>
    <w:p w14:paraId="239DFCC2" w14:textId="3A71A979" w:rsidR="00DA6C45" w:rsidRPr="00940E5D" w:rsidRDefault="00341ED8" w:rsidP="00DA6C45">
      <w:pPr>
        <w:pStyle w:val="NormalHanging12a"/>
      </w:pPr>
      <w:r w:rsidRPr="00940E5D">
        <w:t>2.</w:t>
      </w:r>
      <w:r w:rsidRPr="00940E5D">
        <w:tab/>
        <w:t>uzdod priekšsēdētājai šo lēmumu nosūtīt Tiesas priekšsēdētājam un Padomei.</w:t>
      </w:r>
    </w:p>
    <w:p w14:paraId="159E67C7" w14:textId="1C8D2B77" w:rsidR="00E365E1" w:rsidRPr="00940E5D" w:rsidRDefault="00E365E1" w:rsidP="0069177A"/>
    <w:sectPr w:rsidR="00E365E1" w:rsidRPr="00940E5D" w:rsidSect="00DA6C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D266C" w14:textId="77777777" w:rsidR="0069177A" w:rsidRPr="00DA6C45" w:rsidRDefault="0069177A">
      <w:r w:rsidRPr="00DA6C45">
        <w:separator/>
      </w:r>
    </w:p>
  </w:endnote>
  <w:endnote w:type="continuationSeparator" w:id="0">
    <w:p w14:paraId="555DB1F9" w14:textId="77777777" w:rsidR="0069177A" w:rsidRPr="00DA6C45" w:rsidRDefault="0069177A">
      <w:r w:rsidRPr="00DA6C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35EF" w14:textId="77777777" w:rsidR="00064002" w:rsidRPr="00DA6C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85FB8" w14:textId="77777777" w:rsidR="00064002" w:rsidRPr="00DA6C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7A2F" w14:textId="77777777" w:rsidR="00064002" w:rsidRPr="00DA6C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59C04" w14:textId="77777777" w:rsidR="0069177A" w:rsidRPr="00DA6C45" w:rsidRDefault="0069177A">
      <w:r w:rsidRPr="00DA6C45">
        <w:separator/>
      </w:r>
    </w:p>
  </w:footnote>
  <w:footnote w:type="continuationSeparator" w:id="0">
    <w:p w14:paraId="0485C50C" w14:textId="77777777" w:rsidR="0069177A" w:rsidRPr="00DA6C45" w:rsidRDefault="0069177A">
      <w:r w:rsidRPr="00DA6C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827BF" w14:textId="77777777" w:rsidR="00064002" w:rsidRPr="00DA6C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9D77" w14:textId="77777777" w:rsidR="00064002" w:rsidRPr="00DA6C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10AAE" w14:textId="77777777" w:rsidR="00064002" w:rsidRPr="00DA6C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30084685">
    <w:abstractNumId w:val="9"/>
  </w:num>
  <w:num w:numId="2" w16cid:durableId="901408441">
    <w:abstractNumId w:val="9"/>
  </w:num>
  <w:num w:numId="3" w16cid:durableId="276178865">
    <w:abstractNumId w:val="7"/>
  </w:num>
  <w:num w:numId="4" w16cid:durableId="849485765">
    <w:abstractNumId w:val="7"/>
  </w:num>
  <w:num w:numId="5" w16cid:durableId="195046209">
    <w:abstractNumId w:val="6"/>
  </w:num>
  <w:num w:numId="6" w16cid:durableId="440344191">
    <w:abstractNumId w:val="6"/>
  </w:num>
  <w:num w:numId="7" w16cid:durableId="138033991">
    <w:abstractNumId w:val="5"/>
  </w:num>
  <w:num w:numId="8" w16cid:durableId="119567648">
    <w:abstractNumId w:val="5"/>
  </w:num>
  <w:num w:numId="9" w16cid:durableId="408768775">
    <w:abstractNumId w:val="4"/>
  </w:num>
  <w:num w:numId="10" w16cid:durableId="389696026">
    <w:abstractNumId w:val="4"/>
  </w:num>
  <w:num w:numId="11" w16cid:durableId="1588690676">
    <w:abstractNumId w:val="8"/>
  </w:num>
  <w:num w:numId="12" w16cid:durableId="78795782">
    <w:abstractNumId w:val="8"/>
  </w:num>
  <w:num w:numId="13" w16cid:durableId="712196667">
    <w:abstractNumId w:val="3"/>
  </w:num>
  <w:num w:numId="14" w16cid:durableId="246161408">
    <w:abstractNumId w:val="3"/>
  </w:num>
  <w:num w:numId="15" w16cid:durableId="683167774">
    <w:abstractNumId w:val="2"/>
  </w:num>
  <w:num w:numId="16" w16cid:durableId="2072000178">
    <w:abstractNumId w:val="2"/>
  </w:num>
  <w:num w:numId="17" w16cid:durableId="481964108">
    <w:abstractNumId w:val="1"/>
  </w:num>
  <w:num w:numId="18" w16cid:durableId="1400440521">
    <w:abstractNumId w:val="1"/>
  </w:num>
  <w:num w:numId="19" w16cid:durableId="1956791227">
    <w:abstractNumId w:val="0"/>
  </w:num>
  <w:num w:numId="20" w16cid:durableId="518205497">
    <w:abstractNumId w:val="0"/>
  </w:num>
  <w:num w:numId="21" w16cid:durableId="2136866928">
    <w:abstractNumId w:val="9"/>
  </w:num>
  <w:num w:numId="22" w16cid:durableId="1031957769">
    <w:abstractNumId w:val="7"/>
  </w:num>
  <w:num w:numId="23" w16cid:durableId="1866795142">
    <w:abstractNumId w:val="6"/>
  </w:num>
  <w:num w:numId="24" w16cid:durableId="224923786">
    <w:abstractNumId w:val="5"/>
  </w:num>
  <w:num w:numId="25" w16cid:durableId="200630332">
    <w:abstractNumId w:val="4"/>
  </w:num>
  <w:num w:numId="26" w16cid:durableId="1294750125">
    <w:abstractNumId w:val="8"/>
  </w:num>
  <w:num w:numId="27" w16cid:durableId="908006147">
    <w:abstractNumId w:val="3"/>
  </w:num>
  <w:num w:numId="28" w16cid:durableId="2044671160">
    <w:abstractNumId w:val="2"/>
  </w:num>
  <w:num w:numId="29" w16cid:durableId="560992020">
    <w:abstractNumId w:val="1"/>
  </w:num>
  <w:num w:numId="30" w16cid:durableId="802045726">
    <w:abstractNumId w:val="0"/>
  </w:num>
  <w:num w:numId="31" w16cid:durableId="2029066109">
    <w:abstractNumId w:val="9"/>
  </w:num>
  <w:num w:numId="32" w16cid:durableId="496921760">
    <w:abstractNumId w:val="7"/>
  </w:num>
  <w:num w:numId="33" w16cid:durableId="1972711349">
    <w:abstractNumId w:val="6"/>
  </w:num>
  <w:num w:numId="34" w16cid:durableId="1222212770">
    <w:abstractNumId w:val="5"/>
  </w:num>
  <w:num w:numId="35" w16cid:durableId="1598977519">
    <w:abstractNumId w:val="4"/>
  </w:num>
  <w:num w:numId="36" w16cid:durableId="22480965">
    <w:abstractNumId w:val="8"/>
  </w:num>
  <w:num w:numId="37" w16cid:durableId="283465516">
    <w:abstractNumId w:val="3"/>
  </w:num>
  <w:num w:numId="38" w16cid:durableId="2119981892">
    <w:abstractNumId w:val="2"/>
  </w:num>
  <w:num w:numId="39" w16cid:durableId="732240478">
    <w:abstractNumId w:val="1"/>
  </w:num>
  <w:num w:numId="40" w16cid:durableId="366300827">
    <w:abstractNumId w:val="0"/>
  </w:num>
  <w:num w:numId="41" w16cid:durableId="739326434">
    <w:abstractNumId w:val="10"/>
  </w:num>
  <w:num w:numId="42" w16cid:durableId="550920804">
    <w:abstractNumId w:val="10"/>
  </w:num>
  <w:num w:numId="43" w16cid:durableId="1002778095">
    <w:abstractNumId w:val="10"/>
  </w:num>
  <w:num w:numId="44" w16cid:durableId="13939627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LV"/>
    <w:docVar w:name="dvnumam" w:val="0"/>
    <w:docVar w:name="dvpe" w:val="778.817"/>
    <w:docVar w:name="dvtitre" w:val="Eiropas Parlamenta 2025. gada XX. XXX lēmums ar ko ierosina iecelt Maria Berger darbam komitejā, kura izveidota ar Līguma par Eiropas Savienības darbību 255. pantu(2025/2223(INS))"/>
  </w:docVars>
  <w:rsids>
    <w:rsidRoot w:val="0069177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8B6"/>
    <w:rsid w:val="002767FF"/>
    <w:rsid w:val="002B18FE"/>
    <w:rsid w:val="002B5493"/>
    <w:rsid w:val="00341ED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177A"/>
    <w:rsid w:val="0069635B"/>
    <w:rsid w:val="006F74FA"/>
    <w:rsid w:val="0073153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E5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C45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21F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A7E57"/>
  <w15:chartTrackingRefBased/>
  <w15:docId w15:val="{02237C99-D721-4977-A497-EBDD0F09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1ED8"/>
    <w:pPr>
      <w:spacing w:before="480" w:after="240"/>
    </w:pPr>
  </w:style>
  <w:style w:type="paragraph" w:customStyle="1" w:styleId="NormalHanging12a">
    <w:name w:val="NormalHanging12a"/>
    <w:basedOn w:val="Normal"/>
    <w:rsid w:val="00341ED8"/>
    <w:pPr>
      <w:spacing w:after="240"/>
      <w:ind w:left="567" w:hanging="567"/>
    </w:pPr>
  </w:style>
  <w:style w:type="paragraph" w:customStyle="1" w:styleId="NormalBold">
    <w:name w:val="NormalBold"/>
    <w:basedOn w:val="Normal"/>
    <w:rsid w:val="00341ED8"/>
    <w:rPr>
      <w:b/>
    </w:rPr>
  </w:style>
  <w:style w:type="paragraph" w:styleId="Revision">
    <w:name w:val="Revision"/>
    <w:hidden/>
    <w:uiPriority w:val="99"/>
    <w:semiHidden/>
    <w:rsid w:val="002738B6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2025-11-13T12:41:00Z</dcterms:created>
  <dcterms:modified xsi:type="dcterms:W3CDTF">2025-11-13T12:41:00Z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