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4B2409" w14:paraId="7936F691" w14:textId="77777777" w:rsidTr="0010095E">
        <w:trPr>
          <w:trHeight w:hRule="exact" w:val="1418"/>
        </w:trPr>
        <w:tc>
          <w:tcPr>
            <w:tcW w:w="6804" w:type="dxa"/>
            <w:shd w:val="clear" w:color="auto" w:fill="auto"/>
            <w:vAlign w:val="center"/>
          </w:tcPr>
          <w:p w14:paraId="7F0A089D" w14:textId="77777777" w:rsidR="00751A4A" w:rsidRPr="004B2409" w:rsidRDefault="00E35A27" w:rsidP="0010095E">
            <w:pPr>
              <w:pStyle w:val="EPName"/>
            </w:pPr>
            <w:r w:rsidRPr="004B2409">
              <w:t>Europees Parlement</w:t>
            </w:r>
          </w:p>
          <w:p w14:paraId="3EF962F3" w14:textId="77777777" w:rsidR="00751A4A" w:rsidRPr="004B2409" w:rsidRDefault="005F1B17" w:rsidP="005F1B17">
            <w:pPr>
              <w:pStyle w:val="EPTerm"/>
              <w:rPr>
                <w:rStyle w:val="HideTWBExt"/>
                <w:noProof w:val="0"/>
                <w:vanish w:val="0"/>
                <w:color w:val="auto"/>
              </w:rPr>
            </w:pPr>
            <w:r w:rsidRPr="004B2409">
              <w:t>2024</w:t>
            </w:r>
            <w:r w:rsidR="00817416" w:rsidRPr="004B2409">
              <w:t>-202</w:t>
            </w:r>
            <w:r w:rsidRPr="004B2409">
              <w:t>9</w:t>
            </w:r>
          </w:p>
        </w:tc>
        <w:tc>
          <w:tcPr>
            <w:tcW w:w="2268" w:type="dxa"/>
            <w:shd w:val="clear" w:color="auto" w:fill="auto"/>
          </w:tcPr>
          <w:p w14:paraId="0055DE1F" w14:textId="77777777" w:rsidR="00751A4A" w:rsidRPr="004B2409" w:rsidRDefault="00187494" w:rsidP="0010095E">
            <w:pPr>
              <w:pStyle w:val="EPLogo"/>
            </w:pPr>
            <w:r w:rsidRPr="004B2409">
              <w:rPr>
                <w:noProof/>
                <w:lang w:eastAsia="ja-JP"/>
              </w:rPr>
              <w:drawing>
                <wp:inline distT="0" distB="0" distL="0" distR="0" wp14:anchorId="1CFD7CBF" wp14:editId="43A768FA">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4C9E186E" w14:textId="77777777" w:rsidR="00D058B8" w:rsidRPr="004B2409" w:rsidRDefault="00D058B8" w:rsidP="004C5D52">
      <w:pPr>
        <w:pStyle w:val="LineTop"/>
      </w:pPr>
    </w:p>
    <w:p w14:paraId="681C10A5" w14:textId="77777777" w:rsidR="00680577" w:rsidRPr="004B2409" w:rsidRDefault="00E35A27" w:rsidP="00680577">
      <w:pPr>
        <w:pStyle w:val="EPBodyTA1"/>
      </w:pPr>
      <w:r w:rsidRPr="004B2409">
        <w:t>AANGENOMEN TEKSTEN</w:t>
      </w:r>
    </w:p>
    <w:p w14:paraId="17B77E3C" w14:textId="77777777" w:rsidR="00D058B8" w:rsidRPr="004B2409" w:rsidRDefault="00D058B8" w:rsidP="00D058B8">
      <w:pPr>
        <w:pStyle w:val="LineBottom"/>
      </w:pPr>
    </w:p>
    <w:p w14:paraId="757273AC" w14:textId="2E7E8195" w:rsidR="00E35A27" w:rsidRPr="004B2409" w:rsidRDefault="00E35A27" w:rsidP="00E35A27">
      <w:pPr>
        <w:pStyle w:val="ATHeading1"/>
      </w:pPr>
      <w:bookmarkStart w:id="0" w:name="TANumber"/>
      <w:r w:rsidRPr="004B2409">
        <w:t>P10_TA(2025)0</w:t>
      </w:r>
      <w:bookmarkEnd w:id="0"/>
      <w:r w:rsidR="004B2409">
        <w:t>275</w:t>
      </w:r>
    </w:p>
    <w:p w14:paraId="42CC904F" w14:textId="7BE57BA0" w:rsidR="00E35A27" w:rsidRPr="004B2409" w:rsidRDefault="00E35A27" w:rsidP="00E35A27">
      <w:pPr>
        <w:pStyle w:val="ATHeading2"/>
      </w:pPr>
      <w:bookmarkStart w:id="1" w:name="title"/>
      <w:r w:rsidRPr="004B2409">
        <w:t>Voordracht van Maria Berger als lid van het comité dat is opgericht overeenkomstig artikel 255 VWEU</w:t>
      </w:r>
      <w:bookmarkEnd w:id="1"/>
    </w:p>
    <w:p w14:paraId="3CC9063C" w14:textId="77777777" w:rsidR="00E35A27" w:rsidRPr="004B2409" w:rsidRDefault="00E35A27" w:rsidP="00E35A27">
      <w:pPr>
        <w:rPr>
          <w:i/>
          <w:vanish/>
        </w:rPr>
      </w:pPr>
      <w:r w:rsidRPr="004B2409">
        <w:rPr>
          <w:i/>
        </w:rPr>
        <w:fldChar w:fldCharType="begin"/>
      </w:r>
      <w:r w:rsidRPr="004B2409">
        <w:rPr>
          <w:i/>
        </w:rPr>
        <w:instrText xml:space="preserve"> TC"(</w:instrText>
      </w:r>
      <w:bookmarkStart w:id="2" w:name="DocNumber"/>
      <w:r w:rsidRPr="004B2409">
        <w:rPr>
          <w:i/>
        </w:rPr>
        <w:instrText>B10-0486/2025</w:instrText>
      </w:r>
      <w:bookmarkEnd w:id="2"/>
      <w:r w:rsidRPr="004B2409">
        <w:rPr>
          <w:i/>
        </w:rPr>
        <w:instrText xml:space="preserve">)"\l3 \n&gt; \* MERGEFORMAT </w:instrText>
      </w:r>
      <w:r w:rsidRPr="004B2409">
        <w:rPr>
          <w:i/>
        </w:rPr>
        <w:fldChar w:fldCharType="end"/>
      </w:r>
    </w:p>
    <w:p w14:paraId="0700F5FB" w14:textId="77777777" w:rsidR="00E35A27" w:rsidRPr="004B2409" w:rsidRDefault="00E35A27" w:rsidP="00E35A27">
      <w:pPr>
        <w:rPr>
          <w:vanish/>
        </w:rPr>
      </w:pPr>
      <w:bookmarkStart w:id="3" w:name="PE"/>
      <w:r w:rsidRPr="004B2409">
        <w:rPr>
          <w:vanish/>
        </w:rPr>
        <w:t>PE778.817</w:t>
      </w:r>
      <w:bookmarkEnd w:id="3"/>
    </w:p>
    <w:p w14:paraId="4AE94AEA" w14:textId="0A6EA7C0" w:rsidR="00E35A27" w:rsidRPr="004B2409" w:rsidRDefault="00E35A27" w:rsidP="00E35A27">
      <w:pPr>
        <w:pStyle w:val="ATHeading3"/>
      </w:pPr>
      <w:bookmarkStart w:id="4" w:name="Sujet"/>
      <w:r w:rsidRPr="004B2409">
        <w:t>Besluit van het Europees Parlement van 13 november 2025 over de voordracht van Maria</w:t>
      </w:r>
      <w:r w:rsidR="004B2409" w:rsidRPr="004B2409">
        <w:t xml:space="preserve"> </w:t>
      </w:r>
      <w:r w:rsidRPr="004B2409">
        <w:t>Berger als lid van het comité dat is opgericht overeenkomstig artikel 255 van het Verdrag betreffende de werking van de Europese Unie</w:t>
      </w:r>
      <w:bookmarkEnd w:id="4"/>
      <w:r w:rsidRPr="004B2409">
        <w:t xml:space="preserve"> </w:t>
      </w:r>
      <w:bookmarkStart w:id="5" w:name="References"/>
      <w:r w:rsidRPr="004B2409">
        <w:t>(2025/2223(INS))</w:t>
      </w:r>
      <w:bookmarkEnd w:id="5"/>
    </w:p>
    <w:p w14:paraId="4FA080F3" w14:textId="77777777" w:rsidR="00265693" w:rsidRPr="004B2409" w:rsidRDefault="00265693" w:rsidP="00265693">
      <w:pPr>
        <w:pStyle w:val="EPComma"/>
      </w:pPr>
      <w:bookmarkStart w:id="6" w:name="TextBodyBegin"/>
      <w:bookmarkEnd w:id="6"/>
      <w:r w:rsidRPr="004B2409">
        <w:rPr>
          <w:i/>
          <w:iCs/>
        </w:rPr>
        <w:t>Het Europees Parlement</w:t>
      </w:r>
      <w:r w:rsidRPr="004B2409">
        <w:t>,</w:t>
      </w:r>
    </w:p>
    <w:p w14:paraId="5B7FD13A" w14:textId="77777777" w:rsidR="00265693" w:rsidRPr="004B2409" w:rsidRDefault="00265693" w:rsidP="00265693">
      <w:pPr>
        <w:pStyle w:val="NormalHanging12a"/>
      </w:pPr>
      <w:r w:rsidRPr="004B2409">
        <w:t>–</w:t>
      </w:r>
      <w:r w:rsidRPr="004B2409">
        <w:tab/>
        <w:t>gezien artikel 255, alinea 2, van het Verdrag betreffende de werking van de Europese Unie,</w:t>
      </w:r>
    </w:p>
    <w:p w14:paraId="518A8DF0" w14:textId="77777777" w:rsidR="00265693" w:rsidRPr="004B2409" w:rsidRDefault="00265693" w:rsidP="00265693">
      <w:pPr>
        <w:pStyle w:val="NormalHanging12a"/>
      </w:pPr>
      <w:r w:rsidRPr="004B2409">
        <w:t>–</w:t>
      </w:r>
      <w:r w:rsidRPr="004B2409">
        <w:tab/>
        <w:t>gezien artikel 132 van zijn Reglement,</w:t>
      </w:r>
    </w:p>
    <w:p w14:paraId="4B74114B" w14:textId="77777777" w:rsidR="00265693" w:rsidRPr="004B2409" w:rsidRDefault="00265693" w:rsidP="00265693">
      <w:pPr>
        <w:pStyle w:val="NormalHanging12a"/>
      </w:pPr>
      <w:r w:rsidRPr="004B2409">
        <w:t>–</w:t>
      </w:r>
      <w:r w:rsidRPr="004B2409">
        <w:tab/>
        <w:t>gezien het voorstel van de Commissie juridische zaken B10</w:t>
      </w:r>
      <w:r w:rsidRPr="004B2409">
        <w:noBreakHyphen/>
        <w:t>0486/2025),</w:t>
      </w:r>
    </w:p>
    <w:p w14:paraId="3EC853AC" w14:textId="77777777" w:rsidR="00265693" w:rsidRPr="004B2409" w:rsidRDefault="00265693" w:rsidP="00265693">
      <w:pPr>
        <w:pStyle w:val="NormalHanging12a"/>
      </w:pPr>
      <w:r w:rsidRPr="004B2409">
        <w:t>A.</w:t>
      </w:r>
      <w:r w:rsidRPr="004B2409">
        <w:tab/>
        <w:t>overwegende dat Maria Berger voldoet aan de voorwaarden die worden genoemd in artikel 255, tweede alinea, van het Verdrag betreffende de werking van de Europese Unie;</w:t>
      </w:r>
    </w:p>
    <w:p w14:paraId="263EB6C4" w14:textId="77777777" w:rsidR="00265693" w:rsidRPr="004B2409" w:rsidRDefault="00265693" w:rsidP="00265693">
      <w:pPr>
        <w:pStyle w:val="NormalHanging12a"/>
      </w:pPr>
      <w:r w:rsidRPr="004B2409">
        <w:t>1.</w:t>
      </w:r>
      <w:r w:rsidRPr="004B2409">
        <w:tab/>
        <w:t>stelt voor om Maria Berger te benoemen als lid van het comité overeenkomstig artikel 255 van het Verdrag betreffende de werking van de Europese Unie;</w:t>
      </w:r>
    </w:p>
    <w:p w14:paraId="4EF64968" w14:textId="6B698C12" w:rsidR="00C12932" w:rsidRPr="004B2409" w:rsidRDefault="00265693" w:rsidP="00C12932">
      <w:pPr>
        <w:pStyle w:val="NormalHanging12a"/>
      </w:pPr>
      <w:r w:rsidRPr="004B2409">
        <w:t>2.</w:t>
      </w:r>
      <w:r w:rsidRPr="004B2409">
        <w:tab/>
        <w:t>verzoekt zijn Voorzitter dit besluit te doen toekomen aan de president van het Hof van Justitie en aan de Raad.</w:t>
      </w:r>
    </w:p>
    <w:sectPr w:rsidR="00C12932" w:rsidRPr="004B2409" w:rsidSect="00C12932">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10130AF" w14:textId="77777777" w:rsidR="00E35A27" w:rsidRPr="00C12932" w:rsidRDefault="00E35A27">
      <w:r w:rsidRPr="00C12932">
        <w:separator/>
      </w:r>
    </w:p>
  </w:endnote>
  <w:endnote w:type="continuationSeparator" w:id="0">
    <w:p w14:paraId="492A141F" w14:textId="77777777" w:rsidR="00E35A27" w:rsidRPr="00C12932" w:rsidRDefault="00E35A27">
      <w:r w:rsidRPr="00C1293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844294" w14:textId="77777777" w:rsidR="00064002" w:rsidRPr="00C12932"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22AA54" w14:textId="77777777" w:rsidR="00064002" w:rsidRPr="00C12932"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3C869A" w14:textId="77777777" w:rsidR="00064002" w:rsidRPr="00C12932"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44C08A2" w14:textId="77777777" w:rsidR="00E35A27" w:rsidRPr="00C12932" w:rsidRDefault="00E35A27">
      <w:r w:rsidRPr="00C12932">
        <w:separator/>
      </w:r>
    </w:p>
  </w:footnote>
  <w:footnote w:type="continuationSeparator" w:id="0">
    <w:p w14:paraId="34153EF0" w14:textId="77777777" w:rsidR="00E35A27" w:rsidRPr="00C12932" w:rsidRDefault="00E35A27">
      <w:r w:rsidRPr="00C12932">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A6AA0C" w14:textId="77777777" w:rsidR="00064002" w:rsidRPr="00C12932"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476F20" w14:textId="77777777" w:rsidR="00064002" w:rsidRPr="00C12932"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BF7B8D" w14:textId="77777777" w:rsidR="00064002" w:rsidRPr="00C12932"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795834477">
    <w:abstractNumId w:val="9"/>
  </w:num>
  <w:num w:numId="2" w16cid:durableId="1913660151">
    <w:abstractNumId w:val="9"/>
  </w:num>
  <w:num w:numId="3" w16cid:durableId="1182427604">
    <w:abstractNumId w:val="7"/>
  </w:num>
  <w:num w:numId="4" w16cid:durableId="1097291352">
    <w:abstractNumId w:val="7"/>
  </w:num>
  <w:num w:numId="5" w16cid:durableId="716274455">
    <w:abstractNumId w:val="6"/>
  </w:num>
  <w:num w:numId="6" w16cid:durableId="819659766">
    <w:abstractNumId w:val="6"/>
  </w:num>
  <w:num w:numId="7" w16cid:durableId="336353089">
    <w:abstractNumId w:val="5"/>
  </w:num>
  <w:num w:numId="8" w16cid:durableId="36702466">
    <w:abstractNumId w:val="5"/>
  </w:num>
  <w:num w:numId="9" w16cid:durableId="550194993">
    <w:abstractNumId w:val="4"/>
  </w:num>
  <w:num w:numId="10" w16cid:durableId="863130637">
    <w:abstractNumId w:val="4"/>
  </w:num>
  <w:num w:numId="11" w16cid:durableId="238486581">
    <w:abstractNumId w:val="8"/>
  </w:num>
  <w:num w:numId="12" w16cid:durableId="1861353749">
    <w:abstractNumId w:val="8"/>
  </w:num>
  <w:num w:numId="13" w16cid:durableId="655306383">
    <w:abstractNumId w:val="3"/>
  </w:num>
  <w:num w:numId="14" w16cid:durableId="1504205410">
    <w:abstractNumId w:val="3"/>
  </w:num>
  <w:num w:numId="15" w16cid:durableId="654839774">
    <w:abstractNumId w:val="2"/>
  </w:num>
  <w:num w:numId="16" w16cid:durableId="484586575">
    <w:abstractNumId w:val="2"/>
  </w:num>
  <w:num w:numId="17" w16cid:durableId="792092522">
    <w:abstractNumId w:val="1"/>
  </w:num>
  <w:num w:numId="18" w16cid:durableId="1295910971">
    <w:abstractNumId w:val="1"/>
  </w:num>
  <w:num w:numId="19" w16cid:durableId="690842603">
    <w:abstractNumId w:val="0"/>
  </w:num>
  <w:num w:numId="20" w16cid:durableId="2145586188">
    <w:abstractNumId w:val="0"/>
  </w:num>
  <w:num w:numId="21" w16cid:durableId="992949538">
    <w:abstractNumId w:val="9"/>
  </w:num>
  <w:num w:numId="22" w16cid:durableId="1755011324">
    <w:abstractNumId w:val="7"/>
  </w:num>
  <w:num w:numId="23" w16cid:durableId="1344628733">
    <w:abstractNumId w:val="6"/>
  </w:num>
  <w:num w:numId="24" w16cid:durableId="1162307343">
    <w:abstractNumId w:val="5"/>
  </w:num>
  <w:num w:numId="25" w16cid:durableId="2095277949">
    <w:abstractNumId w:val="4"/>
  </w:num>
  <w:num w:numId="26" w16cid:durableId="76480924">
    <w:abstractNumId w:val="8"/>
  </w:num>
  <w:num w:numId="27" w16cid:durableId="518541583">
    <w:abstractNumId w:val="3"/>
  </w:num>
  <w:num w:numId="28" w16cid:durableId="711225422">
    <w:abstractNumId w:val="2"/>
  </w:num>
  <w:num w:numId="29" w16cid:durableId="10961294">
    <w:abstractNumId w:val="1"/>
  </w:num>
  <w:num w:numId="30" w16cid:durableId="366370227">
    <w:abstractNumId w:val="0"/>
  </w:num>
  <w:num w:numId="31" w16cid:durableId="845557067">
    <w:abstractNumId w:val="9"/>
  </w:num>
  <w:num w:numId="32" w16cid:durableId="1450391482">
    <w:abstractNumId w:val="7"/>
  </w:num>
  <w:num w:numId="33" w16cid:durableId="78403429">
    <w:abstractNumId w:val="6"/>
  </w:num>
  <w:num w:numId="34" w16cid:durableId="1384404143">
    <w:abstractNumId w:val="5"/>
  </w:num>
  <w:num w:numId="35" w16cid:durableId="273369949">
    <w:abstractNumId w:val="4"/>
  </w:num>
  <w:num w:numId="36" w16cid:durableId="2057007623">
    <w:abstractNumId w:val="8"/>
  </w:num>
  <w:num w:numId="37" w16cid:durableId="1391072879">
    <w:abstractNumId w:val="3"/>
  </w:num>
  <w:num w:numId="38" w16cid:durableId="2127042109">
    <w:abstractNumId w:val="2"/>
  </w:num>
  <w:num w:numId="39" w16cid:durableId="2124572021">
    <w:abstractNumId w:val="1"/>
  </w:num>
  <w:num w:numId="40" w16cid:durableId="1476295081">
    <w:abstractNumId w:val="0"/>
  </w:num>
  <w:num w:numId="41" w16cid:durableId="1352491298">
    <w:abstractNumId w:val="10"/>
  </w:num>
  <w:num w:numId="42" w16cid:durableId="1506703740">
    <w:abstractNumId w:val="10"/>
  </w:num>
  <w:num w:numId="43" w16cid:durableId="351495656">
    <w:abstractNumId w:val="10"/>
  </w:num>
  <w:num w:numId="44" w16cid:durableId="135202760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8"/>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B10-0486/2025"/>
    <w:docVar w:name="dvlangue" w:val="NL"/>
    <w:docVar w:name="dvnumam" w:val="0"/>
    <w:docVar w:name="dvpe" w:val="778.817"/>
    <w:docVar w:name="dvtitre" w:val="Besluit van het Europees Parlement van 13 november 2025 over de voordracht van Maria Berger als lid van het comité dat is opgericht overeenkomstig artikel 255 van het Verdrag betreffende de werking van de Europese Unie(2025/2223(INS))"/>
  </w:docVars>
  <w:rsids>
    <w:rsidRoot w:val="00E35A27"/>
    <w:rsid w:val="00002272"/>
    <w:rsid w:val="00064002"/>
    <w:rsid w:val="000677B9"/>
    <w:rsid w:val="000831BA"/>
    <w:rsid w:val="000A42CC"/>
    <w:rsid w:val="000E7DD9"/>
    <w:rsid w:val="0010095E"/>
    <w:rsid w:val="00125B37"/>
    <w:rsid w:val="00187494"/>
    <w:rsid w:val="001F32AE"/>
    <w:rsid w:val="00265693"/>
    <w:rsid w:val="002767FF"/>
    <w:rsid w:val="002B18FE"/>
    <w:rsid w:val="002B5493"/>
    <w:rsid w:val="00343214"/>
    <w:rsid w:val="00361C00"/>
    <w:rsid w:val="00395FA1"/>
    <w:rsid w:val="003A1D46"/>
    <w:rsid w:val="003E15D4"/>
    <w:rsid w:val="00411CCE"/>
    <w:rsid w:val="0041666E"/>
    <w:rsid w:val="00421060"/>
    <w:rsid w:val="00471C19"/>
    <w:rsid w:val="004867E3"/>
    <w:rsid w:val="00494A28"/>
    <w:rsid w:val="004A0C9D"/>
    <w:rsid w:val="004B2409"/>
    <w:rsid w:val="004C0004"/>
    <w:rsid w:val="004C5D52"/>
    <w:rsid w:val="0050519A"/>
    <w:rsid w:val="005072A1"/>
    <w:rsid w:val="00514517"/>
    <w:rsid w:val="00545827"/>
    <w:rsid w:val="00560270"/>
    <w:rsid w:val="005C2568"/>
    <w:rsid w:val="005F1B17"/>
    <w:rsid w:val="006037C0"/>
    <w:rsid w:val="006631B6"/>
    <w:rsid w:val="00680577"/>
    <w:rsid w:val="006F74FA"/>
    <w:rsid w:val="00717D6B"/>
    <w:rsid w:val="00731ADD"/>
    <w:rsid w:val="00734777"/>
    <w:rsid w:val="00747932"/>
    <w:rsid w:val="00751A4A"/>
    <w:rsid w:val="00756632"/>
    <w:rsid w:val="00762C74"/>
    <w:rsid w:val="00786EC0"/>
    <w:rsid w:val="007D1690"/>
    <w:rsid w:val="007E22AD"/>
    <w:rsid w:val="00817416"/>
    <w:rsid w:val="00842779"/>
    <w:rsid w:val="00855FA1"/>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12932"/>
    <w:rsid w:val="00C23CD4"/>
    <w:rsid w:val="00C61C0C"/>
    <w:rsid w:val="00C941CB"/>
    <w:rsid w:val="00CC2357"/>
    <w:rsid w:val="00CF071A"/>
    <w:rsid w:val="00D058B8"/>
    <w:rsid w:val="00D56C11"/>
    <w:rsid w:val="00D834A0"/>
    <w:rsid w:val="00D872DF"/>
    <w:rsid w:val="00D91E21"/>
    <w:rsid w:val="00DA7FCD"/>
    <w:rsid w:val="00E35A27"/>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F5ECB37"/>
  <w15:chartTrackingRefBased/>
  <w15:docId w15:val="{483F25DC-6BFE-47F3-8D9F-438F15848A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nl-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265693"/>
    <w:pPr>
      <w:spacing w:before="480" w:after="240"/>
    </w:pPr>
  </w:style>
  <w:style w:type="paragraph" w:customStyle="1" w:styleId="NormalHanging12a">
    <w:name w:val="NormalHanging12a"/>
    <w:basedOn w:val="Normal"/>
    <w:rsid w:val="00265693"/>
    <w:pPr>
      <w:spacing w:after="240"/>
      <w:ind w:left="567" w:hanging="567"/>
    </w:pPr>
  </w:style>
  <w:style w:type="paragraph" w:styleId="Revision">
    <w:name w:val="Revision"/>
    <w:hidden/>
    <w:uiPriority w:val="99"/>
    <w:semiHidden/>
    <w:rsid w:val="00717D6B"/>
    <w:rPr>
      <w:sz w:val="24"/>
      <w:lang w:val="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166</Words>
  <Characters>964</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1128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SLOSSE Filiep</dc:creator>
  <cp:keywords/>
  <cp:lastModifiedBy>VTN</cp:lastModifiedBy>
  <cp:revision>2</cp:revision>
  <cp:lastPrinted>2004-11-19T15:42:00Z</cp:lastPrinted>
  <dcterms:created xsi:type="dcterms:W3CDTF">2025-11-13T12:37:00Z</dcterms:created>
  <dcterms:modified xsi:type="dcterms:W3CDTF">2025-11-13T12:37:00Z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NL</vt:lpwstr>
  </property>
  <property fmtid="{D5CDD505-2E9C-101B-9397-08002B2CF9AE}" pid="3" name="&lt;FdR&gt;">
    <vt:lpwstr>B10-0486/2025</vt:lpwstr>
  </property>
  <property fmtid="{D5CDD505-2E9C-101B-9397-08002B2CF9AE}" pid="4" name="&lt;Type&gt;">
    <vt:lpwstr>RR</vt:lpwstr>
  </property>
</Properties>
</file>