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4AE8" w14:paraId="623D9A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DF4FA5" w14:textId="77777777" w:rsidR="00751A4A" w:rsidRPr="002F4AE8" w:rsidRDefault="00CE1C3B" w:rsidP="0010095E">
            <w:pPr>
              <w:pStyle w:val="EPName"/>
            </w:pPr>
            <w:r w:rsidRPr="002F4AE8">
              <w:t>Europaparlamentet</w:t>
            </w:r>
          </w:p>
          <w:p w14:paraId="24FF2823" w14:textId="77777777" w:rsidR="00751A4A" w:rsidRPr="002F4A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4AE8">
              <w:t>2024</w:t>
            </w:r>
            <w:r w:rsidR="00817416" w:rsidRPr="002F4AE8">
              <w:t>-202</w:t>
            </w:r>
            <w:r w:rsidRPr="002F4AE8">
              <w:t>9</w:t>
            </w:r>
          </w:p>
        </w:tc>
        <w:tc>
          <w:tcPr>
            <w:tcW w:w="2268" w:type="dxa"/>
            <w:shd w:val="clear" w:color="auto" w:fill="auto"/>
          </w:tcPr>
          <w:p w14:paraId="6BB38D38" w14:textId="77777777" w:rsidR="00751A4A" w:rsidRPr="002F4AE8" w:rsidRDefault="00187494" w:rsidP="0010095E">
            <w:pPr>
              <w:pStyle w:val="EPLogo"/>
            </w:pPr>
            <w:r w:rsidRPr="002F4AE8">
              <w:rPr>
                <w:noProof/>
                <w:lang w:eastAsia="ja-JP"/>
              </w:rPr>
              <w:drawing>
                <wp:inline distT="0" distB="0" distL="0" distR="0" wp14:anchorId="522C3612" wp14:editId="05233F3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61BA93" w14:textId="77777777" w:rsidR="00D058B8" w:rsidRPr="002F4AE8" w:rsidRDefault="00D058B8" w:rsidP="004C5D52">
      <w:pPr>
        <w:pStyle w:val="LineTop"/>
      </w:pPr>
    </w:p>
    <w:p w14:paraId="703F7A0F" w14:textId="77777777" w:rsidR="00680577" w:rsidRPr="002F4AE8" w:rsidRDefault="00CE1C3B" w:rsidP="00680577">
      <w:pPr>
        <w:pStyle w:val="EPBodyTA1"/>
      </w:pPr>
      <w:r w:rsidRPr="002F4AE8">
        <w:t>ANTAGNA TEXTER</w:t>
      </w:r>
    </w:p>
    <w:p w14:paraId="4E3A7793" w14:textId="77777777" w:rsidR="00D058B8" w:rsidRPr="002F4AE8" w:rsidRDefault="00D058B8" w:rsidP="00D058B8">
      <w:pPr>
        <w:pStyle w:val="LineBottom"/>
      </w:pPr>
    </w:p>
    <w:p w14:paraId="340A326C" w14:textId="2FC158EC" w:rsidR="00CE1C3B" w:rsidRPr="002F4AE8" w:rsidRDefault="00CE1C3B" w:rsidP="00CE1C3B">
      <w:pPr>
        <w:pStyle w:val="ATHeading1"/>
      </w:pPr>
      <w:bookmarkStart w:id="0" w:name="TANumber"/>
      <w:r w:rsidRPr="002F4AE8">
        <w:t>P10_TA(2025)0</w:t>
      </w:r>
      <w:bookmarkEnd w:id="0"/>
      <w:r w:rsidR="001E6AAF">
        <w:t>275</w:t>
      </w:r>
    </w:p>
    <w:p w14:paraId="063D21EB" w14:textId="4414E449" w:rsidR="00CE1C3B" w:rsidRPr="002F4AE8" w:rsidRDefault="00161480" w:rsidP="00CE1C3B">
      <w:pPr>
        <w:pStyle w:val="ATHeading2"/>
      </w:pPr>
      <w:bookmarkStart w:id="1" w:name="title"/>
      <w:r>
        <w:t>Utnämning av</w:t>
      </w:r>
      <w:r w:rsidR="00CE1C3B" w:rsidRPr="002F4AE8">
        <w:t xml:space="preserve"> Maria Berger till ledamot av den kommitté som inrättats genom artikel 255 i fördraget om Europeiska unionens funktionssätt</w:t>
      </w:r>
      <w:bookmarkEnd w:id="1"/>
    </w:p>
    <w:p w14:paraId="724AEF30" w14:textId="77777777" w:rsidR="00CE1C3B" w:rsidRPr="002F4AE8" w:rsidRDefault="00CE1C3B" w:rsidP="00CE1C3B">
      <w:pPr>
        <w:rPr>
          <w:i/>
          <w:vanish/>
        </w:rPr>
      </w:pPr>
      <w:r w:rsidRPr="002F4AE8">
        <w:rPr>
          <w:i/>
        </w:rPr>
        <w:fldChar w:fldCharType="begin"/>
      </w:r>
      <w:r w:rsidRPr="002F4AE8">
        <w:rPr>
          <w:i/>
        </w:rPr>
        <w:instrText xml:space="preserve"> TC"(</w:instrText>
      </w:r>
      <w:bookmarkStart w:id="2" w:name="DocNumber"/>
      <w:r w:rsidRPr="002F4AE8">
        <w:rPr>
          <w:i/>
        </w:rPr>
        <w:instrText>B10-0486/2025</w:instrText>
      </w:r>
      <w:bookmarkEnd w:id="2"/>
      <w:r w:rsidRPr="002F4AE8">
        <w:rPr>
          <w:i/>
        </w:rPr>
        <w:instrText xml:space="preserve">)"\l3 \n&gt; \* MERGEFORMAT </w:instrText>
      </w:r>
      <w:r w:rsidRPr="002F4AE8">
        <w:rPr>
          <w:i/>
        </w:rPr>
        <w:fldChar w:fldCharType="end"/>
      </w:r>
    </w:p>
    <w:p w14:paraId="3FC6F4D5" w14:textId="77777777" w:rsidR="00CE1C3B" w:rsidRPr="002F4AE8" w:rsidRDefault="00CE1C3B" w:rsidP="00CE1C3B">
      <w:pPr>
        <w:rPr>
          <w:vanish/>
        </w:rPr>
      </w:pPr>
      <w:bookmarkStart w:id="3" w:name="PE"/>
      <w:r w:rsidRPr="002F4AE8">
        <w:rPr>
          <w:vanish/>
        </w:rPr>
        <w:t>PE778.817</w:t>
      </w:r>
      <w:bookmarkEnd w:id="3"/>
    </w:p>
    <w:p w14:paraId="4EAB548A" w14:textId="43F1073C" w:rsidR="00CE1C3B" w:rsidRPr="00403038" w:rsidRDefault="00CE1C3B" w:rsidP="00CE1C3B">
      <w:pPr>
        <w:pStyle w:val="ATHeading3"/>
      </w:pPr>
      <w:bookmarkStart w:id="4" w:name="Sujet"/>
      <w:r w:rsidRPr="002F4AE8">
        <w:t xml:space="preserve">Europaparlamentets beslut av den </w:t>
      </w:r>
      <w:r w:rsidR="00EF4C80">
        <w:t>13</w:t>
      </w:r>
      <w:r w:rsidR="00EF4C80" w:rsidRPr="002F4AE8">
        <w:t xml:space="preserve"> </w:t>
      </w:r>
      <w:r w:rsidR="00EF4C80">
        <w:t>november</w:t>
      </w:r>
      <w:r w:rsidR="00EF4C80" w:rsidRPr="002F4AE8">
        <w:t xml:space="preserve"> </w:t>
      </w:r>
      <w:r w:rsidRPr="002F4AE8">
        <w:t xml:space="preserve">2025 med förslag om att utnämna Maria Berger </w:t>
      </w:r>
      <w:r w:rsidRPr="00403038">
        <w:t>till ledamot av den kommitté som inrättats genom artikel 255 i fördraget om Europeiska unionens funktionssätt</w:t>
      </w:r>
      <w:bookmarkEnd w:id="4"/>
      <w:r w:rsidRPr="00403038">
        <w:t xml:space="preserve"> </w:t>
      </w:r>
      <w:bookmarkStart w:id="5" w:name="References"/>
      <w:r w:rsidRPr="00403038">
        <w:t>(2025/2223(INS))</w:t>
      </w:r>
      <w:bookmarkEnd w:id="5"/>
    </w:p>
    <w:p w14:paraId="77E6BA0E" w14:textId="77777777" w:rsidR="006024F1" w:rsidRPr="00403038" w:rsidRDefault="006024F1" w:rsidP="006024F1">
      <w:pPr>
        <w:pStyle w:val="EPComma"/>
      </w:pPr>
      <w:bookmarkStart w:id="6" w:name="TextBodyBegin"/>
      <w:bookmarkEnd w:id="6"/>
      <w:r w:rsidRPr="00403038">
        <w:rPr>
          <w:i/>
        </w:rPr>
        <w:t>Europaparlamentet fattar detta beslut</w:t>
      </w:r>
    </w:p>
    <w:p w14:paraId="697CA5AB" w14:textId="6B4AE12B" w:rsidR="006024F1" w:rsidRPr="00403038" w:rsidRDefault="006024F1" w:rsidP="006024F1">
      <w:pPr>
        <w:pStyle w:val="NormalHanging12a"/>
      </w:pPr>
      <w:r w:rsidRPr="00403038">
        <w:t>–</w:t>
      </w:r>
      <w:r w:rsidRPr="00403038">
        <w:tab/>
        <w:t>med beaktande av artikel 255 andra stycket i fördraget om Europeiska</w:t>
      </w:r>
      <w:r w:rsidR="00501F05" w:rsidRPr="00403038">
        <w:t xml:space="preserve"> </w:t>
      </w:r>
      <w:r w:rsidRPr="00403038">
        <w:t>unionens</w:t>
      </w:r>
      <w:r w:rsidR="00501F05" w:rsidRPr="00403038">
        <w:t xml:space="preserve"> </w:t>
      </w:r>
      <w:r w:rsidRPr="00403038">
        <w:t>funktionssätt,</w:t>
      </w:r>
    </w:p>
    <w:p w14:paraId="6DEC7140" w14:textId="77777777" w:rsidR="006024F1" w:rsidRPr="00403038" w:rsidRDefault="006024F1" w:rsidP="006024F1">
      <w:pPr>
        <w:pStyle w:val="NormalHanging12a"/>
      </w:pPr>
      <w:r w:rsidRPr="00403038">
        <w:t>–</w:t>
      </w:r>
      <w:r w:rsidRPr="00403038">
        <w:tab/>
        <w:t>med beaktande av artikel 132 i arbetsordningen,</w:t>
      </w:r>
    </w:p>
    <w:p w14:paraId="22C1A62E" w14:textId="77777777" w:rsidR="006024F1" w:rsidRPr="00403038" w:rsidRDefault="006024F1" w:rsidP="006024F1">
      <w:pPr>
        <w:pStyle w:val="NormalHanging12a"/>
      </w:pPr>
      <w:r w:rsidRPr="00403038">
        <w:t>–</w:t>
      </w:r>
      <w:r w:rsidRPr="00403038">
        <w:tab/>
        <w:t>med beaktande av förslaget från utskottet för rättsliga frågor (B10</w:t>
      </w:r>
      <w:r w:rsidRPr="00403038">
        <w:noBreakHyphen/>
        <w:t>0486/2025), och av följande skäl:</w:t>
      </w:r>
    </w:p>
    <w:p w14:paraId="7A10E4FC" w14:textId="32AD16B3" w:rsidR="006024F1" w:rsidRPr="00403038" w:rsidRDefault="006024F1" w:rsidP="006024F1">
      <w:pPr>
        <w:pStyle w:val="NormalHanging12a"/>
      </w:pPr>
      <w:r w:rsidRPr="00403038">
        <w:t>A.</w:t>
      </w:r>
      <w:r w:rsidRPr="00403038">
        <w:tab/>
        <w:t>Maria Berger uppfyller kraven i artikel 255 andra stycket i fördraget om Europeiska</w:t>
      </w:r>
      <w:r w:rsidR="00501F05" w:rsidRPr="00403038">
        <w:t xml:space="preserve"> </w:t>
      </w:r>
      <w:r w:rsidRPr="00403038">
        <w:t>unionens funktionssätt.</w:t>
      </w:r>
    </w:p>
    <w:p w14:paraId="752D932D" w14:textId="553EC69E" w:rsidR="006024F1" w:rsidRPr="00403038" w:rsidRDefault="006024F1" w:rsidP="006024F1">
      <w:pPr>
        <w:pStyle w:val="NormalHanging12a"/>
      </w:pPr>
      <w:r w:rsidRPr="00403038">
        <w:t>1.</w:t>
      </w:r>
      <w:r w:rsidRPr="00403038">
        <w:tab/>
        <w:t xml:space="preserve">Europaparlamentet föreslår att Maria Berger utnämns till ledamot av den kommitté som </w:t>
      </w:r>
      <w:r w:rsidR="00403038" w:rsidRPr="00403038">
        <w:t xml:space="preserve">avses i </w:t>
      </w:r>
      <w:r w:rsidRPr="00403038">
        <w:t>artikel 255 i fördraget om Europeiska unionens funktionssätt.</w:t>
      </w:r>
    </w:p>
    <w:p w14:paraId="70741A75" w14:textId="64568652" w:rsidR="002F4AE8" w:rsidRPr="002F4AE8" w:rsidRDefault="006024F1" w:rsidP="002F4AE8">
      <w:pPr>
        <w:pStyle w:val="NormalHanging12a"/>
      </w:pPr>
      <w:r w:rsidRPr="00403038">
        <w:t>2.</w:t>
      </w:r>
      <w:r w:rsidRPr="00403038">
        <w:tab/>
        <w:t>Europaparlamentet uppdrar åt talmannen att översända detta beslut till domstolens</w:t>
      </w:r>
      <w:r w:rsidR="00501F05" w:rsidRPr="00403038">
        <w:t xml:space="preserve"> </w:t>
      </w:r>
      <w:r w:rsidRPr="00403038">
        <w:t>ordförande och till rådet.</w:t>
      </w:r>
    </w:p>
    <w:p w14:paraId="149B91BC" w14:textId="695AD95F" w:rsidR="00E365E1" w:rsidRPr="002F4AE8" w:rsidRDefault="00E365E1" w:rsidP="00CE1C3B"/>
    <w:sectPr w:rsidR="00E365E1" w:rsidRPr="002F4AE8" w:rsidSect="002F4A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18687" w14:textId="77777777" w:rsidR="00CE1C3B" w:rsidRPr="002F4AE8" w:rsidRDefault="00CE1C3B">
      <w:r w:rsidRPr="002F4AE8">
        <w:separator/>
      </w:r>
    </w:p>
  </w:endnote>
  <w:endnote w:type="continuationSeparator" w:id="0">
    <w:p w14:paraId="47D12D4A" w14:textId="77777777" w:rsidR="00CE1C3B" w:rsidRPr="002F4AE8" w:rsidRDefault="00CE1C3B">
      <w:r w:rsidRPr="002F4A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5AE3D" w14:textId="77777777" w:rsidR="00064002" w:rsidRPr="002F4AE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1F3DC" w14:textId="77777777" w:rsidR="00064002" w:rsidRPr="002F4AE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C2B96" w14:textId="77777777" w:rsidR="00064002" w:rsidRPr="002F4AE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06DA4" w14:textId="77777777" w:rsidR="00CE1C3B" w:rsidRPr="002F4AE8" w:rsidRDefault="00CE1C3B">
      <w:r w:rsidRPr="002F4AE8">
        <w:separator/>
      </w:r>
    </w:p>
  </w:footnote>
  <w:footnote w:type="continuationSeparator" w:id="0">
    <w:p w14:paraId="3F60CF78" w14:textId="77777777" w:rsidR="00CE1C3B" w:rsidRPr="002F4AE8" w:rsidRDefault="00CE1C3B">
      <w:r w:rsidRPr="002F4AE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D3002" w14:textId="77777777" w:rsidR="00064002" w:rsidRPr="002F4AE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4E404" w14:textId="77777777" w:rsidR="00064002" w:rsidRPr="002F4AE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CA284" w14:textId="77777777" w:rsidR="00064002" w:rsidRPr="002F4AE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07005658">
    <w:abstractNumId w:val="9"/>
  </w:num>
  <w:num w:numId="2" w16cid:durableId="965738761">
    <w:abstractNumId w:val="9"/>
  </w:num>
  <w:num w:numId="3" w16cid:durableId="1078598854">
    <w:abstractNumId w:val="7"/>
  </w:num>
  <w:num w:numId="4" w16cid:durableId="1533493785">
    <w:abstractNumId w:val="7"/>
  </w:num>
  <w:num w:numId="5" w16cid:durableId="1922790558">
    <w:abstractNumId w:val="6"/>
  </w:num>
  <w:num w:numId="6" w16cid:durableId="756514360">
    <w:abstractNumId w:val="6"/>
  </w:num>
  <w:num w:numId="7" w16cid:durableId="288128870">
    <w:abstractNumId w:val="5"/>
  </w:num>
  <w:num w:numId="8" w16cid:durableId="1271359642">
    <w:abstractNumId w:val="5"/>
  </w:num>
  <w:num w:numId="9" w16cid:durableId="353116807">
    <w:abstractNumId w:val="4"/>
  </w:num>
  <w:num w:numId="10" w16cid:durableId="612710437">
    <w:abstractNumId w:val="4"/>
  </w:num>
  <w:num w:numId="11" w16cid:durableId="914976507">
    <w:abstractNumId w:val="8"/>
  </w:num>
  <w:num w:numId="12" w16cid:durableId="410857408">
    <w:abstractNumId w:val="8"/>
  </w:num>
  <w:num w:numId="13" w16cid:durableId="168065666">
    <w:abstractNumId w:val="3"/>
  </w:num>
  <w:num w:numId="14" w16cid:durableId="1208225824">
    <w:abstractNumId w:val="3"/>
  </w:num>
  <w:num w:numId="15" w16cid:durableId="1138454348">
    <w:abstractNumId w:val="2"/>
  </w:num>
  <w:num w:numId="16" w16cid:durableId="602033766">
    <w:abstractNumId w:val="2"/>
  </w:num>
  <w:num w:numId="17" w16cid:durableId="601036614">
    <w:abstractNumId w:val="1"/>
  </w:num>
  <w:num w:numId="18" w16cid:durableId="395930317">
    <w:abstractNumId w:val="1"/>
  </w:num>
  <w:num w:numId="19" w16cid:durableId="612715380">
    <w:abstractNumId w:val="0"/>
  </w:num>
  <w:num w:numId="20" w16cid:durableId="931816338">
    <w:abstractNumId w:val="0"/>
  </w:num>
  <w:num w:numId="21" w16cid:durableId="2015060978">
    <w:abstractNumId w:val="9"/>
  </w:num>
  <w:num w:numId="22" w16cid:durableId="926115416">
    <w:abstractNumId w:val="7"/>
  </w:num>
  <w:num w:numId="23" w16cid:durableId="966744318">
    <w:abstractNumId w:val="6"/>
  </w:num>
  <w:num w:numId="24" w16cid:durableId="1501966689">
    <w:abstractNumId w:val="5"/>
  </w:num>
  <w:num w:numId="25" w16cid:durableId="942301525">
    <w:abstractNumId w:val="4"/>
  </w:num>
  <w:num w:numId="26" w16cid:durableId="668797767">
    <w:abstractNumId w:val="8"/>
  </w:num>
  <w:num w:numId="27" w16cid:durableId="1911579553">
    <w:abstractNumId w:val="3"/>
  </w:num>
  <w:num w:numId="28" w16cid:durableId="1135828663">
    <w:abstractNumId w:val="2"/>
  </w:num>
  <w:num w:numId="29" w16cid:durableId="1400909305">
    <w:abstractNumId w:val="1"/>
  </w:num>
  <w:num w:numId="30" w16cid:durableId="426080271">
    <w:abstractNumId w:val="0"/>
  </w:num>
  <w:num w:numId="31" w16cid:durableId="792291126">
    <w:abstractNumId w:val="9"/>
  </w:num>
  <w:num w:numId="32" w16cid:durableId="935481511">
    <w:abstractNumId w:val="7"/>
  </w:num>
  <w:num w:numId="33" w16cid:durableId="1310358327">
    <w:abstractNumId w:val="6"/>
  </w:num>
  <w:num w:numId="34" w16cid:durableId="370811706">
    <w:abstractNumId w:val="5"/>
  </w:num>
  <w:num w:numId="35" w16cid:durableId="788694">
    <w:abstractNumId w:val="4"/>
  </w:num>
  <w:num w:numId="36" w16cid:durableId="458763942">
    <w:abstractNumId w:val="8"/>
  </w:num>
  <w:num w:numId="37" w16cid:durableId="1142582063">
    <w:abstractNumId w:val="3"/>
  </w:num>
  <w:num w:numId="38" w16cid:durableId="1777212927">
    <w:abstractNumId w:val="2"/>
  </w:num>
  <w:num w:numId="39" w16cid:durableId="1179345556">
    <w:abstractNumId w:val="1"/>
  </w:num>
  <w:num w:numId="40" w16cid:durableId="2013415179">
    <w:abstractNumId w:val="0"/>
  </w:num>
  <w:num w:numId="41" w16cid:durableId="1274216684">
    <w:abstractNumId w:val="10"/>
  </w:num>
  <w:num w:numId="42" w16cid:durableId="669990956">
    <w:abstractNumId w:val="10"/>
  </w:num>
  <w:num w:numId="43" w16cid:durableId="1520924920">
    <w:abstractNumId w:val="10"/>
  </w:num>
  <w:num w:numId="44" w16cid:durableId="13413517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SV"/>
    <w:docVar w:name="dvnumam" w:val="0"/>
    <w:docVar w:name="dvpe" w:val="778.817"/>
    <w:docVar w:name="dvtitre" w:val="Europaparlamentets beslut av den xx xx 2025 med förslag om att utnämna Maria Berger till ledamot av den kommitté som inrättats genom artikel 255 i fördraget om Europeiska unionens funktionssätt(2025/2223(INS))"/>
  </w:docVars>
  <w:rsids>
    <w:rsidRoot w:val="00CE1C3B"/>
    <w:rsid w:val="00002272"/>
    <w:rsid w:val="00064002"/>
    <w:rsid w:val="000677B9"/>
    <w:rsid w:val="000831BA"/>
    <w:rsid w:val="000A08D0"/>
    <w:rsid w:val="000A42CC"/>
    <w:rsid w:val="000E7DD9"/>
    <w:rsid w:val="0010095E"/>
    <w:rsid w:val="00125B37"/>
    <w:rsid w:val="00161480"/>
    <w:rsid w:val="00187494"/>
    <w:rsid w:val="001E6AAF"/>
    <w:rsid w:val="001F32AE"/>
    <w:rsid w:val="002767FF"/>
    <w:rsid w:val="002B18FE"/>
    <w:rsid w:val="002B5493"/>
    <w:rsid w:val="002F4AE8"/>
    <w:rsid w:val="00343214"/>
    <w:rsid w:val="00361C00"/>
    <w:rsid w:val="00395FA1"/>
    <w:rsid w:val="003E15D4"/>
    <w:rsid w:val="00403038"/>
    <w:rsid w:val="00411CCE"/>
    <w:rsid w:val="0041666E"/>
    <w:rsid w:val="00421060"/>
    <w:rsid w:val="00455402"/>
    <w:rsid w:val="00471C19"/>
    <w:rsid w:val="004867E3"/>
    <w:rsid w:val="00494A28"/>
    <w:rsid w:val="004C0004"/>
    <w:rsid w:val="004C5D52"/>
    <w:rsid w:val="00501F05"/>
    <w:rsid w:val="0050519A"/>
    <w:rsid w:val="005072A1"/>
    <w:rsid w:val="00514517"/>
    <w:rsid w:val="00545827"/>
    <w:rsid w:val="00560270"/>
    <w:rsid w:val="005C1BAB"/>
    <w:rsid w:val="005C2568"/>
    <w:rsid w:val="005F1B17"/>
    <w:rsid w:val="006024F1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2D00"/>
    <w:rsid w:val="00BD48FE"/>
    <w:rsid w:val="00BD7BD8"/>
    <w:rsid w:val="00BE6ADC"/>
    <w:rsid w:val="00C05BFE"/>
    <w:rsid w:val="00C0777E"/>
    <w:rsid w:val="00C23CD4"/>
    <w:rsid w:val="00C61C0C"/>
    <w:rsid w:val="00C941CB"/>
    <w:rsid w:val="00CC2357"/>
    <w:rsid w:val="00CE1C3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C8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9D29D9"/>
  <w15:chartTrackingRefBased/>
  <w15:docId w15:val="{418060B6-3F11-45FB-8DD8-DFBD22693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24F1"/>
    <w:pPr>
      <w:spacing w:before="480" w:after="240"/>
    </w:pPr>
  </w:style>
  <w:style w:type="paragraph" w:customStyle="1" w:styleId="NormalHanging12a">
    <w:name w:val="NormalHanging12a"/>
    <w:basedOn w:val="Normal"/>
    <w:rsid w:val="006024F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F4C80"/>
    <w:rPr>
      <w:sz w:val="24"/>
      <w:lang w:val="sv-SE"/>
    </w:rPr>
  </w:style>
  <w:style w:type="character" w:styleId="CommentReference">
    <w:name w:val="annotation reference"/>
    <w:basedOn w:val="DefaultParagraphFont"/>
    <w:rsid w:val="00501F05"/>
    <w:rPr>
      <w:sz w:val="16"/>
      <w:szCs w:val="16"/>
    </w:rPr>
  </w:style>
  <w:style w:type="paragraph" w:styleId="CommentText">
    <w:name w:val="annotation text"/>
    <w:basedOn w:val="Normal"/>
    <w:link w:val="CommentTextChar"/>
    <w:rsid w:val="00501F0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01F05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50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1F05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2025-11-13T15:29:00Z</dcterms:created>
  <dcterms:modified xsi:type="dcterms:W3CDTF">2025-11-13T15:29:00Z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