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21C2" w14:paraId="6E2254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58E5E6" w14:textId="77777777" w:rsidR="00751A4A" w:rsidRPr="001921C2" w:rsidRDefault="00913968" w:rsidP="0010095E">
            <w:pPr>
              <w:pStyle w:val="EPName"/>
            </w:pPr>
            <w:r w:rsidRPr="001921C2">
              <w:t>Parlament Ewropew</w:t>
            </w:r>
          </w:p>
          <w:p w14:paraId="3D786FE3" w14:textId="77777777" w:rsidR="00751A4A" w:rsidRPr="001921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21C2">
              <w:t>2024</w:t>
            </w:r>
            <w:r w:rsidR="00817416" w:rsidRPr="001921C2">
              <w:t>-202</w:t>
            </w:r>
            <w:r w:rsidRPr="001921C2">
              <w:t>9</w:t>
            </w:r>
          </w:p>
        </w:tc>
        <w:tc>
          <w:tcPr>
            <w:tcW w:w="2268" w:type="dxa"/>
            <w:shd w:val="clear" w:color="auto" w:fill="auto"/>
          </w:tcPr>
          <w:p w14:paraId="50692E4E" w14:textId="77777777" w:rsidR="00751A4A" w:rsidRPr="001921C2" w:rsidRDefault="00187494" w:rsidP="0010095E">
            <w:pPr>
              <w:pStyle w:val="EPLogo"/>
            </w:pPr>
            <w:r w:rsidRPr="001921C2">
              <w:rPr>
                <w:noProof/>
                <w:lang w:eastAsia="ja-JP"/>
              </w:rPr>
              <w:drawing>
                <wp:inline distT="0" distB="0" distL="0" distR="0" wp14:anchorId="6209AD03" wp14:editId="283F2C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44D7E" w14:textId="77777777" w:rsidR="00D058B8" w:rsidRPr="001921C2" w:rsidRDefault="00D058B8" w:rsidP="004C5D52">
      <w:pPr>
        <w:pStyle w:val="LineTop"/>
      </w:pPr>
    </w:p>
    <w:p w14:paraId="5E1D9A16" w14:textId="77777777" w:rsidR="00680577" w:rsidRPr="001921C2" w:rsidRDefault="00913968" w:rsidP="00680577">
      <w:pPr>
        <w:pStyle w:val="EPBodyTA1"/>
      </w:pPr>
      <w:r w:rsidRPr="001921C2">
        <w:t>TESTI ADOTTATI</w:t>
      </w:r>
    </w:p>
    <w:p w14:paraId="30AD2A7D" w14:textId="77777777" w:rsidR="00D058B8" w:rsidRPr="001921C2" w:rsidRDefault="00D058B8" w:rsidP="00D058B8">
      <w:pPr>
        <w:pStyle w:val="LineBottom"/>
      </w:pPr>
    </w:p>
    <w:p w14:paraId="7E43D7D8" w14:textId="0D6D1618" w:rsidR="00913968" w:rsidRPr="001921C2" w:rsidRDefault="00913968" w:rsidP="00913968">
      <w:pPr>
        <w:pStyle w:val="ATHeading1"/>
      </w:pPr>
      <w:bookmarkStart w:id="0" w:name="TANumber"/>
      <w:r w:rsidRPr="001921C2">
        <w:t>P10_TA(2025)0</w:t>
      </w:r>
      <w:bookmarkEnd w:id="0"/>
      <w:r w:rsidR="0047794F">
        <w:t>286</w:t>
      </w:r>
    </w:p>
    <w:p w14:paraId="0BBC82E4" w14:textId="77777777" w:rsidR="00913968" w:rsidRPr="001921C2" w:rsidRDefault="00913968" w:rsidP="00913968">
      <w:pPr>
        <w:pStyle w:val="ATHeading2"/>
      </w:pPr>
      <w:bookmarkStart w:id="1" w:name="title"/>
      <w:r w:rsidRPr="001921C2">
        <w:t>L-impatt tal-intelliġenza artifiċjali fuq is-settur finanzjarju</w:t>
      </w:r>
      <w:bookmarkEnd w:id="1"/>
    </w:p>
    <w:p w14:paraId="59F61D66" w14:textId="77777777" w:rsidR="00913968" w:rsidRPr="001921C2" w:rsidRDefault="00913968" w:rsidP="00913968">
      <w:pPr>
        <w:rPr>
          <w:i/>
          <w:vanish/>
        </w:rPr>
      </w:pPr>
      <w:r w:rsidRPr="001921C2">
        <w:rPr>
          <w:i/>
        </w:rPr>
        <w:fldChar w:fldCharType="begin"/>
      </w:r>
      <w:r w:rsidRPr="001921C2">
        <w:rPr>
          <w:i/>
        </w:rPr>
        <w:instrText xml:space="preserve"> </w:instrText>
      </w:r>
      <w:proofErr w:type="spellStart"/>
      <w:r w:rsidRPr="001921C2">
        <w:rPr>
          <w:i/>
        </w:rPr>
        <w:instrText>TC</w:instrText>
      </w:r>
      <w:proofErr w:type="spellEnd"/>
      <w:r w:rsidRPr="001921C2">
        <w:rPr>
          <w:i/>
        </w:rPr>
        <w:instrText>"(</w:instrText>
      </w:r>
      <w:bookmarkStart w:id="2" w:name="DocNumber"/>
      <w:proofErr w:type="spellStart"/>
      <w:r w:rsidRPr="001921C2">
        <w:rPr>
          <w:i/>
        </w:rPr>
        <w:instrText>A10</w:instrText>
      </w:r>
      <w:proofErr w:type="spellEnd"/>
      <w:r w:rsidRPr="001921C2">
        <w:rPr>
          <w:i/>
        </w:rPr>
        <w:instrText>-0225/2025</w:instrText>
      </w:r>
      <w:bookmarkEnd w:id="2"/>
      <w:r w:rsidRPr="001921C2">
        <w:rPr>
          <w:i/>
        </w:rPr>
        <w:instrText xml:space="preserve"> - </w:instrText>
      </w:r>
      <w:proofErr w:type="spellStart"/>
      <w:r w:rsidRPr="001921C2">
        <w:rPr>
          <w:i/>
        </w:rPr>
        <w:instrText>Rapporteur</w:instrText>
      </w:r>
      <w:proofErr w:type="spellEnd"/>
      <w:r w:rsidRPr="001921C2">
        <w:rPr>
          <w:i/>
        </w:rPr>
        <w:instrText xml:space="preserve">: </w:instrText>
      </w:r>
      <w:proofErr w:type="spellStart"/>
      <w:r w:rsidRPr="001921C2">
        <w:rPr>
          <w:i/>
        </w:rPr>
        <w:instrText>Arba</w:instrText>
      </w:r>
      <w:proofErr w:type="spellEnd"/>
      <w:r w:rsidRPr="001921C2">
        <w:rPr>
          <w:i/>
        </w:rPr>
        <w:instrText xml:space="preserve"> </w:instrText>
      </w:r>
      <w:proofErr w:type="spellStart"/>
      <w:r w:rsidRPr="001921C2">
        <w:rPr>
          <w:i/>
        </w:rPr>
        <w:instrText>Kokalari</w:instrText>
      </w:r>
      <w:proofErr w:type="spellEnd"/>
      <w:r w:rsidRPr="001921C2">
        <w:rPr>
          <w:i/>
        </w:rPr>
        <w:instrText>)"\</w:instrText>
      </w:r>
      <w:proofErr w:type="spellStart"/>
      <w:r w:rsidRPr="001921C2">
        <w:rPr>
          <w:i/>
        </w:rPr>
        <w:instrText>l3</w:instrText>
      </w:r>
      <w:proofErr w:type="spellEnd"/>
      <w:r w:rsidRPr="001921C2">
        <w:rPr>
          <w:i/>
        </w:rPr>
        <w:instrText xml:space="preserve"> \n&gt; \* MERGEFORMAT </w:instrText>
      </w:r>
      <w:r w:rsidRPr="001921C2">
        <w:rPr>
          <w:i/>
        </w:rPr>
        <w:fldChar w:fldCharType="end"/>
      </w:r>
    </w:p>
    <w:p w14:paraId="51D2B136" w14:textId="77777777" w:rsidR="00913968" w:rsidRPr="001921C2" w:rsidRDefault="00913968" w:rsidP="00913968">
      <w:pPr>
        <w:rPr>
          <w:vanish/>
        </w:rPr>
      </w:pPr>
      <w:bookmarkStart w:id="3" w:name="Commission"/>
      <w:r w:rsidRPr="001921C2">
        <w:rPr>
          <w:vanish/>
        </w:rPr>
        <w:t>Kumitat għall-Affarijiet Ekonomiċi u Monetarji</w:t>
      </w:r>
      <w:bookmarkEnd w:id="3"/>
    </w:p>
    <w:p w14:paraId="1AE558AF" w14:textId="77777777" w:rsidR="00913968" w:rsidRPr="001921C2" w:rsidRDefault="00913968" w:rsidP="00913968">
      <w:pPr>
        <w:rPr>
          <w:vanish/>
        </w:rPr>
      </w:pPr>
      <w:bookmarkStart w:id="4" w:name="PE"/>
      <w:r w:rsidRPr="001921C2">
        <w:rPr>
          <w:vanish/>
        </w:rPr>
        <w:t>PE773.328</w:t>
      </w:r>
      <w:bookmarkEnd w:id="4"/>
    </w:p>
    <w:p w14:paraId="6B87F2E9" w14:textId="77777777" w:rsidR="00913968" w:rsidRPr="001921C2" w:rsidRDefault="00913968" w:rsidP="00913968">
      <w:pPr>
        <w:pStyle w:val="ATHeading3"/>
      </w:pPr>
      <w:bookmarkStart w:id="5" w:name="Sujet"/>
      <w:r w:rsidRPr="001921C2">
        <w:t>Riżoluzzjoni tal-Parlament Ewropew tal-25 ta' Novembru 2025 dwar l-impatt tal-intelliġenza artifiċjali fuq is-settur finanzjarju</w:t>
      </w:r>
      <w:bookmarkEnd w:id="5"/>
      <w:r w:rsidRPr="001921C2">
        <w:t xml:space="preserve"> </w:t>
      </w:r>
      <w:bookmarkStart w:id="6" w:name="References"/>
      <w:r w:rsidRPr="001921C2">
        <w:t>(2025/2056(INI))</w:t>
      </w:r>
      <w:bookmarkEnd w:id="6"/>
    </w:p>
    <w:p w14:paraId="67069265" w14:textId="77777777" w:rsidR="00917428" w:rsidRPr="001921C2" w:rsidRDefault="00917428" w:rsidP="00917428">
      <w:pPr>
        <w:pStyle w:val="Normal12"/>
      </w:pPr>
      <w:r w:rsidRPr="001921C2">
        <w:rPr>
          <w:i/>
        </w:rPr>
        <w:t>Il-Parlament Ewropew</w:t>
      </w:r>
      <w:r w:rsidRPr="001921C2">
        <w:t>,</w:t>
      </w:r>
    </w:p>
    <w:p w14:paraId="022B2C99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l-komunikazzjoni tal-Kummissjoni tad-9 ta’ April 2025 bit-titolu “Pjan ta’ Azzjoni għal Kontinent tal-IA” (COM(2025)0165),</w:t>
      </w:r>
    </w:p>
    <w:p w14:paraId="4D5A9F61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l-komunikazzjoni tal-Kummissjoni tal-24 ta’ Settembru 2020 dwar Strateġija għall-Finanzi Diġitali għall-UE (COM(2020)0591),</w:t>
      </w:r>
    </w:p>
    <w:p w14:paraId="28A1361E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tal-25 ta’ Frar 2025 tal-Awtorità Ewropea tat-Titoli u s-Swieq (</w:t>
      </w:r>
      <w:proofErr w:type="spellStart"/>
      <w:r w:rsidRPr="001921C2">
        <w:t>ESMA</w:t>
      </w:r>
      <w:proofErr w:type="spellEnd"/>
      <w:r w:rsidRPr="001921C2">
        <w:t>) bit-titolu “</w:t>
      </w:r>
      <w:proofErr w:type="spellStart"/>
      <w:r w:rsidRPr="001921C2">
        <w:t>Artificial</w:t>
      </w:r>
      <w:proofErr w:type="spellEnd"/>
      <w:r w:rsidRPr="001921C2">
        <w:t xml:space="preserve"> </w:t>
      </w:r>
      <w:proofErr w:type="spellStart"/>
      <w:r w:rsidRPr="001921C2">
        <w:t>intelligence</w:t>
      </w:r>
      <w:proofErr w:type="spellEnd"/>
      <w:r w:rsidRPr="001921C2">
        <w:t xml:space="preserve"> </w:t>
      </w:r>
      <w:proofErr w:type="spellStart"/>
      <w:r w:rsidRPr="001921C2">
        <w:t>in</w:t>
      </w:r>
      <w:proofErr w:type="spellEnd"/>
      <w:r w:rsidRPr="001921C2">
        <w:t xml:space="preserve"> EU </w:t>
      </w:r>
      <w:proofErr w:type="spellStart"/>
      <w:r w:rsidRPr="001921C2">
        <w:t>investment</w:t>
      </w:r>
      <w:proofErr w:type="spellEnd"/>
      <w:r w:rsidRPr="001921C2">
        <w:t xml:space="preserve"> </w:t>
      </w:r>
      <w:proofErr w:type="spellStart"/>
      <w:r w:rsidRPr="001921C2">
        <w:t>funds</w:t>
      </w:r>
      <w:proofErr w:type="spellEnd"/>
      <w:r w:rsidRPr="001921C2">
        <w:t xml:space="preserve">: </w:t>
      </w:r>
      <w:proofErr w:type="spellStart"/>
      <w:r w:rsidRPr="001921C2">
        <w:t>adoption</w:t>
      </w:r>
      <w:proofErr w:type="spellEnd"/>
      <w:r w:rsidRPr="001921C2">
        <w:t xml:space="preserve">, </w:t>
      </w:r>
      <w:proofErr w:type="spellStart"/>
      <w:r w:rsidRPr="001921C2">
        <w:t>strategies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</w:t>
      </w:r>
      <w:proofErr w:type="spellStart"/>
      <w:r w:rsidRPr="001921C2">
        <w:t>portfolio</w:t>
      </w:r>
      <w:proofErr w:type="spellEnd"/>
      <w:r w:rsidRPr="001921C2">
        <w:t xml:space="preserve"> </w:t>
      </w:r>
      <w:proofErr w:type="spellStart"/>
      <w:r w:rsidRPr="001921C2">
        <w:t>exposures</w:t>
      </w:r>
      <w:proofErr w:type="spellEnd"/>
      <w:r w:rsidRPr="001921C2">
        <w:t xml:space="preserve">” (L-Intelliġenza Artifiċjali fil-fondi ta’ investiment tal-UE: adozzjoni, strateġiji u </w:t>
      </w:r>
      <w:proofErr w:type="spellStart"/>
      <w:r w:rsidRPr="001921C2">
        <w:t>skoperturi</w:t>
      </w:r>
      <w:proofErr w:type="spellEnd"/>
      <w:r w:rsidRPr="001921C2">
        <w:t xml:space="preserve"> tal-</w:t>
      </w:r>
      <w:proofErr w:type="spellStart"/>
      <w:r w:rsidRPr="001921C2">
        <w:t>portafoll</w:t>
      </w:r>
      <w:proofErr w:type="spellEnd"/>
      <w:r w:rsidRPr="001921C2">
        <w:t>),</w:t>
      </w:r>
    </w:p>
    <w:p w14:paraId="4BA5DA44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d-dikjarazzjoni pubblika tat-30 ta’ Mejju 2024 tal-ESMA dwar l-użu tal-Intelliġenza Artifiċjali (IA) fil-forniment ta’ servizzi ta’ investiment bl-imnut,</w:t>
      </w:r>
    </w:p>
    <w:p w14:paraId="34B3337A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tal-10 ta’ Frar 2025 tal-Awtorità Ewropea tal-Assigurazzjoni u l-Pensjonijiet tax-Xogħol (</w:t>
      </w:r>
      <w:proofErr w:type="spellStart"/>
      <w:r w:rsidRPr="001921C2">
        <w:t>EIOPA</w:t>
      </w:r>
      <w:proofErr w:type="spellEnd"/>
      <w:r w:rsidRPr="001921C2">
        <w:t>) bit-titolu “</w:t>
      </w:r>
      <w:proofErr w:type="spellStart"/>
      <w:r w:rsidRPr="001921C2">
        <w:t>Impact</w:t>
      </w:r>
      <w:proofErr w:type="spellEnd"/>
      <w:r w:rsidRPr="001921C2">
        <w:t xml:space="preserve"> Assessment of </w:t>
      </w:r>
      <w:proofErr w:type="spellStart"/>
      <w:r w:rsidRPr="001921C2">
        <w:t>EIOPA</w:t>
      </w:r>
      <w:proofErr w:type="spellEnd"/>
      <w:r w:rsidRPr="001921C2">
        <w:t xml:space="preserve">’s </w:t>
      </w:r>
      <w:proofErr w:type="spellStart"/>
      <w:r w:rsidRPr="001921C2">
        <w:t>Opinion</w:t>
      </w:r>
      <w:proofErr w:type="spellEnd"/>
      <w:r w:rsidRPr="001921C2">
        <w:t xml:space="preserve"> </w:t>
      </w:r>
      <w:proofErr w:type="spellStart"/>
      <w:r w:rsidRPr="001921C2">
        <w:t>on</w:t>
      </w:r>
      <w:proofErr w:type="spellEnd"/>
      <w:r w:rsidRPr="001921C2">
        <w:t xml:space="preserve"> </w:t>
      </w:r>
      <w:proofErr w:type="spellStart"/>
      <w:r w:rsidRPr="001921C2">
        <w:t>AI</w:t>
      </w:r>
      <w:proofErr w:type="spellEnd"/>
      <w:r w:rsidRPr="001921C2">
        <w:t xml:space="preserve"> </w:t>
      </w:r>
      <w:proofErr w:type="spellStart"/>
      <w:r w:rsidRPr="001921C2">
        <w:t>governance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risk management” (Valutazzjoni tal-Impatt tal-Opinjoni tal-EIOPA dwar il-governanza tal-IA u l-ġestjoni tar-riskju),</w:t>
      </w:r>
    </w:p>
    <w:p w14:paraId="59CAA1D1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tat-30 ta’ April 2024 tal-</w:t>
      </w:r>
      <w:proofErr w:type="spellStart"/>
      <w:r w:rsidRPr="001921C2">
        <w:t>EIOPA</w:t>
      </w:r>
      <w:proofErr w:type="spellEnd"/>
      <w:r w:rsidRPr="001921C2">
        <w:t xml:space="preserve"> bit-titolu “</w:t>
      </w:r>
      <w:proofErr w:type="spellStart"/>
      <w:r w:rsidRPr="001921C2">
        <w:t>Report</w:t>
      </w:r>
      <w:proofErr w:type="spellEnd"/>
      <w:r w:rsidRPr="001921C2">
        <w:t xml:space="preserve"> </w:t>
      </w:r>
      <w:proofErr w:type="spellStart"/>
      <w:r w:rsidRPr="001921C2">
        <w:t>on</w:t>
      </w:r>
      <w:proofErr w:type="spellEnd"/>
      <w:r w:rsidRPr="001921C2">
        <w:t xml:space="preserve"> </w:t>
      </w:r>
      <w:proofErr w:type="spellStart"/>
      <w:r w:rsidRPr="001921C2">
        <w:t>the</w:t>
      </w:r>
      <w:proofErr w:type="spellEnd"/>
      <w:r w:rsidRPr="001921C2">
        <w:t xml:space="preserve"> </w:t>
      </w:r>
      <w:proofErr w:type="spellStart"/>
      <w:r w:rsidRPr="001921C2">
        <w:t>digitalisation</w:t>
      </w:r>
      <w:proofErr w:type="spellEnd"/>
      <w:r w:rsidRPr="001921C2">
        <w:t xml:space="preserve"> of </w:t>
      </w:r>
      <w:proofErr w:type="spellStart"/>
      <w:r w:rsidRPr="001921C2">
        <w:t>the</w:t>
      </w:r>
      <w:proofErr w:type="spellEnd"/>
      <w:r w:rsidRPr="001921C2">
        <w:t xml:space="preserve"> </w:t>
      </w:r>
      <w:proofErr w:type="spellStart"/>
      <w:r w:rsidRPr="001921C2">
        <w:t>European</w:t>
      </w:r>
      <w:proofErr w:type="spellEnd"/>
      <w:r w:rsidRPr="001921C2">
        <w:t xml:space="preserve"> insurance </w:t>
      </w:r>
      <w:proofErr w:type="spellStart"/>
      <w:r w:rsidRPr="001921C2">
        <w:t>sector</w:t>
      </w:r>
      <w:proofErr w:type="spellEnd"/>
      <w:r w:rsidRPr="001921C2">
        <w:t>” (Rapport dwar id-</w:t>
      </w:r>
      <w:proofErr w:type="spellStart"/>
      <w:r w:rsidRPr="001921C2">
        <w:t>diġitalizzazzjoni</w:t>
      </w:r>
      <w:proofErr w:type="spellEnd"/>
      <w:r w:rsidRPr="001921C2">
        <w:t xml:space="preserve"> tas-settur tal-assigurazzjoni Ewropew),</w:t>
      </w:r>
    </w:p>
    <w:p w14:paraId="4DAEA83D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kkunsidra r-rapport tad-29 ta’ Novembru 2024 tal-Awtorità Bankarja Ewropea (EBA) bit-titolu “Risk Assessment </w:t>
      </w:r>
      <w:proofErr w:type="spellStart"/>
      <w:r w:rsidRPr="001921C2">
        <w:t>Questionnaire</w:t>
      </w:r>
      <w:proofErr w:type="spellEnd"/>
      <w:r w:rsidRPr="001921C2">
        <w:t xml:space="preserve"> (</w:t>
      </w:r>
      <w:proofErr w:type="spellStart"/>
      <w:r w:rsidRPr="001921C2">
        <w:t>RAQ</w:t>
      </w:r>
      <w:proofErr w:type="spellEnd"/>
      <w:r w:rsidRPr="001921C2">
        <w:t xml:space="preserve">) – </w:t>
      </w:r>
      <w:proofErr w:type="spellStart"/>
      <w:r w:rsidRPr="001921C2">
        <w:t>Autumn</w:t>
      </w:r>
      <w:proofErr w:type="spellEnd"/>
      <w:r w:rsidRPr="001921C2">
        <w:t xml:space="preserve"> 2024” (Il-Kwestjonarju dwar il-Valutazzjoni tar-Riskji – Ħarifa 2024),</w:t>
      </w:r>
    </w:p>
    <w:p w14:paraId="407919C8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tal-4 ta’ Awwissu 2023 tal-</w:t>
      </w:r>
      <w:proofErr w:type="spellStart"/>
      <w:r w:rsidRPr="001921C2">
        <w:t>EBA</w:t>
      </w:r>
      <w:proofErr w:type="spellEnd"/>
      <w:r w:rsidRPr="001921C2">
        <w:t xml:space="preserve"> bit-titolu “Machine </w:t>
      </w:r>
      <w:proofErr w:type="spellStart"/>
      <w:r w:rsidRPr="001921C2">
        <w:t>learning</w:t>
      </w:r>
      <w:proofErr w:type="spellEnd"/>
      <w:r w:rsidRPr="001921C2">
        <w:t xml:space="preserve"> </w:t>
      </w:r>
      <w:proofErr w:type="spellStart"/>
      <w:r w:rsidRPr="001921C2">
        <w:t>for</w:t>
      </w:r>
      <w:proofErr w:type="spellEnd"/>
      <w:r w:rsidRPr="001921C2">
        <w:t xml:space="preserve"> </w:t>
      </w:r>
      <w:proofErr w:type="spellStart"/>
      <w:r w:rsidRPr="001921C2">
        <w:t>internal</w:t>
      </w:r>
      <w:proofErr w:type="spellEnd"/>
      <w:r w:rsidRPr="001921C2">
        <w:t xml:space="preserve"> </w:t>
      </w:r>
      <w:proofErr w:type="spellStart"/>
      <w:r w:rsidRPr="001921C2">
        <w:t>rating-based</w:t>
      </w:r>
      <w:proofErr w:type="spellEnd"/>
      <w:r w:rsidRPr="001921C2">
        <w:t xml:space="preserve"> </w:t>
      </w:r>
      <w:proofErr w:type="spellStart"/>
      <w:r w:rsidRPr="001921C2">
        <w:t>models</w:t>
      </w:r>
      <w:proofErr w:type="spellEnd"/>
      <w:r w:rsidRPr="001921C2">
        <w:t xml:space="preserve">” (Tagħlim awtomatiku għal mudelli interni </w:t>
      </w:r>
      <w:proofErr w:type="spellStart"/>
      <w:r w:rsidRPr="001921C2">
        <w:t>bbażati</w:t>
      </w:r>
      <w:proofErr w:type="spellEnd"/>
      <w:r w:rsidRPr="001921C2">
        <w:t xml:space="preserve"> fuq </w:t>
      </w:r>
      <w:proofErr w:type="spellStart"/>
      <w:r w:rsidRPr="001921C2">
        <w:t>klassifikazzjonijiet</w:t>
      </w:r>
      <w:proofErr w:type="spellEnd"/>
      <w:r w:rsidRPr="001921C2">
        <w:t>),</w:t>
      </w:r>
    </w:p>
    <w:p w14:paraId="00DEDD89" w14:textId="77777777" w:rsidR="00917428" w:rsidRPr="001921C2" w:rsidRDefault="00917428" w:rsidP="00917428">
      <w:pPr>
        <w:pStyle w:val="NormalHanging"/>
      </w:pPr>
      <w:r w:rsidRPr="001921C2">
        <w:lastRenderedPageBreak/>
        <w:t>–</w:t>
      </w:r>
      <w:r w:rsidRPr="001921C2">
        <w:tab/>
        <w:t xml:space="preserve">wara li kkunsidra l-artiklu tas-26 ta’ Frar 2024 ta’ Elizabeth </w:t>
      </w:r>
      <w:proofErr w:type="spellStart"/>
      <w:r w:rsidRPr="001921C2">
        <w:t>McCaul</w:t>
      </w:r>
      <w:proofErr w:type="spellEnd"/>
      <w:r w:rsidRPr="001921C2">
        <w:t xml:space="preserve">, Membru tal-Bord </w:t>
      </w:r>
      <w:proofErr w:type="spellStart"/>
      <w:r w:rsidRPr="001921C2">
        <w:t>Superviżorju</w:t>
      </w:r>
      <w:proofErr w:type="spellEnd"/>
      <w:r w:rsidRPr="001921C2">
        <w:t xml:space="preserve"> tal-Bank Ċentrali Ewropew (</w:t>
      </w:r>
      <w:proofErr w:type="spellStart"/>
      <w:r w:rsidRPr="001921C2">
        <w:t>BĊE</w:t>
      </w:r>
      <w:proofErr w:type="spellEnd"/>
      <w:r w:rsidRPr="001921C2">
        <w:t>), bit-titolu “</w:t>
      </w:r>
      <w:proofErr w:type="spellStart"/>
      <w:r w:rsidRPr="001921C2">
        <w:t>From</w:t>
      </w:r>
      <w:proofErr w:type="spellEnd"/>
      <w:r w:rsidRPr="001921C2">
        <w:t xml:space="preserve"> data </w:t>
      </w:r>
      <w:proofErr w:type="spellStart"/>
      <w:r w:rsidRPr="001921C2">
        <w:t>to</w:t>
      </w:r>
      <w:proofErr w:type="spellEnd"/>
      <w:r w:rsidRPr="001921C2">
        <w:t xml:space="preserve"> </w:t>
      </w:r>
      <w:proofErr w:type="spellStart"/>
      <w:r w:rsidRPr="001921C2">
        <w:t>decisions</w:t>
      </w:r>
      <w:proofErr w:type="spellEnd"/>
      <w:r w:rsidRPr="001921C2">
        <w:t>: IA u superviżjoni” (Mid-data għad-deċiżjonijiet: l-IA u s-superviżjoni),</w:t>
      </w:r>
    </w:p>
    <w:p w14:paraId="00E57603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l-pubblikazzjoni tas-7 ta’ Mejju 2024 tal-</w:t>
      </w:r>
      <w:proofErr w:type="spellStart"/>
      <w:r w:rsidRPr="001921C2">
        <w:t>BĊE</w:t>
      </w:r>
      <w:proofErr w:type="spellEnd"/>
      <w:r w:rsidRPr="001921C2">
        <w:t xml:space="preserve"> bit-titolu “</w:t>
      </w:r>
      <w:proofErr w:type="spellStart"/>
      <w:r w:rsidRPr="001921C2">
        <w:t>The</w:t>
      </w:r>
      <w:proofErr w:type="spellEnd"/>
      <w:r w:rsidRPr="001921C2">
        <w:t xml:space="preserve"> </w:t>
      </w:r>
      <w:proofErr w:type="spellStart"/>
      <w:r w:rsidRPr="001921C2">
        <w:t>rise</w:t>
      </w:r>
      <w:proofErr w:type="spellEnd"/>
      <w:r w:rsidRPr="001921C2">
        <w:t xml:space="preserve"> of </w:t>
      </w:r>
      <w:proofErr w:type="spellStart"/>
      <w:r w:rsidRPr="001921C2">
        <w:t>artificial</w:t>
      </w:r>
      <w:proofErr w:type="spellEnd"/>
      <w:r w:rsidRPr="001921C2">
        <w:t xml:space="preserve"> </w:t>
      </w:r>
      <w:proofErr w:type="spellStart"/>
      <w:r w:rsidRPr="001921C2">
        <w:t>intelligence</w:t>
      </w:r>
      <w:proofErr w:type="spellEnd"/>
      <w:r w:rsidRPr="001921C2">
        <w:t xml:space="preserve">: </w:t>
      </w:r>
      <w:proofErr w:type="spellStart"/>
      <w:r w:rsidRPr="001921C2">
        <w:t>benefits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</w:t>
      </w:r>
      <w:proofErr w:type="spellStart"/>
      <w:r w:rsidRPr="001921C2">
        <w:t>risks</w:t>
      </w:r>
      <w:proofErr w:type="spellEnd"/>
      <w:r w:rsidRPr="001921C2">
        <w:t xml:space="preserve"> </w:t>
      </w:r>
      <w:proofErr w:type="spellStart"/>
      <w:r w:rsidRPr="001921C2">
        <w:t>for</w:t>
      </w:r>
      <w:proofErr w:type="spellEnd"/>
      <w:r w:rsidRPr="001921C2">
        <w:t xml:space="preserve"> </w:t>
      </w:r>
      <w:proofErr w:type="spellStart"/>
      <w:r w:rsidRPr="001921C2">
        <w:t>financial</w:t>
      </w:r>
      <w:proofErr w:type="spellEnd"/>
      <w:r w:rsidRPr="001921C2">
        <w:t xml:space="preserve"> </w:t>
      </w:r>
      <w:proofErr w:type="spellStart"/>
      <w:r w:rsidRPr="001921C2">
        <w:t>stability</w:t>
      </w:r>
      <w:proofErr w:type="spellEnd"/>
      <w:r w:rsidRPr="001921C2">
        <w:t>” (Iż-żieda fl-intelliġenza artifiċjali: il-benefiċċji u r-riskji għall-istabbiltà finanzjarja),</w:t>
      </w:r>
    </w:p>
    <w:p w14:paraId="7DED0F21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d-dokument ta’ ħidma tal-15 ta’ Diċembru 2023 tal-Organizzazzjoni għall-Kooperazzjoni u l-Iżvilupp Ekonomiċi bit-titolu “</w:t>
      </w:r>
      <w:proofErr w:type="spellStart"/>
      <w:r w:rsidRPr="001921C2">
        <w:t>Generative</w:t>
      </w:r>
      <w:proofErr w:type="spellEnd"/>
      <w:r w:rsidRPr="001921C2">
        <w:t xml:space="preserve"> </w:t>
      </w:r>
      <w:proofErr w:type="spellStart"/>
      <w:r w:rsidRPr="001921C2">
        <w:t>Artificial</w:t>
      </w:r>
      <w:proofErr w:type="spellEnd"/>
      <w:r w:rsidRPr="001921C2">
        <w:t xml:space="preserve"> </w:t>
      </w:r>
      <w:proofErr w:type="spellStart"/>
      <w:r w:rsidRPr="001921C2">
        <w:t>Intelligence</w:t>
      </w:r>
      <w:proofErr w:type="spellEnd"/>
      <w:r w:rsidRPr="001921C2">
        <w:t xml:space="preserve"> </w:t>
      </w:r>
      <w:proofErr w:type="spellStart"/>
      <w:r w:rsidRPr="001921C2">
        <w:t>in</w:t>
      </w:r>
      <w:proofErr w:type="spellEnd"/>
      <w:r w:rsidRPr="001921C2">
        <w:t xml:space="preserve"> </w:t>
      </w:r>
      <w:proofErr w:type="spellStart"/>
      <w:r w:rsidRPr="001921C2">
        <w:t>finance</w:t>
      </w:r>
      <w:proofErr w:type="spellEnd"/>
      <w:r w:rsidRPr="001921C2">
        <w:t xml:space="preserve">” (L-Intelliġenza Artifiċjali </w:t>
      </w:r>
      <w:proofErr w:type="spellStart"/>
      <w:r w:rsidRPr="001921C2">
        <w:t>Ġenerattiva</w:t>
      </w:r>
      <w:proofErr w:type="spellEnd"/>
      <w:r w:rsidRPr="001921C2">
        <w:t xml:space="preserve"> fil-Qasam Finanzjarju),</w:t>
      </w:r>
    </w:p>
    <w:p w14:paraId="0A6A599E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tat-12 ta’ Diċembru 2024 tal-Bank għall-Ħlasijiet Internazzjonali bit-titolu “</w:t>
      </w:r>
      <w:proofErr w:type="spellStart"/>
      <w:r w:rsidRPr="001921C2">
        <w:t>Regulating</w:t>
      </w:r>
      <w:proofErr w:type="spellEnd"/>
      <w:r w:rsidRPr="001921C2">
        <w:t xml:space="preserve"> </w:t>
      </w:r>
      <w:proofErr w:type="spellStart"/>
      <w:r w:rsidRPr="001921C2">
        <w:t>AI</w:t>
      </w:r>
      <w:proofErr w:type="spellEnd"/>
      <w:r w:rsidRPr="001921C2">
        <w:t xml:space="preserve"> </w:t>
      </w:r>
      <w:proofErr w:type="spellStart"/>
      <w:r w:rsidRPr="001921C2">
        <w:t>in</w:t>
      </w:r>
      <w:proofErr w:type="spellEnd"/>
      <w:r w:rsidRPr="001921C2">
        <w:t xml:space="preserve"> </w:t>
      </w:r>
      <w:proofErr w:type="spellStart"/>
      <w:r w:rsidRPr="001921C2">
        <w:t>the</w:t>
      </w:r>
      <w:proofErr w:type="spellEnd"/>
      <w:r w:rsidRPr="001921C2">
        <w:t xml:space="preserve"> </w:t>
      </w:r>
      <w:proofErr w:type="spellStart"/>
      <w:r w:rsidRPr="001921C2">
        <w:t>financial</w:t>
      </w:r>
      <w:proofErr w:type="spellEnd"/>
      <w:r w:rsidRPr="001921C2">
        <w:t xml:space="preserve"> </w:t>
      </w:r>
      <w:proofErr w:type="spellStart"/>
      <w:r w:rsidRPr="001921C2">
        <w:t>sector</w:t>
      </w:r>
      <w:proofErr w:type="spellEnd"/>
      <w:r w:rsidRPr="001921C2">
        <w:t xml:space="preserve">: </w:t>
      </w:r>
      <w:proofErr w:type="spellStart"/>
      <w:r w:rsidRPr="001921C2">
        <w:t>recent</w:t>
      </w:r>
      <w:proofErr w:type="spellEnd"/>
      <w:r w:rsidRPr="001921C2">
        <w:t xml:space="preserve"> </w:t>
      </w:r>
      <w:proofErr w:type="spellStart"/>
      <w:r w:rsidRPr="001921C2">
        <w:t>developments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</w:t>
      </w:r>
      <w:proofErr w:type="spellStart"/>
      <w:r w:rsidRPr="001921C2">
        <w:t>main</w:t>
      </w:r>
      <w:proofErr w:type="spellEnd"/>
      <w:r w:rsidRPr="001921C2">
        <w:t xml:space="preserve"> </w:t>
      </w:r>
      <w:proofErr w:type="spellStart"/>
      <w:r w:rsidRPr="001921C2">
        <w:t>challenges</w:t>
      </w:r>
      <w:proofErr w:type="spellEnd"/>
      <w:r w:rsidRPr="001921C2">
        <w:t>” (Ir-regolamentazzjoni tal-IA fis-settur finanzjarju: żviluppi reċenti u sfidi ewlenin),</w:t>
      </w:r>
    </w:p>
    <w:p w14:paraId="2CFCA77D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tat-13 ta’ Ġunju 2024 tal-Bank għall-Ħlasijiet Internazzjonali bit-titolu “</w:t>
      </w:r>
      <w:proofErr w:type="spellStart"/>
      <w:r w:rsidRPr="001921C2">
        <w:t>Intelligent</w:t>
      </w:r>
      <w:proofErr w:type="spellEnd"/>
      <w:r w:rsidRPr="001921C2">
        <w:t xml:space="preserve"> </w:t>
      </w:r>
      <w:proofErr w:type="spellStart"/>
      <w:r w:rsidRPr="001921C2">
        <w:t>financial</w:t>
      </w:r>
      <w:proofErr w:type="spellEnd"/>
      <w:r w:rsidRPr="001921C2">
        <w:t xml:space="preserve"> </w:t>
      </w:r>
      <w:proofErr w:type="spellStart"/>
      <w:r w:rsidRPr="001921C2">
        <w:t>system</w:t>
      </w:r>
      <w:proofErr w:type="spellEnd"/>
      <w:r w:rsidRPr="001921C2">
        <w:t xml:space="preserve">: </w:t>
      </w:r>
      <w:proofErr w:type="spellStart"/>
      <w:r w:rsidRPr="001921C2">
        <w:t>how</w:t>
      </w:r>
      <w:proofErr w:type="spellEnd"/>
      <w:r w:rsidRPr="001921C2">
        <w:t xml:space="preserve"> </w:t>
      </w:r>
      <w:proofErr w:type="spellStart"/>
      <w:r w:rsidRPr="001921C2">
        <w:t>AI</w:t>
      </w:r>
      <w:proofErr w:type="spellEnd"/>
      <w:r w:rsidRPr="001921C2">
        <w:t xml:space="preserve"> </w:t>
      </w:r>
      <w:proofErr w:type="spellStart"/>
      <w:r w:rsidRPr="001921C2">
        <w:t>is</w:t>
      </w:r>
      <w:proofErr w:type="spellEnd"/>
      <w:r w:rsidRPr="001921C2">
        <w:t xml:space="preserve"> </w:t>
      </w:r>
      <w:proofErr w:type="spellStart"/>
      <w:r w:rsidRPr="001921C2">
        <w:t>transforming</w:t>
      </w:r>
      <w:proofErr w:type="spellEnd"/>
      <w:r w:rsidRPr="001921C2">
        <w:t xml:space="preserve"> </w:t>
      </w:r>
      <w:proofErr w:type="spellStart"/>
      <w:r w:rsidRPr="001921C2">
        <w:t>finance</w:t>
      </w:r>
      <w:proofErr w:type="spellEnd"/>
      <w:r w:rsidRPr="001921C2">
        <w:t>” (Sistema finanzjarja intelliġenti: kif l-</w:t>
      </w:r>
      <w:proofErr w:type="spellStart"/>
      <w:r w:rsidRPr="001921C2">
        <w:t>IA</w:t>
      </w:r>
      <w:proofErr w:type="spellEnd"/>
      <w:r w:rsidRPr="001921C2">
        <w:t xml:space="preserve"> qed </w:t>
      </w:r>
      <w:proofErr w:type="spellStart"/>
      <w:r w:rsidRPr="001921C2">
        <w:t>tittrasforma</w:t>
      </w:r>
      <w:proofErr w:type="spellEnd"/>
      <w:r w:rsidRPr="001921C2">
        <w:t xml:space="preserve"> l-finanzi),</w:t>
      </w:r>
    </w:p>
    <w:p w14:paraId="73B23CE0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tad-19 ta’ Diċembru 2024 tal-Grupp ta’ Esperti ta’ Livell Għoli lill-</w:t>
      </w:r>
      <w:proofErr w:type="spellStart"/>
      <w:r w:rsidRPr="001921C2">
        <w:t>G7</w:t>
      </w:r>
      <w:proofErr w:type="spellEnd"/>
      <w:r w:rsidRPr="001921C2">
        <w:t xml:space="preserve"> bit-titolu “</w:t>
      </w:r>
      <w:proofErr w:type="spellStart"/>
      <w:r w:rsidRPr="001921C2">
        <w:t>Artificial</w:t>
      </w:r>
      <w:proofErr w:type="spellEnd"/>
      <w:r w:rsidRPr="001921C2">
        <w:t xml:space="preserve"> </w:t>
      </w:r>
      <w:proofErr w:type="spellStart"/>
      <w:r w:rsidRPr="001921C2">
        <w:t>Intelligence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</w:t>
      </w:r>
      <w:proofErr w:type="spellStart"/>
      <w:r w:rsidRPr="001921C2">
        <w:t>Economic</w:t>
      </w:r>
      <w:proofErr w:type="spellEnd"/>
      <w:r w:rsidRPr="001921C2">
        <w:t xml:space="preserve"> </w:t>
      </w:r>
      <w:proofErr w:type="spellStart"/>
      <w:r w:rsidRPr="001921C2">
        <w:t>and</w:t>
      </w:r>
      <w:proofErr w:type="spellEnd"/>
      <w:r w:rsidRPr="001921C2">
        <w:t xml:space="preserve"> </w:t>
      </w:r>
      <w:proofErr w:type="spellStart"/>
      <w:r w:rsidRPr="001921C2">
        <w:t>Financial</w:t>
      </w:r>
      <w:proofErr w:type="spellEnd"/>
      <w:r w:rsidRPr="001921C2">
        <w:t xml:space="preserve"> </w:t>
      </w:r>
      <w:proofErr w:type="spellStart"/>
      <w:r w:rsidRPr="001921C2">
        <w:t>Policymaking</w:t>
      </w:r>
      <w:proofErr w:type="spellEnd"/>
      <w:r w:rsidRPr="001921C2">
        <w:t>” (L-Intelliġenza Artifiċjali u t-Tfassil tal-Politika Ekonomika u Finanzjarja),</w:t>
      </w:r>
    </w:p>
    <w:p w14:paraId="17D64EBF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kkunsidra r-rapport tal-14 ta’ Novembru 2024 tal-Bord </w:t>
      </w:r>
      <w:proofErr w:type="spellStart"/>
      <w:r w:rsidRPr="001921C2">
        <w:t>għall-Istabilità</w:t>
      </w:r>
      <w:proofErr w:type="spellEnd"/>
      <w:r w:rsidRPr="001921C2">
        <w:t xml:space="preserve"> Finanzjarja bit-titolu “</w:t>
      </w:r>
      <w:proofErr w:type="spellStart"/>
      <w:r w:rsidRPr="001921C2">
        <w:t>The</w:t>
      </w:r>
      <w:proofErr w:type="spellEnd"/>
      <w:r w:rsidRPr="001921C2">
        <w:t xml:space="preserve"> </w:t>
      </w:r>
      <w:proofErr w:type="spellStart"/>
      <w:r w:rsidRPr="001921C2">
        <w:t>Financial</w:t>
      </w:r>
      <w:proofErr w:type="spellEnd"/>
      <w:r w:rsidRPr="001921C2">
        <w:t xml:space="preserve"> </w:t>
      </w:r>
      <w:proofErr w:type="spellStart"/>
      <w:r w:rsidRPr="001921C2">
        <w:t>Stability</w:t>
      </w:r>
      <w:proofErr w:type="spellEnd"/>
      <w:r w:rsidRPr="001921C2">
        <w:t xml:space="preserve"> </w:t>
      </w:r>
      <w:proofErr w:type="spellStart"/>
      <w:r w:rsidRPr="001921C2">
        <w:t>Implications</w:t>
      </w:r>
      <w:proofErr w:type="spellEnd"/>
      <w:r w:rsidRPr="001921C2">
        <w:t xml:space="preserve"> of </w:t>
      </w:r>
      <w:proofErr w:type="spellStart"/>
      <w:r w:rsidRPr="001921C2">
        <w:t>Artificial</w:t>
      </w:r>
      <w:proofErr w:type="spellEnd"/>
      <w:r w:rsidRPr="001921C2">
        <w:t xml:space="preserve"> </w:t>
      </w:r>
      <w:proofErr w:type="spellStart"/>
      <w:r w:rsidRPr="001921C2">
        <w:t>Intelligence</w:t>
      </w:r>
      <w:proofErr w:type="spellEnd"/>
      <w:r w:rsidRPr="001921C2">
        <w:t>” (L-Implikazzjonijiet tal-Intelliġenza Artifiċjali fuq l-Istabbiltà Finanzjarja),</w:t>
      </w:r>
    </w:p>
    <w:p w14:paraId="1397A21F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r-Regolament (UE) 2024/1624 tal-Parlament Ewropew u tal-Kunsill tal-31 ta’ Mejju 2024 dwar il-prevenzjoni tal-użu tas-sistema finanzjarja għall-finijiet tal-ħasil tal-flus jew il-finanzjament tat-terroriżmu</w:t>
      </w:r>
      <w:r w:rsidRPr="001921C2">
        <w:rPr>
          <w:rStyle w:val="FootnoteReference"/>
        </w:rPr>
        <w:footnoteReference w:customMarkFollows="1" w:id="1"/>
        <w:t>1</w:t>
      </w:r>
      <w:r w:rsidRPr="001921C2">
        <w:t>,</w:t>
      </w:r>
    </w:p>
    <w:p w14:paraId="3B334399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1921C2">
        <w:rPr>
          <w:rStyle w:val="FootnoteReference"/>
        </w:rPr>
        <w:footnoteReference w:customMarkFollows="1" w:id="2"/>
        <w:t>2</w:t>
      </w:r>
      <w:r w:rsidRPr="001921C2">
        <w:t>,</w:t>
      </w:r>
    </w:p>
    <w:p w14:paraId="38B5113C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kkunsidra r-Regolament (UE) 2022/2554 tal-Parlament Ewropew u tal-Kunsill tal-14 ta’ Diċembru 2022 dwar </w:t>
      </w:r>
      <w:proofErr w:type="spellStart"/>
      <w:r w:rsidRPr="001921C2">
        <w:t>ir-reżiljenza</w:t>
      </w:r>
      <w:proofErr w:type="spellEnd"/>
      <w:r w:rsidRPr="001921C2">
        <w:t xml:space="preserve"> </w:t>
      </w:r>
      <w:proofErr w:type="spellStart"/>
      <w:r w:rsidRPr="001921C2">
        <w:t>operazzjonali</w:t>
      </w:r>
      <w:proofErr w:type="spellEnd"/>
      <w:r w:rsidRPr="001921C2">
        <w:t xml:space="preserve"> diġitali għas-settur finanzjarju u li jemenda r-Regolamenti (KE) Nru 1060/2009, (UE) Nru 648/2012, (UE) Nru 600/2014, (UE) Nru 909/2014 u (UE) 2016/1011</w:t>
      </w:r>
      <w:r w:rsidRPr="001921C2">
        <w:rPr>
          <w:rStyle w:val="FootnoteReference"/>
        </w:rPr>
        <w:footnoteReference w:customMarkFollows="1" w:id="3"/>
        <w:t>3</w:t>
      </w:r>
      <w:r w:rsidRPr="001921C2">
        <w:t xml:space="preserve"> (l-Att dwar </w:t>
      </w:r>
      <w:proofErr w:type="spellStart"/>
      <w:r w:rsidRPr="001921C2">
        <w:t>ir-Reżiljenza</w:t>
      </w:r>
      <w:proofErr w:type="spellEnd"/>
      <w:r w:rsidRPr="001921C2">
        <w:t xml:space="preserve"> </w:t>
      </w:r>
      <w:proofErr w:type="spellStart"/>
      <w:r w:rsidRPr="001921C2">
        <w:t>Operazzjonali</w:t>
      </w:r>
      <w:proofErr w:type="spellEnd"/>
      <w:r w:rsidRPr="001921C2">
        <w:t xml:space="preserve"> Diġitali),</w:t>
      </w:r>
    </w:p>
    <w:p w14:paraId="1562FDAC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kkunsidra r-Regolament (UE) 2016/679 tal-Parlament Ewropew u tal-Kunsill tas-27 ta’ April 2016 dwar il-protezzjoni tal-persuni fiżiċi fir-rigward tal-ipproċessar ta’ </w:t>
      </w:r>
      <w:r w:rsidRPr="001921C2">
        <w:lastRenderedPageBreak/>
        <w:t>data personali u dwar il-moviment liberu ta’ tali data, u li jħassar id-Direttiva 95/46/KE (Regolament Ġenerali dwar il-Protezzjoni tad-Data)</w:t>
      </w:r>
      <w:r w:rsidRPr="001921C2">
        <w:rPr>
          <w:rStyle w:val="FootnoteReference"/>
        </w:rPr>
        <w:footnoteReference w:customMarkFollows="1" w:id="4"/>
        <w:t>4</w:t>
      </w:r>
      <w:r w:rsidRPr="001921C2">
        <w:t>,</w:t>
      </w:r>
    </w:p>
    <w:p w14:paraId="11AA5EEB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d-Direttiva (UE) 2016/97 tal-Parlament Ewropew u tal-Kunsill tal-20 ta’ Jannar 2016 dwar id-distribuzzjoni tal-assigurazzjoni</w:t>
      </w:r>
      <w:r w:rsidRPr="001921C2">
        <w:rPr>
          <w:rStyle w:val="FootnoteReference"/>
        </w:rPr>
        <w:footnoteReference w:customMarkFollows="1" w:id="5"/>
        <w:t>5</w:t>
      </w:r>
      <w:r w:rsidRPr="001921C2">
        <w:t xml:space="preserve"> (id-Direttiva dwar id-Distribuzzjoni tal-Assigurazzjoni),</w:t>
      </w:r>
    </w:p>
    <w:p w14:paraId="50081006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r-Regolament (UE) Nru 600/2014 tal-Parlament Ewropew u tal-Kunsill tal-15 ta’ Mejju 2014 dwar is-swieq tal-istrumenti finanzjarji u li jemenda r-Regolament (UE) Nru 648/2012</w:t>
      </w:r>
      <w:r w:rsidRPr="001921C2">
        <w:rPr>
          <w:rStyle w:val="FootnoteReference"/>
        </w:rPr>
        <w:footnoteReference w:customMarkFollows="1" w:id="6"/>
        <w:t>6</w:t>
      </w:r>
      <w:r w:rsidRPr="001921C2">
        <w:t xml:space="preserve"> (ir-Regolament dwar is-Swieq tal-Istrumenti Finanzjarji),</w:t>
      </w:r>
    </w:p>
    <w:p w14:paraId="605B87ED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d-Direttiva 2014/65/UE tal-Parlament Ewropew u tal-Kunsill tal-15 ta’ Mejju 2014 dwar is-swieq fl-istrumenti finanzjarji u li temenda d-Direttiva 2002/92/KE u d-Direttiva 2011/61/UE</w:t>
      </w:r>
      <w:r w:rsidRPr="001921C2">
        <w:rPr>
          <w:rStyle w:val="FootnoteReference"/>
        </w:rPr>
        <w:footnoteReference w:customMarkFollows="1" w:id="7"/>
        <w:t>7</w:t>
      </w:r>
      <w:r w:rsidRPr="001921C2">
        <w:t xml:space="preserve"> (id-Direttiva dwar is-Swieq fl-Istrumenti Finanzjarji),</w:t>
      </w:r>
    </w:p>
    <w:p w14:paraId="327A6F75" w14:textId="45288CCF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</w:t>
      </w:r>
      <w:proofErr w:type="spellStart"/>
      <w:r w:rsidRPr="001921C2">
        <w:t>kkunsidra</w:t>
      </w:r>
      <w:proofErr w:type="spellEnd"/>
      <w:r w:rsidRPr="001921C2">
        <w:t xml:space="preserve"> r-Regolament (UE) </w:t>
      </w:r>
      <w:r w:rsidR="00EA7EEF">
        <w:t xml:space="preserve">Nru </w:t>
      </w:r>
      <w:r w:rsidRPr="001921C2">
        <w:t xml:space="preserve">575/2013 tal-Parlament Ewropew u tal-Kunsill tas-26 ta’ Ġunju 2013 dwar ir-rekwiżiti </w:t>
      </w:r>
      <w:proofErr w:type="spellStart"/>
      <w:r w:rsidRPr="001921C2">
        <w:t>prudenzjali</w:t>
      </w:r>
      <w:proofErr w:type="spellEnd"/>
      <w:r w:rsidRPr="001921C2">
        <w:t xml:space="preserve"> għall-istituzzjonijiet ta’ kreditu u d-ditti tal-investiment u li jemenda r-Regolament (UE) Nru 648/2012</w:t>
      </w:r>
      <w:r w:rsidRPr="001921C2">
        <w:rPr>
          <w:rStyle w:val="FootnoteReference"/>
        </w:rPr>
        <w:footnoteReference w:customMarkFollows="1" w:id="8"/>
        <w:t>8</w:t>
      </w:r>
      <w:r w:rsidRPr="001921C2">
        <w:t xml:space="preserve"> (ir-Regolament dwar ir-Rekwiżiti ta’ Kapital),</w:t>
      </w:r>
    </w:p>
    <w:p w14:paraId="1E12A59C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 xml:space="preserve">wara li kkunsidra d-Direttiva 2013/36/UE tal-Parlament Ewropew u tal-Kunsill tas-26 ta’ Ġunju 2013 dwar l-aċċess għall-attività tal-istituzzjonijiet ta’ kreditu u s-superviżjoni </w:t>
      </w:r>
      <w:proofErr w:type="spellStart"/>
      <w:r w:rsidRPr="001921C2">
        <w:t>prudenzjali</w:t>
      </w:r>
      <w:proofErr w:type="spellEnd"/>
      <w:r w:rsidRPr="001921C2">
        <w:t xml:space="preserve"> tal-istituzzjonijiet ta’ kreditu u tad-ditti tal-investiment, li temenda d-Direttiva 2002/87/KE u li tħassar id-Direttivi 2006/48/KE u 2006/49/KE</w:t>
      </w:r>
      <w:r w:rsidRPr="001921C2">
        <w:rPr>
          <w:rStyle w:val="FootnoteReference"/>
        </w:rPr>
        <w:footnoteReference w:customMarkFollows="1" w:id="9"/>
        <w:t>9</w:t>
      </w:r>
      <w:r w:rsidRPr="001921C2">
        <w:t xml:space="preserve"> (id-Direttiva dwar ir-Rekwiżiti ta’ Kapital),</w:t>
      </w:r>
    </w:p>
    <w:p w14:paraId="4C681DCC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d-Direttiva 2011/61/UE tal-Parlament Ewropew u tal-Kunsill tat-8 ta’ Ġunju 2011 dwar Maniġers ta’ Fondi ta’ Investiment Alternattivi u li temenda d-Direttivi 2003/41/KE u 2009/65/KE u r-Regolamenti (KE) Nru 1060/2009 u (UE) Nru 1095/2010</w:t>
      </w:r>
      <w:r w:rsidRPr="001921C2">
        <w:rPr>
          <w:rStyle w:val="FootnoteReference"/>
        </w:rPr>
        <w:footnoteReference w:customMarkFollows="1" w:id="10"/>
        <w:t>10</w:t>
      </w:r>
      <w:r w:rsidRPr="001921C2">
        <w:t xml:space="preserve"> (id-Direttiva dwar Maniġers ta’ Fondi ta’ Investiment Alternattivi),</w:t>
      </w:r>
    </w:p>
    <w:p w14:paraId="514C09ED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d-Direttiva 2009/138/KE tal-Parlament Ewropew u tal-Kunsill tal-25 ta’ Novembru 2009 dwar il-bidu u l-eżerċizzju tan-negozju tal-assigurazzjoni u tar-</w:t>
      </w:r>
      <w:proofErr w:type="spellStart"/>
      <w:r w:rsidRPr="001921C2">
        <w:t>riassigurazzjoni</w:t>
      </w:r>
      <w:proofErr w:type="spellEnd"/>
      <w:r w:rsidRPr="001921C2">
        <w:t xml:space="preserve"> (</w:t>
      </w:r>
      <w:proofErr w:type="spellStart"/>
      <w:r w:rsidRPr="001921C2">
        <w:t>Solvenza</w:t>
      </w:r>
      <w:proofErr w:type="spellEnd"/>
      <w:r w:rsidRPr="001921C2">
        <w:t xml:space="preserve"> </w:t>
      </w:r>
      <w:proofErr w:type="spellStart"/>
      <w:r w:rsidRPr="001921C2">
        <w:t>II</w:t>
      </w:r>
      <w:proofErr w:type="spellEnd"/>
      <w:r w:rsidRPr="001921C2">
        <w:t>)</w:t>
      </w:r>
      <w:r w:rsidRPr="001921C2">
        <w:rPr>
          <w:rStyle w:val="FootnoteReference"/>
        </w:rPr>
        <w:footnoteReference w:customMarkFollows="1" w:id="11"/>
        <w:t>11</w:t>
      </w:r>
      <w:r w:rsidRPr="001921C2">
        <w:t>,</w:t>
      </w:r>
    </w:p>
    <w:p w14:paraId="6D25BBBC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d-Direttiva 2009/65/KE tal-Parlament Ewropew u tal-Kunsill tat-13 ta’ Lulju 2009 dwar il-koordinazzjoni ta’ liġijiet, regolamenti u dispożizzjonijiet amministrattivi fir-rigward tal-impriżi ta’ investiment kollettiv f’titoli trasferibbli (UCITS)</w:t>
      </w:r>
      <w:r w:rsidRPr="001921C2">
        <w:rPr>
          <w:rStyle w:val="FootnoteReference"/>
        </w:rPr>
        <w:footnoteReference w:customMarkFollows="1" w:id="12"/>
        <w:t>12</w:t>
      </w:r>
      <w:r w:rsidRPr="001921C2">
        <w:t>,</w:t>
      </w:r>
    </w:p>
    <w:p w14:paraId="5BA0180D" w14:textId="77777777" w:rsidR="00917428" w:rsidRPr="001921C2" w:rsidRDefault="00917428" w:rsidP="00917428">
      <w:pPr>
        <w:pStyle w:val="NormalHanging"/>
      </w:pPr>
      <w:r w:rsidRPr="001921C2">
        <w:lastRenderedPageBreak/>
        <w:t>–</w:t>
      </w:r>
      <w:r w:rsidRPr="001921C2">
        <w:tab/>
        <w:t>wara li kkunsidra d-Direttiva (UE) 2015/2366 tal-Parlament Ewropew u tal-Kunsill tal-25 ta’ Novembru 2015 dwar is-servizzi ta’ pagament fis-suq intern, li temenda d-Direttivi 2002/65/KE, 2009/110/KE u 2013/36/UE u r-Regolament (UE) Nru 1093/2010, u li tħassar id-Direttiva 2007/64/KE</w:t>
      </w:r>
      <w:r w:rsidRPr="001921C2">
        <w:rPr>
          <w:rStyle w:val="FootnoteReference"/>
        </w:rPr>
        <w:footnoteReference w:customMarkFollows="1" w:id="13"/>
        <w:t>13</w:t>
      </w:r>
      <w:r w:rsidRPr="001921C2">
        <w:t xml:space="preserve"> (id-Direttiva dwar is-Servizzi ta’ Pagament),</w:t>
      </w:r>
    </w:p>
    <w:p w14:paraId="27C79533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r-riżoluzzjoni tiegħu tat-3 ta’ Mejju 2022 dwar l-intelliġenza artifiċjali f’era diġitali</w:t>
      </w:r>
      <w:r w:rsidRPr="001921C2">
        <w:rPr>
          <w:rStyle w:val="FootnoteReference"/>
        </w:rPr>
        <w:footnoteReference w:customMarkFollows="1" w:id="14"/>
        <w:t>14</w:t>
      </w:r>
      <w:r w:rsidRPr="001921C2">
        <w:t>,</w:t>
      </w:r>
    </w:p>
    <w:p w14:paraId="2EB37D46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l-Artikolu 55 tar-Regoli ta’ Proċedura tiegħu,</w:t>
      </w:r>
    </w:p>
    <w:p w14:paraId="36D9C5AA" w14:textId="77777777" w:rsidR="00917428" w:rsidRPr="001921C2" w:rsidRDefault="00917428" w:rsidP="00917428">
      <w:pPr>
        <w:pStyle w:val="NormalHanging"/>
      </w:pPr>
      <w:r w:rsidRPr="001921C2">
        <w:t>–</w:t>
      </w:r>
      <w:r w:rsidRPr="001921C2">
        <w:tab/>
        <w:t>wara li kkunsidra r-rapport tal-Kumitat għall-Affarijiet Ekonomiċi u Monetarji (A10-0225/2025),</w:t>
      </w:r>
    </w:p>
    <w:p w14:paraId="5B80DF6D" w14:textId="77777777" w:rsidR="00917428" w:rsidRPr="001921C2" w:rsidRDefault="00917428" w:rsidP="00917428">
      <w:pPr>
        <w:pStyle w:val="NormalHanging"/>
      </w:pPr>
      <w:r w:rsidRPr="001921C2">
        <w:t>A.</w:t>
      </w:r>
      <w:r w:rsidRPr="001921C2">
        <w:tab/>
        <w:t>billi l-Att tal-UE dwar l-Intelliġenza Artifiċjali (l-Att dwar l-IA) jintroduċi l-ewwel qafas regolatorju komprensiv għall-intelliġenza artifiċjali (IA) fid-dinja;</w:t>
      </w:r>
    </w:p>
    <w:p w14:paraId="7A083C2D" w14:textId="77777777" w:rsidR="00917428" w:rsidRPr="001921C2" w:rsidRDefault="00917428" w:rsidP="00917428">
      <w:pPr>
        <w:pStyle w:val="NormalHanging"/>
      </w:pPr>
      <w:r w:rsidRPr="001921C2">
        <w:t>B.</w:t>
      </w:r>
      <w:r w:rsidRPr="001921C2">
        <w:tab/>
        <w:t xml:space="preserve">billi l-punti 5(b) u (c) tal-Anness III tal-Att dwar l-IA jiddefinixxu żewġ każijiet ta’ użu b’riskju għoli għas-settur tas-servizzi finanzjarji, jiġifieri l-użu ta’ sistemi tal-IA għall-evalwazzjoni ta’ kreditu tal-konsumaturi u għall-valutazzjonijiet tal-affidabbiltà </w:t>
      </w:r>
      <w:proofErr w:type="spellStart"/>
      <w:r w:rsidRPr="001921C2">
        <w:t>kreditizja</w:t>
      </w:r>
      <w:proofErr w:type="spellEnd"/>
      <w:r w:rsidRPr="001921C2">
        <w:t xml:space="preserve"> u l-użu tagħhom għall-valutazzjonijiet tar-riskju u l-</w:t>
      </w:r>
      <w:proofErr w:type="spellStart"/>
      <w:r w:rsidRPr="001921C2">
        <w:t>ipprezzar</w:t>
      </w:r>
      <w:proofErr w:type="spellEnd"/>
      <w:r w:rsidRPr="001921C2">
        <w:t xml:space="preserve"> tal-assigurazzjoni tal-ħajja u tas-saħħa;</w:t>
      </w:r>
    </w:p>
    <w:p w14:paraId="28F9738C" w14:textId="77777777" w:rsidR="00917428" w:rsidRPr="001921C2" w:rsidRDefault="00917428" w:rsidP="00917428">
      <w:pPr>
        <w:pStyle w:val="NormalHanging"/>
      </w:pPr>
      <w:r w:rsidRPr="001921C2">
        <w:t>C.</w:t>
      </w:r>
      <w:r w:rsidRPr="001921C2">
        <w:tab/>
        <w:t xml:space="preserve">billi sistema tal-IA hija definita fl-Att dwar l-IA bħala sistema bbażata fuq magna li hija mfassla biex topera b’livelli differenti ta’ awtonomija u li tista’ turi </w:t>
      </w:r>
      <w:proofErr w:type="spellStart"/>
      <w:r w:rsidRPr="001921C2">
        <w:t>adattabbiltà</w:t>
      </w:r>
      <w:proofErr w:type="spellEnd"/>
      <w:r w:rsidRPr="001921C2">
        <w:t xml:space="preserve"> wara l-implimentazzjoni, u li, għal objettivi </w:t>
      </w:r>
      <w:proofErr w:type="spellStart"/>
      <w:r w:rsidRPr="001921C2">
        <w:t>espliċiti</w:t>
      </w:r>
      <w:proofErr w:type="spellEnd"/>
      <w:r w:rsidRPr="001921C2">
        <w:t xml:space="preserve"> jew </w:t>
      </w:r>
      <w:proofErr w:type="spellStart"/>
      <w:r w:rsidRPr="001921C2">
        <w:t>impliċiti</w:t>
      </w:r>
      <w:proofErr w:type="spellEnd"/>
      <w:r w:rsidRPr="001921C2">
        <w:t xml:space="preserve">, </w:t>
      </w:r>
      <w:proofErr w:type="spellStart"/>
      <w:r w:rsidRPr="001921C2">
        <w:t>tinferixxi</w:t>
      </w:r>
      <w:proofErr w:type="spellEnd"/>
      <w:r w:rsidRPr="001921C2">
        <w:t>, mill-</w:t>
      </w:r>
      <w:proofErr w:type="spellStart"/>
      <w:r w:rsidRPr="001921C2">
        <w:t>input</w:t>
      </w:r>
      <w:proofErr w:type="spellEnd"/>
      <w:r w:rsidRPr="001921C2">
        <w:t xml:space="preserve"> li tirċievi, kif tiġġenera </w:t>
      </w:r>
      <w:proofErr w:type="spellStart"/>
      <w:r w:rsidRPr="001921C2">
        <w:t>outputs</w:t>
      </w:r>
      <w:proofErr w:type="spellEnd"/>
      <w:r w:rsidRPr="001921C2">
        <w:t xml:space="preserve"> bħal previżjonijiet, kontenut, rakkomandazzjonijiet jew deċiżjonijiet li jistgħu jinfluwenzaw ambjenti fiżiċi jew virtwali;</w:t>
      </w:r>
    </w:p>
    <w:p w14:paraId="04D29C9A" w14:textId="77777777" w:rsidR="00917428" w:rsidRPr="001921C2" w:rsidRDefault="00917428" w:rsidP="00917428">
      <w:pPr>
        <w:pStyle w:val="NormalHanging"/>
      </w:pPr>
      <w:r w:rsidRPr="001921C2">
        <w:t>D.</w:t>
      </w:r>
      <w:r w:rsidRPr="001921C2">
        <w:tab/>
        <w:t xml:space="preserve">billi mudell tal-IA bi skop ġenerali (GPAI) huwa definit bħala mudell tal-IA, inklużi dawk imħarrġa b’ammont kbir ta’ data bl-użu ta’ </w:t>
      </w:r>
      <w:proofErr w:type="spellStart"/>
      <w:r w:rsidRPr="001921C2">
        <w:t>awtosuperviżjoni</w:t>
      </w:r>
      <w:proofErr w:type="spellEnd"/>
      <w:r w:rsidRPr="001921C2">
        <w:t xml:space="preserve"> fuq skala kbira, li juri </w:t>
      </w:r>
      <w:proofErr w:type="spellStart"/>
      <w:r w:rsidRPr="001921C2">
        <w:t>ġeneralità</w:t>
      </w:r>
      <w:proofErr w:type="spellEnd"/>
      <w:r w:rsidRPr="001921C2">
        <w:t xml:space="preserve"> sinifikanti u li jkun kapaċi jwettaq b’mod kompetenti firxa wiesgħa ta’ kompiti distinti irrispettivament mill-mod kif il-mudell jiġi introdott fis-suq u li jista’ jiġi integrat f’varjetà ta’ sistemi jew applikazzjonijiet </w:t>
      </w:r>
      <w:proofErr w:type="spellStart"/>
      <w:r w:rsidRPr="001921C2">
        <w:t>downstream</w:t>
      </w:r>
      <w:proofErr w:type="spellEnd"/>
      <w:r w:rsidRPr="001921C2">
        <w:t xml:space="preserve">, iżda li ma jinkludix mudelli tal-IA li jintużaw għal attivitajiet ta’ riċerka, żvilupp jew </w:t>
      </w:r>
      <w:proofErr w:type="spellStart"/>
      <w:r w:rsidRPr="001921C2">
        <w:t>prototipar</w:t>
      </w:r>
      <w:proofErr w:type="spellEnd"/>
      <w:r w:rsidRPr="001921C2">
        <w:t xml:space="preserve"> qabel ma jiġu introdotti fis-suq;</w:t>
      </w:r>
    </w:p>
    <w:p w14:paraId="1ECE7226" w14:textId="77777777" w:rsidR="00917428" w:rsidRPr="001921C2" w:rsidRDefault="00917428" w:rsidP="00917428">
      <w:pPr>
        <w:pStyle w:val="NormalHanging"/>
      </w:pPr>
      <w:r w:rsidRPr="001921C2">
        <w:t>E.</w:t>
      </w:r>
      <w:r w:rsidRPr="001921C2">
        <w:tab/>
        <w:t>billi s-sistemi użati biex itejbu l-</w:t>
      </w:r>
      <w:proofErr w:type="spellStart"/>
      <w:r w:rsidRPr="001921C2">
        <w:t>ottimizzazzjoni</w:t>
      </w:r>
      <w:proofErr w:type="spellEnd"/>
      <w:r w:rsidRPr="001921C2">
        <w:t xml:space="preserve"> matematika jew biex </w:t>
      </w:r>
      <w:proofErr w:type="spellStart"/>
      <w:r w:rsidRPr="001921C2">
        <w:t>jaċċelleraw</w:t>
      </w:r>
      <w:proofErr w:type="spellEnd"/>
      <w:r w:rsidRPr="001921C2">
        <w:t xml:space="preserve"> u </w:t>
      </w:r>
      <w:proofErr w:type="spellStart"/>
      <w:r w:rsidRPr="001921C2">
        <w:t>japprossimaw</w:t>
      </w:r>
      <w:proofErr w:type="spellEnd"/>
      <w:r w:rsidRPr="001921C2">
        <w:t xml:space="preserve"> metodi ta’ </w:t>
      </w:r>
      <w:proofErr w:type="spellStart"/>
      <w:r w:rsidRPr="001921C2">
        <w:t>ottimizzazzjoni</w:t>
      </w:r>
      <w:proofErr w:type="spellEnd"/>
      <w:r w:rsidRPr="001921C2">
        <w:t xml:space="preserve"> tradizzjonali u stabbiliti, bħal metodi ta’ </w:t>
      </w:r>
      <w:proofErr w:type="spellStart"/>
      <w:r w:rsidRPr="001921C2">
        <w:t>rigressjoni</w:t>
      </w:r>
      <w:proofErr w:type="spellEnd"/>
      <w:r w:rsidRPr="001921C2">
        <w:t xml:space="preserve"> </w:t>
      </w:r>
      <w:proofErr w:type="spellStart"/>
      <w:r w:rsidRPr="001921C2">
        <w:t>lineari</w:t>
      </w:r>
      <w:proofErr w:type="spellEnd"/>
      <w:r w:rsidRPr="001921C2">
        <w:t xml:space="preserve"> jew loġistika, jaqgħu barra mill-kamp ta’ applikazzjoni tad-definizzjoni ta’ sistema tal-IA;</w:t>
      </w:r>
    </w:p>
    <w:p w14:paraId="70FDEA1A" w14:textId="77777777" w:rsidR="00917428" w:rsidRPr="001921C2" w:rsidRDefault="00917428" w:rsidP="00917428">
      <w:pPr>
        <w:pStyle w:val="Normal12a"/>
      </w:pPr>
      <w:r w:rsidRPr="001921C2">
        <w:rPr>
          <w:b/>
          <w:i/>
        </w:rPr>
        <w:t>L-istat tal-adozzjoni tal-IA fis-servizzi finanzjarji</w:t>
      </w:r>
    </w:p>
    <w:p w14:paraId="580AE087" w14:textId="77777777" w:rsidR="00917428" w:rsidRPr="001921C2" w:rsidRDefault="00917428" w:rsidP="00917428">
      <w:pPr>
        <w:pStyle w:val="NormalHanging12a"/>
      </w:pPr>
      <w:r w:rsidRPr="001921C2">
        <w:t>1.</w:t>
      </w:r>
      <w:r w:rsidRPr="001921C2">
        <w:tab/>
        <w:t xml:space="preserve">Jinnota l-adozzjoni wiesgħa u diversa tal-IA fis-settur tas-servizzi finanzjarji tal-UE, fejn l-istituzzjonijiet finanzjarji, li ilhom jużaw it-tagħlim awtomatiku klassiku għal perjodu estiż, issa qed </w:t>
      </w:r>
      <w:proofErr w:type="spellStart"/>
      <w:r w:rsidRPr="001921C2">
        <w:t>jesperimentaw</w:t>
      </w:r>
      <w:proofErr w:type="spellEnd"/>
      <w:r w:rsidRPr="001921C2">
        <w:t xml:space="preserve"> gradwalment bl-użu tal-</w:t>
      </w:r>
      <w:proofErr w:type="spellStart"/>
      <w:r w:rsidRPr="001921C2">
        <w:t>IA</w:t>
      </w:r>
      <w:proofErr w:type="spellEnd"/>
      <w:r w:rsidRPr="001921C2">
        <w:t xml:space="preserve"> </w:t>
      </w:r>
      <w:proofErr w:type="spellStart"/>
      <w:r w:rsidRPr="001921C2">
        <w:t>ġenerattiva</w:t>
      </w:r>
      <w:proofErr w:type="spellEnd"/>
      <w:r w:rsidRPr="001921C2">
        <w:t>, inklużi mudelli lingwistiċi kbar (</w:t>
      </w:r>
      <w:proofErr w:type="spellStart"/>
      <w:r w:rsidRPr="001921C2">
        <w:t>LLMs</w:t>
      </w:r>
      <w:proofErr w:type="spellEnd"/>
      <w:r w:rsidRPr="001921C2">
        <w:t xml:space="preserve">) u mudelli bażi oħra, bħala għodda ta’ appoġġ; jisħaq li l-maġġoranza tal-każijiet ta’ użu tal-IA attwali għandhom l-għan li </w:t>
      </w:r>
      <w:proofErr w:type="spellStart"/>
      <w:r w:rsidRPr="001921C2">
        <w:t>jissimplifikaw</w:t>
      </w:r>
      <w:proofErr w:type="spellEnd"/>
      <w:r w:rsidRPr="001921C2">
        <w:t xml:space="preserve"> il-</w:t>
      </w:r>
      <w:r w:rsidRPr="001921C2">
        <w:lastRenderedPageBreak/>
        <w:t>proċessi tal-</w:t>
      </w:r>
      <w:proofErr w:type="spellStart"/>
      <w:r w:rsidRPr="001921C2">
        <w:t>back</w:t>
      </w:r>
      <w:proofErr w:type="spellEnd"/>
      <w:r w:rsidRPr="001921C2">
        <w:t xml:space="preserve">-office u l-biċċa l-kbira tal-applikazzjonijiet jirrappreżentaw miri li jistgħu jintlaħqu faċilment pjuttost milli innovazzjoni ta’ riskju għoli; jinnota, madankollu, li l-użu tal-IA biex tiġi evalwata l-affidabbiltà </w:t>
      </w:r>
      <w:proofErr w:type="spellStart"/>
      <w:r w:rsidRPr="001921C2">
        <w:t>kreditizja</w:t>
      </w:r>
      <w:proofErr w:type="spellEnd"/>
      <w:r w:rsidRPr="001921C2">
        <w:t xml:space="preserve"> ta’ persuni fiżiċi jew biex jiġi stabbilit il-punteġġ tal-kreditu tagħhom, li bħalissa huwa definit bħala ta’ riskju għoli fl-Att dwar l-IA, huwa prevalenti u qed jiżdied; jisħaq li l-użu ta’ sistemi tal-IA kompletament awtonomi fis-settur finanzjarju għandu jkollu sorveljanza umana</w:t>
      </w:r>
      <w:r w:rsidRPr="001921C2">
        <w:rPr>
          <w:rStyle w:val="FootnoteReference"/>
        </w:rPr>
        <w:footnoteReference w:customMarkFollows="1" w:id="15"/>
        <w:t>15</w:t>
      </w:r>
      <w:r w:rsidRPr="001921C2">
        <w:t xml:space="preserve">; jinnota li l-istituzzjonijiet finanzjarji għadhom </w:t>
      </w:r>
      <w:proofErr w:type="spellStart"/>
      <w:r w:rsidRPr="001921C2">
        <w:t>jesploraw</w:t>
      </w:r>
      <w:proofErr w:type="spellEnd"/>
      <w:r w:rsidRPr="001921C2">
        <w:t xml:space="preserve"> każijiet ta’ użu li jinvolvu mudelli </w:t>
      </w:r>
      <w:proofErr w:type="spellStart"/>
      <w:r w:rsidRPr="001921C2">
        <w:t>GPAI</w:t>
      </w:r>
      <w:proofErr w:type="spellEnd"/>
      <w:r w:rsidRPr="001921C2">
        <w:t>, li l-</w:t>
      </w:r>
      <w:proofErr w:type="spellStart"/>
      <w:r w:rsidRPr="001921C2">
        <w:t>kumplessità</w:t>
      </w:r>
      <w:proofErr w:type="spellEnd"/>
      <w:r w:rsidRPr="001921C2">
        <w:t xml:space="preserve"> akbar tagħhom tinvolvi riskju operazzjonali u ta’ konformità ogħla, iżda jinnota wkoll li dawn l-applikazzjonijiet fil-biċċa l-kbira għadhom fil-fażi tal-ittestjar;</w:t>
      </w:r>
    </w:p>
    <w:p w14:paraId="34548943" w14:textId="77777777" w:rsidR="00917428" w:rsidRPr="001921C2" w:rsidRDefault="00917428" w:rsidP="00917428">
      <w:pPr>
        <w:pStyle w:val="NormalHanging12a"/>
      </w:pPr>
      <w:r w:rsidRPr="001921C2">
        <w:t>2.</w:t>
      </w:r>
      <w:r w:rsidRPr="001921C2">
        <w:tab/>
        <w:t xml:space="preserve">Jemmen li l-IA hija opportunità kbira għall-istituzzjonijiet finanzjarji tal-UE biex jiżviluppaw prodotti aktar </w:t>
      </w:r>
      <w:proofErr w:type="spellStart"/>
      <w:r w:rsidRPr="001921C2">
        <w:t>innovattivi</w:t>
      </w:r>
      <w:proofErr w:type="spellEnd"/>
      <w:r w:rsidRPr="001921C2">
        <w:t xml:space="preserve">, </w:t>
      </w:r>
      <w:proofErr w:type="spellStart"/>
      <w:r w:rsidRPr="001921C2">
        <w:t>jissimplifikaw</w:t>
      </w:r>
      <w:proofErr w:type="spellEnd"/>
      <w:r w:rsidRPr="001921C2">
        <w:t xml:space="preserve"> l-operazzjonijiet u jtejbu l-kompetittività fuq skala globali; jenfasizza li l-użu tal-IA fis-servizzi finanzjarji għandu l-potenzjal li jġib benefiċċji </w:t>
      </w:r>
      <w:proofErr w:type="spellStart"/>
      <w:r w:rsidRPr="001921C2">
        <w:t>soċjetali</w:t>
      </w:r>
      <w:proofErr w:type="spellEnd"/>
      <w:r w:rsidRPr="001921C2">
        <w:t xml:space="preserve">, inklużi l-identifikazzjoni u l-prevenzjoni aktar effettivi tal-frodi, il-kontrolli kontra l-ħasil tal-flus u l-kontrolli tas-sanzjonijiet, l-appoġġ għall-klijenti, il-monitoraġġ tat-tranżazzjonijiet, il-pariri finanzjarji personalizzati, il-ġbir ta’ data ambjentali, soċjali u ta’ governanza, l-analiżi u r-rappurtar, il-mudelli u l-istrateġiji kummerċjali, l-assistenza għall-konformità regolatorja, is-sorveljanza tas-suq u l-monitoraġġ tal-abbuż; iqis li l-użu tal-IA fis-settur finanzjarju għandu jsib bilanċ bejn l-innovazzjoni u l-kompetittività minn naħa waħda, u l-ġestjoni tar-riskju, il-protezzjoni tal-konsumatur u l-istabbiltà finanzjarja min-naħa l-oħra; jisħaq li l-benefiċċji tal-użu tal-IA fis-servizzi finanzjarji għandhom jiġu mgħoddija primarjament lill-klijenti finali, pereżempju permezz ta’ prezzijiet aktar baxxi, kopertura aħjar, konsulenza finanzjarja </w:t>
      </w:r>
      <w:proofErr w:type="spellStart"/>
      <w:r w:rsidRPr="001921C2">
        <w:t>mtejba</w:t>
      </w:r>
      <w:proofErr w:type="spellEnd"/>
      <w:r w:rsidRPr="001921C2">
        <w:t>, inklużjoni u aċċess finanzjarji akbar u litteriżmu finanzjarju msaħħaħ;</w:t>
      </w:r>
    </w:p>
    <w:p w14:paraId="2A22B099" w14:textId="77777777" w:rsidR="00917428" w:rsidRPr="001921C2" w:rsidRDefault="00917428" w:rsidP="00917428">
      <w:pPr>
        <w:pStyle w:val="NormalHanging12a"/>
      </w:pPr>
      <w:r w:rsidRPr="001921C2">
        <w:t>3.</w:t>
      </w:r>
      <w:r w:rsidRPr="001921C2">
        <w:tab/>
        <w:t>Jinnota li hemm ukoll riskji mill-użu tal-IA fis-servizzi finanzjarji; jenfasizza li, qabel l-avvanz reċenti tal-</w:t>
      </w:r>
      <w:proofErr w:type="spellStart"/>
      <w:r w:rsidRPr="001921C2">
        <w:t>LLMs</w:t>
      </w:r>
      <w:proofErr w:type="spellEnd"/>
      <w:r w:rsidRPr="001921C2">
        <w:t>, dawn ir-riskji rriżultaw mill-kwalità, il-preċiżjoni u r-</w:t>
      </w:r>
      <w:proofErr w:type="spellStart"/>
      <w:r w:rsidRPr="001921C2">
        <w:t>rappreżentattività</w:t>
      </w:r>
      <w:proofErr w:type="spellEnd"/>
      <w:r w:rsidRPr="001921C2">
        <w:t xml:space="preserve"> tad-data li fuqha tħarrġu l-mudelli, peress li l-</w:t>
      </w:r>
      <w:proofErr w:type="spellStart"/>
      <w:r w:rsidRPr="001921C2">
        <w:t>outputs</w:t>
      </w:r>
      <w:proofErr w:type="spellEnd"/>
      <w:r w:rsidRPr="001921C2">
        <w:t xml:space="preserve"> tal-</w:t>
      </w:r>
      <w:proofErr w:type="spellStart"/>
      <w:r w:rsidRPr="001921C2">
        <w:t>IA</w:t>
      </w:r>
      <w:proofErr w:type="spellEnd"/>
      <w:r w:rsidRPr="001921C2">
        <w:t xml:space="preserve"> mhux </w:t>
      </w:r>
      <w:proofErr w:type="spellStart"/>
      <w:r w:rsidRPr="001921C2">
        <w:t>LLM</w:t>
      </w:r>
      <w:proofErr w:type="spellEnd"/>
      <w:r w:rsidRPr="001921C2">
        <w:t xml:space="preserve"> huma affidabbli biss daqs l-</w:t>
      </w:r>
      <w:proofErr w:type="spellStart"/>
      <w:r w:rsidRPr="001921C2">
        <w:t>inputs</w:t>
      </w:r>
      <w:proofErr w:type="spellEnd"/>
      <w:r w:rsidRPr="001921C2">
        <w:t xml:space="preserve"> tad-data; </w:t>
      </w:r>
      <w:proofErr w:type="spellStart"/>
      <w:r w:rsidRPr="001921C2">
        <w:t>jissottolinja</w:t>
      </w:r>
      <w:proofErr w:type="spellEnd"/>
      <w:r w:rsidRPr="001921C2">
        <w:t xml:space="preserve"> li kwalità ħażina tad-data tista’ twassal, fost affarijiet oħra, għal </w:t>
      </w:r>
      <w:proofErr w:type="spellStart"/>
      <w:r w:rsidRPr="001921C2">
        <w:t>eżiti</w:t>
      </w:r>
      <w:proofErr w:type="spellEnd"/>
      <w:r w:rsidRPr="001921C2">
        <w:t xml:space="preserve"> diskriminatorji, bejgħ </w:t>
      </w:r>
      <w:proofErr w:type="spellStart"/>
      <w:r w:rsidRPr="001921C2">
        <w:t>inadatt</w:t>
      </w:r>
      <w:proofErr w:type="spellEnd"/>
      <w:r w:rsidRPr="001921C2">
        <w:t xml:space="preserve"> u preġudizzji </w:t>
      </w:r>
      <w:proofErr w:type="spellStart"/>
      <w:r w:rsidRPr="001921C2">
        <w:t>sistemiċi</w:t>
      </w:r>
      <w:proofErr w:type="spellEnd"/>
      <w:r w:rsidRPr="001921C2">
        <w:t xml:space="preserve"> msaħħa, filwaqt li mudelli mhux trasparenti u kumplessi jistgħu jwasslu għal ksur tal-privatezza u l-esklużjoni ta’ konsumaturi vulnerabbli permezz ta’, pereżempju, diskriminazzjoni fil-prezzijiet, u b’hekk </w:t>
      </w:r>
      <w:proofErr w:type="spellStart"/>
      <w:r w:rsidRPr="001921C2">
        <w:t>jaggravaw</w:t>
      </w:r>
      <w:proofErr w:type="spellEnd"/>
      <w:r w:rsidRPr="001921C2">
        <w:t xml:space="preserve"> ir-riskji eżistenti jew joħolqu oħrajn ġodda; jisħaq li l-</w:t>
      </w:r>
      <w:proofErr w:type="spellStart"/>
      <w:r w:rsidRPr="001921C2">
        <w:t>LLMs</w:t>
      </w:r>
      <w:proofErr w:type="spellEnd"/>
      <w:r w:rsidRPr="001921C2">
        <w:t xml:space="preserve"> jintroduċu riskji addizzjonali sinifikanti li jistgħu jkunu diffiċli biex jitkejlu, inklużi </w:t>
      </w:r>
      <w:proofErr w:type="spellStart"/>
      <w:r w:rsidRPr="001921C2">
        <w:t>alluċinazzjonijiet</w:t>
      </w:r>
      <w:proofErr w:type="spellEnd"/>
      <w:r w:rsidRPr="001921C2">
        <w:t xml:space="preserve"> tal-mudelli anke meta d-data għat-taħriġ tkun ta’ kwalità għolja; jisħaq li tali riskji u </w:t>
      </w:r>
      <w:proofErr w:type="spellStart"/>
      <w:r w:rsidRPr="001921C2">
        <w:t>eżiti</w:t>
      </w:r>
      <w:proofErr w:type="spellEnd"/>
      <w:r w:rsidRPr="001921C2">
        <w:t xml:space="preserve"> jridu jiġu </w:t>
      </w:r>
      <w:proofErr w:type="spellStart"/>
      <w:r w:rsidRPr="001921C2">
        <w:t>mitigati</w:t>
      </w:r>
      <w:proofErr w:type="spellEnd"/>
      <w:r w:rsidRPr="001921C2">
        <w:t xml:space="preserve"> b’mod effettiv; josserva sfidi ulterjuri relatati </w:t>
      </w:r>
      <w:proofErr w:type="spellStart"/>
      <w:r w:rsidRPr="001921C2">
        <w:t>mal-vulnerabbiltajiet</w:t>
      </w:r>
      <w:proofErr w:type="spellEnd"/>
      <w:r w:rsidRPr="001921C2">
        <w:t xml:space="preserve"> </w:t>
      </w:r>
      <w:proofErr w:type="spellStart"/>
      <w:r w:rsidRPr="001921C2">
        <w:t>taċ-ċibersigurtà</w:t>
      </w:r>
      <w:proofErr w:type="spellEnd"/>
      <w:r w:rsidRPr="001921C2">
        <w:t xml:space="preserve"> u </w:t>
      </w:r>
      <w:proofErr w:type="spellStart"/>
      <w:r w:rsidRPr="001921C2">
        <w:t>mal-ispjegabbiltà</w:t>
      </w:r>
      <w:proofErr w:type="spellEnd"/>
      <w:r w:rsidRPr="001921C2">
        <w:t xml:space="preserve"> tas-sistemi tal-IA; jisħaq, għalhekk, fuq il-ħtieġa li jiġu żgurati </w:t>
      </w:r>
      <w:proofErr w:type="spellStart"/>
      <w:r w:rsidRPr="001921C2">
        <w:t>governanza</w:t>
      </w:r>
      <w:proofErr w:type="spellEnd"/>
      <w:r w:rsidRPr="001921C2">
        <w:t xml:space="preserve"> </w:t>
      </w:r>
      <w:proofErr w:type="spellStart"/>
      <w:r w:rsidRPr="001921C2">
        <w:t>robusta</w:t>
      </w:r>
      <w:proofErr w:type="spellEnd"/>
      <w:r w:rsidRPr="001921C2">
        <w:t xml:space="preserve"> tad-data, ittestjar </w:t>
      </w:r>
      <w:proofErr w:type="spellStart"/>
      <w:r w:rsidRPr="001921C2">
        <w:t>rigoruż</w:t>
      </w:r>
      <w:proofErr w:type="spellEnd"/>
      <w:r w:rsidRPr="001921C2">
        <w:t xml:space="preserve"> u dokumentazzjoni tal-mudelli tal-IA, flimkien maż-żamma tal-involviment uman u ż-żamma ta’ standard għoli għall-użu ta’ sistemi tal-IA f’applikazzjonijiet diretti għall-konsumatur;</w:t>
      </w:r>
    </w:p>
    <w:p w14:paraId="0FDDAE95" w14:textId="77777777" w:rsidR="00917428" w:rsidRPr="001921C2" w:rsidRDefault="00917428" w:rsidP="00917428">
      <w:pPr>
        <w:pStyle w:val="NormalHanging12a"/>
      </w:pPr>
      <w:r w:rsidRPr="001921C2">
        <w:t>4.</w:t>
      </w:r>
      <w:r w:rsidRPr="001921C2">
        <w:tab/>
        <w:t xml:space="preserve">Jifhem li l-istituzzjonijiet finanzjarji </w:t>
      </w:r>
      <w:proofErr w:type="spellStart"/>
      <w:r w:rsidRPr="001921C2">
        <w:t>adottaw</w:t>
      </w:r>
      <w:proofErr w:type="spellEnd"/>
      <w:r w:rsidRPr="001921C2">
        <w:t xml:space="preserve"> </w:t>
      </w:r>
      <w:proofErr w:type="spellStart"/>
      <w:r w:rsidRPr="001921C2">
        <w:t>approċċ</w:t>
      </w:r>
      <w:proofErr w:type="spellEnd"/>
      <w:r w:rsidRPr="001921C2">
        <w:t xml:space="preserve"> meqjus għall-iżvilupp, l-ittestjar u l-użu ta’ sistemi tal-IA, bil-ħsieb li tiġi żgurata l-</w:t>
      </w:r>
      <w:proofErr w:type="spellStart"/>
      <w:r w:rsidRPr="001921C2">
        <w:t>konformità</w:t>
      </w:r>
      <w:proofErr w:type="spellEnd"/>
      <w:r w:rsidRPr="001921C2">
        <w:t xml:space="preserve"> mal-leġiżlazzjoni </w:t>
      </w:r>
      <w:proofErr w:type="spellStart"/>
      <w:r w:rsidRPr="001921C2">
        <w:t>trażversali</w:t>
      </w:r>
      <w:proofErr w:type="spellEnd"/>
      <w:r w:rsidRPr="001921C2">
        <w:t xml:space="preserve"> u settorjali eżistenti; jissottolinja li dan l-approċċ prudenti jista’ jkun xprunat </w:t>
      </w:r>
      <w:r w:rsidRPr="001921C2">
        <w:lastRenderedPageBreak/>
        <w:t xml:space="preserve">ukoll minn domanda mhux murija tal-klijenti, </w:t>
      </w:r>
      <w:proofErr w:type="spellStart"/>
      <w:r w:rsidRPr="001921C2">
        <w:t>aspettattivi</w:t>
      </w:r>
      <w:proofErr w:type="spellEnd"/>
      <w:r w:rsidRPr="001921C2">
        <w:t xml:space="preserve"> tal-klijenti li qed </w:t>
      </w:r>
      <w:proofErr w:type="spellStart"/>
      <w:r w:rsidRPr="001921C2">
        <w:t>jevolvu</w:t>
      </w:r>
      <w:proofErr w:type="spellEnd"/>
      <w:r w:rsidRPr="001921C2">
        <w:t xml:space="preserve"> u kunsiderazzjonijiet ta’ riskju, li ġew deskritti hawn fuq;</w:t>
      </w:r>
    </w:p>
    <w:p w14:paraId="467F4B2B" w14:textId="77777777" w:rsidR="00917428" w:rsidRPr="001921C2" w:rsidRDefault="00917428" w:rsidP="00917428">
      <w:pPr>
        <w:pStyle w:val="NormalHanging12a"/>
      </w:pPr>
      <w:r w:rsidRPr="001921C2">
        <w:t>5.</w:t>
      </w:r>
      <w:r w:rsidRPr="001921C2">
        <w:tab/>
        <w:t xml:space="preserve">Jenfasizza li ż-żieda </w:t>
      </w:r>
      <w:proofErr w:type="spellStart"/>
      <w:r w:rsidRPr="001921C2">
        <w:t>fl-IA</w:t>
      </w:r>
      <w:proofErr w:type="spellEnd"/>
      <w:r w:rsidRPr="001921C2">
        <w:t xml:space="preserve"> toħloq sfidi għall-awtoritajiet superviżorji, b’mod partikolari minħabba nuqqas ta’ għarfien espert speċifiku għall-IA u għodod </w:t>
      </w:r>
      <w:proofErr w:type="spellStart"/>
      <w:r w:rsidRPr="001921C2">
        <w:t>superviżorji</w:t>
      </w:r>
      <w:proofErr w:type="spellEnd"/>
      <w:r w:rsidRPr="001921C2">
        <w:t xml:space="preserve"> biex </w:t>
      </w:r>
      <w:proofErr w:type="spellStart"/>
      <w:r w:rsidRPr="001921C2">
        <w:t>jivvalutaw</w:t>
      </w:r>
      <w:proofErr w:type="spellEnd"/>
      <w:r w:rsidRPr="001921C2">
        <w:t xml:space="preserve"> it-tagħlim awtomatiku avvanzat u l-mudelli tal-</w:t>
      </w:r>
      <w:proofErr w:type="spellStart"/>
      <w:r w:rsidRPr="001921C2">
        <w:t>IA</w:t>
      </w:r>
      <w:proofErr w:type="spellEnd"/>
      <w:r w:rsidRPr="001921C2">
        <w:t xml:space="preserve"> </w:t>
      </w:r>
      <w:proofErr w:type="spellStart"/>
      <w:r w:rsidRPr="001921C2">
        <w:t>ġenerattiva</w:t>
      </w:r>
      <w:proofErr w:type="spellEnd"/>
      <w:r w:rsidRPr="001921C2">
        <w:t xml:space="preserve">; jistieden lill-awtoritajiet </w:t>
      </w:r>
      <w:proofErr w:type="spellStart"/>
      <w:r w:rsidRPr="001921C2">
        <w:t>superviżorji</w:t>
      </w:r>
      <w:proofErr w:type="spellEnd"/>
      <w:r w:rsidRPr="001921C2">
        <w:t xml:space="preserve"> Ewropej u nazzjonali jadattaw għall-użu dejjem akbar tal-IA fis-servizzi finanzjarji u </w:t>
      </w:r>
      <w:proofErr w:type="spellStart"/>
      <w:r w:rsidRPr="001921C2">
        <w:t>jimmonitorjaw</w:t>
      </w:r>
      <w:proofErr w:type="spellEnd"/>
      <w:r w:rsidRPr="001921C2">
        <w:t xml:space="preserve">, </w:t>
      </w:r>
      <w:proofErr w:type="spellStart"/>
      <w:r w:rsidRPr="001921C2">
        <w:t>jivvalutaw</w:t>
      </w:r>
      <w:proofErr w:type="spellEnd"/>
      <w:r w:rsidRPr="001921C2">
        <w:t xml:space="preserve"> u </w:t>
      </w:r>
      <w:proofErr w:type="spellStart"/>
      <w:r w:rsidRPr="001921C2">
        <w:t>jimmitigaw</w:t>
      </w:r>
      <w:proofErr w:type="spellEnd"/>
      <w:r w:rsidRPr="001921C2">
        <w:t xml:space="preserve"> ir-riskji għall-konsumaturi u l-istabbiltà finanzjarja, filwaqt li joqogħdu attenti li ma </w:t>
      </w:r>
      <w:proofErr w:type="spellStart"/>
      <w:r w:rsidRPr="001921C2">
        <w:t>jiskoraġġux</w:t>
      </w:r>
      <w:proofErr w:type="spellEnd"/>
      <w:r w:rsidRPr="001921C2">
        <w:t xml:space="preserve"> l-innovazzjoni permezz ta’ piżijiet ta’ </w:t>
      </w:r>
      <w:proofErr w:type="spellStart"/>
      <w:r w:rsidRPr="001921C2">
        <w:t>konformità</w:t>
      </w:r>
      <w:proofErr w:type="spellEnd"/>
      <w:r w:rsidRPr="001921C2">
        <w:t xml:space="preserve"> sproporzjonati jew </w:t>
      </w:r>
      <w:proofErr w:type="spellStart"/>
      <w:r w:rsidRPr="001921C2">
        <w:t>approċċi</w:t>
      </w:r>
      <w:proofErr w:type="spellEnd"/>
      <w:r w:rsidRPr="001921C2">
        <w:t xml:space="preserve"> regolatorji </w:t>
      </w:r>
      <w:proofErr w:type="spellStart"/>
      <w:r w:rsidRPr="001921C2">
        <w:t>preskrittivi</w:t>
      </w:r>
      <w:proofErr w:type="spellEnd"/>
      <w:r w:rsidRPr="001921C2">
        <w:t xml:space="preserve"> żżejjed;</w:t>
      </w:r>
    </w:p>
    <w:p w14:paraId="1C737D93" w14:textId="77777777" w:rsidR="00917428" w:rsidRPr="001921C2" w:rsidRDefault="00917428" w:rsidP="00917428">
      <w:pPr>
        <w:pStyle w:val="NormalHanging12a"/>
      </w:pPr>
      <w:r w:rsidRPr="001921C2">
        <w:t>6.</w:t>
      </w:r>
      <w:r w:rsidRPr="001921C2">
        <w:tab/>
        <w:t xml:space="preserve">Jinnota li l-konċentrazzjoni fost il-fornituri ta’ servizzi tal-IA li joffru pariri dwar l-investiment tista’ twassal għal “imġiba ta’ merħla”, xprunata minn mudelli simili u sorsi ta’ data limitati; iħeġġeġ </w:t>
      </w:r>
      <w:proofErr w:type="spellStart"/>
      <w:r w:rsidRPr="001921C2">
        <w:t>lis-superviżuri</w:t>
      </w:r>
      <w:proofErr w:type="spellEnd"/>
      <w:r w:rsidRPr="001921C2">
        <w:t xml:space="preserve"> Ewropej u nazzjonali jimmonitorjaw dawn ir-riskji u l-istituzzjonijiet finanzjarji sabiex </w:t>
      </w:r>
      <w:proofErr w:type="spellStart"/>
      <w:r w:rsidRPr="001921C2">
        <w:t>iqisuhom</w:t>
      </w:r>
      <w:proofErr w:type="spellEnd"/>
      <w:r w:rsidRPr="001921C2">
        <w:t xml:space="preserve"> meta jiżviluppaw għodod tal-IA;</w:t>
      </w:r>
    </w:p>
    <w:p w14:paraId="15A538C9" w14:textId="77777777" w:rsidR="00917428" w:rsidRPr="001921C2" w:rsidRDefault="00917428" w:rsidP="00917428">
      <w:pPr>
        <w:pStyle w:val="NormalHanging12a"/>
      </w:pPr>
      <w:r w:rsidRPr="001921C2">
        <w:t>7.</w:t>
      </w:r>
      <w:r w:rsidRPr="001921C2">
        <w:tab/>
        <w:t>Jinnota d-dipendenza tal-atturi finanzjarji tal-UE fuq fornituri tat-teknoloġija terzi (</w:t>
      </w:r>
      <w:proofErr w:type="spellStart"/>
      <w:r w:rsidRPr="001921C2">
        <w:t>TPPs</w:t>
      </w:r>
      <w:proofErr w:type="spellEnd"/>
      <w:r w:rsidRPr="001921C2">
        <w:t xml:space="preserve">) biex </w:t>
      </w:r>
      <w:proofErr w:type="spellStart"/>
      <w:r w:rsidRPr="001921C2">
        <w:t>jospitaw</w:t>
      </w:r>
      <w:proofErr w:type="spellEnd"/>
      <w:r w:rsidRPr="001921C2">
        <w:t xml:space="preserve"> u jiżviluppaw il-mudelli tal-IA tagħhom u jenfasizza li l-maġġoranza tad-ditti finanzjarji jiddependu biss fuq ftit </w:t>
      </w:r>
      <w:proofErr w:type="spellStart"/>
      <w:r w:rsidRPr="001921C2">
        <w:t>TPPs</w:t>
      </w:r>
      <w:proofErr w:type="spellEnd"/>
      <w:r w:rsidRPr="001921C2">
        <w:t xml:space="preserve"> għal dawn is-servizzi, u dan jista’ jwassal għal riskju ta’ konċentrazzjoni u jnaqqas is-saħħa ta’ negozjar tal-istituzzjonijiet finanzjarji meta jinnegozjaw jew jimmodifikaw it-termini kuntrattwali għas-servizzi tal-IA; iwissi li d-dipendenza fuq għadd żgħir ta’ fornituri għal servizz partikolari tista’ twassal għal riskji </w:t>
      </w:r>
      <w:proofErr w:type="spellStart"/>
      <w:r w:rsidRPr="001921C2">
        <w:t>sistemiċi</w:t>
      </w:r>
      <w:proofErr w:type="spellEnd"/>
      <w:r w:rsidRPr="001921C2">
        <w:t xml:space="preserve"> f’każ ta’ tfixkil, b’mod partikolari jekk migrazzjoni rapida lejn fornituri alternattivi ma tkunx fattibbli;</w:t>
      </w:r>
    </w:p>
    <w:p w14:paraId="7E803C53" w14:textId="77777777" w:rsidR="00917428" w:rsidRPr="001921C2" w:rsidRDefault="00917428" w:rsidP="00917428">
      <w:pPr>
        <w:pStyle w:val="NormalHanging12a"/>
      </w:pPr>
      <w:r w:rsidRPr="001921C2">
        <w:t>8.</w:t>
      </w:r>
      <w:r w:rsidRPr="001921C2">
        <w:tab/>
        <w:t xml:space="preserve">Jinnota li l-Att dwar </w:t>
      </w:r>
      <w:proofErr w:type="spellStart"/>
      <w:r w:rsidRPr="001921C2">
        <w:t>ir-Reżiljenza</w:t>
      </w:r>
      <w:proofErr w:type="spellEnd"/>
      <w:r w:rsidRPr="001921C2">
        <w:t xml:space="preserve"> </w:t>
      </w:r>
      <w:proofErr w:type="spellStart"/>
      <w:r w:rsidRPr="001921C2">
        <w:t>Operazzjonali</w:t>
      </w:r>
      <w:proofErr w:type="spellEnd"/>
      <w:r w:rsidRPr="001921C2">
        <w:t xml:space="preserve"> Diġitali (DORA) </w:t>
      </w:r>
      <w:proofErr w:type="spellStart"/>
      <w:r w:rsidRPr="001921C2">
        <w:t>ippromulgat</w:t>
      </w:r>
      <w:proofErr w:type="spellEnd"/>
      <w:r w:rsidRPr="001921C2">
        <w:t xml:space="preserve"> reċentement jirrikjedi li l-istituzzjonijiet finanzjarji jimplimentaw miżuri biex </w:t>
      </w:r>
      <w:proofErr w:type="spellStart"/>
      <w:r w:rsidRPr="001921C2">
        <w:t>jimmitigaw</w:t>
      </w:r>
      <w:proofErr w:type="spellEnd"/>
      <w:r w:rsidRPr="001921C2">
        <w:t xml:space="preserve"> ir-riskju ta’ konċentrazzjoni li joriġina </w:t>
      </w:r>
      <w:proofErr w:type="spellStart"/>
      <w:r w:rsidRPr="001921C2">
        <w:t>mit-TPPs</w:t>
      </w:r>
      <w:proofErr w:type="spellEnd"/>
      <w:r w:rsidRPr="001921C2">
        <w:t xml:space="preserve"> tat-teknoloġija tal-informazzjoni u l-komunikazzjoni (ICT), inklużi pjanijiet ta’ kontinġenza u arranġamenti biex tiġi żgurata l-</w:t>
      </w:r>
      <w:proofErr w:type="spellStart"/>
      <w:r w:rsidRPr="001921C2">
        <w:t>kontinwità</w:t>
      </w:r>
      <w:proofErr w:type="spellEnd"/>
      <w:r w:rsidRPr="001921C2">
        <w:t xml:space="preserve"> tal-operat; jitlob li l-Kummissjoni u l-awtoritajiet </w:t>
      </w:r>
      <w:proofErr w:type="spellStart"/>
      <w:r w:rsidRPr="001921C2">
        <w:t>superviżorji</w:t>
      </w:r>
      <w:proofErr w:type="spellEnd"/>
      <w:r w:rsidRPr="001921C2">
        <w:t xml:space="preserve"> Ewropej </w:t>
      </w:r>
      <w:proofErr w:type="spellStart"/>
      <w:r w:rsidRPr="001921C2">
        <w:t>jivvalutaw</w:t>
      </w:r>
      <w:proofErr w:type="spellEnd"/>
      <w:r w:rsidRPr="001921C2">
        <w:t>, b’mod partikolari, il-</w:t>
      </w:r>
      <w:proofErr w:type="spellStart"/>
      <w:r w:rsidRPr="001921C2">
        <w:t>fattibbiltà</w:t>
      </w:r>
      <w:proofErr w:type="spellEnd"/>
      <w:r w:rsidRPr="001921C2">
        <w:t xml:space="preserve"> tal-applikazzjoni tal-istrateġiji ta’ ħruġ u d-dispożizzjonijiet ta’ tranżizzjoni stabbiliti fir-Regolament DORA għall-mudelli tal-</w:t>
      </w:r>
      <w:proofErr w:type="spellStart"/>
      <w:r w:rsidRPr="001921C2">
        <w:t>IA</w:t>
      </w:r>
      <w:proofErr w:type="spellEnd"/>
      <w:r w:rsidRPr="001921C2">
        <w:t xml:space="preserve"> </w:t>
      </w:r>
      <w:proofErr w:type="spellStart"/>
      <w:r w:rsidRPr="001921C2">
        <w:t>ospitati</w:t>
      </w:r>
      <w:proofErr w:type="spellEnd"/>
      <w:r w:rsidRPr="001921C2">
        <w:t xml:space="preserve"> mill-infrastruttura tat-</w:t>
      </w:r>
      <w:proofErr w:type="spellStart"/>
      <w:r w:rsidRPr="001921C2">
        <w:t>TPPs</w:t>
      </w:r>
      <w:proofErr w:type="spellEnd"/>
      <w:r w:rsidRPr="001921C2">
        <w:t xml:space="preserve">, speċjalment fir-rigward tad-dipendenza konsiderevoli fuq </w:t>
      </w:r>
      <w:proofErr w:type="spellStart"/>
      <w:r w:rsidRPr="001921C2">
        <w:t>TPPs</w:t>
      </w:r>
      <w:proofErr w:type="spellEnd"/>
      <w:r w:rsidRPr="001921C2">
        <w:t xml:space="preserve"> ta’ pajjiżi terzi għas-servizzi tal-IA;</w:t>
      </w:r>
    </w:p>
    <w:p w14:paraId="18973D08" w14:textId="77777777" w:rsidR="00917428" w:rsidRPr="001921C2" w:rsidRDefault="00917428" w:rsidP="00917428">
      <w:pPr>
        <w:pStyle w:val="NormalHanging12a"/>
      </w:pPr>
      <w:r w:rsidRPr="001921C2">
        <w:t>9.</w:t>
      </w:r>
      <w:r w:rsidRPr="001921C2">
        <w:tab/>
        <w:t>Jenfasizza li l-kumpaniji tal-UE jridu jkunu jistgħu jużaw l-infrastruttura eżistenti tal-</w:t>
      </w:r>
      <w:proofErr w:type="spellStart"/>
      <w:r w:rsidRPr="001921C2">
        <w:t>cloud</w:t>
      </w:r>
      <w:proofErr w:type="spellEnd"/>
      <w:r w:rsidRPr="001921C2">
        <w:t xml:space="preserve"> għall-iżvilupp u l-użu tal-IA; jitlob li jiġu esplorati b’mod attiv toroq biex jissaħħu l-</w:t>
      </w:r>
      <w:proofErr w:type="spellStart"/>
      <w:r w:rsidRPr="001921C2">
        <w:t>kompatibbiltà</w:t>
      </w:r>
      <w:proofErr w:type="spellEnd"/>
      <w:r w:rsidRPr="001921C2">
        <w:t xml:space="preserve"> u l-</w:t>
      </w:r>
      <w:proofErr w:type="spellStart"/>
      <w:r w:rsidRPr="001921C2">
        <w:t>interoperabbiltà</w:t>
      </w:r>
      <w:proofErr w:type="spellEnd"/>
      <w:r w:rsidRPr="001921C2">
        <w:t xml:space="preserve"> tal-mudelli tal-</w:t>
      </w:r>
      <w:proofErr w:type="spellStart"/>
      <w:r w:rsidRPr="001921C2">
        <w:t>IA</w:t>
      </w:r>
      <w:proofErr w:type="spellEnd"/>
      <w:r w:rsidRPr="001921C2">
        <w:t xml:space="preserve"> u l-</w:t>
      </w:r>
      <w:proofErr w:type="spellStart"/>
      <w:r w:rsidRPr="001921C2">
        <w:t>oqfsa</w:t>
      </w:r>
      <w:proofErr w:type="spellEnd"/>
      <w:r w:rsidRPr="001921C2">
        <w:t xml:space="preserve"> ta’ </w:t>
      </w:r>
      <w:proofErr w:type="spellStart"/>
      <w:r w:rsidRPr="001921C2">
        <w:t>konformità</w:t>
      </w:r>
      <w:proofErr w:type="spellEnd"/>
      <w:r w:rsidRPr="001921C2">
        <w:t xml:space="preserve"> ma’ dawk ta’ sħab internazzjonali tal-istess fehma, speċjalment dawk li jaspiraw li jipprovdu salvagwardji regolatorji ugwalment </w:t>
      </w:r>
      <w:proofErr w:type="spellStart"/>
      <w:r w:rsidRPr="001921C2">
        <w:t>robusti</w:t>
      </w:r>
      <w:proofErr w:type="spellEnd"/>
      <w:r w:rsidRPr="001921C2">
        <w:t xml:space="preserve">, biex jiġi żgurat li l-istituzzjonijiet finanzjarji tal-UE jżommu aċċess għall-għodod u l-fornituri tal-IA u bil-ħsieb li </w:t>
      </w:r>
      <w:proofErr w:type="spellStart"/>
      <w:r w:rsidRPr="001921C2">
        <w:t>jissawru</w:t>
      </w:r>
      <w:proofErr w:type="spellEnd"/>
      <w:r w:rsidRPr="001921C2">
        <w:t xml:space="preserve"> standards globali </w:t>
      </w:r>
      <w:proofErr w:type="spellStart"/>
      <w:r w:rsidRPr="001921C2">
        <w:t>bbilanċjati</w:t>
      </w:r>
      <w:proofErr w:type="spellEnd"/>
      <w:r w:rsidRPr="001921C2">
        <w:t xml:space="preserve"> filwaqt li tiġi </w:t>
      </w:r>
      <w:proofErr w:type="spellStart"/>
      <w:r w:rsidRPr="001921C2">
        <w:t>ssalvagwardjata</w:t>
      </w:r>
      <w:proofErr w:type="spellEnd"/>
      <w:r w:rsidRPr="001921C2">
        <w:t xml:space="preserve"> ċ-ċertezza legali għan-negozji Ewropej;</w:t>
      </w:r>
    </w:p>
    <w:p w14:paraId="7D0D1F90" w14:textId="77777777" w:rsidR="00917428" w:rsidRPr="001921C2" w:rsidRDefault="00917428" w:rsidP="00917428">
      <w:pPr>
        <w:pStyle w:val="NormalHanging12a"/>
      </w:pPr>
      <w:r w:rsidRPr="001921C2">
        <w:t>10.</w:t>
      </w:r>
      <w:r w:rsidRPr="001921C2">
        <w:tab/>
        <w:t xml:space="preserve">Jappoġġja inizjattivi biex tingħata </w:t>
      </w:r>
      <w:proofErr w:type="spellStart"/>
      <w:r w:rsidRPr="001921C2">
        <w:t>spinta</w:t>
      </w:r>
      <w:proofErr w:type="spellEnd"/>
      <w:r w:rsidRPr="001921C2">
        <w:t xml:space="preserve"> lill-iżvilupp tal-</w:t>
      </w:r>
      <w:proofErr w:type="spellStart"/>
      <w:r w:rsidRPr="001921C2">
        <w:t>IA</w:t>
      </w:r>
      <w:proofErr w:type="spellEnd"/>
      <w:r w:rsidRPr="001921C2">
        <w:t xml:space="preserve"> u tal-</w:t>
      </w:r>
      <w:proofErr w:type="spellStart"/>
      <w:r w:rsidRPr="001921C2">
        <w:t>cloud</w:t>
      </w:r>
      <w:proofErr w:type="spellEnd"/>
      <w:r w:rsidRPr="001921C2">
        <w:t xml:space="preserve"> fl-UE, speċjalment bil-ħsieb li jiġu żviluppati servizzi tal-IA li jkunu konformi bis-sħiħ </w:t>
      </w:r>
      <w:proofErr w:type="spellStart"/>
      <w:r w:rsidRPr="001921C2">
        <w:t>mal-oqfsa</w:t>
      </w:r>
      <w:proofErr w:type="spellEnd"/>
      <w:r w:rsidRPr="001921C2">
        <w:t xml:space="preserve"> tal-UE għall-protezzjoni tad-data u d-drittijiet fundamentali, filwaqt li jissaħħu wkoll l-awtonomija strateġika u r-reżiljenza;</w:t>
      </w:r>
    </w:p>
    <w:p w14:paraId="7B80D856" w14:textId="77777777" w:rsidR="00917428" w:rsidRPr="001921C2" w:rsidRDefault="00917428" w:rsidP="00917428">
      <w:pPr>
        <w:pStyle w:val="Normal12a"/>
      </w:pPr>
      <w:r w:rsidRPr="001921C2">
        <w:rPr>
          <w:b/>
          <w:i/>
        </w:rPr>
        <w:lastRenderedPageBreak/>
        <w:t xml:space="preserve"> Xenarju regolatorju għall-IA fis-servizzi finanzjarji</w:t>
      </w:r>
    </w:p>
    <w:p w14:paraId="18F8535B" w14:textId="77777777" w:rsidR="00917428" w:rsidRPr="001921C2" w:rsidRDefault="00917428" w:rsidP="00917428">
      <w:pPr>
        <w:pStyle w:val="NormalHanging12a"/>
      </w:pPr>
      <w:r w:rsidRPr="001921C2">
        <w:t>11.</w:t>
      </w:r>
      <w:r w:rsidRPr="001921C2">
        <w:tab/>
        <w:t>Jisħaq li s-settur tas-servizzi finanzjarji huwa regolat ħafna, soġġett għal diversi biċċiet ta’ leġiżlazzjoni settorjali kemm fil-livell nazzjonali kif ukoll f’dak tal-UE, li jirrikjedi li l-atturi jimmaniġġjaw ir-riskji f’varjetà ta’ oqsma inklużi l-protezzjoni tad-data, l-</w:t>
      </w:r>
      <w:proofErr w:type="spellStart"/>
      <w:r w:rsidRPr="001921C2">
        <w:t>ittraċċar</w:t>
      </w:r>
      <w:proofErr w:type="spellEnd"/>
      <w:r w:rsidRPr="001921C2">
        <w:t xml:space="preserve"> tad-data, il-kwalità tad-data, il-</w:t>
      </w:r>
      <w:proofErr w:type="spellStart"/>
      <w:r w:rsidRPr="001921C2">
        <w:t>governanza</w:t>
      </w:r>
      <w:proofErr w:type="spellEnd"/>
      <w:r w:rsidRPr="001921C2">
        <w:t xml:space="preserve"> tad-data, </w:t>
      </w:r>
      <w:proofErr w:type="spellStart"/>
      <w:r w:rsidRPr="001921C2">
        <w:t>ir-reżiljenza</w:t>
      </w:r>
      <w:proofErr w:type="spellEnd"/>
      <w:r w:rsidRPr="001921C2">
        <w:t xml:space="preserve"> </w:t>
      </w:r>
      <w:proofErr w:type="spellStart"/>
      <w:r w:rsidRPr="001921C2">
        <w:t>operazzjonali</w:t>
      </w:r>
      <w:proofErr w:type="spellEnd"/>
      <w:r w:rsidRPr="001921C2">
        <w:t>, l-</w:t>
      </w:r>
      <w:proofErr w:type="spellStart"/>
      <w:r w:rsidRPr="001921C2">
        <w:t>esternalizzazzjoni</w:t>
      </w:r>
      <w:proofErr w:type="spellEnd"/>
      <w:r w:rsidRPr="001921C2">
        <w:t>, ir-riskju tal-mudell, l-eżiti diskriminatorji, u r-riskju tas-suq u dak ta’ kreditu, li flimkien jiffurmaw il-qafas għall-użu u l-governanza tal-IA fis-settur tas-servizzi finanzjarji</w:t>
      </w:r>
      <w:r w:rsidRPr="001921C2">
        <w:rPr>
          <w:rStyle w:val="FootnoteReference"/>
        </w:rPr>
        <w:footnoteReference w:customMarkFollows="1" w:id="16"/>
        <w:t>16</w:t>
      </w:r>
      <w:r w:rsidRPr="001921C2">
        <w:t xml:space="preserve">; jenfasizza, madankollu, l-importanza li jiġu </w:t>
      </w:r>
      <w:proofErr w:type="spellStart"/>
      <w:r w:rsidRPr="001921C2">
        <w:t>mmonitorjati</w:t>
      </w:r>
      <w:proofErr w:type="spellEnd"/>
      <w:r w:rsidRPr="001921C2">
        <w:t xml:space="preserve"> kontinwament il-</w:t>
      </w:r>
      <w:proofErr w:type="spellStart"/>
      <w:r w:rsidRPr="001921C2">
        <w:t>lakuni</w:t>
      </w:r>
      <w:proofErr w:type="spellEnd"/>
      <w:r w:rsidRPr="001921C2">
        <w:t xml:space="preserve"> regolatorji u l-każijiet ta’ użu li qed </w:t>
      </w:r>
      <w:proofErr w:type="spellStart"/>
      <w:r w:rsidRPr="001921C2">
        <w:t>jevolvu</w:t>
      </w:r>
      <w:proofErr w:type="spellEnd"/>
      <w:r w:rsidRPr="001921C2">
        <w:t xml:space="preserve"> tal-</w:t>
      </w:r>
      <w:proofErr w:type="spellStart"/>
      <w:r w:rsidRPr="001921C2">
        <w:t>IA</w:t>
      </w:r>
      <w:proofErr w:type="spellEnd"/>
      <w:r w:rsidRPr="001921C2">
        <w:t xml:space="preserve"> fil-finanzi, speċjalment bil-ħsieb li jiġu ssalvagwardjati d-drittijiet tal-konsumatur u d-dritt għall-privatezza;</w:t>
      </w:r>
    </w:p>
    <w:p w14:paraId="09A28422" w14:textId="77777777" w:rsidR="00917428" w:rsidRPr="001921C2" w:rsidRDefault="00917428" w:rsidP="00917428">
      <w:pPr>
        <w:pStyle w:val="NormalHanging12a"/>
      </w:pPr>
      <w:r w:rsidRPr="001921C2">
        <w:t>12.</w:t>
      </w:r>
      <w:r w:rsidRPr="001921C2">
        <w:tab/>
        <w:t>Jinnota li l-UE adottat approċċ aktar ibbażat fuq ir-riskji għar-regolamentazzjoni tal-</w:t>
      </w:r>
      <w:proofErr w:type="spellStart"/>
      <w:r w:rsidRPr="001921C2">
        <w:t>IA</w:t>
      </w:r>
      <w:proofErr w:type="spellEnd"/>
      <w:r w:rsidRPr="001921C2">
        <w:t xml:space="preserve"> minn </w:t>
      </w:r>
      <w:proofErr w:type="spellStart"/>
      <w:r w:rsidRPr="001921C2">
        <w:t>ġuriżdizzjonijiet</w:t>
      </w:r>
      <w:proofErr w:type="spellEnd"/>
      <w:r w:rsidRPr="001921C2">
        <w:t xml:space="preserve"> oħra; </w:t>
      </w:r>
      <w:proofErr w:type="spellStart"/>
      <w:r w:rsidRPr="001921C2">
        <w:t>jissottolinja</w:t>
      </w:r>
      <w:proofErr w:type="spellEnd"/>
      <w:r w:rsidRPr="001921C2">
        <w:t xml:space="preserve"> li, filwaqt li dan jista’ joħloq sfidi għall-adozzjoni u l-iżvilupp tal-IA fis-servizzi finanzjarji, joffri wkoll opportunità biex tinbena l-fiduċja u tiġi </w:t>
      </w:r>
      <w:proofErr w:type="spellStart"/>
      <w:r w:rsidRPr="001921C2">
        <w:t>appoġġjata</w:t>
      </w:r>
      <w:proofErr w:type="spellEnd"/>
      <w:r w:rsidRPr="001921C2">
        <w:t xml:space="preserve"> l-innovazzjoni, dment li l-qafas jiġi ċċarat u </w:t>
      </w:r>
      <w:proofErr w:type="spellStart"/>
      <w:r w:rsidRPr="001921C2">
        <w:t>implimentat</w:t>
      </w:r>
      <w:proofErr w:type="spellEnd"/>
      <w:r w:rsidRPr="001921C2">
        <w:t xml:space="preserve"> b’mod li </w:t>
      </w:r>
      <w:proofErr w:type="spellStart"/>
      <w:r w:rsidRPr="001921C2">
        <w:t>jrawwem</w:t>
      </w:r>
      <w:proofErr w:type="spellEnd"/>
      <w:r w:rsidRPr="001921C2">
        <w:t xml:space="preserve"> iċ-ċertezza legali, il-</w:t>
      </w:r>
      <w:proofErr w:type="spellStart"/>
      <w:r w:rsidRPr="001921C2">
        <w:t>proporzjonalità</w:t>
      </w:r>
      <w:proofErr w:type="spellEnd"/>
      <w:r w:rsidRPr="001921C2">
        <w:t xml:space="preserve"> u l-fiduċja fis-suq; jirrikonoxxi li l-Att dwar l-IA għadu ma ġiex implimentat bis-sħiħ u li l-implikazzjonijiet prattiċi tiegħu għadhom ma ġewx </w:t>
      </w:r>
      <w:proofErr w:type="spellStart"/>
      <w:r w:rsidRPr="001921C2">
        <w:t>ivvalutati</w:t>
      </w:r>
      <w:proofErr w:type="spellEnd"/>
      <w:r w:rsidRPr="001921C2">
        <w:t>;</w:t>
      </w:r>
    </w:p>
    <w:p w14:paraId="3AB3B710" w14:textId="77777777" w:rsidR="00917428" w:rsidRPr="001921C2" w:rsidRDefault="00917428" w:rsidP="00917428">
      <w:pPr>
        <w:pStyle w:val="NormalHanging12a"/>
      </w:pPr>
      <w:r w:rsidRPr="001921C2">
        <w:t>13.</w:t>
      </w:r>
      <w:r w:rsidRPr="001921C2">
        <w:tab/>
        <w:t>Ifakkar li l-Att dwar l-IA jqis b’mod espliċitu l-</w:t>
      </w:r>
      <w:proofErr w:type="spellStart"/>
      <w:r w:rsidRPr="001921C2">
        <w:t>acquis</w:t>
      </w:r>
      <w:proofErr w:type="spellEnd"/>
      <w:r w:rsidRPr="001921C2">
        <w:t xml:space="preserve"> attwali tas-servizzi finanzjarji u jipprova jevita d-duplikazzjoni tar-rekwiżiti, b’mod partikolari fir-rigward tal-governanza interna u tal-proċessi ta’ ġestjoni tal-kwalità, billi jippermetti derogi limitati għall-istituzzjonijiet finanzjarji sakemm rekwiżiti ekwivalenti jiġu stabbiliti fid-dritt tal-UE dwar is-servizzi finanzjarji; jesprimi tħassib li, madankollu, hemm </w:t>
      </w:r>
      <w:proofErr w:type="spellStart"/>
      <w:r w:rsidRPr="001921C2">
        <w:t>trikkib</w:t>
      </w:r>
      <w:proofErr w:type="spellEnd"/>
      <w:r w:rsidRPr="001921C2">
        <w:t xml:space="preserve"> regolatorju u nuqqas ta’ gwida suffiċjenti dwar l-interpretazzjoni ta’ dan </w:t>
      </w:r>
      <w:proofErr w:type="spellStart"/>
      <w:r w:rsidRPr="001921C2">
        <w:t>it-trikkib</w:t>
      </w:r>
      <w:proofErr w:type="spellEnd"/>
      <w:r w:rsidRPr="001921C2">
        <w:t xml:space="preserve"> u dawn l-</w:t>
      </w:r>
      <w:proofErr w:type="spellStart"/>
      <w:r w:rsidRPr="001921C2">
        <w:t>interazzjonijiet</w:t>
      </w:r>
      <w:proofErr w:type="spellEnd"/>
      <w:r w:rsidRPr="001921C2">
        <w:t xml:space="preserve"> regolatorji, u dan jintroduċi </w:t>
      </w:r>
      <w:proofErr w:type="spellStart"/>
      <w:r w:rsidRPr="001921C2">
        <w:t>kumplessità</w:t>
      </w:r>
      <w:proofErr w:type="spellEnd"/>
      <w:r w:rsidRPr="001921C2">
        <w:t xml:space="preserve">, piżijiet ta’ </w:t>
      </w:r>
      <w:proofErr w:type="spellStart"/>
      <w:r w:rsidRPr="001921C2">
        <w:t>konformità</w:t>
      </w:r>
      <w:proofErr w:type="spellEnd"/>
      <w:r w:rsidRPr="001921C2">
        <w:t xml:space="preserve"> u inċertezza legali bla bżonn, u b’hekk ifixkel l-adozzjoni tal-IA fis-settur tas-servizzi finanzjarji; jissottolinja l-importanza li jiġi </w:t>
      </w:r>
      <w:proofErr w:type="spellStart"/>
      <w:r w:rsidRPr="001921C2">
        <w:t>ggarantit</w:t>
      </w:r>
      <w:proofErr w:type="spellEnd"/>
      <w:r w:rsidRPr="001921C2">
        <w:t xml:space="preserve"> qafas legali, regolatorju u amministrattiv li jkun ibbażat fuq iċ-ċertezza, il-prevedibbiltà u l-istabbiltà; jinnota li interpretazzjoni </w:t>
      </w:r>
      <w:proofErr w:type="spellStart"/>
      <w:r w:rsidRPr="001921C2">
        <w:t>espansiva</w:t>
      </w:r>
      <w:proofErr w:type="spellEnd"/>
      <w:r w:rsidRPr="001921C2">
        <w:t xml:space="preserve"> tal-Att dwar l-</w:t>
      </w:r>
      <w:proofErr w:type="spellStart"/>
      <w:r w:rsidRPr="001921C2">
        <w:t>IA</w:t>
      </w:r>
      <w:proofErr w:type="spellEnd"/>
      <w:r w:rsidRPr="001921C2">
        <w:t xml:space="preserve">, pjuttost milli waħda proporzjonali, taf twassal għal rekwiżiti ta’ </w:t>
      </w:r>
      <w:proofErr w:type="spellStart"/>
      <w:r w:rsidRPr="001921C2">
        <w:t>konformità</w:t>
      </w:r>
      <w:proofErr w:type="spellEnd"/>
      <w:r w:rsidRPr="001921C2">
        <w:t xml:space="preserve"> </w:t>
      </w:r>
      <w:proofErr w:type="spellStart"/>
      <w:r w:rsidRPr="001921C2">
        <w:t>indebiti</w:t>
      </w:r>
      <w:proofErr w:type="spellEnd"/>
      <w:r w:rsidRPr="001921C2">
        <w:t xml:space="preserve"> għall-istituzzjonijiet finanzjarji u tikkawża inċertezza legali; jirrikonoxxi l-isfida li tirriżulta mill-fatt li l-aġenziji superviżorji għandhom interpretazzjonijiet u </w:t>
      </w:r>
      <w:proofErr w:type="spellStart"/>
      <w:r w:rsidRPr="001921C2">
        <w:t>aspettattivi</w:t>
      </w:r>
      <w:proofErr w:type="spellEnd"/>
      <w:r w:rsidRPr="001921C2">
        <w:t xml:space="preserve"> legali differenti f’termini tal-applikazzjoni tal-</w:t>
      </w:r>
      <w:proofErr w:type="spellStart"/>
      <w:r w:rsidRPr="001921C2">
        <w:t>acquis</w:t>
      </w:r>
      <w:proofErr w:type="spellEnd"/>
      <w:r w:rsidRPr="001921C2">
        <w:t xml:space="preserve">, li jirriżultaw fi frammentazzjoni tas-suq uniku; jitlob lill-Kummissjoni u lill-awtoritajiet nazzjonali kompetenti jidentifikaw u jindirizzaw kwalunkwe inkonsistenza matul l-implimentazzjoni tal-Att dwar l-IA u bħala parti mill-pakkett </w:t>
      </w:r>
      <w:proofErr w:type="spellStart"/>
      <w:r w:rsidRPr="001921C2">
        <w:t>Omnibus</w:t>
      </w:r>
      <w:proofErr w:type="spellEnd"/>
      <w:r w:rsidRPr="001921C2">
        <w:t xml:space="preserve"> Diġitali futur;</w:t>
      </w:r>
    </w:p>
    <w:p w14:paraId="1B82A8D2" w14:textId="77777777" w:rsidR="00917428" w:rsidRPr="001921C2" w:rsidRDefault="00917428" w:rsidP="00917428">
      <w:pPr>
        <w:pStyle w:val="NormalHanging12a"/>
      </w:pPr>
      <w:r w:rsidRPr="001921C2">
        <w:t>14.</w:t>
      </w:r>
      <w:r w:rsidRPr="001921C2">
        <w:tab/>
        <w:t>Jappoġġja r-rakkomandazzjoni tal-Att dwar l-</w:t>
      </w:r>
      <w:proofErr w:type="spellStart"/>
      <w:r w:rsidRPr="001921C2">
        <w:t>IA</w:t>
      </w:r>
      <w:proofErr w:type="spellEnd"/>
      <w:r w:rsidRPr="001921C2">
        <w:t xml:space="preserve"> biex jiġu </w:t>
      </w:r>
      <w:proofErr w:type="spellStart"/>
      <w:r w:rsidRPr="001921C2">
        <w:t>ddeżinjati</w:t>
      </w:r>
      <w:proofErr w:type="spellEnd"/>
      <w:r w:rsidRPr="001921C2">
        <w:t xml:space="preserve"> awtoritajiet finanzjarji kompetenti bħala korpi tas-sorveljanza tas-suq għas-sistemi tal-IA użati fis-</w:t>
      </w:r>
      <w:r w:rsidRPr="001921C2">
        <w:lastRenderedPageBreak/>
        <w:t>servizzi finanzjarji meqjusa li għandhom riskju għoli; jinnota, madankollu, li awtoritajiet nazzjonali kompetenti oħra se jkunu responsabbli għas-superviżjoni ta’ sistemi tal-IA li mhumiex ta’ riskju għoli; jirrikonoxxi l-isfidi li jirriżultaw mill-fatt li jkun hemm diversi aġenziji superviżorji b’kompetenzi fir-rigward tal-applikazzjoni tal-</w:t>
      </w:r>
      <w:proofErr w:type="spellStart"/>
      <w:r w:rsidRPr="001921C2">
        <w:t>acquis</w:t>
      </w:r>
      <w:proofErr w:type="spellEnd"/>
      <w:r w:rsidRPr="001921C2">
        <w:t>; jirrikonoxxi, barra minn hekk, l-isfidi li jirriżultaw mid-differenzi fl-interpretazzjonijiet legali u l-</w:t>
      </w:r>
      <w:proofErr w:type="spellStart"/>
      <w:r w:rsidRPr="001921C2">
        <w:t>aspettattivi</w:t>
      </w:r>
      <w:proofErr w:type="spellEnd"/>
      <w:r w:rsidRPr="001921C2">
        <w:t xml:space="preserve"> tad-diversi aġenziji </w:t>
      </w:r>
      <w:proofErr w:type="spellStart"/>
      <w:r w:rsidRPr="001921C2">
        <w:t>superviżorji</w:t>
      </w:r>
      <w:proofErr w:type="spellEnd"/>
      <w:r w:rsidRPr="001921C2">
        <w:t>, li jistgħu jwasslu għall-frammentazzjoni tas-suq uniku;</w:t>
      </w:r>
    </w:p>
    <w:p w14:paraId="7E93491E" w14:textId="77777777" w:rsidR="00917428" w:rsidRPr="001921C2" w:rsidRDefault="00917428" w:rsidP="00917428">
      <w:pPr>
        <w:pStyle w:val="NormalHanging12a"/>
      </w:pPr>
      <w:r w:rsidRPr="001921C2">
        <w:t>15.</w:t>
      </w:r>
      <w:r w:rsidRPr="001921C2">
        <w:tab/>
        <w:t xml:space="preserve">Iħeġġeġ lill-awtoritajiet superviżorji jsaħħu l-koordinazzjoni, il-kooperazzjoni u l-iskambju ta’ informazzjoni biex jiġi evitat </w:t>
      </w:r>
      <w:proofErr w:type="spellStart"/>
      <w:r w:rsidRPr="001921C2">
        <w:t>trikkib</w:t>
      </w:r>
      <w:proofErr w:type="spellEnd"/>
      <w:r w:rsidRPr="001921C2">
        <w:t xml:space="preserve"> tal-pretensjonijiet </w:t>
      </w:r>
      <w:proofErr w:type="spellStart"/>
      <w:r w:rsidRPr="001921C2">
        <w:t>ġuriżdizzjonali</w:t>
      </w:r>
      <w:proofErr w:type="spellEnd"/>
      <w:r w:rsidRPr="001921C2">
        <w:t>; iħeġġeġ, barra minn hekk, lill-Kummissjoni u lill-awtoritajiet superviżorji jsaħħu l-kooperazzjoni mas-sħab internazzjonali f’</w:t>
      </w:r>
      <w:proofErr w:type="spellStart"/>
      <w:r w:rsidRPr="001921C2">
        <w:t>fora</w:t>
      </w:r>
      <w:proofErr w:type="spellEnd"/>
      <w:r w:rsidRPr="001921C2">
        <w:t xml:space="preserve"> globali li jistabbilixxu l-istandards biex jiġi żgurat l-allinjament u tiġi evitata l-</w:t>
      </w:r>
      <w:proofErr w:type="spellStart"/>
      <w:r w:rsidRPr="001921C2">
        <w:t>frammentazzjoni</w:t>
      </w:r>
      <w:proofErr w:type="spellEnd"/>
      <w:r w:rsidRPr="001921C2">
        <w:t xml:space="preserve"> tal-</w:t>
      </w:r>
      <w:proofErr w:type="spellStart"/>
      <w:r w:rsidRPr="001921C2">
        <w:t>approċċi</w:t>
      </w:r>
      <w:proofErr w:type="spellEnd"/>
      <w:r w:rsidRPr="001921C2">
        <w:t xml:space="preserve"> regolatorji, kif ukoll biex jiġi żgurat li l-UE żżomm il-pass u </w:t>
      </w:r>
      <w:proofErr w:type="spellStart"/>
      <w:r w:rsidRPr="001921C2">
        <w:t>tallinja</w:t>
      </w:r>
      <w:proofErr w:type="spellEnd"/>
      <w:r w:rsidRPr="001921C2">
        <w:t xml:space="preserve"> mal-iżviluppi regolatorji globali;</w:t>
      </w:r>
    </w:p>
    <w:p w14:paraId="7368F304" w14:textId="77777777" w:rsidR="00917428" w:rsidRPr="001921C2" w:rsidRDefault="00917428" w:rsidP="00917428">
      <w:pPr>
        <w:pStyle w:val="NormalHanging12a"/>
      </w:pPr>
      <w:r w:rsidRPr="001921C2">
        <w:t>16.</w:t>
      </w:r>
      <w:r w:rsidRPr="001921C2">
        <w:tab/>
        <w:t>Jinnota li r-Regolament Ġenerali dwar il-Protezzjoni tad-Data u r-rekwiżiti tiegħu dwar il-</w:t>
      </w:r>
      <w:proofErr w:type="spellStart"/>
      <w:r w:rsidRPr="001921C2">
        <w:t>minimizzazzjoni</w:t>
      </w:r>
      <w:proofErr w:type="spellEnd"/>
      <w:r w:rsidRPr="001921C2">
        <w:t xml:space="preserve"> tad-data, il-limitazzjoni tal-fini, il-kunsens tal-klijent, u l-ipproċessar tad-data personali mill-istituzzjonijiet finanzjarji jimponu limitazzjonijiet fuq l-użu tal-IA fis-servizzi finanzjarji; iqis li huwa meħtieġ bilanċ tajjeb bejn il-benefiċċji mill-użu tal-IA fis-servizzi finanzjarji u l-protezzjoni tad-data tal-konsumaturi;</w:t>
      </w:r>
    </w:p>
    <w:p w14:paraId="1C3FC8AE" w14:textId="77777777" w:rsidR="00917428" w:rsidRPr="001921C2" w:rsidRDefault="00917428" w:rsidP="00917428">
      <w:pPr>
        <w:pStyle w:val="Normal12a"/>
      </w:pPr>
      <w:r w:rsidRPr="001921C2">
        <w:rPr>
          <w:i/>
        </w:rPr>
        <w:t>Rakkomandazzjonijiet biex jiġi żgurat l-użu responsabbli tal-IA fis-servizzi finanzjarji</w:t>
      </w:r>
    </w:p>
    <w:p w14:paraId="56028829" w14:textId="77777777" w:rsidR="00917428" w:rsidRPr="001921C2" w:rsidRDefault="00917428" w:rsidP="00917428">
      <w:pPr>
        <w:pStyle w:val="NormalHanging12a"/>
      </w:pPr>
      <w:r w:rsidRPr="001921C2">
        <w:t>17.</w:t>
      </w:r>
      <w:r w:rsidRPr="001921C2">
        <w:tab/>
        <w:t xml:space="preserve">Jiddispjaċih li l-UE għadha lura f’termini ta’ innovazzjoni u investiment </w:t>
      </w:r>
      <w:proofErr w:type="spellStart"/>
      <w:r w:rsidRPr="001921C2">
        <w:t>fl-IA</w:t>
      </w:r>
      <w:proofErr w:type="spellEnd"/>
      <w:r w:rsidRPr="001921C2">
        <w:t>, kif juru t-</w:t>
      </w:r>
      <w:proofErr w:type="spellStart"/>
      <w:r w:rsidRPr="001921C2">
        <w:t>EUR</w:t>
      </w:r>
      <w:proofErr w:type="spellEnd"/>
      <w:r w:rsidRPr="001921C2">
        <w:t> 33 biljun f’finanzjament ta’ riskju li rċevew kumpaniji tal-UE li qed jiżviluppaw mudelli bażi bejn l-2018 u l-2023, meta mqabbla mal-aktar minn EUR 120 biljun li rċevew il-kontropartijiet tagħhom fl-Istati Uniti</w:t>
      </w:r>
      <w:r w:rsidRPr="001921C2">
        <w:rPr>
          <w:rStyle w:val="FootnoteReference"/>
        </w:rPr>
        <w:footnoteReference w:customMarkFollows="1" w:id="17"/>
        <w:t>17</w:t>
      </w:r>
      <w:r w:rsidRPr="001921C2">
        <w:t xml:space="preserve">; jemmen li s-settur tas-servizzi finanzjarji, bħala s-settur li jonfoq l-aktar fuq is-servizzi u l-prodotti tal-ICT, għandu l-potenzjal li jaġixxi bħala </w:t>
      </w:r>
      <w:proofErr w:type="spellStart"/>
      <w:r w:rsidRPr="001921C2">
        <w:t>katalist</w:t>
      </w:r>
      <w:proofErr w:type="spellEnd"/>
      <w:r w:rsidRPr="001921C2">
        <w:t xml:space="preserve"> fil-</w:t>
      </w:r>
      <w:proofErr w:type="spellStart"/>
      <w:r w:rsidRPr="001921C2">
        <w:t>mobilizzazzjoni</w:t>
      </w:r>
      <w:proofErr w:type="spellEnd"/>
      <w:r w:rsidRPr="001921C2">
        <w:t xml:space="preserve"> tal-investiment privat </w:t>
      </w:r>
      <w:proofErr w:type="spellStart"/>
      <w:r w:rsidRPr="001921C2">
        <w:t>fl-IA</w:t>
      </w:r>
      <w:proofErr w:type="spellEnd"/>
      <w:r w:rsidRPr="001921C2">
        <w:t xml:space="preserve">; jappella, f’dan l-isfond ta’ investiment li jseħħ bil-mod fis-settur finanzjarju tal-UE, għal proposta ambizzjuża biex ix-xena Ewropea tal-kapital ta’ riskju tingħata </w:t>
      </w:r>
      <w:proofErr w:type="spellStart"/>
      <w:r w:rsidRPr="001921C2">
        <w:t>spinta</w:t>
      </w:r>
      <w:proofErr w:type="spellEnd"/>
      <w:r w:rsidRPr="001921C2">
        <w:t xml:space="preserve"> minnufih bħala parti mill-Unjoni tat-tfaddil u tal-investimenti;</w:t>
      </w:r>
    </w:p>
    <w:p w14:paraId="3A2E7BA4" w14:textId="77777777" w:rsidR="00917428" w:rsidRPr="001921C2" w:rsidRDefault="00917428" w:rsidP="00917428">
      <w:pPr>
        <w:pStyle w:val="NormalHanging12a"/>
      </w:pPr>
      <w:r w:rsidRPr="001921C2">
        <w:t>18.</w:t>
      </w:r>
      <w:r w:rsidRPr="001921C2">
        <w:tab/>
        <w:t xml:space="preserve">Jistieden lill-Kummissjoni tipprovdi gwida ċara u prattika, żviluppata f’konsultazzjoni mal-awtoritajiet superviżorji Ewropej u nazzjonali u mal-partijiet ikkonċernati, dwar l-applikazzjoni tal-leġiżlazzjoni eżistenti dwar is-servizzi finanzjarji fir-rigward tal-użu tal-IA; iqis li tali gwida għandu jkollha l-għan li tippermetti l-użu tal-IA fis-settur tas-servizzi finanzjarji, inkluż b’mod li jkun </w:t>
      </w:r>
      <w:proofErr w:type="spellStart"/>
      <w:r w:rsidRPr="001921C2">
        <w:t>etiku</w:t>
      </w:r>
      <w:proofErr w:type="spellEnd"/>
      <w:r w:rsidRPr="001921C2">
        <w:t xml:space="preserve">, responsabbli u trasparenti; jappella għal </w:t>
      </w:r>
      <w:proofErr w:type="spellStart"/>
      <w:r w:rsidRPr="001921C2">
        <w:t>definizzjonijiet</w:t>
      </w:r>
      <w:proofErr w:type="spellEnd"/>
      <w:r w:rsidRPr="001921C2">
        <w:t xml:space="preserve"> konsistenti u għas-simplifikazzjoni tal-qafas regolatorju biex jiġu evitati rekwiżiti </w:t>
      </w:r>
      <w:proofErr w:type="spellStart"/>
      <w:r w:rsidRPr="001921C2">
        <w:t>duplikati</w:t>
      </w:r>
      <w:proofErr w:type="spellEnd"/>
      <w:r w:rsidRPr="001921C2">
        <w:t xml:space="preserve">, inklużi rekwiżiti ta’ rapportar tal-valutazzjoni tar-riskju, u jwissi kontra approċċ “kulħadd f’keffa waħda” li jpoġġi piż </w:t>
      </w:r>
      <w:proofErr w:type="spellStart"/>
      <w:r w:rsidRPr="001921C2">
        <w:t>sproporzjonat</w:t>
      </w:r>
      <w:proofErr w:type="spellEnd"/>
      <w:r w:rsidRPr="001921C2">
        <w:t xml:space="preserve"> fuq istituzzjonijiet finanzjarji iżgħar u ta’ daqs medju; jenfasizza l-ħtieġa ta’ bilanċ tajjeb bejn l-użu responsabbli tal-IA u li jiġi pprovdut biżżejjed spazju għall-innovazzjoni;</w:t>
      </w:r>
    </w:p>
    <w:p w14:paraId="244A07E4" w14:textId="77777777" w:rsidR="00917428" w:rsidRPr="001921C2" w:rsidRDefault="00917428" w:rsidP="00917428">
      <w:pPr>
        <w:pStyle w:val="NormalHanging12a"/>
      </w:pPr>
      <w:r w:rsidRPr="001921C2">
        <w:t>19.</w:t>
      </w:r>
      <w:r w:rsidRPr="001921C2">
        <w:tab/>
        <w:t xml:space="preserve">Jistieden lill-Kummissjoni </w:t>
      </w:r>
      <w:proofErr w:type="spellStart"/>
      <w:r w:rsidRPr="001921C2">
        <w:t>tesplora</w:t>
      </w:r>
      <w:proofErr w:type="spellEnd"/>
      <w:r w:rsidRPr="001921C2">
        <w:t xml:space="preserve"> kif l-għodod xprunati mill-IA jistgħu jintużaw fis-swieq finanzjarji, bħal </w:t>
      </w:r>
      <w:proofErr w:type="spellStart"/>
      <w:r w:rsidRPr="001921C2">
        <w:t>fl-intermedjazzjoni</w:t>
      </w:r>
      <w:proofErr w:type="spellEnd"/>
      <w:r w:rsidRPr="001921C2">
        <w:t xml:space="preserve">, </w:t>
      </w:r>
      <w:proofErr w:type="spellStart"/>
      <w:r w:rsidRPr="001921C2">
        <w:t>fil-ġestjoni</w:t>
      </w:r>
      <w:proofErr w:type="spellEnd"/>
      <w:r w:rsidRPr="001921C2">
        <w:t xml:space="preserve"> tal-</w:t>
      </w:r>
      <w:proofErr w:type="spellStart"/>
      <w:r w:rsidRPr="001921C2">
        <w:t>portafoll</w:t>
      </w:r>
      <w:proofErr w:type="spellEnd"/>
      <w:r w:rsidRPr="001921C2">
        <w:t xml:space="preserve"> u </w:t>
      </w:r>
      <w:proofErr w:type="spellStart"/>
      <w:r w:rsidRPr="001921C2">
        <w:t>fl-awtomatizzazzjoni</w:t>
      </w:r>
      <w:proofErr w:type="spellEnd"/>
      <w:r w:rsidRPr="001921C2">
        <w:t xml:space="preserve"> tal-</w:t>
      </w:r>
      <w:proofErr w:type="spellStart"/>
      <w:r w:rsidRPr="001921C2">
        <w:t>konformità</w:t>
      </w:r>
      <w:proofErr w:type="spellEnd"/>
      <w:r w:rsidRPr="001921C2">
        <w:t>, biex jikkontribwixxu għall-objettivi tal-Unjoni tat-</w:t>
      </w:r>
      <w:r w:rsidRPr="001921C2">
        <w:lastRenderedPageBreak/>
        <w:t xml:space="preserve">tfaddil u tal-investimenti, inkluż billi jappoġġjaw lill-investituri fil-livell tal-konsumatur fit-teħid ta’ deċiżjonijiet infurmati dwar l-investiment, isaħħu l-edukazzjoni finanzjarja, </w:t>
      </w:r>
      <w:proofErr w:type="spellStart"/>
      <w:r w:rsidRPr="001921C2">
        <w:t>irawmu</w:t>
      </w:r>
      <w:proofErr w:type="spellEnd"/>
      <w:r w:rsidRPr="001921C2">
        <w:t xml:space="preserve"> l-innovazzjoni fost il-kumpaniji, inaqqsu l-frammentazzjoni tas-suq u jiżguraw ambjent sikur għall-konsumaturi; jisħaq li l-</w:t>
      </w:r>
      <w:proofErr w:type="spellStart"/>
      <w:r w:rsidRPr="001921C2">
        <w:t>ilħuq</w:t>
      </w:r>
      <w:proofErr w:type="spellEnd"/>
      <w:r w:rsidRPr="001921C2">
        <w:t xml:space="preserve"> ta’ dawn l-għanijiet jirrikjedi qafas regolatorju </w:t>
      </w:r>
      <w:proofErr w:type="spellStart"/>
      <w:r w:rsidRPr="001921C2">
        <w:t>teknoloġikament</w:t>
      </w:r>
      <w:proofErr w:type="spellEnd"/>
      <w:r w:rsidRPr="001921C2">
        <w:t xml:space="preserve"> newtrali;</w:t>
      </w:r>
    </w:p>
    <w:p w14:paraId="471D69FA" w14:textId="77777777" w:rsidR="00917428" w:rsidRPr="001921C2" w:rsidRDefault="00917428" w:rsidP="00917428">
      <w:pPr>
        <w:pStyle w:val="NormalHanging12a"/>
      </w:pPr>
      <w:r w:rsidRPr="001921C2">
        <w:t>20.</w:t>
      </w:r>
      <w:r w:rsidRPr="001921C2">
        <w:tab/>
        <w:t xml:space="preserve">Jemmen li l-leġiżlazzjoni settorjali li tirregola l-użu tal-IA fis-servizzi finanzjarji hija prinċipalment biżżejjed biex tkopri l-użu tal-IA fil-forma attwali tagħha; jissottolinja li għandu jkun hemm monitoraġġ kontinwu biex jiġi </w:t>
      </w:r>
      <w:proofErr w:type="spellStart"/>
      <w:r w:rsidRPr="001921C2">
        <w:t>ddeterminat</w:t>
      </w:r>
      <w:proofErr w:type="spellEnd"/>
      <w:r w:rsidRPr="001921C2">
        <w:t xml:space="preserve"> jekk hemmx </w:t>
      </w:r>
      <w:proofErr w:type="spellStart"/>
      <w:r w:rsidRPr="001921C2">
        <w:t>duplikazzjonijiet</w:t>
      </w:r>
      <w:proofErr w:type="spellEnd"/>
      <w:r w:rsidRPr="001921C2">
        <w:t xml:space="preserve"> jew nuqqasijiet fil-leġiżlazzjoni attwali dwar is-servizzi finanzjarji applikabbli għall-użu tal-IA; jissottolinja li leġiżlazzjoni addizzjonali żżid </w:t>
      </w:r>
      <w:proofErr w:type="spellStart"/>
      <w:r w:rsidRPr="001921C2">
        <w:t>kumplessità</w:t>
      </w:r>
      <w:proofErr w:type="spellEnd"/>
      <w:r w:rsidRPr="001921C2">
        <w:t xml:space="preserve"> u inċertezza u fl-aħħar mill-aħħar taf iċċaħħad lis-settur mill-benefiċċji tal-użu tal-IA; jisħaq li d-dipendenza fuq l-</w:t>
      </w:r>
      <w:proofErr w:type="spellStart"/>
      <w:r w:rsidRPr="001921C2">
        <w:t>oqfsa</w:t>
      </w:r>
      <w:proofErr w:type="spellEnd"/>
      <w:r w:rsidRPr="001921C2">
        <w:t xml:space="preserve"> attwali tirrikjedi attenzjoni superviżorja kontinwa, infurzar effettiv u allokazzjoni ċara tar-responsabbiltà għall-iżgurar tal-konformità, b’mod partikolari f’xenarji </w:t>
      </w:r>
      <w:proofErr w:type="spellStart"/>
      <w:r w:rsidRPr="001921C2">
        <w:t>transfruntieri</w:t>
      </w:r>
      <w:proofErr w:type="spellEnd"/>
      <w:r w:rsidRPr="001921C2">
        <w:t xml:space="preserve"> jew </w:t>
      </w:r>
      <w:proofErr w:type="spellStart"/>
      <w:r w:rsidRPr="001921C2">
        <w:t>esternalizzati</w:t>
      </w:r>
      <w:proofErr w:type="spellEnd"/>
      <w:r w:rsidRPr="001921C2">
        <w:t xml:space="preserve"> tal-użu tal-IA, kif ukoll il-monitoraġġ u l-valutazzjoni ta’ </w:t>
      </w:r>
      <w:proofErr w:type="spellStart"/>
      <w:r w:rsidRPr="001921C2">
        <w:t>lakuni</w:t>
      </w:r>
      <w:proofErr w:type="spellEnd"/>
      <w:r w:rsidRPr="001921C2">
        <w:t xml:space="preserve"> futuri possibbli maħluqa minn żviluppi ġodda tal-IA jekk joħolqu riskji sostanzjali għall-konsumaturi u l-istabbiltà finanzjarja; jirrakkomanda bil-qawwa lill-Kummissjoni u lill-Istati Membri biex jikkoordinaw ħalli tiġi evitata regolamentazzjoni żejda tal-leġiżlazzjoni rilevanti u biex jiġi evitat il-ħolqien ta’ ostakli ġodda fis-swieq </w:t>
      </w:r>
      <w:proofErr w:type="spellStart"/>
      <w:r w:rsidRPr="001921C2">
        <w:t>transfruntieri</w:t>
      </w:r>
      <w:proofErr w:type="spellEnd"/>
      <w:r w:rsidRPr="001921C2">
        <w:t>; jinnota li l-Kummissjoni, skont l-Att dwar l-</w:t>
      </w:r>
      <w:proofErr w:type="spellStart"/>
      <w:r w:rsidRPr="001921C2">
        <w:t>IA</w:t>
      </w:r>
      <w:proofErr w:type="spellEnd"/>
      <w:r w:rsidRPr="001921C2">
        <w:t xml:space="preserve">, tista’ </w:t>
      </w:r>
      <w:proofErr w:type="spellStart"/>
      <w:r w:rsidRPr="001921C2">
        <w:t>tivvaluta</w:t>
      </w:r>
      <w:proofErr w:type="spellEnd"/>
      <w:r w:rsidRPr="001921C2">
        <w:t xml:space="preserve"> l-lista ta’ applikazzjonijiet b’riskju għoli skont l-Anness III tal-Att dwar l-IA;</w:t>
      </w:r>
    </w:p>
    <w:p w14:paraId="4E7785D8" w14:textId="77777777" w:rsidR="00917428" w:rsidRPr="001921C2" w:rsidRDefault="00917428" w:rsidP="00917428">
      <w:pPr>
        <w:pStyle w:val="NormalHanging12a"/>
      </w:pPr>
      <w:r w:rsidRPr="001921C2">
        <w:t>21.</w:t>
      </w:r>
      <w:r w:rsidRPr="001921C2">
        <w:tab/>
        <w:t xml:space="preserve">Jistieden lill-awtoritajiet superviżorji Ewropej u nazzjonali jappoġġjaw l-adozzjoni responsabbli tal-IA billi jippromwovu interpretazzjonijiet konsistenti u applikazzjoni proporzjonata tar-regolamenti attwali; jemmen li regolamentazzjoni adegwata tal-użu tal-IA fis-settur tas-servizzi finanzjarji </w:t>
      </w:r>
      <w:proofErr w:type="spellStart"/>
      <w:r w:rsidRPr="001921C2">
        <w:t>tappoġġja</w:t>
      </w:r>
      <w:proofErr w:type="spellEnd"/>
      <w:r w:rsidRPr="001921C2">
        <w:t xml:space="preserve"> l-adozzjoni tal-</w:t>
      </w:r>
      <w:proofErr w:type="spellStart"/>
      <w:r w:rsidRPr="001921C2">
        <w:t>IA</w:t>
      </w:r>
      <w:proofErr w:type="spellEnd"/>
      <w:r w:rsidRPr="001921C2">
        <w:t xml:space="preserve"> u l-fiduċja tas-soċjetà fiha; jenfasizza li l-attitudni u l-</w:t>
      </w:r>
      <w:proofErr w:type="spellStart"/>
      <w:r w:rsidRPr="001921C2">
        <w:t>approċċ</w:t>
      </w:r>
      <w:proofErr w:type="spellEnd"/>
      <w:r w:rsidRPr="001921C2">
        <w:t xml:space="preserve"> </w:t>
      </w:r>
      <w:proofErr w:type="spellStart"/>
      <w:r w:rsidRPr="001921C2">
        <w:t>tas-superviżuri</w:t>
      </w:r>
      <w:proofErr w:type="spellEnd"/>
      <w:r w:rsidRPr="001921C2">
        <w:t xml:space="preserve"> huma importanti daqs ir-regoli nfushom; jirrakkomanda li l-isforzi </w:t>
      </w:r>
      <w:proofErr w:type="spellStart"/>
      <w:r w:rsidRPr="001921C2">
        <w:t>superviżorji</w:t>
      </w:r>
      <w:proofErr w:type="spellEnd"/>
      <w:r w:rsidRPr="001921C2">
        <w:t xml:space="preserve"> </w:t>
      </w:r>
      <w:proofErr w:type="spellStart"/>
      <w:r w:rsidRPr="001921C2">
        <w:t>jipprijoritizzaw</w:t>
      </w:r>
      <w:proofErr w:type="spellEnd"/>
      <w:r w:rsidRPr="001921C2">
        <w:t xml:space="preserve"> riskji tanġibbli u operazzjonali fejn jiġu identifikati, pjuttost milli tħassib astratt jew teoretiku, filwaqt li jinżamm approċċ attiv u proporzjonat għas-superviżjoni, billi jiġu </w:t>
      </w:r>
      <w:proofErr w:type="spellStart"/>
      <w:r w:rsidRPr="001921C2">
        <w:t>bbilanċjati</w:t>
      </w:r>
      <w:proofErr w:type="spellEnd"/>
      <w:r w:rsidRPr="001921C2">
        <w:t xml:space="preserve"> l-innovazzjoni u l-protezzjoni tal-konsumatur, biex jiġu </w:t>
      </w:r>
      <w:proofErr w:type="spellStart"/>
      <w:r w:rsidRPr="001921C2">
        <w:t>ġestiti</w:t>
      </w:r>
      <w:proofErr w:type="spellEnd"/>
      <w:r w:rsidRPr="001921C2">
        <w:t xml:space="preserve"> riskji mhux previsti li jirriżultaw </w:t>
      </w:r>
      <w:proofErr w:type="spellStart"/>
      <w:r w:rsidRPr="001921C2">
        <w:t>mit</w:t>
      </w:r>
      <w:proofErr w:type="spellEnd"/>
      <w:r w:rsidRPr="001921C2">
        <w:t>-twessigħ tal-adozzjoni tat-teknoloġiji tal-</w:t>
      </w:r>
      <w:proofErr w:type="spellStart"/>
      <w:r w:rsidRPr="001921C2">
        <w:t>IA</w:t>
      </w:r>
      <w:proofErr w:type="spellEnd"/>
      <w:r w:rsidRPr="001921C2">
        <w:t xml:space="preserve">; jisħaq fuq ir-rwol tal-monitoraġġ u l-indirizzar b’mod effettiv tar-riskji relatati mal-IA, inklużi dawk relatati </w:t>
      </w:r>
      <w:proofErr w:type="spellStart"/>
      <w:r w:rsidRPr="001921C2">
        <w:t>mal-opaċità</w:t>
      </w:r>
      <w:proofErr w:type="spellEnd"/>
      <w:r w:rsidRPr="001921C2">
        <w:t>, il-konċentrazzjoni tas-suq u t-telf tal-obbligu ta’ rendikont, li jista’ jkollhom impatt fuq l-istabbiltà finanzjarja;</w:t>
      </w:r>
    </w:p>
    <w:p w14:paraId="5A568A21" w14:textId="77777777" w:rsidR="00917428" w:rsidRPr="001921C2" w:rsidRDefault="00917428" w:rsidP="00917428">
      <w:pPr>
        <w:pStyle w:val="NormalHanging12a"/>
      </w:pPr>
      <w:r w:rsidRPr="001921C2">
        <w:t>22.</w:t>
      </w:r>
      <w:r w:rsidRPr="001921C2">
        <w:tab/>
        <w:t xml:space="preserve">Jistieden lill-Kummissjoni u lill-Istati Membri jneħħu l-ostakli għad-dħul fi ħdan l-UE għal impriżi finanzjarji innovattivi xprunati mill-IA inkluż permezz ta’ liċenzjar </w:t>
      </w:r>
      <w:proofErr w:type="spellStart"/>
      <w:r w:rsidRPr="001921C2">
        <w:t>simplifikat</w:t>
      </w:r>
      <w:proofErr w:type="spellEnd"/>
      <w:r w:rsidRPr="001921C2">
        <w:t xml:space="preserve">, l-espansjoni ta’ negozji </w:t>
      </w:r>
      <w:proofErr w:type="spellStart"/>
      <w:r w:rsidRPr="001921C2">
        <w:t>transfruntieri</w:t>
      </w:r>
      <w:proofErr w:type="spellEnd"/>
      <w:r w:rsidRPr="001921C2">
        <w:t xml:space="preserve"> u l-inklużjoni f’ċentri ta’ innovazzjoni superviżorji;</w:t>
      </w:r>
    </w:p>
    <w:p w14:paraId="44FE0BF3" w14:textId="77777777" w:rsidR="00917428" w:rsidRPr="001921C2" w:rsidRDefault="00917428" w:rsidP="00917428">
      <w:pPr>
        <w:pStyle w:val="NormalHanging12a"/>
      </w:pPr>
      <w:r w:rsidRPr="001921C2">
        <w:t>23.</w:t>
      </w:r>
      <w:r w:rsidRPr="001921C2">
        <w:tab/>
        <w:t>Jappoġġja r-riċerka dwar l-impatt ambjentali tal-użu tal-</w:t>
      </w:r>
      <w:proofErr w:type="spellStart"/>
      <w:r w:rsidRPr="001921C2">
        <w:t>IA</w:t>
      </w:r>
      <w:proofErr w:type="spellEnd"/>
      <w:r w:rsidRPr="001921C2">
        <w:t>, b’enfasi fuq l-</w:t>
      </w:r>
      <w:proofErr w:type="spellStart"/>
      <w:r w:rsidRPr="001921C2">
        <w:t>intensità</w:t>
      </w:r>
      <w:proofErr w:type="spellEnd"/>
      <w:r w:rsidRPr="001921C2">
        <w:t xml:space="preserve"> tar-riżorsi u s-sostenibbiltà fit-tul, sabiex tiżdied it-trasparenza u l-istituzzjonijiet finanzjarji jiġu megħjuna </w:t>
      </w:r>
      <w:proofErr w:type="spellStart"/>
      <w:r w:rsidRPr="001921C2">
        <w:t>jivvalutaw</w:t>
      </w:r>
      <w:proofErr w:type="spellEnd"/>
      <w:r w:rsidRPr="001921C2">
        <w:t xml:space="preserve"> dawn l-aspetti u l-impronta ambjentali tagħhom stess;</w:t>
      </w:r>
    </w:p>
    <w:p w14:paraId="611D3BB2" w14:textId="77777777" w:rsidR="00917428" w:rsidRPr="001921C2" w:rsidRDefault="00917428" w:rsidP="00917428">
      <w:pPr>
        <w:pStyle w:val="NormalHanging12a"/>
      </w:pPr>
      <w:r w:rsidRPr="001921C2">
        <w:t>24.</w:t>
      </w:r>
      <w:r w:rsidRPr="001921C2">
        <w:tab/>
        <w:t xml:space="preserve">Jemmen li l-użu dejjem akbar tal-IA, li jista’ jkollu implikazzjonijiet għas-suq tax-xogħol tas-servizzi finanzjarji, jirrikjedi litteriżmu b’saħħtu </w:t>
      </w:r>
      <w:proofErr w:type="spellStart"/>
      <w:r w:rsidRPr="001921C2">
        <w:t>fl-IA</w:t>
      </w:r>
      <w:proofErr w:type="spellEnd"/>
      <w:r w:rsidRPr="001921C2">
        <w:t xml:space="preserve">, ħiliet diġitali, u involviment tat-talenti, </w:t>
      </w:r>
      <w:proofErr w:type="spellStart"/>
      <w:r w:rsidRPr="001921C2">
        <w:t>appoġġjati</w:t>
      </w:r>
      <w:proofErr w:type="spellEnd"/>
      <w:r w:rsidRPr="001921C2">
        <w:t xml:space="preserve"> kemm minn inizjattivi ta’ titjib tal-ħiliet tas-settur pubbliku kif ukoll minn soluzzjonijiet ibbażati fuq is-suq; jappoġġja l-isforzi tal-industrija u inizjattivi mmirati, inklużi sħubijiet pubbliċi-privati u programmi ta’ tiġdid </w:t>
      </w:r>
      <w:r w:rsidRPr="001921C2">
        <w:lastRenderedPageBreak/>
        <w:t>tal-ħiliet, biex jinbnew kompetenzi tekniċi u etiċi tal-IA, speċjalment rigward id-drittijiet u r-riskji, fil-forza tax-xogħol finanzjarja; jissottolinja l-importanza li jiġu żviluppati strateġiji tal-</w:t>
      </w:r>
      <w:proofErr w:type="spellStart"/>
      <w:r w:rsidRPr="001921C2">
        <w:t>IA</w:t>
      </w:r>
      <w:proofErr w:type="spellEnd"/>
      <w:r w:rsidRPr="001921C2">
        <w:t xml:space="preserve"> li jtejbu l-</w:t>
      </w:r>
      <w:proofErr w:type="spellStart"/>
      <w:r w:rsidRPr="001921C2">
        <w:t>produttività</w:t>
      </w:r>
      <w:proofErr w:type="spellEnd"/>
      <w:r w:rsidRPr="001921C2">
        <w:t xml:space="preserve">, filwaqt li jappoġġjaw l-adattament, it-titjib tal-ħiliet u r-riallokazzjoni tal-ħaddiema, filwaqt li jiżguraw sorveljanza u kontroll sinifikanti mill-bniedem; jitlob aktar ċarezza fir-rigward tar-rekwiżiti tal-Att dwar l-IA għall-istituzzjonijiet finanzjarji biex jikkonformaw mar-rekwiżiti tal-litteriżmu </w:t>
      </w:r>
      <w:proofErr w:type="spellStart"/>
      <w:r w:rsidRPr="001921C2">
        <w:t>fl-IA</w:t>
      </w:r>
      <w:proofErr w:type="spellEnd"/>
      <w:r w:rsidRPr="001921C2">
        <w:t>; jisħaq, barra minn hekk, fuq l-importanza li jiġi żgurat u promoss aċċess ugwali għall-għodod u s-servizzi tal-IA, inkluż għal segmenti tal-popolazzjoni b’inqas kapaċità diġitali;</w:t>
      </w:r>
    </w:p>
    <w:p w14:paraId="39881460" w14:textId="77777777" w:rsidR="00917428" w:rsidRPr="001921C2" w:rsidRDefault="00917428" w:rsidP="00917428">
      <w:pPr>
        <w:pStyle w:val="NormalHanging12a"/>
      </w:pPr>
      <w:r w:rsidRPr="001921C2">
        <w:t>25.</w:t>
      </w:r>
      <w:r w:rsidRPr="001921C2">
        <w:tab/>
        <w:t xml:space="preserve">Jistieden lill-Kummissjoni u lill-awtoritajiet superviżorji Ewropej u nazzjonali </w:t>
      </w:r>
      <w:proofErr w:type="spellStart"/>
      <w:r w:rsidRPr="001921C2">
        <w:t>jivvalutaw</w:t>
      </w:r>
      <w:proofErr w:type="spellEnd"/>
      <w:r w:rsidRPr="001921C2">
        <w:t xml:space="preserve"> il-valur miżjud ta’ ambjenti ta’ esperimentazzjoni regolatorja speċifiċi għall-IA, ċentri ta’ innovazzjoni u ambjenti ta’ </w:t>
      </w:r>
      <w:proofErr w:type="spellStart"/>
      <w:r w:rsidRPr="001921C2">
        <w:t>ttestjar</w:t>
      </w:r>
      <w:proofErr w:type="spellEnd"/>
      <w:r w:rsidRPr="001921C2">
        <w:t xml:space="preserve"> </w:t>
      </w:r>
      <w:proofErr w:type="spellStart"/>
      <w:r w:rsidRPr="001921C2">
        <w:t>transfruntieri</w:t>
      </w:r>
      <w:proofErr w:type="spellEnd"/>
      <w:r w:rsidRPr="001921C2">
        <w:t xml:space="preserve"> għas-servizzi finanzjarji biex jippermettu esperimentazzjoni bl-innovazzjoni finanzjarja xprunata mill-IA, kemm biex jgħinu lin-negozji ġodda jittestjaw il-prodotti tagħhom kif ukoll biex jippermettu lill-istituzzjonijiet stabbiliti </w:t>
      </w:r>
      <w:proofErr w:type="spellStart"/>
      <w:r w:rsidRPr="001921C2">
        <w:t>jesploraw</w:t>
      </w:r>
      <w:proofErr w:type="spellEnd"/>
      <w:r w:rsidRPr="001921C2">
        <w:t xml:space="preserve"> użu ġdid f’ambjent ikkontrollat, filwaqt li jissalvagwardjaw il-protezzjoni tal-konsumatur u l-integrità tas-suq; jemmen li l-</w:t>
      </w:r>
      <w:proofErr w:type="spellStart"/>
      <w:r w:rsidRPr="001921C2">
        <w:t>isfruttar</w:t>
      </w:r>
      <w:proofErr w:type="spellEnd"/>
      <w:r w:rsidRPr="001921C2">
        <w:t xml:space="preserve"> xieraq tal-ambjenti ta’ esperimentazzjoni regolatorja għall-IA jista’ jipprovdi l-ambjent tal-ittestjar strutturat u </w:t>
      </w:r>
      <w:proofErr w:type="spellStart"/>
      <w:r w:rsidRPr="001921C2">
        <w:t>sorveljat</w:t>
      </w:r>
      <w:proofErr w:type="spellEnd"/>
      <w:r w:rsidRPr="001921C2">
        <w:t xml:space="preserve"> meħtieġ biex jiffaċilita l-innovazzjoni u l-użu responsabbli tal-IA fis-settur tas-servizzi finanzjarji; iħeġġeġ lill-awtoritajiet superviżorji Ewropej u nazzjonali jsaħħu l-għodod u t-teknoloġija </w:t>
      </w:r>
      <w:proofErr w:type="spellStart"/>
      <w:r w:rsidRPr="001921C2">
        <w:t>superviżorji</w:t>
      </w:r>
      <w:proofErr w:type="spellEnd"/>
      <w:r w:rsidRPr="001921C2">
        <w:t xml:space="preserve"> (</w:t>
      </w:r>
      <w:proofErr w:type="spellStart"/>
      <w:r w:rsidRPr="001921C2">
        <w:t>SupTech</w:t>
      </w:r>
      <w:proofErr w:type="spellEnd"/>
      <w:r w:rsidRPr="001921C2">
        <w:t>) permezz tal-użu tal-</w:t>
      </w:r>
      <w:proofErr w:type="spellStart"/>
      <w:r w:rsidRPr="001921C2">
        <w:t>IA</w:t>
      </w:r>
      <w:proofErr w:type="spellEnd"/>
      <w:r w:rsidRPr="001921C2">
        <w:t xml:space="preserve"> u </w:t>
      </w:r>
      <w:proofErr w:type="spellStart"/>
      <w:r w:rsidRPr="001921C2">
        <w:t>jintegrawhom</w:t>
      </w:r>
      <w:proofErr w:type="spellEnd"/>
      <w:r w:rsidRPr="001921C2">
        <w:t xml:space="preserve"> f’attivitajiet </w:t>
      </w:r>
      <w:proofErr w:type="spellStart"/>
      <w:r w:rsidRPr="001921C2">
        <w:t>superviżorji</w:t>
      </w:r>
      <w:proofErr w:type="spellEnd"/>
      <w:r w:rsidRPr="001921C2">
        <w:t xml:space="preserve"> ta’ kuljum biex itejbu l-effiċjenza u l-</w:t>
      </w:r>
      <w:proofErr w:type="spellStart"/>
      <w:r w:rsidRPr="001921C2">
        <w:t>effikaċja</w:t>
      </w:r>
      <w:proofErr w:type="spellEnd"/>
      <w:r w:rsidRPr="001921C2">
        <w:t xml:space="preserve"> tas-superviżjoni finanzjarja; jinnota li dawn l-għodod huma maħsuba biex jappoġġjaw, u mhux jissostitwixxu, </w:t>
      </w:r>
      <w:proofErr w:type="spellStart"/>
      <w:r w:rsidRPr="001921C2">
        <w:t>is-superviżuri</w:t>
      </w:r>
      <w:proofErr w:type="spellEnd"/>
      <w:r w:rsidRPr="001921C2">
        <w:t xml:space="preserve"> umani;</w:t>
      </w:r>
    </w:p>
    <w:p w14:paraId="34827241" w14:textId="77777777" w:rsidR="00917428" w:rsidRPr="001921C2" w:rsidRDefault="00917428" w:rsidP="00917428">
      <w:pPr>
        <w:pStyle w:val="NormalCenter12a"/>
      </w:pPr>
      <w:r w:rsidRPr="001921C2">
        <w:t>°</w:t>
      </w:r>
    </w:p>
    <w:p w14:paraId="0B65F71E" w14:textId="77777777" w:rsidR="00917428" w:rsidRPr="001921C2" w:rsidRDefault="00917428" w:rsidP="00917428">
      <w:pPr>
        <w:pStyle w:val="NormalCenter12a"/>
      </w:pPr>
      <w:r w:rsidRPr="001921C2">
        <w:t>°</w:t>
      </w:r>
      <w:r w:rsidRPr="001921C2">
        <w:tab/>
        <w:t>°</w:t>
      </w:r>
    </w:p>
    <w:p w14:paraId="61C5E2A8" w14:textId="72EE72C1" w:rsidR="001921C2" w:rsidRPr="001921C2" w:rsidRDefault="00917428" w:rsidP="001921C2">
      <w:pPr>
        <w:pStyle w:val="NormalHanging12a"/>
      </w:pPr>
      <w:r w:rsidRPr="001921C2">
        <w:t>26.</w:t>
      </w:r>
      <w:r w:rsidRPr="001921C2">
        <w:tab/>
        <w:t>Jagħti istruzzjonijiet lill-President tiegħu biex tgħaddi din ir-riżoluzzjoni lill-Kunsill u lill-Kummissjoni kif ukoll lill-gvernijiet u lill-parlamenti tal-Istati Membri.</w:t>
      </w:r>
    </w:p>
    <w:p w14:paraId="62A6B23C" w14:textId="16487F26" w:rsidR="00E365E1" w:rsidRPr="001921C2" w:rsidRDefault="00E365E1" w:rsidP="00913968"/>
    <w:sectPr w:rsidR="00E365E1" w:rsidRPr="001921C2" w:rsidSect="001921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2AB4" w14:textId="77777777" w:rsidR="00913968" w:rsidRPr="001921C2" w:rsidRDefault="00913968">
      <w:r w:rsidRPr="001921C2">
        <w:separator/>
      </w:r>
    </w:p>
  </w:endnote>
  <w:endnote w:type="continuationSeparator" w:id="0">
    <w:p w14:paraId="48E30481" w14:textId="77777777" w:rsidR="00913968" w:rsidRPr="001921C2" w:rsidRDefault="00913968">
      <w:r w:rsidRPr="001921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BA974" w14:textId="77777777" w:rsidR="00064002" w:rsidRPr="001921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239CA" w14:textId="77777777" w:rsidR="00064002" w:rsidRPr="001921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8C70" w14:textId="77777777" w:rsidR="00064002" w:rsidRPr="001921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A18AF" w14:textId="77777777" w:rsidR="00913968" w:rsidRPr="001921C2" w:rsidRDefault="00913968">
      <w:r w:rsidRPr="001921C2">
        <w:separator/>
      </w:r>
    </w:p>
  </w:footnote>
  <w:footnote w:type="continuationSeparator" w:id="0">
    <w:p w14:paraId="4AB26DF3" w14:textId="77777777" w:rsidR="00913968" w:rsidRPr="001921C2" w:rsidRDefault="00913968">
      <w:r w:rsidRPr="001921C2">
        <w:continuationSeparator/>
      </w:r>
    </w:p>
  </w:footnote>
  <w:footnote w:id="1">
    <w:p w14:paraId="1BC6A6E3" w14:textId="0E0EA15B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917BB4">
        <w:rPr>
          <w:sz w:val="24"/>
          <w:lang w:val="mt-MT"/>
        </w:rPr>
        <w:t xml:space="preserve">ĠU L, 2024/1624, 19.6.2024, ELI: </w:t>
      </w:r>
      <w:hyperlink r:id="rId1" w:history="1">
        <w:r w:rsidRPr="00917BB4">
          <w:rPr>
            <w:rStyle w:val="Hyperlink"/>
            <w:sz w:val="24"/>
            <w:lang w:val="mt-MT"/>
          </w:rPr>
          <w:t>http://data.europa.eu/eli/reg/2024/1624/oj</w:t>
        </w:r>
      </w:hyperlink>
      <w:r w:rsidRPr="00917BB4">
        <w:rPr>
          <w:sz w:val="24"/>
          <w:lang w:val="mt-MT"/>
        </w:rPr>
        <w:t>.</w:t>
      </w:r>
    </w:p>
  </w:footnote>
  <w:footnote w:id="2">
    <w:p w14:paraId="2EFD11A1" w14:textId="2E259E96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2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917BB4">
        <w:rPr>
          <w:sz w:val="24"/>
          <w:lang w:val="mt-MT"/>
        </w:rPr>
        <w:t xml:space="preserve">ĠU L, 2024/1689, 12.7.2024, ELI: </w:t>
      </w:r>
      <w:hyperlink r:id="rId2" w:history="1">
        <w:r w:rsidRPr="00917BB4">
          <w:rPr>
            <w:rStyle w:val="Hyperlink"/>
            <w:sz w:val="24"/>
            <w:lang w:val="mt-MT"/>
          </w:rPr>
          <w:t>http://data.europa.eu/eli/reg/2024/1689/oj</w:t>
        </w:r>
      </w:hyperlink>
      <w:r w:rsidRPr="00917BB4">
        <w:rPr>
          <w:sz w:val="24"/>
          <w:lang w:val="mt-MT"/>
        </w:rPr>
        <w:t>.</w:t>
      </w:r>
    </w:p>
  </w:footnote>
  <w:footnote w:id="3">
    <w:p w14:paraId="3D9A2C0C" w14:textId="6745B590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3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333, 27.12.2022, p. 1, ELI: </w:t>
      </w:r>
      <w:hyperlink r:id="rId3" w:history="1">
        <w:r w:rsidRPr="00917BB4">
          <w:rPr>
            <w:rStyle w:val="Hyperlink"/>
            <w:sz w:val="24"/>
            <w:lang w:val="mt-MT"/>
          </w:rPr>
          <w:t>http://data.europa.eu/eli/reg/2022/2554/oj</w:t>
        </w:r>
      </w:hyperlink>
      <w:r w:rsidRPr="001921C2">
        <w:rPr>
          <w:sz w:val="24"/>
          <w:lang w:val="mt-MT"/>
        </w:rPr>
        <w:t>.</w:t>
      </w:r>
    </w:p>
  </w:footnote>
  <w:footnote w:id="4">
    <w:p w14:paraId="5E98AB0A" w14:textId="413EBF58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4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917BB4">
        <w:rPr>
          <w:sz w:val="24"/>
          <w:lang w:val="mt-MT"/>
        </w:rPr>
        <w:t xml:space="preserve">ĠU L 119, 4.5.2016, p. 1, ELI: </w:t>
      </w:r>
      <w:hyperlink r:id="rId4" w:history="1">
        <w:r w:rsidRPr="00917BB4">
          <w:rPr>
            <w:rStyle w:val="Hyperlink"/>
            <w:sz w:val="24"/>
            <w:lang w:val="mt-MT"/>
          </w:rPr>
          <w:t>http://data.europa.eu/eli/reg/2016/679/oj</w:t>
        </w:r>
      </w:hyperlink>
      <w:r w:rsidRPr="00917BB4">
        <w:rPr>
          <w:sz w:val="24"/>
          <w:lang w:val="mt-MT"/>
        </w:rPr>
        <w:t>.</w:t>
      </w:r>
    </w:p>
  </w:footnote>
  <w:footnote w:id="5">
    <w:p w14:paraId="21E680F1" w14:textId="01E6BA93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5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26, 2.2.2016, p. 19, ELI: </w:t>
      </w:r>
      <w:hyperlink r:id="rId5" w:history="1">
        <w:r w:rsidRPr="00917BB4">
          <w:rPr>
            <w:rStyle w:val="Hyperlink"/>
            <w:sz w:val="24"/>
            <w:lang w:val="mt-MT"/>
          </w:rPr>
          <w:t>http://data.europa.eu/eli/dir/2016/97/oj</w:t>
        </w:r>
      </w:hyperlink>
      <w:r w:rsidRPr="001921C2">
        <w:rPr>
          <w:sz w:val="24"/>
          <w:lang w:val="mt-MT"/>
        </w:rPr>
        <w:t>.</w:t>
      </w:r>
    </w:p>
  </w:footnote>
  <w:footnote w:id="6">
    <w:p w14:paraId="22ED5D04" w14:textId="22433F55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6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173, 12.6.2014, p. 84, ELI: </w:t>
      </w:r>
      <w:hyperlink r:id="rId6" w:history="1">
        <w:r w:rsidRPr="00917BB4">
          <w:rPr>
            <w:rStyle w:val="Hyperlink"/>
            <w:sz w:val="24"/>
            <w:lang w:val="mt-MT"/>
          </w:rPr>
          <w:t>http://data.europa.eu/eli/reg/2014/600/oj</w:t>
        </w:r>
      </w:hyperlink>
      <w:r w:rsidRPr="001921C2">
        <w:rPr>
          <w:sz w:val="24"/>
          <w:lang w:val="mt-MT"/>
        </w:rPr>
        <w:t>.</w:t>
      </w:r>
    </w:p>
  </w:footnote>
  <w:footnote w:id="7">
    <w:p w14:paraId="07163687" w14:textId="0F90BFAA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7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173, 12.6.2014, p. 349, ELI: </w:t>
      </w:r>
      <w:hyperlink r:id="rId7" w:history="1">
        <w:r w:rsidRPr="00917BB4">
          <w:rPr>
            <w:rStyle w:val="Hyperlink"/>
            <w:sz w:val="24"/>
            <w:lang w:val="mt-MT"/>
          </w:rPr>
          <w:t>http://data.europa.eu/eli/dir/2014/65/oj</w:t>
        </w:r>
      </w:hyperlink>
      <w:r w:rsidRPr="001921C2">
        <w:rPr>
          <w:sz w:val="24"/>
          <w:lang w:val="mt-MT"/>
        </w:rPr>
        <w:t>.</w:t>
      </w:r>
    </w:p>
  </w:footnote>
  <w:footnote w:id="8">
    <w:p w14:paraId="7A3684DF" w14:textId="790E46B2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8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176, 27.6.2013, p. 1, ELI: </w:t>
      </w:r>
      <w:hyperlink r:id="rId8" w:history="1">
        <w:r w:rsidRPr="00917BB4">
          <w:rPr>
            <w:rStyle w:val="Hyperlink"/>
            <w:sz w:val="24"/>
            <w:lang w:val="mt-MT"/>
          </w:rPr>
          <w:t>http://data.europa.eu/eli/reg/2013/575/oj</w:t>
        </w:r>
      </w:hyperlink>
      <w:r w:rsidRPr="001921C2">
        <w:rPr>
          <w:sz w:val="24"/>
          <w:lang w:val="mt-MT"/>
        </w:rPr>
        <w:t>.</w:t>
      </w:r>
    </w:p>
  </w:footnote>
  <w:footnote w:id="9">
    <w:p w14:paraId="1894692F" w14:textId="2F670636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9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176, 27.6.2013, p. 338, ELI: </w:t>
      </w:r>
      <w:hyperlink r:id="rId9" w:history="1">
        <w:r w:rsidRPr="00917BB4">
          <w:rPr>
            <w:rStyle w:val="Hyperlink"/>
            <w:sz w:val="24"/>
            <w:lang w:val="mt-MT"/>
          </w:rPr>
          <w:t>http://data.europa.eu/eli/dir/2013/36/oj</w:t>
        </w:r>
      </w:hyperlink>
      <w:r w:rsidRPr="001921C2">
        <w:rPr>
          <w:sz w:val="24"/>
          <w:lang w:val="mt-MT"/>
        </w:rPr>
        <w:t>.</w:t>
      </w:r>
    </w:p>
  </w:footnote>
  <w:footnote w:id="10">
    <w:p w14:paraId="1093E175" w14:textId="21888ACE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10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174, 1.7.2011, p. 1, ELI: </w:t>
      </w:r>
      <w:hyperlink r:id="rId10" w:tgtFrame="http://data.europa.eu/eli/dir/2011/61/oj" w:history="1">
        <w:r w:rsidRPr="001921C2">
          <w:rPr>
            <w:rStyle w:val="Hyperlink"/>
            <w:sz w:val="24"/>
            <w:lang w:val="mt-MT"/>
          </w:rPr>
          <w:t>http://data.europa.eu/eli/dir/2011/61/oj</w:t>
        </w:r>
      </w:hyperlink>
      <w:r w:rsidRPr="001921C2">
        <w:rPr>
          <w:sz w:val="24"/>
          <w:lang w:val="mt-MT"/>
        </w:rPr>
        <w:t>.</w:t>
      </w:r>
    </w:p>
  </w:footnote>
  <w:footnote w:id="11">
    <w:p w14:paraId="143CED85" w14:textId="6BF9BDCC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11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335, 17.12.2009, p. 1, ELI: </w:t>
      </w:r>
      <w:hyperlink r:id="rId11" w:history="1">
        <w:r w:rsidRPr="00917BB4">
          <w:rPr>
            <w:rStyle w:val="Hyperlink"/>
            <w:sz w:val="24"/>
            <w:lang w:val="mt-MT"/>
          </w:rPr>
          <w:t>http://data.europa.eu/eli/dir/2009/138/oj</w:t>
        </w:r>
      </w:hyperlink>
      <w:r w:rsidRPr="001921C2">
        <w:rPr>
          <w:sz w:val="24"/>
          <w:lang w:val="mt-MT"/>
        </w:rPr>
        <w:t>.</w:t>
      </w:r>
    </w:p>
  </w:footnote>
  <w:footnote w:id="12">
    <w:p w14:paraId="0070BAA6" w14:textId="4AEC1093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12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302, 17.11.2009, p. 32, ELI: </w:t>
      </w:r>
      <w:hyperlink r:id="rId12" w:tgtFrame="http://data.europa.eu/eli/dir/2009/65/oj" w:history="1">
        <w:r w:rsidRPr="001921C2">
          <w:rPr>
            <w:rStyle w:val="Hyperlink"/>
            <w:sz w:val="24"/>
            <w:lang w:val="mt-MT"/>
          </w:rPr>
          <w:t>http://data.europa.eu/eli/dir/2009/65/oj</w:t>
        </w:r>
      </w:hyperlink>
      <w:r w:rsidRPr="001921C2">
        <w:rPr>
          <w:sz w:val="24"/>
          <w:lang w:val="mt-MT"/>
        </w:rPr>
        <w:t>.</w:t>
      </w:r>
    </w:p>
  </w:footnote>
  <w:footnote w:id="13">
    <w:p w14:paraId="7FB50FAC" w14:textId="2D567FF5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13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ĠU L 337, 23.12.2015, p. 35, ELI: </w:t>
      </w:r>
      <w:hyperlink r:id="rId13" w:tgtFrame="http://data.europa.eu/eli/dir/2015/2366/oj" w:history="1">
        <w:r w:rsidRPr="001921C2">
          <w:rPr>
            <w:rStyle w:val="Hyperlink"/>
            <w:sz w:val="24"/>
            <w:lang w:val="mt-MT"/>
          </w:rPr>
          <w:t>http://data.europa.eu/eli/dir/2015/2366/oj</w:t>
        </w:r>
      </w:hyperlink>
      <w:r w:rsidRPr="001921C2">
        <w:rPr>
          <w:sz w:val="24"/>
          <w:lang w:val="mt-MT"/>
        </w:rPr>
        <w:t>.</w:t>
      </w:r>
    </w:p>
  </w:footnote>
  <w:footnote w:id="14">
    <w:p w14:paraId="6027417B" w14:textId="179F92C8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14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917BB4">
        <w:rPr>
          <w:sz w:val="24"/>
          <w:lang w:val="mt-MT"/>
        </w:rPr>
        <w:t>ĠU C 465, 6.12.2022, p. 65.</w:t>
      </w:r>
    </w:p>
  </w:footnote>
  <w:footnote w:id="15">
    <w:p w14:paraId="5D07E4C6" w14:textId="17F393DF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15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>Il-Kwestjonarju tal-EBA dwar il-Valutazzjoni tar-Riskji tal-Ħarifa 2024; Ir-rapport tal-</w:t>
      </w:r>
      <w:proofErr w:type="spellStart"/>
      <w:r w:rsidRPr="001921C2">
        <w:rPr>
          <w:sz w:val="24"/>
          <w:lang w:val="mt-MT"/>
        </w:rPr>
        <w:t>EIOPA</w:t>
      </w:r>
      <w:proofErr w:type="spellEnd"/>
      <w:r w:rsidRPr="001921C2">
        <w:rPr>
          <w:sz w:val="24"/>
          <w:lang w:val="mt-MT"/>
        </w:rPr>
        <w:t xml:space="preserve"> dwar id-</w:t>
      </w:r>
      <w:proofErr w:type="spellStart"/>
      <w:r w:rsidRPr="001921C2">
        <w:rPr>
          <w:sz w:val="24"/>
          <w:lang w:val="mt-MT"/>
        </w:rPr>
        <w:t>diġitalizzazzjoni</w:t>
      </w:r>
      <w:proofErr w:type="spellEnd"/>
      <w:r w:rsidRPr="001921C2">
        <w:rPr>
          <w:sz w:val="24"/>
          <w:lang w:val="mt-MT"/>
        </w:rPr>
        <w:t xml:space="preserve"> tas-settur tal-assigurazzjoni Ewropew; Ir-rapport tal-ESMA dwar l-intelliġenza artifiċjali fil-fondi ta’ investiment tal-UE.</w:t>
      </w:r>
    </w:p>
  </w:footnote>
  <w:footnote w:id="16">
    <w:p w14:paraId="12E058A6" w14:textId="2583B6C5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16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Eżempji </w:t>
      </w:r>
      <w:proofErr w:type="spellStart"/>
      <w:r w:rsidRPr="001921C2">
        <w:rPr>
          <w:sz w:val="24"/>
          <w:lang w:val="mt-MT"/>
        </w:rPr>
        <w:t>notevoli</w:t>
      </w:r>
      <w:proofErr w:type="spellEnd"/>
      <w:r w:rsidRPr="001921C2">
        <w:rPr>
          <w:sz w:val="24"/>
          <w:lang w:val="mt-MT"/>
        </w:rPr>
        <w:t xml:space="preserve"> ta’ leġiżlazzjoni settorjali rilevanti jinkludu, iżda mhumiex limitati għal, ir-Regolament dwar ir-Rekwiżiti ta’ Kapital, id-Direttiva dwar ir-Rekwiżiti ta’ Kapital, id-Direttiva </w:t>
      </w:r>
      <w:proofErr w:type="spellStart"/>
      <w:r w:rsidRPr="001921C2">
        <w:rPr>
          <w:sz w:val="24"/>
          <w:lang w:val="mt-MT"/>
        </w:rPr>
        <w:t>Solvenza</w:t>
      </w:r>
      <w:proofErr w:type="spellEnd"/>
      <w:r w:rsidRPr="001921C2">
        <w:rPr>
          <w:sz w:val="24"/>
          <w:lang w:val="mt-MT"/>
        </w:rPr>
        <w:t xml:space="preserve"> </w:t>
      </w:r>
      <w:proofErr w:type="spellStart"/>
      <w:r w:rsidRPr="001921C2">
        <w:rPr>
          <w:sz w:val="24"/>
          <w:lang w:val="mt-MT"/>
        </w:rPr>
        <w:t>II</w:t>
      </w:r>
      <w:proofErr w:type="spellEnd"/>
      <w:r w:rsidRPr="001921C2">
        <w:rPr>
          <w:sz w:val="24"/>
          <w:lang w:val="mt-MT"/>
        </w:rPr>
        <w:t xml:space="preserve">, id-Direttiva dwar id-Distribuzzjoni tal-Assigurazzjoni, ir-Regolament dwar is-Swieq tal-Istrumenti Finanzjarji, id-Direttiva dwar is-Swieq fl-Istrumenti Finanzjarji, l-Att dwar </w:t>
      </w:r>
      <w:proofErr w:type="spellStart"/>
      <w:r w:rsidRPr="001921C2">
        <w:rPr>
          <w:sz w:val="24"/>
          <w:lang w:val="mt-MT"/>
        </w:rPr>
        <w:t>ir-Reżiljenza</w:t>
      </w:r>
      <w:proofErr w:type="spellEnd"/>
      <w:r w:rsidRPr="001921C2">
        <w:rPr>
          <w:sz w:val="24"/>
          <w:lang w:val="mt-MT"/>
        </w:rPr>
        <w:t xml:space="preserve"> </w:t>
      </w:r>
      <w:proofErr w:type="spellStart"/>
      <w:r w:rsidRPr="001921C2">
        <w:rPr>
          <w:sz w:val="24"/>
          <w:lang w:val="mt-MT"/>
        </w:rPr>
        <w:t>Operazzjonali</w:t>
      </w:r>
      <w:proofErr w:type="spellEnd"/>
      <w:r w:rsidRPr="001921C2">
        <w:rPr>
          <w:sz w:val="24"/>
          <w:lang w:val="mt-MT"/>
        </w:rPr>
        <w:t xml:space="preserve"> Diġitali, id-Direttiva dwar Maniġers ta’ Fondi ta’ Investiment Alternattivi u d-Direttiva UCITS, kif ukoll il-linji gwida u l-istandards tekniċi regolatorji ta’ akkumpanjament mill-Aġenziji Superviżorji Ewropej.</w:t>
      </w:r>
    </w:p>
  </w:footnote>
  <w:footnote w:id="17">
    <w:p w14:paraId="43B58E2E" w14:textId="5D4FF5BA" w:rsidR="00917428" w:rsidRPr="001921C2" w:rsidRDefault="00917428" w:rsidP="001921C2">
      <w:pPr>
        <w:pStyle w:val="FootnoteText"/>
        <w:ind w:left="567" w:hanging="567"/>
        <w:rPr>
          <w:sz w:val="24"/>
          <w:lang w:val="mt-MT"/>
        </w:rPr>
      </w:pPr>
      <w:r w:rsidRPr="001921C2">
        <w:rPr>
          <w:sz w:val="24"/>
          <w:vertAlign w:val="superscript"/>
          <w:lang w:val="mt-MT"/>
        </w:rPr>
        <w:t>17</w:t>
      </w:r>
      <w:r w:rsidR="001921C2" w:rsidRPr="001921C2">
        <w:rPr>
          <w:sz w:val="24"/>
          <w:vertAlign w:val="superscript"/>
          <w:lang w:val="mt-MT"/>
        </w:rPr>
        <w:t xml:space="preserve"> </w:t>
      </w:r>
      <w:r w:rsidR="001921C2" w:rsidRPr="001921C2">
        <w:rPr>
          <w:sz w:val="24"/>
          <w:vertAlign w:val="superscript"/>
          <w:lang w:val="mt-MT"/>
        </w:rPr>
        <w:tab/>
      </w:r>
      <w:r w:rsidRPr="001921C2">
        <w:rPr>
          <w:sz w:val="24"/>
          <w:lang w:val="mt-MT"/>
        </w:rPr>
        <w:t xml:space="preserve">Christine </w:t>
      </w:r>
      <w:proofErr w:type="spellStart"/>
      <w:r w:rsidRPr="001921C2">
        <w:rPr>
          <w:sz w:val="24"/>
          <w:lang w:val="mt-MT"/>
        </w:rPr>
        <w:t>Lagarde</w:t>
      </w:r>
      <w:proofErr w:type="spellEnd"/>
      <w:r w:rsidRPr="001921C2">
        <w:rPr>
          <w:sz w:val="24"/>
          <w:lang w:val="mt-MT"/>
        </w:rPr>
        <w:t>, “</w:t>
      </w:r>
      <w:proofErr w:type="spellStart"/>
      <w:r w:rsidRPr="001921C2">
        <w:rPr>
          <w:sz w:val="24"/>
          <w:lang w:val="mt-MT"/>
        </w:rPr>
        <w:t>The</w:t>
      </w:r>
      <w:proofErr w:type="spellEnd"/>
      <w:r w:rsidRPr="001921C2">
        <w:rPr>
          <w:sz w:val="24"/>
          <w:lang w:val="mt-MT"/>
        </w:rPr>
        <w:t xml:space="preserve"> </w:t>
      </w:r>
      <w:proofErr w:type="spellStart"/>
      <w:r w:rsidRPr="001921C2">
        <w:rPr>
          <w:sz w:val="24"/>
          <w:lang w:val="mt-MT"/>
        </w:rPr>
        <w:t>transformative</w:t>
      </w:r>
      <w:proofErr w:type="spellEnd"/>
      <w:r w:rsidRPr="001921C2">
        <w:rPr>
          <w:sz w:val="24"/>
          <w:lang w:val="mt-MT"/>
        </w:rPr>
        <w:t xml:space="preserve"> power of AI”, 2025, </w:t>
      </w:r>
      <w:hyperlink r:id="rId14" w:history="1">
        <w:r w:rsidRPr="00917BB4">
          <w:rPr>
            <w:rStyle w:val="Hyperlink"/>
            <w:sz w:val="24"/>
            <w:lang w:val="mt-MT"/>
          </w:rPr>
          <w:t>https://www.ecb.europa.eu/press/key/date/2025/html/ecb.sp250401_1~d6c9d8df11.en.html</w:t>
        </w:r>
      </w:hyperlink>
      <w:r w:rsidRPr="001921C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FC22" w14:textId="77777777" w:rsidR="00064002" w:rsidRPr="001921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2334" w14:textId="77777777" w:rsidR="00064002" w:rsidRPr="001921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D7530" w14:textId="77777777" w:rsidR="00064002" w:rsidRPr="001921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025884">
    <w:abstractNumId w:val="9"/>
  </w:num>
  <w:num w:numId="2" w16cid:durableId="1119490726">
    <w:abstractNumId w:val="9"/>
  </w:num>
  <w:num w:numId="3" w16cid:durableId="1217819392">
    <w:abstractNumId w:val="7"/>
  </w:num>
  <w:num w:numId="4" w16cid:durableId="128130433">
    <w:abstractNumId w:val="7"/>
  </w:num>
  <w:num w:numId="5" w16cid:durableId="670910457">
    <w:abstractNumId w:val="6"/>
  </w:num>
  <w:num w:numId="6" w16cid:durableId="1501197030">
    <w:abstractNumId w:val="6"/>
  </w:num>
  <w:num w:numId="7" w16cid:durableId="187261093">
    <w:abstractNumId w:val="5"/>
  </w:num>
  <w:num w:numId="8" w16cid:durableId="1885405917">
    <w:abstractNumId w:val="5"/>
  </w:num>
  <w:num w:numId="9" w16cid:durableId="1545095046">
    <w:abstractNumId w:val="4"/>
  </w:num>
  <w:num w:numId="10" w16cid:durableId="835681964">
    <w:abstractNumId w:val="4"/>
  </w:num>
  <w:num w:numId="11" w16cid:durableId="1396203943">
    <w:abstractNumId w:val="8"/>
  </w:num>
  <w:num w:numId="12" w16cid:durableId="1347709626">
    <w:abstractNumId w:val="8"/>
  </w:num>
  <w:num w:numId="13" w16cid:durableId="1593539417">
    <w:abstractNumId w:val="3"/>
  </w:num>
  <w:num w:numId="14" w16cid:durableId="45227555">
    <w:abstractNumId w:val="3"/>
  </w:num>
  <w:num w:numId="15" w16cid:durableId="1947081927">
    <w:abstractNumId w:val="2"/>
  </w:num>
  <w:num w:numId="16" w16cid:durableId="1904096347">
    <w:abstractNumId w:val="2"/>
  </w:num>
  <w:num w:numId="17" w16cid:durableId="497773200">
    <w:abstractNumId w:val="1"/>
  </w:num>
  <w:num w:numId="18" w16cid:durableId="1754083701">
    <w:abstractNumId w:val="1"/>
  </w:num>
  <w:num w:numId="19" w16cid:durableId="1556770739">
    <w:abstractNumId w:val="0"/>
  </w:num>
  <w:num w:numId="20" w16cid:durableId="893082716">
    <w:abstractNumId w:val="0"/>
  </w:num>
  <w:num w:numId="21" w16cid:durableId="1714381126">
    <w:abstractNumId w:val="9"/>
  </w:num>
  <w:num w:numId="22" w16cid:durableId="119151323">
    <w:abstractNumId w:val="7"/>
  </w:num>
  <w:num w:numId="23" w16cid:durableId="1754430553">
    <w:abstractNumId w:val="6"/>
  </w:num>
  <w:num w:numId="24" w16cid:durableId="1581522590">
    <w:abstractNumId w:val="5"/>
  </w:num>
  <w:num w:numId="25" w16cid:durableId="1846089435">
    <w:abstractNumId w:val="4"/>
  </w:num>
  <w:num w:numId="26" w16cid:durableId="766972368">
    <w:abstractNumId w:val="8"/>
  </w:num>
  <w:num w:numId="27" w16cid:durableId="628122356">
    <w:abstractNumId w:val="3"/>
  </w:num>
  <w:num w:numId="28" w16cid:durableId="1586112818">
    <w:abstractNumId w:val="2"/>
  </w:num>
  <w:num w:numId="29" w16cid:durableId="7371725">
    <w:abstractNumId w:val="1"/>
  </w:num>
  <w:num w:numId="30" w16cid:durableId="1991473433">
    <w:abstractNumId w:val="0"/>
  </w:num>
  <w:num w:numId="31" w16cid:durableId="181747215">
    <w:abstractNumId w:val="9"/>
  </w:num>
  <w:num w:numId="32" w16cid:durableId="2038316053">
    <w:abstractNumId w:val="7"/>
  </w:num>
  <w:num w:numId="33" w16cid:durableId="801382896">
    <w:abstractNumId w:val="6"/>
  </w:num>
  <w:num w:numId="34" w16cid:durableId="1887521269">
    <w:abstractNumId w:val="5"/>
  </w:num>
  <w:num w:numId="35" w16cid:durableId="1391732454">
    <w:abstractNumId w:val="4"/>
  </w:num>
  <w:num w:numId="36" w16cid:durableId="1001398370">
    <w:abstractNumId w:val="8"/>
  </w:num>
  <w:num w:numId="37" w16cid:durableId="926695693">
    <w:abstractNumId w:val="3"/>
  </w:num>
  <w:num w:numId="38" w16cid:durableId="1228343789">
    <w:abstractNumId w:val="2"/>
  </w:num>
  <w:num w:numId="39" w16cid:durableId="1767798399">
    <w:abstractNumId w:val="1"/>
  </w:num>
  <w:num w:numId="40" w16cid:durableId="631519995">
    <w:abstractNumId w:val="0"/>
  </w:num>
  <w:num w:numId="41" w16cid:durableId="1940404146">
    <w:abstractNumId w:val="10"/>
  </w:num>
  <w:num w:numId="42" w16cid:durableId="478502253">
    <w:abstractNumId w:val="10"/>
  </w:num>
  <w:num w:numId="43" w16cid:durableId="594482185">
    <w:abstractNumId w:val="10"/>
  </w:num>
  <w:num w:numId="44" w16cid:durableId="1294091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5/2025"/>
    <w:docVar w:name="dvlangue" w:val="MT"/>
    <w:docVar w:name="dvnumam" w:val="0"/>
    <w:docVar w:name="dvpe" w:val="773.328"/>
    <w:docVar w:name="dvrapporteur" w:val="Rapporteur: "/>
    <w:docVar w:name="dvtitre" w:val="Riżoluzzjoni tal-Parlament Ewropew tal-25 ta' Novembru 2025 dwar l-impatt tal-intelliġenza artifiċjali fuq is-settur finanzjarju(2025/2056(INI))"/>
  </w:docVars>
  <w:rsids>
    <w:rsidRoot w:val="009139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1C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94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968"/>
    <w:rsid w:val="00917428"/>
    <w:rsid w:val="00917BB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DB4"/>
    <w:rsid w:val="00AE0928"/>
    <w:rsid w:val="00AF3B82"/>
    <w:rsid w:val="00B12E95"/>
    <w:rsid w:val="00B22876"/>
    <w:rsid w:val="00B558F0"/>
    <w:rsid w:val="00B8492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EE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424C0"/>
  <w15:chartTrackingRefBased/>
  <w15:docId w15:val="{9E50EED5-5962-4F86-976E-698F5238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1742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1742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1742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1742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1742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174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575/oj" TargetMode="External"/><Relationship Id="rId13" Type="http://schemas.openxmlformats.org/officeDocument/2006/relationships/hyperlink" Target="http://data.europa.eu/eli/dir/2015/2366/oj" TargetMode="External"/><Relationship Id="rId3" Type="http://schemas.openxmlformats.org/officeDocument/2006/relationships/hyperlink" Target="http://data.europa.eu/eli/reg/2022/2554/oj" TargetMode="External"/><Relationship Id="rId7" Type="http://schemas.openxmlformats.org/officeDocument/2006/relationships/hyperlink" Target="http://data.europa.eu/eli/dir/2014/65/oj" TargetMode="External"/><Relationship Id="rId12" Type="http://schemas.openxmlformats.org/officeDocument/2006/relationships/hyperlink" Target="http://data.europa.eu/eli/dir/2009/65/oj" TargetMode="External"/><Relationship Id="rId2" Type="http://schemas.openxmlformats.org/officeDocument/2006/relationships/hyperlink" Target="http://data.europa.eu/eli/reg/2024/1689/oj" TargetMode="External"/><Relationship Id="rId1" Type="http://schemas.openxmlformats.org/officeDocument/2006/relationships/hyperlink" Target="http://data.europa.eu/eli/reg/2024/1624/oj" TargetMode="External"/><Relationship Id="rId6" Type="http://schemas.openxmlformats.org/officeDocument/2006/relationships/hyperlink" Target="http://data.europa.eu/eli/reg/2014/600/oj" TargetMode="External"/><Relationship Id="rId11" Type="http://schemas.openxmlformats.org/officeDocument/2006/relationships/hyperlink" Target="http://data.europa.eu/eli/dir/2009/138/oj" TargetMode="External"/><Relationship Id="rId5" Type="http://schemas.openxmlformats.org/officeDocument/2006/relationships/hyperlink" Target="http://data.europa.eu/eli/dir/2016/97/oj" TargetMode="External"/><Relationship Id="rId10" Type="http://schemas.openxmlformats.org/officeDocument/2006/relationships/hyperlink" Target="http://data.europa.eu/eli/dir/2011/61/oj" TargetMode="External"/><Relationship Id="rId4" Type="http://schemas.openxmlformats.org/officeDocument/2006/relationships/hyperlink" Target="http://data.europa.eu/eli/reg/2016/679/oj" TargetMode="External"/><Relationship Id="rId9" Type="http://schemas.openxmlformats.org/officeDocument/2006/relationships/hyperlink" Target="http://data.europa.eu/eli/dir/2013/36/oj" TargetMode="External"/><Relationship Id="rId14" Type="http://schemas.openxmlformats.org/officeDocument/2006/relationships/hyperlink" Target="https://www.ecb.europa.eu/press/key/date/2025/html/ecb.sp250401_1~d6c9d8df11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3518</Words>
  <Characters>26767</Characters>
  <Application>Microsoft Office Word</Application>
  <DocSecurity>0</DocSecurity>
  <Lines>223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2026-01-21T08:46:00Z</dcterms:created>
  <dcterms:modified xsi:type="dcterms:W3CDTF">2026-01-21T08:46:00Z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A10-0225/2025</vt:lpwstr>
  </property>
  <property fmtid="{D5CDD505-2E9C-101B-9397-08002B2CF9AE}" pid="4" name="&lt;Type&gt;">
    <vt:lpwstr>RR</vt:lpwstr>
  </property>
</Properties>
</file>