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D3DAE" w14:paraId="5489468B" w14:textId="77777777" w:rsidTr="00425111">
        <w:trPr>
          <w:trHeight w:hRule="exact" w:val="1418"/>
        </w:trPr>
        <w:tc>
          <w:tcPr>
            <w:tcW w:w="6804" w:type="dxa"/>
            <w:shd w:val="clear" w:color="auto" w:fill="auto"/>
            <w:vAlign w:val="center"/>
          </w:tcPr>
          <w:p w14:paraId="44AC43FE" w14:textId="77777777" w:rsidR="00757DD5" w:rsidRPr="006D3DAE" w:rsidRDefault="00861F23" w:rsidP="00425111">
            <w:pPr>
              <w:pStyle w:val="EPName"/>
              <w:rPr>
                <w:lang w:val="bg-BG"/>
              </w:rPr>
            </w:pPr>
            <w:r w:rsidRPr="006D3DAE">
              <w:rPr>
                <w:lang w:val="bg-BG"/>
              </w:rPr>
              <w:t>Европейски парламент</w:t>
            </w:r>
          </w:p>
          <w:p w14:paraId="1FB93846" w14:textId="585DE36C" w:rsidR="00757DD5" w:rsidRPr="006D3DAE" w:rsidRDefault="00861F23" w:rsidP="00425111">
            <w:pPr>
              <w:pStyle w:val="EPTerm"/>
              <w:rPr>
                <w:rStyle w:val="HideTWBExt"/>
                <w:vanish w:val="0"/>
                <w:lang w:val="bg-BG"/>
              </w:rPr>
            </w:pPr>
            <w:r w:rsidRPr="006D3DAE">
              <w:rPr>
                <w:lang w:val="bg-BG"/>
              </w:rPr>
              <w:t>2024 – 2029</w:t>
            </w:r>
          </w:p>
        </w:tc>
        <w:tc>
          <w:tcPr>
            <w:tcW w:w="2268" w:type="dxa"/>
            <w:shd w:val="clear" w:color="auto" w:fill="auto"/>
          </w:tcPr>
          <w:p w14:paraId="1FB09678" w14:textId="77777777" w:rsidR="00757DD5" w:rsidRPr="006D3DAE" w:rsidRDefault="00172070" w:rsidP="00425111">
            <w:pPr>
              <w:pStyle w:val="EPLogo"/>
              <w:rPr>
                <w:lang w:val="bg-BG"/>
              </w:rPr>
            </w:pPr>
            <w:r w:rsidRPr="006D3DAE">
              <w:rPr>
                <w:noProof/>
                <w:lang w:val="bg-BG"/>
              </w:rPr>
              <w:drawing>
                <wp:inline distT="0" distB="0" distL="0" distR="0" wp14:anchorId="72B6CDC1" wp14:editId="6A005D72">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164313E" w14:textId="77777777" w:rsidR="008E7632" w:rsidRPr="006D3DAE" w:rsidRDefault="008E7632" w:rsidP="008E7632">
      <w:pPr>
        <w:pStyle w:val="LineTop"/>
        <w:rPr>
          <w:lang w:val="bg-BG"/>
        </w:rPr>
      </w:pPr>
    </w:p>
    <w:p w14:paraId="6BC1DCD4" w14:textId="77777777" w:rsidR="008E7632" w:rsidRPr="006D3DAE" w:rsidRDefault="00861F23" w:rsidP="008E7632">
      <w:pPr>
        <w:pStyle w:val="ZSessionDoc"/>
        <w:rPr>
          <w:b/>
          <w:i w:val="0"/>
          <w:lang w:val="bg-BG"/>
        </w:rPr>
      </w:pPr>
      <w:r w:rsidRPr="006D3DAE">
        <w:rPr>
          <w:b/>
          <w:i w:val="0"/>
          <w:lang w:val="bg-BG"/>
        </w:rPr>
        <w:t>ПРИЕТИ ТЕКСТОВЕ</w:t>
      </w:r>
    </w:p>
    <w:p w14:paraId="0741B1E5" w14:textId="77777777" w:rsidR="008E7632" w:rsidRPr="006D3DAE" w:rsidRDefault="00861F23" w:rsidP="008E7632">
      <w:pPr>
        <w:pStyle w:val="LineBottom"/>
        <w:rPr>
          <w:lang w:val="bg-BG"/>
        </w:rPr>
      </w:pPr>
      <w:r w:rsidRPr="006D3DAE">
        <w:rPr>
          <w:rFonts w:cs="Arial"/>
          <w:i/>
          <w:sz w:val="20"/>
          <w:szCs w:val="22"/>
          <w:lang w:val="bg-BG"/>
        </w:rPr>
        <w:t xml:space="preserve"> </w:t>
      </w:r>
    </w:p>
    <w:p w14:paraId="7E5261D9" w14:textId="07F5E524" w:rsidR="009C4014" w:rsidRPr="006D3DAE" w:rsidRDefault="00861F23" w:rsidP="008E7632">
      <w:pPr>
        <w:pStyle w:val="ATHeading1"/>
        <w:spacing w:before="480"/>
        <w:rPr>
          <w:lang w:val="bg-BG"/>
        </w:rPr>
      </w:pPr>
      <w:bookmarkStart w:id="0" w:name="TA_Heading"/>
      <w:r w:rsidRPr="006D3DAE">
        <w:rPr>
          <w:lang w:val="bg-BG"/>
        </w:rPr>
        <w:t>P10_TA(2025)</w:t>
      </w:r>
      <w:bookmarkStart w:id="1" w:name="TANumber"/>
      <w:bookmarkEnd w:id="0"/>
      <w:r w:rsidRPr="006D3DAE">
        <w:rPr>
          <w:lang w:val="bg-BG"/>
        </w:rPr>
        <w:t>0</w:t>
      </w:r>
      <w:r w:rsidR="00CE5727" w:rsidRPr="006D3DAE">
        <w:rPr>
          <w:lang w:val="bg-BG"/>
        </w:rPr>
        <w:t>295</w:t>
      </w:r>
      <w:bookmarkEnd w:id="1"/>
    </w:p>
    <w:p w14:paraId="3980C2DC" w14:textId="77777777" w:rsidR="009C4014" w:rsidRPr="006D3DAE" w:rsidRDefault="00861F23" w:rsidP="00861F23">
      <w:pPr>
        <w:pStyle w:val="ATHeading2"/>
        <w:rPr>
          <w:lang w:val="bg-BG"/>
        </w:rPr>
      </w:pPr>
      <w:bookmarkStart w:id="2" w:name="title"/>
      <w:r w:rsidRPr="006D3DAE">
        <w:rPr>
          <w:lang w:val="bg-BG"/>
        </w:rPr>
        <w:t>Регламент относно обезлесяването: някои задължения на операторите и търговците</w:t>
      </w:r>
      <w:bookmarkEnd w:id="2"/>
      <w:r w:rsidR="009C4014" w:rsidRPr="006D3DAE">
        <w:rPr>
          <w:lang w:val="bg-BG"/>
        </w:rPr>
        <w:t xml:space="preserve"> </w:t>
      </w:r>
      <w:bookmarkStart w:id="3" w:name="Etoiles"/>
      <w:bookmarkEnd w:id="3"/>
    </w:p>
    <w:p w14:paraId="1BC043AC" w14:textId="77777777" w:rsidR="009C4014" w:rsidRPr="006D3DAE" w:rsidRDefault="009C4014" w:rsidP="009C4014">
      <w:pPr>
        <w:rPr>
          <w:i/>
          <w:vanish/>
          <w:lang w:val="bg-BG"/>
        </w:rPr>
      </w:pPr>
      <w:r w:rsidRPr="006D3DAE">
        <w:rPr>
          <w:i/>
          <w:lang w:val="bg-BG"/>
        </w:rPr>
        <w:fldChar w:fldCharType="begin"/>
      </w:r>
      <w:r w:rsidRPr="006D3DAE">
        <w:rPr>
          <w:i/>
          <w:lang w:val="bg-BG"/>
        </w:rPr>
        <w:instrText xml:space="preserve"> TC"</w:instrText>
      </w:r>
      <w:bookmarkStart w:id="4" w:name="DocNumber"/>
      <w:r w:rsidR="00861F23" w:rsidRPr="006D3DAE">
        <w:rPr>
          <w:i/>
          <w:lang w:val="bg-BG"/>
        </w:rPr>
        <w:instrText>(C10-0263/2025)</w:instrText>
      </w:r>
      <w:bookmarkEnd w:id="4"/>
      <w:r w:rsidRPr="006D3DAE">
        <w:rPr>
          <w:i/>
          <w:lang w:val="bg-BG"/>
        </w:rPr>
        <w:instrText xml:space="preserve">"\l3 \n&gt; \* MERGEFORMAT </w:instrText>
      </w:r>
      <w:r w:rsidRPr="006D3DAE">
        <w:rPr>
          <w:i/>
          <w:lang w:val="bg-BG"/>
        </w:rPr>
        <w:fldChar w:fldCharType="end"/>
      </w:r>
    </w:p>
    <w:p w14:paraId="39F0D77B" w14:textId="77777777" w:rsidR="00861F23" w:rsidRPr="006D3DAE" w:rsidRDefault="00861F23" w:rsidP="009C4014">
      <w:pPr>
        <w:rPr>
          <w:vanish/>
          <w:lang w:val="bg-BG"/>
        </w:rPr>
      </w:pPr>
      <w:bookmarkStart w:id="5" w:name="Commission"/>
      <w:r w:rsidRPr="006D3DAE">
        <w:rPr>
          <w:vanish/>
          <w:lang w:val="bg-BG"/>
        </w:rPr>
        <w:t>Комисия по околна среда, климат и безопасност на храните</w:t>
      </w:r>
    </w:p>
    <w:p w14:paraId="678753C9" w14:textId="330154B4" w:rsidR="009C4014" w:rsidRPr="00062EC5" w:rsidRDefault="00861F23" w:rsidP="009C4014">
      <w:pPr>
        <w:rPr>
          <w:vanish/>
          <w:lang w:val="ru-RU"/>
        </w:rPr>
      </w:pPr>
      <w:bookmarkStart w:id="6" w:name="PE"/>
      <w:bookmarkEnd w:id="5"/>
      <w:r w:rsidRPr="006D3DAE">
        <w:rPr>
          <w:vanish/>
          <w:lang w:val="bg-BG"/>
        </w:rPr>
        <w:t>PE</w:t>
      </w:r>
      <w:r w:rsidR="00E04520" w:rsidRPr="00062EC5">
        <w:rPr>
          <w:vanish/>
          <w:lang w:val="ru-RU"/>
        </w:rPr>
        <w:t>780</w:t>
      </w:r>
      <w:r w:rsidRPr="006D3DAE">
        <w:rPr>
          <w:vanish/>
          <w:lang w:val="bg-BG"/>
        </w:rPr>
        <w:t>.</w:t>
      </w:r>
      <w:r w:rsidR="00E04520" w:rsidRPr="00062EC5">
        <w:rPr>
          <w:vanish/>
          <w:lang w:val="ru-RU"/>
        </w:rPr>
        <w:t>035</w:t>
      </w:r>
      <w:bookmarkEnd w:id="6"/>
    </w:p>
    <w:p w14:paraId="49232315" w14:textId="288F2AAE" w:rsidR="00861F23" w:rsidRPr="006D3DAE" w:rsidRDefault="00CE5727" w:rsidP="00861F23">
      <w:pPr>
        <w:pStyle w:val="ATHeading3"/>
        <w:rPr>
          <w:lang w:val="bg-BG"/>
        </w:rPr>
      </w:pPr>
      <w:bookmarkStart w:id="7" w:name="Sujet"/>
      <w:r w:rsidRPr="006D3DAE">
        <w:rPr>
          <w:lang w:val="bg-BG"/>
        </w:rPr>
        <w:t xml:space="preserve">Изменения, приети от Европейския парламент на </w:t>
      </w:r>
      <w:bookmarkStart w:id="8" w:name="References"/>
      <w:bookmarkEnd w:id="7"/>
      <w:r w:rsidR="00861F23" w:rsidRPr="006D3DAE">
        <w:rPr>
          <w:lang w:val="bg-BG"/>
        </w:rPr>
        <w:t xml:space="preserve">26 ноември 2025 г. </w:t>
      </w:r>
      <w:r w:rsidRPr="006D3DAE">
        <w:rPr>
          <w:lang w:val="bg-BG"/>
        </w:rPr>
        <w:t xml:space="preserve">към </w:t>
      </w:r>
      <w:r w:rsidR="00861F23" w:rsidRPr="006D3DAE">
        <w:rPr>
          <w:lang w:val="bg-BG"/>
        </w:rPr>
        <w:t xml:space="preserve">предложението за регламент на Европейския парламент и </w:t>
      </w:r>
      <w:r w:rsidR="005F2211" w:rsidRPr="006D3DAE">
        <w:rPr>
          <w:lang w:val="bg-BG"/>
        </w:rPr>
        <w:t xml:space="preserve">на </w:t>
      </w:r>
      <w:r w:rsidR="00861F23" w:rsidRPr="006D3DAE">
        <w:rPr>
          <w:lang w:val="bg-BG"/>
        </w:rPr>
        <w:t xml:space="preserve">Съвета </w:t>
      </w:r>
      <w:r w:rsidR="005F2211" w:rsidRPr="006D3DAE">
        <w:rPr>
          <w:lang w:val="bg-BG"/>
        </w:rPr>
        <w:t xml:space="preserve">за </w:t>
      </w:r>
      <w:r w:rsidR="00861F23" w:rsidRPr="006D3DAE">
        <w:rPr>
          <w:lang w:val="bg-BG"/>
        </w:rPr>
        <w:t>изменение на Регламент (ЕС) 2023/1115 по отношение на някои задължения на операторите и търговците (COM(2025)0652 – C10-0263/2025 – 2025/0329(COD))</w:t>
      </w:r>
      <w:r w:rsidRPr="006D3DAE">
        <w:rPr>
          <w:rStyle w:val="FootnoteReference"/>
          <w:lang w:val="bg-BG"/>
        </w:rPr>
        <w:footnoteReference w:id="1"/>
      </w:r>
    </w:p>
    <w:p w14:paraId="4DA63882" w14:textId="5634F836" w:rsidR="009C4014" w:rsidRPr="006D3DAE" w:rsidRDefault="00861F23" w:rsidP="00861F23">
      <w:pPr>
        <w:pStyle w:val="ATHeading3"/>
        <w:rPr>
          <w:lang w:val="bg-BG"/>
        </w:rPr>
      </w:pPr>
      <w:r w:rsidRPr="006D3DAE">
        <w:rPr>
          <w:lang w:val="bg-BG"/>
        </w:rPr>
        <w:t>(Обикновена законодателна процедура: първо четене)</w:t>
      </w:r>
      <w:bookmarkEnd w:id="8"/>
    </w:p>
    <w:p w14:paraId="74CF41D0" w14:textId="472E7C2E" w:rsidR="00424F34" w:rsidRPr="006D3DAE" w:rsidRDefault="00424F34" w:rsidP="00424F34">
      <w:pPr>
        <w:pStyle w:val="NormalHanging12a"/>
      </w:pPr>
      <w:bookmarkStart w:id="9" w:name="TextBodyBegin"/>
      <w:bookmarkEnd w:id="9"/>
    </w:p>
    <w:p w14:paraId="3D3B67D2" w14:textId="77777777" w:rsidR="00424F34" w:rsidRPr="006D3DAE" w:rsidRDefault="00424F34" w:rsidP="00424F34">
      <w:pPr>
        <w:pStyle w:val="NormalHanging12a"/>
      </w:pPr>
    </w:p>
    <w:p w14:paraId="079023F8" w14:textId="29E4C1D8" w:rsidR="00424F34" w:rsidRPr="006D3DAE" w:rsidRDefault="00424F34" w:rsidP="00424F34">
      <w:pPr>
        <w:pStyle w:val="NormalHanging12a"/>
        <w:sectPr w:rsidR="00424F34" w:rsidRPr="006D3DAE" w:rsidSect="00424F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pPr>
    </w:p>
    <w:p w14:paraId="78BE7B51" w14:textId="33C3A304" w:rsidR="00382330" w:rsidRPr="006D3DAE" w:rsidRDefault="00382330" w:rsidP="00382330">
      <w:pPr>
        <w:pStyle w:val="AmNumberTabs"/>
      </w:pPr>
      <w:r w:rsidRPr="006D3DAE">
        <w:lastRenderedPageBreak/>
        <w:t>Изменения</w:t>
      </w:r>
      <w:r w:rsidRPr="006D3DAE">
        <w:tab/>
      </w:r>
      <w:r w:rsidRPr="006D3DAE">
        <w:tab/>
        <w:t>39, 66 и 102</w:t>
      </w:r>
    </w:p>
    <w:p w14:paraId="5DD7340B" w14:textId="77777777" w:rsidR="00382330" w:rsidRPr="006D3DAE" w:rsidRDefault="00382330" w:rsidP="008F334A">
      <w:pPr>
        <w:pStyle w:val="AmNumberTabs"/>
        <w:spacing w:before="0"/>
      </w:pPr>
    </w:p>
    <w:p w14:paraId="2CCB6343" w14:textId="132CE4A7" w:rsidR="00382330" w:rsidRPr="006D3DAE" w:rsidRDefault="00382330" w:rsidP="00382330">
      <w:pPr>
        <w:pStyle w:val="NormalBold"/>
        <w:rPr>
          <w:lang w:val="bg-BG"/>
        </w:rPr>
      </w:pPr>
      <w:r w:rsidRPr="006D3DAE">
        <w:rPr>
          <w:lang w:val="bg-BG"/>
        </w:rPr>
        <w:t>Предложение за регламент</w:t>
      </w:r>
    </w:p>
    <w:p w14:paraId="11ABD171" w14:textId="0934729F" w:rsidR="00382330" w:rsidRPr="006D3DAE" w:rsidRDefault="00382330" w:rsidP="00382330">
      <w:pPr>
        <w:pStyle w:val="NormalBold"/>
        <w:rPr>
          <w:lang w:val="bg-BG"/>
        </w:rPr>
      </w:pPr>
      <w:r w:rsidRPr="006D3DAE">
        <w:rPr>
          <w:lang w:val="bg-BG"/>
        </w:rPr>
        <w:t>Съображение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2330" w:rsidRPr="004C6EAB" w14:paraId="0424D435" w14:textId="77777777" w:rsidTr="001221A6">
        <w:trPr>
          <w:jc w:val="center"/>
        </w:trPr>
        <w:tc>
          <w:tcPr>
            <w:tcW w:w="9752" w:type="dxa"/>
            <w:gridSpan w:val="2"/>
          </w:tcPr>
          <w:p w14:paraId="078E9633" w14:textId="77777777" w:rsidR="00382330" w:rsidRPr="006D3DAE" w:rsidRDefault="00382330" w:rsidP="001221A6">
            <w:pPr>
              <w:keepNext/>
              <w:rPr>
                <w:lang w:val="bg-BG"/>
              </w:rPr>
            </w:pPr>
          </w:p>
        </w:tc>
      </w:tr>
      <w:tr w:rsidR="00382330" w:rsidRPr="006D3DAE" w14:paraId="51C1ACC1" w14:textId="77777777" w:rsidTr="001221A6">
        <w:trPr>
          <w:jc w:val="center"/>
        </w:trPr>
        <w:tc>
          <w:tcPr>
            <w:tcW w:w="4876" w:type="dxa"/>
          </w:tcPr>
          <w:p w14:paraId="13EDB924" w14:textId="77777777" w:rsidR="00382330" w:rsidRPr="006D3DAE" w:rsidRDefault="00382330" w:rsidP="001221A6">
            <w:pPr>
              <w:pStyle w:val="AmColumnHeading"/>
              <w:keepNext/>
            </w:pPr>
            <w:r w:rsidRPr="006D3DAE">
              <w:t>Текст, предложен от Комисията</w:t>
            </w:r>
          </w:p>
        </w:tc>
        <w:tc>
          <w:tcPr>
            <w:tcW w:w="4876" w:type="dxa"/>
          </w:tcPr>
          <w:p w14:paraId="21E46349" w14:textId="77777777" w:rsidR="00382330" w:rsidRPr="006D3DAE" w:rsidRDefault="00382330" w:rsidP="001221A6">
            <w:pPr>
              <w:pStyle w:val="AmColumnHeading"/>
              <w:keepNext/>
            </w:pPr>
            <w:r w:rsidRPr="006D3DAE">
              <w:t>Изменение</w:t>
            </w:r>
          </w:p>
        </w:tc>
      </w:tr>
      <w:tr w:rsidR="00382330" w:rsidRPr="004C6EAB" w14:paraId="71DFBAA2" w14:textId="77777777" w:rsidTr="001221A6">
        <w:trPr>
          <w:jc w:val="center"/>
        </w:trPr>
        <w:tc>
          <w:tcPr>
            <w:tcW w:w="4876" w:type="dxa"/>
          </w:tcPr>
          <w:p w14:paraId="0E0D3BA9" w14:textId="77777777" w:rsidR="00382330" w:rsidRPr="006D3DAE" w:rsidRDefault="00382330" w:rsidP="001221A6">
            <w:pPr>
              <w:pStyle w:val="Normal6a"/>
            </w:pPr>
            <w:r w:rsidRPr="006D3DAE">
              <w:t>(6)</w:t>
            </w:r>
            <w:r w:rsidRPr="006D3DAE">
              <w:tab/>
              <w:t xml:space="preserve">Операторите надолу по веригата и търговците, които не са МСП, оказват значително влияние върху веригите на доставки и играят важна роля, за да се гарантира, че веригите на доставки не са свързани с обезлесяване. Поради това от тях следва да продължи да се изисква да се регистрират в информационната система. Същевременно </w:t>
            </w:r>
            <w:r w:rsidRPr="006D3DAE">
              <w:rPr>
                <w:b/>
                <w:i/>
              </w:rPr>
              <w:t>всички</w:t>
            </w:r>
            <w:r w:rsidRPr="006D3DAE">
              <w:t xml:space="preserve"> оператори надолу по веригата или търговци, независимо дали са МСП или не, следва да продължат да осигуряват пълна проследимост, като събират </w:t>
            </w:r>
            <w:r w:rsidRPr="006D3DAE">
              <w:rPr>
                <w:b/>
                <w:i/>
              </w:rPr>
              <w:t xml:space="preserve">и предават </w:t>
            </w:r>
            <w:r w:rsidRPr="006D3DAE">
              <w:t xml:space="preserve">референтните номера на декларациите за надлежна проверка и идентификаторите на декларациите, определени за микро- и малките производители. </w:t>
            </w:r>
          </w:p>
        </w:tc>
        <w:tc>
          <w:tcPr>
            <w:tcW w:w="4876" w:type="dxa"/>
          </w:tcPr>
          <w:p w14:paraId="2CB68A2D" w14:textId="77777777" w:rsidR="00382330" w:rsidRPr="006D3DAE" w:rsidRDefault="00382330" w:rsidP="001221A6">
            <w:pPr>
              <w:pStyle w:val="Normal6a"/>
              <w:rPr>
                <w:szCs w:val="24"/>
              </w:rPr>
            </w:pPr>
            <w:r w:rsidRPr="006D3DAE">
              <w:t>(6)</w:t>
            </w:r>
            <w:r w:rsidRPr="006D3DAE">
              <w:tab/>
              <w:t xml:space="preserve">Операторите надолу по веригата и търговците, които не са МСП, оказват значително влияние върху веригите на доставки и играят важна роля, за да се гарантира, че веригите на доставки не са свързани с обезлесяване. Поради това от тях следва да продължи да се изисква да се регистрират в информационната система. Същевременно </w:t>
            </w:r>
            <w:r w:rsidRPr="006D3DAE">
              <w:rPr>
                <w:b/>
                <w:i/>
              </w:rPr>
              <w:t>първите</w:t>
            </w:r>
            <w:r w:rsidRPr="006D3DAE">
              <w:t xml:space="preserve"> оператори надолу по веригата или търговци, независимо дали са МСП или не, следва да продължат да осигуряват пълна проследимост, като събират референтните номера на декларациите за надлежна проверка и идентификаторите на декларациите, определени за микро- и малките производители. </w:t>
            </w:r>
            <w:r w:rsidRPr="006D3DAE">
              <w:rPr>
                <w:b/>
                <w:i/>
              </w:rPr>
              <w:t>Задължението за събиране и съхраняване на референтни номера следва да се прилага само за първия оператор надолу по веригата и не следва да се прилага за всички останали оператори надолу по веригата на доставки.</w:t>
            </w:r>
          </w:p>
        </w:tc>
      </w:tr>
    </w:tbl>
    <w:p w14:paraId="13393716" w14:textId="77777777" w:rsidR="00861F23" w:rsidRPr="006D3DAE" w:rsidRDefault="00861F23" w:rsidP="009F28EF">
      <w:pPr>
        <w:pStyle w:val="Normal12"/>
        <w:rPr>
          <w:szCs w:val="24"/>
          <w:lang w:val="bg-BG"/>
        </w:rPr>
      </w:pPr>
    </w:p>
    <w:p w14:paraId="4FD7EFF4" w14:textId="42B63DC6" w:rsidR="00382330" w:rsidRPr="006D3DAE" w:rsidRDefault="00382330" w:rsidP="00382330">
      <w:pPr>
        <w:pStyle w:val="AmNumberTabs"/>
      </w:pPr>
      <w:r w:rsidRPr="006D3DAE">
        <w:t>Изменения</w:t>
      </w:r>
      <w:r w:rsidRPr="006D3DAE">
        <w:tab/>
      </w:r>
      <w:r w:rsidRPr="006D3DAE">
        <w:tab/>
        <w:t>40, 67 и 103</w:t>
      </w:r>
    </w:p>
    <w:p w14:paraId="3C642A27" w14:textId="77777777" w:rsidR="00382330" w:rsidRPr="006D3DAE" w:rsidRDefault="00382330" w:rsidP="008F334A">
      <w:pPr>
        <w:pStyle w:val="AmNumberTabs"/>
        <w:spacing w:before="0"/>
      </w:pPr>
    </w:p>
    <w:p w14:paraId="03C97326" w14:textId="5122889E" w:rsidR="00382330" w:rsidRPr="006D3DAE" w:rsidRDefault="00382330" w:rsidP="00382330">
      <w:pPr>
        <w:pStyle w:val="NormalBold"/>
        <w:rPr>
          <w:lang w:val="bg-BG"/>
        </w:rPr>
      </w:pPr>
      <w:r w:rsidRPr="006D3DAE">
        <w:rPr>
          <w:lang w:val="bg-BG"/>
        </w:rPr>
        <w:t>Предложение за регламент</w:t>
      </w:r>
    </w:p>
    <w:p w14:paraId="62531A25" w14:textId="66FBC7BC" w:rsidR="00382330" w:rsidRPr="006D3DAE" w:rsidRDefault="00382330" w:rsidP="00382330">
      <w:pPr>
        <w:pStyle w:val="NormalBold"/>
        <w:rPr>
          <w:lang w:val="bg-BG"/>
        </w:rPr>
      </w:pPr>
      <w:r w:rsidRPr="006D3DAE">
        <w:rPr>
          <w:lang w:val="bg-BG"/>
        </w:rPr>
        <w:t>Съображение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2330" w:rsidRPr="004C6EAB" w14:paraId="23FB5FDE" w14:textId="77777777" w:rsidTr="001221A6">
        <w:trPr>
          <w:jc w:val="center"/>
        </w:trPr>
        <w:tc>
          <w:tcPr>
            <w:tcW w:w="9752" w:type="dxa"/>
            <w:gridSpan w:val="2"/>
          </w:tcPr>
          <w:p w14:paraId="291EF720" w14:textId="77777777" w:rsidR="00382330" w:rsidRPr="006D3DAE" w:rsidRDefault="00382330" w:rsidP="001221A6">
            <w:pPr>
              <w:keepNext/>
              <w:rPr>
                <w:lang w:val="bg-BG"/>
              </w:rPr>
            </w:pPr>
          </w:p>
        </w:tc>
      </w:tr>
      <w:tr w:rsidR="00382330" w:rsidRPr="006D3DAE" w14:paraId="69259460" w14:textId="77777777" w:rsidTr="001221A6">
        <w:trPr>
          <w:jc w:val="center"/>
        </w:trPr>
        <w:tc>
          <w:tcPr>
            <w:tcW w:w="4876" w:type="dxa"/>
          </w:tcPr>
          <w:p w14:paraId="7D9987EF" w14:textId="77777777" w:rsidR="00382330" w:rsidRPr="006D3DAE" w:rsidRDefault="00382330" w:rsidP="001221A6">
            <w:pPr>
              <w:pStyle w:val="AmColumnHeading"/>
              <w:keepNext/>
            </w:pPr>
            <w:r w:rsidRPr="006D3DAE">
              <w:t>Текст, предложен от Комисията</w:t>
            </w:r>
          </w:p>
        </w:tc>
        <w:tc>
          <w:tcPr>
            <w:tcW w:w="4876" w:type="dxa"/>
          </w:tcPr>
          <w:p w14:paraId="0600D630" w14:textId="77777777" w:rsidR="00382330" w:rsidRPr="006D3DAE" w:rsidRDefault="00382330" w:rsidP="001221A6">
            <w:pPr>
              <w:pStyle w:val="AmColumnHeading"/>
              <w:keepNext/>
            </w:pPr>
            <w:r w:rsidRPr="006D3DAE">
              <w:t>Изменение</w:t>
            </w:r>
          </w:p>
        </w:tc>
      </w:tr>
      <w:tr w:rsidR="00382330" w:rsidRPr="004C6EAB" w14:paraId="0A3972D6" w14:textId="77777777" w:rsidTr="001221A6">
        <w:trPr>
          <w:jc w:val="center"/>
        </w:trPr>
        <w:tc>
          <w:tcPr>
            <w:tcW w:w="4876" w:type="dxa"/>
          </w:tcPr>
          <w:p w14:paraId="61BA15C4" w14:textId="77777777" w:rsidR="00382330" w:rsidRPr="006D3DAE" w:rsidRDefault="00382330" w:rsidP="001221A6">
            <w:pPr>
              <w:pStyle w:val="Normal6a"/>
            </w:pPr>
            <w:r w:rsidRPr="006D3DAE">
              <w:t>(7)</w:t>
            </w:r>
            <w:r w:rsidRPr="006D3DAE">
              <w:tab/>
              <w:t xml:space="preserve">Всички оператори, независимо от техния размер, които пускат на пазара или изнасят съответни продукти, попадат в обхвата на Регламент (ЕС) 2023/1115. Това създава административна тежест за микро- и малките производители, които пускат на пазара или изнасят свои собствени </w:t>
            </w:r>
            <w:r w:rsidRPr="006D3DAE">
              <w:lastRenderedPageBreak/>
              <w:t xml:space="preserve">продукти. За да се отговори на опасенията, свързани с микро и малките оператори, които произвеждат и пускат на пазара свои собствени продукти, и за да се намали допълнително натоварването на информационната система, е необходимо да се въведе нова </w:t>
            </w:r>
            <w:proofErr w:type="spellStart"/>
            <w:r w:rsidRPr="006D3DAE">
              <w:t>подкатегория</w:t>
            </w:r>
            <w:proofErr w:type="spellEnd"/>
            <w:r w:rsidRPr="006D3DAE">
              <w:t xml:space="preserve"> оператори, за които задължението за подаване на декларация за надлежна проверка не следва да се прилага. Тази нова </w:t>
            </w:r>
            <w:proofErr w:type="spellStart"/>
            <w:r w:rsidRPr="006D3DAE">
              <w:t>подкатегория</w:t>
            </w:r>
            <w:proofErr w:type="spellEnd"/>
            <w:r w:rsidRPr="006D3DAE">
              <w:t>, наречена „микро и малки първични оператори“, следва да обхваща физическите лица, или микропредприятията или малките предприятия, установени в държава, класифицирана като представляваща нисък риск в съответствие с член 29 от настоящия регламент, които пускат на пазара или изнасят съответните продукти, които самите те произвеждат, което означава, че самите те отглеждат, добиват, получават от или отглеждат съответните стоки, съдържащи се в съответните продукти. В определението за микро и малък първичен оператор следва да бъдат обхванати както операторите, установени в Съюза, така и операторите, установени извън него.</w:t>
            </w:r>
          </w:p>
        </w:tc>
        <w:tc>
          <w:tcPr>
            <w:tcW w:w="4876" w:type="dxa"/>
          </w:tcPr>
          <w:p w14:paraId="3AE1F9D0" w14:textId="77777777" w:rsidR="00382330" w:rsidRPr="006D3DAE" w:rsidRDefault="00382330" w:rsidP="001221A6">
            <w:pPr>
              <w:pStyle w:val="Normal6a"/>
              <w:rPr>
                <w:szCs w:val="24"/>
              </w:rPr>
            </w:pPr>
            <w:r w:rsidRPr="006D3DAE">
              <w:lastRenderedPageBreak/>
              <w:t>(7)</w:t>
            </w:r>
            <w:r w:rsidRPr="006D3DAE">
              <w:tab/>
              <w:t xml:space="preserve">Всички оператори, независимо от техния размер, които пускат на пазара или изнасят съответни продукти, попадат в обхвата на Регламент (ЕС) 2023/1115. Това създава административна тежест за микро- и малките производители, които пускат на пазара или изнасят свои собствени </w:t>
            </w:r>
            <w:r w:rsidRPr="006D3DAE">
              <w:lastRenderedPageBreak/>
              <w:t xml:space="preserve">продукти. За да се отговори на опасенията, свързани с микро и малките оператори, които произвеждат и пускат на пазара свои собствени продукти, и за да се намали допълнително натоварването на информационната система, е необходимо да се въведе нова </w:t>
            </w:r>
            <w:proofErr w:type="spellStart"/>
            <w:r w:rsidRPr="006D3DAE">
              <w:t>подкатегория</w:t>
            </w:r>
            <w:proofErr w:type="spellEnd"/>
            <w:r w:rsidRPr="006D3DAE">
              <w:t xml:space="preserve"> оператори, за които задължението за подаване на декларация за надлежна проверка не следва да се прилага. Тази нова </w:t>
            </w:r>
            <w:proofErr w:type="spellStart"/>
            <w:r w:rsidRPr="006D3DAE">
              <w:t>подкатегория</w:t>
            </w:r>
            <w:proofErr w:type="spellEnd"/>
            <w:r w:rsidRPr="006D3DAE">
              <w:t>, наречена „микро и малки първични оператори“, следва да обхваща физическите лица, или микропредприятията или малките предприятия, установени в държава, класифицирана като представляваща нисък риск в съответствие с член 29 от настоящия регламент, които пускат на пазара или изнасят съответните продукти, които самите те произвеждат</w:t>
            </w:r>
            <w:r w:rsidRPr="006D3DAE">
              <w:rPr>
                <w:b/>
                <w:i/>
              </w:rPr>
              <w:t xml:space="preserve"> в тази държава</w:t>
            </w:r>
            <w:r w:rsidRPr="006D3DAE">
              <w:t>, което означава, че самите те отглеждат, добиват, получават от или отглеждат съответните стоки, съдържащи се в съответните продукти. В определението за микро и малък първичен оператор следва да бъдат обхванати както операторите, установени в Съюза, така и операторите, установени извън него.</w:t>
            </w:r>
          </w:p>
        </w:tc>
      </w:tr>
    </w:tbl>
    <w:p w14:paraId="1681F44F" w14:textId="77777777" w:rsidR="00382330" w:rsidRPr="006D3DAE" w:rsidRDefault="00382330" w:rsidP="009F28EF">
      <w:pPr>
        <w:pStyle w:val="Normal12"/>
        <w:rPr>
          <w:szCs w:val="24"/>
          <w:lang w:val="bg-BG"/>
        </w:rPr>
      </w:pPr>
    </w:p>
    <w:p w14:paraId="251A49DF" w14:textId="26D2F953" w:rsidR="00382330" w:rsidRPr="006D3DAE" w:rsidRDefault="00382330" w:rsidP="00382330">
      <w:pPr>
        <w:pStyle w:val="AmNumberTabs"/>
      </w:pPr>
      <w:r w:rsidRPr="006D3DAE">
        <w:t>Изменения</w:t>
      </w:r>
      <w:r w:rsidRPr="006D3DAE">
        <w:tab/>
        <w:t>41 и 68</w:t>
      </w:r>
    </w:p>
    <w:p w14:paraId="064B862E" w14:textId="3967051C" w:rsidR="00382330" w:rsidRPr="006D3DAE" w:rsidRDefault="00382330" w:rsidP="008F334A">
      <w:pPr>
        <w:pStyle w:val="Normal12a"/>
        <w:spacing w:after="0"/>
      </w:pPr>
    </w:p>
    <w:p w14:paraId="10664402" w14:textId="57CC4FF8" w:rsidR="00382330" w:rsidRPr="006D3DAE" w:rsidRDefault="00382330" w:rsidP="00382330">
      <w:pPr>
        <w:pStyle w:val="NormalBold"/>
        <w:rPr>
          <w:lang w:val="bg-BG"/>
        </w:rPr>
      </w:pPr>
      <w:r w:rsidRPr="006D3DAE">
        <w:rPr>
          <w:lang w:val="bg-BG"/>
        </w:rPr>
        <w:t>Предложение за регламент</w:t>
      </w:r>
    </w:p>
    <w:p w14:paraId="3E4BC01E" w14:textId="472F1B13" w:rsidR="00382330" w:rsidRPr="006D3DAE" w:rsidRDefault="00382330" w:rsidP="00382330">
      <w:pPr>
        <w:pStyle w:val="NormalBold"/>
        <w:rPr>
          <w:lang w:val="bg-BG"/>
        </w:rPr>
      </w:pPr>
      <w:r w:rsidRPr="006D3DAE">
        <w:rPr>
          <w:lang w:val="bg-BG"/>
        </w:rPr>
        <w:t>Съображение 8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2330" w:rsidRPr="004C6EAB" w14:paraId="17D73252" w14:textId="77777777" w:rsidTr="001221A6">
        <w:trPr>
          <w:jc w:val="center"/>
        </w:trPr>
        <w:tc>
          <w:tcPr>
            <w:tcW w:w="9752" w:type="dxa"/>
            <w:gridSpan w:val="2"/>
          </w:tcPr>
          <w:p w14:paraId="7B160BFF" w14:textId="77777777" w:rsidR="00382330" w:rsidRPr="006D3DAE" w:rsidRDefault="00382330" w:rsidP="001221A6">
            <w:pPr>
              <w:keepNext/>
              <w:rPr>
                <w:lang w:val="bg-BG"/>
              </w:rPr>
            </w:pPr>
          </w:p>
        </w:tc>
      </w:tr>
      <w:tr w:rsidR="00382330" w:rsidRPr="006D3DAE" w14:paraId="48A38745" w14:textId="77777777" w:rsidTr="001221A6">
        <w:trPr>
          <w:jc w:val="center"/>
        </w:trPr>
        <w:tc>
          <w:tcPr>
            <w:tcW w:w="4876" w:type="dxa"/>
          </w:tcPr>
          <w:p w14:paraId="35B230DB" w14:textId="77777777" w:rsidR="00382330" w:rsidRPr="006D3DAE" w:rsidRDefault="00382330" w:rsidP="001221A6">
            <w:pPr>
              <w:pStyle w:val="AmColumnHeading"/>
              <w:keepNext/>
            </w:pPr>
            <w:r w:rsidRPr="006D3DAE">
              <w:t>Текст, предложен от Комисията</w:t>
            </w:r>
          </w:p>
        </w:tc>
        <w:tc>
          <w:tcPr>
            <w:tcW w:w="4876" w:type="dxa"/>
          </w:tcPr>
          <w:p w14:paraId="10091CD3" w14:textId="77777777" w:rsidR="00382330" w:rsidRPr="006D3DAE" w:rsidRDefault="00382330" w:rsidP="001221A6">
            <w:pPr>
              <w:pStyle w:val="AmColumnHeading"/>
              <w:keepNext/>
            </w:pPr>
            <w:r w:rsidRPr="006D3DAE">
              <w:t>Изменение</w:t>
            </w:r>
          </w:p>
        </w:tc>
      </w:tr>
      <w:tr w:rsidR="00382330" w:rsidRPr="004C6EAB" w14:paraId="0F79B2FC" w14:textId="77777777" w:rsidTr="001221A6">
        <w:trPr>
          <w:jc w:val="center"/>
        </w:trPr>
        <w:tc>
          <w:tcPr>
            <w:tcW w:w="4876" w:type="dxa"/>
          </w:tcPr>
          <w:p w14:paraId="448939E2" w14:textId="77777777" w:rsidR="00382330" w:rsidRPr="006D3DAE" w:rsidRDefault="00382330" w:rsidP="001221A6">
            <w:pPr>
              <w:pStyle w:val="Normal6a"/>
            </w:pPr>
          </w:p>
        </w:tc>
        <w:tc>
          <w:tcPr>
            <w:tcW w:w="4876" w:type="dxa"/>
          </w:tcPr>
          <w:p w14:paraId="5F7E6871" w14:textId="77777777" w:rsidR="00382330" w:rsidRPr="006D3DAE" w:rsidRDefault="00382330" w:rsidP="001221A6">
            <w:pPr>
              <w:pStyle w:val="Normal6a"/>
              <w:rPr>
                <w:szCs w:val="24"/>
              </w:rPr>
            </w:pPr>
            <w:r w:rsidRPr="006D3DAE">
              <w:rPr>
                <w:b/>
                <w:i/>
              </w:rPr>
              <w:t>(8a)</w:t>
            </w:r>
            <w:r w:rsidRPr="006D3DAE">
              <w:rPr>
                <w:b/>
                <w:i/>
              </w:rPr>
              <w:tab/>
              <w:t xml:space="preserve">Освен това, като част от усилията за опростяване, административната тежест, произтичаща от задълженията на микро- и малките първични оператори да подават еднократна опростена декларация съгласно член 4а и да събират информация съгласно член 9, параграф 1, следва да бъде намалена, като им се позволи да заменят географското </w:t>
            </w:r>
            <w:r w:rsidRPr="006D3DAE">
              <w:rPr>
                <w:b/>
                <w:i/>
              </w:rPr>
              <w:lastRenderedPageBreak/>
              <w:t>местоположение на парцелите с пощенския адрес на парцелите или на обекта, където са произведени съответните стоки, които съответният продукт съдържа или от които е бил произведен, при условие че пощенският адрес ясно съответства на географското местоположение на съответните парцели или на обекта. Това дава на микро- и малките първични оператори свободен избор да предоставят или географското местоположение на парцелите, или пощенския адрес на парцелите или на съответния обект.</w:t>
            </w:r>
          </w:p>
        </w:tc>
      </w:tr>
    </w:tbl>
    <w:p w14:paraId="612A374A" w14:textId="77777777" w:rsidR="00382330" w:rsidRPr="006D3DAE" w:rsidRDefault="00382330" w:rsidP="009F28EF">
      <w:pPr>
        <w:pStyle w:val="Normal12"/>
        <w:rPr>
          <w:szCs w:val="24"/>
          <w:lang w:val="bg-BG"/>
        </w:rPr>
      </w:pPr>
    </w:p>
    <w:p w14:paraId="7093462A" w14:textId="674DBF00" w:rsidR="00825FEE" w:rsidRPr="006D3DAE" w:rsidRDefault="00825FEE" w:rsidP="00825FEE">
      <w:pPr>
        <w:pStyle w:val="AmNumberTabs"/>
      </w:pPr>
      <w:r w:rsidRPr="006D3DAE">
        <w:t>Изменение</w:t>
      </w:r>
      <w:r w:rsidRPr="006D3DAE">
        <w:tab/>
      </w:r>
      <w:r w:rsidRPr="006D3DAE">
        <w:tab/>
        <w:t>105</w:t>
      </w:r>
    </w:p>
    <w:p w14:paraId="3D5CE6E5" w14:textId="77777777" w:rsidR="00825FEE" w:rsidRPr="006D3DAE" w:rsidRDefault="00825FEE" w:rsidP="00825FEE">
      <w:pPr>
        <w:pStyle w:val="NormalBold"/>
        <w:rPr>
          <w:lang w:val="bg-BG"/>
        </w:rPr>
      </w:pPr>
    </w:p>
    <w:p w14:paraId="6AA58E84" w14:textId="7D6D3189" w:rsidR="00825FEE" w:rsidRPr="006D3DAE" w:rsidRDefault="00825FEE" w:rsidP="00825FEE">
      <w:pPr>
        <w:pStyle w:val="NormalBold"/>
        <w:rPr>
          <w:lang w:val="bg-BG"/>
        </w:rPr>
      </w:pPr>
      <w:r w:rsidRPr="006D3DAE">
        <w:rPr>
          <w:lang w:val="bg-BG"/>
        </w:rPr>
        <w:t>Предложение за регламент</w:t>
      </w:r>
    </w:p>
    <w:p w14:paraId="6C596007" w14:textId="63B3A2DC" w:rsidR="00825FEE" w:rsidRPr="006D3DAE" w:rsidRDefault="00825FEE" w:rsidP="00825FEE">
      <w:pPr>
        <w:pStyle w:val="NormalBold"/>
        <w:rPr>
          <w:lang w:val="bg-BG"/>
        </w:rPr>
      </w:pPr>
      <w:r w:rsidRPr="006D3DAE">
        <w:rPr>
          <w:lang w:val="bg-BG"/>
        </w:rPr>
        <w:t>Съображение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FEE" w:rsidRPr="004C6EAB" w14:paraId="2F3B599F" w14:textId="77777777" w:rsidTr="001221A6">
        <w:trPr>
          <w:jc w:val="center"/>
        </w:trPr>
        <w:tc>
          <w:tcPr>
            <w:tcW w:w="9752" w:type="dxa"/>
            <w:gridSpan w:val="2"/>
          </w:tcPr>
          <w:p w14:paraId="3BC5D2F8" w14:textId="77777777" w:rsidR="00825FEE" w:rsidRPr="006D3DAE" w:rsidRDefault="00825FEE" w:rsidP="001221A6">
            <w:pPr>
              <w:keepNext/>
              <w:rPr>
                <w:lang w:val="bg-BG"/>
              </w:rPr>
            </w:pPr>
          </w:p>
        </w:tc>
      </w:tr>
      <w:tr w:rsidR="00825FEE" w:rsidRPr="006D3DAE" w14:paraId="09B658E7" w14:textId="77777777" w:rsidTr="001221A6">
        <w:trPr>
          <w:jc w:val="center"/>
        </w:trPr>
        <w:tc>
          <w:tcPr>
            <w:tcW w:w="4876" w:type="dxa"/>
          </w:tcPr>
          <w:p w14:paraId="12EA0753" w14:textId="77777777" w:rsidR="00825FEE" w:rsidRPr="006D3DAE" w:rsidRDefault="00825FEE" w:rsidP="001221A6">
            <w:pPr>
              <w:pStyle w:val="AmColumnHeading"/>
              <w:keepNext/>
            </w:pPr>
            <w:r w:rsidRPr="006D3DAE">
              <w:t>Текст, предложен от Комисията</w:t>
            </w:r>
          </w:p>
        </w:tc>
        <w:tc>
          <w:tcPr>
            <w:tcW w:w="4876" w:type="dxa"/>
          </w:tcPr>
          <w:p w14:paraId="3727B778" w14:textId="77777777" w:rsidR="00825FEE" w:rsidRPr="006D3DAE" w:rsidRDefault="00825FEE" w:rsidP="001221A6">
            <w:pPr>
              <w:pStyle w:val="AmColumnHeading"/>
              <w:keepNext/>
            </w:pPr>
            <w:r w:rsidRPr="006D3DAE">
              <w:t>Изменение</w:t>
            </w:r>
          </w:p>
        </w:tc>
      </w:tr>
      <w:tr w:rsidR="00825FEE" w:rsidRPr="004C6EAB" w14:paraId="69BFECAE" w14:textId="77777777" w:rsidTr="001221A6">
        <w:trPr>
          <w:jc w:val="center"/>
        </w:trPr>
        <w:tc>
          <w:tcPr>
            <w:tcW w:w="4876" w:type="dxa"/>
          </w:tcPr>
          <w:p w14:paraId="337D5562" w14:textId="5D5EC049" w:rsidR="00825FEE" w:rsidRPr="006D3DAE" w:rsidRDefault="00825FEE" w:rsidP="001221A6">
            <w:pPr>
              <w:pStyle w:val="Normal6a"/>
            </w:pPr>
            <w:r w:rsidRPr="006D3DAE">
              <w:t>(11)</w:t>
            </w:r>
            <w:r w:rsidR="00E04520" w:rsidRPr="006D3DAE">
              <w:tab/>
            </w:r>
            <w:r w:rsidRPr="006D3DAE">
              <w:t>За да се осигури правна яснота, че всички микро-, малки и средни предприятия, независимо от правната им форма, могат да се възползват от опростените разпоредби за микро-, малките и средните предприятия, съдържащи се в Регламент (ЕС) 2023/1115, определението на „микро-, малки и средни предприятия“ следва да бъде изменено, за да се поясни, че правната форма не следва да е от значение за това дали дадено физическо или юридическо лице отговаря на определението. Същото следва да се поясни за микро и малките първични оператори.</w:t>
            </w:r>
          </w:p>
        </w:tc>
        <w:tc>
          <w:tcPr>
            <w:tcW w:w="4876" w:type="dxa"/>
          </w:tcPr>
          <w:p w14:paraId="6A4164AB" w14:textId="1703869D" w:rsidR="00825FEE" w:rsidRPr="006D3DAE" w:rsidRDefault="00825FEE" w:rsidP="001221A6">
            <w:pPr>
              <w:pStyle w:val="Normal6a"/>
              <w:rPr>
                <w:szCs w:val="24"/>
              </w:rPr>
            </w:pPr>
            <w:r w:rsidRPr="006D3DAE">
              <w:t>(11)</w:t>
            </w:r>
            <w:r w:rsidR="00E04520" w:rsidRPr="006D3DAE">
              <w:tab/>
            </w:r>
            <w:r w:rsidRPr="006D3DAE">
              <w:t xml:space="preserve">За да се осигури правна яснота, че всички микро-, малки и средни предприятия, независимо от правната им форма, могат да се възползват от опростените разпоредби за микро-, малките и средните предприятия, съдържащи се в Регламент (ЕС) 2023/1115, определението на „микро-, малки и средни предприятия“ следва да бъде изменено, за да се поясни, че правната форма не следва да е от значение за това дали дадено физическо или юридическо лице отговаря на определението. Същото следва да се поясни за микро- и малките първични оператори. </w:t>
            </w:r>
            <w:r w:rsidRPr="006D3DAE">
              <w:rPr>
                <w:b/>
                <w:i/>
              </w:rPr>
              <w:t xml:space="preserve">Освен това определението за микро- и малките първични оператори следва да включва операторите, които надхвърлят праговете по най-малко два от трите критерия, определени в член 3, параграфи 1 и 2, първа алинея от Директива 2013/34/ЕС, но които могат да докажат, че частите от общото им балансово число, нетния </w:t>
            </w:r>
            <w:r w:rsidRPr="006D3DAE">
              <w:rPr>
                <w:b/>
                <w:i/>
              </w:rPr>
              <w:lastRenderedPageBreak/>
              <w:t>оборот и средния брой служители през финансовата година, които се отнасят до техните дейности, обхванати от настоящия регламент, не надхвърлят праговете по най-малко два от трите критерия;</w:t>
            </w:r>
          </w:p>
        </w:tc>
      </w:tr>
    </w:tbl>
    <w:p w14:paraId="48307910" w14:textId="77777777" w:rsidR="00825FEE" w:rsidRPr="006D3DAE" w:rsidRDefault="00825FEE" w:rsidP="009F28EF">
      <w:pPr>
        <w:pStyle w:val="Normal12"/>
        <w:rPr>
          <w:szCs w:val="24"/>
          <w:lang w:val="bg-BG"/>
        </w:rPr>
      </w:pPr>
    </w:p>
    <w:p w14:paraId="6A3D0421" w14:textId="50ED8BBC" w:rsidR="00825FEE" w:rsidRPr="006D3DAE" w:rsidRDefault="00825FEE" w:rsidP="00825FEE">
      <w:pPr>
        <w:pStyle w:val="AmNumberTabs"/>
      </w:pPr>
      <w:r w:rsidRPr="006D3DAE">
        <w:t>Изменение</w:t>
      </w:r>
      <w:r w:rsidRPr="006D3DAE">
        <w:tab/>
      </w:r>
      <w:r w:rsidRPr="006D3DAE">
        <w:tab/>
        <w:t>106</w:t>
      </w:r>
    </w:p>
    <w:p w14:paraId="7F9E6387" w14:textId="77777777" w:rsidR="00825FEE" w:rsidRPr="006D3DAE" w:rsidRDefault="00825FEE" w:rsidP="008F334A">
      <w:pPr>
        <w:pStyle w:val="AmNumberTabs"/>
        <w:spacing w:before="0"/>
      </w:pPr>
    </w:p>
    <w:p w14:paraId="6330C6F2" w14:textId="632CFE97" w:rsidR="00825FEE" w:rsidRPr="006D3DAE" w:rsidRDefault="00825FEE" w:rsidP="00825FEE">
      <w:pPr>
        <w:pStyle w:val="NormalBold"/>
        <w:rPr>
          <w:lang w:val="bg-BG"/>
        </w:rPr>
      </w:pPr>
      <w:r w:rsidRPr="006D3DAE">
        <w:rPr>
          <w:lang w:val="bg-BG"/>
        </w:rPr>
        <w:t>Предложение за регламент</w:t>
      </w:r>
    </w:p>
    <w:p w14:paraId="614D0C5A" w14:textId="01293435" w:rsidR="00825FEE" w:rsidRPr="006D3DAE" w:rsidRDefault="00825FEE" w:rsidP="00825FEE">
      <w:pPr>
        <w:pStyle w:val="NormalBold"/>
        <w:rPr>
          <w:lang w:val="bg-BG"/>
        </w:rPr>
      </w:pPr>
      <w:r w:rsidRPr="006D3DAE">
        <w:rPr>
          <w:lang w:val="bg-BG"/>
        </w:rPr>
        <w:t>Съображение 12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FEE" w:rsidRPr="004C6EAB" w14:paraId="19329389" w14:textId="77777777" w:rsidTr="001221A6">
        <w:trPr>
          <w:jc w:val="center"/>
        </w:trPr>
        <w:tc>
          <w:tcPr>
            <w:tcW w:w="9752" w:type="dxa"/>
            <w:gridSpan w:val="2"/>
          </w:tcPr>
          <w:p w14:paraId="63DFBBC0" w14:textId="77777777" w:rsidR="00825FEE" w:rsidRPr="006D3DAE" w:rsidRDefault="00825FEE" w:rsidP="001221A6">
            <w:pPr>
              <w:keepNext/>
              <w:rPr>
                <w:lang w:val="bg-BG"/>
              </w:rPr>
            </w:pPr>
          </w:p>
        </w:tc>
      </w:tr>
      <w:tr w:rsidR="00825FEE" w:rsidRPr="006D3DAE" w14:paraId="47B1A9EF" w14:textId="77777777" w:rsidTr="001221A6">
        <w:trPr>
          <w:jc w:val="center"/>
        </w:trPr>
        <w:tc>
          <w:tcPr>
            <w:tcW w:w="4876" w:type="dxa"/>
          </w:tcPr>
          <w:p w14:paraId="4452BFFE" w14:textId="77777777" w:rsidR="00825FEE" w:rsidRPr="006D3DAE" w:rsidRDefault="00825FEE" w:rsidP="001221A6">
            <w:pPr>
              <w:pStyle w:val="AmColumnHeading"/>
              <w:keepNext/>
            </w:pPr>
            <w:r w:rsidRPr="006D3DAE">
              <w:t>Текст, предложен от Комисията</w:t>
            </w:r>
          </w:p>
        </w:tc>
        <w:tc>
          <w:tcPr>
            <w:tcW w:w="4876" w:type="dxa"/>
          </w:tcPr>
          <w:p w14:paraId="359C4938" w14:textId="77777777" w:rsidR="00825FEE" w:rsidRPr="006D3DAE" w:rsidRDefault="00825FEE" w:rsidP="001221A6">
            <w:pPr>
              <w:pStyle w:val="AmColumnHeading"/>
              <w:keepNext/>
            </w:pPr>
            <w:r w:rsidRPr="006D3DAE">
              <w:t>Изменение</w:t>
            </w:r>
          </w:p>
        </w:tc>
      </w:tr>
      <w:tr w:rsidR="00825FEE" w:rsidRPr="004C6EAB" w14:paraId="596A2F2F" w14:textId="77777777" w:rsidTr="001221A6">
        <w:trPr>
          <w:jc w:val="center"/>
        </w:trPr>
        <w:tc>
          <w:tcPr>
            <w:tcW w:w="4876" w:type="dxa"/>
          </w:tcPr>
          <w:p w14:paraId="05D0FF55" w14:textId="77777777" w:rsidR="00825FEE" w:rsidRPr="006D3DAE" w:rsidRDefault="00825FEE" w:rsidP="001221A6">
            <w:pPr>
              <w:pStyle w:val="Normal6a"/>
            </w:pPr>
          </w:p>
        </w:tc>
        <w:tc>
          <w:tcPr>
            <w:tcW w:w="4876" w:type="dxa"/>
          </w:tcPr>
          <w:p w14:paraId="3DE01AA0" w14:textId="77777777" w:rsidR="00825FEE" w:rsidRPr="006D3DAE" w:rsidRDefault="00825FEE" w:rsidP="001221A6">
            <w:pPr>
              <w:pStyle w:val="Normal6a"/>
              <w:rPr>
                <w:szCs w:val="24"/>
              </w:rPr>
            </w:pPr>
            <w:r w:rsidRPr="006D3DAE">
              <w:rPr>
                <w:b/>
                <w:i/>
              </w:rPr>
              <w:t>(12а) Преди общия преглед на Регламент (ЕС) 2023/1115, който трябва да се извърши до 30 юни 2030 г., в интерес на опростяването за операторите и търговците Комисията следва да извърши преглед на опростяването на Регламент (ЕС) 2023/1115 и да представи доклад до 30 април 2026 г. В доклада следва да се направи оценка на административната тежест и въздействието на настоящия регламент, по-специално за микро- и малките оператори. Освен това в доклада Комисията следва да посочи възможните начини за справяне с установените проблеми, включително чрез технически насоки, подобрения на ИТ системата, делегирани актове или актове за изпълнение в съответствие с делегираните правомощия, предвидени в регламента, и когато е целесъобразно, да придружи доклада със законодателно предложение.</w:t>
            </w:r>
          </w:p>
        </w:tc>
      </w:tr>
    </w:tbl>
    <w:p w14:paraId="314ACFA0" w14:textId="77777777" w:rsidR="00825FEE" w:rsidRPr="006D3DAE" w:rsidRDefault="00825FEE" w:rsidP="009F28EF">
      <w:pPr>
        <w:pStyle w:val="Normal12"/>
        <w:rPr>
          <w:szCs w:val="24"/>
          <w:lang w:val="bg-BG"/>
        </w:rPr>
      </w:pPr>
    </w:p>
    <w:p w14:paraId="57A7418D" w14:textId="748CD181" w:rsidR="00825FEE" w:rsidRPr="006D3DAE" w:rsidRDefault="00825FEE" w:rsidP="00825FEE">
      <w:pPr>
        <w:pStyle w:val="AmNumberTabs"/>
        <w:rPr>
          <w:rStyle w:val="HideTWBExt"/>
          <w:b w:val="0"/>
        </w:rPr>
      </w:pPr>
      <w:r w:rsidRPr="006D3DAE">
        <w:t>Изменение</w:t>
      </w:r>
      <w:r w:rsidRPr="006D3DAE">
        <w:tab/>
      </w:r>
      <w:r w:rsidRPr="006D3DAE">
        <w:tab/>
        <w:t>107</w:t>
      </w:r>
    </w:p>
    <w:p w14:paraId="260D494E" w14:textId="77777777" w:rsidR="00825FEE" w:rsidRPr="006D3DAE" w:rsidRDefault="00825FEE" w:rsidP="008F334A">
      <w:pPr>
        <w:pStyle w:val="AmNumberTabs"/>
        <w:spacing w:before="0"/>
      </w:pPr>
    </w:p>
    <w:p w14:paraId="20852B09" w14:textId="4FF5B2A0" w:rsidR="00825FEE" w:rsidRPr="006D3DAE" w:rsidRDefault="00825FEE" w:rsidP="00825FEE">
      <w:pPr>
        <w:pStyle w:val="NormalBold"/>
        <w:rPr>
          <w:lang w:val="bg-BG"/>
        </w:rPr>
      </w:pPr>
      <w:r w:rsidRPr="006D3DAE">
        <w:rPr>
          <w:lang w:val="bg-BG"/>
        </w:rPr>
        <w:t>Предложение за регламент</w:t>
      </w:r>
    </w:p>
    <w:p w14:paraId="2FD0B09E" w14:textId="3096C0A4" w:rsidR="00825FEE" w:rsidRPr="006D3DAE" w:rsidRDefault="00825FEE" w:rsidP="00825FEE">
      <w:pPr>
        <w:pStyle w:val="NormalBold"/>
        <w:rPr>
          <w:lang w:val="bg-BG"/>
        </w:rPr>
      </w:pPr>
      <w:r w:rsidRPr="006D3DAE">
        <w:rPr>
          <w:lang w:val="bg-BG"/>
        </w:rPr>
        <w:t>Съображение 12 б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FEE" w:rsidRPr="004C6EAB" w14:paraId="4DD94BBB" w14:textId="77777777" w:rsidTr="001221A6">
        <w:trPr>
          <w:jc w:val="center"/>
        </w:trPr>
        <w:tc>
          <w:tcPr>
            <w:tcW w:w="9752" w:type="dxa"/>
            <w:gridSpan w:val="2"/>
          </w:tcPr>
          <w:p w14:paraId="741467A6" w14:textId="77777777" w:rsidR="00825FEE" w:rsidRPr="006D3DAE" w:rsidRDefault="00825FEE" w:rsidP="001221A6">
            <w:pPr>
              <w:keepNext/>
              <w:rPr>
                <w:lang w:val="bg-BG"/>
              </w:rPr>
            </w:pPr>
          </w:p>
        </w:tc>
      </w:tr>
      <w:tr w:rsidR="00825FEE" w:rsidRPr="006D3DAE" w14:paraId="59010987" w14:textId="77777777" w:rsidTr="001221A6">
        <w:trPr>
          <w:jc w:val="center"/>
        </w:trPr>
        <w:tc>
          <w:tcPr>
            <w:tcW w:w="4876" w:type="dxa"/>
          </w:tcPr>
          <w:p w14:paraId="243B2BAA" w14:textId="77777777" w:rsidR="00825FEE" w:rsidRPr="006D3DAE" w:rsidRDefault="00825FEE" w:rsidP="001221A6">
            <w:pPr>
              <w:pStyle w:val="AmColumnHeading"/>
              <w:keepNext/>
            </w:pPr>
            <w:r w:rsidRPr="006D3DAE">
              <w:t>Текст, предложен от Комисията</w:t>
            </w:r>
          </w:p>
        </w:tc>
        <w:tc>
          <w:tcPr>
            <w:tcW w:w="4876" w:type="dxa"/>
          </w:tcPr>
          <w:p w14:paraId="0D06CD5C" w14:textId="77777777" w:rsidR="00825FEE" w:rsidRPr="006D3DAE" w:rsidRDefault="00825FEE" w:rsidP="001221A6">
            <w:pPr>
              <w:pStyle w:val="AmColumnHeading"/>
              <w:keepNext/>
            </w:pPr>
            <w:r w:rsidRPr="006D3DAE">
              <w:t>Изменение</w:t>
            </w:r>
          </w:p>
        </w:tc>
      </w:tr>
      <w:tr w:rsidR="00825FEE" w:rsidRPr="004C6EAB" w14:paraId="27F9CE38" w14:textId="77777777" w:rsidTr="001221A6">
        <w:trPr>
          <w:jc w:val="center"/>
        </w:trPr>
        <w:tc>
          <w:tcPr>
            <w:tcW w:w="4876" w:type="dxa"/>
          </w:tcPr>
          <w:p w14:paraId="17D76859" w14:textId="77777777" w:rsidR="00825FEE" w:rsidRPr="006D3DAE" w:rsidRDefault="00825FEE" w:rsidP="001221A6">
            <w:pPr>
              <w:pStyle w:val="Normal6a"/>
            </w:pPr>
          </w:p>
        </w:tc>
        <w:tc>
          <w:tcPr>
            <w:tcW w:w="4876" w:type="dxa"/>
          </w:tcPr>
          <w:p w14:paraId="3DCACBD0" w14:textId="77777777" w:rsidR="00825FEE" w:rsidRPr="006D3DAE" w:rsidRDefault="00825FEE" w:rsidP="001221A6">
            <w:pPr>
              <w:pStyle w:val="Normal6a"/>
              <w:rPr>
                <w:szCs w:val="24"/>
              </w:rPr>
            </w:pPr>
            <w:r w:rsidRPr="006D3DAE">
              <w:rPr>
                <w:b/>
                <w:i/>
              </w:rPr>
              <w:t>(12б) Датата на прилагане на разпоредбите, посочени в член 38, параграф 2 от Регламент (ЕС) 2023/1115, с които се определят задължения по същия регламент за операторите, търговците и компетентните органи, следва да се отложи с 12 месеца. Това е необходимо, за да се даде възможност на трети държави, държави членки, оператори и търговци да се подготвят напълно, включително да се позволи на тези оператори и търговци да създадат необходимите системи за надлежна проверка, обхващащи всички съответни стоки и продукти, така че да са в състояние да изпълняват задълженията си в пълна степен.</w:t>
            </w:r>
          </w:p>
        </w:tc>
      </w:tr>
    </w:tbl>
    <w:p w14:paraId="7622811D" w14:textId="77777777" w:rsidR="00825FEE" w:rsidRPr="006D3DAE" w:rsidRDefault="00825FEE" w:rsidP="009F28EF">
      <w:pPr>
        <w:pStyle w:val="Normal12"/>
        <w:rPr>
          <w:szCs w:val="24"/>
          <w:lang w:val="bg-BG"/>
        </w:rPr>
      </w:pPr>
    </w:p>
    <w:p w14:paraId="763E94E0" w14:textId="150EE24E" w:rsidR="00825FEE" w:rsidRPr="006D3DAE" w:rsidRDefault="00825FEE" w:rsidP="00825FEE">
      <w:pPr>
        <w:pStyle w:val="AmNumberTabs"/>
        <w:rPr>
          <w:rStyle w:val="HideTWBExt"/>
          <w:b w:val="0"/>
        </w:rPr>
      </w:pPr>
      <w:r w:rsidRPr="006D3DAE">
        <w:t>Изменение</w:t>
      </w:r>
      <w:r w:rsidRPr="006D3DAE">
        <w:tab/>
      </w:r>
      <w:r w:rsidRPr="006D3DAE">
        <w:tab/>
        <w:t>108</w:t>
      </w:r>
    </w:p>
    <w:p w14:paraId="738FE374" w14:textId="77777777" w:rsidR="00825FEE" w:rsidRPr="006D3DAE" w:rsidRDefault="00825FEE" w:rsidP="008F334A">
      <w:pPr>
        <w:pStyle w:val="AmNumberTabs"/>
        <w:spacing w:before="0"/>
      </w:pPr>
    </w:p>
    <w:p w14:paraId="6C2A857C" w14:textId="6E579AC9" w:rsidR="00825FEE" w:rsidRPr="006D3DAE" w:rsidRDefault="00825FEE" w:rsidP="00825FEE">
      <w:pPr>
        <w:pStyle w:val="NormalBold"/>
        <w:rPr>
          <w:lang w:val="bg-BG"/>
        </w:rPr>
      </w:pPr>
      <w:r w:rsidRPr="006D3DAE">
        <w:rPr>
          <w:lang w:val="bg-BG"/>
        </w:rPr>
        <w:t>Предложение за регламент</w:t>
      </w:r>
    </w:p>
    <w:p w14:paraId="364FDAB6" w14:textId="34952CA9" w:rsidR="00825FEE" w:rsidRPr="006D3DAE" w:rsidRDefault="00825FEE" w:rsidP="00825FEE">
      <w:pPr>
        <w:pStyle w:val="NormalBold"/>
        <w:rPr>
          <w:lang w:val="bg-BG"/>
        </w:rPr>
      </w:pPr>
      <w:r w:rsidRPr="006D3DAE">
        <w:rPr>
          <w:lang w:val="bg-BG"/>
        </w:rPr>
        <w:t>Съображение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FEE" w:rsidRPr="004C6EAB" w14:paraId="2AF4C1D6" w14:textId="77777777" w:rsidTr="001221A6">
        <w:trPr>
          <w:jc w:val="center"/>
        </w:trPr>
        <w:tc>
          <w:tcPr>
            <w:tcW w:w="9752" w:type="dxa"/>
            <w:gridSpan w:val="2"/>
          </w:tcPr>
          <w:p w14:paraId="30864AEA" w14:textId="77777777" w:rsidR="00825FEE" w:rsidRPr="006D3DAE" w:rsidRDefault="00825FEE" w:rsidP="001221A6">
            <w:pPr>
              <w:keepNext/>
              <w:rPr>
                <w:lang w:val="bg-BG"/>
              </w:rPr>
            </w:pPr>
          </w:p>
        </w:tc>
      </w:tr>
      <w:tr w:rsidR="00825FEE" w:rsidRPr="006D3DAE" w14:paraId="0B07B609" w14:textId="77777777" w:rsidTr="001221A6">
        <w:trPr>
          <w:jc w:val="center"/>
        </w:trPr>
        <w:tc>
          <w:tcPr>
            <w:tcW w:w="4876" w:type="dxa"/>
          </w:tcPr>
          <w:p w14:paraId="0ABCE585" w14:textId="77777777" w:rsidR="00825FEE" w:rsidRPr="006D3DAE" w:rsidRDefault="00825FEE" w:rsidP="001221A6">
            <w:pPr>
              <w:pStyle w:val="AmColumnHeading"/>
              <w:keepNext/>
            </w:pPr>
            <w:r w:rsidRPr="006D3DAE">
              <w:t>Текст, предложен от Комисията</w:t>
            </w:r>
          </w:p>
        </w:tc>
        <w:tc>
          <w:tcPr>
            <w:tcW w:w="4876" w:type="dxa"/>
          </w:tcPr>
          <w:p w14:paraId="0BBDCA54" w14:textId="77777777" w:rsidR="00825FEE" w:rsidRPr="006D3DAE" w:rsidRDefault="00825FEE" w:rsidP="001221A6">
            <w:pPr>
              <w:pStyle w:val="AmColumnHeading"/>
              <w:keepNext/>
            </w:pPr>
            <w:r w:rsidRPr="006D3DAE">
              <w:t>Изменение</w:t>
            </w:r>
          </w:p>
        </w:tc>
      </w:tr>
      <w:tr w:rsidR="00825FEE" w:rsidRPr="006D3DAE" w14:paraId="6FFE02BB" w14:textId="77777777" w:rsidTr="001221A6">
        <w:trPr>
          <w:jc w:val="center"/>
        </w:trPr>
        <w:tc>
          <w:tcPr>
            <w:tcW w:w="4876" w:type="dxa"/>
          </w:tcPr>
          <w:p w14:paraId="41DF2F9E" w14:textId="7D50038E" w:rsidR="00825FEE" w:rsidRPr="006D3DAE" w:rsidRDefault="00825FEE" w:rsidP="001221A6">
            <w:pPr>
              <w:pStyle w:val="Normal6a"/>
              <w:rPr>
                <w:b/>
                <w:bCs/>
                <w:i/>
                <w:iCs/>
              </w:rPr>
            </w:pPr>
            <w:r w:rsidRPr="006D3DAE">
              <w:rPr>
                <w:b/>
                <w:i/>
              </w:rPr>
              <w:t>(13)</w:t>
            </w:r>
            <w:r w:rsidR="00E04520" w:rsidRPr="006D3DAE">
              <w:tab/>
            </w:r>
            <w:r w:rsidRPr="006D3DAE">
              <w:rPr>
                <w:b/>
                <w:i/>
              </w:rPr>
              <w:t>За да се предостави на операторите, които са микро- или малки предприятия по смисъла на член 3, параграф 1 или параграф 2, първа алинея от Директива 2013/34/ЕС, достатъчно време за прилагането на предложените изменения, следва да бъде определено, че съответните дати на прилагане на разпоредбите на Регламент (ЕС) 2023/1115, с които се определят задължения за операторите, търговците и компетентните органи и които са изброени в член 38, параграф 2 от посочения регламент, са 30 декември 2026 г. за микро и малките оператори.</w:t>
            </w:r>
          </w:p>
        </w:tc>
        <w:tc>
          <w:tcPr>
            <w:tcW w:w="4876" w:type="dxa"/>
          </w:tcPr>
          <w:p w14:paraId="2A328AA7" w14:textId="77777777" w:rsidR="00825FEE" w:rsidRPr="006D3DAE" w:rsidRDefault="00825FEE" w:rsidP="001221A6">
            <w:pPr>
              <w:pStyle w:val="Normal6a"/>
              <w:rPr>
                <w:szCs w:val="24"/>
              </w:rPr>
            </w:pPr>
            <w:r w:rsidRPr="006D3DAE">
              <w:rPr>
                <w:b/>
                <w:i/>
              </w:rPr>
              <w:t>заличава се</w:t>
            </w:r>
          </w:p>
        </w:tc>
      </w:tr>
    </w:tbl>
    <w:p w14:paraId="1FB84ED9" w14:textId="77777777" w:rsidR="00825FEE" w:rsidRPr="006D3DAE" w:rsidRDefault="00825FEE" w:rsidP="009F28EF">
      <w:pPr>
        <w:pStyle w:val="Normal12"/>
        <w:rPr>
          <w:szCs w:val="24"/>
          <w:lang w:val="bg-BG"/>
        </w:rPr>
      </w:pPr>
    </w:p>
    <w:p w14:paraId="724622AA" w14:textId="68B89DA2" w:rsidR="00825FEE" w:rsidRPr="006D3DAE" w:rsidRDefault="00825FEE" w:rsidP="00825FEE">
      <w:pPr>
        <w:pStyle w:val="AmNumberTabs"/>
        <w:rPr>
          <w:rStyle w:val="HideTWBExt"/>
          <w:b w:val="0"/>
        </w:rPr>
      </w:pPr>
      <w:r w:rsidRPr="006D3DAE">
        <w:lastRenderedPageBreak/>
        <w:t>Изменени</w:t>
      </w:r>
      <w:r w:rsidR="00093416" w:rsidRPr="006D3DAE">
        <w:t>я</w:t>
      </w:r>
      <w:r w:rsidRPr="006D3DAE">
        <w:tab/>
      </w:r>
      <w:r w:rsidRPr="006D3DAE">
        <w:tab/>
      </w:r>
      <w:r w:rsidR="00093416" w:rsidRPr="006D3DAE">
        <w:t xml:space="preserve">72 и </w:t>
      </w:r>
      <w:r w:rsidRPr="006D3DAE">
        <w:t>110</w:t>
      </w:r>
    </w:p>
    <w:p w14:paraId="00A1B6A1" w14:textId="77777777" w:rsidR="00825FEE" w:rsidRPr="006D3DAE" w:rsidRDefault="00825FEE" w:rsidP="008F334A">
      <w:pPr>
        <w:pStyle w:val="AmNumberTabs"/>
        <w:spacing w:before="0"/>
      </w:pPr>
    </w:p>
    <w:p w14:paraId="6FF1772A" w14:textId="1D571097" w:rsidR="00825FEE" w:rsidRPr="006D3DAE" w:rsidRDefault="00825FEE" w:rsidP="00825FEE">
      <w:pPr>
        <w:pStyle w:val="NormalBold"/>
        <w:rPr>
          <w:lang w:val="bg-BG"/>
        </w:rPr>
      </w:pPr>
      <w:r w:rsidRPr="006D3DAE">
        <w:rPr>
          <w:lang w:val="bg-BG"/>
        </w:rPr>
        <w:t>Предложение за регламент</w:t>
      </w:r>
    </w:p>
    <w:p w14:paraId="1D756C63" w14:textId="58E8BBDA" w:rsidR="00825FEE" w:rsidRPr="006D3DAE" w:rsidRDefault="00825FEE" w:rsidP="00825FEE">
      <w:pPr>
        <w:pStyle w:val="NormalBold"/>
        <w:rPr>
          <w:lang w:val="bg-BG"/>
        </w:rPr>
      </w:pPr>
      <w:r w:rsidRPr="006D3DAE">
        <w:rPr>
          <w:lang w:val="bg-BG"/>
        </w:rPr>
        <w:t>Съображение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FEE" w:rsidRPr="006D3DAE" w14:paraId="73B52B70" w14:textId="77777777" w:rsidTr="001221A6">
        <w:trPr>
          <w:jc w:val="center"/>
        </w:trPr>
        <w:tc>
          <w:tcPr>
            <w:tcW w:w="9752" w:type="dxa"/>
            <w:gridSpan w:val="2"/>
          </w:tcPr>
          <w:p w14:paraId="3CCBDB9F" w14:textId="77777777" w:rsidR="00825FEE" w:rsidRPr="006D3DAE" w:rsidRDefault="00825FEE" w:rsidP="001221A6">
            <w:pPr>
              <w:keepNext/>
              <w:rPr>
                <w:lang w:val="bg-BG"/>
              </w:rPr>
            </w:pPr>
          </w:p>
        </w:tc>
      </w:tr>
      <w:tr w:rsidR="00825FEE" w:rsidRPr="006D3DAE" w14:paraId="67BCDC0B" w14:textId="77777777" w:rsidTr="001221A6">
        <w:trPr>
          <w:jc w:val="center"/>
        </w:trPr>
        <w:tc>
          <w:tcPr>
            <w:tcW w:w="4876" w:type="dxa"/>
          </w:tcPr>
          <w:p w14:paraId="08506F3D" w14:textId="77777777" w:rsidR="00825FEE" w:rsidRPr="006D3DAE" w:rsidRDefault="00825FEE" w:rsidP="001221A6">
            <w:pPr>
              <w:pStyle w:val="AmColumnHeading"/>
              <w:keepNext/>
            </w:pPr>
            <w:r w:rsidRPr="006D3DAE">
              <w:t>Текст, предложен от Комисията</w:t>
            </w:r>
          </w:p>
        </w:tc>
        <w:tc>
          <w:tcPr>
            <w:tcW w:w="4876" w:type="dxa"/>
          </w:tcPr>
          <w:p w14:paraId="10C81AE7" w14:textId="77777777" w:rsidR="00825FEE" w:rsidRPr="006D3DAE" w:rsidRDefault="00825FEE" w:rsidP="001221A6">
            <w:pPr>
              <w:pStyle w:val="AmColumnHeading"/>
              <w:keepNext/>
            </w:pPr>
            <w:r w:rsidRPr="006D3DAE">
              <w:t>Изменение</w:t>
            </w:r>
          </w:p>
        </w:tc>
      </w:tr>
      <w:tr w:rsidR="00825FEE" w:rsidRPr="006D3DAE" w14:paraId="5AD60748" w14:textId="77777777" w:rsidTr="001221A6">
        <w:trPr>
          <w:jc w:val="center"/>
        </w:trPr>
        <w:tc>
          <w:tcPr>
            <w:tcW w:w="4876" w:type="dxa"/>
          </w:tcPr>
          <w:p w14:paraId="535280D0" w14:textId="01A56C94" w:rsidR="00825FEE" w:rsidRPr="006D3DAE" w:rsidRDefault="00825FEE" w:rsidP="001221A6">
            <w:pPr>
              <w:pStyle w:val="Normal6a"/>
              <w:rPr>
                <w:b/>
                <w:bCs/>
                <w:i/>
                <w:iCs/>
              </w:rPr>
            </w:pPr>
            <w:r w:rsidRPr="006D3DAE">
              <w:rPr>
                <w:b/>
                <w:i/>
              </w:rPr>
              <w:t>(15)</w:t>
            </w:r>
            <w:r w:rsidR="00E04520" w:rsidRPr="006D3DAE">
              <w:tab/>
            </w:r>
            <w:r w:rsidRPr="006D3DAE">
              <w:rPr>
                <w:b/>
                <w:i/>
              </w:rPr>
              <w:t>Когато компетентен орган узнае или е уведомен за неспазване на Регламент (ЕС) 2023/1115, преди да започне прилагането на членове 16—19, член 22 и член 24, той може да отправя към операторите, операторите надолу по веригата и търговците предупреждения, придружени от препоръки за постигане на съответствие.</w:t>
            </w:r>
          </w:p>
        </w:tc>
        <w:tc>
          <w:tcPr>
            <w:tcW w:w="4876" w:type="dxa"/>
          </w:tcPr>
          <w:p w14:paraId="1F249E35" w14:textId="77777777" w:rsidR="00825FEE" w:rsidRPr="006D3DAE" w:rsidRDefault="00825FEE" w:rsidP="001221A6">
            <w:pPr>
              <w:pStyle w:val="Normal6a"/>
              <w:rPr>
                <w:szCs w:val="24"/>
              </w:rPr>
            </w:pPr>
            <w:r w:rsidRPr="006D3DAE">
              <w:rPr>
                <w:b/>
                <w:i/>
              </w:rPr>
              <w:t>заличава се</w:t>
            </w:r>
          </w:p>
        </w:tc>
      </w:tr>
    </w:tbl>
    <w:p w14:paraId="58D31EF3" w14:textId="77777777" w:rsidR="00825FEE" w:rsidRPr="006D3DAE" w:rsidRDefault="00825FEE" w:rsidP="009F28EF">
      <w:pPr>
        <w:pStyle w:val="Normal12"/>
        <w:rPr>
          <w:szCs w:val="24"/>
          <w:lang w:val="bg-BG"/>
        </w:rPr>
      </w:pPr>
    </w:p>
    <w:p w14:paraId="20A8815C" w14:textId="51415998" w:rsidR="002F73A6" w:rsidRPr="006D3DAE" w:rsidRDefault="002F73A6" w:rsidP="002F73A6">
      <w:pPr>
        <w:pStyle w:val="AmNumberTabs"/>
      </w:pPr>
      <w:r w:rsidRPr="006D3DAE">
        <w:t>Изменение</w:t>
      </w:r>
      <w:r w:rsidRPr="006D3DAE">
        <w:tab/>
      </w:r>
      <w:r w:rsidRPr="006D3DAE">
        <w:tab/>
        <w:t>111</w:t>
      </w:r>
    </w:p>
    <w:p w14:paraId="23BEF238" w14:textId="77777777" w:rsidR="002F73A6" w:rsidRPr="006D3DAE" w:rsidRDefault="002F73A6" w:rsidP="008F334A">
      <w:pPr>
        <w:pStyle w:val="AmNumberTabs"/>
        <w:spacing w:before="0"/>
      </w:pPr>
    </w:p>
    <w:p w14:paraId="3BAFF5E0" w14:textId="04F88C9F" w:rsidR="002F73A6" w:rsidRPr="006D3DAE" w:rsidRDefault="002F73A6" w:rsidP="002F73A6">
      <w:pPr>
        <w:pStyle w:val="NormalBold"/>
        <w:rPr>
          <w:lang w:val="bg-BG"/>
        </w:rPr>
      </w:pPr>
      <w:r w:rsidRPr="006D3DAE">
        <w:rPr>
          <w:lang w:val="bg-BG"/>
        </w:rPr>
        <w:t>Предложение за регламент</w:t>
      </w:r>
    </w:p>
    <w:p w14:paraId="68786505" w14:textId="1E5149B0" w:rsidR="002F73A6" w:rsidRPr="006D3DAE" w:rsidRDefault="002F73A6" w:rsidP="002F73A6">
      <w:pPr>
        <w:pStyle w:val="NormalBold"/>
        <w:rPr>
          <w:lang w:val="bg-BG"/>
        </w:rPr>
      </w:pPr>
      <w:r w:rsidRPr="006D3DAE">
        <w:rPr>
          <w:lang w:val="bg-BG"/>
        </w:rPr>
        <w:t>Съображение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3A6" w:rsidRPr="006D3DAE" w14:paraId="39E7698E" w14:textId="77777777" w:rsidTr="001221A6">
        <w:trPr>
          <w:jc w:val="center"/>
        </w:trPr>
        <w:tc>
          <w:tcPr>
            <w:tcW w:w="9752" w:type="dxa"/>
            <w:gridSpan w:val="2"/>
          </w:tcPr>
          <w:p w14:paraId="6DC85811" w14:textId="77777777" w:rsidR="002F73A6" w:rsidRPr="006D3DAE" w:rsidRDefault="002F73A6" w:rsidP="001221A6">
            <w:pPr>
              <w:keepNext/>
              <w:rPr>
                <w:lang w:val="bg-BG"/>
              </w:rPr>
            </w:pPr>
          </w:p>
        </w:tc>
      </w:tr>
      <w:tr w:rsidR="002F73A6" w:rsidRPr="006D3DAE" w14:paraId="509FDACB" w14:textId="77777777" w:rsidTr="001221A6">
        <w:trPr>
          <w:jc w:val="center"/>
        </w:trPr>
        <w:tc>
          <w:tcPr>
            <w:tcW w:w="4876" w:type="dxa"/>
          </w:tcPr>
          <w:p w14:paraId="7DC93D48" w14:textId="77777777" w:rsidR="002F73A6" w:rsidRPr="006D3DAE" w:rsidRDefault="002F73A6" w:rsidP="001221A6">
            <w:pPr>
              <w:pStyle w:val="AmColumnHeading"/>
              <w:keepNext/>
            </w:pPr>
            <w:r w:rsidRPr="006D3DAE">
              <w:t>Текст, предложен от Комисията</w:t>
            </w:r>
          </w:p>
        </w:tc>
        <w:tc>
          <w:tcPr>
            <w:tcW w:w="4876" w:type="dxa"/>
          </w:tcPr>
          <w:p w14:paraId="2C40E50C" w14:textId="77777777" w:rsidR="002F73A6" w:rsidRPr="006D3DAE" w:rsidRDefault="002F73A6" w:rsidP="001221A6">
            <w:pPr>
              <w:pStyle w:val="AmColumnHeading"/>
              <w:keepNext/>
            </w:pPr>
            <w:r w:rsidRPr="006D3DAE">
              <w:t>Изменение</w:t>
            </w:r>
          </w:p>
        </w:tc>
      </w:tr>
      <w:tr w:rsidR="002F73A6" w:rsidRPr="004C6EAB" w14:paraId="2AC45155" w14:textId="77777777" w:rsidTr="001221A6">
        <w:trPr>
          <w:jc w:val="center"/>
        </w:trPr>
        <w:tc>
          <w:tcPr>
            <w:tcW w:w="4876" w:type="dxa"/>
          </w:tcPr>
          <w:p w14:paraId="1F998AFE" w14:textId="068513AE" w:rsidR="002F73A6" w:rsidRPr="006D3DAE" w:rsidRDefault="002F73A6" w:rsidP="001221A6">
            <w:pPr>
              <w:pStyle w:val="Normal6a"/>
            </w:pPr>
            <w:r w:rsidRPr="006D3DAE">
              <w:t xml:space="preserve">(16) </w:t>
            </w:r>
            <w:r w:rsidR="00E04520" w:rsidRPr="006D3DAE">
              <w:tab/>
            </w:r>
            <w:r w:rsidRPr="006D3DAE">
              <w:t>С оглед на отлагането</w:t>
            </w:r>
            <w:r w:rsidRPr="006D3DAE">
              <w:rPr>
                <w:b/>
                <w:i/>
              </w:rPr>
              <w:t xml:space="preserve"> на датата,</w:t>
            </w:r>
            <w:r w:rsidRPr="006D3DAE">
              <w:t xml:space="preserve"> от </w:t>
            </w:r>
            <w:r w:rsidRPr="006D3DAE">
              <w:rPr>
                <w:b/>
                <w:i/>
              </w:rPr>
              <w:t>която микро- и малките оператори са длъжни да спазват</w:t>
            </w:r>
            <w:r w:rsidRPr="006D3DAE">
              <w:t xml:space="preserve"> Регламент (ЕС) 2023/1115, датите в други свързани разпоредби, а именно отмяната на Регламент (ЕС) № 995/2010 на Европейския парламент и на Съвета</w:t>
            </w:r>
            <w:r w:rsidRPr="006D3DAE">
              <w:rPr>
                <w:b/>
                <w:i/>
                <w:vertAlign w:val="superscript"/>
              </w:rPr>
              <w:t>8</w:t>
            </w:r>
            <w:r w:rsidRPr="006D3DAE">
              <w:t>,</w:t>
            </w:r>
            <w:r w:rsidRPr="006D3DAE">
              <w:rPr>
                <w:b/>
                <w:i/>
              </w:rPr>
              <w:t xml:space="preserve"> преходните разпоредби и</w:t>
            </w:r>
            <w:r w:rsidRPr="006D3DAE">
              <w:t xml:space="preserve"> разпоредбите относно отложеното прилагане на Регламент (ЕС) 2023/1115 </w:t>
            </w:r>
            <w:r w:rsidRPr="006D3DAE">
              <w:rPr>
                <w:b/>
                <w:i/>
              </w:rPr>
              <w:t>по отношение на</w:t>
            </w:r>
            <w:r w:rsidRPr="006D3DAE">
              <w:t xml:space="preserve"> микропредприятията или малките предприятия, следва да бъдат съответно коригирани. За да се осигури достатъчно време за съгласуване на техническите промени в електронния интерфейс, основан на средата на Европейския съюз за митническо обслужване на едно гише, датата, до която електронният интерфейс трябва да бъде въведен, следва да бъде съответно коригирана.</w:t>
            </w:r>
          </w:p>
        </w:tc>
        <w:tc>
          <w:tcPr>
            <w:tcW w:w="4876" w:type="dxa"/>
          </w:tcPr>
          <w:p w14:paraId="607605AB" w14:textId="53FF901C" w:rsidR="002F73A6" w:rsidRPr="006D3DAE" w:rsidRDefault="002F73A6" w:rsidP="001221A6">
            <w:pPr>
              <w:pStyle w:val="Normal6a"/>
              <w:rPr>
                <w:szCs w:val="24"/>
              </w:rPr>
            </w:pPr>
            <w:r w:rsidRPr="006D3DAE">
              <w:t xml:space="preserve">(16) </w:t>
            </w:r>
            <w:r w:rsidR="00E04520" w:rsidRPr="006D3DAE">
              <w:tab/>
            </w:r>
            <w:r w:rsidRPr="006D3DAE">
              <w:t>С оглед на отлагането</w:t>
            </w:r>
            <w:r w:rsidRPr="006D3DAE">
              <w:rPr>
                <w:b/>
                <w:i/>
              </w:rPr>
              <w:t>, до 12 месеца</w:t>
            </w:r>
            <w:r w:rsidRPr="006D3DAE">
              <w:t xml:space="preserve"> от </w:t>
            </w:r>
            <w:r w:rsidRPr="006D3DAE">
              <w:rPr>
                <w:b/>
                <w:i/>
              </w:rPr>
              <w:t>датата на прилагане, определена в член 38, параграф 2 от</w:t>
            </w:r>
            <w:r w:rsidRPr="006D3DAE">
              <w:t xml:space="preserve"> Регламент (ЕС) 2023/1115, датите в други свързани разпоредби, а именно отмяната на Регламент (ЕС) № 995/2010 на Европейския парламент и на Съвета, разпоредбите относно отложеното прилагане на Регламент (ЕС) 2023/1115 </w:t>
            </w:r>
            <w:r w:rsidRPr="006D3DAE">
              <w:rPr>
                <w:b/>
                <w:i/>
              </w:rPr>
              <w:t>за физическите лица,</w:t>
            </w:r>
            <w:r w:rsidRPr="006D3DAE">
              <w:t xml:space="preserve"> микропредприятията или малките предприятия, следва да бъдат съответно коригирани. За да се осигури достатъчно време за съгласуване на техническите промени в електронния интерфейс, основан на средата на Европейския съюз за митническо обслужване на едно гише, датата, до която електронният интерфейс трябва да бъде въведен, следва да бъде съответно коригирана.</w:t>
            </w:r>
          </w:p>
        </w:tc>
      </w:tr>
    </w:tbl>
    <w:p w14:paraId="0646179B" w14:textId="77777777" w:rsidR="002F73A6" w:rsidRPr="006D3DAE" w:rsidRDefault="002F73A6" w:rsidP="009F28EF">
      <w:pPr>
        <w:pStyle w:val="Normal12"/>
        <w:rPr>
          <w:szCs w:val="24"/>
          <w:lang w:val="bg-BG"/>
        </w:rPr>
      </w:pPr>
    </w:p>
    <w:p w14:paraId="5DB9AA68" w14:textId="39F75B63" w:rsidR="002F73A6" w:rsidRPr="006D3DAE" w:rsidRDefault="002F73A6" w:rsidP="002F73A6">
      <w:pPr>
        <w:pStyle w:val="AmNumberTabs"/>
        <w:rPr>
          <w:rStyle w:val="HideTWBExt"/>
          <w:b w:val="0"/>
        </w:rPr>
      </w:pPr>
      <w:r w:rsidRPr="006D3DAE">
        <w:lastRenderedPageBreak/>
        <w:t>Изменение</w:t>
      </w:r>
      <w:r w:rsidRPr="006D3DAE">
        <w:tab/>
      </w:r>
      <w:r w:rsidRPr="006D3DAE">
        <w:tab/>
        <w:t>112</w:t>
      </w:r>
    </w:p>
    <w:p w14:paraId="313B87B9" w14:textId="77777777" w:rsidR="002F73A6" w:rsidRPr="006D3DAE" w:rsidRDefault="002F73A6" w:rsidP="008F334A">
      <w:pPr>
        <w:pStyle w:val="AmNumberTabs"/>
        <w:spacing w:before="0"/>
      </w:pPr>
    </w:p>
    <w:p w14:paraId="5F4BDD85" w14:textId="49A246FE" w:rsidR="002F73A6" w:rsidRPr="006D3DAE" w:rsidRDefault="002F73A6" w:rsidP="002F73A6">
      <w:pPr>
        <w:pStyle w:val="NormalBold"/>
        <w:rPr>
          <w:lang w:val="bg-BG"/>
        </w:rPr>
      </w:pPr>
      <w:r w:rsidRPr="006D3DAE">
        <w:rPr>
          <w:lang w:val="bg-BG"/>
        </w:rPr>
        <w:t>Предложение за регламент</w:t>
      </w:r>
    </w:p>
    <w:p w14:paraId="7C7E1978" w14:textId="4CDBD5CD" w:rsidR="002F73A6" w:rsidRPr="006D3DAE" w:rsidRDefault="002F73A6" w:rsidP="002F73A6">
      <w:pPr>
        <w:pStyle w:val="NormalBold"/>
        <w:rPr>
          <w:lang w:val="bg-BG"/>
        </w:rPr>
      </w:pPr>
      <w:r w:rsidRPr="006D3DAE">
        <w:rPr>
          <w:lang w:val="bg-BG"/>
        </w:rPr>
        <w:t>Съображение 20 (ново)</w:t>
      </w:r>
    </w:p>
    <w:p w14:paraId="0CA40EDA" w14:textId="77777777" w:rsidR="002F73A6" w:rsidRPr="006D3DAE" w:rsidRDefault="002F73A6" w:rsidP="002F73A6">
      <w:pPr>
        <w:rPr>
          <w:lang w:val="bg-BG"/>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3A6" w:rsidRPr="004C6EAB" w14:paraId="341C77C3" w14:textId="77777777" w:rsidTr="001221A6">
        <w:trPr>
          <w:jc w:val="center"/>
        </w:trPr>
        <w:tc>
          <w:tcPr>
            <w:tcW w:w="9752" w:type="dxa"/>
            <w:gridSpan w:val="2"/>
          </w:tcPr>
          <w:p w14:paraId="0CDA7739" w14:textId="77777777" w:rsidR="002F73A6" w:rsidRPr="006D3DAE" w:rsidRDefault="002F73A6" w:rsidP="001221A6">
            <w:pPr>
              <w:keepNext/>
              <w:rPr>
                <w:lang w:val="bg-BG"/>
              </w:rPr>
            </w:pPr>
          </w:p>
        </w:tc>
      </w:tr>
      <w:tr w:rsidR="002F73A6" w:rsidRPr="006D3DAE" w14:paraId="707B5DAA" w14:textId="77777777" w:rsidTr="001221A6">
        <w:trPr>
          <w:jc w:val="center"/>
        </w:trPr>
        <w:tc>
          <w:tcPr>
            <w:tcW w:w="4876" w:type="dxa"/>
          </w:tcPr>
          <w:p w14:paraId="432B3434" w14:textId="77777777" w:rsidR="002F73A6" w:rsidRPr="006D3DAE" w:rsidRDefault="002F73A6" w:rsidP="001221A6">
            <w:pPr>
              <w:pStyle w:val="AmColumnHeading"/>
              <w:keepNext/>
            </w:pPr>
            <w:r w:rsidRPr="006D3DAE">
              <w:t>Текст, предложен от Комисията</w:t>
            </w:r>
          </w:p>
        </w:tc>
        <w:tc>
          <w:tcPr>
            <w:tcW w:w="4876" w:type="dxa"/>
          </w:tcPr>
          <w:p w14:paraId="6B7E89DA" w14:textId="77777777" w:rsidR="002F73A6" w:rsidRPr="006D3DAE" w:rsidRDefault="002F73A6" w:rsidP="001221A6">
            <w:pPr>
              <w:pStyle w:val="AmColumnHeading"/>
              <w:keepNext/>
            </w:pPr>
            <w:r w:rsidRPr="006D3DAE">
              <w:t>Изменение</w:t>
            </w:r>
          </w:p>
        </w:tc>
      </w:tr>
      <w:tr w:rsidR="002F73A6" w:rsidRPr="004C6EAB" w14:paraId="1A3B14AA" w14:textId="77777777" w:rsidTr="001221A6">
        <w:trPr>
          <w:jc w:val="center"/>
        </w:trPr>
        <w:tc>
          <w:tcPr>
            <w:tcW w:w="4876" w:type="dxa"/>
          </w:tcPr>
          <w:p w14:paraId="47C52B22" w14:textId="77777777" w:rsidR="002F73A6" w:rsidRPr="006D3DAE" w:rsidRDefault="002F73A6" w:rsidP="001221A6">
            <w:pPr>
              <w:pStyle w:val="Normal6a"/>
              <w:rPr>
                <w:b/>
                <w:bCs/>
                <w:i/>
                <w:iCs/>
              </w:rPr>
            </w:pPr>
          </w:p>
        </w:tc>
        <w:tc>
          <w:tcPr>
            <w:tcW w:w="4876" w:type="dxa"/>
          </w:tcPr>
          <w:p w14:paraId="7214923D" w14:textId="32FF9439" w:rsidR="002F73A6" w:rsidRPr="006D3DAE" w:rsidRDefault="002F73A6" w:rsidP="001221A6">
            <w:pPr>
              <w:pStyle w:val="Normal6a"/>
              <w:rPr>
                <w:szCs w:val="24"/>
              </w:rPr>
            </w:pPr>
            <w:r w:rsidRPr="006D3DAE">
              <w:rPr>
                <w:b/>
                <w:i/>
              </w:rPr>
              <w:t>(20)</w:t>
            </w:r>
            <w:r w:rsidRPr="006D3DAE">
              <w:rPr>
                <w:b/>
                <w:i/>
              </w:rPr>
              <w:tab/>
              <w:t>Поради неотложността от приемане на целенасочени опростявания, както и от отлагане на началото на прилагането на Регламент (</w:t>
            </w:r>
            <w:r w:rsidR="00062EC5">
              <w:rPr>
                <w:b/>
                <w:i/>
              </w:rPr>
              <w:t>ЕС</w:t>
            </w:r>
            <w:r w:rsidRPr="006D3DAE">
              <w:rPr>
                <w:b/>
                <w:i/>
              </w:rPr>
              <w:t>) 2023/1115, е уместно да се прибегне до изключението от срока от осем седмици, предвидено в член 4 от Протокол № 1 относно ролята на националните парламенти в Европейския съюз, приложен към Договора за Европейския съюз, към Договора за функционирането на Европейския съюз и към Договора за създаване на Европейската общност за атомна енергия.</w:t>
            </w:r>
          </w:p>
        </w:tc>
      </w:tr>
    </w:tbl>
    <w:p w14:paraId="12C5CD51" w14:textId="77777777" w:rsidR="002F73A6" w:rsidRPr="006D3DAE" w:rsidRDefault="002F73A6" w:rsidP="009F28EF">
      <w:pPr>
        <w:pStyle w:val="Normal12"/>
        <w:rPr>
          <w:szCs w:val="24"/>
          <w:lang w:val="bg-BG"/>
        </w:rPr>
      </w:pPr>
    </w:p>
    <w:p w14:paraId="6CBE4EFB" w14:textId="697736E8" w:rsidR="00397A26" w:rsidRPr="006D3DAE" w:rsidRDefault="00397A26" w:rsidP="00397A26">
      <w:pPr>
        <w:pStyle w:val="AmNumberTabs"/>
        <w:rPr>
          <w:rStyle w:val="HideTWBExt"/>
          <w:b w:val="0"/>
        </w:rPr>
      </w:pPr>
      <w:r w:rsidRPr="006D3DAE">
        <w:t>Изменение</w:t>
      </w:r>
      <w:r w:rsidRPr="006D3DAE">
        <w:tab/>
      </w:r>
      <w:r w:rsidRPr="006D3DAE">
        <w:tab/>
        <w:t>113</w:t>
      </w:r>
    </w:p>
    <w:p w14:paraId="6224CF89" w14:textId="77777777" w:rsidR="00397A26" w:rsidRPr="006D3DAE" w:rsidRDefault="00397A26" w:rsidP="008F334A">
      <w:pPr>
        <w:pStyle w:val="AmNumberTabs"/>
        <w:spacing w:before="0"/>
      </w:pPr>
    </w:p>
    <w:p w14:paraId="036C7B45" w14:textId="061BAD49" w:rsidR="00397A26" w:rsidRPr="006D3DAE" w:rsidRDefault="00397A26" w:rsidP="00397A26">
      <w:pPr>
        <w:pStyle w:val="NormalBold"/>
        <w:rPr>
          <w:lang w:val="bg-BG"/>
        </w:rPr>
      </w:pPr>
      <w:r w:rsidRPr="006D3DAE">
        <w:rPr>
          <w:lang w:val="bg-BG"/>
        </w:rPr>
        <w:t>Предложение за регламент</w:t>
      </w:r>
    </w:p>
    <w:p w14:paraId="73C1B771" w14:textId="3513895C" w:rsidR="00397A26" w:rsidRPr="006D3DAE" w:rsidRDefault="00397A26" w:rsidP="00397A26">
      <w:pPr>
        <w:pStyle w:val="NormalBold"/>
        <w:rPr>
          <w:lang w:val="bg-BG"/>
        </w:rPr>
      </w:pPr>
      <w:r w:rsidRPr="006D3DAE">
        <w:rPr>
          <w:lang w:val="bg-BG"/>
        </w:rPr>
        <w:t>Член 1 – точка 1 – буква б</w:t>
      </w:r>
    </w:p>
    <w:p w14:paraId="69A75EC9" w14:textId="54F6C796" w:rsidR="00397A26" w:rsidRPr="006D3DAE" w:rsidRDefault="00397A26" w:rsidP="00397A26">
      <w:pPr>
        <w:rPr>
          <w:lang w:val="bg-BG"/>
        </w:rPr>
      </w:pPr>
      <w:r w:rsidRPr="006D3DAE">
        <w:rPr>
          <w:lang w:val="bg-BG"/>
        </w:rPr>
        <w:t>Регламент (ЕС) 2023/1115</w:t>
      </w:r>
    </w:p>
    <w:p w14:paraId="54EC4539" w14:textId="69B0E1B3" w:rsidR="00397A26" w:rsidRPr="006D3DAE" w:rsidRDefault="00397A26" w:rsidP="00397A26">
      <w:pPr>
        <w:rPr>
          <w:lang w:val="bg-BG"/>
        </w:rPr>
      </w:pPr>
      <w:r w:rsidRPr="006D3DAE">
        <w:rPr>
          <w:lang w:val="bg-BG"/>
        </w:rPr>
        <w:t>Член 2 – точка 15 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7A26" w:rsidRPr="006D3DAE" w14:paraId="34F8FBA1" w14:textId="77777777" w:rsidTr="001221A6">
        <w:trPr>
          <w:jc w:val="center"/>
        </w:trPr>
        <w:tc>
          <w:tcPr>
            <w:tcW w:w="9752" w:type="dxa"/>
            <w:gridSpan w:val="2"/>
          </w:tcPr>
          <w:p w14:paraId="07286D62" w14:textId="77777777" w:rsidR="00397A26" w:rsidRPr="006D3DAE" w:rsidRDefault="00397A26" w:rsidP="001221A6">
            <w:pPr>
              <w:keepNext/>
              <w:rPr>
                <w:lang w:val="bg-BG"/>
              </w:rPr>
            </w:pPr>
          </w:p>
        </w:tc>
      </w:tr>
      <w:tr w:rsidR="00397A26" w:rsidRPr="006D3DAE" w14:paraId="04ABE6C7" w14:textId="77777777" w:rsidTr="001221A6">
        <w:trPr>
          <w:jc w:val="center"/>
        </w:trPr>
        <w:tc>
          <w:tcPr>
            <w:tcW w:w="4876" w:type="dxa"/>
          </w:tcPr>
          <w:p w14:paraId="4EDA1DB6" w14:textId="77777777" w:rsidR="00397A26" w:rsidRPr="006D3DAE" w:rsidRDefault="00397A26" w:rsidP="001221A6">
            <w:pPr>
              <w:pStyle w:val="AmColumnHeading"/>
              <w:keepNext/>
            </w:pPr>
            <w:r w:rsidRPr="006D3DAE">
              <w:t>Текст, предложен от Комисията</w:t>
            </w:r>
          </w:p>
        </w:tc>
        <w:tc>
          <w:tcPr>
            <w:tcW w:w="4876" w:type="dxa"/>
          </w:tcPr>
          <w:p w14:paraId="20B2C13C" w14:textId="77777777" w:rsidR="00397A26" w:rsidRPr="006D3DAE" w:rsidRDefault="00397A26" w:rsidP="001221A6">
            <w:pPr>
              <w:pStyle w:val="AmColumnHeading"/>
              <w:keepNext/>
            </w:pPr>
            <w:r w:rsidRPr="006D3DAE">
              <w:t>Изменение</w:t>
            </w:r>
          </w:p>
        </w:tc>
      </w:tr>
      <w:tr w:rsidR="00397A26" w:rsidRPr="004C6EAB" w14:paraId="28DB6546" w14:textId="77777777" w:rsidTr="001221A6">
        <w:trPr>
          <w:jc w:val="center"/>
        </w:trPr>
        <w:tc>
          <w:tcPr>
            <w:tcW w:w="4876" w:type="dxa"/>
          </w:tcPr>
          <w:p w14:paraId="51C11AD0" w14:textId="77777777" w:rsidR="00397A26" w:rsidRPr="006D3DAE" w:rsidRDefault="00397A26" w:rsidP="001221A6">
            <w:pPr>
              <w:pStyle w:val="Normal6a"/>
              <w:rPr>
                <w:b/>
                <w:bCs/>
                <w:i/>
                <w:iCs/>
              </w:rPr>
            </w:pPr>
            <w:r w:rsidRPr="006D3DAE">
              <w:t>(15а)</w:t>
            </w:r>
            <w:r w:rsidRPr="006D3DAE">
              <w:tab/>
              <w:t xml:space="preserve">„микро и малък първичен оператор“ означава оператор, който е физическо лице, или микропредприятие или малко предприятие съгласно определенията в член 3, параграф 1 и параграф 2, първа алинея от Директива 2013/34/ЕС на Европейския парламент и на Съвета*, независимо от правната му форма, установено в държава, класифицирана като представляваща нисък риск в съответствие с член 29 от регламента, и който в процеса на търговска дейност пуска на пазара или изнася съответните продукти, които самият оператор е отгледал, добил, получил или отгледал на съответните </w:t>
            </w:r>
            <w:r w:rsidRPr="006D3DAE">
              <w:lastRenderedPageBreak/>
              <w:t>парцели или животновъдни обекти, когато става въпрос за едър рогат добитък;</w:t>
            </w:r>
          </w:p>
        </w:tc>
        <w:tc>
          <w:tcPr>
            <w:tcW w:w="4876" w:type="dxa"/>
          </w:tcPr>
          <w:p w14:paraId="782E7214" w14:textId="77777777" w:rsidR="00397A26" w:rsidRPr="006D3DAE" w:rsidRDefault="00397A26" w:rsidP="001221A6">
            <w:pPr>
              <w:pStyle w:val="Normal6a"/>
              <w:rPr>
                <w:szCs w:val="24"/>
              </w:rPr>
            </w:pPr>
            <w:r w:rsidRPr="006D3DAE">
              <w:lastRenderedPageBreak/>
              <w:t>(15а)</w:t>
            </w:r>
            <w:r w:rsidRPr="006D3DAE">
              <w:tab/>
              <w:t xml:space="preserve">„микро и малък първичен оператор“ означава оператор, който е физическо лице, или микропредприятие или малко предприятие съгласно определенията в член 3, параграф 1 и параграф 2, първа алинея от Директива 2013/34/ЕС на Европейския парламент и на Съвета*, независимо от правната му форма, установено в държава, класифицирана като представляваща нисък риск в съответствие с член 29 от регламента, и който в процеса на търговска дейност пуска на пазара или изнася съответните продукти, които самият оператор е отгледал, добил, получил или отгледал на съответните </w:t>
            </w:r>
            <w:r w:rsidRPr="006D3DAE">
              <w:lastRenderedPageBreak/>
              <w:t xml:space="preserve">парцели или животновъдни обекти, </w:t>
            </w:r>
            <w:r w:rsidRPr="006D3DAE">
              <w:rPr>
                <w:b/>
                <w:i/>
              </w:rPr>
              <w:t xml:space="preserve">разположени в тази държава, </w:t>
            </w:r>
            <w:r w:rsidRPr="006D3DAE">
              <w:t>когато става въпрос за едър рогат добитък;</w:t>
            </w:r>
            <w:r w:rsidRPr="006D3DAE">
              <w:rPr>
                <w:b/>
                <w:i/>
              </w:rPr>
              <w:t xml:space="preserve"> това включва операторите, които надхвърлят праговете по най-малко два от трите критерия, определени в член 3, параграфи 1 и 2, първа алинея от Директива 2013/34/ЕС, но които могат да докажат, че частите от общото им балансово число, нетния оборот и средния брой служители през финансовата година, които се отнасят до техните дейности, обхванати от настоящия регламент, не надхвърлят праговете по най-малко два от трите критерия;</w:t>
            </w:r>
          </w:p>
        </w:tc>
      </w:tr>
    </w:tbl>
    <w:p w14:paraId="78326FFF" w14:textId="77777777" w:rsidR="00397A26" w:rsidRPr="006D3DAE" w:rsidRDefault="00397A26" w:rsidP="009F28EF">
      <w:pPr>
        <w:pStyle w:val="Normal12"/>
        <w:rPr>
          <w:szCs w:val="24"/>
          <w:lang w:val="bg-BG"/>
        </w:rPr>
      </w:pPr>
    </w:p>
    <w:p w14:paraId="3F58C198" w14:textId="0E157D7F" w:rsidR="00397A26" w:rsidRPr="006D3DAE" w:rsidRDefault="00397A26" w:rsidP="00397A26">
      <w:pPr>
        <w:pStyle w:val="AmNumberTabs"/>
      </w:pPr>
      <w:r w:rsidRPr="006D3DAE">
        <w:t>Изменения</w:t>
      </w:r>
      <w:r w:rsidRPr="006D3DAE">
        <w:tab/>
      </w:r>
      <w:r w:rsidRPr="006D3DAE">
        <w:tab/>
        <w:t>74 и 114</w:t>
      </w:r>
    </w:p>
    <w:p w14:paraId="0F93772F" w14:textId="77777777" w:rsidR="00397A26" w:rsidRPr="006D3DAE" w:rsidRDefault="00397A26" w:rsidP="008F334A">
      <w:pPr>
        <w:pStyle w:val="AmNumberTabs"/>
        <w:spacing w:before="0"/>
      </w:pPr>
    </w:p>
    <w:p w14:paraId="1C35AF1F" w14:textId="73D9B59E" w:rsidR="00397A26" w:rsidRPr="006D3DAE" w:rsidRDefault="00397A26" w:rsidP="00397A26">
      <w:pPr>
        <w:pStyle w:val="NormalBold"/>
        <w:rPr>
          <w:lang w:val="bg-BG"/>
        </w:rPr>
      </w:pPr>
      <w:r w:rsidRPr="006D3DAE">
        <w:rPr>
          <w:lang w:val="bg-BG"/>
        </w:rPr>
        <w:t>Предложение за регламент</w:t>
      </w:r>
    </w:p>
    <w:p w14:paraId="528BEB70" w14:textId="0DB0AC3A" w:rsidR="00397A26" w:rsidRPr="006D3DAE" w:rsidRDefault="00397A26" w:rsidP="00397A26">
      <w:pPr>
        <w:pStyle w:val="NormalBold"/>
        <w:rPr>
          <w:lang w:val="bg-BG"/>
        </w:rPr>
      </w:pPr>
      <w:r w:rsidRPr="006D3DAE">
        <w:rPr>
          <w:lang w:val="bg-BG"/>
        </w:rPr>
        <w:t>Член 1 – точка 5</w:t>
      </w:r>
    </w:p>
    <w:p w14:paraId="5CD403D9" w14:textId="75D5CA87" w:rsidR="00397A26" w:rsidRPr="006D3DAE" w:rsidRDefault="00397A26" w:rsidP="00397A26">
      <w:pPr>
        <w:rPr>
          <w:lang w:val="bg-BG"/>
        </w:rPr>
      </w:pPr>
      <w:r w:rsidRPr="006D3DAE">
        <w:rPr>
          <w:lang w:val="bg-BG"/>
        </w:rPr>
        <w:t>Регламент (ЕС) 2023/1115</w:t>
      </w:r>
    </w:p>
    <w:p w14:paraId="4CA485B5" w14:textId="01820773" w:rsidR="00397A26" w:rsidRPr="006D3DAE" w:rsidRDefault="00397A26" w:rsidP="00397A26">
      <w:pPr>
        <w:rPr>
          <w:lang w:val="bg-BG"/>
        </w:rPr>
      </w:pPr>
      <w:r w:rsidRPr="006D3DAE">
        <w:rPr>
          <w:lang w:val="bg-BG"/>
        </w:rPr>
        <w:t>Член 4 a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7A26" w:rsidRPr="004C6EAB" w14:paraId="44057186" w14:textId="77777777" w:rsidTr="001221A6">
        <w:trPr>
          <w:jc w:val="center"/>
        </w:trPr>
        <w:tc>
          <w:tcPr>
            <w:tcW w:w="9752" w:type="dxa"/>
            <w:gridSpan w:val="2"/>
          </w:tcPr>
          <w:p w14:paraId="5EAA3D7B" w14:textId="77777777" w:rsidR="00397A26" w:rsidRPr="006D3DAE" w:rsidRDefault="00397A26" w:rsidP="001221A6">
            <w:pPr>
              <w:keepNext/>
              <w:rPr>
                <w:lang w:val="bg-BG"/>
              </w:rPr>
            </w:pPr>
          </w:p>
        </w:tc>
      </w:tr>
      <w:tr w:rsidR="00397A26" w:rsidRPr="006D3DAE" w14:paraId="446B2338" w14:textId="77777777" w:rsidTr="001221A6">
        <w:trPr>
          <w:jc w:val="center"/>
        </w:trPr>
        <w:tc>
          <w:tcPr>
            <w:tcW w:w="4876" w:type="dxa"/>
          </w:tcPr>
          <w:p w14:paraId="1FE0F35B" w14:textId="77777777" w:rsidR="00397A26" w:rsidRPr="006D3DAE" w:rsidRDefault="00397A26" w:rsidP="001221A6">
            <w:pPr>
              <w:pStyle w:val="AmColumnHeading"/>
              <w:keepNext/>
            </w:pPr>
            <w:r w:rsidRPr="006D3DAE">
              <w:t>Текст, предложен от Комисията</w:t>
            </w:r>
          </w:p>
        </w:tc>
        <w:tc>
          <w:tcPr>
            <w:tcW w:w="4876" w:type="dxa"/>
          </w:tcPr>
          <w:p w14:paraId="13E49D16" w14:textId="77777777" w:rsidR="00397A26" w:rsidRPr="006D3DAE" w:rsidRDefault="00397A26" w:rsidP="001221A6">
            <w:pPr>
              <w:pStyle w:val="AmColumnHeading"/>
              <w:keepNext/>
            </w:pPr>
            <w:r w:rsidRPr="006D3DAE">
              <w:t>Изменение</w:t>
            </w:r>
          </w:p>
        </w:tc>
      </w:tr>
      <w:tr w:rsidR="00397A26" w:rsidRPr="004C6EAB" w14:paraId="7F35FE54" w14:textId="77777777" w:rsidTr="001221A6">
        <w:trPr>
          <w:jc w:val="center"/>
        </w:trPr>
        <w:tc>
          <w:tcPr>
            <w:tcW w:w="4876" w:type="dxa"/>
          </w:tcPr>
          <w:p w14:paraId="5D32E718" w14:textId="77777777" w:rsidR="00397A26" w:rsidRPr="006D3DAE" w:rsidRDefault="00397A26" w:rsidP="001221A6">
            <w:pPr>
              <w:pStyle w:val="Normal6a"/>
              <w:rPr>
                <w:b/>
                <w:bCs/>
                <w:i/>
                <w:iCs/>
              </w:rPr>
            </w:pPr>
            <w:r w:rsidRPr="006D3DAE">
              <w:t xml:space="preserve">1. </w:t>
            </w:r>
            <w:r w:rsidRPr="006D3DAE">
              <w:tab/>
              <w:t>Задълженията, определени в член 4, параграф 2, параграф 3 и параграф 4, буква в), не се прилагат за микро и малки първични оператори.</w:t>
            </w:r>
          </w:p>
        </w:tc>
        <w:tc>
          <w:tcPr>
            <w:tcW w:w="4876" w:type="dxa"/>
          </w:tcPr>
          <w:p w14:paraId="04D87610" w14:textId="77777777" w:rsidR="00397A26" w:rsidRPr="006D3DAE" w:rsidRDefault="00397A26" w:rsidP="001221A6">
            <w:pPr>
              <w:pStyle w:val="Normal6a"/>
              <w:rPr>
                <w:szCs w:val="24"/>
              </w:rPr>
            </w:pPr>
            <w:r w:rsidRPr="006D3DAE">
              <w:t>1.</w:t>
            </w:r>
            <w:r w:rsidRPr="006D3DAE">
              <w:tab/>
              <w:t xml:space="preserve">Задълженията, определени в член 4, параграф 2, </w:t>
            </w:r>
            <w:r w:rsidRPr="006D3DAE">
              <w:rPr>
                <w:b/>
                <w:i/>
              </w:rPr>
              <w:t xml:space="preserve">член 4, </w:t>
            </w:r>
            <w:r w:rsidRPr="006D3DAE">
              <w:t>параграф 3</w:t>
            </w:r>
            <w:r w:rsidRPr="006D3DAE">
              <w:rPr>
                <w:b/>
                <w:i/>
              </w:rPr>
              <w:t>, второ изречение</w:t>
            </w:r>
            <w:r w:rsidRPr="006D3DAE">
              <w:t xml:space="preserve"> и</w:t>
            </w:r>
            <w:r w:rsidRPr="006D3DAE">
              <w:rPr>
                <w:b/>
                <w:i/>
              </w:rPr>
              <w:t xml:space="preserve"> член 4,</w:t>
            </w:r>
            <w:r w:rsidRPr="006D3DAE">
              <w:t xml:space="preserve"> параграф 4, буква в), не се прилагат за микро и малки първични оператори.</w:t>
            </w:r>
          </w:p>
        </w:tc>
      </w:tr>
    </w:tbl>
    <w:p w14:paraId="0735C6E4" w14:textId="77777777" w:rsidR="00397A26" w:rsidRPr="006D3DAE" w:rsidRDefault="00397A26" w:rsidP="009F28EF">
      <w:pPr>
        <w:pStyle w:val="Normal12"/>
        <w:rPr>
          <w:szCs w:val="24"/>
          <w:lang w:val="bg-BG"/>
        </w:rPr>
      </w:pPr>
    </w:p>
    <w:p w14:paraId="54239253" w14:textId="54BB8239" w:rsidR="00397A26" w:rsidRPr="006D3DAE" w:rsidRDefault="00397A26" w:rsidP="00397A26">
      <w:pPr>
        <w:pStyle w:val="AmNumberTabs"/>
      </w:pPr>
      <w:r w:rsidRPr="006D3DAE">
        <w:t>Изменения</w:t>
      </w:r>
      <w:r w:rsidRPr="006D3DAE">
        <w:tab/>
      </w:r>
      <w:r w:rsidRPr="006D3DAE">
        <w:tab/>
        <w:t>75 и 115</w:t>
      </w:r>
    </w:p>
    <w:p w14:paraId="11F9BEE6" w14:textId="77777777" w:rsidR="00397A26" w:rsidRPr="006D3DAE" w:rsidRDefault="00397A26" w:rsidP="008F334A">
      <w:pPr>
        <w:pStyle w:val="AmNumberTabs"/>
        <w:spacing w:before="0"/>
      </w:pPr>
    </w:p>
    <w:p w14:paraId="003A7234" w14:textId="36396BDB" w:rsidR="00397A26" w:rsidRPr="006D3DAE" w:rsidRDefault="00397A26" w:rsidP="00397A26">
      <w:pPr>
        <w:pStyle w:val="NormalBold"/>
        <w:rPr>
          <w:lang w:val="bg-BG"/>
        </w:rPr>
      </w:pPr>
      <w:r w:rsidRPr="006D3DAE">
        <w:rPr>
          <w:lang w:val="bg-BG"/>
        </w:rPr>
        <w:t>Предложение за регламент</w:t>
      </w:r>
    </w:p>
    <w:p w14:paraId="5D3BD914" w14:textId="047E1485" w:rsidR="00397A26" w:rsidRPr="006D3DAE" w:rsidRDefault="00397A26" w:rsidP="00397A26">
      <w:pPr>
        <w:pStyle w:val="NormalBold"/>
        <w:rPr>
          <w:lang w:val="bg-BG"/>
        </w:rPr>
      </w:pPr>
      <w:r w:rsidRPr="006D3DAE">
        <w:rPr>
          <w:lang w:val="bg-BG"/>
        </w:rPr>
        <w:t>Член 1 – точка 5</w:t>
      </w:r>
    </w:p>
    <w:p w14:paraId="5C03CA34" w14:textId="2ACB58BB" w:rsidR="00397A26" w:rsidRPr="006D3DAE" w:rsidRDefault="00397A26" w:rsidP="00397A26">
      <w:pPr>
        <w:rPr>
          <w:lang w:val="bg-BG"/>
        </w:rPr>
      </w:pPr>
      <w:r w:rsidRPr="006D3DAE">
        <w:rPr>
          <w:lang w:val="bg-BG"/>
        </w:rPr>
        <w:t>Регламент (ЕС) 2023/1115</w:t>
      </w:r>
    </w:p>
    <w:p w14:paraId="1871115F" w14:textId="5613CEDA" w:rsidR="00397A26" w:rsidRPr="006D3DAE" w:rsidRDefault="00397A26" w:rsidP="00397A26">
      <w:pPr>
        <w:rPr>
          <w:lang w:val="bg-BG"/>
        </w:rPr>
      </w:pPr>
      <w:r w:rsidRPr="006D3DAE">
        <w:rPr>
          <w:lang w:val="bg-BG"/>
        </w:rPr>
        <w:t>Член 4 a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7A26" w:rsidRPr="004C6EAB" w14:paraId="501EA12C" w14:textId="77777777" w:rsidTr="001221A6">
        <w:trPr>
          <w:jc w:val="center"/>
        </w:trPr>
        <w:tc>
          <w:tcPr>
            <w:tcW w:w="9752" w:type="dxa"/>
            <w:gridSpan w:val="2"/>
          </w:tcPr>
          <w:p w14:paraId="44B4333E" w14:textId="77777777" w:rsidR="00397A26" w:rsidRPr="006D3DAE" w:rsidRDefault="00397A26" w:rsidP="001221A6">
            <w:pPr>
              <w:keepNext/>
              <w:rPr>
                <w:lang w:val="bg-BG"/>
              </w:rPr>
            </w:pPr>
          </w:p>
        </w:tc>
      </w:tr>
      <w:tr w:rsidR="00397A26" w:rsidRPr="006D3DAE" w14:paraId="35C3A0D7" w14:textId="77777777" w:rsidTr="001221A6">
        <w:trPr>
          <w:jc w:val="center"/>
        </w:trPr>
        <w:tc>
          <w:tcPr>
            <w:tcW w:w="4876" w:type="dxa"/>
          </w:tcPr>
          <w:p w14:paraId="4219F20C" w14:textId="77777777" w:rsidR="00397A26" w:rsidRPr="006D3DAE" w:rsidRDefault="00397A26" w:rsidP="001221A6">
            <w:pPr>
              <w:pStyle w:val="AmColumnHeading"/>
              <w:keepNext/>
            </w:pPr>
            <w:r w:rsidRPr="006D3DAE">
              <w:t>Текст, предложен от Комисията</w:t>
            </w:r>
          </w:p>
        </w:tc>
        <w:tc>
          <w:tcPr>
            <w:tcW w:w="4876" w:type="dxa"/>
          </w:tcPr>
          <w:p w14:paraId="786780C3" w14:textId="77777777" w:rsidR="00397A26" w:rsidRPr="006D3DAE" w:rsidRDefault="00397A26" w:rsidP="001221A6">
            <w:pPr>
              <w:pStyle w:val="AmColumnHeading"/>
              <w:keepNext/>
            </w:pPr>
            <w:r w:rsidRPr="006D3DAE">
              <w:t>Изменение</w:t>
            </w:r>
          </w:p>
        </w:tc>
      </w:tr>
      <w:tr w:rsidR="00397A26" w:rsidRPr="004C6EAB" w14:paraId="2A583F53" w14:textId="77777777" w:rsidTr="001221A6">
        <w:trPr>
          <w:jc w:val="center"/>
        </w:trPr>
        <w:tc>
          <w:tcPr>
            <w:tcW w:w="4876" w:type="dxa"/>
          </w:tcPr>
          <w:p w14:paraId="2CFE3671" w14:textId="77777777" w:rsidR="00397A26" w:rsidRPr="006D3DAE" w:rsidRDefault="00397A26" w:rsidP="001221A6">
            <w:pPr>
              <w:pStyle w:val="Normal6a"/>
              <w:rPr>
                <w:b/>
                <w:bCs/>
                <w:i/>
                <w:iCs/>
              </w:rPr>
            </w:pPr>
            <w:r w:rsidRPr="006D3DAE">
              <w:t>2.</w:t>
            </w:r>
            <w:r w:rsidRPr="006D3DAE">
              <w:tab/>
              <w:t xml:space="preserve">Микро и малките първични оператори подават еднократна опростена декларация в информационната система, посочена в член 33, преди да пуснат съответни продукти на пазара или да ги изнасят. </w:t>
            </w:r>
            <w:r w:rsidRPr="006D3DAE">
              <w:lastRenderedPageBreak/>
              <w:t xml:space="preserve">След като подадат </w:t>
            </w:r>
            <w:r w:rsidRPr="006D3DAE">
              <w:rPr>
                <w:b/>
                <w:i/>
              </w:rPr>
              <w:t>опростената</w:t>
            </w:r>
            <w:r w:rsidRPr="006D3DAE">
              <w:t xml:space="preserve"> декларация за тях се определя идентификатор на декларацията.</w:t>
            </w:r>
          </w:p>
        </w:tc>
        <w:tc>
          <w:tcPr>
            <w:tcW w:w="4876" w:type="dxa"/>
          </w:tcPr>
          <w:p w14:paraId="2F7B5AD4" w14:textId="77777777" w:rsidR="00397A26" w:rsidRPr="006D3DAE" w:rsidRDefault="00397A26" w:rsidP="001221A6">
            <w:pPr>
              <w:pStyle w:val="Normal6a"/>
              <w:rPr>
                <w:szCs w:val="24"/>
              </w:rPr>
            </w:pPr>
            <w:r w:rsidRPr="006D3DAE">
              <w:lastRenderedPageBreak/>
              <w:t>2.</w:t>
            </w:r>
            <w:r w:rsidRPr="006D3DAE">
              <w:tab/>
              <w:t xml:space="preserve">Микро и малките първични оператори подават еднократна опростена декларация в информационната система, посочена в член 33, преди да пуснат съответни продукти на пазара или да ги изнасят. </w:t>
            </w:r>
            <w:r w:rsidRPr="006D3DAE">
              <w:lastRenderedPageBreak/>
              <w:t xml:space="preserve">След като подадат </w:t>
            </w:r>
            <w:r w:rsidRPr="006D3DAE">
              <w:rPr>
                <w:b/>
                <w:i/>
              </w:rPr>
              <w:t>еднократната опростена</w:t>
            </w:r>
            <w:r w:rsidRPr="006D3DAE">
              <w:t xml:space="preserve"> декларация за тях се определя идентификатор на декларацията.</w:t>
            </w:r>
          </w:p>
        </w:tc>
      </w:tr>
    </w:tbl>
    <w:p w14:paraId="19C3EC7E" w14:textId="77777777" w:rsidR="00397A26" w:rsidRPr="006D3DAE" w:rsidRDefault="00397A26" w:rsidP="009F28EF">
      <w:pPr>
        <w:pStyle w:val="Normal12"/>
        <w:rPr>
          <w:szCs w:val="24"/>
          <w:lang w:val="bg-BG"/>
        </w:rPr>
      </w:pPr>
    </w:p>
    <w:p w14:paraId="059410B7" w14:textId="7B428391" w:rsidR="00757FE1" w:rsidRPr="006D3DAE" w:rsidRDefault="00757FE1" w:rsidP="00757FE1">
      <w:pPr>
        <w:pStyle w:val="AmNumberTabs"/>
      </w:pPr>
      <w:r w:rsidRPr="006D3DAE">
        <w:t>Изменение</w:t>
      </w:r>
      <w:r w:rsidRPr="006D3DAE">
        <w:tab/>
      </w:r>
      <w:r w:rsidRPr="006D3DAE">
        <w:tab/>
        <w:t>116</w:t>
      </w:r>
    </w:p>
    <w:p w14:paraId="28AE3AEA" w14:textId="77777777" w:rsidR="00757FE1" w:rsidRPr="006D3DAE" w:rsidRDefault="00757FE1" w:rsidP="008F334A">
      <w:pPr>
        <w:pStyle w:val="AmNumberTabs"/>
        <w:spacing w:before="0"/>
      </w:pPr>
    </w:p>
    <w:p w14:paraId="5BC80682" w14:textId="38F9FFA0" w:rsidR="00757FE1" w:rsidRPr="006D3DAE" w:rsidRDefault="00757FE1" w:rsidP="00757FE1">
      <w:pPr>
        <w:pStyle w:val="NormalBold"/>
        <w:rPr>
          <w:lang w:val="bg-BG"/>
        </w:rPr>
      </w:pPr>
      <w:r w:rsidRPr="006D3DAE">
        <w:rPr>
          <w:lang w:val="bg-BG"/>
        </w:rPr>
        <w:t>Предложение за регламент</w:t>
      </w:r>
    </w:p>
    <w:p w14:paraId="23AE8D68" w14:textId="5B571EDC" w:rsidR="00757FE1" w:rsidRPr="006D3DAE" w:rsidRDefault="00757FE1" w:rsidP="00757FE1">
      <w:pPr>
        <w:pStyle w:val="NormalBold"/>
        <w:rPr>
          <w:lang w:val="bg-BG"/>
        </w:rPr>
      </w:pPr>
      <w:r w:rsidRPr="006D3DAE">
        <w:rPr>
          <w:lang w:val="bg-BG"/>
        </w:rPr>
        <w:t>Член 1 – точка 5</w:t>
      </w:r>
    </w:p>
    <w:p w14:paraId="7A73A2FF" w14:textId="107E4CB7" w:rsidR="00757FE1" w:rsidRPr="006D3DAE" w:rsidRDefault="00757FE1" w:rsidP="00757FE1">
      <w:pPr>
        <w:rPr>
          <w:lang w:val="bg-BG"/>
        </w:rPr>
      </w:pPr>
      <w:r w:rsidRPr="006D3DAE">
        <w:rPr>
          <w:lang w:val="bg-BG"/>
        </w:rPr>
        <w:t>Регламент (ЕС) 2023/1115</w:t>
      </w:r>
    </w:p>
    <w:p w14:paraId="41411722" w14:textId="15715E39" w:rsidR="00757FE1" w:rsidRPr="006D3DAE" w:rsidRDefault="00757FE1" w:rsidP="00757FE1">
      <w:pPr>
        <w:rPr>
          <w:lang w:val="bg-BG"/>
        </w:rPr>
      </w:pPr>
      <w:r w:rsidRPr="006D3DAE">
        <w:rPr>
          <w:lang w:val="bg-BG"/>
        </w:rPr>
        <w:t>Член 4 a – параграф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FE1" w:rsidRPr="004C6EAB" w14:paraId="0DE01F5F" w14:textId="77777777" w:rsidTr="001221A6">
        <w:trPr>
          <w:jc w:val="center"/>
        </w:trPr>
        <w:tc>
          <w:tcPr>
            <w:tcW w:w="9752" w:type="dxa"/>
            <w:gridSpan w:val="2"/>
          </w:tcPr>
          <w:p w14:paraId="79214EFC" w14:textId="77777777" w:rsidR="00757FE1" w:rsidRPr="006D3DAE" w:rsidRDefault="00757FE1" w:rsidP="001221A6">
            <w:pPr>
              <w:keepNext/>
              <w:rPr>
                <w:lang w:val="bg-BG"/>
              </w:rPr>
            </w:pPr>
          </w:p>
        </w:tc>
      </w:tr>
      <w:tr w:rsidR="00757FE1" w:rsidRPr="006D3DAE" w14:paraId="3CD40F57" w14:textId="77777777" w:rsidTr="001221A6">
        <w:trPr>
          <w:jc w:val="center"/>
        </w:trPr>
        <w:tc>
          <w:tcPr>
            <w:tcW w:w="4876" w:type="dxa"/>
          </w:tcPr>
          <w:p w14:paraId="6A2042DF" w14:textId="77777777" w:rsidR="00757FE1" w:rsidRPr="006D3DAE" w:rsidRDefault="00757FE1" w:rsidP="001221A6">
            <w:pPr>
              <w:pStyle w:val="AmColumnHeading"/>
              <w:keepNext/>
            </w:pPr>
            <w:r w:rsidRPr="006D3DAE">
              <w:t>Текст, предложен от Комисията</w:t>
            </w:r>
          </w:p>
        </w:tc>
        <w:tc>
          <w:tcPr>
            <w:tcW w:w="4876" w:type="dxa"/>
          </w:tcPr>
          <w:p w14:paraId="72B24A2A" w14:textId="77777777" w:rsidR="00757FE1" w:rsidRPr="006D3DAE" w:rsidRDefault="00757FE1" w:rsidP="001221A6">
            <w:pPr>
              <w:pStyle w:val="AmColumnHeading"/>
              <w:keepNext/>
            </w:pPr>
            <w:r w:rsidRPr="006D3DAE">
              <w:t>Изменение</w:t>
            </w:r>
          </w:p>
        </w:tc>
      </w:tr>
      <w:tr w:rsidR="00757FE1" w:rsidRPr="004C6EAB" w14:paraId="0A88C749" w14:textId="77777777" w:rsidTr="001221A6">
        <w:trPr>
          <w:jc w:val="center"/>
        </w:trPr>
        <w:tc>
          <w:tcPr>
            <w:tcW w:w="4876" w:type="dxa"/>
          </w:tcPr>
          <w:p w14:paraId="2E5D4D9B" w14:textId="77777777" w:rsidR="00757FE1" w:rsidRPr="006D3DAE" w:rsidRDefault="00757FE1" w:rsidP="001221A6">
            <w:pPr>
              <w:pStyle w:val="Normal6a"/>
              <w:rPr>
                <w:b/>
                <w:bCs/>
                <w:i/>
                <w:iCs/>
              </w:rPr>
            </w:pPr>
            <w:r w:rsidRPr="006D3DAE">
              <w:t>3.</w:t>
            </w:r>
            <w:r w:rsidRPr="006D3DAE">
              <w:tab/>
              <w:t>Микро и малките първични оператори предоставят информацията, посочена в приложение III, когато подават опростената декларация в информационната система. Те актуализират информацията, съдържаща се в тяхната опростена декларация, след всяка промяна в предоставената от тях информация. </w:t>
            </w:r>
          </w:p>
        </w:tc>
        <w:tc>
          <w:tcPr>
            <w:tcW w:w="4876" w:type="dxa"/>
          </w:tcPr>
          <w:p w14:paraId="4C76F459" w14:textId="77777777" w:rsidR="00757FE1" w:rsidRPr="006D3DAE" w:rsidRDefault="00757FE1" w:rsidP="001221A6">
            <w:pPr>
              <w:pStyle w:val="Normal6a"/>
              <w:rPr>
                <w:szCs w:val="24"/>
              </w:rPr>
            </w:pPr>
            <w:r w:rsidRPr="006D3DAE">
              <w:t>3.</w:t>
            </w:r>
            <w:r w:rsidRPr="006D3DAE">
              <w:tab/>
              <w:t xml:space="preserve">Микро и малките първични оператори предоставят информацията, посочена в приложение III, когато подават опростената декларация в информационната система. Те </w:t>
            </w:r>
            <w:r w:rsidRPr="006D3DAE">
              <w:rPr>
                <w:b/>
                <w:i/>
              </w:rPr>
              <w:t xml:space="preserve">могат да </w:t>
            </w:r>
            <w:r w:rsidRPr="006D3DAE">
              <w:t>актуализират информацията, съдържаща се в тяхната опростена декларация, след всяка</w:t>
            </w:r>
            <w:r w:rsidRPr="006D3DAE">
              <w:rPr>
                <w:b/>
                <w:i/>
              </w:rPr>
              <w:t xml:space="preserve"> съществена</w:t>
            </w:r>
            <w:r w:rsidRPr="006D3DAE">
              <w:t xml:space="preserve"> промяна в предоставената от тях информация. </w:t>
            </w:r>
          </w:p>
        </w:tc>
      </w:tr>
    </w:tbl>
    <w:p w14:paraId="31BD0B9A" w14:textId="77777777" w:rsidR="00757FE1" w:rsidRPr="006D3DAE" w:rsidRDefault="00757FE1" w:rsidP="009F28EF">
      <w:pPr>
        <w:pStyle w:val="Normal12"/>
        <w:rPr>
          <w:szCs w:val="24"/>
          <w:lang w:val="bg-BG"/>
        </w:rPr>
      </w:pPr>
    </w:p>
    <w:p w14:paraId="2FD843EF" w14:textId="14054E54" w:rsidR="00835541" w:rsidRPr="006D3DAE" w:rsidRDefault="00835541" w:rsidP="00835541">
      <w:pPr>
        <w:pStyle w:val="AmNumberTabs"/>
      </w:pPr>
      <w:r w:rsidRPr="006D3DAE">
        <w:t>Изменени</w:t>
      </w:r>
      <w:r w:rsidR="004355AF" w:rsidRPr="006D3DAE">
        <w:t>я</w:t>
      </w:r>
      <w:r w:rsidRPr="006D3DAE">
        <w:tab/>
      </w:r>
      <w:r w:rsidRPr="006D3DAE">
        <w:tab/>
        <w:t>77 и 117</w:t>
      </w:r>
    </w:p>
    <w:p w14:paraId="51929BEF" w14:textId="77777777" w:rsidR="00835541" w:rsidRPr="006D3DAE" w:rsidRDefault="00835541" w:rsidP="008F334A">
      <w:pPr>
        <w:pStyle w:val="AmNumberTabs"/>
        <w:spacing w:before="0"/>
      </w:pPr>
    </w:p>
    <w:p w14:paraId="3775A793" w14:textId="7D6F17C9" w:rsidR="00835541" w:rsidRPr="006D3DAE" w:rsidRDefault="00835541" w:rsidP="00835541">
      <w:pPr>
        <w:pStyle w:val="NormalBold"/>
        <w:rPr>
          <w:lang w:val="bg-BG"/>
        </w:rPr>
      </w:pPr>
      <w:r w:rsidRPr="006D3DAE">
        <w:rPr>
          <w:lang w:val="bg-BG"/>
        </w:rPr>
        <w:t>Предложение за регламент</w:t>
      </w:r>
    </w:p>
    <w:p w14:paraId="37AA7C0F" w14:textId="5D09D61F" w:rsidR="00835541" w:rsidRPr="006D3DAE" w:rsidRDefault="00835541" w:rsidP="00835541">
      <w:pPr>
        <w:pStyle w:val="NormalBold"/>
        <w:rPr>
          <w:lang w:val="bg-BG"/>
        </w:rPr>
      </w:pPr>
      <w:r w:rsidRPr="006D3DAE">
        <w:rPr>
          <w:lang w:val="bg-BG"/>
        </w:rPr>
        <w:t>Член 1 – точка 5</w:t>
      </w:r>
    </w:p>
    <w:p w14:paraId="22661422" w14:textId="57728222" w:rsidR="00835541" w:rsidRPr="006D3DAE" w:rsidRDefault="00835541" w:rsidP="00835541">
      <w:pPr>
        <w:rPr>
          <w:lang w:val="bg-BG"/>
        </w:rPr>
      </w:pPr>
      <w:r w:rsidRPr="006D3DAE">
        <w:rPr>
          <w:lang w:val="bg-BG"/>
        </w:rPr>
        <w:t>Регламент (ЕС) 2023/1115</w:t>
      </w:r>
    </w:p>
    <w:p w14:paraId="411F172C" w14:textId="3BA39F62" w:rsidR="00835541" w:rsidRPr="006D3DAE" w:rsidRDefault="00835541" w:rsidP="00835541">
      <w:pPr>
        <w:rPr>
          <w:lang w:val="bg-BG"/>
        </w:rPr>
      </w:pPr>
      <w:r w:rsidRPr="006D3DAE">
        <w:rPr>
          <w:lang w:val="bg-BG"/>
        </w:rPr>
        <w:t>Член 4 a – параграф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5541" w:rsidRPr="004C6EAB" w14:paraId="1008079D" w14:textId="77777777" w:rsidTr="001221A6">
        <w:trPr>
          <w:jc w:val="center"/>
        </w:trPr>
        <w:tc>
          <w:tcPr>
            <w:tcW w:w="9752" w:type="dxa"/>
            <w:gridSpan w:val="2"/>
          </w:tcPr>
          <w:p w14:paraId="60C8BD03" w14:textId="77777777" w:rsidR="00835541" w:rsidRPr="006D3DAE" w:rsidRDefault="00835541" w:rsidP="001221A6">
            <w:pPr>
              <w:keepNext/>
              <w:rPr>
                <w:lang w:val="bg-BG"/>
              </w:rPr>
            </w:pPr>
          </w:p>
        </w:tc>
      </w:tr>
      <w:tr w:rsidR="00835541" w:rsidRPr="006D3DAE" w14:paraId="43FAE91A" w14:textId="77777777" w:rsidTr="001221A6">
        <w:trPr>
          <w:jc w:val="center"/>
        </w:trPr>
        <w:tc>
          <w:tcPr>
            <w:tcW w:w="4876" w:type="dxa"/>
          </w:tcPr>
          <w:p w14:paraId="1F18DE9D" w14:textId="77777777" w:rsidR="00835541" w:rsidRPr="006D3DAE" w:rsidRDefault="00835541" w:rsidP="001221A6">
            <w:pPr>
              <w:pStyle w:val="AmColumnHeading"/>
              <w:keepNext/>
            </w:pPr>
            <w:r w:rsidRPr="006D3DAE">
              <w:t>Текст, предложен от Комисията</w:t>
            </w:r>
          </w:p>
        </w:tc>
        <w:tc>
          <w:tcPr>
            <w:tcW w:w="4876" w:type="dxa"/>
          </w:tcPr>
          <w:p w14:paraId="1820F8F1" w14:textId="77777777" w:rsidR="00835541" w:rsidRPr="006D3DAE" w:rsidRDefault="00835541" w:rsidP="001221A6">
            <w:pPr>
              <w:pStyle w:val="AmColumnHeading"/>
              <w:keepNext/>
            </w:pPr>
            <w:r w:rsidRPr="006D3DAE">
              <w:t>Изменение</w:t>
            </w:r>
          </w:p>
        </w:tc>
      </w:tr>
      <w:tr w:rsidR="00835541" w:rsidRPr="004C6EAB" w14:paraId="183290F1" w14:textId="77777777" w:rsidTr="001221A6">
        <w:trPr>
          <w:jc w:val="center"/>
        </w:trPr>
        <w:tc>
          <w:tcPr>
            <w:tcW w:w="4876" w:type="dxa"/>
          </w:tcPr>
          <w:p w14:paraId="0BCD6317" w14:textId="77777777" w:rsidR="00835541" w:rsidRPr="006D3DAE" w:rsidRDefault="00835541" w:rsidP="001221A6">
            <w:pPr>
              <w:pStyle w:val="Normal6a"/>
              <w:rPr>
                <w:b/>
                <w:bCs/>
                <w:i/>
                <w:iCs/>
              </w:rPr>
            </w:pPr>
            <w:r w:rsidRPr="006D3DAE">
              <w:t>4.</w:t>
            </w:r>
            <w:r w:rsidRPr="006D3DAE">
              <w:tab/>
              <w:t xml:space="preserve">Когато цялата информация, посочена в приложение III, е налична в система или база данни, съществуваща съгласно законодателството на Съюза или на държавите членки, която е различна от информационната система, посочена в член 33, от микро и малките първични оператори не се изисква да подават опростена декларация в съответствие с параграф 2 от настоящия член. Държавите членки предоставят тази информация, за всеки оператор, в информационната система, посочена в член 33. Микро или малкият първичен </w:t>
            </w:r>
            <w:r w:rsidRPr="006D3DAE">
              <w:lastRenderedPageBreak/>
              <w:t>оператор пуска съответните продукти на пазара на Съюза или ги изнася само след като му е бил определен идентификатор на декларацията.</w:t>
            </w:r>
          </w:p>
        </w:tc>
        <w:tc>
          <w:tcPr>
            <w:tcW w:w="4876" w:type="dxa"/>
          </w:tcPr>
          <w:p w14:paraId="615F1842" w14:textId="77777777" w:rsidR="00835541" w:rsidRPr="006D3DAE" w:rsidRDefault="00835541" w:rsidP="001221A6">
            <w:pPr>
              <w:pStyle w:val="Normal6a"/>
              <w:rPr>
                <w:szCs w:val="24"/>
              </w:rPr>
            </w:pPr>
            <w:r w:rsidRPr="006D3DAE">
              <w:lastRenderedPageBreak/>
              <w:t>4.</w:t>
            </w:r>
            <w:r w:rsidRPr="006D3DAE">
              <w:tab/>
              <w:t xml:space="preserve">Когато цялата информация, посочена в приложение III, е налична в система или база данни, съществуваща съгласно законодателството на Съюза или на държавите членки, която е различна от информационната система, посочена в член 33, от микро и малките първични оператори не се изисква да подават </w:t>
            </w:r>
            <w:r w:rsidRPr="006D3DAE">
              <w:rPr>
                <w:b/>
                <w:i/>
              </w:rPr>
              <w:t xml:space="preserve">еднократна </w:t>
            </w:r>
            <w:r w:rsidRPr="006D3DAE">
              <w:t xml:space="preserve">опростена декларация в съответствие с параграф 2 от настоящия член. Държавите членки предоставят тази информация, за всеки оператор, в информационната система, посочена в член 33. Микро или малкият </w:t>
            </w:r>
            <w:r w:rsidRPr="006D3DAE">
              <w:lastRenderedPageBreak/>
              <w:t>първичен оператор пуска съответните продукти на пазара на Съюза или ги изнася само след като му е бил определен идентификатор на декларацията.</w:t>
            </w:r>
          </w:p>
        </w:tc>
      </w:tr>
    </w:tbl>
    <w:p w14:paraId="021FC879" w14:textId="77777777" w:rsidR="00835541" w:rsidRPr="006D3DAE" w:rsidRDefault="00835541" w:rsidP="009F28EF">
      <w:pPr>
        <w:pStyle w:val="Normal12"/>
        <w:rPr>
          <w:szCs w:val="24"/>
          <w:lang w:val="bg-BG"/>
        </w:rPr>
      </w:pPr>
    </w:p>
    <w:p w14:paraId="44F839BC" w14:textId="3342DBC1" w:rsidR="004355AF" w:rsidRPr="006D3DAE" w:rsidRDefault="004355AF" w:rsidP="004355AF">
      <w:pPr>
        <w:pStyle w:val="AmNumberTabs"/>
      </w:pPr>
      <w:r w:rsidRPr="006D3DAE">
        <w:t>Изменения</w:t>
      </w:r>
      <w:r w:rsidRPr="006D3DAE">
        <w:tab/>
      </w:r>
      <w:r w:rsidRPr="006D3DAE">
        <w:tab/>
        <w:t>78 и 118</w:t>
      </w:r>
    </w:p>
    <w:p w14:paraId="380035CC" w14:textId="77777777" w:rsidR="004355AF" w:rsidRPr="006D3DAE" w:rsidRDefault="004355AF" w:rsidP="008F334A">
      <w:pPr>
        <w:pStyle w:val="AmNumberTabs"/>
        <w:spacing w:before="0"/>
      </w:pPr>
    </w:p>
    <w:p w14:paraId="4E6F8BC9" w14:textId="28A39E91" w:rsidR="004355AF" w:rsidRPr="006D3DAE" w:rsidRDefault="004355AF" w:rsidP="004355AF">
      <w:pPr>
        <w:pStyle w:val="NormalBold"/>
        <w:rPr>
          <w:lang w:val="bg-BG"/>
        </w:rPr>
      </w:pPr>
      <w:r w:rsidRPr="006D3DAE">
        <w:rPr>
          <w:lang w:val="bg-BG"/>
        </w:rPr>
        <w:t>Предложение за регламент</w:t>
      </w:r>
    </w:p>
    <w:p w14:paraId="285281FA" w14:textId="03BD1715" w:rsidR="004355AF" w:rsidRPr="006D3DAE" w:rsidRDefault="004355AF" w:rsidP="004355AF">
      <w:pPr>
        <w:pStyle w:val="NormalBold"/>
        <w:rPr>
          <w:lang w:val="bg-BG"/>
        </w:rPr>
      </w:pPr>
      <w:r w:rsidRPr="006D3DAE">
        <w:rPr>
          <w:lang w:val="bg-BG"/>
        </w:rPr>
        <w:t>Член 1 – точка 5</w:t>
      </w:r>
    </w:p>
    <w:p w14:paraId="00511324" w14:textId="00BE10A0" w:rsidR="004355AF" w:rsidRPr="006D3DAE" w:rsidRDefault="004355AF" w:rsidP="004355AF">
      <w:pPr>
        <w:rPr>
          <w:lang w:val="bg-BG"/>
        </w:rPr>
      </w:pPr>
      <w:r w:rsidRPr="006D3DAE">
        <w:rPr>
          <w:lang w:val="bg-BG"/>
        </w:rPr>
        <w:t>Регламент (ЕС) 2023/1115</w:t>
      </w:r>
    </w:p>
    <w:p w14:paraId="4157EBD9" w14:textId="52A06446" w:rsidR="004355AF" w:rsidRPr="006D3DAE" w:rsidRDefault="004355AF" w:rsidP="004355AF">
      <w:pPr>
        <w:rPr>
          <w:lang w:val="bg-BG"/>
        </w:rPr>
      </w:pPr>
      <w:r w:rsidRPr="006D3DAE">
        <w:rPr>
          <w:lang w:val="bg-BG"/>
        </w:rPr>
        <w:t>Член 4 a – параграф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55AF" w:rsidRPr="004C6EAB" w14:paraId="42334E82" w14:textId="77777777" w:rsidTr="001221A6">
        <w:trPr>
          <w:jc w:val="center"/>
        </w:trPr>
        <w:tc>
          <w:tcPr>
            <w:tcW w:w="9752" w:type="dxa"/>
            <w:gridSpan w:val="2"/>
          </w:tcPr>
          <w:p w14:paraId="64FFBE45" w14:textId="77777777" w:rsidR="004355AF" w:rsidRPr="006D3DAE" w:rsidRDefault="004355AF" w:rsidP="001221A6">
            <w:pPr>
              <w:keepNext/>
              <w:rPr>
                <w:lang w:val="bg-BG"/>
              </w:rPr>
            </w:pPr>
          </w:p>
        </w:tc>
      </w:tr>
      <w:tr w:rsidR="004355AF" w:rsidRPr="006D3DAE" w14:paraId="54313E00" w14:textId="77777777" w:rsidTr="001221A6">
        <w:trPr>
          <w:jc w:val="center"/>
        </w:trPr>
        <w:tc>
          <w:tcPr>
            <w:tcW w:w="4876" w:type="dxa"/>
          </w:tcPr>
          <w:p w14:paraId="4557AB37" w14:textId="77777777" w:rsidR="004355AF" w:rsidRPr="006D3DAE" w:rsidRDefault="004355AF" w:rsidP="001221A6">
            <w:pPr>
              <w:pStyle w:val="AmColumnHeading"/>
              <w:keepNext/>
            </w:pPr>
            <w:r w:rsidRPr="006D3DAE">
              <w:t>Текст, предложен от Комисията</w:t>
            </w:r>
          </w:p>
        </w:tc>
        <w:tc>
          <w:tcPr>
            <w:tcW w:w="4876" w:type="dxa"/>
          </w:tcPr>
          <w:p w14:paraId="4F503C97" w14:textId="77777777" w:rsidR="004355AF" w:rsidRPr="006D3DAE" w:rsidRDefault="004355AF" w:rsidP="001221A6">
            <w:pPr>
              <w:pStyle w:val="AmColumnHeading"/>
              <w:keepNext/>
            </w:pPr>
            <w:r w:rsidRPr="006D3DAE">
              <w:t>Изменение</w:t>
            </w:r>
          </w:p>
        </w:tc>
      </w:tr>
      <w:tr w:rsidR="004355AF" w:rsidRPr="004C6EAB" w14:paraId="1880558F" w14:textId="77777777" w:rsidTr="001221A6">
        <w:trPr>
          <w:jc w:val="center"/>
        </w:trPr>
        <w:tc>
          <w:tcPr>
            <w:tcW w:w="4876" w:type="dxa"/>
          </w:tcPr>
          <w:p w14:paraId="00247B58" w14:textId="77777777" w:rsidR="004355AF" w:rsidRPr="006D3DAE" w:rsidRDefault="004355AF" w:rsidP="001221A6">
            <w:pPr>
              <w:pStyle w:val="Normal6a"/>
              <w:rPr>
                <w:b/>
                <w:bCs/>
                <w:i/>
                <w:iCs/>
              </w:rPr>
            </w:pPr>
            <w:r w:rsidRPr="006D3DAE">
              <w:t>5.</w:t>
            </w:r>
            <w:r w:rsidRPr="006D3DAE">
              <w:tab/>
              <w:t>За микро и малките първични оператори географското местоположение по член 9, параграф 1, буква г) може да бъде заменено с пощенския адрес на всички парцели, където са произведени съответните стоки, които съдържа съответният продукт или които са използвани при производството му.“;</w:t>
            </w:r>
          </w:p>
        </w:tc>
        <w:tc>
          <w:tcPr>
            <w:tcW w:w="4876" w:type="dxa"/>
          </w:tcPr>
          <w:p w14:paraId="129C7D51" w14:textId="77777777" w:rsidR="004355AF" w:rsidRPr="006D3DAE" w:rsidRDefault="004355AF" w:rsidP="001221A6">
            <w:pPr>
              <w:pStyle w:val="Normal6a"/>
              <w:rPr>
                <w:szCs w:val="24"/>
              </w:rPr>
            </w:pPr>
            <w:r w:rsidRPr="006D3DAE">
              <w:t>5.</w:t>
            </w:r>
            <w:r w:rsidRPr="006D3DAE">
              <w:tab/>
              <w:t>За микро и малките първични оператори географското местоположение по член 9, параграф 1, буква г) може да бъде заменено с пощенския адрес на всички парцели</w:t>
            </w:r>
            <w:r w:rsidRPr="006D3DAE">
              <w:rPr>
                <w:b/>
                <w:i/>
              </w:rPr>
              <w:t xml:space="preserve"> или пощенския адрес на обекта</w:t>
            </w:r>
            <w:r w:rsidRPr="006D3DAE">
              <w:t>, където са произведени съответните стоки, които съдържа съответният продукт или които са използвани при производството му.“;</w:t>
            </w:r>
          </w:p>
        </w:tc>
      </w:tr>
    </w:tbl>
    <w:p w14:paraId="5502455D" w14:textId="77777777" w:rsidR="004355AF" w:rsidRPr="006D3DAE" w:rsidRDefault="004355AF" w:rsidP="009F28EF">
      <w:pPr>
        <w:pStyle w:val="Normal12"/>
        <w:rPr>
          <w:szCs w:val="24"/>
          <w:lang w:val="bg-BG"/>
        </w:rPr>
      </w:pPr>
    </w:p>
    <w:p w14:paraId="6BED95B7" w14:textId="0330FD8D" w:rsidR="004355AF" w:rsidRPr="006D3DAE" w:rsidRDefault="004355AF" w:rsidP="004355AF">
      <w:pPr>
        <w:pStyle w:val="AmNumberTabs"/>
      </w:pPr>
      <w:r w:rsidRPr="006D3DAE">
        <w:t>Изменения</w:t>
      </w:r>
      <w:r w:rsidRPr="006D3DAE">
        <w:tab/>
      </w:r>
      <w:r w:rsidRPr="006D3DAE">
        <w:tab/>
        <w:t>79 и 119</w:t>
      </w:r>
    </w:p>
    <w:p w14:paraId="0357A71D" w14:textId="77777777" w:rsidR="004355AF" w:rsidRPr="006D3DAE" w:rsidRDefault="004355AF" w:rsidP="008F334A">
      <w:pPr>
        <w:pStyle w:val="AmNumberTabs"/>
        <w:spacing w:before="0"/>
      </w:pPr>
    </w:p>
    <w:p w14:paraId="7B588124" w14:textId="4724D082" w:rsidR="004355AF" w:rsidRPr="006D3DAE" w:rsidRDefault="004355AF" w:rsidP="004355AF">
      <w:pPr>
        <w:pStyle w:val="NormalBold"/>
        <w:rPr>
          <w:lang w:val="bg-BG"/>
        </w:rPr>
      </w:pPr>
      <w:r w:rsidRPr="006D3DAE">
        <w:rPr>
          <w:lang w:val="bg-BG"/>
        </w:rPr>
        <w:t>Предложение за регламент</w:t>
      </w:r>
    </w:p>
    <w:p w14:paraId="0D5F4E0C" w14:textId="230EC68A" w:rsidR="004355AF" w:rsidRPr="006D3DAE" w:rsidRDefault="004355AF" w:rsidP="004355AF">
      <w:pPr>
        <w:pStyle w:val="NormalBold"/>
        <w:rPr>
          <w:lang w:val="bg-BG"/>
        </w:rPr>
      </w:pPr>
      <w:r w:rsidRPr="006D3DAE">
        <w:rPr>
          <w:lang w:val="bg-BG"/>
        </w:rPr>
        <w:t>Член 1 – точка 6</w:t>
      </w:r>
    </w:p>
    <w:p w14:paraId="1C41E187" w14:textId="7CC3EE98" w:rsidR="004355AF" w:rsidRPr="006D3DAE" w:rsidRDefault="004355AF" w:rsidP="004355AF">
      <w:pPr>
        <w:rPr>
          <w:lang w:val="bg-BG"/>
        </w:rPr>
      </w:pPr>
      <w:r w:rsidRPr="006D3DAE">
        <w:rPr>
          <w:lang w:val="bg-BG"/>
        </w:rPr>
        <w:t>Регламент (ЕС) 2023/1115</w:t>
      </w:r>
    </w:p>
    <w:p w14:paraId="2675B03E" w14:textId="156A5EB1" w:rsidR="004355AF" w:rsidRPr="006D3DAE" w:rsidRDefault="004355AF" w:rsidP="004355AF">
      <w:pPr>
        <w:rPr>
          <w:lang w:val="bg-BG"/>
        </w:rPr>
      </w:pPr>
      <w:r w:rsidRPr="006D3DAE">
        <w:rPr>
          <w:lang w:val="bg-BG"/>
        </w:rPr>
        <w:t>Член 5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55AF" w:rsidRPr="006D3DAE" w14:paraId="1C68786A" w14:textId="77777777" w:rsidTr="001221A6">
        <w:trPr>
          <w:jc w:val="center"/>
        </w:trPr>
        <w:tc>
          <w:tcPr>
            <w:tcW w:w="9752" w:type="dxa"/>
            <w:gridSpan w:val="2"/>
          </w:tcPr>
          <w:p w14:paraId="0BF6F6D8" w14:textId="77777777" w:rsidR="004355AF" w:rsidRPr="006D3DAE" w:rsidRDefault="004355AF" w:rsidP="001221A6">
            <w:pPr>
              <w:keepNext/>
              <w:rPr>
                <w:lang w:val="bg-BG"/>
              </w:rPr>
            </w:pPr>
          </w:p>
        </w:tc>
      </w:tr>
      <w:tr w:rsidR="004355AF" w:rsidRPr="006D3DAE" w14:paraId="0CD1E265" w14:textId="77777777" w:rsidTr="001221A6">
        <w:trPr>
          <w:jc w:val="center"/>
        </w:trPr>
        <w:tc>
          <w:tcPr>
            <w:tcW w:w="4876" w:type="dxa"/>
          </w:tcPr>
          <w:p w14:paraId="6EE039F8" w14:textId="77777777" w:rsidR="004355AF" w:rsidRPr="006D3DAE" w:rsidRDefault="004355AF" w:rsidP="001221A6">
            <w:pPr>
              <w:pStyle w:val="AmColumnHeading"/>
              <w:keepNext/>
            </w:pPr>
            <w:r w:rsidRPr="006D3DAE">
              <w:t>Текст, предложен от Комисията</w:t>
            </w:r>
          </w:p>
        </w:tc>
        <w:tc>
          <w:tcPr>
            <w:tcW w:w="4876" w:type="dxa"/>
          </w:tcPr>
          <w:p w14:paraId="2B1CD987" w14:textId="77777777" w:rsidR="004355AF" w:rsidRPr="006D3DAE" w:rsidRDefault="004355AF" w:rsidP="001221A6">
            <w:pPr>
              <w:pStyle w:val="AmColumnHeading"/>
              <w:keepNext/>
            </w:pPr>
            <w:r w:rsidRPr="006D3DAE">
              <w:t>Изменение</w:t>
            </w:r>
          </w:p>
        </w:tc>
      </w:tr>
      <w:tr w:rsidR="004355AF" w:rsidRPr="004C6EAB" w14:paraId="287608D0" w14:textId="77777777" w:rsidTr="001221A6">
        <w:trPr>
          <w:jc w:val="center"/>
        </w:trPr>
        <w:tc>
          <w:tcPr>
            <w:tcW w:w="4876" w:type="dxa"/>
          </w:tcPr>
          <w:p w14:paraId="6AE6E1B4" w14:textId="77777777" w:rsidR="004355AF" w:rsidRPr="006D3DAE" w:rsidRDefault="004355AF" w:rsidP="001221A6">
            <w:pPr>
              <w:pStyle w:val="Normal6a"/>
              <w:rPr>
                <w:b/>
                <w:bCs/>
                <w:i/>
                <w:iCs/>
              </w:rPr>
            </w:pPr>
            <w:r w:rsidRPr="006D3DAE">
              <w:t>1.</w:t>
            </w:r>
            <w:r w:rsidRPr="006D3DAE">
              <w:tab/>
              <w:t>Операторите надолу по веригата и търговците предоставят на пазара съответните продукти само ако разполагат с информацията, изисквана съгласно параграф 3.</w:t>
            </w:r>
          </w:p>
        </w:tc>
        <w:tc>
          <w:tcPr>
            <w:tcW w:w="4876" w:type="dxa"/>
          </w:tcPr>
          <w:p w14:paraId="366DAC41" w14:textId="77777777" w:rsidR="004355AF" w:rsidRPr="006D3DAE" w:rsidRDefault="004355AF" w:rsidP="001221A6">
            <w:pPr>
              <w:pStyle w:val="Normal6a"/>
              <w:rPr>
                <w:szCs w:val="24"/>
              </w:rPr>
            </w:pPr>
            <w:r w:rsidRPr="006D3DAE">
              <w:t>1.</w:t>
            </w:r>
            <w:r w:rsidRPr="006D3DAE">
              <w:tab/>
              <w:t xml:space="preserve">Операторите надолу по веригата и търговците </w:t>
            </w:r>
            <w:r w:rsidRPr="006D3DAE">
              <w:rPr>
                <w:b/>
                <w:i/>
              </w:rPr>
              <w:t xml:space="preserve">пласират или </w:t>
            </w:r>
            <w:r w:rsidRPr="006D3DAE">
              <w:t>предоставят на пазара съответните продукти</w:t>
            </w:r>
            <w:r w:rsidRPr="006D3DAE">
              <w:rPr>
                <w:b/>
                <w:i/>
              </w:rPr>
              <w:t>, или ги изнасят,</w:t>
            </w:r>
            <w:r w:rsidRPr="006D3DAE">
              <w:t xml:space="preserve"> само ако разполагат с информацията, изисквана съгласно параграф 3.</w:t>
            </w:r>
          </w:p>
        </w:tc>
      </w:tr>
    </w:tbl>
    <w:p w14:paraId="64BD73F0" w14:textId="77777777" w:rsidR="004355AF" w:rsidRPr="006D3DAE" w:rsidRDefault="004355AF" w:rsidP="009F28EF">
      <w:pPr>
        <w:pStyle w:val="Normal12"/>
        <w:rPr>
          <w:szCs w:val="24"/>
          <w:lang w:val="bg-BG"/>
        </w:rPr>
      </w:pPr>
    </w:p>
    <w:p w14:paraId="12CEB67E" w14:textId="7AE6AD67" w:rsidR="004355AF" w:rsidRPr="006D3DAE" w:rsidRDefault="004355AF" w:rsidP="004355AF">
      <w:pPr>
        <w:pStyle w:val="AmNumberTabs"/>
      </w:pPr>
      <w:r w:rsidRPr="006D3DAE">
        <w:t>Изменения</w:t>
      </w:r>
      <w:r w:rsidRPr="006D3DAE">
        <w:tab/>
      </w:r>
      <w:r w:rsidRPr="006D3DAE">
        <w:tab/>
        <w:t>50, 80 и 120</w:t>
      </w:r>
    </w:p>
    <w:p w14:paraId="7B424F21" w14:textId="77777777" w:rsidR="004355AF" w:rsidRPr="006D3DAE" w:rsidRDefault="004355AF" w:rsidP="008F334A">
      <w:pPr>
        <w:pStyle w:val="AmNumberTabs"/>
        <w:spacing w:before="0"/>
      </w:pPr>
    </w:p>
    <w:p w14:paraId="37B6B8EE" w14:textId="20A83774" w:rsidR="004355AF" w:rsidRPr="006D3DAE" w:rsidRDefault="004355AF" w:rsidP="004355AF">
      <w:pPr>
        <w:pStyle w:val="NormalBold"/>
        <w:rPr>
          <w:lang w:val="bg-BG"/>
        </w:rPr>
      </w:pPr>
      <w:r w:rsidRPr="006D3DAE">
        <w:rPr>
          <w:lang w:val="bg-BG"/>
        </w:rPr>
        <w:t>Предложение за регламент</w:t>
      </w:r>
    </w:p>
    <w:p w14:paraId="77E14452" w14:textId="2FF3B91B" w:rsidR="004355AF" w:rsidRPr="006D3DAE" w:rsidRDefault="004355AF" w:rsidP="004355AF">
      <w:pPr>
        <w:pStyle w:val="NormalBold"/>
        <w:rPr>
          <w:lang w:val="bg-BG"/>
        </w:rPr>
      </w:pPr>
      <w:r w:rsidRPr="006D3DAE">
        <w:rPr>
          <w:lang w:val="bg-BG"/>
        </w:rPr>
        <w:t>Член 1 – точка 6</w:t>
      </w:r>
    </w:p>
    <w:p w14:paraId="1806F108" w14:textId="11BCCB40" w:rsidR="004355AF" w:rsidRPr="006D3DAE" w:rsidRDefault="004355AF" w:rsidP="004355AF">
      <w:pPr>
        <w:rPr>
          <w:lang w:val="bg-BG"/>
        </w:rPr>
      </w:pPr>
      <w:r w:rsidRPr="006D3DAE">
        <w:rPr>
          <w:lang w:val="bg-BG"/>
        </w:rPr>
        <w:lastRenderedPageBreak/>
        <w:t>Регламент (ЕС) 2023/1115</w:t>
      </w:r>
    </w:p>
    <w:p w14:paraId="5D598178" w14:textId="2ADD1CAC" w:rsidR="004355AF" w:rsidRPr="006D3DAE" w:rsidRDefault="004355AF" w:rsidP="004355AF">
      <w:pPr>
        <w:rPr>
          <w:lang w:val="bg-BG"/>
        </w:rPr>
      </w:pPr>
      <w:r w:rsidRPr="006D3DAE">
        <w:rPr>
          <w:lang w:val="bg-BG"/>
        </w:rPr>
        <w:t>Член 5 – параграф 3 – буква 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55AF" w:rsidRPr="004C6EAB" w14:paraId="27134244" w14:textId="77777777" w:rsidTr="001221A6">
        <w:trPr>
          <w:jc w:val="center"/>
        </w:trPr>
        <w:tc>
          <w:tcPr>
            <w:tcW w:w="9752" w:type="dxa"/>
            <w:gridSpan w:val="2"/>
          </w:tcPr>
          <w:p w14:paraId="4DC8AFF6" w14:textId="77777777" w:rsidR="004355AF" w:rsidRPr="006D3DAE" w:rsidRDefault="004355AF" w:rsidP="001221A6">
            <w:pPr>
              <w:keepNext/>
              <w:rPr>
                <w:lang w:val="bg-BG"/>
              </w:rPr>
            </w:pPr>
          </w:p>
        </w:tc>
      </w:tr>
      <w:tr w:rsidR="004355AF" w:rsidRPr="006D3DAE" w14:paraId="739CE124" w14:textId="77777777" w:rsidTr="001221A6">
        <w:trPr>
          <w:jc w:val="center"/>
        </w:trPr>
        <w:tc>
          <w:tcPr>
            <w:tcW w:w="4876" w:type="dxa"/>
          </w:tcPr>
          <w:p w14:paraId="28E1F2A3" w14:textId="77777777" w:rsidR="004355AF" w:rsidRPr="006D3DAE" w:rsidRDefault="004355AF" w:rsidP="001221A6">
            <w:pPr>
              <w:pStyle w:val="AmColumnHeading"/>
              <w:keepNext/>
            </w:pPr>
            <w:r w:rsidRPr="006D3DAE">
              <w:t>Текст, предложен от Комисията</w:t>
            </w:r>
          </w:p>
        </w:tc>
        <w:tc>
          <w:tcPr>
            <w:tcW w:w="4876" w:type="dxa"/>
          </w:tcPr>
          <w:p w14:paraId="7F261913" w14:textId="77777777" w:rsidR="004355AF" w:rsidRPr="006D3DAE" w:rsidRDefault="004355AF" w:rsidP="001221A6">
            <w:pPr>
              <w:pStyle w:val="AmColumnHeading"/>
              <w:keepNext/>
            </w:pPr>
            <w:r w:rsidRPr="006D3DAE">
              <w:t>Изменение</w:t>
            </w:r>
          </w:p>
        </w:tc>
      </w:tr>
      <w:tr w:rsidR="004355AF" w:rsidRPr="004C6EAB" w14:paraId="58817AB3" w14:textId="77777777" w:rsidTr="001221A6">
        <w:trPr>
          <w:jc w:val="center"/>
        </w:trPr>
        <w:tc>
          <w:tcPr>
            <w:tcW w:w="4876" w:type="dxa"/>
          </w:tcPr>
          <w:p w14:paraId="64760A00" w14:textId="77777777" w:rsidR="004355AF" w:rsidRPr="006D3DAE" w:rsidRDefault="004355AF" w:rsidP="001221A6">
            <w:pPr>
              <w:pStyle w:val="Normal6a"/>
              <w:rPr>
                <w:b/>
                <w:bCs/>
                <w:i/>
                <w:iCs/>
              </w:rPr>
            </w:pPr>
            <w:r w:rsidRPr="006D3DAE">
              <w:t>a)</w:t>
            </w:r>
            <w:r w:rsidRPr="006D3DAE">
              <w:tab/>
              <w:t xml:space="preserve">наименование, регистрирано търговско наименование или регистрирана търговска марка, пощенски адрес, адрес на електронна поща и, ако има такъв, </w:t>
            </w:r>
            <w:proofErr w:type="spellStart"/>
            <w:r w:rsidRPr="006D3DAE">
              <w:t>уебадрес</w:t>
            </w:r>
            <w:proofErr w:type="spellEnd"/>
            <w:r w:rsidRPr="006D3DAE">
              <w:t xml:space="preserve"> на операторите, операторите надолу по веригата или търговците, които са им доставили съответните продукти, както и референтните номера на декларациите за надлежна проверка или идентификаторите на декларациите, свързани с тези продукти;</w:t>
            </w:r>
          </w:p>
        </w:tc>
        <w:tc>
          <w:tcPr>
            <w:tcW w:w="4876" w:type="dxa"/>
          </w:tcPr>
          <w:p w14:paraId="1F6A9FCF" w14:textId="77777777" w:rsidR="004355AF" w:rsidRPr="006D3DAE" w:rsidRDefault="004355AF" w:rsidP="001221A6">
            <w:pPr>
              <w:pStyle w:val="Normal6a"/>
              <w:rPr>
                <w:szCs w:val="24"/>
              </w:rPr>
            </w:pPr>
            <w:r w:rsidRPr="006D3DAE">
              <w:t>a)</w:t>
            </w:r>
            <w:r w:rsidRPr="006D3DAE">
              <w:tab/>
              <w:t xml:space="preserve">наименование, регистрирано търговско наименование или регистрирана търговска марка, пощенски адрес, адрес на електронна поща и, ако има такъв, </w:t>
            </w:r>
            <w:proofErr w:type="spellStart"/>
            <w:r w:rsidRPr="006D3DAE">
              <w:t>уебадрес</w:t>
            </w:r>
            <w:proofErr w:type="spellEnd"/>
            <w:r w:rsidRPr="006D3DAE">
              <w:t xml:space="preserve"> на операторите, операторите надолу по веригата или търговците, които са им доставили съответните продукти, както и референтните номера на декларациите за надлежна проверка или идентификаторите на декларациите, свързани с тези продукти</w:t>
            </w:r>
            <w:r w:rsidRPr="006D3DAE">
              <w:rPr>
                <w:b/>
                <w:i/>
              </w:rPr>
              <w:t>, единствено в случай, че техният доставчик е оператор</w:t>
            </w:r>
            <w:r w:rsidRPr="006D3DAE">
              <w:t>;</w:t>
            </w:r>
          </w:p>
        </w:tc>
      </w:tr>
    </w:tbl>
    <w:p w14:paraId="365AEA0D" w14:textId="77777777" w:rsidR="004355AF" w:rsidRPr="006D3DAE" w:rsidRDefault="004355AF" w:rsidP="009F28EF">
      <w:pPr>
        <w:pStyle w:val="Normal12"/>
        <w:rPr>
          <w:szCs w:val="24"/>
          <w:lang w:val="bg-BG"/>
        </w:rPr>
      </w:pPr>
    </w:p>
    <w:p w14:paraId="6582182E" w14:textId="53316AE2" w:rsidR="004355AF" w:rsidRPr="006D3DAE" w:rsidRDefault="004355AF" w:rsidP="004355AF">
      <w:pPr>
        <w:pStyle w:val="AmNumberTabs"/>
      </w:pPr>
      <w:r w:rsidRPr="006D3DAE">
        <w:t>Изменения</w:t>
      </w:r>
      <w:r w:rsidRPr="006D3DAE">
        <w:tab/>
      </w:r>
      <w:r w:rsidRPr="006D3DAE">
        <w:tab/>
        <w:t>34, 49, 81 и 121</w:t>
      </w:r>
    </w:p>
    <w:p w14:paraId="464F9BA6" w14:textId="77777777" w:rsidR="004355AF" w:rsidRPr="006D3DAE" w:rsidRDefault="004355AF" w:rsidP="008F334A">
      <w:pPr>
        <w:pStyle w:val="AmNumberTabs"/>
        <w:spacing w:before="0"/>
      </w:pPr>
    </w:p>
    <w:p w14:paraId="082F6C7E" w14:textId="3CF33AAA" w:rsidR="004355AF" w:rsidRPr="006D3DAE" w:rsidRDefault="004355AF" w:rsidP="004355AF">
      <w:pPr>
        <w:pStyle w:val="NormalBold"/>
        <w:rPr>
          <w:lang w:val="bg-BG"/>
        </w:rPr>
      </w:pPr>
      <w:r w:rsidRPr="006D3DAE">
        <w:rPr>
          <w:lang w:val="bg-BG"/>
        </w:rPr>
        <w:t>Предложение за регламент</w:t>
      </w:r>
    </w:p>
    <w:p w14:paraId="1E61D8D2" w14:textId="69E19A1A" w:rsidR="004355AF" w:rsidRPr="006D3DAE" w:rsidRDefault="004355AF" w:rsidP="004355AF">
      <w:pPr>
        <w:pStyle w:val="NormalBold"/>
        <w:rPr>
          <w:lang w:val="bg-BG"/>
        </w:rPr>
      </w:pPr>
      <w:r w:rsidRPr="006D3DAE">
        <w:rPr>
          <w:lang w:val="bg-BG"/>
        </w:rPr>
        <w:t>Член 1 – точка 6</w:t>
      </w:r>
    </w:p>
    <w:p w14:paraId="2AC7A8DD" w14:textId="4094517C" w:rsidR="004355AF" w:rsidRPr="006D3DAE" w:rsidRDefault="004355AF" w:rsidP="004355AF">
      <w:pPr>
        <w:rPr>
          <w:lang w:val="bg-BG"/>
        </w:rPr>
      </w:pPr>
      <w:r w:rsidRPr="006D3DAE">
        <w:rPr>
          <w:lang w:val="bg-BG"/>
        </w:rPr>
        <w:t>Регламент (ЕС) 2023/1115</w:t>
      </w:r>
    </w:p>
    <w:p w14:paraId="48A5DF15" w14:textId="26CAEF82" w:rsidR="004355AF" w:rsidRPr="006D3DAE" w:rsidRDefault="004355AF" w:rsidP="004355AF">
      <w:pPr>
        <w:rPr>
          <w:lang w:val="bg-BG"/>
        </w:rPr>
      </w:pPr>
      <w:r w:rsidRPr="006D3DAE">
        <w:rPr>
          <w:lang w:val="bg-BG"/>
        </w:rPr>
        <w:t>Член 5 – параграф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55AF" w:rsidRPr="006D3DAE" w14:paraId="2ED5DC38" w14:textId="77777777" w:rsidTr="001221A6">
        <w:trPr>
          <w:jc w:val="center"/>
        </w:trPr>
        <w:tc>
          <w:tcPr>
            <w:tcW w:w="9752" w:type="dxa"/>
            <w:gridSpan w:val="2"/>
          </w:tcPr>
          <w:p w14:paraId="1E6BF655" w14:textId="77777777" w:rsidR="004355AF" w:rsidRPr="006D3DAE" w:rsidRDefault="004355AF" w:rsidP="001221A6">
            <w:pPr>
              <w:keepNext/>
              <w:rPr>
                <w:lang w:val="bg-BG"/>
              </w:rPr>
            </w:pPr>
          </w:p>
        </w:tc>
      </w:tr>
      <w:tr w:rsidR="004355AF" w:rsidRPr="006D3DAE" w14:paraId="04B850E5" w14:textId="77777777" w:rsidTr="001221A6">
        <w:trPr>
          <w:jc w:val="center"/>
        </w:trPr>
        <w:tc>
          <w:tcPr>
            <w:tcW w:w="4876" w:type="dxa"/>
          </w:tcPr>
          <w:p w14:paraId="5D6E12CE" w14:textId="77777777" w:rsidR="004355AF" w:rsidRPr="006D3DAE" w:rsidRDefault="004355AF" w:rsidP="001221A6">
            <w:pPr>
              <w:pStyle w:val="AmColumnHeading"/>
              <w:keepNext/>
            </w:pPr>
            <w:r w:rsidRPr="006D3DAE">
              <w:t>Текст, предложен от Комисията</w:t>
            </w:r>
          </w:p>
        </w:tc>
        <w:tc>
          <w:tcPr>
            <w:tcW w:w="4876" w:type="dxa"/>
          </w:tcPr>
          <w:p w14:paraId="62D44718" w14:textId="77777777" w:rsidR="004355AF" w:rsidRPr="006D3DAE" w:rsidRDefault="004355AF" w:rsidP="001221A6">
            <w:pPr>
              <w:pStyle w:val="AmColumnHeading"/>
              <w:keepNext/>
            </w:pPr>
            <w:r w:rsidRPr="006D3DAE">
              <w:t>Изменение</w:t>
            </w:r>
          </w:p>
        </w:tc>
      </w:tr>
      <w:tr w:rsidR="004355AF" w:rsidRPr="006D3DAE" w14:paraId="21A3FBB6" w14:textId="77777777" w:rsidTr="001221A6">
        <w:trPr>
          <w:jc w:val="center"/>
        </w:trPr>
        <w:tc>
          <w:tcPr>
            <w:tcW w:w="4876" w:type="dxa"/>
          </w:tcPr>
          <w:p w14:paraId="2E040742" w14:textId="77777777" w:rsidR="004355AF" w:rsidRPr="006D3DAE" w:rsidRDefault="004355AF" w:rsidP="001221A6">
            <w:pPr>
              <w:pStyle w:val="Normal6a"/>
              <w:rPr>
                <w:b/>
                <w:bCs/>
                <w:i/>
                <w:iCs/>
              </w:rPr>
            </w:pPr>
            <w:r w:rsidRPr="006D3DAE">
              <w:rPr>
                <w:b/>
                <w:i/>
              </w:rPr>
              <w:t>5.</w:t>
            </w:r>
            <w:r w:rsidRPr="006D3DAE">
              <w:rPr>
                <w:b/>
                <w:i/>
              </w:rPr>
              <w:tab/>
              <w:t>Операторите надолу по веригата и търговците съобщават на операторите надолу по веригата и търговците, на които са доставили съответните продукти, референтните номера на декларациите за надлежна проверка или идентификаторите на декларациите, свързани с тези съответни продукти.</w:t>
            </w:r>
          </w:p>
        </w:tc>
        <w:tc>
          <w:tcPr>
            <w:tcW w:w="4876" w:type="dxa"/>
          </w:tcPr>
          <w:p w14:paraId="6B972CF1" w14:textId="77777777" w:rsidR="004355AF" w:rsidRPr="006D3DAE" w:rsidRDefault="004355AF" w:rsidP="001221A6">
            <w:pPr>
              <w:pStyle w:val="Normal6a"/>
              <w:rPr>
                <w:szCs w:val="24"/>
              </w:rPr>
            </w:pPr>
            <w:r w:rsidRPr="006D3DAE">
              <w:rPr>
                <w:b/>
                <w:i/>
              </w:rPr>
              <w:t>заличава се</w:t>
            </w:r>
          </w:p>
        </w:tc>
      </w:tr>
    </w:tbl>
    <w:p w14:paraId="1FCE819B" w14:textId="77777777" w:rsidR="004355AF" w:rsidRPr="006D3DAE" w:rsidRDefault="004355AF" w:rsidP="009F28EF">
      <w:pPr>
        <w:pStyle w:val="Normal12"/>
        <w:rPr>
          <w:szCs w:val="24"/>
          <w:lang w:val="bg-BG"/>
        </w:rPr>
      </w:pPr>
    </w:p>
    <w:p w14:paraId="64C198AD" w14:textId="423B338C" w:rsidR="004355AF" w:rsidRPr="006D3DAE" w:rsidRDefault="004355AF" w:rsidP="004355AF">
      <w:pPr>
        <w:pStyle w:val="AmNumberTabs"/>
      </w:pPr>
      <w:bookmarkStart w:id="10" w:name="_Hlk214653038"/>
      <w:r w:rsidRPr="006D3DAE">
        <w:t>Изменения</w:t>
      </w:r>
      <w:r w:rsidRPr="006D3DAE">
        <w:tab/>
      </w:r>
      <w:r w:rsidRPr="006D3DAE">
        <w:tab/>
        <w:t>82 и 122</w:t>
      </w:r>
    </w:p>
    <w:p w14:paraId="2269BC12" w14:textId="77777777" w:rsidR="004355AF" w:rsidRPr="006D3DAE" w:rsidRDefault="004355AF" w:rsidP="008F334A">
      <w:pPr>
        <w:pStyle w:val="AmNumberTabs"/>
        <w:spacing w:before="0"/>
      </w:pPr>
    </w:p>
    <w:p w14:paraId="493F8659" w14:textId="7509539B" w:rsidR="004355AF" w:rsidRPr="006D3DAE" w:rsidRDefault="004355AF" w:rsidP="004355AF">
      <w:pPr>
        <w:pStyle w:val="NormalBold"/>
        <w:rPr>
          <w:lang w:val="bg-BG"/>
        </w:rPr>
      </w:pPr>
      <w:r w:rsidRPr="006D3DAE">
        <w:rPr>
          <w:lang w:val="bg-BG"/>
        </w:rPr>
        <w:t>Предложение за регламент</w:t>
      </w:r>
    </w:p>
    <w:p w14:paraId="2511E7EA" w14:textId="52F22DFE" w:rsidR="004355AF" w:rsidRPr="006D3DAE" w:rsidRDefault="004355AF" w:rsidP="004355AF">
      <w:pPr>
        <w:pStyle w:val="NormalBold"/>
        <w:rPr>
          <w:lang w:val="bg-BG"/>
        </w:rPr>
      </w:pPr>
      <w:r w:rsidRPr="006D3DAE">
        <w:rPr>
          <w:lang w:val="bg-BG"/>
        </w:rPr>
        <w:t>Член 1 – точка 16 – буква а</w:t>
      </w:r>
    </w:p>
    <w:p w14:paraId="3AFABED8" w14:textId="7B544C9F" w:rsidR="004355AF" w:rsidRPr="006D3DAE" w:rsidRDefault="004355AF" w:rsidP="004355AF">
      <w:pPr>
        <w:rPr>
          <w:lang w:val="bg-BG"/>
        </w:rPr>
      </w:pPr>
      <w:r w:rsidRPr="006D3DAE">
        <w:rPr>
          <w:lang w:val="bg-BG"/>
        </w:rPr>
        <w:t>Регламент (ЕС) 2023/1115</w:t>
      </w:r>
    </w:p>
    <w:p w14:paraId="40783F35" w14:textId="3FE6A691" w:rsidR="004355AF" w:rsidRPr="006D3DAE" w:rsidRDefault="004355AF" w:rsidP="004355AF">
      <w:pPr>
        <w:rPr>
          <w:lang w:val="bg-BG"/>
        </w:rPr>
      </w:pPr>
      <w:r w:rsidRPr="006D3DAE">
        <w:rPr>
          <w:lang w:val="bg-BG"/>
        </w:rPr>
        <w:t>Член 26 – параграф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55AF" w:rsidRPr="006D3DAE" w14:paraId="6D7BC296" w14:textId="77777777" w:rsidTr="001221A6">
        <w:trPr>
          <w:jc w:val="center"/>
        </w:trPr>
        <w:tc>
          <w:tcPr>
            <w:tcW w:w="9752" w:type="dxa"/>
            <w:gridSpan w:val="2"/>
          </w:tcPr>
          <w:p w14:paraId="601DACD1" w14:textId="77777777" w:rsidR="004355AF" w:rsidRPr="006D3DAE" w:rsidRDefault="004355AF" w:rsidP="001221A6">
            <w:pPr>
              <w:keepNext/>
              <w:rPr>
                <w:lang w:val="bg-BG"/>
              </w:rPr>
            </w:pPr>
          </w:p>
        </w:tc>
      </w:tr>
      <w:tr w:rsidR="004355AF" w:rsidRPr="006D3DAE" w14:paraId="27ECCB05" w14:textId="77777777" w:rsidTr="001221A6">
        <w:trPr>
          <w:jc w:val="center"/>
        </w:trPr>
        <w:tc>
          <w:tcPr>
            <w:tcW w:w="4876" w:type="dxa"/>
          </w:tcPr>
          <w:p w14:paraId="3FE4ED94" w14:textId="77777777" w:rsidR="004355AF" w:rsidRPr="006D3DAE" w:rsidRDefault="004355AF" w:rsidP="001221A6">
            <w:pPr>
              <w:pStyle w:val="AmColumnHeading"/>
              <w:keepNext/>
            </w:pPr>
            <w:r w:rsidRPr="006D3DAE">
              <w:t>Текст, предложен от Комисията</w:t>
            </w:r>
          </w:p>
        </w:tc>
        <w:tc>
          <w:tcPr>
            <w:tcW w:w="4876" w:type="dxa"/>
          </w:tcPr>
          <w:p w14:paraId="4C7B0E9F" w14:textId="77777777" w:rsidR="004355AF" w:rsidRPr="006D3DAE" w:rsidRDefault="004355AF" w:rsidP="001221A6">
            <w:pPr>
              <w:pStyle w:val="AmColumnHeading"/>
              <w:keepNext/>
            </w:pPr>
            <w:r w:rsidRPr="006D3DAE">
              <w:t>Изменение</w:t>
            </w:r>
          </w:p>
        </w:tc>
      </w:tr>
      <w:tr w:rsidR="004355AF" w:rsidRPr="004C6EAB" w14:paraId="4D0E61AE" w14:textId="77777777" w:rsidTr="001221A6">
        <w:trPr>
          <w:jc w:val="center"/>
        </w:trPr>
        <w:tc>
          <w:tcPr>
            <w:tcW w:w="4876" w:type="dxa"/>
          </w:tcPr>
          <w:p w14:paraId="42354FD0" w14:textId="42432555" w:rsidR="004355AF" w:rsidRPr="006D3DAE" w:rsidRDefault="004355AF" w:rsidP="001221A6">
            <w:pPr>
              <w:pStyle w:val="Normal6a"/>
            </w:pPr>
            <w:r w:rsidRPr="006D3DAE">
              <w:t>4.</w:t>
            </w:r>
            <w:r w:rsidR="00E04520" w:rsidRPr="006D3DAE">
              <w:tab/>
            </w:r>
            <w:r w:rsidRPr="006D3DAE">
              <w:t>Референтният номер на декларацията за надлежна проверка или идентификаторът на декларацията за микро и малките първични оператори се предоставя на митническите органи преди допускането за свободно обращение или износа на съответния продукт, който се въвежда на пазара или се извежда от него. За тази цел, освен когато декларацията за надлежна проверка се предоставя чрез електронния интерфейс, посочен в член 28, параграф 2, лицето, което подава митническата декларация за допускане за свободно обращение или за износ на съответния продукт, предоставя на митническите органи референтния номер на декларацията за надлежна проверка или идентификатора на декларацията за микро и малки първични оператори, свързан с въпросния съответен продукт.</w:t>
            </w:r>
          </w:p>
        </w:tc>
        <w:tc>
          <w:tcPr>
            <w:tcW w:w="4876" w:type="dxa"/>
          </w:tcPr>
          <w:p w14:paraId="1243C5F7" w14:textId="24FC173B" w:rsidR="004355AF" w:rsidRPr="006D3DAE" w:rsidRDefault="004355AF" w:rsidP="001221A6">
            <w:pPr>
              <w:pStyle w:val="Normal6a"/>
              <w:rPr>
                <w:szCs w:val="24"/>
              </w:rPr>
            </w:pPr>
            <w:r w:rsidRPr="006D3DAE">
              <w:t>4.</w:t>
            </w:r>
            <w:r w:rsidR="00E04520" w:rsidRPr="006D3DAE">
              <w:tab/>
            </w:r>
            <w:r w:rsidRPr="006D3DAE">
              <w:t>Референтният номер на декларацията за надлежна проверка или идентификаторът на декларацията за микро и малките първични оператори се предоставя на митническите органи преди допускането за свободно обращение или износа на съответния продукт, който се въвежда на пазара или се извежда от него. За тази цел, освен когато декларацията за надлежна проверка се предоставя чрез електронния интерфейс, посочен в член 28, параграф 2, лицето, което подава митническата декларация за допускане за свободно обращение или за износ на съответния продукт, предоставя на митническите органи референтния номер на декларацията за надлежна проверка или идентификатора на декларацията за микро и малки първични оператори, свързан с въпросния съответен продукт.</w:t>
            </w:r>
            <w:r w:rsidRPr="006D3DAE">
              <w:rPr>
                <w:b/>
                <w:i/>
              </w:rPr>
              <w:t xml:space="preserve"> Настоящият параграф не се прилага за износа на съответен продукт от оператор надолу по веригата.</w:t>
            </w:r>
          </w:p>
        </w:tc>
      </w:tr>
      <w:bookmarkEnd w:id="10"/>
    </w:tbl>
    <w:p w14:paraId="769F608B" w14:textId="77777777" w:rsidR="004355AF" w:rsidRPr="006D3DAE" w:rsidRDefault="004355AF" w:rsidP="009F28EF">
      <w:pPr>
        <w:pStyle w:val="Normal12"/>
        <w:rPr>
          <w:szCs w:val="24"/>
          <w:lang w:val="bg-BG"/>
        </w:rPr>
      </w:pPr>
    </w:p>
    <w:p w14:paraId="093D2F65" w14:textId="3E38463A" w:rsidR="004355AF" w:rsidRPr="006D3DAE" w:rsidRDefault="004355AF" w:rsidP="004355AF">
      <w:pPr>
        <w:pStyle w:val="AmNumberTabs"/>
      </w:pPr>
      <w:r w:rsidRPr="006D3DAE">
        <w:t>Изменения</w:t>
      </w:r>
      <w:r w:rsidRPr="006D3DAE">
        <w:tab/>
      </w:r>
      <w:r w:rsidRPr="006D3DAE">
        <w:tab/>
        <w:t>62 и 123</w:t>
      </w:r>
    </w:p>
    <w:p w14:paraId="2C156EB2" w14:textId="77777777" w:rsidR="004355AF" w:rsidRPr="006D3DAE" w:rsidRDefault="004355AF" w:rsidP="008F334A">
      <w:pPr>
        <w:pStyle w:val="AmNumberTabs"/>
        <w:spacing w:before="0"/>
      </w:pPr>
    </w:p>
    <w:p w14:paraId="4FA44B8D" w14:textId="6298ACF4" w:rsidR="004355AF" w:rsidRPr="006D3DAE" w:rsidRDefault="004355AF" w:rsidP="004355AF">
      <w:pPr>
        <w:pStyle w:val="NormalBold"/>
        <w:rPr>
          <w:lang w:val="bg-BG"/>
        </w:rPr>
      </w:pPr>
      <w:r w:rsidRPr="006D3DAE">
        <w:rPr>
          <w:lang w:val="bg-BG"/>
        </w:rPr>
        <w:t>Предложение за регламент</w:t>
      </w:r>
    </w:p>
    <w:p w14:paraId="6CF32F92" w14:textId="6F74A3CE" w:rsidR="004355AF" w:rsidRPr="006D3DAE" w:rsidRDefault="004355AF" w:rsidP="004355AF">
      <w:pPr>
        <w:pStyle w:val="NormalBold"/>
        <w:rPr>
          <w:lang w:val="bg-BG"/>
        </w:rPr>
      </w:pPr>
      <w:r w:rsidRPr="006D3DAE">
        <w:rPr>
          <w:lang w:val="bg-BG"/>
        </w:rPr>
        <w:t>Член 1 - точка 21</w:t>
      </w:r>
    </w:p>
    <w:p w14:paraId="4874DB97" w14:textId="4CCD6C2B" w:rsidR="004355AF" w:rsidRPr="006D3DAE" w:rsidRDefault="004355AF" w:rsidP="004355AF">
      <w:pPr>
        <w:rPr>
          <w:lang w:val="bg-BG"/>
        </w:rPr>
      </w:pPr>
      <w:r w:rsidRPr="006D3DAE">
        <w:rPr>
          <w:lang w:val="bg-BG"/>
        </w:rPr>
        <w:t>Регламент (ЕС) 2023/1115</w:t>
      </w:r>
    </w:p>
    <w:p w14:paraId="46190AE5" w14:textId="74B98B3D" w:rsidR="004355AF" w:rsidRPr="006D3DAE" w:rsidRDefault="004355AF" w:rsidP="004355AF">
      <w:pPr>
        <w:rPr>
          <w:lang w:val="bg-BG"/>
        </w:rPr>
      </w:pPr>
      <w:r w:rsidRPr="006D3DAE">
        <w:rPr>
          <w:lang w:val="bg-BG"/>
        </w:rPr>
        <w:t>Член 34 – параграф 1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55AF" w:rsidRPr="004C6EAB" w14:paraId="75DA31E1" w14:textId="77777777" w:rsidTr="001221A6">
        <w:trPr>
          <w:jc w:val="center"/>
        </w:trPr>
        <w:tc>
          <w:tcPr>
            <w:tcW w:w="9752" w:type="dxa"/>
            <w:gridSpan w:val="2"/>
          </w:tcPr>
          <w:p w14:paraId="49C3C144" w14:textId="77777777" w:rsidR="004355AF" w:rsidRPr="006D3DAE" w:rsidRDefault="004355AF" w:rsidP="001221A6">
            <w:pPr>
              <w:keepNext/>
              <w:rPr>
                <w:lang w:val="bg-BG"/>
              </w:rPr>
            </w:pPr>
          </w:p>
        </w:tc>
      </w:tr>
      <w:tr w:rsidR="004355AF" w:rsidRPr="006D3DAE" w14:paraId="7508D54B" w14:textId="77777777" w:rsidTr="001221A6">
        <w:trPr>
          <w:jc w:val="center"/>
        </w:trPr>
        <w:tc>
          <w:tcPr>
            <w:tcW w:w="4876" w:type="dxa"/>
          </w:tcPr>
          <w:p w14:paraId="4EB87F52" w14:textId="77777777" w:rsidR="004355AF" w:rsidRPr="006D3DAE" w:rsidRDefault="004355AF" w:rsidP="001221A6">
            <w:pPr>
              <w:pStyle w:val="AmColumnHeading"/>
              <w:keepNext/>
            </w:pPr>
            <w:r w:rsidRPr="006D3DAE">
              <w:t>Текст, предложен от Комисията</w:t>
            </w:r>
          </w:p>
        </w:tc>
        <w:tc>
          <w:tcPr>
            <w:tcW w:w="4876" w:type="dxa"/>
          </w:tcPr>
          <w:p w14:paraId="16F94CED" w14:textId="77777777" w:rsidR="004355AF" w:rsidRPr="006D3DAE" w:rsidRDefault="004355AF" w:rsidP="001221A6">
            <w:pPr>
              <w:pStyle w:val="AmColumnHeading"/>
              <w:keepNext/>
            </w:pPr>
            <w:r w:rsidRPr="006D3DAE">
              <w:t>Изменение</w:t>
            </w:r>
          </w:p>
        </w:tc>
      </w:tr>
      <w:tr w:rsidR="004355AF" w:rsidRPr="004C6EAB" w14:paraId="16AB4A15" w14:textId="77777777" w:rsidTr="001221A6">
        <w:trPr>
          <w:jc w:val="center"/>
        </w:trPr>
        <w:tc>
          <w:tcPr>
            <w:tcW w:w="4876" w:type="dxa"/>
          </w:tcPr>
          <w:p w14:paraId="6EEB9D19" w14:textId="77777777" w:rsidR="004355AF" w:rsidRPr="006D3DAE" w:rsidRDefault="004355AF" w:rsidP="001221A6">
            <w:pPr>
              <w:pStyle w:val="Normal6a"/>
            </w:pPr>
          </w:p>
        </w:tc>
        <w:tc>
          <w:tcPr>
            <w:tcW w:w="4876" w:type="dxa"/>
          </w:tcPr>
          <w:p w14:paraId="5FF6B5DA" w14:textId="5CFEEA47" w:rsidR="004355AF" w:rsidRPr="006D3DAE" w:rsidRDefault="004355AF" w:rsidP="001221A6">
            <w:pPr>
              <w:pStyle w:val="Normal6a"/>
              <w:rPr>
                <w:szCs w:val="24"/>
              </w:rPr>
            </w:pPr>
            <w:r w:rsidRPr="006D3DAE">
              <w:rPr>
                <w:b/>
                <w:i/>
              </w:rPr>
              <w:t xml:space="preserve">1а. </w:t>
            </w:r>
            <w:r w:rsidR="00E04520" w:rsidRPr="006D3DAE">
              <w:tab/>
            </w:r>
            <w:r w:rsidRPr="006D3DAE">
              <w:rPr>
                <w:b/>
                <w:i/>
              </w:rPr>
              <w:t>До 30 април 2026 г. Комисията извършва преглед за опростяване на настоящия регламент и на тази основа представя доклад на Европейския парламент и на Съвета, придружен от законодателно предложение, ако е целесъобразно.</w:t>
            </w:r>
          </w:p>
        </w:tc>
      </w:tr>
    </w:tbl>
    <w:p w14:paraId="3884ADEF" w14:textId="77777777" w:rsidR="004355AF" w:rsidRPr="006D3DAE" w:rsidRDefault="004355AF" w:rsidP="009F28EF">
      <w:pPr>
        <w:pStyle w:val="Normal12"/>
        <w:rPr>
          <w:szCs w:val="24"/>
          <w:lang w:val="bg-BG"/>
        </w:rPr>
      </w:pPr>
    </w:p>
    <w:p w14:paraId="2136626D" w14:textId="588CE521" w:rsidR="00A74B11" w:rsidRPr="006D3DAE" w:rsidRDefault="00A74B11" w:rsidP="00A74B11">
      <w:pPr>
        <w:pStyle w:val="AmNumberTabs"/>
      </w:pPr>
      <w:r w:rsidRPr="006D3DAE">
        <w:t>Изменение</w:t>
      </w:r>
      <w:r w:rsidRPr="006D3DAE">
        <w:tab/>
      </w:r>
      <w:r w:rsidRPr="006D3DAE">
        <w:tab/>
        <w:t>48</w:t>
      </w:r>
    </w:p>
    <w:p w14:paraId="3B3FB29E" w14:textId="77777777" w:rsidR="00A74B11" w:rsidRPr="006D3DAE" w:rsidRDefault="00A74B11" w:rsidP="008F334A">
      <w:pPr>
        <w:pStyle w:val="AmNumberTabs"/>
        <w:spacing w:before="0"/>
      </w:pPr>
    </w:p>
    <w:p w14:paraId="040613FE" w14:textId="76F79316" w:rsidR="00A74B11" w:rsidRPr="006D3DAE" w:rsidRDefault="00A74B11" w:rsidP="00A74B11">
      <w:pPr>
        <w:pStyle w:val="NormalBold"/>
        <w:rPr>
          <w:lang w:val="bg-BG"/>
        </w:rPr>
      </w:pPr>
      <w:r w:rsidRPr="006D3DAE">
        <w:rPr>
          <w:lang w:val="bg-BG"/>
        </w:rPr>
        <w:t>Предложение за регламент</w:t>
      </w:r>
    </w:p>
    <w:p w14:paraId="78399BFC" w14:textId="79E9A0E5" w:rsidR="00A74B11" w:rsidRPr="006D3DAE" w:rsidRDefault="00A74B11" w:rsidP="00A74B11">
      <w:pPr>
        <w:pStyle w:val="NormalBold"/>
        <w:rPr>
          <w:lang w:val="bg-BG"/>
        </w:rPr>
      </w:pPr>
      <w:r w:rsidRPr="006D3DAE">
        <w:rPr>
          <w:lang w:val="bg-BG"/>
        </w:rPr>
        <w:t>Член 1 – точка 21</w:t>
      </w:r>
    </w:p>
    <w:p w14:paraId="552212E6" w14:textId="366A7ADA" w:rsidR="00A74B11" w:rsidRPr="006D3DAE" w:rsidRDefault="00A74B11" w:rsidP="00A74B11">
      <w:pPr>
        <w:rPr>
          <w:lang w:val="bg-BG"/>
        </w:rPr>
      </w:pPr>
      <w:r w:rsidRPr="006D3DAE">
        <w:rPr>
          <w:lang w:val="bg-BG"/>
        </w:rPr>
        <w:t>Регламент (ЕС) 2023/1115</w:t>
      </w:r>
    </w:p>
    <w:p w14:paraId="173BE13E" w14:textId="62EBFC8E" w:rsidR="00A74B11" w:rsidRPr="006D3DAE" w:rsidRDefault="00A74B11" w:rsidP="00A74B11">
      <w:pPr>
        <w:rPr>
          <w:lang w:val="bg-BG"/>
        </w:rPr>
      </w:pPr>
      <w:r w:rsidRPr="006D3DAE">
        <w:rPr>
          <w:lang w:val="bg-BG"/>
        </w:rPr>
        <w:t>Член 34 – параграф 2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74B11" w:rsidRPr="004C6EAB" w14:paraId="079CA3A6" w14:textId="77777777" w:rsidTr="001221A6">
        <w:trPr>
          <w:jc w:val="center"/>
        </w:trPr>
        <w:tc>
          <w:tcPr>
            <w:tcW w:w="9752" w:type="dxa"/>
            <w:gridSpan w:val="2"/>
          </w:tcPr>
          <w:p w14:paraId="6F3CB946" w14:textId="77777777" w:rsidR="00A74B11" w:rsidRPr="006D3DAE" w:rsidRDefault="00A74B11" w:rsidP="001221A6">
            <w:pPr>
              <w:keepNext/>
              <w:rPr>
                <w:lang w:val="bg-BG"/>
              </w:rPr>
            </w:pPr>
          </w:p>
        </w:tc>
      </w:tr>
      <w:tr w:rsidR="00A74B11" w:rsidRPr="006D3DAE" w14:paraId="15F90A1B" w14:textId="77777777" w:rsidTr="001221A6">
        <w:trPr>
          <w:jc w:val="center"/>
        </w:trPr>
        <w:tc>
          <w:tcPr>
            <w:tcW w:w="4876" w:type="dxa"/>
          </w:tcPr>
          <w:p w14:paraId="1F3EDC77" w14:textId="77777777" w:rsidR="00A74B11" w:rsidRPr="006D3DAE" w:rsidRDefault="00A74B11" w:rsidP="001221A6">
            <w:pPr>
              <w:pStyle w:val="AmColumnHeading"/>
              <w:keepNext/>
            </w:pPr>
            <w:r w:rsidRPr="006D3DAE">
              <w:t>Текст, предложен от Комисията</w:t>
            </w:r>
          </w:p>
        </w:tc>
        <w:tc>
          <w:tcPr>
            <w:tcW w:w="4876" w:type="dxa"/>
          </w:tcPr>
          <w:p w14:paraId="499C8DCF" w14:textId="77777777" w:rsidR="00A74B11" w:rsidRPr="006D3DAE" w:rsidRDefault="00A74B11" w:rsidP="001221A6">
            <w:pPr>
              <w:pStyle w:val="AmColumnHeading"/>
              <w:keepNext/>
            </w:pPr>
            <w:r w:rsidRPr="006D3DAE">
              <w:t>Изменение</w:t>
            </w:r>
          </w:p>
        </w:tc>
      </w:tr>
      <w:tr w:rsidR="00A74B11" w:rsidRPr="004C6EAB" w14:paraId="419E3E15" w14:textId="77777777" w:rsidTr="001221A6">
        <w:trPr>
          <w:jc w:val="center"/>
        </w:trPr>
        <w:tc>
          <w:tcPr>
            <w:tcW w:w="4876" w:type="dxa"/>
          </w:tcPr>
          <w:p w14:paraId="0E05615D" w14:textId="77777777" w:rsidR="00A74B11" w:rsidRPr="006D3DAE" w:rsidRDefault="00A74B11" w:rsidP="001221A6">
            <w:pPr>
              <w:pStyle w:val="Normal6a"/>
            </w:pPr>
          </w:p>
        </w:tc>
        <w:tc>
          <w:tcPr>
            <w:tcW w:w="4876" w:type="dxa"/>
          </w:tcPr>
          <w:p w14:paraId="7F74DF0F" w14:textId="77777777" w:rsidR="00A74B11" w:rsidRPr="006D3DAE" w:rsidRDefault="00A74B11" w:rsidP="001221A6">
            <w:pPr>
              <w:pStyle w:val="Normal6a"/>
              <w:rPr>
                <w:szCs w:val="24"/>
              </w:rPr>
            </w:pPr>
            <w:r w:rsidRPr="006D3DAE">
              <w:rPr>
                <w:b/>
                <w:i/>
              </w:rPr>
              <w:t>2a.</w:t>
            </w:r>
            <w:r w:rsidRPr="006D3DAE">
              <w:rPr>
                <w:b/>
                <w:i/>
              </w:rPr>
              <w:tab/>
              <w:t>Комисията създава постоянна група на заинтересованите страни и осигурява непрекъснат обмен с експерти, заинтересовани страни и оператори с цел разработване на най-добри практики и събиране на обратна информация от техническо естество след влизането в сила на регламента.</w:t>
            </w:r>
          </w:p>
        </w:tc>
      </w:tr>
    </w:tbl>
    <w:p w14:paraId="5D60DC0E" w14:textId="77777777" w:rsidR="00A74B11" w:rsidRPr="006D3DAE" w:rsidRDefault="00A74B11" w:rsidP="009F28EF">
      <w:pPr>
        <w:pStyle w:val="Normal12"/>
        <w:rPr>
          <w:szCs w:val="24"/>
          <w:lang w:val="bg-BG"/>
        </w:rPr>
      </w:pPr>
    </w:p>
    <w:p w14:paraId="77043180" w14:textId="6FB40C21" w:rsidR="00A74B11" w:rsidRPr="006D3DAE" w:rsidRDefault="00A74B11" w:rsidP="00A74B11">
      <w:pPr>
        <w:pStyle w:val="AmNumberTabs"/>
      </w:pPr>
      <w:r w:rsidRPr="006D3DAE">
        <w:t>Изменени</w:t>
      </w:r>
      <w:r w:rsidR="00093416" w:rsidRPr="006D3DAE">
        <w:t>я</w:t>
      </w:r>
      <w:r w:rsidRPr="006D3DAE">
        <w:tab/>
      </w:r>
      <w:r w:rsidRPr="006D3DAE">
        <w:tab/>
        <w:t>55 и 124</w:t>
      </w:r>
    </w:p>
    <w:p w14:paraId="33878B15" w14:textId="77777777" w:rsidR="00A74B11" w:rsidRPr="006D3DAE" w:rsidRDefault="00A74B11" w:rsidP="008F334A">
      <w:pPr>
        <w:pStyle w:val="AmNumberTabs"/>
        <w:spacing w:before="0"/>
      </w:pPr>
    </w:p>
    <w:p w14:paraId="0CD0F662" w14:textId="1558DC6A" w:rsidR="00A74B11" w:rsidRPr="006D3DAE" w:rsidRDefault="00A74B11" w:rsidP="00A74B11">
      <w:pPr>
        <w:pStyle w:val="NormalBold"/>
        <w:rPr>
          <w:lang w:val="bg-BG"/>
        </w:rPr>
      </w:pPr>
      <w:r w:rsidRPr="006D3DAE">
        <w:rPr>
          <w:lang w:val="bg-BG"/>
        </w:rPr>
        <w:t>Предложение за регламент</w:t>
      </w:r>
    </w:p>
    <w:p w14:paraId="4788B40A" w14:textId="77BD2DB0" w:rsidR="00A74B11" w:rsidRPr="006D3DAE" w:rsidRDefault="00A74B11" w:rsidP="00A74B11">
      <w:pPr>
        <w:pStyle w:val="NormalBold"/>
        <w:rPr>
          <w:lang w:val="bg-BG"/>
        </w:rPr>
      </w:pPr>
      <w:r w:rsidRPr="006D3DAE">
        <w:rPr>
          <w:lang w:val="bg-BG"/>
        </w:rPr>
        <w:t>Член 1 - точка 22</w:t>
      </w:r>
    </w:p>
    <w:p w14:paraId="626FC470" w14:textId="456E8975" w:rsidR="00A74B11" w:rsidRPr="006D3DAE" w:rsidRDefault="00A74B11" w:rsidP="00A74B11">
      <w:pPr>
        <w:rPr>
          <w:lang w:val="bg-BG"/>
        </w:rPr>
      </w:pPr>
      <w:r w:rsidRPr="006D3DAE">
        <w:rPr>
          <w:lang w:val="bg-BG"/>
        </w:rPr>
        <w:t>Регламент (ЕС) 2023/1115</w:t>
      </w:r>
    </w:p>
    <w:p w14:paraId="74CFF099" w14:textId="0883CB20" w:rsidR="00A74B11" w:rsidRPr="006D3DAE" w:rsidRDefault="00A74B11" w:rsidP="00A74B11">
      <w:pPr>
        <w:rPr>
          <w:lang w:val="bg-BG"/>
        </w:rPr>
      </w:pPr>
      <w:r w:rsidRPr="006D3DAE">
        <w:rPr>
          <w:lang w:val="bg-BG"/>
        </w:rPr>
        <w:t>Член 37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74B11" w:rsidRPr="006D3DAE" w14:paraId="17D699F9" w14:textId="77777777" w:rsidTr="001221A6">
        <w:trPr>
          <w:jc w:val="center"/>
        </w:trPr>
        <w:tc>
          <w:tcPr>
            <w:tcW w:w="9752" w:type="dxa"/>
            <w:gridSpan w:val="2"/>
          </w:tcPr>
          <w:p w14:paraId="684E1DB5" w14:textId="77777777" w:rsidR="00A74B11" w:rsidRPr="006D3DAE" w:rsidRDefault="00A74B11" w:rsidP="001221A6">
            <w:pPr>
              <w:keepNext/>
              <w:rPr>
                <w:lang w:val="bg-BG"/>
              </w:rPr>
            </w:pPr>
          </w:p>
        </w:tc>
      </w:tr>
      <w:tr w:rsidR="00A74B11" w:rsidRPr="006D3DAE" w14:paraId="2BAE47D5" w14:textId="77777777" w:rsidTr="001221A6">
        <w:trPr>
          <w:jc w:val="center"/>
        </w:trPr>
        <w:tc>
          <w:tcPr>
            <w:tcW w:w="4876" w:type="dxa"/>
          </w:tcPr>
          <w:p w14:paraId="1EDDAA8B" w14:textId="77777777" w:rsidR="00A74B11" w:rsidRPr="006D3DAE" w:rsidRDefault="00A74B11" w:rsidP="001221A6">
            <w:pPr>
              <w:pStyle w:val="AmColumnHeading"/>
              <w:keepNext/>
            </w:pPr>
            <w:r w:rsidRPr="006D3DAE">
              <w:t>Текст, предложен от Комисията</w:t>
            </w:r>
          </w:p>
        </w:tc>
        <w:tc>
          <w:tcPr>
            <w:tcW w:w="4876" w:type="dxa"/>
          </w:tcPr>
          <w:p w14:paraId="38E45C1B" w14:textId="77777777" w:rsidR="00A74B11" w:rsidRPr="006D3DAE" w:rsidRDefault="00A74B11" w:rsidP="001221A6">
            <w:pPr>
              <w:pStyle w:val="AmColumnHeading"/>
              <w:keepNext/>
            </w:pPr>
            <w:r w:rsidRPr="006D3DAE">
              <w:t>Изменение</w:t>
            </w:r>
          </w:p>
        </w:tc>
      </w:tr>
      <w:tr w:rsidR="00A74B11" w:rsidRPr="004C6EAB" w14:paraId="44237948" w14:textId="77777777" w:rsidTr="001221A6">
        <w:trPr>
          <w:jc w:val="center"/>
        </w:trPr>
        <w:tc>
          <w:tcPr>
            <w:tcW w:w="4876" w:type="dxa"/>
          </w:tcPr>
          <w:p w14:paraId="58068FEB" w14:textId="5CF21FA6" w:rsidR="00A74B11" w:rsidRPr="006D3DAE" w:rsidRDefault="00A74B11" w:rsidP="001221A6">
            <w:pPr>
              <w:pStyle w:val="Normal6a"/>
            </w:pPr>
            <w:r w:rsidRPr="006D3DAE">
              <w:t xml:space="preserve">1. </w:t>
            </w:r>
            <w:r w:rsidR="00E04520" w:rsidRPr="006D3DAE">
              <w:tab/>
            </w:r>
            <w:r w:rsidRPr="006D3DAE">
              <w:t xml:space="preserve">Регламент (ЕС) № 995/2010 се отменя, считано от 30 декември </w:t>
            </w:r>
            <w:r w:rsidRPr="006D3DAE">
              <w:rPr>
                <w:b/>
                <w:i/>
              </w:rPr>
              <w:t xml:space="preserve">2025 </w:t>
            </w:r>
            <w:r w:rsidRPr="006D3DAE">
              <w:t>г.</w:t>
            </w:r>
          </w:p>
        </w:tc>
        <w:tc>
          <w:tcPr>
            <w:tcW w:w="4876" w:type="dxa"/>
          </w:tcPr>
          <w:p w14:paraId="0ECC0689" w14:textId="2DF4D00D" w:rsidR="00A74B11" w:rsidRPr="006D3DAE" w:rsidRDefault="00A74B11" w:rsidP="001221A6">
            <w:pPr>
              <w:pStyle w:val="Normal6a"/>
              <w:rPr>
                <w:szCs w:val="24"/>
              </w:rPr>
            </w:pPr>
            <w:r w:rsidRPr="006D3DAE">
              <w:t xml:space="preserve">1. </w:t>
            </w:r>
            <w:r w:rsidR="00E04520" w:rsidRPr="006D3DAE">
              <w:tab/>
            </w:r>
            <w:r w:rsidRPr="006D3DAE">
              <w:t xml:space="preserve">Регламент (ЕС) № 995/2010 се отменя, считано от 30 декември </w:t>
            </w:r>
            <w:r w:rsidRPr="006D3DAE">
              <w:rPr>
                <w:b/>
                <w:i/>
              </w:rPr>
              <w:t>2026 </w:t>
            </w:r>
            <w:r w:rsidRPr="006D3DAE">
              <w:t>г.</w:t>
            </w:r>
          </w:p>
        </w:tc>
      </w:tr>
    </w:tbl>
    <w:p w14:paraId="35C98528" w14:textId="77777777" w:rsidR="00A74B11" w:rsidRPr="006D3DAE" w:rsidRDefault="00A74B11" w:rsidP="009F28EF">
      <w:pPr>
        <w:pStyle w:val="Normal12"/>
        <w:rPr>
          <w:szCs w:val="24"/>
          <w:lang w:val="bg-BG"/>
        </w:rPr>
      </w:pPr>
    </w:p>
    <w:p w14:paraId="39979FA0" w14:textId="2E6F95D1" w:rsidR="00A74B11" w:rsidRPr="006D3DAE" w:rsidRDefault="00A74B11" w:rsidP="00A74B11">
      <w:pPr>
        <w:pStyle w:val="AmNumberTabs"/>
      </w:pPr>
      <w:r w:rsidRPr="006D3DAE">
        <w:t>Изменение</w:t>
      </w:r>
      <w:r w:rsidRPr="006D3DAE">
        <w:tab/>
      </w:r>
      <w:r w:rsidRPr="006D3DAE">
        <w:tab/>
        <w:t>126</w:t>
      </w:r>
    </w:p>
    <w:p w14:paraId="7E9FDB5A" w14:textId="77777777" w:rsidR="00A74B11" w:rsidRPr="006D3DAE" w:rsidRDefault="00A74B11" w:rsidP="008F334A">
      <w:pPr>
        <w:pStyle w:val="AmNumberTabs"/>
        <w:spacing w:before="0"/>
      </w:pPr>
    </w:p>
    <w:p w14:paraId="232B997D" w14:textId="70C12347" w:rsidR="00A74B11" w:rsidRPr="006D3DAE" w:rsidRDefault="00A74B11" w:rsidP="00A74B11">
      <w:pPr>
        <w:pStyle w:val="NormalBold"/>
        <w:rPr>
          <w:lang w:val="bg-BG"/>
        </w:rPr>
      </w:pPr>
      <w:r w:rsidRPr="006D3DAE">
        <w:rPr>
          <w:lang w:val="bg-BG"/>
        </w:rPr>
        <w:t>Предложение за регламент</w:t>
      </w:r>
    </w:p>
    <w:p w14:paraId="5AAC1F9C" w14:textId="34CB7D51" w:rsidR="00A74B11" w:rsidRPr="006D3DAE" w:rsidRDefault="00A74B11" w:rsidP="00A74B11">
      <w:pPr>
        <w:pStyle w:val="NormalBold"/>
        <w:rPr>
          <w:lang w:val="bg-BG"/>
        </w:rPr>
      </w:pPr>
      <w:r w:rsidRPr="006D3DAE">
        <w:rPr>
          <w:lang w:val="bg-BG"/>
        </w:rPr>
        <w:t>Член 1 - точка 22</w:t>
      </w:r>
    </w:p>
    <w:p w14:paraId="18457D4A" w14:textId="594B0009" w:rsidR="00A74B11" w:rsidRPr="006D3DAE" w:rsidRDefault="00A74B11" w:rsidP="00A74B11">
      <w:pPr>
        <w:rPr>
          <w:lang w:val="bg-BG"/>
        </w:rPr>
      </w:pPr>
      <w:r w:rsidRPr="006D3DAE">
        <w:rPr>
          <w:lang w:val="bg-BG"/>
        </w:rPr>
        <w:t>Регламент (ЕС) 2023/1115</w:t>
      </w:r>
    </w:p>
    <w:p w14:paraId="3CE43CA6" w14:textId="42744F97" w:rsidR="00A74B11" w:rsidRPr="006D3DAE" w:rsidRDefault="00A74B11" w:rsidP="00A74B11">
      <w:pPr>
        <w:rPr>
          <w:lang w:val="bg-BG"/>
        </w:rPr>
      </w:pPr>
      <w:r w:rsidRPr="006D3DAE">
        <w:rPr>
          <w:lang w:val="bg-BG"/>
        </w:rPr>
        <w:t>Член 37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74B11" w:rsidRPr="006D3DAE" w14:paraId="26AB168D" w14:textId="77777777" w:rsidTr="001221A6">
        <w:trPr>
          <w:jc w:val="center"/>
        </w:trPr>
        <w:tc>
          <w:tcPr>
            <w:tcW w:w="9752" w:type="dxa"/>
            <w:gridSpan w:val="2"/>
          </w:tcPr>
          <w:p w14:paraId="1AF7920F" w14:textId="77777777" w:rsidR="00A74B11" w:rsidRPr="006D3DAE" w:rsidRDefault="00A74B11" w:rsidP="001221A6">
            <w:pPr>
              <w:keepNext/>
              <w:rPr>
                <w:lang w:val="bg-BG"/>
              </w:rPr>
            </w:pPr>
          </w:p>
        </w:tc>
      </w:tr>
      <w:tr w:rsidR="00A74B11" w:rsidRPr="006D3DAE" w14:paraId="28677994" w14:textId="77777777" w:rsidTr="001221A6">
        <w:trPr>
          <w:jc w:val="center"/>
        </w:trPr>
        <w:tc>
          <w:tcPr>
            <w:tcW w:w="4876" w:type="dxa"/>
          </w:tcPr>
          <w:p w14:paraId="0C8CF58B" w14:textId="77777777" w:rsidR="00A74B11" w:rsidRPr="006D3DAE" w:rsidRDefault="00A74B11" w:rsidP="001221A6">
            <w:pPr>
              <w:pStyle w:val="AmColumnHeading"/>
              <w:keepNext/>
            </w:pPr>
            <w:r w:rsidRPr="006D3DAE">
              <w:t>Текст, предложен от Комисията</w:t>
            </w:r>
          </w:p>
        </w:tc>
        <w:tc>
          <w:tcPr>
            <w:tcW w:w="4876" w:type="dxa"/>
          </w:tcPr>
          <w:p w14:paraId="16B49291" w14:textId="77777777" w:rsidR="00A74B11" w:rsidRPr="006D3DAE" w:rsidRDefault="00A74B11" w:rsidP="001221A6">
            <w:pPr>
              <w:pStyle w:val="AmColumnHeading"/>
              <w:keepNext/>
            </w:pPr>
            <w:r w:rsidRPr="006D3DAE">
              <w:t>Изменение</w:t>
            </w:r>
          </w:p>
        </w:tc>
      </w:tr>
      <w:tr w:rsidR="00A74B11" w:rsidRPr="006D3DAE" w14:paraId="10E00038" w14:textId="77777777" w:rsidTr="001221A6">
        <w:trPr>
          <w:jc w:val="center"/>
        </w:trPr>
        <w:tc>
          <w:tcPr>
            <w:tcW w:w="4876" w:type="dxa"/>
          </w:tcPr>
          <w:p w14:paraId="24AFDF62" w14:textId="25C23E6C" w:rsidR="00A74B11" w:rsidRPr="006D3DAE" w:rsidRDefault="00A74B11" w:rsidP="001221A6">
            <w:pPr>
              <w:pStyle w:val="Normal6a"/>
            </w:pPr>
            <w:r w:rsidRPr="006D3DAE">
              <w:rPr>
                <w:b/>
                <w:i/>
              </w:rPr>
              <w:t>2.</w:t>
            </w:r>
            <w:r w:rsidR="00790E6E" w:rsidRPr="006D3DAE">
              <w:tab/>
            </w:r>
            <w:r w:rsidRPr="006D3DAE">
              <w:rPr>
                <w:b/>
                <w:i/>
              </w:rPr>
              <w:t>Регламент (ЕС) № 995/2010 продължава да се прилага:</w:t>
            </w:r>
          </w:p>
        </w:tc>
        <w:tc>
          <w:tcPr>
            <w:tcW w:w="4876" w:type="dxa"/>
          </w:tcPr>
          <w:p w14:paraId="0A198A6C" w14:textId="77777777" w:rsidR="00A74B11" w:rsidRPr="006D3DAE" w:rsidRDefault="00A74B11" w:rsidP="001221A6">
            <w:pPr>
              <w:pStyle w:val="Normal6a"/>
              <w:rPr>
                <w:szCs w:val="24"/>
              </w:rPr>
            </w:pPr>
            <w:r w:rsidRPr="006D3DAE">
              <w:rPr>
                <w:b/>
                <w:i/>
              </w:rPr>
              <w:t>заличава се</w:t>
            </w:r>
          </w:p>
        </w:tc>
      </w:tr>
      <w:tr w:rsidR="00A74B11" w:rsidRPr="004C6EAB" w14:paraId="525AB710" w14:textId="77777777" w:rsidTr="001221A6">
        <w:trPr>
          <w:jc w:val="center"/>
        </w:trPr>
        <w:tc>
          <w:tcPr>
            <w:tcW w:w="4876" w:type="dxa"/>
          </w:tcPr>
          <w:p w14:paraId="7C75138C" w14:textId="27E17A18" w:rsidR="00A74B11" w:rsidRPr="006D3DAE" w:rsidRDefault="00A74B11" w:rsidP="001221A6">
            <w:pPr>
              <w:pStyle w:val="Normal6a"/>
            </w:pPr>
            <w:r w:rsidRPr="006D3DAE">
              <w:rPr>
                <w:b/>
                <w:i/>
              </w:rPr>
              <w:t>a)</w:t>
            </w:r>
            <w:r w:rsidR="00790E6E" w:rsidRPr="006D3DAE">
              <w:tab/>
            </w:r>
            <w:r w:rsidRPr="006D3DAE">
              <w:rPr>
                <w:b/>
                <w:i/>
              </w:rPr>
              <w:t xml:space="preserve">до 30 декември 2026 г. по отношение на дървен материал и изделия от дървен материал по смисъла на член 2, буква а) от Регламент (ЕС) № 995/2010, които са пуснати на пазара от микро и малки </w:t>
            </w:r>
            <w:r w:rsidRPr="006D3DAE">
              <w:rPr>
                <w:b/>
                <w:i/>
              </w:rPr>
              <w:lastRenderedPageBreak/>
              <w:t>първични оператори или от оператори, които до 31 декември 2024 г. са били установени като микропредприятия или малки предприятия по смисъла на член 3, параграф 1 или параграф 2, първа алинея от Директива 2013/34/ЕС, независимо от правната им форма;</w:t>
            </w:r>
          </w:p>
        </w:tc>
        <w:tc>
          <w:tcPr>
            <w:tcW w:w="4876" w:type="dxa"/>
          </w:tcPr>
          <w:p w14:paraId="327BCC55" w14:textId="77777777" w:rsidR="00A74B11" w:rsidRPr="006D3DAE" w:rsidRDefault="00A74B11" w:rsidP="001221A6">
            <w:pPr>
              <w:pStyle w:val="Normal6a"/>
              <w:rPr>
                <w:b/>
                <w:bCs/>
                <w:i/>
                <w:iCs/>
              </w:rPr>
            </w:pPr>
          </w:p>
        </w:tc>
      </w:tr>
      <w:tr w:rsidR="00A74B11" w:rsidRPr="004C6EAB" w14:paraId="7A84A507" w14:textId="77777777" w:rsidTr="001221A6">
        <w:trPr>
          <w:jc w:val="center"/>
        </w:trPr>
        <w:tc>
          <w:tcPr>
            <w:tcW w:w="4876" w:type="dxa"/>
          </w:tcPr>
          <w:p w14:paraId="7D2DC703" w14:textId="1015C1CA" w:rsidR="00A74B11" w:rsidRPr="006D3DAE" w:rsidRDefault="00A74B11" w:rsidP="001221A6">
            <w:pPr>
              <w:pStyle w:val="Normal6a"/>
            </w:pPr>
            <w:r w:rsidRPr="006D3DAE">
              <w:rPr>
                <w:b/>
                <w:i/>
              </w:rPr>
              <w:t>б)</w:t>
            </w:r>
            <w:r w:rsidR="00790E6E" w:rsidRPr="006D3DAE">
              <w:tab/>
            </w:r>
            <w:r w:rsidRPr="006D3DAE">
              <w:rPr>
                <w:b/>
                <w:i/>
              </w:rPr>
              <w:t>до 31 декември 2028 г. по отношение на дървен материал и изделия от дървен материал по смисъла на член 2, буква а) от Регламент (ЕС) № 995/2010, които са произведени преди 29 юни 2023 г. и са пуснати на пазара от 30 декември 2026 г. нататък от микро и малки първични оператори или от оператори, които до 31 декември 2024 г. са били установени като микропредприятия или малки предприятия по смисъла на член 3, параграф 1 или параграф 2, първа алинея от Директива 2013/34/ЕС, независимо от правната им форма;</w:t>
            </w:r>
          </w:p>
        </w:tc>
        <w:tc>
          <w:tcPr>
            <w:tcW w:w="4876" w:type="dxa"/>
          </w:tcPr>
          <w:p w14:paraId="6038B500" w14:textId="77777777" w:rsidR="00A74B11" w:rsidRPr="006D3DAE" w:rsidRDefault="00A74B11" w:rsidP="001221A6">
            <w:pPr>
              <w:pStyle w:val="Normal6a"/>
              <w:rPr>
                <w:b/>
                <w:bCs/>
                <w:i/>
                <w:iCs/>
              </w:rPr>
            </w:pPr>
          </w:p>
        </w:tc>
      </w:tr>
      <w:tr w:rsidR="00A74B11" w:rsidRPr="004C6EAB" w14:paraId="4781951E" w14:textId="77777777" w:rsidTr="001221A6">
        <w:trPr>
          <w:jc w:val="center"/>
        </w:trPr>
        <w:tc>
          <w:tcPr>
            <w:tcW w:w="4876" w:type="dxa"/>
          </w:tcPr>
          <w:p w14:paraId="4DBBEA30" w14:textId="2DB81868" w:rsidR="00A74B11" w:rsidRPr="006D3DAE" w:rsidRDefault="00A74B11" w:rsidP="001221A6">
            <w:pPr>
              <w:pStyle w:val="Normal6a"/>
            </w:pPr>
            <w:r w:rsidRPr="006D3DAE">
              <w:rPr>
                <w:b/>
                <w:i/>
              </w:rPr>
              <w:t>в)</w:t>
            </w:r>
            <w:r w:rsidR="00790E6E" w:rsidRPr="006D3DAE">
              <w:tab/>
            </w:r>
            <w:r w:rsidRPr="006D3DAE">
              <w:rPr>
                <w:b/>
                <w:i/>
              </w:rPr>
              <w:t>до 31 декември 2028 г. по отношение на дървен материал и изделия от дървен материал по смисъла на член 2, буква а) от Регламент (ЕС) № 995/2010, които са произведени преди 29 юни 2023 г. и са пуснати на пазара от 30 декември 2025 г. нататък.</w:t>
            </w:r>
          </w:p>
        </w:tc>
        <w:tc>
          <w:tcPr>
            <w:tcW w:w="4876" w:type="dxa"/>
          </w:tcPr>
          <w:p w14:paraId="3D141BF7" w14:textId="77777777" w:rsidR="00A74B11" w:rsidRPr="006D3DAE" w:rsidRDefault="00A74B11" w:rsidP="001221A6">
            <w:pPr>
              <w:pStyle w:val="Normal6a"/>
              <w:rPr>
                <w:b/>
                <w:bCs/>
                <w:i/>
                <w:iCs/>
              </w:rPr>
            </w:pPr>
          </w:p>
        </w:tc>
      </w:tr>
    </w:tbl>
    <w:p w14:paraId="79EC803F" w14:textId="77777777" w:rsidR="00A74B11" w:rsidRPr="006D3DAE" w:rsidRDefault="00A74B11" w:rsidP="009F28EF">
      <w:pPr>
        <w:pStyle w:val="Normal12"/>
        <w:rPr>
          <w:szCs w:val="24"/>
          <w:lang w:val="bg-BG"/>
        </w:rPr>
      </w:pPr>
    </w:p>
    <w:p w14:paraId="3D6E1505" w14:textId="619F7A69" w:rsidR="00655FF5" w:rsidRPr="006D3DAE" w:rsidRDefault="00655FF5" w:rsidP="00655FF5">
      <w:pPr>
        <w:pStyle w:val="AmNumberTabs"/>
      </w:pPr>
      <w:r w:rsidRPr="006D3DAE">
        <w:t>Изменение</w:t>
      </w:r>
      <w:r w:rsidRPr="006D3DAE">
        <w:tab/>
      </w:r>
      <w:r w:rsidRPr="006D3DAE">
        <w:tab/>
        <w:t>125</w:t>
      </w:r>
    </w:p>
    <w:p w14:paraId="32AA2189" w14:textId="77777777" w:rsidR="00655FF5" w:rsidRPr="006D3DAE" w:rsidRDefault="00655FF5" w:rsidP="008F334A">
      <w:pPr>
        <w:pStyle w:val="AmNumberTabs"/>
        <w:spacing w:before="0"/>
      </w:pPr>
    </w:p>
    <w:p w14:paraId="0FE8F0E1" w14:textId="18C5F7BD" w:rsidR="00655FF5" w:rsidRPr="006D3DAE" w:rsidRDefault="00655FF5" w:rsidP="00655FF5">
      <w:pPr>
        <w:pStyle w:val="NormalBold"/>
        <w:rPr>
          <w:lang w:val="bg-BG"/>
        </w:rPr>
      </w:pPr>
      <w:r w:rsidRPr="006D3DAE">
        <w:rPr>
          <w:lang w:val="bg-BG"/>
        </w:rPr>
        <w:t>Предложение за регламент</w:t>
      </w:r>
    </w:p>
    <w:p w14:paraId="766DA22E" w14:textId="23379FC9" w:rsidR="00655FF5" w:rsidRPr="006D3DAE" w:rsidRDefault="00655FF5" w:rsidP="00655FF5">
      <w:pPr>
        <w:pStyle w:val="NormalBold"/>
        <w:rPr>
          <w:lang w:val="bg-BG"/>
        </w:rPr>
      </w:pPr>
      <w:r w:rsidRPr="006D3DAE">
        <w:rPr>
          <w:lang w:val="bg-BG"/>
        </w:rPr>
        <w:t>Член 1 - точка 22</w:t>
      </w:r>
    </w:p>
    <w:p w14:paraId="66F3B29F" w14:textId="6AE989BB" w:rsidR="00655FF5" w:rsidRPr="006D3DAE" w:rsidRDefault="00655FF5" w:rsidP="00655FF5">
      <w:pPr>
        <w:rPr>
          <w:lang w:val="bg-BG"/>
        </w:rPr>
      </w:pPr>
      <w:r w:rsidRPr="006D3DAE">
        <w:rPr>
          <w:lang w:val="bg-BG"/>
        </w:rPr>
        <w:t>Регламент (ЕС) 2023/1115</w:t>
      </w:r>
    </w:p>
    <w:p w14:paraId="2E187DF7" w14:textId="49C9209A" w:rsidR="00655FF5" w:rsidRPr="006D3DAE" w:rsidRDefault="00655FF5" w:rsidP="00655FF5">
      <w:pPr>
        <w:rPr>
          <w:lang w:val="bg-BG"/>
        </w:rPr>
      </w:pPr>
      <w:r w:rsidRPr="006D3DAE">
        <w:rPr>
          <w:lang w:val="bg-BG"/>
        </w:rPr>
        <w:t>Член 37 – параграф 2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5FF5" w:rsidRPr="006D3DAE" w14:paraId="6A57CECE" w14:textId="77777777" w:rsidTr="001221A6">
        <w:trPr>
          <w:jc w:val="center"/>
        </w:trPr>
        <w:tc>
          <w:tcPr>
            <w:tcW w:w="9752" w:type="dxa"/>
            <w:gridSpan w:val="2"/>
          </w:tcPr>
          <w:p w14:paraId="7CA53E66" w14:textId="77777777" w:rsidR="00655FF5" w:rsidRPr="006D3DAE" w:rsidRDefault="00655FF5" w:rsidP="001221A6">
            <w:pPr>
              <w:keepNext/>
              <w:rPr>
                <w:lang w:val="bg-BG"/>
              </w:rPr>
            </w:pPr>
          </w:p>
        </w:tc>
      </w:tr>
      <w:tr w:rsidR="00655FF5" w:rsidRPr="006D3DAE" w14:paraId="49B26090" w14:textId="77777777" w:rsidTr="001221A6">
        <w:trPr>
          <w:jc w:val="center"/>
        </w:trPr>
        <w:tc>
          <w:tcPr>
            <w:tcW w:w="4876" w:type="dxa"/>
          </w:tcPr>
          <w:p w14:paraId="45A5A980" w14:textId="77777777" w:rsidR="00655FF5" w:rsidRPr="006D3DAE" w:rsidRDefault="00655FF5" w:rsidP="001221A6">
            <w:pPr>
              <w:pStyle w:val="AmColumnHeading"/>
              <w:keepNext/>
            </w:pPr>
            <w:r w:rsidRPr="006D3DAE">
              <w:t>Текст, предложен от Комисията</w:t>
            </w:r>
          </w:p>
        </w:tc>
        <w:tc>
          <w:tcPr>
            <w:tcW w:w="4876" w:type="dxa"/>
          </w:tcPr>
          <w:p w14:paraId="7F646638" w14:textId="77777777" w:rsidR="00655FF5" w:rsidRPr="006D3DAE" w:rsidRDefault="00655FF5" w:rsidP="001221A6">
            <w:pPr>
              <w:pStyle w:val="AmColumnHeading"/>
              <w:keepNext/>
            </w:pPr>
            <w:r w:rsidRPr="006D3DAE">
              <w:t>Изменение</w:t>
            </w:r>
          </w:p>
        </w:tc>
      </w:tr>
      <w:tr w:rsidR="00655FF5" w:rsidRPr="004C6EAB" w14:paraId="00461191" w14:textId="77777777" w:rsidTr="001221A6">
        <w:trPr>
          <w:jc w:val="center"/>
        </w:trPr>
        <w:tc>
          <w:tcPr>
            <w:tcW w:w="4876" w:type="dxa"/>
          </w:tcPr>
          <w:p w14:paraId="5B2F55A5" w14:textId="77777777" w:rsidR="00655FF5" w:rsidRPr="006D3DAE" w:rsidRDefault="00655FF5" w:rsidP="001221A6">
            <w:pPr>
              <w:pStyle w:val="Normal6a"/>
            </w:pPr>
          </w:p>
        </w:tc>
        <w:tc>
          <w:tcPr>
            <w:tcW w:w="4876" w:type="dxa"/>
          </w:tcPr>
          <w:p w14:paraId="41F572E8" w14:textId="3E54B406" w:rsidR="00655FF5" w:rsidRPr="006D3DAE" w:rsidRDefault="00655FF5" w:rsidP="001221A6">
            <w:pPr>
              <w:pStyle w:val="Normal6a"/>
              <w:rPr>
                <w:szCs w:val="24"/>
              </w:rPr>
            </w:pPr>
            <w:r w:rsidRPr="006D3DAE">
              <w:rPr>
                <w:b/>
                <w:i/>
              </w:rPr>
              <w:t xml:space="preserve">2a. </w:t>
            </w:r>
            <w:r w:rsidR="00E04520" w:rsidRPr="006D3DAE">
              <w:tab/>
            </w:r>
            <w:r w:rsidRPr="006D3DAE">
              <w:rPr>
                <w:b/>
                <w:i/>
              </w:rPr>
              <w:t xml:space="preserve">Регламент (ЕС) № 995/2010 обаче продължава да се прилага до 31 декември 2029 г., по отношение на дървен материал и изделия от дървен материал по смисъла на член 2, буква а) от Регламент (ЕС) № 995/2010, </w:t>
            </w:r>
            <w:r w:rsidRPr="006D3DAE">
              <w:rPr>
                <w:b/>
                <w:i/>
              </w:rPr>
              <w:lastRenderedPageBreak/>
              <w:t xml:space="preserve">които са произведени преди 29 юни 2023 г., и са пуснати на пазара на 30 декември 2026 г., или след нея.  </w:t>
            </w:r>
          </w:p>
        </w:tc>
      </w:tr>
    </w:tbl>
    <w:p w14:paraId="18235205" w14:textId="77777777" w:rsidR="00655FF5" w:rsidRPr="006D3DAE" w:rsidRDefault="00655FF5" w:rsidP="009F28EF">
      <w:pPr>
        <w:pStyle w:val="Normal12"/>
        <w:rPr>
          <w:szCs w:val="24"/>
          <w:lang w:val="bg-BG"/>
        </w:rPr>
      </w:pPr>
    </w:p>
    <w:p w14:paraId="1C239702" w14:textId="7C5FCE0B" w:rsidR="00655FF5" w:rsidRPr="006D3DAE" w:rsidRDefault="00655FF5" w:rsidP="00655FF5">
      <w:pPr>
        <w:pStyle w:val="AmNumberTabs"/>
      </w:pPr>
      <w:r w:rsidRPr="006D3DAE">
        <w:t>Изменение</w:t>
      </w:r>
      <w:r w:rsidRPr="006D3DAE">
        <w:tab/>
      </w:r>
      <w:r w:rsidRPr="006D3DAE">
        <w:tab/>
        <w:t>127</w:t>
      </w:r>
    </w:p>
    <w:p w14:paraId="12060B3A" w14:textId="77777777" w:rsidR="00655FF5" w:rsidRPr="006D3DAE" w:rsidRDefault="00655FF5" w:rsidP="008F334A">
      <w:pPr>
        <w:pStyle w:val="AmNumberTabs"/>
        <w:spacing w:before="0"/>
      </w:pPr>
    </w:p>
    <w:p w14:paraId="2FE6154B" w14:textId="03B37543" w:rsidR="00655FF5" w:rsidRPr="006D3DAE" w:rsidRDefault="00655FF5" w:rsidP="00655FF5">
      <w:pPr>
        <w:pStyle w:val="NormalBold"/>
        <w:rPr>
          <w:lang w:val="bg-BG"/>
        </w:rPr>
      </w:pPr>
      <w:r w:rsidRPr="006D3DAE">
        <w:rPr>
          <w:lang w:val="bg-BG"/>
        </w:rPr>
        <w:t>Предложение за регламент</w:t>
      </w:r>
    </w:p>
    <w:p w14:paraId="28CBB311" w14:textId="0FF0100B" w:rsidR="00655FF5" w:rsidRPr="006D3DAE" w:rsidRDefault="00655FF5" w:rsidP="00655FF5">
      <w:pPr>
        <w:pStyle w:val="NormalBold"/>
        <w:rPr>
          <w:lang w:val="bg-BG"/>
        </w:rPr>
      </w:pPr>
      <w:r w:rsidRPr="006D3DAE">
        <w:rPr>
          <w:lang w:val="bg-BG"/>
        </w:rPr>
        <w:t>Член 1 - точка 22</w:t>
      </w:r>
    </w:p>
    <w:p w14:paraId="29A15E55" w14:textId="50075C1A" w:rsidR="00655FF5" w:rsidRPr="006D3DAE" w:rsidRDefault="00655FF5" w:rsidP="00655FF5">
      <w:pPr>
        <w:rPr>
          <w:lang w:val="bg-BG"/>
        </w:rPr>
      </w:pPr>
      <w:r w:rsidRPr="006D3DAE">
        <w:rPr>
          <w:lang w:val="bg-BG"/>
        </w:rPr>
        <w:t>Регламент (ЕС) 2023/1115</w:t>
      </w:r>
    </w:p>
    <w:p w14:paraId="2EAC9D79" w14:textId="1EF60D89" w:rsidR="00655FF5" w:rsidRPr="006D3DAE" w:rsidRDefault="00655FF5" w:rsidP="00655FF5">
      <w:pPr>
        <w:rPr>
          <w:lang w:val="bg-BG"/>
        </w:rPr>
      </w:pPr>
      <w:r w:rsidRPr="006D3DAE">
        <w:rPr>
          <w:lang w:val="bg-BG"/>
        </w:rPr>
        <w:t>Член 37 – параграф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5FF5" w:rsidRPr="006D3DAE" w14:paraId="475E14F0" w14:textId="77777777" w:rsidTr="001221A6">
        <w:trPr>
          <w:jc w:val="center"/>
        </w:trPr>
        <w:tc>
          <w:tcPr>
            <w:tcW w:w="9752" w:type="dxa"/>
            <w:gridSpan w:val="2"/>
          </w:tcPr>
          <w:p w14:paraId="2F220672" w14:textId="77777777" w:rsidR="00655FF5" w:rsidRPr="006D3DAE" w:rsidRDefault="00655FF5" w:rsidP="001221A6">
            <w:pPr>
              <w:keepNext/>
              <w:rPr>
                <w:lang w:val="bg-BG"/>
              </w:rPr>
            </w:pPr>
          </w:p>
        </w:tc>
      </w:tr>
      <w:tr w:rsidR="00655FF5" w:rsidRPr="006D3DAE" w14:paraId="7C5ACF82" w14:textId="77777777" w:rsidTr="001221A6">
        <w:trPr>
          <w:jc w:val="center"/>
        </w:trPr>
        <w:tc>
          <w:tcPr>
            <w:tcW w:w="4876" w:type="dxa"/>
          </w:tcPr>
          <w:p w14:paraId="7F5606A3" w14:textId="77777777" w:rsidR="00655FF5" w:rsidRPr="006D3DAE" w:rsidRDefault="00655FF5" w:rsidP="001221A6">
            <w:pPr>
              <w:pStyle w:val="AmColumnHeading"/>
              <w:keepNext/>
            </w:pPr>
            <w:r w:rsidRPr="006D3DAE">
              <w:t>Текст, предложен от Комисията</w:t>
            </w:r>
          </w:p>
        </w:tc>
        <w:tc>
          <w:tcPr>
            <w:tcW w:w="4876" w:type="dxa"/>
          </w:tcPr>
          <w:p w14:paraId="2249980C" w14:textId="77777777" w:rsidR="00655FF5" w:rsidRPr="006D3DAE" w:rsidRDefault="00655FF5" w:rsidP="001221A6">
            <w:pPr>
              <w:pStyle w:val="AmColumnHeading"/>
              <w:keepNext/>
            </w:pPr>
            <w:r w:rsidRPr="006D3DAE">
              <w:t>Изменение</w:t>
            </w:r>
          </w:p>
        </w:tc>
      </w:tr>
      <w:tr w:rsidR="00655FF5" w:rsidRPr="004C6EAB" w14:paraId="432CC298" w14:textId="77777777" w:rsidTr="001221A6">
        <w:trPr>
          <w:jc w:val="center"/>
        </w:trPr>
        <w:tc>
          <w:tcPr>
            <w:tcW w:w="4876" w:type="dxa"/>
          </w:tcPr>
          <w:p w14:paraId="42D7B58C" w14:textId="4509737A" w:rsidR="00655FF5" w:rsidRPr="006D3DAE" w:rsidRDefault="00655FF5" w:rsidP="001221A6">
            <w:pPr>
              <w:pStyle w:val="Normal6a"/>
            </w:pPr>
            <w:r w:rsidRPr="006D3DAE">
              <w:t>3.</w:t>
            </w:r>
            <w:r w:rsidR="00E04520" w:rsidRPr="006D3DAE">
              <w:tab/>
            </w:r>
            <w:r w:rsidRPr="006D3DAE">
              <w:t xml:space="preserve">Чрез дерогация от член 1, параграф 2 от настоящия регламент дървеният материал и изделията от дървен материал по смисъла на член 2, буква а) от Регламент (ЕС) № 995/2010, които са произведени преди 29 юни 2023 г. и са пуснати на пазара от 31 декември </w:t>
            </w:r>
            <w:r w:rsidRPr="006D3DAE">
              <w:rPr>
                <w:b/>
                <w:i/>
              </w:rPr>
              <w:t xml:space="preserve">2028 </w:t>
            </w:r>
            <w:r w:rsidRPr="006D3DAE">
              <w:t>г., отговарят на изискванията на член 3 от настоящия регламент.“;</w:t>
            </w:r>
          </w:p>
        </w:tc>
        <w:tc>
          <w:tcPr>
            <w:tcW w:w="4876" w:type="dxa"/>
          </w:tcPr>
          <w:p w14:paraId="685C977F" w14:textId="169FE484" w:rsidR="00655FF5" w:rsidRPr="006D3DAE" w:rsidRDefault="00655FF5" w:rsidP="001221A6">
            <w:pPr>
              <w:pStyle w:val="Normal6a"/>
              <w:rPr>
                <w:szCs w:val="24"/>
              </w:rPr>
            </w:pPr>
            <w:r w:rsidRPr="006D3DAE">
              <w:t>3.</w:t>
            </w:r>
            <w:r w:rsidR="00E04520" w:rsidRPr="006D3DAE">
              <w:tab/>
            </w:r>
            <w:r w:rsidRPr="006D3DAE">
              <w:t xml:space="preserve">Чрез дерогация от член 1, параграф 2 от настоящия регламент дървеният материал и изделията от дървен материал по смисъла на член 2, буква а) от Регламент (ЕС) № 995/2010, които са произведени преди 29 юни 2023 г. и са пуснати на пазара от 31 декември </w:t>
            </w:r>
            <w:r w:rsidRPr="006D3DAE">
              <w:rPr>
                <w:b/>
                <w:i/>
              </w:rPr>
              <w:t>2029 </w:t>
            </w:r>
            <w:r w:rsidRPr="006D3DAE">
              <w:t>г., отговарят на изискванията на член 3 от настоящия регламент.“;</w:t>
            </w:r>
          </w:p>
        </w:tc>
      </w:tr>
    </w:tbl>
    <w:p w14:paraId="6AA46181" w14:textId="77777777" w:rsidR="00655FF5" w:rsidRPr="006D3DAE" w:rsidRDefault="00655FF5" w:rsidP="009F28EF">
      <w:pPr>
        <w:pStyle w:val="Normal12"/>
        <w:rPr>
          <w:szCs w:val="24"/>
          <w:lang w:val="bg-BG"/>
        </w:rPr>
      </w:pPr>
    </w:p>
    <w:p w14:paraId="1A2815A1" w14:textId="7D2B4719" w:rsidR="00655FF5" w:rsidRPr="006D3DAE" w:rsidRDefault="00655FF5" w:rsidP="00655FF5">
      <w:pPr>
        <w:pStyle w:val="AmNumberTabs"/>
      </w:pPr>
      <w:r w:rsidRPr="006D3DAE">
        <w:t>Изменения</w:t>
      </w:r>
      <w:r w:rsidRPr="006D3DAE">
        <w:tab/>
      </w:r>
      <w:r w:rsidRPr="006D3DAE">
        <w:tab/>
        <w:t>63 и 128</w:t>
      </w:r>
    </w:p>
    <w:p w14:paraId="1BA59206" w14:textId="77777777" w:rsidR="00655FF5" w:rsidRPr="006D3DAE" w:rsidRDefault="00655FF5" w:rsidP="008F334A">
      <w:pPr>
        <w:pStyle w:val="AmNumberTabs"/>
        <w:spacing w:before="0"/>
      </w:pPr>
    </w:p>
    <w:p w14:paraId="7F97AD6F" w14:textId="782D2BBB" w:rsidR="00655FF5" w:rsidRPr="006D3DAE" w:rsidRDefault="00655FF5" w:rsidP="00655FF5">
      <w:pPr>
        <w:pStyle w:val="NormalBold"/>
        <w:rPr>
          <w:lang w:val="bg-BG"/>
        </w:rPr>
      </w:pPr>
      <w:r w:rsidRPr="006D3DAE">
        <w:rPr>
          <w:lang w:val="bg-BG"/>
        </w:rPr>
        <w:t>Предложение за регламент</w:t>
      </w:r>
    </w:p>
    <w:p w14:paraId="78E56B0A" w14:textId="5E454054" w:rsidR="00655FF5" w:rsidRPr="006D3DAE" w:rsidRDefault="00655FF5" w:rsidP="00655FF5">
      <w:pPr>
        <w:pStyle w:val="NormalBold"/>
        <w:rPr>
          <w:lang w:val="bg-BG"/>
        </w:rPr>
      </w:pPr>
      <w:r w:rsidRPr="006D3DAE">
        <w:rPr>
          <w:lang w:val="bg-BG"/>
        </w:rPr>
        <w:t>Член 1 - точка 23</w:t>
      </w:r>
    </w:p>
    <w:p w14:paraId="1448583F" w14:textId="5242F8CA" w:rsidR="00655FF5" w:rsidRPr="006D3DAE" w:rsidRDefault="00655FF5" w:rsidP="00655FF5">
      <w:pPr>
        <w:rPr>
          <w:lang w:val="bg-BG"/>
        </w:rPr>
      </w:pPr>
      <w:r w:rsidRPr="006D3DAE">
        <w:rPr>
          <w:lang w:val="bg-BG"/>
        </w:rPr>
        <w:t>Регламент (ЕС) 2023/1115</w:t>
      </w:r>
    </w:p>
    <w:p w14:paraId="366E14DF" w14:textId="1345A198" w:rsidR="00655FF5" w:rsidRPr="006D3DAE" w:rsidRDefault="00655FF5" w:rsidP="00655FF5">
      <w:pPr>
        <w:rPr>
          <w:lang w:val="bg-BG"/>
        </w:rPr>
      </w:pPr>
      <w:r w:rsidRPr="006D3DAE">
        <w:rPr>
          <w:lang w:val="bg-BG"/>
        </w:rPr>
        <w:t>Член 38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5FF5" w:rsidRPr="006D3DAE" w14:paraId="441B1DD4" w14:textId="77777777" w:rsidTr="001221A6">
        <w:trPr>
          <w:jc w:val="center"/>
        </w:trPr>
        <w:tc>
          <w:tcPr>
            <w:tcW w:w="9752" w:type="dxa"/>
            <w:gridSpan w:val="2"/>
          </w:tcPr>
          <w:p w14:paraId="38237A64" w14:textId="77777777" w:rsidR="00655FF5" w:rsidRPr="006D3DAE" w:rsidRDefault="00655FF5" w:rsidP="001221A6">
            <w:pPr>
              <w:keepNext/>
              <w:rPr>
                <w:lang w:val="bg-BG"/>
              </w:rPr>
            </w:pPr>
          </w:p>
        </w:tc>
      </w:tr>
      <w:tr w:rsidR="00655FF5" w:rsidRPr="006D3DAE" w14:paraId="3A646075" w14:textId="77777777" w:rsidTr="001221A6">
        <w:trPr>
          <w:jc w:val="center"/>
        </w:trPr>
        <w:tc>
          <w:tcPr>
            <w:tcW w:w="4876" w:type="dxa"/>
          </w:tcPr>
          <w:p w14:paraId="5F541D23" w14:textId="77777777" w:rsidR="00655FF5" w:rsidRPr="006D3DAE" w:rsidRDefault="00655FF5" w:rsidP="001221A6">
            <w:pPr>
              <w:pStyle w:val="AmColumnHeading"/>
              <w:keepNext/>
            </w:pPr>
            <w:r w:rsidRPr="006D3DAE">
              <w:t>Текст, предложен от Комисията</w:t>
            </w:r>
          </w:p>
        </w:tc>
        <w:tc>
          <w:tcPr>
            <w:tcW w:w="4876" w:type="dxa"/>
          </w:tcPr>
          <w:p w14:paraId="38EEC0BA" w14:textId="77777777" w:rsidR="00655FF5" w:rsidRPr="006D3DAE" w:rsidRDefault="00655FF5" w:rsidP="001221A6">
            <w:pPr>
              <w:pStyle w:val="AmColumnHeading"/>
              <w:keepNext/>
            </w:pPr>
            <w:r w:rsidRPr="006D3DAE">
              <w:t>Изменение</w:t>
            </w:r>
          </w:p>
        </w:tc>
      </w:tr>
      <w:tr w:rsidR="00655FF5" w:rsidRPr="004C6EAB" w14:paraId="2C444F22" w14:textId="77777777" w:rsidTr="001221A6">
        <w:trPr>
          <w:jc w:val="center"/>
        </w:trPr>
        <w:tc>
          <w:tcPr>
            <w:tcW w:w="4876" w:type="dxa"/>
          </w:tcPr>
          <w:p w14:paraId="37D54DE2" w14:textId="11B856F9" w:rsidR="00655FF5" w:rsidRPr="006D3DAE" w:rsidRDefault="00655FF5" w:rsidP="001221A6">
            <w:pPr>
              <w:pStyle w:val="Normal6a"/>
            </w:pPr>
            <w:r w:rsidRPr="006D3DAE">
              <w:t xml:space="preserve">2. </w:t>
            </w:r>
            <w:r w:rsidR="00E04520" w:rsidRPr="006D3DAE">
              <w:tab/>
            </w:r>
            <w:r w:rsidRPr="006D3DAE">
              <w:t>Членове 3—13</w:t>
            </w:r>
            <w:r w:rsidRPr="006D3DAE">
              <w:rPr>
                <w:b/>
                <w:i/>
              </w:rPr>
              <w:t xml:space="preserve"> и</w:t>
            </w:r>
            <w:r w:rsidRPr="006D3DAE">
              <w:t xml:space="preserve"> членове </w:t>
            </w:r>
            <w:r w:rsidRPr="006D3DAE">
              <w:rPr>
                <w:b/>
                <w:i/>
              </w:rPr>
              <w:t>20, 21, 23,</w:t>
            </w:r>
            <w:r w:rsidRPr="006D3DAE">
              <w:t xml:space="preserve"> 26, 31 и 32 се прилагат от 30</w:t>
            </w:r>
            <w:r w:rsidRPr="006D3DAE">
              <w:rPr>
                <w:b/>
                <w:i/>
              </w:rPr>
              <w:t xml:space="preserve"> </w:t>
            </w:r>
            <w:r w:rsidRPr="006D3DAE">
              <w:t xml:space="preserve">декември </w:t>
            </w:r>
            <w:r w:rsidRPr="006D3DAE">
              <w:rPr>
                <w:b/>
                <w:i/>
              </w:rPr>
              <w:t xml:space="preserve">2025 </w:t>
            </w:r>
            <w:r w:rsidRPr="006D3DAE">
              <w:t xml:space="preserve">г. </w:t>
            </w:r>
          </w:p>
        </w:tc>
        <w:tc>
          <w:tcPr>
            <w:tcW w:w="4876" w:type="dxa"/>
          </w:tcPr>
          <w:p w14:paraId="0D19A7BA" w14:textId="51DD58EE" w:rsidR="00655FF5" w:rsidRPr="006D3DAE" w:rsidRDefault="00655FF5" w:rsidP="001221A6">
            <w:pPr>
              <w:pStyle w:val="Normal6a"/>
              <w:rPr>
                <w:szCs w:val="24"/>
              </w:rPr>
            </w:pPr>
            <w:r w:rsidRPr="006D3DAE">
              <w:t xml:space="preserve">2. </w:t>
            </w:r>
            <w:r w:rsidR="00E04520" w:rsidRPr="006D3DAE">
              <w:tab/>
            </w:r>
            <w:r w:rsidR="004C6EAB">
              <w:rPr>
                <w:b/>
                <w:i/>
              </w:rPr>
              <w:t>Без да се засяга</w:t>
            </w:r>
            <w:r w:rsidRPr="006D3DAE">
              <w:rPr>
                <w:b/>
                <w:i/>
              </w:rPr>
              <w:t xml:space="preserve"> параграф 3 от настоящия член</w:t>
            </w:r>
            <w:r w:rsidR="004C6EAB">
              <w:rPr>
                <w:b/>
                <w:i/>
              </w:rPr>
              <w:t>,</w:t>
            </w:r>
            <w:r w:rsidRPr="006D3DAE">
              <w:t xml:space="preserve"> членове 3—13</w:t>
            </w:r>
            <w:r w:rsidRPr="006D3DAE">
              <w:rPr>
                <w:b/>
                <w:i/>
              </w:rPr>
              <w:t>,</w:t>
            </w:r>
            <w:r w:rsidRPr="006D3DAE">
              <w:t xml:space="preserve"> членове </w:t>
            </w:r>
            <w:r w:rsidRPr="006D3DAE">
              <w:rPr>
                <w:b/>
                <w:i/>
              </w:rPr>
              <w:t>16—24 и членове</w:t>
            </w:r>
            <w:r w:rsidRPr="006D3DAE">
              <w:t xml:space="preserve"> 26, 31 и 32 се прилагат от 30</w:t>
            </w:r>
            <w:r w:rsidRPr="006D3DAE">
              <w:rPr>
                <w:b/>
                <w:i/>
              </w:rPr>
              <w:t> </w:t>
            </w:r>
            <w:r w:rsidRPr="006D3DAE">
              <w:t xml:space="preserve">декември </w:t>
            </w:r>
            <w:r w:rsidRPr="006D3DAE">
              <w:rPr>
                <w:b/>
                <w:i/>
              </w:rPr>
              <w:t>2026 </w:t>
            </w:r>
            <w:r w:rsidRPr="006D3DAE">
              <w:t>г.</w:t>
            </w:r>
          </w:p>
        </w:tc>
      </w:tr>
    </w:tbl>
    <w:p w14:paraId="47B6B53B" w14:textId="77777777" w:rsidR="00655FF5" w:rsidRPr="006D3DAE" w:rsidRDefault="00655FF5" w:rsidP="009F28EF">
      <w:pPr>
        <w:pStyle w:val="Normal12"/>
        <w:rPr>
          <w:szCs w:val="24"/>
          <w:lang w:val="bg-BG"/>
        </w:rPr>
      </w:pPr>
    </w:p>
    <w:p w14:paraId="78CD6E83" w14:textId="64AE9434" w:rsidR="002A06D3" w:rsidRPr="006D3DAE" w:rsidRDefault="002A06D3" w:rsidP="002A06D3">
      <w:pPr>
        <w:pStyle w:val="AmNumberTabs"/>
      </w:pPr>
      <w:r w:rsidRPr="006D3DAE">
        <w:t>Изменение</w:t>
      </w:r>
      <w:r w:rsidRPr="006D3DAE">
        <w:tab/>
      </w:r>
      <w:r w:rsidRPr="006D3DAE">
        <w:tab/>
        <w:t>53</w:t>
      </w:r>
    </w:p>
    <w:p w14:paraId="6D29C62A" w14:textId="77777777" w:rsidR="002A06D3" w:rsidRPr="006D3DAE" w:rsidRDefault="002A06D3" w:rsidP="008F334A">
      <w:pPr>
        <w:pStyle w:val="AmNumberTabs"/>
        <w:spacing w:before="0"/>
      </w:pPr>
    </w:p>
    <w:p w14:paraId="0758A645" w14:textId="240A2B39" w:rsidR="002A06D3" w:rsidRPr="006D3DAE" w:rsidRDefault="002A06D3" w:rsidP="002A06D3">
      <w:pPr>
        <w:pStyle w:val="NormalBold"/>
        <w:rPr>
          <w:lang w:val="bg-BG"/>
        </w:rPr>
      </w:pPr>
      <w:r w:rsidRPr="006D3DAE">
        <w:rPr>
          <w:lang w:val="bg-BG"/>
        </w:rPr>
        <w:t>Предложение за регламент</w:t>
      </w:r>
    </w:p>
    <w:p w14:paraId="6EEF5611" w14:textId="7DBB3A63" w:rsidR="002A06D3" w:rsidRPr="006D3DAE" w:rsidRDefault="002A06D3" w:rsidP="002A06D3">
      <w:pPr>
        <w:pStyle w:val="NormalBold"/>
        <w:rPr>
          <w:lang w:val="bg-BG"/>
        </w:rPr>
      </w:pPr>
      <w:r w:rsidRPr="006D3DAE">
        <w:rPr>
          <w:lang w:val="bg-BG"/>
        </w:rPr>
        <w:t>Член 1 - точка 23</w:t>
      </w:r>
    </w:p>
    <w:p w14:paraId="6EC5C26F" w14:textId="706459B3" w:rsidR="002A06D3" w:rsidRPr="006D3DAE" w:rsidRDefault="002A06D3" w:rsidP="002A06D3">
      <w:pPr>
        <w:rPr>
          <w:lang w:val="bg-BG"/>
        </w:rPr>
      </w:pPr>
      <w:r w:rsidRPr="006D3DAE">
        <w:rPr>
          <w:lang w:val="bg-BG"/>
        </w:rPr>
        <w:t>Регламент (ЕС) 2023/1115</w:t>
      </w:r>
    </w:p>
    <w:p w14:paraId="33C10AB2" w14:textId="1CD46ED4" w:rsidR="002A06D3" w:rsidRPr="006D3DAE" w:rsidRDefault="002A06D3" w:rsidP="002A06D3">
      <w:pPr>
        <w:rPr>
          <w:lang w:val="bg-BG"/>
        </w:rPr>
      </w:pPr>
      <w:r w:rsidRPr="006D3DAE">
        <w:rPr>
          <w:lang w:val="bg-BG"/>
        </w:rPr>
        <w:t>Член 38 – параграф 2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A06D3" w:rsidRPr="004C6EAB" w14:paraId="70C90BC3" w14:textId="77777777" w:rsidTr="001221A6">
        <w:trPr>
          <w:jc w:val="center"/>
        </w:trPr>
        <w:tc>
          <w:tcPr>
            <w:tcW w:w="9752" w:type="dxa"/>
            <w:gridSpan w:val="2"/>
          </w:tcPr>
          <w:p w14:paraId="0FC41793" w14:textId="77777777" w:rsidR="002A06D3" w:rsidRPr="006D3DAE" w:rsidRDefault="002A06D3" w:rsidP="001221A6">
            <w:pPr>
              <w:keepNext/>
              <w:rPr>
                <w:lang w:val="bg-BG"/>
              </w:rPr>
            </w:pPr>
          </w:p>
        </w:tc>
      </w:tr>
      <w:tr w:rsidR="002A06D3" w:rsidRPr="006D3DAE" w14:paraId="7A6A0590" w14:textId="77777777" w:rsidTr="001221A6">
        <w:trPr>
          <w:jc w:val="center"/>
        </w:trPr>
        <w:tc>
          <w:tcPr>
            <w:tcW w:w="4876" w:type="dxa"/>
          </w:tcPr>
          <w:p w14:paraId="6BD51BDE" w14:textId="77777777" w:rsidR="002A06D3" w:rsidRPr="006D3DAE" w:rsidRDefault="002A06D3" w:rsidP="001221A6">
            <w:pPr>
              <w:pStyle w:val="AmColumnHeading"/>
              <w:keepNext/>
            </w:pPr>
            <w:r w:rsidRPr="006D3DAE">
              <w:t>Текст, предложен от Комисията</w:t>
            </w:r>
          </w:p>
        </w:tc>
        <w:tc>
          <w:tcPr>
            <w:tcW w:w="4876" w:type="dxa"/>
          </w:tcPr>
          <w:p w14:paraId="699B005E" w14:textId="77777777" w:rsidR="002A06D3" w:rsidRPr="006D3DAE" w:rsidRDefault="002A06D3" w:rsidP="001221A6">
            <w:pPr>
              <w:pStyle w:val="AmColumnHeading"/>
              <w:keepNext/>
            </w:pPr>
            <w:r w:rsidRPr="006D3DAE">
              <w:t>Изменение</w:t>
            </w:r>
          </w:p>
        </w:tc>
      </w:tr>
      <w:tr w:rsidR="002A06D3" w:rsidRPr="004C6EAB" w14:paraId="5D238DAE" w14:textId="77777777" w:rsidTr="001221A6">
        <w:trPr>
          <w:jc w:val="center"/>
        </w:trPr>
        <w:tc>
          <w:tcPr>
            <w:tcW w:w="4876" w:type="dxa"/>
          </w:tcPr>
          <w:p w14:paraId="50646956" w14:textId="77777777" w:rsidR="002A06D3" w:rsidRPr="006D3DAE" w:rsidRDefault="002A06D3" w:rsidP="001221A6">
            <w:pPr>
              <w:pStyle w:val="Normal6a"/>
            </w:pPr>
          </w:p>
        </w:tc>
        <w:tc>
          <w:tcPr>
            <w:tcW w:w="4876" w:type="dxa"/>
          </w:tcPr>
          <w:p w14:paraId="3729E42E" w14:textId="42278FA7" w:rsidR="002A06D3" w:rsidRPr="006D3DAE" w:rsidRDefault="002A06D3" w:rsidP="001221A6">
            <w:pPr>
              <w:pStyle w:val="Normal6a"/>
              <w:rPr>
                <w:szCs w:val="24"/>
              </w:rPr>
            </w:pPr>
            <w:r w:rsidRPr="006D3DAE">
              <w:rPr>
                <w:b/>
                <w:i/>
              </w:rPr>
              <w:t>2а.</w:t>
            </w:r>
            <w:r w:rsidRPr="006D3DAE">
              <w:t xml:space="preserve"> </w:t>
            </w:r>
            <w:r w:rsidR="00E04520" w:rsidRPr="006D3DAE">
              <w:tab/>
            </w:r>
            <w:r w:rsidRPr="006D3DAE">
              <w:rPr>
                <w:b/>
                <w:i/>
              </w:rPr>
              <w:t>Компетентните органи</w:t>
            </w:r>
            <w:r w:rsidRPr="006D3DAE">
              <w:t xml:space="preserve"> </w:t>
            </w:r>
            <w:r w:rsidRPr="006D3DAE">
              <w:rPr>
                <w:b/>
                <w:i/>
              </w:rPr>
              <w:t xml:space="preserve">съобщават на Комисията за всички документирани затруднения, грешки или смущения, произтичащи от информационните системи на Съюза, посочени в член 33, за да се гарантира, че операторите и търговците, за които се прилага гратисният период, не са в </w:t>
            </w:r>
            <w:proofErr w:type="spellStart"/>
            <w:r w:rsidRPr="006D3DAE">
              <w:rPr>
                <w:b/>
                <w:i/>
              </w:rPr>
              <w:t>необлагодетелствано</w:t>
            </w:r>
            <w:proofErr w:type="spellEnd"/>
            <w:r w:rsidRPr="006D3DAE">
              <w:rPr>
                <w:b/>
                <w:i/>
              </w:rPr>
              <w:t xml:space="preserve"> положение поради такива проблеми.</w:t>
            </w:r>
          </w:p>
        </w:tc>
      </w:tr>
    </w:tbl>
    <w:p w14:paraId="6FF8BC7D" w14:textId="77777777" w:rsidR="002A06D3" w:rsidRPr="006D3DAE" w:rsidRDefault="002A06D3" w:rsidP="009F28EF">
      <w:pPr>
        <w:pStyle w:val="Normal12"/>
        <w:rPr>
          <w:szCs w:val="24"/>
          <w:lang w:val="bg-BG"/>
        </w:rPr>
      </w:pPr>
    </w:p>
    <w:p w14:paraId="3A4CB66E" w14:textId="2CC28A54" w:rsidR="002A06D3" w:rsidRPr="006D3DAE" w:rsidRDefault="002A06D3" w:rsidP="002A06D3">
      <w:pPr>
        <w:pStyle w:val="AmNumberTabs"/>
      </w:pPr>
      <w:r w:rsidRPr="006D3DAE">
        <w:t>Изменения</w:t>
      </w:r>
      <w:r w:rsidRPr="006D3DAE">
        <w:tab/>
      </w:r>
      <w:r w:rsidRPr="006D3DAE">
        <w:tab/>
        <w:t>64 и 129</w:t>
      </w:r>
    </w:p>
    <w:p w14:paraId="5E711B3B" w14:textId="77777777" w:rsidR="002A06D3" w:rsidRPr="006D3DAE" w:rsidRDefault="002A06D3" w:rsidP="008F334A">
      <w:pPr>
        <w:pStyle w:val="AmNumberTabs"/>
        <w:spacing w:before="0"/>
      </w:pPr>
    </w:p>
    <w:p w14:paraId="14525AA6" w14:textId="3541F23A" w:rsidR="002A06D3" w:rsidRPr="006D3DAE" w:rsidRDefault="002A06D3" w:rsidP="002A06D3">
      <w:pPr>
        <w:pStyle w:val="NormalBold"/>
        <w:rPr>
          <w:lang w:val="bg-BG"/>
        </w:rPr>
      </w:pPr>
      <w:r w:rsidRPr="006D3DAE">
        <w:rPr>
          <w:lang w:val="bg-BG"/>
        </w:rPr>
        <w:t>Предложение за регламент</w:t>
      </w:r>
    </w:p>
    <w:p w14:paraId="366C47CE" w14:textId="427BAFB4" w:rsidR="002A06D3" w:rsidRPr="006D3DAE" w:rsidRDefault="002A06D3" w:rsidP="002A06D3">
      <w:pPr>
        <w:pStyle w:val="NormalBold"/>
        <w:rPr>
          <w:lang w:val="bg-BG"/>
        </w:rPr>
      </w:pPr>
      <w:r w:rsidRPr="006D3DAE">
        <w:rPr>
          <w:lang w:val="bg-BG"/>
        </w:rPr>
        <w:t>Член 1 - точка 23</w:t>
      </w:r>
    </w:p>
    <w:p w14:paraId="730B77D5" w14:textId="10BD7BC1" w:rsidR="002A06D3" w:rsidRPr="006D3DAE" w:rsidRDefault="002A06D3" w:rsidP="002A06D3">
      <w:pPr>
        <w:rPr>
          <w:lang w:val="bg-BG"/>
        </w:rPr>
      </w:pPr>
      <w:r w:rsidRPr="006D3DAE">
        <w:rPr>
          <w:lang w:val="bg-BG"/>
        </w:rPr>
        <w:t>Регламент (ЕС) 2023/1115</w:t>
      </w:r>
    </w:p>
    <w:p w14:paraId="1A0129F5" w14:textId="3523EA21" w:rsidR="002A06D3" w:rsidRPr="006D3DAE" w:rsidRDefault="002A06D3" w:rsidP="002A06D3">
      <w:pPr>
        <w:rPr>
          <w:lang w:val="bg-BG"/>
        </w:rPr>
      </w:pPr>
      <w:r w:rsidRPr="006D3DAE">
        <w:rPr>
          <w:lang w:val="bg-BG"/>
        </w:rPr>
        <w:t>Член 38 – параграф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A06D3" w:rsidRPr="006D3DAE" w14:paraId="2EC375F1" w14:textId="77777777" w:rsidTr="001221A6">
        <w:trPr>
          <w:jc w:val="center"/>
        </w:trPr>
        <w:tc>
          <w:tcPr>
            <w:tcW w:w="9752" w:type="dxa"/>
            <w:gridSpan w:val="2"/>
          </w:tcPr>
          <w:p w14:paraId="39B34DFB" w14:textId="77777777" w:rsidR="002A06D3" w:rsidRPr="006D3DAE" w:rsidRDefault="002A06D3" w:rsidP="001221A6">
            <w:pPr>
              <w:keepNext/>
              <w:rPr>
                <w:lang w:val="bg-BG"/>
              </w:rPr>
            </w:pPr>
          </w:p>
        </w:tc>
      </w:tr>
      <w:tr w:rsidR="002A06D3" w:rsidRPr="006D3DAE" w14:paraId="1101DBBD" w14:textId="77777777" w:rsidTr="001221A6">
        <w:trPr>
          <w:jc w:val="center"/>
        </w:trPr>
        <w:tc>
          <w:tcPr>
            <w:tcW w:w="4876" w:type="dxa"/>
          </w:tcPr>
          <w:p w14:paraId="1B907DA3" w14:textId="77777777" w:rsidR="002A06D3" w:rsidRPr="006D3DAE" w:rsidRDefault="002A06D3" w:rsidP="001221A6">
            <w:pPr>
              <w:pStyle w:val="AmColumnHeading"/>
              <w:keepNext/>
            </w:pPr>
            <w:r w:rsidRPr="006D3DAE">
              <w:t>Текст, предложен от Комисията</w:t>
            </w:r>
          </w:p>
        </w:tc>
        <w:tc>
          <w:tcPr>
            <w:tcW w:w="4876" w:type="dxa"/>
          </w:tcPr>
          <w:p w14:paraId="11309CF3" w14:textId="77777777" w:rsidR="002A06D3" w:rsidRPr="006D3DAE" w:rsidRDefault="002A06D3" w:rsidP="001221A6">
            <w:pPr>
              <w:pStyle w:val="AmColumnHeading"/>
              <w:keepNext/>
            </w:pPr>
            <w:r w:rsidRPr="006D3DAE">
              <w:t>Изменение</w:t>
            </w:r>
          </w:p>
        </w:tc>
      </w:tr>
      <w:tr w:rsidR="002A06D3" w:rsidRPr="004C6EAB" w14:paraId="7E732508" w14:textId="77777777" w:rsidTr="001221A6">
        <w:trPr>
          <w:jc w:val="center"/>
        </w:trPr>
        <w:tc>
          <w:tcPr>
            <w:tcW w:w="4876" w:type="dxa"/>
          </w:tcPr>
          <w:p w14:paraId="0F57A3C0" w14:textId="21C9BE4A" w:rsidR="002A06D3" w:rsidRPr="006D3DAE" w:rsidRDefault="002A06D3" w:rsidP="001221A6">
            <w:pPr>
              <w:pStyle w:val="Normal6a"/>
            </w:pPr>
            <w:r w:rsidRPr="006D3DAE">
              <w:t>3.</w:t>
            </w:r>
            <w:r w:rsidRPr="006D3DAE">
              <w:rPr>
                <w:i/>
              </w:rPr>
              <w:t xml:space="preserve"> </w:t>
            </w:r>
            <w:r w:rsidR="00E04520" w:rsidRPr="006D3DAE">
              <w:tab/>
            </w:r>
            <w:r w:rsidRPr="006D3DAE">
              <w:rPr>
                <w:b/>
                <w:i/>
              </w:rPr>
              <w:t>По отношение</w:t>
            </w:r>
            <w:r w:rsidRPr="006D3DAE">
              <w:t xml:space="preserve"> на </w:t>
            </w:r>
            <w:r w:rsidRPr="006D3DAE">
              <w:rPr>
                <w:b/>
                <w:i/>
              </w:rPr>
              <w:t>оператори</w:t>
            </w:r>
            <w:r w:rsidRPr="006D3DAE">
              <w:t xml:space="preserve">, </w:t>
            </w:r>
            <w:r w:rsidRPr="006D3DAE">
              <w:rPr>
                <w:b/>
                <w:i/>
              </w:rPr>
              <w:t>които до 31 декември 2024 г. са били установени като</w:t>
            </w:r>
            <w:r w:rsidRPr="006D3DAE">
              <w:t xml:space="preserve"> микропредприятия или малки предприятия </w:t>
            </w:r>
            <w:r w:rsidRPr="006D3DAE">
              <w:rPr>
                <w:b/>
                <w:i/>
              </w:rPr>
              <w:t>по смисъла на</w:t>
            </w:r>
            <w:r w:rsidRPr="006D3DAE">
              <w:t xml:space="preserve"> член</w:t>
            </w:r>
            <w:r w:rsidRPr="006D3DAE">
              <w:rPr>
                <w:b/>
                <w:i/>
              </w:rPr>
              <w:t xml:space="preserve"> </w:t>
            </w:r>
            <w:r w:rsidRPr="006D3DAE">
              <w:t xml:space="preserve">3, </w:t>
            </w:r>
            <w:r w:rsidRPr="006D3DAE">
              <w:rPr>
                <w:b/>
                <w:i/>
              </w:rPr>
              <w:t xml:space="preserve">параграф </w:t>
            </w:r>
            <w:r w:rsidRPr="006D3DAE">
              <w:t>1 или</w:t>
            </w:r>
            <w:r w:rsidRPr="006D3DAE">
              <w:rPr>
                <w:b/>
                <w:i/>
              </w:rPr>
              <w:t xml:space="preserve"> параграф </w:t>
            </w:r>
            <w:r w:rsidRPr="006D3DAE">
              <w:t>2</w:t>
            </w:r>
            <w:r w:rsidRPr="006D3DAE">
              <w:rPr>
                <w:b/>
                <w:i/>
              </w:rPr>
              <w:t>, първа алинея</w:t>
            </w:r>
            <w:r w:rsidRPr="006D3DAE">
              <w:t xml:space="preserve"> от Директива 2013/34/ЕС, </w:t>
            </w:r>
            <w:r w:rsidRPr="006D3DAE">
              <w:rPr>
                <w:b/>
                <w:i/>
              </w:rPr>
              <w:t>независимо от правната им форма</w:t>
            </w:r>
            <w:r w:rsidRPr="006D3DAE">
              <w:t>, членовете, посочени в параграф</w:t>
            </w:r>
            <w:r w:rsidRPr="006D3DAE">
              <w:rPr>
                <w:b/>
                <w:i/>
              </w:rPr>
              <w:t xml:space="preserve"> </w:t>
            </w:r>
            <w:r w:rsidRPr="006D3DAE">
              <w:t>2 от настоящия член, се прилагат от 30</w:t>
            </w:r>
            <w:r w:rsidRPr="006D3DAE">
              <w:rPr>
                <w:b/>
                <w:i/>
              </w:rPr>
              <w:t xml:space="preserve"> декември 2026 г.</w:t>
            </w:r>
          </w:p>
        </w:tc>
        <w:tc>
          <w:tcPr>
            <w:tcW w:w="4876" w:type="dxa"/>
          </w:tcPr>
          <w:p w14:paraId="3031B82B" w14:textId="204F34D9" w:rsidR="002A06D3" w:rsidRPr="006D3DAE" w:rsidRDefault="002A06D3" w:rsidP="001221A6">
            <w:pPr>
              <w:pStyle w:val="Normal6a"/>
              <w:rPr>
                <w:szCs w:val="24"/>
              </w:rPr>
            </w:pPr>
            <w:r w:rsidRPr="006D3DAE">
              <w:t xml:space="preserve">3. </w:t>
            </w:r>
            <w:r w:rsidR="00E04520" w:rsidRPr="006D3DAE">
              <w:tab/>
            </w:r>
            <w:r w:rsidRPr="006D3DAE">
              <w:rPr>
                <w:b/>
                <w:i/>
              </w:rPr>
              <w:t>С изключение</w:t>
            </w:r>
            <w:r w:rsidRPr="006D3DAE">
              <w:t xml:space="preserve"> на </w:t>
            </w:r>
            <w:r w:rsidRPr="006D3DAE">
              <w:rPr>
                <w:b/>
                <w:i/>
              </w:rPr>
              <w:t>продуктите</w:t>
            </w:r>
            <w:r w:rsidRPr="006D3DAE">
              <w:t xml:space="preserve">, </w:t>
            </w:r>
            <w:r w:rsidRPr="006D3DAE">
              <w:rPr>
                <w:b/>
                <w:i/>
              </w:rPr>
              <w:t>попадащи в обхвата на приложението към Регламент (ЕС) № 995/2010, за оператори, независимо дали физически лица или</w:t>
            </w:r>
            <w:r w:rsidRPr="006D3DAE">
              <w:t xml:space="preserve"> микропредприятия или малки предприятия </w:t>
            </w:r>
            <w:r w:rsidRPr="006D3DAE">
              <w:rPr>
                <w:b/>
                <w:i/>
              </w:rPr>
              <w:t>съгласно</w:t>
            </w:r>
            <w:r w:rsidRPr="006D3DAE">
              <w:t xml:space="preserve"> член</w:t>
            </w:r>
            <w:r w:rsidRPr="006D3DAE">
              <w:rPr>
                <w:b/>
                <w:i/>
              </w:rPr>
              <w:t> </w:t>
            </w:r>
            <w:r w:rsidRPr="006D3DAE">
              <w:t xml:space="preserve">3, </w:t>
            </w:r>
            <w:r w:rsidRPr="006D3DAE">
              <w:rPr>
                <w:b/>
                <w:i/>
              </w:rPr>
              <w:t>параграфи </w:t>
            </w:r>
            <w:r w:rsidRPr="006D3DAE">
              <w:t>1 или</w:t>
            </w:r>
            <w:r w:rsidRPr="006D3DAE">
              <w:rPr>
                <w:b/>
                <w:i/>
              </w:rPr>
              <w:t> </w:t>
            </w:r>
            <w:r w:rsidRPr="006D3DAE">
              <w:t xml:space="preserve">2 от Директива 2013/34/ЕС, </w:t>
            </w:r>
            <w:r w:rsidRPr="006D3DAE">
              <w:rPr>
                <w:b/>
                <w:i/>
              </w:rPr>
              <w:t>които са били установени като такива до 31 декември 2024 г.</w:t>
            </w:r>
            <w:r w:rsidRPr="006D3DAE">
              <w:t>, членовете, посочени в параграф</w:t>
            </w:r>
            <w:r w:rsidRPr="006D3DAE">
              <w:rPr>
                <w:b/>
                <w:i/>
              </w:rPr>
              <w:t> </w:t>
            </w:r>
            <w:r w:rsidRPr="006D3DAE">
              <w:t>2 от настоящия член, се прилагат от 30</w:t>
            </w:r>
            <w:r w:rsidRPr="006D3DAE">
              <w:rPr>
                <w:b/>
                <w:i/>
              </w:rPr>
              <w:t xml:space="preserve"> юни 2027 г. </w:t>
            </w:r>
            <w:r w:rsidRPr="006D3DAE">
              <w:rPr>
                <w:u w:val="single"/>
              </w:rPr>
              <w:t xml:space="preserve"> </w:t>
            </w:r>
          </w:p>
        </w:tc>
      </w:tr>
    </w:tbl>
    <w:p w14:paraId="2E9D5AB8" w14:textId="77777777" w:rsidR="002A06D3" w:rsidRPr="006D3DAE" w:rsidRDefault="002A06D3" w:rsidP="009F28EF">
      <w:pPr>
        <w:pStyle w:val="Normal12"/>
        <w:rPr>
          <w:szCs w:val="24"/>
          <w:lang w:val="bg-BG"/>
        </w:rPr>
      </w:pPr>
    </w:p>
    <w:p w14:paraId="6256128E" w14:textId="0A214774" w:rsidR="002A06D3" w:rsidRPr="006D3DAE" w:rsidRDefault="002A06D3" w:rsidP="002A06D3">
      <w:pPr>
        <w:pStyle w:val="AmNumberTabs"/>
      </w:pPr>
      <w:r w:rsidRPr="006D3DAE">
        <w:t>Изменения</w:t>
      </w:r>
      <w:r w:rsidRPr="006D3DAE">
        <w:tab/>
      </w:r>
      <w:r w:rsidRPr="006D3DAE">
        <w:tab/>
        <w:t>27, 89 и 130</w:t>
      </w:r>
    </w:p>
    <w:p w14:paraId="15ECAD96" w14:textId="77777777" w:rsidR="002A06D3" w:rsidRPr="006D3DAE" w:rsidRDefault="002A06D3" w:rsidP="008F334A">
      <w:pPr>
        <w:pStyle w:val="AmNumberTabs"/>
        <w:spacing w:before="0"/>
      </w:pPr>
    </w:p>
    <w:p w14:paraId="750723A1" w14:textId="580A76E5" w:rsidR="002A06D3" w:rsidRPr="006D3DAE" w:rsidRDefault="002A06D3" w:rsidP="002A06D3">
      <w:pPr>
        <w:pStyle w:val="NormalBold"/>
        <w:rPr>
          <w:lang w:val="bg-BG"/>
        </w:rPr>
      </w:pPr>
      <w:r w:rsidRPr="006D3DAE">
        <w:rPr>
          <w:lang w:val="bg-BG"/>
        </w:rPr>
        <w:t>Предложение за регламент</w:t>
      </w:r>
    </w:p>
    <w:p w14:paraId="2DEEE0FC" w14:textId="6A45565C" w:rsidR="002A06D3" w:rsidRPr="006D3DAE" w:rsidRDefault="002A06D3" w:rsidP="002A06D3">
      <w:pPr>
        <w:pStyle w:val="NormalBold"/>
        <w:rPr>
          <w:lang w:val="bg-BG"/>
        </w:rPr>
      </w:pPr>
      <w:r w:rsidRPr="006D3DAE">
        <w:rPr>
          <w:lang w:val="bg-BG"/>
        </w:rPr>
        <w:t>Член 1 - точка 23</w:t>
      </w:r>
    </w:p>
    <w:p w14:paraId="4039E303" w14:textId="14729F52" w:rsidR="002A06D3" w:rsidRPr="006D3DAE" w:rsidRDefault="002A06D3" w:rsidP="002A06D3">
      <w:pPr>
        <w:rPr>
          <w:lang w:val="bg-BG"/>
        </w:rPr>
      </w:pPr>
      <w:r w:rsidRPr="006D3DAE">
        <w:rPr>
          <w:lang w:val="bg-BG"/>
        </w:rPr>
        <w:t>Регламент (ЕС) 2023/1115</w:t>
      </w:r>
    </w:p>
    <w:p w14:paraId="07C6BE2A" w14:textId="73CBDF99" w:rsidR="002A06D3" w:rsidRPr="006D3DAE" w:rsidRDefault="002A06D3" w:rsidP="002A06D3">
      <w:pPr>
        <w:rPr>
          <w:lang w:val="bg-BG"/>
        </w:rPr>
      </w:pPr>
      <w:r w:rsidRPr="006D3DAE">
        <w:rPr>
          <w:lang w:val="bg-BG"/>
        </w:rPr>
        <w:t>Член 38 – параграф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A06D3" w:rsidRPr="006D3DAE" w14:paraId="58EF3F29" w14:textId="77777777" w:rsidTr="001221A6">
        <w:trPr>
          <w:jc w:val="center"/>
        </w:trPr>
        <w:tc>
          <w:tcPr>
            <w:tcW w:w="9752" w:type="dxa"/>
            <w:gridSpan w:val="2"/>
          </w:tcPr>
          <w:p w14:paraId="6E79FD17" w14:textId="77777777" w:rsidR="002A06D3" w:rsidRPr="006D3DAE" w:rsidRDefault="002A06D3" w:rsidP="001221A6">
            <w:pPr>
              <w:keepNext/>
              <w:rPr>
                <w:lang w:val="bg-BG"/>
              </w:rPr>
            </w:pPr>
          </w:p>
        </w:tc>
      </w:tr>
      <w:tr w:rsidR="002A06D3" w:rsidRPr="006D3DAE" w14:paraId="5B4400B1" w14:textId="77777777" w:rsidTr="001221A6">
        <w:trPr>
          <w:jc w:val="center"/>
        </w:trPr>
        <w:tc>
          <w:tcPr>
            <w:tcW w:w="4876" w:type="dxa"/>
          </w:tcPr>
          <w:p w14:paraId="6D56DFA2" w14:textId="77777777" w:rsidR="002A06D3" w:rsidRPr="006D3DAE" w:rsidRDefault="002A06D3" w:rsidP="001221A6">
            <w:pPr>
              <w:pStyle w:val="AmColumnHeading"/>
              <w:keepNext/>
            </w:pPr>
            <w:r w:rsidRPr="006D3DAE">
              <w:t>Текст, предложен от Комисията</w:t>
            </w:r>
          </w:p>
        </w:tc>
        <w:tc>
          <w:tcPr>
            <w:tcW w:w="4876" w:type="dxa"/>
          </w:tcPr>
          <w:p w14:paraId="38CE3E97" w14:textId="77777777" w:rsidR="002A06D3" w:rsidRPr="006D3DAE" w:rsidRDefault="002A06D3" w:rsidP="001221A6">
            <w:pPr>
              <w:pStyle w:val="AmColumnHeading"/>
              <w:keepNext/>
            </w:pPr>
            <w:r w:rsidRPr="006D3DAE">
              <w:t>Изменение</w:t>
            </w:r>
          </w:p>
        </w:tc>
      </w:tr>
      <w:tr w:rsidR="002A06D3" w:rsidRPr="006D3DAE" w14:paraId="29C24F14" w14:textId="77777777" w:rsidTr="001221A6">
        <w:trPr>
          <w:jc w:val="center"/>
        </w:trPr>
        <w:tc>
          <w:tcPr>
            <w:tcW w:w="4876" w:type="dxa"/>
          </w:tcPr>
          <w:p w14:paraId="5ADB7E56" w14:textId="52CC4D4B" w:rsidR="002A06D3" w:rsidRPr="006D3DAE" w:rsidRDefault="002A06D3" w:rsidP="001221A6">
            <w:pPr>
              <w:pStyle w:val="Normal6a"/>
            </w:pPr>
            <w:r w:rsidRPr="006D3DAE">
              <w:rPr>
                <w:b/>
                <w:i/>
              </w:rPr>
              <w:t xml:space="preserve">4. </w:t>
            </w:r>
            <w:r w:rsidR="00E04520" w:rsidRPr="006D3DAE">
              <w:tab/>
            </w:r>
            <w:r w:rsidRPr="006D3DAE">
              <w:rPr>
                <w:b/>
                <w:i/>
              </w:rPr>
              <w:t xml:space="preserve">По отношение на микро и </w:t>
            </w:r>
            <w:r w:rsidRPr="006D3DAE">
              <w:rPr>
                <w:b/>
                <w:i/>
              </w:rPr>
              <w:lastRenderedPageBreak/>
              <w:t>малки първични оператори членовете, посочени в параграф 2 от настоящия член, се прилагат от 30 декември 2026 г.</w:t>
            </w:r>
          </w:p>
        </w:tc>
        <w:tc>
          <w:tcPr>
            <w:tcW w:w="4876" w:type="dxa"/>
          </w:tcPr>
          <w:p w14:paraId="318A82A2" w14:textId="77777777" w:rsidR="002A06D3" w:rsidRPr="006D3DAE" w:rsidRDefault="002A06D3" w:rsidP="001221A6">
            <w:pPr>
              <w:pStyle w:val="Normal6a"/>
              <w:rPr>
                <w:szCs w:val="24"/>
              </w:rPr>
            </w:pPr>
            <w:r w:rsidRPr="006D3DAE">
              <w:rPr>
                <w:b/>
                <w:i/>
              </w:rPr>
              <w:lastRenderedPageBreak/>
              <w:t>заличава се</w:t>
            </w:r>
          </w:p>
        </w:tc>
      </w:tr>
    </w:tbl>
    <w:p w14:paraId="0FA2CF3F" w14:textId="77777777" w:rsidR="002A06D3" w:rsidRPr="006D3DAE" w:rsidRDefault="002A06D3" w:rsidP="009F28EF">
      <w:pPr>
        <w:pStyle w:val="Normal12"/>
        <w:rPr>
          <w:szCs w:val="24"/>
          <w:lang w:val="bg-BG"/>
        </w:rPr>
      </w:pPr>
    </w:p>
    <w:p w14:paraId="624079FD" w14:textId="10AFC6C3" w:rsidR="006E7306" w:rsidRPr="006D3DAE" w:rsidRDefault="006E7306" w:rsidP="006E7306">
      <w:pPr>
        <w:pStyle w:val="AmNumberTabs"/>
      </w:pPr>
      <w:r w:rsidRPr="006D3DAE">
        <w:t>Изменения</w:t>
      </w:r>
      <w:r w:rsidRPr="006D3DAE">
        <w:tab/>
      </w:r>
      <w:r w:rsidRPr="006D3DAE">
        <w:tab/>
        <w:t>28, 90 и 131</w:t>
      </w:r>
    </w:p>
    <w:p w14:paraId="778CF15B" w14:textId="77777777" w:rsidR="006E7306" w:rsidRPr="006D3DAE" w:rsidRDefault="006E7306" w:rsidP="008F334A">
      <w:pPr>
        <w:pStyle w:val="AmNumberTabs"/>
        <w:spacing w:before="0"/>
      </w:pPr>
    </w:p>
    <w:p w14:paraId="7002A178" w14:textId="0FA6BE6C" w:rsidR="006E7306" w:rsidRPr="006D3DAE" w:rsidRDefault="006E7306" w:rsidP="006E7306">
      <w:pPr>
        <w:pStyle w:val="NormalBold"/>
        <w:rPr>
          <w:lang w:val="bg-BG"/>
        </w:rPr>
      </w:pPr>
      <w:r w:rsidRPr="006D3DAE">
        <w:rPr>
          <w:lang w:val="bg-BG"/>
        </w:rPr>
        <w:t>Предложение за регламент</w:t>
      </w:r>
    </w:p>
    <w:p w14:paraId="2FF96EE8" w14:textId="6BB8CCE0" w:rsidR="006E7306" w:rsidRPr="006D3DAE" w:rsidRDefault="006E7306" w:rsidP="006E7306">
      <w:pPr>
        <w:pStyle w:val="NormalBold"/>
        <w:rPr>
          <w:lang w:val="bg-BG"/>
        </w:rPr>
      </w:pPr>
      <w:r w:rsidRPr="006D3DAE">
        <w:rPr>
          <w:lang w:val="bg-BG"/>
        </w:rPr>
        <w:t>Член 1 - точка 23</w:t>
      </w:r>
    </w:p>
    <w:p w14:paraId="0F208CEE" w14:textId="6B845CE3" w:rsidR="006E7306" w:rsidRPr="006D3DAE" w:rsidRDefault="006E7306" w:rsidP="006E7306">
      <w:pPr>
        <w:rPr>
          <w:lang w:val="bg-BG"/>
        </w:rPr>
      </w:pPr>
      <w:r w:rsidRPr="006D3DAE">
        <w:rPr>
          <w:lang w:val="bg-BG"/>
        </w:rPr>
        <w:t>Регламент (ЕС) 2023/1115</w:t>
      </w:r>
    </w:p>
    <w:p w14:paraId="6ECB4759" w14:textId="4BF660B1" w:rsidR="006E7306" w:rsidRPr="006D3DAE" w:rsidRDefault="006E7306" w:rsidP="006E7306">
      <w:pPr>
        <w:rPr>
          <w:lang w:val="bg-BG"/>
        </w:rPr>
      </w:pPr>
      <w:r w:rsidRPr="006D3DAE">
        <w:rPr>
          <w:lang w:val="bg-BG"/>
        </w:rPr>
        <w:t>Член 38 – параграф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7306" w:rsidRPr="006D3DAE" w14:paraId="627744D0" w14:textId="77777777" w:rsidTr="001221A6">
        <w:trPr>
          <w:jc w:val="center"/>
        </w:trPr>
        <w:tc>
          <w:tcPr>
            <w:tcW w:w="9752" w:type="dxa"/>
            <w:gridSpan w:val="2"/>
          </w:tcPr>
          <w:p w14:paraId="077D06B7" w14:textId="77777777" w:rsidR="006E7306" w:rsidRPr="006D3DAE" w:rsidRDefault="006E7306" w:rsidP="001221A6">
            <w:pPr>
              <w:keepNext/>
              <w:rPr>
                <w:lang w:val="bg-BG"/>
              </w:rPr>
            </w:pPr>
          </w:p>
        </w:tc>
      </w:tr>
      <w:tr w:rsidR="006E7306" w:rsidRPr="006D3DAE" w14:paraId="21F9F0A6" w14:textId="77777777" w:rsidTr="001221A6">
        <w:trPr>
          <w:jc w:val="center"/>
        </w:trPr>
        <w:tc>
          <w:tcPr>
            <w:tcW w:w="4876" w:type="dxa"/>
          </w:tcPr>
          <w:p w14:paraId="1497D175" w14:textId="77777777" w:rsidR="006E7306" w:rsidRPr="006D3DAE" w:rsidRDefault="006E7306" w:rsidP="001221A6">
            <w:pPr>
              <w:pStyle w:val="AmColumnHeading"/>
              <w:keepNext/>
            </w:pPr>
            <w:r w:rsidRPr="006D3DAE">
              <w:t>Текст, предложен от Комисията</w:t>
            </w:r>
          </w:p>
        </w:tc>
        <w:tc>
          <w:tcPr>
            <w:tcW w:w="4876" w:type="dxa"/>
          </w:tcPr>
          <w:p w14:paraId="1F4B2C94" w14:textId="77777777" w:rsidR="006E7306" w:rsidRPr="006D3DAE" w:rsidRDefault="006E7306" w:rsidP="001221A6">
            <w:pPr>
              <w:pStyle w:val="AmColumnHeading"/>
              <w:keepNext/>
            </w:pPr>
            <w:r w:rsidRPr="006D3DAE">
              <w:t>Изменение</w:t>
            </w:r>
          </w:p>
        </w:tc>
      </w:tr>
      <w:tr w:rsidR="006E7306" w:rsidRPr="006D3DAE" w14:paraId="4D362254" w14:textId="77777777" w:rsidTr="001221A6">
        <w:trPr>
          <w:jc w:val="center"/>
        </w:trPr>
        <w:tc>
          <w:tcPr>
            <w:tcW w:w="4876" w:type="dxa"/>
          </w:tcPr>
          <w:p w14:paraId="0C91E3B4" w14:textId="4AF36706" w:rsidR="006E7306" w:rsidRPr="006D3DAE" w:rsidRDefault="006E7306" w:rsidP="001221A6">
            <w:pPr>
              <w:pStyle w:val="Normal6a"/>
              <w:rPr>
                <w:b/>
                <w:bCs/>
                <w:i/>
                <w:iCs/>
              </w:rPr>
            </w:pPr>
            <w:r w:rsidRPr="006D3DAE">
              <w:rPr>
                <w:b/>
                <w:i/>
              </w:rPr>
              <w:t xml:space="preserve">5. </w:t>
            </w:r>
            <w:r w:rsidR="00E04520" w:rsidRPr="006D3DAE">
              <w:tab/>
            </w:r>
            <w:r w:rsidRPr="006D3DAE">
              <w:rPr>
                <w:b/>
                <w:i/>
              </w:rPr>
              <w:t>Членове 16—19, член 22 и член 24 се прилагат от 30 юни 2026 г. по отношение на мерките, отнасящи се до оператори, оператори надолу по веригата и търговци, и от 30 декември 2026 г. за операторите, посочени в параграфи 3 и 4. Когато компетентен орган узнае или е уведомен за неспазване на Регламент (ЕС) 2023/1115, преди да започне прилагането на членове 16—19, член 22 и член 24, той може да отправя към операторите, операторите надолу по веригата и търговците предупреждения, придружени от препоръки за постигане на съответствие.“</w:t>
            </w:r>
          </w:p>
        </w:tc>
        <w:tc>
          <w:tcPr>
            <w:tcW w:w="4876" w:type="dxa"/>
          </w:tcPr>
          <w:p w14:paraId="53D92A3C" w14:textId="77777777" w:rsidR="006E7306" w:rsidRPr="006D3DAE" w:rsidRDefault="006E7306" w:rsidP="001221A6">
            <w:pPr>
              <w:pStyle w:val="Normal6a"/>
              <w:rPr>
                <w:szCs w:val="24"/>
              </w:rPr>
            </w:pPr>
            <w:r w:rsidRPr="006D3DAE">
              <w:rPr>
                <w:b/>
                <w:i/>
              </w:rPr>
              <w:t>заличава се</w:t>
            </w:r>
          </w:p>
        </w:tc>
      </w:tr>
    </w:tbl>
    <w:p w14:paraId="4FAF77ED" w14:textId="77777777" w:rsidR="006E7306" w:rsidRPr="006D3DAE" w:rsidRDefault="006E7306" w:rsidP="009F28EF">
      <w:pPr>
        <w:pStyle w:val="Normal12"/>
        <w:rPr>
          <w:szCs w:val="24"/>
          <w:lang w:val="bg-BG"/>
        </w:rPr>
      </w:pPr>
    </w:p>
    <w:p w14:paraId="2DD142EE" w14:textId="7328A4EF" w:rsidR="006E7306" w:rsidRPr="006D3DAE" w:rsidRDefault="006E7306" w:rsidP="006E7306">
      <w:pPr>
        <w:pStyle w:val="AmNumberTabs"/>
      </w:pPr>
      <w:r w:rsidRPr="006D3DAE">
        <w:t>Изменение</w:t>
      </w:r>
      <w:r w:rsidRPr="006D3DAE">
        <w:tab/>
      </w:r>
      <w:r w:rsidRPr="006D3DAE">
        <w:tab/>
        <w:t>45</w:t>
      </w:r>
    </w:p>
    <w:p w14:paraId="22434AB4" w14:textId="77777777" w:rsidR="006E7306" w:rsidRPr="006D3DAE" w:rsidRDefault="006E7306" w:rsidP="008F334A">
      <w:pPr>
        <w:pStyle w:val="AmNumberTabs"/>
        <w:spacing w:before="0"/>
      </w:pPr>
    </w:p>
    <w:p w14:paraId="5DB3F252" w14:textId="7EF8AABB" w:rsidR="006E7306" w:rsidRPr="006D3DAE" w:rsidRDefault="006E7306" w:rsidP="006E7306">
      <w:pPr>
        <w:pStyle w:val="NormalBold"/>
        <w:rPr>
          <w:lang w:val="bg-BG"/>
        </w:rPr>
      </w:pPr>
      <w:r w:rsidRPr="006D3DAE">
        <w:rPr>
          <w:lang w:val="bg-BG"/>
        </w:rPr>
        <w:t>Предложение за регламент</w:t>
      </w:r>
    </w:p>
    <w:p w14:paraId="5B641186" w14:textId="0A590EE7" w:rsidR="006E7306" w:rsidRPr="006D3DAE" w:rsidRDefault="006E7306" w:rsidP="006E7306">
      <w:pPr>
        <w:pStyle w:val="NormalBold"/>
        <w:rPr>
          <w:lang w:val="bg-BG"/>
        </w:rPr>
      </w:pPr>
      <w:r w:rsidRPr="006D3DAE">
        <w:rPr>
          <w:lang w:val="bg-BG"/>
        </w:rPr>
        <w:t>Член 1 – точка 23</w:t>
      </w:r>
    </w:p>
    <w:p w14:paraId="29012470" w14:textId="302A59A8" w:rsidR="006E7306" w:rsidRPr="006D3DAE" w:rsidRDefault="006E7306" w:rsidP="006E7306">
      <w:pPr>
        <w:rPr>
          <w:lang w:val="bg-BG"/>
        </w:rPr>
      </w:pPr>
      <w:r w:rsidRPr="006D3DAE">
        <w:rPr>
          <w:lang w:val="bg-BG"/>
        </w:rPr>
        <w:t>Регламент (ЕС) 2023/1115</w:t>
      </w:r>
    </w:p>
    <w:p w14:paraId="2BDF9F9A" w14:textId="43F9C84C" w:rsidR="006E7306" w:rsidRPr="006D3DAE" w:rsidRDefault="006E7306" w:rsidP="006E7306">
      <w:pPr>
        <w:rPr>
          <w:lang w:val="bg-BG"/>
        </w:rPr>
      </w:pPr>
      <w:r w:rsidRPr="006D3DAE">
        <w:rPr>
          <w:lang w:val="bg-BG"/>
        </w:rPr>
        <w:t>Член 38 – параграф 5 а (нов)</w:t>
      </w:r>
    </w:p>
    <w:p w14:paraId="3CFA924A" w14:textId="77777777" w:rsidR="006E7306" w:rsidRPr="006D3DAE" w:rsidRDefault="006E7306" w:rsidP="006E7306">
      <w:pPr>
        <w:rPr>
          <w:lang w:val="bg-BG"/>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7306" w:rsidRPr="006D3DAE" w14:paraId="4C326631" w14:textId="77777777" w:rsidTr="001221A6">
        <w:trPr>
          <w:jc w:val="center"/>
        </w:trPr>
        <w:tc>
          <w:tcPr>
            <w:tcW w:w="9752" w:type="dxa"/>
            <w:gridSpan w:val="2"/>
          </w:tcPr>
          <w:p w14:paraId="73CAF553" w14:textId="77777777" w:rsidR="006E7306" w:rsidRPr="006D3DAE" w:rsidRDefault="006E7306" w:rsidP="001221A6">
            <w:pPr>
              <w:keepNext/>
              <w:rPr>
                <w:lang w:val="bg-BG"/>
              </w:rPr>
            </w:pPr>
          </w:p>
        </w:tc>
      </w:tr>
      <w:tr w:rsidR="006E7306" w:rsidRPr="006D3DAE" w14:paraId="5EDBAFF2" w14:textId="77777777" w:rsidTr="001221A6">
        <w:trPr>
          <w:jc w:val="center"/>
        </w:trPr>
        <w:tc>
          <w:tcPr>
            <w:tcW w:w="4876" w:type="dxa"/>
          </w:tcPr>
          <w:p w14:paraId="44873526" w14:textId="77777777" w:rsidR="006E7306" w:rsidRPr="006D3DAE" w:rsidRDefault="006E7306" w:rsidP="001221A6">
            <w:pPr>
              <w:pStyle w:val="AmColumnHeading"/>
              <w:keepNext/>
            </w:pPr>
            <w:r w:rsidRPr="006D3DAE">
              <w:t>Текст, предложен от Комисията</w:t>
            </w:r>
          </w:p>
        </w:tc>
        <w:tc>
          <w:tcPr>
            <w:tcW w:w="4876" w:type="dxa"/>
          </w:tcPr>
          <w:p w14:paraId="120EDA5C" w14:textId="77777777" w:rsidR="006E7306" w:rsidRPr="006D3DAE" w:rsidRDefault="006E7306" w:rsidP="001221A6">
            <w:pPr>
              <w:pStyle w:val="AmColumnHeading"/>
              <w:keepNext/>
            </w:pPr>
            <w:r w:rsidRPr="006D3DAE">
              <w:t>Изменение</w:t>
            </w:r>
          </w:p>
        </w:tc>
      </w:tr>
      <w:tr w:rsidR="006E7306" w:rsidRPr="004C6EAB" w14:paraId="6ED9B8EE" w14:textId="77777777" w:rsidTr="001221A6">
        <w:trPr>
          <w:jc w:val="center"/>
        </w:trPr>
        <w:tc>
          <w:tcPr>
            <w:tcW w:w="4876" w:type="dxa"/>
          </w:tcPr>
          <w:p w14:paraId="2CF9BD6B" w14:textId="77777777" w:rsidR="006E7306" w:rsidRPr="006D3DAE" w:rsidRDefault="006E7306" w:rsidP="001221A6">
            <w:pPr>
              <w:pStyle w:val="Normal6a"/>
            </w:pPr>
          </w:p>
        </w:tc>
        <w:tc>
          <w:tcPr>
            <w:tcW w:w="4876" w:type="dxa"/>
          </w:tcPr>
          <w:p w14:paraId="03E477EF" w14:textId="131EA85C" w:rsidR="006E7306" w:rsidRPr="006D3DAE" w:rsidRDefault="006E7306" w:rsidP="001221A6">
            <w:pPr>
              <w:pStyle w:val="Normal6a"/>
              <w:rPr>
                <w:szCs w:val="24"/>
              </w:rPr>
            </w:pPr>
            <w:r w:rsidRPr="006D3DAE">
              <w:rPr>
                <w:b/>
                <w:i/>
              </w:rPr>
              <w:t xml:space="preserve">5a. </w:t>
            </w:r>
            <w:r w:rsidR="00E04520" w:rsidRPr="006D3DAE">
              <w:tab/>
            </w:r>
            <w:r w:rsidRPr="006D3DAE">
              <w:rPr>
                <w:b/>
                <w:i/>
              </w:rPr>
              <w:t xml:space="preserve">Компетентните органи вземат предвид съответната информация, включително жалби, доклади и обосновани опасения, и за периода, предхождащ датите, посочени в </w:t>
            </w:r>
            <w:r w:rsidRPr="006D3DAE">
              <w:rPr>
                <w:b/>
                <w:i/>
              </w:rPr>
              <w:lastRenderedPageBreak/>
              <w:t>член 38, обръщат надлежно внимание на съобщенията от Комисията относно проблеми, свързани с информационните технологии, или неволни грешки, произтичащи от тях, с цел избягване на административни санкции на операторите, обхванати от член 38, без да се засяга член 25.</w:t>
            </w:r>
          </w:p>
        </w:tc>
      </w:tr>
    </w:tbl>
    <w:p w14:paraId="746CDC6B" w14:textId="77777777" w:rsidR="006E7306" w:rsidRPr="006D3DAE" w:rsidRDefault="006E7306" w:rsidP="009F28EF">
      <w:pPr>
        <w:pStyle w:val="Normal12"/>
        <w:rPr>
          <w:szCs w:val="24"/>
          <w:lang w:val="bg-BG"/>
        </w:rPr>
      </w:pPr>
    </w:p>
    <w:p w14:paraId="5FA91F7B" w14:textId="6E3CBDB5" w:rsidR="006E7306" w:rsidRPr="006D3DAE" w:rsidRDefault="006E7306" w:rsidP="006E7306">
      <w:pPr>
        <w:pStyle w:val="AmNumberTabs"/>
      </w:pPr>
      <w:r w:rsidRPr="006D3DAE">
        <w:t>Изменение</w:t>
      </w:r>
      <w:r w:rsidRPr="006D3DAE">
        <w:tab/>
      </w:r>
      <w:r w:rsidRPr="006D3DAE">
        <w:tab/>
        <w:t>65</w:t>
      </w:r>
    </w:p>
    <w:p w14:paraId="51EE2A99" w14:textId="77777777" w:rsidR="006E7306" w:rsidRPr="006D3DAE" w:rsidRDefault="006E7306" w:rsidP="008F334A">
      <w:pPr>
        <w:pStyle w:val="AmNumberTabs"/>
        <w:spacing w:before="0"/>
      </w:pPr>
    </w:p>
    <w:p w14:paraId="672E2A17" w14:textId="244E6752" w:rsidR="006E7306" w:rsidRPr="006D3DAE" w:rsidRDefault="006E7306" w:rsidP="006E7306">
      <w:pPr>
        <w:pStyle w:val="NormalBold"/>
        <w:rPr>
          <w:lang w:val="bg-BG"/>
        </w:rPr>
      </w:pPr>
      <w:r w:rsidRPr="006D3DAE">
        <w:rPr>
          <w:lang w:val="bg-BG"/>
        </w:rPr>
        <w:t>Предложение за регламент</w:t>
      </w:r>
    </w:p>
    <w:p w14:paraId="7111AB90" w14:textId="197F7BAB" w:rsidR="006E7306" w:rsidRPr="006D3DAE" w:rsidRDefault="006E7306" w:rsidP="006E7306">
      <w:pPr>
        <w:pStyle w:val="NormalBold"/>
        <w:rPr>
          <w:lang w:val="bg-BG"/>
        </w:rPr>
      </w:pPr>
      <w:r w:rsidRPr="006D3DAE">
        <w:rPr>
          <w:lang w:val="bg-BG"/>
        </w:rPr>
        <w:t>Член 1 – параграф 1 – точка 23 a (нова)</w:t>
      </w:r>
    </w:p>
    <w:p w14:paraId="7FB8416B" w14:textId="6F858168" w:rsidR="006E7306" w:rsidRPr="006D3DAE" w:rsidRDefault="006E7306" w:rsidP="006E7306">
      <w:pPr>
        <w:rPr>
          <w:lang w:val="bg-BG"/>
        </w:rPr>
      </w:pPr>
      <w:r w:rsidRPr="006D3DAE">
        <w:rPr>
          <w:lang w:val="bg-BG"/>
        </w:rPr>
        <w:t>Регламент (ЕС) 2023/1115</w:t>
      </w:r>
    </w:p>
    <w:p w14:paraId="5AB2A1CD" w14:textId="59291344" w:rsidR="006E7306" w:rsidRPr="006D3DAE" w:rsidRDefault="006E7306" w:rsidP="006E7306">
      <w:pPr>
        <w:rPr>
          <w:lang w:val="bg-BG"/>
        </w:rPr>
      </w:pPr>
      <w:r w:rsidRPr="006D3DAE">
        <w:rPr>
          <w:lang w:val="bg-BG"/>
        </w:rPr>
        <w:t>Приложение І</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7306" w:rsidRPr="006D3DAE" w14:paraId="2A3A24C4" w14:textId="77777777" w:rsidTr="001221A6">
        <w:trPr>
          <w:jc w:val="center"/>
        </w:trPr>
        <w:tc>
          <w:tcPr>
            <w:tcW w:w="9752" w:type="dxa"/>
            <w:gridSpan w:val="2"/>
          </w:tcPr>
          <w:p w14:paraId="11F62019" w14:textId="77777777" w:rsidR="006E7306" w:rsidRPr="006D3DAE" w:rsidRDefault="006E7306" w:rsidP="001221A6">
            <w:pPr>
              <w:keepNext/>
              <w:rPr>
                <w:lang w:val="bg-BG"/>
              </w:rPr>
            </w:pPr>
          </w:p>
        </w:tc>
      </w:tr>
      <w:tr w:rsidR="006E7306" w:rsidRPr="006D3DAE" w14:paraId="291C71AB" w14:textId="77777777" w:rsidTr="001221A6">
        <w:trPr>
          <w:jc w:val="center"/>
        </w:trPr>
        <w:tc>
          <w:tcPr>
            <w:tcW w:w="4876" w:type="dxa"/>
          </w:tcPr>
          <w:p w14:paraId="13A14A33" w14:textId="77777777" w:rsidR="006E7306" w:rsidRPr="006D3DAE" w:rsidRDefault="006E7306" w:rsidP="001221A6">
            <w:pPr>
              <w:pStyle w:val="AmColumnHeading"/>
              <w:keepNext/>
            </w:pPr>
            <w:r w:rsidRPr="006D3DAE">
              <w:t>Текст, предложен от Комисията</w:t>
            </w:r>
          </w:p>
        </w:tc>
        <w:tc>
          <w:tcPr>
            <w:tcW w:w="4876" w:type="dxa"/>
          </w:tcPr>
          <w:p w14:paraId="2DA83595" w14:textId="77777777" w:rsidR="006E7306" w:rsidRPr="006D3DAE" w:rsidRDefault="006E7306" w:rsidP="001221A6">
            <w:pPr>
              <w:pStyle w:val="AmColumnHeading"/>
              <w:keepNext/>
            </w:pPr>
            <w:r w:rsidRPr="006D3DAE">
              <w:t>Изменение</w:t>
            </w:r>
          </w:p>
        </w:tc>
      </w:tr>
      <w:tr w:rsidR="006E7306" w:rsidRPr="004C6EAB" w14:paraId="67906DBE" w14:textId="77777777" w:rsidTr="001221A6">
        <w:trPr>
          <w:jc w:val="center"/>
        </w:trPr>
        <w:tc>
          <w:tcPr>
            <w:tcW w:w="4876" w:type="dxa"/>
          </w:tcPr>
          <w:p w14:paraId="43416D1C" w14:textId="77777777" w:rsidR="006E7306" w:rsidRPr="006D3DAE" w:rsidRDefault="006E7306" w:rsidP="001221A6">
            <w:pPr>
              <w:pStyle w:val="Normal6a"/>
            </w:pPr>
          </w:p>
        </w:tc>
        <w:tc>
          <w:tcPr>
            <w:tcW w:w="4876" w:type="dxa"/>
          </w:tcPr>
          <w:p w14:paraId="4003A9A8" w14:textId="0F0E6396" w:rsidR="006E7306" w:rsidRPr="006D3DAE" w:rsidRDefault="006E7306" w:rsidP="001221A6">
            <w:pPr>
              <w:pStyle w:val="Normal6a"/>
              <w:rPr>
                <w:szCs w:val="24"/>
              </w:rPr>
            </w:pPr>
            <w:r w:rsidRPr="006D3DAE">
              <w:rPr>
                <w:b/>
                <w:i/>
              </w:rPr>
              <w:t xml:space="preserve">23a) </w:t>
            </w:r>
            <w:r w:rsidR="00E04520" w:rsidRPr="006D3DAE">
              <w:tab/>
            </w:r>
            <w:r w:rsidR="00E04520" w:rsidRPr="006D3DAE">
              <w:rPr>
                <w:b/>
                <w:i/>
              </w:rPr>
              <w:t>В</w:t>
            </w:r>
            <w:r w:rsidRPr="006D3DAE">
              <w:rPr>
                <w:b/>
                <w:i/>
              </w:rPr>
              <w:t xml:space="preserve"> приложение I продуктите </w:t>
            </w:r>
            <w:proofErr w:type="spellStart"/>
            <w:r w:rsidRPr="006D3DAE">
              <w:rPr>
                <w:b/>
                <w:i/>
              </w:rPr>
              <w:t>ex</w:t>
            </w:r>
            <w:proofErr w:type="spellEnd"/>
            <w:r w:rsidRPr="006D3DAE">
              <w:rPr>
                <w:b/>
                <w:i/>
              </w:rPr>
              <w:t xml:space="preserve"> 49 се заличават;</w:t>
            </w:r>
          </w:p>
        </w:tc>
      </w:tr>
    </w:tbl>
    <w:p w14:paraId="11DD5B20" w14:textId="77777777" w:rsidR="006E7306" w:rsidRPr="006D3DAE" w:rsidRDefault="006E7306" w:rsidP="009F28EF">
      <w:pPr>
        <w:pStyle w:val="Normal12"/>
        <w:rPr>
          <w:szCs w:val="24"/>
          <w:lang w:val="bg-BG"/>
        </w:rPr>
      </w:pPr>
    </w:p>
    <w:p w14:paraId="48A635E4" w14:textId="6C619750" w:rsidR="006E7306" w:rsidRPr="006D3DAE" w:rsidRDefault="006E7306" w:rsidP="006E7306">
      <w:pPr>
        <w:pStyle w:val="AmNumberTabs"/>
      </w:pPr>
      <w:r w:rsidRPr="006D3DAE">
        <w:t>Изменения</w:t>
      </w:r>
      <w:r w:rsidRPr="006D3DAE">
        <w:tab/>
      </w:r>
      <w:r w:rsidRPr="006D3DAE">
        <w:tab/>
        <w:t>60, 91 и 132</w:t>
      </w:r>
    </w:p>
    <w:p w14:paraId="5700BB58" w14:textId="77777777" w:rsidR="006E7306" w:rsidRPr="006D3DAE" w:rsidRDefault="006E7306" w:rsidP="008F334A">
      <w:pPr>
        <w:pStyle w:val="AmNumberTabs"/>
        <w:spacing w:before="0"/>
      </w:pPr>
    </w:p>
    <w:p w14:paraId="123A8F98" w14:textId="2722B8CB" w:rsidR="006E7306" w:rsidRPr="006D3DAE" w:rsidRDefault="006E7306" w:rsidP="006E7306">
      <w:pPr>
        <w:pStyle w:val="NormalBold"/>
        <w:rPr>
          <w:lang w:val="bg-BG"/>
        </w:rPr>
      </w:pPr>
      <w:r w:rsidRPr="006D3DAE">
        <w:rPr>
          <w:lang w:val="bg-BG"/>
        </w:rPr>
        <w:t>Предложение за регламент</w:t>
      </w:r>
    </w:p>
    <w:p w14:paraId="6BA36C59" w14:textId="34A1F9F1" w:rsidR="006E7306" w:rsidRPr="006D3DAE" w:rsidRDefault="006E7306" w:rsidP="006E7306">
      <w:pPr>
        <w:pStyle w:val="NormalBold"/>
        <w:rPr>
          <w:lang w:val="bg-BG"/>
        </w:rPr>
      </w:pPr>
      <w:r w:rsidRPr="006D3DAE">
        <w:rPr>
          <w:lang w:val="bg-BG"/>
        </w:rPr>
        <w:t>Приложение ІI</w:t>
      </w:r>
    </w:p>
    <w:p w14:paraId="778070AA" w14:textId="23C1EED5" w:rsidR="006E7306" w:rsidRPr="006D3DAE" w:rsidRDefault="006E7306" w:rsidP="006E7306">
      <w:pPr>
        <w:rPr>
          <w:lang w:val="bg-BG"/>
        </w:rPr>
      </w:pPr>
      <w:r w:rsidRPr="006D3DAE">
        <w:rPr>
          <w:lang w:val="bg-BG"/>
        </w:rPr>
        <w:t>Регламент (ЕС) 2023/1115</w:t>
      </w:r>
    </w:p>
    <w:p w14:paraId="156F1DF9" w14:textId="01D686A0" w:rsidR="006E7306" w:rsidRPr="006D3DAE" w:rsidRDefault="006E7306" w:rsidP="006E7306">
      <w:pPr>
        <w:rPr>
          <w:lang w:val="bg-BG"/>
        </w:rPr>
      </w:pPr>
      <w:r w:rsidRPr="006D3DAE">
        <w:rPr>
          <w:lang w:val="bg-BG"/>
        </w:rPr>
        <w:t>Приложение III – уводна част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7306" w:rsidRPr="004C6EAB" w14:paraId="6CA1CE62" w14:textId="77777777" w:rsidTr="001221A6">
        <w:trPr>
          <w:jc w:val="center"/>
        </w:trPr>
        <w:tc>
          <w:tcPr>
            <w:tcW w:w="9752" w:type="dxa"/>
            <w:gridSpan w:val="2"/>
          </w:tcPr>
          <w:p w14:paraId="62DDA8CE" w14:textId="77777777" w:rsidR="006E7306" w:rsidRPr="006D3DAE" w:rsidRDefault="006E7306" w:rsidP="001221A6">
            <w:pPr>
              <w:keepNext/>
              <w:rPr>
                <w:lang w:val="bg-BG"/>
              </w:rPr>
            </w:pPr>
          </w:p>
        </w:tc>
      </w:tr>
      <w:tr w:rsidR="006E7306" w:rsidRPr="006D3DAE" w14:paraId="1A045BF5" w14:textId="77777777" w:rsidTr="001221A6">
        <w:trPr>
          <w:jc w:val="center"/>
        </w:trPr>
        <w:tc>
          <w:tcPr>
            <w:tcW w:w="4876" w:type="dxa"/>
          </w:tcPr>
          <w:p w14:paraId="167786DB" w14:textId="77777777" w:rsidR="006E7306" w:rsidRPr="006D3DAE" w:rsidRDefault="006E7306" w:rsidP="001221A6">
            <w:pPr>
              <w:pStyle w:val="AmColumnHeading"/>
              <w:keepNext/>
            </w:pPr>
            <w:r w:rsidRPr="006D3DAE">
              <w:t>Текст, предложен от Комисията</w:t>
            </w:r>
          </w:p>
        </w:tc>
        <w:tc>
          <w:tcPr>
            <w:tcW w:w="4876" w:type="dxa"/>
          </w:tcPr>
          <w:p w14:paraId="027D3FC7" w14:textId="77777777" w:rsidR="006E7306" w:rsidRPr="006D3DAE" w:rsidRDefault="006E7306" w:rsidP="001221A6">
            <w:pPr>
              <w:pStyle w:val="AmColumnHeading"/>
              <w:keepNext/>
            </w:pPr>
            <w:r w:rsidRPr="006D3DAE">
              <w:t>Изменение</w:t>
            </w:r>
          </w:p>
        </w:tc>
      </w:tr>
      <w:tr w:rsidR="006E7306" w:rsidRPr="004C6EAB" w14:paraId="2FF51513" w14:textId="77777777" w:rsidTr="001221A6">
        <w:trPr>
          <w:jc w:val="center"/>
        </w:trPr>
        <w:tc>
          <w:tcPr>
            <w:tcW w:w="4876" w:type="dxa"/>
          </w:tcPr>
          <w:p w14:paraId="3448955B" w14:textId="77777777" w:rsidR="006E7306" w:rsidRPr="006D3DAE" w:rsidRDefault="006E7306" w:rsidP="001221A6">
            <w:pPr>
              <w:pStyle w:val="Normal6a"/>
            </w:pPr>
            <w:r w:rsidRPr="006D3DAE">
              <w:t>Информация, която трябва да се съдържа в опростената декларация за микро и малки първични оператори в съответствие с член 4а, параграф 3:</w:t>
            </w:r>
          </w:p>
        </w:tc>
        <w:tc>
          <w:tcPr>
            <w:tcW w:w="4876" w:type="dxa"/>
          </w:tcPr>
          <w:p w14:paraId="5F969C3F" w14:textId="77777777" w:rsidR="006E7306" w:rsidRPr="006D3DAE" w:rsidRDefault="006E7306" w:rsidP="001221A6">
            <w:pPr>
              <w:pStyle w:val="Normal6a"/>
              <w:rPr>
                <w:szCs w:val="24"/>
              </w:rPr>
            </w:pPr>
            <w:r w:rsidRPr="006D3DAE">
              <w:t xml:space="preserve">Информация, която трябва да се съдържа в опростената </w:t>
            </w:r>
            <w:r w:rsidRPr="006D3DAE">
              <w:rPr>
                <w:b/>
                <w:i/>
              </w:rPr>
              <w:t xml:space="preserve">еднократна </w:t>
            </w:r>
            <w:r w:rsidRPr="006D3DAE">
              <w:t>декларация за микро и малки първични оператори в съответствие с член 4а, параграф 3:</w:t>
            </w:r>
          </w:p>
        </w:tc>
      </w:tr>
    </w:tbl>
    <w:p w14:paraId="442F3A50" w14:textId="77777777" w:rsidR="006E7306" w:rsidRPr="006D3DAE" w:rsidRDefault="006E7306" w:rsidP="009F28EF">
      <w:pPr>
        <w:pStyle w:val="Normal12"/>
        <w:rPr>
          <w:szCs w:val="24"/>
          <w:lang w:val="bg-BG"/>
        </w:rPr>
      </w:pPr>
    </w:p>
    <w:p w14:paraId="7DB7C6B0" w14:textId="7A9FA4AE" w:rsidR="006E7306" w:rsidRPr="006D3DAE" w:rsidRDefault="006E7306" w:rsidP="006E7306">
      <w:pPr>
        <w:pStyle w:val="AmNumberTabs"/>
      </w:pPr>
      <w:r w:rsidRPr="006D3DAE">
        <w:t>Изменения</w:t>
      </w:r>
      <w:r w:rsidRPr="006D3DAE">
        <w:tab/>
      </w:r>
      <w:r w:rsidRPr="006D3DAE">
        <w:tab/>
        <w:t>92 и 133</w:t>
      </w:r>
    </w:p>
    <w:p w14:paraId="6FE29875" w14:textId="77777777" w:rsidR="006E7306" w:rsidRPr="006D3DAE" w:rsidRDefault="006E7306" w:rsidP="008F334A">
      <w:pPr>
        <w:pStyle w:val="AmNumberTabs"/>
        <w:spacing w:before="0"/>
      </w:pPr>
    </w:p>
    <w:p w14:paraId="091E4AA4" w14:textId="68C5EC06" w:rsidR="006E7306" w:rsidRPr="006D3DAE" w:rsidRDefault="006E7306" w:rsidP="006E7306">
      <w:pPr>
        <w:pStyle w:val="NormalBold"/>
        <w:rPr>
          <w:lang w:val="bg-BG"/>
        </w:rPr>
      </w:pPr>
      <w:r w:rsidRPr="006D3DAE">
        <w:rPr>
          <w:lang w:val="bg-BG"/>
        </w:rPr>
        <w:t>Предложение за регламент</w:t>
      </w:r>
    </w:p>
    <w:p w14:paraId="6A222096" w14:textId="299C0B28" w:rsidR="006E7306" w:rsidRPr="006D3DAE" w:rsidRDefault="006E7306" w:rsidP="006E7306">
      <w:pPr>
        <w:pStyle w:val="NormalBold"/>
        <w:rPr>
          <w:lang w:val="bg-BG"/>
        </w:rPr>
      </w:pPr>
      <w:r w:rsidRPr="006D3DAE">
        <w:rPr>
          <w:lang w:val="bg-BG"/>
        </w:rPr>
        <w:t>Приложение ІI</w:t>
      </w:r>
    </w:p>
    <w:p w14:paraId="3A48FE5F" w14:textId="27A005C5" w:rsidR="006E7306" w:rsidRPr="006D3DAE" w:rsidRDefault="006E7306" w:rsidP="006E7306">
      <w:pPr>
        <w:rPr>
          <w:lang w:val="bg-BG"/>
        </w:rPr>
      </w:pPr>
      <w:r w:rsidRPr="006D3DAE">
        <w:rPr>
          <w:lang w:val="bg-BG"/>
        </w:rPr>
        <w:t>Регламент (ЕС) 2023/1115</w:t>
      </w:r>
    </w:p>
    <w:p w14:paraId="1D536139" w14:textId="45402DBC" w:rsidR="006E7306" w:rsidRPr="006D3DAE" w:rsidRDefault="006E7306" w:rsidP="006E7306">
      <w:pPr>
        <w:rPr>
          <w:lang w:val="bg-BG"/>
        </w:rPr>
      </w:pPr>
      <w:r w:rsidRPr="006D3DAE">
        <w:rPr>
          <w:lang w:val="bg-BG"/>
        </w:rPr>
        <w:t>Приложение III - точка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7306" w:rsidRPr="004C6EAB" w14:paraId="107D646F" w14:textId="77777777" w:rsidTr="001221A6">
        <w:trPr>
          <w:jc w:val="center"/>
        </w:trPr>
        <w:tc>
          <w:tcPr>
            <w:tcW w:w="9752" w:type="dxa"/>
            <w:gridSpan w:val="2"/>
          </w:tcPr>
          <w:p w14:paraId="22C591F7" w14:textId="77777777" w:rsidR="006E7306" w:rsidRPr="006D3DAE" w:rsidRDefault="006E7306" w:rsidP="001221A6">
            <w:pPr>
              <w:keepNext/>
              <w:rPr>
                <w:lang w:val="bg-BG"/>
              </w:rPr>
            </w:pPr>
          </w:p>
        </w:tc>
      </w:tr>
      <w:tr w:rsidR="006E7306" w:rsidRPr="006D3DAE" w14:paraId="3C7D893F" w14:textId="77777777" w:rsidTr="001221A6">
        <w:trPr>
          <w:jc w:val="center"/>
        </w:trPr>
        <w:tc>
          <w:tcPr>
            <w:tcW w:w="4876" w:type="dxa"/>
          </w:tcPr>
          <w:p w14:paraId="3582B68A" w14:textId="77777777" w:rsidR="006E7306" w:rsidRPr="006D3DAE" w:rsidRDefault="006E7306" w:rsidP="001221A6">
            <w:pPr>
              <w:pStyle w:val="AmColumnHeading"/>
              <w:keepNext/>
            </w:pPr>
            <w:r w:rsidRPr="006D3DAE">
              <w:t>Текст, предложен от Комисията</w:t>
            </w:r>
          </w:p>
        </w:tc>
        <w:tc>
          <w:tcPr>
            <w:tcW w:w="4876" w:type="dxa"/>
          </w:tcPr>
          <w:p w14:paraId="72A19928" w14:textId="77777777" w:rsidR="006E7306" w:rsidRPr="006D3DAE" w:rsidRDefault="006E7306" w:rsidP="001221A6">
            <w:pPr>
              <w:pStyle w:val="AmColumnHeading"/>
              <w:keepNext/>
            </w:pPr>
            <w:r w:rsidRPr="006D3DAE">
              <w:t>Изменение</w:t>
            </w:r>
          </w:p>
        </w:tc>
      </w:tr>
      <w:tr w:rsidR="006E7306" w:rsidRPr="004C6EAB" w14:paraId="548A8BC6" w14:textId="77777777" w:rsidTr="001221A6">
        <w:trPr>
          <w:jc w:val="center"/>
        </w:trPr>
        <w:tc>
          <w:tcPr>
            <w:tcW w:w="4876" w:type="dxa"/>
          </w:tcPr>
          <w:p w14:paraId="3706F726" w14:textId="77777777" w:rsidR="006E7306" w:rsidRPr="006D3DAE" w:rsidRDefault="006E7306" w:rsidP="001221A6">
            <w:pPr>
              <w:pStyle w:val="Normal6a"/>
            </w:pPr>
            <w:r w:rsidRPr="006D3DAE">
              <w:t>2.</w:t>
            </w:r>
            <w:r w:rsidRPr="006D3DAE">
              <w:tab/>
              <w:t xml:space="preserve">Код по Хармонизираната система и описание в свободен текст на съответните продукти, включително търговското наименование, както и годишното количество на съответните продукти, което се възнамерява да бъде пуснато на пазара или изнесено, изразено в нетна маса с определяне на приблизителен коефициент на отклонение или, когато е приложимо, в обем или бройки За съответните продукти, въвеждани на пазара или извеждани от него, </w:t>
            </w:r>
            <w:r w:rsidRPr="006D3DAE">
              <w:rPr>
                <w:b/>
                <w:i/>
              </w:rPr>
              <w:t>количеството</w:t>
            </w:r>
            <w:r w:rsidRPr="006D3DAE">
              <w:t xml:space="preserve"> трябва да се изрази в килограми нетна маса, а когато е приложимо, в допълнителната мерна единица, посочена в приложение I към Регламент (ЕИО) № 2658/87 на Съвета срещу указания код по Хармонизираната система или, във всички останали случаи, изразено в нетна маса с определяне на приблизителен коефициент на отклонение или, когато е приложимо, в обем или бройки.</w:t>
            </w:r>
            <w:r w:rsidRPr="006D3DAE">
              <w:rPr>
                <w:b/>
                <w:i/>
              </w:rPr>
              <w:t xml:space="preserve"> </w:t>
            </w:r>
            <w:r w:rsidRPr="006D3DAE">
              <w:t xml:space="preserve"> Допълнителна мерна единица се прилага, когато тя е определена последователно за всички възможни </w:t>
            </w:r>
            <w:proofErr w:type="spellStart"/>
            <w:r w:rsidRPr="006D3DAE">
              <w:t>подпозиции</w:t>
            </w:r>
            <w:proofErr w:type="spellEnd"/>
            <w:r w:rsidRPr="006D3DAE">
              <w:t xml:space="preserve"> в рамките на кода по Хармонизираната система, посочен в декларацията за надлежна проверка.</w:t>
            </w:r>
          </w:p>
        </w:tc>
        <w:tc>
          <w:tcPr>
            <w:tcW w:w="4876" w:type="dxa"/>
          </w:tcPr>
          <w:p w14:paraId="21444EAA" w14:textId="77777777" w:rsidR="006E7306" w:rsidRPr="006D3DAE" w:rsidRDefault="006E7306" w:rsidP="001221A6">
            <w:pPr>
              <w:pStyle w:val="Normal6a"/>
              <w:rPr>
                <w:szCs w:val="24"/>
              </w:rPr>
            </w:pPr>
            <w:r w:rsidRPr="006D3DAE">
              <w:t>2.</w:t>
            </w:r>
            <w:r w:rsidRPr="006D3DAE">
              <w:tab/>
              <w:t xml:space="preserve">Код по Хармонизираната система и описание в свободен текст на съответните продукти, включително търговското наименование, както и годишното </w:t>
            </w:r>
            <w:r w:rsidRPr="006D3DAE">
              <w:rPr>
                <w:b/>
                <w:i/>
              </w:rPr>
              <w:t xml:space="preserve">прогнозирано само веднъж </w:t>
            </w:r>
            <w:r w:rsidRPr="006D3DAE">
              <w:t>количество на съответните продукти, което се възнамерява да бъде пуснато на пазара или изнесено, изразено в нетна маса с определяне на приблизителен коефициент на отклонение или, когато е приложимо, в обем или бройки</w:t>
            </w:r>
            <w:r w:rsidRPr="006D3DAE">
              <w:rPr>
                <w:b/>
                <w:i/>
              </w:rPr>
              <w:t>.</w:t>
            </w:r>
            <w:r w:rsidRPr="006D3DAE">
              <w:t xml:space="preserve"> За съответните продукти, въвеждани на пазара или извеждани от него, </w:t>
            </w:r>
            <w:r w:rsidRPr="006D3DAE">
              <w:rPr>
                <w:b/>
                <w:i/>
              </w:rPr>
              <w:t>прогнозното количество</w:t>
            </w:r>
            <w:r w:rsidRPr="006D3DAE">
              <w:t xml:space="preserve"> трябва да се изрази в килограми нетна маса, а когато е приложимо, в допълнителната мерна единица, посочена в приложение I към Регламент (ЕИО) № 2658/87 на Съвета срещу указания код по Хармонизираната система или, във всички останали случаи, изразено в нетна маса с определяне на приблизителен коефициент на отклонение или, когато е приложимо, в обем или бройки. Допълнителна мерна единица се прилага, когато тя е определена последователно за всички възможни </w:t>
            </w:r>
            <w:proofErr w:type="spellStart"/>
            <w:r w:rsidRPr="006D3DAE">
              <w:t>подпозиции</w:t>
            </w:r>
            <w:proofErr w:type="spellEnd"/>
            <w:r w:rsidRPr="006D3DAE">
              <w:t xml:space="preserve"> в рамките на кода по Хармонизираната система, посочен в декларацията за надлежна проверка.</w:t>
            </w:r>
          </w:p>
        </w:tc>
      </w:tr>
    </w:tbl>
    <w:p w14:paraId="0DF11E8D" w14:textId="77777777" w:rsidR="006E7306" w:rsidRPr="006D3DAE" w:rsidRDefault="006E7306" w:rsidP="009F28EF">
      <w:pPr>
        <w:pStyle w:val="Normal12"/>
        <w:rPr>
          <w:szCs w:val="24"/>
          <w:lang w:val="bg-BG"/>
        </w:rPr>
      </w:pPr>
    </w:p>
    <w:p w14:paraId="062D22A1" w14:textId="664C6309" w:rsidR="006E7306" w:rsidRPr="006D3DAE" w:rsidRDefault="006E7306" w:rsidP="006E7306">
      <w:pPr>
        <w:pStyle w:val="AmNumberTabs"/>
      </w:pPr>
      <w:r w:rsidRPr="006D3DAE">
        <w:t>Изменения</w:t>
      </w:r>
      <w:r w:rsidRPr="006D3DAE">
        <w:tab/>
      </w:r>
      <w:r w:rsidRPr="006D3DAE">
        <w:tab/>
        <w:t>93 и 134</w:t>
      </w:r>
    </w:p>
    <w:p w14:paraId="04110D02" w14:textId="77777777" w:rsidR="006E7306" w:rsidRPr="006D3DAE" w:rsidRDefault="006E7306" w:rsidP="008F334A">
      <w:pPr>
        <w:pStyle w:val="AmNumberTabs"/>
        <w:spacing w:before="0"/>
      </w:pPr>
    </w:p>
    <w:p w14:paraId="64715967" w14:textId="360F5F4B" w:rsidR="006E7306" w:rsidRPr="006D3DAE" w:rsidRDefault="006E7306" w:rsidP="006E7306">
      <w:pPr>
        <w:pStyle w:val="NormalBold"/>
        <w:rPr>
          <w:lang w:val="bg-BG"/>
        </w:rPr>
      </w:pPr>
      <w:r w:rsidRPr="006D3DAE">
        <w:rPr>
          <w:lang w:val="bg-BG"/>
        </w:rPr>
        <w:t>Предложение за регламент</w:t>
      </w:r>
    </w:p>
    <w:p w14:paraId="6B7FB5C8" w14:textId="18EA0E98" w:rsidR="006E7306" w:rsidRPr="006D3DAE" w:rsidRDefault="006E7306" w:rsidP="006E7306">
      <w:pPr>
        <w:pStyle w:val="NormalBold"/>
        <w:rPr>
          <w:lang w:val="bg-BG"/>
        </w:rPr>
      </w:pPr>
      <w:r w:rsidRPr="006D3DAE">
        <w:rPr>
          <w:lang w:val="bg-BG"/>
        </w:rPr>
        <w:t>Приложение ІI</w:t>
      </w:r>
    </w:p>
    <w:p w14:paraId="1D6DB30B" w14:textId="15BD43C6" w:rsidR="006E7306" w:rsidRPr="006D3DAE" w:rsidRDefault="006E7306" w:rsidP="006E7306">
      <w:pPr>
        <w:rPr>
          <w:lang w:val="bg-BG"/>
        </w:rPr>
      </w:pPr>
      <w:r w:rsidRPr="006D3DAE">
        <w:rPr>
          <w:lang w:val="bg-BG"/>
        </w:rPr>
        <w:t>Регламент (ЕС) 2023/1115</w:t>
      </w:r>
    </w:p>
    <w:p w14:paraId="147A6A5E" w14:textId="1D4D2305" w:rsidR="006E7306" w:rsidRPr="006D3DAE" w:rsidRDefault="006E7306" w:rsidP="006E7306">
      <w:pPr>
        <w:rPr>
          <w:lang w:val="bg-BG"/>
        </w:rPr>
      </w:pPr>
      <w:r w:rsidRPr="006D3DAE">
        <w:rPr>
          <w:lang w:val="bg-BG"/>
        </w:rPr>
        <w:t>Приложение III - точка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7306" w:rsidRPr="004C6EAB" w14:paraId="76B93A71" w14:textId="77777777" w:rsidTr="001221A6">
        <w:trPr>
          <w:jc w:val="center"/>
        </w:trPr>
        <w:tc>
          <w:tcPr>
            <w:tcW w:w="9752" w:type="dxa"/>
            <w:gridSpan w:val="2"/>
          </w:tcPr>
          <w:p w14:paraId="374F428F" w14:textId="77777777" w:rsidR="006E7306" w:rsidRPr="006D3DAE" w:rsidRDefault="006E7306" w:rsidP="001221A6">
            <w:pPr>
              <w:keepNext/>
              <w:rPr>
                <w:lang w:val="bg-BG"/>
              </w:rPr>
            </w:pPr>
          </w:p>
        </w:tc>
      </w:tr>
      <w:tr w:rsidR="006E7306" w:rsidRPr="006D3DAE" w14:paraId="5178A0AC" w14:textId="77777777" w:rsidTr="001221A6">
        <w:trPr>
          <w:jc w:val="center"/>
        </w:trPr>
        <w:tc>
          <w:tcPr>
            <w:tcW w:w="4876" w:type="dxa"/>
          </w:tcPr>
          <w:p w14:paraId="3B0400BB" w14:textId="77777777" w:rsidR="006E7306" w:rsidRPr="006D3DAE" w:rsidRDefault="006E7306" w:rsidP="001221A6">
            <w:pPr>
              <w:pStyle w:val="AmColumnHeading"/>
              <w:keepNext/>
            </w:pPr>
            <w:r w:rsidRPr="006D3DAE">
              <w:t>Текст, предложен от Комисията</w:t>
            </w:r>
          </w:p>
        </w:tc>
        <w:tc>
          <w:tcPr>
            <w:tcW w:w="4876" w:type="dxa"/>
          </w:tcPr>
          <w:p w14:paraId="239CCD31" w14:textId="77777777" w:rsidR="006E7306" w:rsidRPr="006D3DAE" w:rsidRDefault="006E7306" w:rsidP="001221A6">
            <w:pPr>
              <w:pStyle w:val="AmColumnHeading"/>
              <w:keepNext/>
            </w:pPr>
            <w:r w:rsidRPr="006D3DAE">
              <w:t>Изменение</w:t>
            </w:r>
          </w:p>
        </w:tc>
      </w:tr>
      <w:tr w:rsidR="006E7306" w:rsidRPr="004C6EAB" w14:paraId="515F05D6" w14:textId="77777777" w:rsidTr="001221A6">
        <w:trPr>
          <w:jc w:val="center"/>
        </w:trPr>
        <w:tc>
          <w:tcPr>
            <w:tcW w:w="4876" w:type="dxa"/>
          </w:tcPr>
          <w:p w14:paraId="1BB8D874" w14:textId="77777777" w:rsidR="006E7306" w:rsidRPr="006D3DAE" w:rsidRDefault="006E7306" w:rsidP="001221A6">
            <w:pPr>
              <w:pStyle w:val="Normal6a"/>
            </w:pPr>
            <w:r w:rsidRPr="006D3DAE">
              <w:t>3.</w:t>
            </w:r>
            <w:r w:rsidRPr="006D3DAE">
              <w:tab/>
              <w:t xml:space="preserve">Държава на производство и пощенски адрес или географско местоположение на всички парцели, където микро и малкият първичен оператор произвежда съответните </w:t>
            </w:r>
            <w:r w:rsidRPr="006D3DAE">
              <w:lastRenderedPageBreak/>
              <w:t>стоки. За съответните продукти, които съдържат или са били произведени с използването на едър рогат добитък, и за такива съответни продукти, които са били хранени със съответните продукти, пощенския адрес или географското местоположение се отнася до всеки животновъден обект, където се държи едрият рогат добитък. Когато съответните продукти са произведени в различни парцели, се включва пощенският адрес или географското местоположение на всички парцели в съответствие с член 9, параграф 1, буква г).</w:t>
            </w:r>
          </w:p>
        </w:tc>
        <w:tc>
          <w:tcPr>
            <w:tcW w:w="4876" w:type="dxa"/>
          </w:tcPr>
          <w:p w14:paraId="1D54982F" w14:textId="77777777" w:rsidR="006E7306" w:rsidRPr="002B168F" w:rsidRDefault="006E7306" w:rsidP="001221A6">
            <w:pPr>
              <w:pStyle w:val="Normal6a"/>
              <w:rPr>
                <w:szCs w:val="24"/>
              </w:rPr>
            </w:pPr>
            <w:r w:rsidRPr="006D3DAE">
              <w:lastRenderedPageBreak/>
              <w:t>3.</w:t>
            </w:r>
            <w:r w:rsidRPr="006D3DAE">
              <w:tab/>
              <w:t xml:space="preserve">Държава на производство и пощенски адрес или географско местоположение на всички парцели, </w:t>
            </w:r>
            <w:r w:rsidRPr="006D3DAE">
              <w:rPr>
                <w:b/>
                <w:i/>
              </w:rPr>
              <w:t xml:space="preserve">или пощенски код на предприятието или на всички парцели, </w:t>
            </w:r>
            <w:r w:rsidRPr="006D3DAE">
              <w:t xml:space="preserve">където микро и </w:t>
            </w:r>
            <w:r w:rsidRPr="006D3DAE">
              <w:lastRenderedPageBreak/>
              <w:t>малкият първичен оператор произвежда съответните стоки. За съответните продукти, които съдържат или са били произведени с използването на едър рогат добитък, и за такива съответни продукти, които са били хранени със съответните продукти, пощенския адрес или географското местоположение се отнася до всеки животновъден обект, където се държи едрият рогат добитък. Когато съответните продукти са произведени в различни парцели, се включва пощенският адрес или географското местоположение на всички парцели в съответствие с член 9, параграф 1, буква г).</w:t>
            </w:r>
          </w:p>
        </w:tc>
      </w:tr>
    </w:tbl>
    <w:p w14:paraId="54F0086A" w14:textId="77777777" w:rsidR="006E7306" w:rsidRPr="002B168F" w:rsidRDefault="006E7306" w:rsidP="009F28EF">
      <w:pPr>
        <w:pStyle w:val="Normal12"/>
        <w:rPr>
          <w:szCs w:val="24"/>
          <w:lang w:val="bg-BG"/>
        </w:rPr>
      </w:pPr>
    </w:p>
    <w:sectPr w:rsidR="006E7306" w:rsidRPr="002B168F" w:rsidSect="0066651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F3C0E" w14:textId="77777777" w:rsidR="00861F23" w:rsidRDefault="00861F23" w:rsidP="009C4014">
      <w:r>
        <w:separator/>
      </w:r>
    </w:p>
  </w:endnote>
  <w:endnote w:type="continuationSeparator" w:id="0">
    <w:p w14:paraId="6A408103" w14:textId="77777777" w:rsidR="00861F23" w:rsidRDefault="00861F23"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D6C4" w14:textId="77777777" w:rsidR="00424F34" w:rsidRPr="00D149B2" w:rsidRDefault="00424F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6CE06" w14:textId="77777777" w:rsidR="00424F34" w:rsidRPr="00D149B2" w:rsidRDefault="00424F3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59BE9" w14:textId="77777777" w:rsidR="00424F34" w:rsidRPr="00D149B2" w:rsidRDefault="00424F3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36FFE" w14:textId="77777777" w:rsidR="00185E15" w:rsidRDefault="00185E15">
    <w:pP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43D7B" w14:textId="77777777" w:rsidR="00185E15" w:rsidRDefault="00185E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3BD23"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A811F" w14:textId="77777777" w:rsidR="00861F23" w:rsidRDefault="00861F23" w:rsidP="009C4014">
      <w:r>
        <w:separator/>
      </w:r>
    </w:p>
  </w:footnote>
  <w:footnote w:type="continuationSeparator" w:id="0">
    <w:p w14:paraId="17DEB651" w14:textId="77777777" w:rsidR="00861F23" w:rsidRDefault="00861F23" w:rsidP="009C4014">
      <w:r>
        <w:continuationSeparator/>
      </w:r>
    </w:p>
  </w:footnote>
  <w:footnote w:id="1">
    <w:p w14:paraId="7F6E9C0B" w14:textId="7E2F011B" w:rsidR="00CE5727" w:rsidRPr="006D3DAE" w:rsidRDefault="00CE5727" w:rsidP="00CE5727">
      <w:pPr>
        <w:pStyle w:val="FootnoteText"/>
        <w:ind w:left="567" w:hanging="567"/>
        <w:rPr>
          <w:sz w:val="24"/>
          <w:szCs w:val="24"/>
          <w:lang w:val="bg-BG"/>
        </w:rPr>
      </w:pPr>
      <w:r w:rsidRPr="00CE5727">
        <w:rPr>
          <w:rStyle w:val="FootnoteReference"/>
          <w:sz w:val="24"/>
          <w:szCs w:val="24"/>
        </w:rPr>
        <w:footnoteRef/>
      </w:r>
      <w:r w:rsidRPr="00062EC5">
        <w:rPr>
          <w:sz w:val="24"/>
          <w:szCs w:val="24"/>
          <w:lang w:val="ru-RU"/>
        </w:rPr>
        <w:t xml:space="preserve"> </w:t>
      </w:r>
      <w:r w:rsidRPr="00CE5727">
        <w:rPr>
          <w:sz w:val="24"/>
          <w:szCs w:val="24"/>
          <w:lang w:val="bg-BG"/>
        </w:rPr>
        <w:tab/>
        <w:t>Въпросът е отнесен обратно до компетентната комисия за междуинституционални преговори съгласно член 60, параграф 4, четвърта алинея от Правилника за дейността.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0A5CE" w14:textId="77777777" w:rsidR="00424F34" w:rsidRPr="00D149B2" w:rsidRDefault="00424F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A205C" w14:textId="77777777" w:rsidR="00424F34" w:rsidRPr="00D149B2" w:rsidRDefault="00424F3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D9E5" w14:textId="77777777" w:rsidR="00424F34" w:rsidRPr="00D149B2" w:rsidRDefault="00424F3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1E3D5" w14:textId="77777777" w:rsidR="00185E15" w:rsidRDefault="00185E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07D5C" w14:textId="77777777" w:rsidR="00185E15" w:rsidRDefault="00185E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4B73C"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2085443863">
    <w:abstractNumId w:val="3"/>
  </w:num>
  <w:num w:numId="2" w16cid:durableId="977150724">
    <w:abstractNumId w:val="2"/>
  </w:num>
  <w:num w:numId="3" w16cid:durableId="188957973">
    <w:abstractNumId w:val="1"/>
  </w:num>
  <w:num w:numId="4" w16cid:durableId="897984195">
    <w:abstractNumId w:val="0"/>
  </w:num>
  <w:num w:numId="5" w16cid:durableId="1634752966">
    <w:abstractNumId w:val="6"/>
  </w:num>
  <w:num w:numId="6" w16cid:durableId="670644566">
    <w:abstractNumId w:val="5"/>
  </w:num>
  <w:num w:numId="7" w16cid:durableId="167453434">
    <w:abstractNumId w:val="4"/>
  </w:num>
  <w:num w:numId="8" w16cid:durableId="259874387">
    <w:abstractNumId w:val="7"/>
  </w:num>
  <w:num w:numId="9" w16cid:durableId="1228451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F23"/>
    <w:rsid w:val="00013B2A"/>
    <w:rsid w:val="00062EC5"/>
    <w:rsid w:val="00093416"/>
    <w:rsid w:val="000C2BFE"/>
    <w:rsid w:val="000F27A9"/>
    <w:rsid w:val="000F6208"/>
    <w:rsid w:val="00125CBC"/>
    <w:rsid w:val="00165D04"/>
    <w:rsid w:val="00172070"/>
    <w:rsid w:val="00185E15"/>
    <w:rsid w:val="001D4BBF"/>
    <w:rsid w:val="001D63A8"/>
    <w:rsid w:val="002924A9"/>
    <w:rsid w:val="002A06D3"/>
    <w:rsid w:val="002A1D4E"/>
    <w:rsid w:val="002B168F"/>
    <w:rsid w:val="002B4BCF"/>
    <w:rsid w:val="002F1925"/>
    <w:rsid w:val="002F73A6"/>
    <w:rsid w:val="00300C61"/>
    <w:rsid w:val="00312A38"/>
    <w:rsid w:val="003140BA"/>
    <w:rsid w:val="003202DD"/>
    <w:rsid w:val="003775B9"/>
    <w:rsid w:val="00382330"/>
    <w:rsid w:val="00397A26"/>
    <w:rsid w:val="00397B2A"/>
    <w:rsid w:val="003E1189"/>
    <w:rsid w:val="003F4DFE"/>
    <w:rsid w:val="00424F34"/>
    <w:rsid w:val="00425111"/>
    <w:rsid w:val="004355AF"/>
    <w:rsid w:val="00451C48"/>
    <w:rsid w:val="0047030E"/>
    <w:rsid w:val="004C6EAB"/>
    <w:rsid w:val="004E6A17"/>
    <w:rsid w:val="004F2EA7"/>
    <w:rsid w:val="00520780"/>
    <w:rsid w:val="00525ED0"/>
    <w:rsid w:val="00534CAB"/>
    <w:rsid w:val="00547BB1"/>
    <w:rsid w:val="00591365"/>
    <w:rsid w:val="005A2421"/>
    <w:rsid w:val="005B23C9"/>
    <w:rsid w:val="005F0CA1"/>
    <w:rsid w:val="005F2211"/>
    <w:rsid w:val="005F35F8"/>
    <w:rsid w:val="00603B14"/>
    <w:rsid w:val="00655FF5"/>
    <w:rsid w:val="006656E5"/>
    <w:rsid w:val="00666512"/>
    <w:rsid w:val="00683F78"/>
    <w:rsid w:val="006A1E82"/>
    <w:rsid w:val="006A3880"/>
    <w:rsid w:val="006A7C85"/>
    <w:rsid w:val="006A7CE5"/>
    <w:rsid w:val="006B1646"/>
    <w:rsid w:val="006D3DAE"/>
    <w:rsid w:val="006D6BE4"/>
    <w:rsid w:val="006E5420"/>
    <w:rsid w:val="006E7306"/>
    <w:rsid w:val="006F135E"/>
    <w:rsid w:val="00751383"/>
    <w:rsid w:val="00757DD5"/>
    <w:rsid w:val="00757FE1"/>
    <w:rsid w:val="00760EC5"/>
    <w:rsid w:val="007713FD"/>
    <w:rsid w:val="00774A9B"/>
    <w:rsid w:val="007906DB"/>
    <w:rsid w:val="00790E6E"/>
    <w:rsid w:val="007B16FE"/>
    <w:rsid w:val="007C3388"/>
    <w:rsid w:val="00825FEE"/>
    <w:rsid w:val="00835541"/>
    <w:rsid w:val="008512F3"/>
    <w:rsid w:val="00857458"/>
    <w:rsid w:val="00861F23"/>
    <w:rsid w:val="00873A0F"/>
    <w:rsid w:val="00895FA0"/>
    <w:rsid w:val="008B1C2E"/>
    <w:rsid w:val="008D7C16"/>
    <w:rsid w:val="008E7632"/>
    <w:rsid w:val="008F0108"/>
    <w:rsid w:val="008F334A"/>
    <w:rsid w:val="008F7F1C"/>
    <w:rsid w:val="00907FE0"/>
    <w:rsid w:val="009865B7"/>
    <w:rsid w:val="009B7E10"/>
    <w:rsid w:val="009C4014"/>
    <w:rsid w:val="009F28EF"/>
    <w:rsid w:val="00A1739E"/>
    <w:rsid w:val="00A41F51"/>
    <w:rsid w:val="00A67261"/>
    <w:rsid w:val="00A74B11"/>
    <w:rsid w:val="00B54C72"/>
    <w:rsid w:val="00B81FFA"/>
    <w:rsid w:val="00B85C1E"/>
    <w:rsid w:val="00C15516"/>
    <w:rsid w:val="00C16C81"/>
    <w:rsid w:val="00C57739"/>
    <w:rsid w:val="00C65BE8"/>
    <w:rsid w:val="00CB451F"/>
    <w:rsid w:val="00CC4897"/>
    <w:rsid w:val="00CE5727"/>
    <w:rsid w:val="00D202A4"/>
    <w:rsid w:val="00D91669"/>
    <w:rsid w:val="00DF097A"/>
    <w:rsid w:val="00DF53A8"/>
    <w:rsid w:val="00E02084"/>
    <w:rsid w:val="00E039BF"/>
    <w:rsid w:val="00E04520"/>
    <w:rsid w:val="00E11822"/>
    <w:rsid w:val="00E51739"/>
    <w:rsid w:val="00E73B02"/>
    <w:rsid w:val="00E74BF3"/>
    <w:rsid w:val="00EE293E"/>
    <w:rsid w:val="00EF0CD7"/>
    <w:rsid w:val="00EF3610"/>
    <w:rsid w:val="00F177A4"/>
    <w:rsid w:val="00F97E29"/>
    <w:rsid w:val="00FB1507"/>
    <w:rsid w:val="00FB3609"/>
    <w:rsid w:val="00FE6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54BC3"/>
  <w15:chartTrackingRefBased/>
  <w15:docId w15:val="{2E57EFD0-2A4A-432F-964F-BBCFE3775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link w:val="SUPERSCharCharCharCharCharCharCharChar"/>
    <w:uiPriority w:val="99"/>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Hanging12a">
    <w:name w:val="NormalHanging12a"/>
    <w:basedOn w:val="Normal"/>
    <w:rsid w:val="00861F23"/>
    <w:pPr>
      <w:widowControl w:val="0"/>
      <w:spacing w:after="240"/>
      <w:ind w:left="567" w:hanging="567"/>
    </w:pPr>
    <w:rPr>
      <w:lang w:val="bg-BG"/>
    </w:rPr>
  </w:style>
  <w:style w:type="character" w:customStyle="1" w:styleId="FootnoteTextChar">
    <w:name w:val="Footnote Text Char"/>
    <w:link w:val="FootnoteText"/>
    <w:rsid w:val="00861F23"/>
    <w:rPr>
      <w:sz w:val="22"/>
      <w:lang w:val="fr-FR"/>
    </w:rPr>
  </w:style>
  <w:style w:type="character" w:styleId="Hyperlink">
    <w:name w:val="Hyperlink"/>
    <w:rsid w:val="00861F23"/>
    <w:rPr>
      <w:color w:val="0000FF"/>
      <w:u w:val="single"/>
    </w:rPr>
  </w:style>
  <w:style w:type="paragraph" w:customStyle="1" w:styleId="SUPERSCharCharCharCharCharCharCharChar">
    <w:name w:val="SUPERS Char Char Char Char Char Char Char Char"/>
    <w:aliases w:val="Footnote Reference Number Tegn Char Char Char Char Char Char Char Char Char,SUPERS Tegn Char Char Char Char Char Char Char Char Char"/>
    <w:basedOn w:val="Normal"/>
    <w:link w:val="FootnoteReference"/>
    <w:autoRedefine/>
    <w:uiPriority w:val="99"/>
    <w:rsid w:val="00861F23"/>
    <w:pPr>
      <w:spacing w:before="120" w:after="160" w:line="240" w:lineRule="exact"/>
      <w:contextualSpacing/>
      <w:jc w:val="both"/>
    </w:pPr>
    <w:rPr>
      <w:sz w:val="20"/>
      <w:vertAlign w:val="superscript"/>
      <w:lang w:val="en-GB"/>
    </w:rPr>
  </w:style>
  <w:style w:type="paragraph" w:styleId="Revision">
    <w:name w:val="Revision"/>
    <w:hidden/>
    <w:uiPriority w:val="99"/>
    <w:semiHidden/>
    <w:rsid w:val="00EF0CD7"/>
    <w:rPr>
      <w:sz w:val="24"/>
      <w:lang w:val="fr-FR"/>
    </w:rPr>
  </w:style>
  <w:style w:type="paragraph" w:customStyle="1" w:styleId="AmNumberTabs">
    <w:name w:val="AmNumberTabs"/>
    <w:basedOn w:val="Normal"/>
    <w:rsid w:val="0038233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bg-BG"/>
    </w:rPr>
  </w:style>
  <w:style w:type="paragraph" w:customStyle="1" w:styleId="Normal6a">
    <w:name w:val="Normal6a"/>
    <w:basedOn w:val="Normal"/>
    <w:rsid w:val="00382330"/>
    <w:pPr>
      <w:widowControl w:val="0"/>
      <w:spacing w:after="120"/>
    </w:pPr>
    <w:rPr>
      <w:lang w:val="bg-BG"/>
    </w:rPr>
  </w:style>
  <w:style w:type="paragraph" w:customStyle="1" w:styleId="AmColumnHeading">
    <w:name w:val="AmColumnHeading"/>
    <w:basedOn w:val="Normal"/>
    <w:rsid w:val="00382330"/>
    <w:pPr>
      <w:widowControl w:val="0"/>
      <w:spacing w:after="240"/>
      <w:jc w:val="center"/>
    </w:pPr>
    <w:rPr>
      <w:i/>
      <w:lang w:val="bg-BG"/>
    </w:rPr>
  </w:style>
  <w:style w:type="paragraph" w:customStyle="1" w:styleId="AmDocTypeTab">
    <w:name w:val="AmDocTypeTab"/>
    <w:basedOn w:val="Normal"/>
    <w:rsid w:val="00382330"/>
    <w:pPr>
      <w:widowControl w:val="0"/>
      <w:tabs>
        <w:tab w:val="right" w:pos="9071"/>
      </w:tabs>
    </w:pPr>
    <w:rPr>
      <w:b/>
      <w:lang w:val="bg-BG"/>
    </w:rPr>
  </w:style>
  <w:style w:type="paragraph" w:customStyle="1" w:styleId="Normal12a">
    <w:name w:val="Normal12a"/>
    <w:basedOn w:val="Normal"/>
    <w:rsid w:val="00382330"/>
    <w:pPr>
      <w:widowControl w:val="0"/>
      <w:spacing w:after="240"/>
    </w:pPr>
    <w:rPr>
      <w:lang w:val="bg-BG"/>
    </w:rPr>
  </w:style>
  <w:style w:type="character" w:customStyle="1" w:styleId="HideTWBInt">
    <w:name w:val="HideTWBInt"/>
    <w:rsid w:val="00382330"/>
    <w:rPr>
      <w:rFonts w:ascii="Arial" w:hAnsi="Arial"/>
      <w:vanish/>
      <w:color w:val="80808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21</Pages>
  <Words>4965</Words>
  <Characters>28503</Characters>
  <Application>Microsoft Office Word</Application>
  <DocSecurity>0</DocSecurity>
  <Lines>491</Lines>
  <Paragraphs>84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GIRGINOV Kiril</dc:creator>
  <cp:keywords/>
  <cp:lastModifiedBy>MINKOVA Maria</cp:lastModifiedBy>
  <cp:revision>2</cp:revision>
  <cp:lastPrinted>2014-08-07T13:15:00Z</cp:lastPrinted>
  <dcterms:created xsi:type="dcterms:W3CDTF">2026-02-09T16:48:00Z</dcterms:created>
  <dcterms:modified xsi:type="dcterms:W3CDTF">2026-02-09T16:48:00Z</dcterms:modified>
</cp:coreProperties>
</file>