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4A2742" w14:paraId="4992C48C" w14:textId="77777777" w:rsidTr="00425111">
        <w:trPr>
          <w:trHeight w:hRule="exact" w:val="1418"/>
        </w:trPr>
        <w:tc>
          <w:tcPr>
            <w:tcW w:w="6804" w:type="dxa"/>
            <w:shd w:val="clear" w:color="auto" w:fill="auto"/>
            <w:vAlign w:val="center"/>
          </w:tcPr>
          <w:p w14:paraId="7D341D27" w14:textId="77777777" w:rsidR="00757DD5" w:rsidRPr="004A2742" w:rsidRDefault="00B94013" w:rsidP="00425111">
            <w:pPr>
              <w:pStyle w:val="EPName"/>
              <w:rPr>
                <w:lang w:val="hr-HR"/>
              </w:rPr>
            </w:pPr>
            <w:r w:rsidRPr="004A2742">
              <w:rPr>
                <w:lang w:val="hr-HR"/>
              </w:rPr>
              <w:t>Europski parlament</w:t>
            </w:r>
          </w:p>
          <w:p w14:paraId="534F52D5" w14:textId="77777777" w:rsidR="00757DD5" w:rsidRPr="004A2742" w:rsidRDefault="00B94013" w:rsidP="00425111">
            <w:pPr>
              <w:pStyle w:val="EPTerm"/>
              <w:rPr>
                <w:rStyle w:val="HideTWBExt"/>
                <w:vanish w:val="0"/>
                <w:lang w:val="hr-HR"/>
              </w:rPr>
            </w:pPr>
            <w:r w:rsidRPr="004A2742">
              <w:rPr>
                <w:lang w:val="hr-HR"/>
              </w:rPr>
              <w:t>2024-2029</w:t>
            </w:r>
          </w:p>
        </w:tc>
        <w:tc>
          <w:tcPr>
            <w:tcW w:w="2268" w:type="dxa"/>
            <w:shd w:val="clear" w:color="auto" w:fill="auto"/>
          </w:tcPr>
          <w:p w14:paraId="2529A45A" w14:textId="77777777" w:rsidR="00757DD5" w:rsidRPr="004A2742" w:rsidRDefault="00172070" w:rsidP="00425111">
            <w:pPr>
              <w:pStyle w:val="EPLogo"/>
              <w:rPr>
                <w:lang w:val="hr-HR"/>
              </w:rPr>
            </w:pPr>
            <w:r w:rsidRPr="004A2742">
              <w:rPr>
                <w:noProof/>
                <w:lang w:val="hr-HR"/>
              </w:rPr>
              <w:drawing>
                <wp:inline distT="0" distB="0" distL="0" distR="0" wp14:anchorId="58BF783F" wp14:editId="4474E93F">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1E8AFD03" w14:textId="77777777" w:rsidR="008E7632" w:rsidRPr="004A2742" w:rsidRDefault="008E7632" w:rsidP="008E7632">
      <w:pPr>
        <w:pStyle w:val="LineTop"/>
        <w:rPr>
          <w:lang w:val="hr-HR"/>
        </w:rPr>
      </w:pPr>
    </w:p>
    <w:p w14:paraId="551920E0" w14:textId="77777777" w:rsidR="008E7632" w:rsidRPr="004A2742" w:rsidRDefault="00B94013" w:rsidP="008E7632">
      <w:pPr>
        <w:pStyle w:val="ZSessionDoc"/>
        <w:rPr>
          <w:b/>
          <w:i w:val="0"/>
          <w:lang w:val="hr-HR"/>
        </w:rPr>
      </w:pPr>
      <w:r w:rsidRPr="004A2742">
        <w:rPr>
          <w:b/>
          <w:i w:val="0"/>
          <w:lang w:val="hr-HR"/>
        </w:rPr>
        <w:t>USVOJENI TEKSTOVI</w:t>
      </w:r>
    </w:p>
    <w:p w14:paraId="400F0179" w14:textId="77777777" w:rsidR="008E7632" w:rsidRPr="004A2742" w:rsidRDefault="00B94013" w:rsidP="008E7632">
      <w:pPr>
        <w:pStyle w:val="LineBottom"/>
        <w:rPr>
          <w:lang w:val="hr-HR"/>
        </w:rPr>
      </w:pPr>
      <w:r w:rsidRPr="004A2742">
        <w:rPr>
          <w:rFonts w:cs="Arial"/>
          <w:i/>
          <w:sz w:val="20"/>
          <w:szCs w:val="22"/>
          <w:lang w:val="hr-HR"/>
        </w:rPr>
        <w:t xml:space="preserve"> </w:t>
      </w:r>
    </w:p>
    <w:p w14:paraId="1AB85F78" w14:textId="43867BC2" w:rsidR="009C4014" w:rsidRPr="004A2742" w:rsidRDefault="00B94013" w:rsidP="008E7632">
      <w:pPr>
        <w:pStyle w:val="ATHeading1"/>
        <w:spacing w:before="480"/>
        <w:rPr>
          <w:lang w:val="hr-HR"/>
        </w:rPr>
      </w:pPr>
      <w:bookmarkStart w:id="0" w:name="TA_Heading"/>
      <w:r w:rsidRPr="004A2742">
        <w:rPr>
          <w:lang w:val="hr-HR"/>
        </w:rPr>
        <w:t>P10_TA(2025)</w:t>
      </w:r>
      <w:bookmarkStart w:id="1" w:name="TANumber"/>
      <w:bookmarkEnd w:id="0"/>
      <w:r w:rsidRPr="004A2742">
        <w:rPr>
          <w:lang w:val="hr-HR"/>
        </w:rPr>
        <w:t>0</w:t>
      </w:r>
      <w:r w:rsidR="00C613BA" w:rsidRPr="004A2742">
        <w:rPr>
          <w:lang w:val="hr-HR"/>
        </w:rPr>
        <w:t>295</w:t>
      </w:r>
      <w:bookmarkEnd w:id="1"/>
    </w:p>
    <w:p w14:paraId="2E333046" w14:textId="7E9A6DDE" w:rsidR="009C4014" w:rsidRPr="004A2742" w:rsidRDefault="00B94013" w:rsidP="00B94013">
      <w:pPr>
        <w:pStyle w:val="ATHeading2"/>
        <w:rPr>
          <w:lang w:val="hr-HR"/>
        </w:rPr>
      </w:pPr>
      <w:bookmarkStart w:id="2" w:name="title"/>
      <w:r w:rsidRPr="004A2742">
        <w:rPr>
          <w:bCs/>
          <w:lang w:val="hr-HR"/>
        </w:rPr>
        <w:t>Uredba o deforestaciji: određene obveze gospodarskih subjekata i trgovaca</w:t>
      </w:r>
      <w:bookmarkEnd w:id="2"/>
      <w:r w:rsidR="009C4014" w:rsidRPr="004A2742">
        <w:rPr>
          <w:lang w:val="hr-HR"/>
        </w:rPr>
        <w:t xml:space="preserve"> </w:t>
      </w:r>
      <w:bookmarkStart w:id="3" w:name="Etoiles"/>
      <w:bookmarkEnd w:id="3"/>
    </w:p>
    <w:p w14:paraId="7CCFB150" w14:textId="263B8D26" w:rsidR="009C4014" w:rsidRPr="004A2742" w:rsidRDefault="009C4014" w:rsidP="009C4014">
      <w:pPr>
        <w:rPr>
          <w:i/>
          <w:vanish/>
          <w:lang w:val="hr-HR"/>
        </w:rPr>
      </w:pPr>
      <w:r w:rsidRPr="004A2742">
        <w:rPr>
          <w:i/>
          <w:lang w:val="hr-HR"/>
        </w:rPr>
        <w:fldChar w:fldCharType="begin"/>
      </w:r>
      <w:r w:rsidRPr="004A2742">
        <w:rPr>
          <w:i/>
          <w:lang w:val="hr-HR"/>
        </w:rPr>
        <w:instrText xml:space="preserve"> TC"</w:instrText>
      </w:r>
      <w:bookmarkStart w:id="4" w:name="DocNumber"/>
      <w:r w:rsidR="00B94013" w:rsidRPr="004A2742">
        <w:rPr>
          <w:i/>
          <w:lang w:val="hr-HR"/>
        </w:rPr>
        <w:instrText>(C10-0263/2025)</w:instrText>
      </w:r>
      <w:bookmarkEnd w:id="4"/>
      <w:r w:rsidRPr="004A2742">
        <w:rPr>
          <w:i/>
          <w:lang w:val="hr-HR"/>
        </w:rPr>
        <w:instrText xml:space="preserve">"\l3 \n&gt; \* MERGEFORMAT </w:instrText>
      </w:r>
      <w:r w:rsidRPr="004A2742">
        <w:rPr>
          <w:i/>
          <w:lang w:val="hr-HR"/>
        </w:rPr>
        <w:fldChar w:fldCharType="end"/>
      </w:r>
    </w:p>
    <w:p w14:paraId="46D239A1" w14:textId="77777777" w:rsidR="00B94013" w:rsidRPr="004A2742" w:rsidRDefault="00B94013" w:rsidP="009C4014">
      <w:pPr>
        <w:rPr>
          <w:vanish/>
          <w:lang w:val="hr-HR"/>
        </w:rPr>
      </w:pPr>
      <w:bookmarkStart w:id="5" w:name="Commission"/>
      <w:r w:rsidRPr="004A2742">
        <w:rPr>
          <w:vanish/>
          <w:lang w:val="hr-HR"/>
        </w:rPr>
        <w:t>Odbor za okoliš, javno zdravlje i sigurnost hrane</w:t>
      </w:r>
    </w:p>
    <w:p w14:paraId="09F9C12A" w14:textId="43AEDC1B" w:rsidR="009C4014" w:rsidRPr="004A2742" w:rsidRDefault="00B94013" w:rsidP="009C4014">
      <w:pPr>
        <w:rPr>
          <w:vanish/>
          <w:lang w:val="hr-HR"/>
        </w:rPr>
      </w:pPr>
      <w:bookmarkStart w:id="6" w:name="PE"/>
      <w:bookmarkEnd w:id="5"/>
      <w:r w:rsidRPr="004A2742">
        <w:rPr>
          <w:vanish/>
          <w:lang w:val="hr-HR"/>
        </w:rPr>
        <w:t>PE</w:t>
      </w:r>
      <w:r w:rsidR="00AE0346" w:rsidRPr="004A2742">
        <w:rPr>
          <w:vanish/>
          <w:lang w:val="hr-HR"/>
        </w:rPr>
        <w:t>780</w:t>
      </w:r>
      <w:r w:rsidRPr="004A2742">
        <w:rPr>
          <w:vanish/>
          <w:lang w:val="hr-HR"/>
        </w:rPr>
        <w:t>.0</w:t>
      </w:r>
      <w:r w:rsidR="00AE0346" w:rsidRPr="004A2742">
        <w:rPr>
          <w:vanish/>
          <w:lang w:val="hr-HR"/>
        </w:rPr>
        <w:t>35</w:t>
      </w:r>
      <w:bookmarkEnd w:id="6"/>
    </w:p>
    <w:p w14:paraId="74C45E33" w14:textId="56A01C06" w:rsidR="00B94013" w:rsidRPr="0034556F" w:rsidRDefault="00AE0346" w:rsidP="00B94013">
      <w:pPr>
        <w:pStyle w:val="ATHeading3"/>
        <w:rPr>
          <w:lang w:val="en-GB"/>
        </w:rPr>
      </w:pPr>
      <w:bookmarkStart w:id="7" w:name="Sujet"/>
      <w:r w:rsidRPr="0034556F">
        <w:rPr>
          <w:lang w:val="en-GB"/>
        </w:rPr>
        <w:t xml:space="preserve">Amandmani koje je donio </w:t>
      </w:r>
      <w:r w:rsidR="00B94013" w:rsidRPr="0034556F">
        <w:rPr>
          <w:lang w:val="en-GB"/>
        </w:rPr>
        <w:t>Europsk</w:t>
      </w:r>
      <w:r w:rsidRPr="0034556F">
        <w:rPr>
          <w:lang w:val="en-GB"/>
        </w:rPr>
        <w:t>i</w:t>
      </w:r>
      <w:r w:rsidR="00B94013" w:rsidRPr="0034556F">
        <w:rPr>
          <w:lang w:val="en-GB"/>
        </w:rPr>
        <w:t xml:space="preserve"> parlament 26. studenoga 2025. o </w:t>
      </w:r>
      <w:bookmarkEnd w:id="7"/>
      <w:r w:rsidR="00BC633A" w:rsidRPr="0034556F">
        <w:rPr>
          <w:lang w:val="hr-HR"/>
        </w:rPr>
        <w:t xml:space="preserve">Prijedlogu uredbe </w:t>
      </w:r>
      <w:r w:rsidR="00BC633A" w:rsidRPr="0034556F">
        <w:rPr>
          <w:lang w:val="en-GB"/>
        </w:rPr>
        <w:t>Europskog parlamenta</w:t>
      </w:r>
      <w:r w:rsidR="00BC633A" w:rsidRPr="0034556F">
        <w:rPr>
          <w:lang w:val="hr-HR"/>
        </w:rPr>
        <w:t xml:space="preserve"> i Vijeća o izmjeni Uredbe (EU) 2023/1115 u pogledu određenih obveza gospodarskih subjekata i trgovaca</w:t>
      </w:r>
      <w:bookmarkStart w:id="8" w:name="References"/>
      <w:r w:rsidR="00BC633A" w:rsidRPr="0034556F">
        <w:rPr>
          <w:lang w:val="hr-HR"/>
        </w:rPr>
        <w:t xml:space="preserve"> </w:t>
      </w:r>
      <w:r w:rsidR="00BC633A" w:rsidRPr="0034556F">
        <w:rPr>
          <w:lang w:val="en-GB"/>
        </w:rPr>
        <w:t>(COM(2025)0652 – C10-0263/2025 – 2025/0329(COD))</w:t>
      </w:r>
      <w:r w:rsidRPr="0034556F">
        <w:rPr>
          <w:rStyle w:val="FootnoteReference"/>
          <w:lang w:val="en-GB"/>
        </w:rPr>
        <w:footnoteReference w:id="1"/>
      </w:r>
    </w:p>
    <w:p w14:paraId="4D741C68" w14:textId="4136F791" w:rsidR="009C4014" w:rsidRPr="00B17CF0" w:rsidRDefault="00B94013" w:rsidP="00B94013">
      <w:pPr>
        <w:pStyle w:val="Normal12"/>
        <w:rPr>
          <w:b/>
          <w:bCs/>
          <w:lang w:val="hr-HR"/>
        </w:rPr>
      </w:pPr>
      <w:r w:rsidRPr="00B17CF0">
        <w:rPr>
          <w:b/>
          <w:bCs/>
          <w:lang w:val="hr-HR"/>
        </w:rPr>
        <w:t>(Redovni zakonodavni postupak: prvo čitanje)</w:t>
      </w:r>
      <w:bookmarkEnd w:id="8"/>
    </w:p>
    <w:p w14:paraId="1CC6E5BA" w14:textId="0246DB0C" w:rsidR="0034556F" w:rsidRDefault="0034556F" w:rsidP="00B94013">
      <w:pPr>
        <w:pStyle w:val="Normal12"/>
        <w:ind w:left="567" w:hanging="567"/>
        <w:rPr>
          <w:szCs w:val="24"/>
          <w:lang w:val="hr-HR"/>
        </w:rPr>
      </w:pPr>
      <w:bookmarkStart w:id="9" w:name="TextBodyBegin"/>
      <w:bookmarkEnd w:id="9"/>
      <w:r>
        <w:rPr>
          <w:szCs w:val="24"/>
          <w:lang w:val="hr-HR"/>
        </w:rPr>
        <w:br w:type="page"/>
      </w:r>
    </w:p>
    <w:p w14:paraId="5F7F3370" w14:textId="3E2F5E01" w:rsidR="00AE0346" w:rsidRPr="00B17CF0" w:rsidRDefault="00AE0346" w:rsidP="00AE034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lastRenderedPageBreak/>
        <w:t>Amandmani</w:t>
      </w:r>
      <w:r w:rsidRPr="00B17CF0">
        <w:rPr>
          <w:b/>
          <w:lang w:val="hr-HR"/>
        </w:rPr>
        <w:tab/>
      </w:r>
      <w:r w:rsidRPr="00B17CF0">
        <w:rPr>
          <w:b/>
          <w:lang w:val="hr-HR"/>
        </w:rPr>
        <w:tab/>
      </w:r>
      <w:r w:rsidRPr="0034556F">
        <w:rPr>
          <w:b/>
          <w:bCs/>
          <w:noProof/>
          <w:vanish/>
          <w:szCs w:val="24"/>
          <w:lang w:val="hr-HR"/>
        </w:rPr>
        <w:t>39, 66 i</w:t>
      </w:r>
      <w:r w:rsidRPr="0034556F">
        <w:rPr>
          <w:rFonts w:ascii="Arial" w:hAnsi="Arial" w:cs="Arial"/>
          <w:noProof/>
          <w:vanish/>
          <w:sz w:val="20"/>
          <w:lang w:val="hr-HR"/>
        </w:rPr>
        <w:t xml:space="preserve"> </w:t>
      </w:r>
      <w:r w:rsidRPr="00B17CF0">
        <w:rPr>
          <w:b/>
          <w:lang w:val="hr-HR"/>
        </w:rPr>
        <w:t>102</w:t>
      </w:r>
    </w:p>
    <w:p w14:paraId="4A371405" w14:textId="350FB6E3" w:rsidR="00AE0346" w:rsidRPr="00B17CF0" w:rsidRDefault="00AE0346" w:rsidP="0034556F">
      <w:pPr>
        <w:widowControl w:val="0"/>
        <w:spacing w:before="240"/>
        <w:rPr>
          <w:b/>
          <w:lang w:val="hr-HR"/>
        </w:rPr>
      </w:pPr>
      <w:r w:rsidRPr="00B17CF0">
        <w:rPr>
          <w:b/>
          <w:lang w:val="hr-HR"/>
        </w:rPr>
        <w:t>Prijedlog uredbe</w:t>
      </w:r>
    </w:p>
    <w:p w14:paraId="3E07D87C" w14:textId="3C680066" w:rsidR="00AE0346" w:rsidRPr="00B17CF0" w:rsidRDefault="00AE0346" w:rsidP="00AE0346">
      <w:pPr>
        <w:widowControl w:val="0"/>
        <w:rPr>
          <w:b/>
          <w:lang w:val="hr-HR"/>
        </w:rPr>
      </w:pPr>
      <w:r w:rsidRPr="00B17CF0">
        <w:rPr>
          <w:b/>
          <w:lang w:val="hr-HR"/>
        </w:rPr>
        <w:t>Uvodna izjava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346" w:rsidRPr="004A2742" w14:paraId="48041353" w14:textId="77777777" w:rsidTr="00C9569D">
        <w:trPr>
          <w:jc w:val="center"/>
        </w:trPr>
        <w:tc>
          <w:tcPr>
            <w:tcW w:w="9752" w:type="dxa"/>
            <w:gridSpan w:val="2"/>
          </w:tcPr>
          <w:p w14:paraId="4E08F0A0" w14:textId="77777777" w:rsidR="00AE0346" w:rsidRPr="00B17CF0" w:rsidRDefault="00AE0346" w:rsidP="00C9569D">
            <w:pPr>
              <w:keepNext/>
              <w:widowControl w:val="0"/>
              <w:rPr>
                <w:lang w:val="hr-HR"/>
              </w:rPr>
            </w:pPr>
          </w:p>
        </w:tc>
      </w:tr>
      <w:tr w:rsidR="00AE0346" w:rsidRPr="00B17CF0" w14:paraId="5E0B80FD" w14:textId="77777777" w:rsidTr="00C9569D">
        <w:trPr>
          <w:jc w:val="center"/>
        </w:trPr>
        <w:tc>
          <w:tcPr>
            <w:tcW w:w="4876" w:type="dxa"/>
          </w:tcPr>
          <w:p w14:paraId="5F6631E4" w14:textId="77777777" w:rsidR="00AE0346" w:rsidRPr="00B17CF0" w:rsidRDefault="00AE0346" w:rsidP="00C9569D">
            <w:pPr>
              <w:keepNext/>
              <w:widowControl w:val="0"/>
              <w:spacing w:after="240"/>
              <w:jc w:val="center"/>
              <w:rPr>
                <w:i/>
                <w:lang w:val="hr-HR"/>
              </w:rPr>
            </w:pPr>
            <w:r w:rsidRPr="00B17CF0">
              <w:rPr>
                <w:i/>
                <w:lang w:val="hr-HR"/>
              </w:rPr>
              <w:t>Tekst koji je predložila Komisija</w:t>
            </w:r>
          </w:p>
        </w:tc>
        <w:tc>
          <w:tcPr>
            <w:tcW w:w="4876" w:type="dxa"/>
          </w:tcPr>
          <w:p w14:paraId="6E94D064" w14:textId="77777777" w:rsidR="00AE0346" w:rsidRPr="00B17CF0" w:rsidRDefault="00AE0346" w:rsidP="00C9569D">
            <w:pPr>
              <w:keepNext/>
              <w:widowControl w:val="0"/>
              <w:spacing w:after="240"/>
              <w:jc w:val="center"/>
              <w:rPr>
                <w:i/>
                <w:lang w:val="hr-HR"/>
              </w:rPr>
            </w:pPr>
            <w:r w:rsidRPr="00B17CF0">
              <w:rPr>
                <w:i/>
                <w:lang w:val="hr-HR"/>
              </w:rPr>
              <w:t>Izmjena</w:t>
            </w:r>
          </w:p>
        </w:tc>
      </w:tr>
      <w:tr w:rsidR="00AE0346" w:rsidRPr="004A2742" w14:paraId="58A764EB" w14:textId="77777777" w:rsidTr="00C9569D">
        <w:trPr>
          <w:jc w:val="center"/>
        </w:trPr>
        <w:tc>
          <w:tcPr>
            <w:tcW w:w="4876" w:type="dxa"/>
          </w:tcPr>
          <w:p w14:paraId="7A606311" w14:textId="42A52885" w:rsidR="00AE0346" w:rsidRPr="00B17CF0" w:rsidRDefault="00AE0346" w:rsidP="00C9569D">
            <w:pPr>
              <w:widowControl w:val="0"/>
              <w:spacing w:after="120"/>
              <w:rPr>
                <w:lang w:val="hr-HR"/>
              </w:rPr>
            </w:pPr>
            <w:r w:rsidRPr="00B17CF0">
              <w:rPr>
                <w:lang w:val="hr-HR"/>
              </w:rPr>
              <w:t>6.</w:t>
            </w:r>
            <w:r w:rsidR="00FA03BB" w:rsidRPr="00B17CF0">
              <w:tab/>
            </w:r>
            <w:r w:rsidRPr="00B17CF0">
              <w:rPr>
                <w:lang w:val="hr-HR"/>
              </w:rPr>
              <w:t xml:space="preserve">Gospodarski subjekti niže u lancu opskrbe i trgovci koji nisu MSP-ovi imaju znatan utjecaj na lance opskrbe i važnu ulogu u osiguravanju da lanci opskrbe nisu povezani s deforestacijom. Stoga bi i dalje trebali biti dužni registrirati se u informacijskom sustavu. Međutim, </w:t>
            </w:r>
            <w:r w:rsidRPr="00B17CF0">
              <w:rPr>
                <w:b/>
                <w:i/>
                <w:lang w:val="hr-HR"/>
              </w:rPr>
              <w:t>svi</w:t>
            </w:r>
            <w:r w:rsidRPr="00B17CF0">
              <w:rPr>
                <w:lang w:val="hr-HR"/>
              </w:rPr>
              <w:t xml:space="preserve"> gospodarski subjekti niže u lancu opskrbe i trgovci, bez obzira na to jesu li MSP-ovi, trebali bi i dalje osiguravati potpunu </w:t>
            </w:r>
            <w:proofErr w:type="spellStart"/>
            <w:r w:rsidRPr="00B17CF0">
              <w:rPr>
                <w:lang w:val="hr-HR"/>
              </w:rPr>
              <w:t>sljedivost</w:t>
            </w:r>
            <w:proofErr w:type="spellEnd"/>
            <w:r w:rsidRPr="00B17CF0">
              <w:rPr>
                <w:lang w:val="hr-HR"/>
              </w:rPr>
              <w:t xml:space="preserve"> prikupljanjem </w:t>
            </w:r>
            <w:r w:rsidRPr="00B17CF0">
              <w:rPr>
                <w:b/>
                <w:i/>
                <w:lang w:val="hr-HR"/>
              </w:rPr>
              <w:t xml:space="preserve">i prenošenjem </w:t>
            </w:r>
            <w:r w:rsidRPr="00B17CF0">
              <w:rPr>
                <w:lang w:val="hr-HR"/>
              </w:rPr>
              <w:t xml:space="preserve">referentnih brojeva izjava o postupanju s dužnom pažnjom i identifikacijskih oznaka deklaracije dodijeljenih </w:t>
            </w:r>
            <w:proofErr w:type="spellStart"/>
            <w:r w:rsidRPr="00B17CF0">
              <w:rPr>
                <w:lang w:val="hr-HR"/>
              </w:rPr>
              <w:t>mikroproizvođačima</w:t>
            </w:r>
            <w:proofErr w:type="spellEnd"/>
            <w:r w:rsidRPr="00B17CF0">
              <w:rPr>
                <w:lang w:val="hr-HR"/>
              </w:rPr>
              <w:t xml:space="preserve"> i malim proizvođačima. </w:t>
            </w:r>
          </w:p>
        </w:tc>
        <w:tc>
          <w:tcPr>
            <w:tcW w:w="4876" w:type="dxa"/>
          </w:tcPr>
          <w:p w14:paraId="5EC5785D" w14:textId="534EBB94" w:rsidR="00AE0346" w:rsidRPr="00B17CF0" w:rsidRDefault="00AE0346" w:rsidP="00C9569D">
            <w:pPr>
              <w:widowControl w:val="0"/>
              <w:spacing w:after="120"/>
              <w:rPr>
                <w:szCs w:val="24"/>
                <w:lang w:val="hr-HR"/>
              </w:rPr>
            </w:pPr>
            <w:r w:rsidRPr="00B17CF0">
              <w:rPr>
                <w:lang w:val="hr-HR"/>
              </w:rPr>
              <w:t>6.</w:t>
            </w:r>
            <w:r w:rsidR="00FA03BB" w:rsidRPr="0034556F">
              <w:rPr>
                <w:lang w:val="hr-HR"/>
              </w:rPr>
              <w:tab/>
            </w:r>
            <w:r w:rsidRPr="00B17CF0">
              <w:rPr>
                <w:lang w:val="hr-HR"/>
              </w:rPr>
              <w:t xml:space="preserve">Gospodarski subjekti niže u lancu opskrbe i trgovci koji nisu MSP-ovi imaju znatan utjecaj na lance opskrbe i važnu ulogu u osiguravanju da lanci opskrbe nisu povezani s deforestacijom. Stoga bi i dalje trebali biti dužni registrirati se u informacijskom sustavu. Međutim, </w:t>
            </w:r>
            <w:r w:rsidRPr="00B17CF0">
              <w:rPr>
                <w:b/>
                <w:i/>
                <w:lang w:val="hr-HR"/>
              </w:rPr>
              <w:t>prvi</w:t>
            </w:r>
            <w:r w:rsidRPr="00B17CF0">
              <w:rPr>
                <w:lang w:val="hr-HR"/>
              </w:rPr>
              <w:t xml:space="preserve"> gospodarski subjekti niže u lancu opskrbe i trgovci, bez obzira na to jesu li MSP-ovi, trebali bi i dalje osiguravati potpunu </w:t>
            </w:r>
            <w:proofErr w:type="spellStart"/>
            <w:r w:rsidRPr="00B17CF0">
              <w:rPr>
                <w:lang w:val="hr-HR"/>
              </w:rPr>
              <w:t>sljedivost</w:t>
            </w:r>
            <w:proofErr w:type="spellEnd"/>
            <w:r w:rsidRPr="00B17CF0">
              <w:rPr>
                <w:lang w:val="hr-HR"/>
              </w:rPr>
              <w:t xml:space="preserve"> prikupljanjem referentnih brojeva izjava o postupanju s dužnom pažnjom i identifikacijskih oznaka deklaracije dodijeljenih </w:t>
            </w:r>
            <w:proofErr w:type="spellStart"/>
            <w:r w:rsidRPr="00B17CF0">
              <w:rPr>
                <w:lang w:val="hr-HR"/>
              </w:rPr>
              <w:t>mikroproizvođačima</w:t>
            </w:r>
            <w:proofErr w:type="spellEnd"/>
            <w:r w:rsidRPr="00B17CF0">
              <w:rPr>
                <w:lang w:val="hr-HR"/>
              </w:rPr>
              <w:t xml:space="preserve"> i malim proizvođačima. </w:t>
            </w:r>
            <w:r w:rsidRPr="00B17CF0">
              <w:rPr>
                <w:b/>
                <w:i/>
                <w:lang w:val="hr-HR"/>
              </w:rPr>
              <w:t xml:space="preserve">Ta obveza prikupljanja i zadržavanja referentnih brojeva trebala bi se primjenjivati samo na prvoga gospodarskog subjekta niže u lancu opskrbe, a ne na sve ostale gospodarske subjekte niže u lancu opskrbe. </w:t>
            </w:r>
          </w:p>
        </w:tc>
      </w:tr>
    </w:tbl>
    <w:p w14:paraId="291E4101" w14:textId="77777777" w:rsidR="00AE0346" w:rsidRPr="00B17CF0" w:rsidRDefault="00AE0346" w:rsidP="00C613B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14:paraId="6EACF958" w14:textId="6EF31D07" w:rsidR="00560034" w:rsidRPr="00B17CF0" w:rsidRDefault="00560034" w:rsidP="0056003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Amandmani</w:t>
      </w:r>
      <w:r w:rsidRPr="00B17CF0">
        <w:rPr>
          <w:b/>
          <w:lang w:val="hr-HR"/>
        </w:rPr>
        <w:tab/>
      </w:r>
      <w:r w:rsidRPr="00B17CF0">
        <w:rPr>
          <w:b/>
          <w:lang w:val="hr-HR"/>
        </w:rPr>
        <w:tab/>
        <w:t>40, 67 i 103</w:t>
      </w:r>
    </w:p>
    <w:p w14:paraId="68F14389" w14:textId="4D886D61" w:rsidR="00560034" w:rsidRPr="00B17CF0" w:rsidRDefault="00560034" w:rsidP="0034556F">
      <w:pPr>
        <w:widowControl w:val="0"/>
        <w:spacing w:before="240"/>
        <w:rPr>
          <w:b/>
          <w:lang w:val="hr-HR"/>
        </w:rPr>
      </w:pPr>
      <w:r w:rsidRPr="00B17CF0">
        <w:rPr>
          <w:b/>
          <w:lang w:val="hr-HR"/>
        </w:rPr>
        <w:t>Prijedlog uredbe</w:t>
      </w:r>
    </w:p>
    <w:p w14:paraId="0AB8CF64" w14:textId="5274E81C" w:rsidR="00560034" w:rsidRPr="00B17CF0" w:rsidRDefault="00560034" w:rsidP="00560034">
      <w:pPr>
        <w:widowControl w:val="0"/>
        <w:rPr>
          <w:b/>
          <w:lang w:val="hr-HR"/>
        </w:rPr>
      </w:pPr>
      <w:r w:rsidRPr="00B17CF0">
        <w:rPr>
          <w:b/>
          <w:lang w:val="hr-HR"/>
        </w:rPr>
        <w:t>Uvodna izjava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0034" w:rsidRPr="004A2742" w14:paraId="5D2A6A1E" w14:textId="77777777" w:rsidTr="00C9569D">
        <w:trPr>
          <w:jc w:val="center"/>
        </w:trPr>
        <w:tc>
          <w:tcPr>
            <w:tcW w:w="9752" w:type="dxa"/>
            <w:gridSpan w:val="2"/>
          </w:tcPr>
          <w:p w14:paraId="6EF8E307" w14:textId="77777777" w:rsidR="00560034" w:rsidRPr="00B17CF0" w:rsidRDefault="00560034" w:rsidP="00C9569D">
            <w:pPr>
              <w:keepNext/>
              <w:widowControl w:val="0"/>
              <w:rPr>
                <w:lang w:val="hr-HR"/>
              </w:rPr>
            </w:pPr>
          </w:p>
        </w:tc>
      </w:tr>
      <w:tr w:rsidR="00560034" w:rsidRPr="00B17CF0" w14:paraId="6FAF4ADF" w14:textId="77777777" w:rsidTr="00C9569D">
        <w:trPr>
          <w:jc w:val="center"/>
        </w:trPr>
        <w:tc>
          <w:tcPr>
            <w:tcW w:w="4876" w:type="dxa"/>
          </w:tcPr>
          <w:p w14:paraId="3F35F45D" w14:textId="77777777" w:rsidR="00560034" w:rsidRPr="00B17CF0" w:rsidRDefault="00560034" w:rsidP="00C9569D">
            <w:pPr>
              <w:keepNext/>
              <w:widowControl w:val="0"/>
              <w:spacing w:after="240"/>
              <w:jc w:val="center"/>
              <w:rPr>
                <w:i/>
                <w:lang w:val="hr-HR"/>
              </w:rPr>
            </w:pPr>
            <w:r w:rsidRPr="00B17CF0">
              <w:rPr>
                <w:i/>
                <w:lang w:val="hr-HR"/>
              </w:rPr>
              <w:t>Tekst koji je predložila Komisija</w:t>
            </w:r>
          </w:p>
        </w:tc>
        <w:tc>
          <w:tcPr>
            <w:tcW w:w="4876" w:type="dxa"/>
          </w:tcPr>
          <w:p w14:paraId="13EC6A1B" w14:textId="77777777" w:rsidR="00560034" w:rsidRPr="00B17CF0" w:rsidRDefault="00560034" w:rsidP="00C9569D">
            <w:pPr>
              <w:keepNext/>
              <w:widowControl w:val="0"/>
              <w:spacing w:after="240"/>
              <w:jc w:val="center"/>
              <w:rPr>
                <w:i/>
                <w:lang w:val="hr-HR"/>
              </w:rPr>
            </w:pPr>
            <w:r w:rsidRPr="00B17CF0">
              <w:rPr>
                <w:i/>
                <w:lang w:val="hr-HR"/>
              </w:rPr>
              <w:t>Izmjena</w:t>
            </w:r>
          </w:p>
        </w:tc>
      </w:tr>
      <w:tr w:rsidR="00560034" w:rsidRPr="004A2742" w14:paraId="50F363B8" w14:textId="77777777" w:rsidTr="00C9569D">
        <w:trPr>
          <w:jc w:val="center"/>
        </w:trPr>
        <w:tc>
          <w:tcPr>
            <w:tcW w:w="4876" w:type="dxa"/>
          </w:tcPr>
          <w:p w14:paraId="32D84EA4" w14:textId="0F9FC3B8" w:rsidR="00560034" w:rsidRPr="00B17CF0" w:rsidRDefault="00560034" w:rsidP="00C9569D">
            <w:pPr>
              <w:widowControl w:val="0"/>
              <w:spacing w:after="120"/>
              <w:rPr>
                <w:lang w:val="hr-HR"/>
              </w:rPr>
            </w:pPr>
            <w:r w:rsidRPr="00B17CF0">
              <w:rPr>
                <w:lang w:val="hr-HR"/>
              </w:rPr>
              <w:t>(7)</w:t>
            </w:r>
            <w:r w:rsidR="00FA03BB" w:rsidRPr="00B17CF0">
              <w:tab/>
            </w:r>
            <w:r w:rsidRPr="00B17CF0">
              <w:rPr>
                <w:lang w:val="hr-HR"/>
              </w:rPr>
              <w:t xml:space="preserve">Svi gospodarski subjekti, neovisno o veličini, koji stavljaju relevantne proizvode na tržište ili ih izvoze obuhvaćeni su područjem primjene Uredbe (EU) 2023/1115. Time se stvara administrativno opterećenje za </w:t>
            </w:r>
            <w:proofErr w:type="spellStart"/>
            <w:r w:rsidRPr="00B17CF0">
              <w:rPr>
                <w:lang w:val="hr-HR"/>
              </w:rPr>
              <w:t>mikroproizvođače</w:t>
            </w:r>
            <w:proofErr w:type="spellEnd"/>
            <w:r w:rsidRPr="00B17CF0">
              <w:rPr>
                <w:lang w:val="hr-HR"/>
              </w:rPr>
              <w:t xml:space="preserve"> i male proizvođače koji stavljaju na tržište ili izvoze vlastite proizvode. Kako bi se riješio problem povezan s mikro i malim gospodarskim subjektima koji proizvode i stavljaju na tržište vlastite proizvode te kako bi se dodatno smanjilo opterećenje informacijskog sustava, potrebno je uvesti </w:t>
            </w:r>
            <w:r w:rsidRPr="00B17CF0">
              <w:rPr>
                <w:lang w:val="hr-HR"/>
              </w:rPr>
              <w:lastRenderedPageBreak/>
              <w:t xml:space="preserve">novu potkategoriju gospodarskih subjekata na koje se ne bi trebala primjenjivati obveza podnošenja izjava o postupanju s dužnom pažnjom. Ta nova potkategorija naziva „mikro i mali primarni gospodarski subjekti” trebala bi obuhvaćati fizičke osobe odnosno </w:t>
            </w:r>
            <w:proofErr w:type="spellStart"/>
            <w:r w:rsidRPr="00B17CF0">
              <w:rPr>
                <w:lang w:val="hr-HR"/>
              </w:rPr>
              <w:t>mikropoduzeća</w:t>
            </w:r>
            <w:proofErr w:type="spellEnd"/>
            <w:r w:rsidRPr="00B17CF0">
              <w:rPr>
                <w:lang w:val="hr-HR"/>
              </w:rPr>
              <w:t xml:space="preserve"> ili mala poduzeća s poslovnim </w:t>
            </w:r>
            <w:proofErr w:type="spellStart"/>
            <w:r w:rsidRPr="00B17CF0">
              <w:rPr>
                <w:lang w:val="hr-HR"/>
              </w:rPr>
              <w:t>nastanom</w:t>
            </w:r>
            <w:proofErr w:type="spellEnd"/>
            <w:r w:rsidRPr="00B17CF0">
              <w:rPr>
                <w:lang w:val="hr-HR"/>
              </w:rPr>
              <w:t xml:space="preserve"> u zemlji koja je razvrstana u kategoriju niskog rizika u skladu s člankom 29. Uredbe koja stavljaju na tržište ili izvoze relevantne proizvode koje sama proizvode, što znači da sama uzgajaju, žanju, dobivaju ili hrane relevantnu robu u relevantnim proizvodima. Definicijom mikro i malog primarnog gospodarskog subjekta trebali bi biti obuhvaćeni gospodarski subjekti s poslovnim </w:t>
            </w:r>
            <w:proofErr w:type="spellStart"/>
            <w:r w:rsidRPr="00B17CF0">
              <w:rPr>
                <w:lang w:val="hr-HR"/>
              </w:rPr>
              <w:t>nastanom</w:t>
            </w:r>
            <w:proofErr w:type="spellEnd"/>
            <w:r w:rsidRPr="00B17CF0">
              <w:rPr>
                <w:lang w:val="hr-HR"/>
              </w:rPr>
              <w:t xml:space="preserve"> u Uniji i izvan nje.</w:t>
            </w:r>
          </w:p>
        </w:tc>
        <w:tc>
          <w:tcPr>
            <w:tcW w:w="4876" w:type="dxa"/>
          </w:tcPr>
          <w:p w14:paraId="2F4DA659" w14:textId="36F13854" w:rsidR="00560034" w:rsidRPr="00B17CF0" w:rsidRDefault="00560034" w:rsidP="00C9569D">
            <w:pPr>
              <w:widowControl w:val="0"/>
              <w:spacing w:after="120"/>
              <w:rPr>
                <w:szCs w:val="24"/>
                <w:lang w:val="hr-HR"/>
              </w:rPr>
            </w:pPr>
            <w:r w:rsidRPr="00B17CF0">
              <w:rPr>
                <w:lang w:val="hr-HR"/>
              </w:rPr>
              <w:lastRenderedPageBreak/>
              <w:t>(7)</w:t>
            </w:r>
            <w:r w:rsidR="00FA03BB" w:rsidRPr="0034556F">
              <w:rPr>
                <w:lang w:val="hr-HR"/>
              </w:rPr>
              <w:tab/>
            </w:r>
            <w:r w:rsidRPr="00B17CF0">
              <w:rPr>
                <w:lang w:val="hr-HR"/>
              </w:rPr>
              <w:t xml:space="preserve">Svi gospodarski subjekti, neovisno o veličini, koji stavljaju relevantne proizvode na tržište ili ih izvoze obuhvaćeni su područjem primjene Uredbe (EU) 2023/1115. Time se stvara administrativno opterećenje za </w:t>
            </w:r>
            <w:proofErr w:type="spellStart"/>
            <w:r w:rsidRPr="00B17CF0">
              <w:rPr>
                <w:lang w:val="hr-HR"/>
              </w:rPr>
              <w:t>mikroproizvođače</w:t>
            </w:r>
            <w:proofErr w:type="spellEnd"/>
            <w:r w:rsidRPr="00B17CF0">
              <w:rPr>
                <w:lang w:val="hr-HR"/>
              </w:rPr>
              <w:t xml:space="preserve"> i male proizvođače koji stavljaju na tržište ili izvoze vlastite proizvode. Kako bi se riješio problem povezan s mikro i malim gospodarskim subjektima koji proizvode i stavljaju na tržište vlastite proizvode te kako bi se dodatno smanjilo opterećenje informacijskog sustava, potrebno je uvesti </w:t>
            </w:r>
            <w:r w:rsidRPr="00B17CF0">
              <w:rPr>
                <w:lang w:val="hr-HR"/>
              </w:rPr>
              <w:lastRenderedPageBreak/>
              <w:t xml:space="preserve">novu potkategoriju gospodarskih subjekata na koje se ne bi trebala primjenjivati obveza podnošenja izjava o postupanju s dužnom pažnjom. Ta nova potkategorija naziva „mikro i mali primarni gospodarski subjekti” trebala bi obuhvaćati fizičke osobe odnosno </w:t>
            </w:r>
            <w:proofErr w:type="spellStart"/>
            <w:r w:rsidRPr="00B17CF0">
              <w:rPr>
                <w:lang w:val="hr-HR"/>
              </w:rPr>
              <w:t>mikropoduzeća</w:t>
            </w:r>
            <w:proofErr w:type="spellEnd"/>
            <w:r w:rsidRPr="00B17CF0">
              <w:rPr>
                <w:lang w:val="hr-HR"/>
              </w:rPr>
              <w:t xml:space="preserve"> ili mala poduzeća s poslovnim </w:t>
            </w:r>
            <w:proofErr w:type="spellStart"/>
            <w:r w:rsidRPr="00B17CF0">
              <w:rPr>
                <w:lang w:val="hr-HR"/>
              </w:rPr>
              <w:t>nastanom</w:t>
            </w:r>
            <w:proofErr w:type="spellEnd"/>
            <w:r w:rsidRPr="00B17CF0">
              <w:rPr>
                <w:lang w:val="hr-HR"/>
              </w:rPr>
              <w:t xml:space="preserve"> u zemlji koja je razvrstana u kategoriju niskog rizika u skladu s člankom 29. Uredbe koja stavljaju na tržište ili izvoze relevantne proizvode koje sama proizvode</w:t>
            </w:r>
            <w:r w:rsidRPr="00B17CF0">
              <w:rPr>
                <w:b/>
                <w:i/>
                <w:lang w:val="hr-HR"/>
              </w:rPr>
              <w:t xml:space="preserve"> u toj zemlji</w:t>
            </w:r>
            <w:r w:rsidRPr="00B17CF0">
              <w:rPr>
                <w:lang w:val="hr-HR"/>
              </w:rPr>
              <w:t xml:space="preserve">, što znači da sama uzgajaju, žanju, dobivaju ili hrane relevantnu robu u relevantnim proizvodima. Definicijom mikro i malog primarnog gospodarskog subjekta trebali bi biti obuhvaćeni gospodarski subjekti s poslovnim </w:t>
            </w:r>
            <w:proofErr w:type="spellStart"/>
            <w:r w:rsidRPr="00B17CF0">
              <w:rPr>
                <w:lang w:val="hr-HR"/>
              </w:rPr>
              <w:t>nastanom</w:t>
            </w:r>
            <w:proofErr w:type="spellEnd"/>
            <w:r w:rsidRPr="00B17CF0">
              <w:rPr>
                <w:lang w:val="hr-HR"/>
              </w:rPr>
              <w:t xml:space="preserve"> u Uniji i izvan nje.</w:t>
            </w:r>
          </w:p>
        </w:tc>
      </w:tr>
    </w:tbl>
    <w:p w14:paraId="05070B34" w14:textId="34E3F9D4" w:rsidR="00560034" w:rsidRPr="00B17CF0" w:rsidRDefault="00560034" w:rsidP="0056003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lastRenderedPageBreak/>
        <w:t>Amandmani</w:t>
      </w:r>
      <w:r w:rsidRPr="00B17CF0">
        <w:rPr>
          <w:b/>
          <w:lang w:val="hr-HR"/>
        </w:rPr>
        <w:tab/>
      </w:r>
      <w:r w:rsidRPr="00B17CF0">
        <w:rPr>
          <w:b/>
          <w:lang w:val="hr-HR"/>
        </w:rPr>
        <w:tab/>
      </w:r>
      <w:r w:rsidRPr="00FF7F6D">
        <w:rPr>
          <w:b/>
          <w:bCs/>
          <w:noProof/>
          <w:vanish/>
          <w:szCs w:val="24"/>
          <w:lang w:val="hr-HR"/>
        </w:rPr>
        <w:t>41 i</w:t>
      </w:r>
      <w:r w:rsidRPr="00FF7F6D">
        <w:rPr>
          <w:rFonts w:ascii="Arial" w:hAnsi="Arial" w:cs="Arial"/>
          <w:noProof/>
          <w:vanish/>
          <w:sz w:val="20"/>
          <w:lang w:val="hr-HR"/>
        </w:rPr>
        <w:t xml:space="preserve"> </w:t>
      </w:r>
      <w:r w:rsidRPr="00B17CF0">
        <w:rPr>
          <w:b/>
          <w:lang w:val="hr-HR"/>
        </w:rPr>
        <w:t>68</w:t>
      </w:r>
    </w:p>
    <w:p w14:paraId="0A668E1C" w14:textId="18F3E987" w:rsidR="00560034" w:rsidRPr="00B17CF0" w:rsidRDefault="00560034" w:rsidP="0034556F">
      <w:pPr>
        <w:widowControl w:val="0"/>
        <w:spacing w:before="240"/>
        <w:rPr>
          <w:b/>
          <w:lang w:val="hr-HR"/>
        </w:rPr>
      </w:pPr>
      <w:r w:rsidRPr="00B17CF0">
        <w:rPr>
          <w:b/>
          <w:lang w:val="hr-HR"/>
        </w:rPr>
        <w:t>Prijedlog uredbe</w:t>
      </w:r>
    </w:p>
    <w:p w14:paraId="1B667CD9" w14:textId="4A8163C1" w:rsidR="00560034" w:rsidRPr="00B17CF0" w:rsidRDefault="00560034" w:rsidP="00560034">
      <w:pPr>
        <w:widowControl w:val="0"/>
        <w:rPr>
          <w:b/>
          <w:lang w:val="hr-HR"/>
        </w:rPr>
      </w:pPr>
      <w:r w:rsidRPr="00B17CF0">
        <w:rPr>
          <w:b/>
          <w:lang w:val="hr-HR"/>
        </w:rPr>
        <w:t>Uvodna izjava 8.a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0034" w:rsidRPr="00B17CF0" w14:paraId="65D5CE75" w14:textId="77777777" w:rsidTr="00C9569D">
        <w:trPr>
          <w:jc w:val="center"/>
        </w:trPr>
        <w:tc>
          <w:tcPr>
            <w:tcW w:w="9752" w:type="dxa"/>
            <w:gridSpan w:val="2"/>
          </w:tcPr>
          <w:p w14:paraId="45D05EE8" w14:textId="77777777" w:rsidR="00560034" w:rsidRPr="00B17CF0" w:rsidRDefault="00560034" w:rsidP="00C9569D">
            <w:pPr>
              <w:keepNext/>
              <w:widowControl w:val="0"/>
              <w:rPr>
                <w:lang w:val="hr-HR"/>
              </w:rPr>
            </w:pPr>
          </w:p>
        </w:tc>
      </w:tr>
      <w:tr w:rsidR="00560034" w:rsidRPr="00B17CF0" w14:paraId="35428430" w14:textId="77777777" w:rsidTr="00C9569D">
        <w:trPr>
          <w:jc w:val="center"/>
        </w:trPr>
        <w:tc>
          <w:tcPr>
            <w:tcW w:w="4876" w:type="dxa"/>
          </w:tcPr>
          <w:p w14:paraId="565E5916" w14:textId="77777777" w:rsidR="00560034" w:rsidRPr="00B17CF0" w:rsidRDefault="00560034" w:rsidP="00C9569D">
            <w:pPr>
              <w:keepNext/>
              <w:widowControl w:val="0"/>
              <w:spacing w:after="240"/>
              <w:jc w:val="center"/>
              <w:rPr>
                <w:i/>
                <w:lang w:val="hr-HR"/>
              </w:rPr>
            </w:pPr>
            <w:r w:rsidRPr="00B17CF0">
              <w:rPr>
                <w:i/>
                <w:lang w:val="hr-HR"/>
              </w:rPr>
              <w:t>Tekst koji je predložila Komisija</w:t>
            </w:r>
          </w:p>
        </w:tc>
        <w:tc>
          <w:tcPr>
            <w:tcW w:w="4876" w:type="dxa"/>
          </w:tcPr>
          <w:p w14:paraId="7C8C811F" w14:textId="77777777" w:rsidR="00560034" w:rsidRPr="00B17CF0" w:rsidRDefault="00560034" w:rsidP="00C9569D">
            <w:pPr>
              <w:keepNext/>
              <w:widowControl w:val="0"/>
              <w:spacing w:after="240"/>
              <w:jc w:val="center"/>
              <w:rPr>
                <w:i/>
                <w:lang w:val="hr-HR"/>
              </w:rPr>
            </w:pPr>
            <w:r w:rsidRPr="00B17CF0">
              <w:rPr>
                <w:i/>
                <w:lang w:val="hr-HR"/>
              </w:rPr>
              <w:t>Izmjena</w:t>
            </w:r>
          </w:p>
        </w:tc>
      </w:tr>
      <w:tr w:rsidR="00560034" w:rsidRPr="004A2742" w14:paraId="1AE3C85F" w14:textId="77777777" w:rsidTr="00C9569D">
        <w:trPr>
          <w:jc w:val="center"/>
        </w:trPr>
        <w:tc>
          <w:tcPr>
            <w:tcW w:w="4876" w:type="dxa"/>
          </w:tcPr>
          <w:p w14:paraId="53D5FE14" w14:textId="77777777" w:rsidR="00560034" w:rsidRPr="00B17CF0" w:rsidRDefault="00560034" w:rsidP="00C9569D">
            <w:pPr>
              <w:widowControl w:val="0"/>
              <w:spacing w:after="120"/>
              <w:rPr>
                <w:lang w:val="hr-HR"/>
              </w:rPr>
            </w:pPr>
          </w:p>
        </w:tc>
        <w:tc>
          <w:tcPr>
            <w:tcW w:w="4876" w:type="dxa"/>
          </w:tcPr>
          <w:p w14:paraId="53811A88" w14:textId="77777777" w:rsidR="00560034" w:rsidRPr="00B17CF0" w:rsidRDefault="00560034" w:rsidP="00C9569D">
            <w:pPr>
              <w:widowControl w:val="0"/>
              <w:spacing w:after="120"/>
              <w:rPr>
                <w:szCs w:val="24"/>
                <w:lang w:val="hr-HR"/>
              </w:rPr>
            </w:pPr>
            <w:r w:rsidRPr="00B17CF0">
              <w:rPr>
                <w:b/>
                <w:i/>
                <w:lang w:val="hr-HR"/>
              </w:rPr>
              <w:t>(8.a)</w:t>
            </w:r>
            <w:r w:rsidRPr="00B17CF0">
              <w:rPr>
                <w:lang w:val="hr-HR"/>
              </w:rPr>
              <w:tab/>
            </w:r>
            <w:r w:rsidRPr="00B17CF0">
              <w:rPr>
                <w:b/>
                <w:i/>
                <w:lang w:val="hr-HR"/>
              </w:rPr>
              <w:t xml:space="preserve">Nadalje, u okviru napora za pojednostavnjenje, administrativno opterećenje koje proizlazi iz obveza mikro i malih primarnih gospodarskih subjekata da podnose jednokratnu pojednostavnjenu deklaraciju u skladu s člankom 4.a i prikupljaju informacije u skladu s člankom 9. stavkom 1. trebalo bi smanjiti tako da im se omogući da </w:t>
            </w:r>
            <w:proofErr w:type="spellStart"/>
            <w:r w:rsidRPr="00B17CF0">
              <w:rPr>
                <w:b/>
                <w:i/>
                <w:lang w:val="hr-HR"/>
              </w:rPr>
              <w:t>geolokaciju</w:t>
            </w:r>
            <w:proofErr w:type="spellEnd"/>
            <w:r w:rsidRPr="00B17CF0">
              <w:rPr>
                <w:b/>
                <w:i/>
                <w:lang w:val="hr-HR"/>
              </w:rPr>
              <w:t xml:space="preserve"> zemljišnih čestica zamijene poštanskom adresom zemljišnih čestica ili objekta u kojem je proizvedena relevantna roba koju relevantni proizvod sadržava ili s pomoću koje je proizveden, pod uvjetom da ta poštanska adresa očito odgovara geografskoj lokaciji zemljišnih čestica ili objekta. Time se mikro i malim primarnim gospodarskim subjektima omogućuje slobodan izbor hoće li navesti </w:t>
            </w:r>
            <w:proofErr w:type="spellStart"/>
            <w:r w:rsidRPr="00B17CF0">
              <w:rPr>
                <w:b/>
                <w:i/>
                <w:lang w:val="hr-HR"/>
              </w:rPr>
              <w:t>geolokaciju</w:t>
            </w:r>
            <w:proofErr w:type="spellEnd"/>
            <w:r w:rsidRPr="00B17CF0">
              <w:rPr>
                <w:b/>
                <w:i/>
                <w:lang w:val="hr-HR"/>
              </w:rPr>
              <w:t xml:space="preserve"> zemljišnih čestica ili poštansku adresu zemljišnih čestica ili odgovarajućeg objekta.</w:t>
            </w:r>
          </w:p>
        </w:tc>
      </w:tr>
    </w:tbl>
    <w:p w14:paraId="47FECDFF" w14:textId="77777777" w:rsidR="00FF7F6D" w:rsidRDefault="00FF7F6D" w:rsidP="0056003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14:paraId="14DA34BA" w14:textId="185D226F" w:rsidR="00560034" w:rsidRPr="00B17CF0" w:rsidRDefault="00560034" w:rsidP="0056003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lastRenderedPageBreak/>
        <w:t>Amandman</w:t>
      </w:r>
      <w:r w:rsidRPr="00B17CF0">
        <w:rPr>
          <w:b/>
          <w:lang w:val="hr-HR"/>
        </w:rPr>
        <w:tab/>
      </w:r>
      <w:r w:rsidRPr="00B17CF0">
        <w:rPr>
          <w:b/>
          <w:lang w:val="hr-HR"/>
        </w:rPr>
        <w:tab/>
        <w:t>105</w:t>
      </w:r>
    </w:p>
    <w:p w14:paraId="774857F0" w14:textId="3173D035" w:rsidR="00560034" w:rsidRPr="00B17CF0" w:rsidRDefault="00560034" w:rsidP="0034556F">
      <w:pPr>
        <w:widowControl w:val="0"/>
        <w:spacing w:before="240"/>
        <w:rPr>
          <w:b/>
          <w:lang w:val="hr-HR"/>
        </w:rPr>
      </w:pPr>
      <w:r w:rsidRPr="00B17CF0">
        <w:rPr>
          <w:b/>
          <w:lang w:val="hr-HR"/>
        </w:rPr>
        <w:t>Prijedlog uredbe</w:t>
      </w:r>
    </w:p>
    <w:p w14:paraId="2D6294B7" w14:textId="65B89CE1" w:rsidR="00560034" w:rsidRPr="00B17CF0" w:rsidRDefault="00560034" w:rsidP="00560034">
      <w:pPr>
        <w:widowControl w:val="0"/>
        <w:rPr>
          <w:b/>
          <w:lang w:val="hr-HR"/>
        </w:rPr>
      </w:pPr>
      <w:r w:rsidRPr="00B17CF0">
        <w:rPr>
          <w:b/>
          <w:lang w:val="hr-HR"/>
        </w:rPr>
        <w:t>Uvodna izjava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0034" w:rsidRPr="004A2742" w14:paraId="4575E3BE" w14:textId="77777777" w:rsidTr="00C9569D">
        <w:trPr>
          <w:jc w:val="center"/>
        </w:trPr>
        <w:tc>
          <w:tcPr>
            <w:tcW w:w="9752" w:type="dxa"/>
            <w:gridSpan w:val="2"/>
          </w:tcPr>
          <w:p w14:paraId="39EFF424" w14:textId="77777777" w:rsidR="00560034" w:rsidRPr="00B17CF0" w:rsidRDefault="00560034" w:rsidP="00C9569D">
            <w:pPr>
              <w:keepNext/>
              <w:widowControl w:val="0"/>
              <w:rPr>
                <w:lang w:val="hr-HR"/>
              </w:rPr>
            </w:pPr>
          </w:p>
        </w:tc>
      </w:tr>
      <w:tr w:rsidR="00560034" w:rsidRPr="00B17CF0" w14:paraId="7ABAB46B" w14:textId="77777777" w:rsidTr="00C9569D">
        <w:trPr>
          <w:jc w:val="center"/>
        </w:trPr>
        <w:tc>
          <w:tcPr>
            <w:tcW w:w="4876" w:type="dxa"/>
          </w:tcPr>
          <w:p w14:paraId="56AEC19F" w14:textId="77777777" w:rsidR="00560034" w:rsidRPr="00B17CF0" w:rsidRDefault="00560034" w:rsidP="00C9569D">
            <w:pPr>
              <w:keepNext/>
              <w:widowControl w:val="0"/>
              <w:spacing w:after="240"/>
              <w:jc w:val="center"/>
              <w:rPr>
                <w:i/>
                <w:lang w:val="hr-HR"/>
              </w:rPr>
            </w:pPr>
            <w:r w:rsidRPr="00B17CF0">
              <w:rPr>
                <w:i/>
                <w:lang w:val="hr-HR"/>
              </w:rPr>
              <w:t>Tekst koji je predložila Komisija</w:t>
            </w:r>
          </w:p>
        </w:tc>
        <w:tc>
          <w:tcPr>
            <w:tcW w:w="4876" w:type="dxa"/>
          </w:tcPr>
          <w:p w14:paraId="0946C330" w14:textId="77777777" w:rsidR="00560034" w:rsidRPr="00B17CF0" w:rsidRDefault="00560034" w:rsidP="00C9569D">
            <w:pPr>
              <w:keepNext/>
              <w:widowControl w:val="0"/>
              <w:spacing w:after="240"/>
              <w:jc w:val="center"/>
              <w:rPr>
                <w:i/>
                <w:lang w:val="hr-HR"/>
              </w:rPr>
            </w:pPr>
            <w:r w:rsidRPr="00B17CF0">
              <w:rPr>
                <w:i/>
                <w:lang w:val="hr-HR"/>
              </w:rPr>
              <w:t>Izmjena</w:t>
            </w:r>
          </w:p>
        </w:tc>
      </w:tr>
      <w:tr w:rsidR="00560034" w:rsidRPr="004A2742" w14:paraId="2EB622A3" w14:textId="77777777" w:rsidTr="00C9569D">
        <w:trPr>
          <w:jc w:val="center"/>
        </w:trPr>
        <w:tc>
          <w:tcPr>
            <w:tcW w:w="4876" w:type="dxa"/>
          </w:tcPr>
          <w:p w14:paraId="67A85E9C" w14:textId="189A460A" w:rsidR="00560034" w:rsidRPr="00B17CF0" w:rsidRDefault="00560034" w:rsidP="00C9569D">
            <w:pPr>
              <w:widowControl w:val="0"/>
              <w:spacing w:after="120"/>
              <w:rPr>
                <w:lang w:val="hr-HR"/>
              </w:rPr>
            </w:pPr>
            <w:r w:rsidRPr="00B17CF0">
              <w:rPr>
                <w:lang w:val="hr-HR"/>
              </w:rPr>
              <w:t>(11)</w:t>
            </w:r>
            <w:r w:rsidR="00FA03BB" w:rsidRPr="00B17CF0">
              <w:rPr>
                <w:b/>
                <w:i/>
              </w:rPr>
              <w:tab/>
            </w:r>
            <w:r w:rsidRPr="00B17CF0">
              <w:rPr>
                <w:lang w:val="hr-HR"/>
              </w:rPr>
              <w:t xml:space="preserve">Kako bi bilo pravno jasno da se pojednostavnjene odredbe za </w:t>
            </w:r>
            <w:proofErr w:type="spellStart"/>
            <w:r w:rsidRPr="00B17CF0">
              <w:rPr>
                <w:lang w:val="hr-HR"/>
              </w:rPr>
              <w:t>mikropoduzeća</w:t>
            </w:r>
            <w:proofErr w:type="spellEnd"/>
            <w:r w:rsidRPr="00B17CF0">
              <w:rPr>
                <w:lang w:val="hr-HR"/>
              </w:rPr>
              <w:t xml:space="preserve">, mala i srednja poduzeća iz Uredbe (EU) 2023/1115 mogu primjenjivati na sva </w:t>
            </w:r>
            <w:proofErr w:type="spellStart"/>
            <w:r w:rsidRPr="00B17CF0">
              <w:rPr>
                <w:lang w:val="hr-HR"/>
              </w:rPr>
              <w:t>mikropoduzeća</w:t>
            </w:r>
            <w:proofErr w:type="spellEnd"/>
            <w:r w:rsidRPr="00B17CF0">
              <w:rPr>
                <w:lang w:val="hr-HR"/>
              </w:rPr>
              <w:t xml:space="preserve"> te mala i srednja poduzeća, bez obzira na njihov pravni oblik, definiciju </w:t>
            </w:r>
            <w:proofErr w:type="spellStart"/>
            <w:r w:rsidRPr="00B17CF0">
              <w:rPr>
                <w:lang w:val="hr-HR"/>
              </w:rPr>
              <w:t>mikropoduzeća</w:t>
            </w:r>
            <w:proofErr w:type="spellEnd"/>
            <w:r w:rsidRPr="00B17CF0">
              <w:rPr>
                <w:lang w:val="hr-HR"/>
              </w:rPr>
              <w:t xml:space="preserve"> te malih i srednjih poduzeća trebalo bi izmijeniti kako bi se pojasnilo da pravni oblik ne bi trebao biti relevantan za to odgovara li neka fizička ili pravna osoba toj definiciji. Isto bi se trebalo pojasniti i za mikro i male primarne gospodarske subjekte.</w:t>
            </w:r>
          </w:p>
        </w:tc>
        <w:tc>
          <w:tcPr>
            <w:tcW w:w="4876" w:type="dxa"/>
          </w:tcPr>
          <w:p w14:paraId="41427CAF" w14:textId="5A63472B" w:rsidR="00560034" w:rsidRPr="00B17CF0" w:rsidRDefault="00560034" w:rsidP="00C9569D">
            <w:pPr>
              <w:widowControl w:val="0"/>
              <w:spacing w:after="120"/>
              <w:rPr>
                <w:szCs w:val="24"/>
                <w:lang w:val="hr-HR"/>
              </w:rPr>
            </w:pPr>
            <w:r w:rsidRPr="00B17CF0">
              <w:rPr>
                <w:lang w:val="hr-HR"/>
              </w:rPr>
              <w:t>(11)</w:t>
            </w:r>
            <w:r w:rsidR="00FA03BB" w:rsidRPr="0034556F">
              <w:rPr>
                <w:b/>
                <w:i/>
                <w:lang w:val="hr-HR"/>
              </w:rPr>
              <w:tab/>
            </w:r>
            <w:r w:rsidRPr="00B17CF0">
              <w:rPr>
                <w:lang w:val="hr-HR"/>
              </w:rPr>
              <w:t xml:space="preserve">Kako bi bilo pravno jasno da se pojednostavnjene odredbe za </w:t>
            </w:r>
            <w:proofErr w:type="spellStart"/>
            <w:r w:rsidRPr="00B17CF0">
              <w:rPr>
                <w:lang w:val="hr-HR"/>
              </w:rPr>
              <w:t>mikropoduzeća</w:t>
            </w:r>
            <w:proofErr w:type="spellEnd"/>
            <w:r w:rsidRPr="00B17CF0">
              <w:rPr>
                <w:lang w:val="hr-HR"/>
              </w:rPr>
              <w:t xml:space="preserve">, mala i srednja poduzeća iz Uredbe (EU) 2023/1115 mogu primjenjivati na sva </w:t>
            </w:r>
            <w:proofErr w:type="spellStart"/>
            <w:r w:rsidRPr="00B17CF0">
              <w:rPr>
                <w:lang w:val="hr-HR"/>
              </w:rPr>
              <w:t>mikropoduzeća</w:t>
            </w:r>
            <w:proofErr w:type="spellEnd"/>
            <w:r w:rsidRPr="00B17CF0">
              <w:rPr>
                <w:lang w:val="hr-HR"/>
              </w:rPr>
              <w:t xml:space="preserve"> te mala i srednja poduzeća, bez obzira na njihov pravni oblik, definiciju </w:t>
            </w:r>
            <w:proofErr w:type="spellStart"/>
            <w:r w:rsidRPr="00B17CF0">
              <w:rPr>
                <w:lang w:val="hr-HR"/>
              </w:rPr>
              <w:t>mikropoduzeća</w:t>
            </w:r>
            <w:proofErr w:type="spellEnd"/>
            <w:r w:rsidRPr="00B17CF0">
              <w:rPr>
                <w:lang w:val="hr-HR"/>
              </w:rPr>
              <w:t xml:space="preserve"> te malih i srednjih poduzeća trebalo bi izmijeniti kako bi se pojasnilo da pravni oblik ne bi trebao biti relevantan za to odgovara li neka fizička ili pravna osoba toj definiciji. Isto bi se trebalo pojasniti i za mikro i male primarne gospodarske subjekte. </w:t>
            </w:r>
            <w:r w:rsidRPr="00B17CF0">
              <w:rPr>
                <w:b/>
                <w:i/>
                <w:lang w:val="hr-HR"/>
              </w:rPr>
              <w:t>Nadalje, definicija mikro i malih primarnih gospodarskih subjekata trebala bi uključivati subjekte koji premašuju ograničenja najmanje dvaju od triju kriterija utvrđenih u članku 3. stavku 1. i članku 3. stavku 2. prvom podstavku Direktive 2013/34/EU, ali koji mogu dokazati da dijelovi njihove ukupne bilance, neto prometa i prosječnog broja zaposlenika tijekom financijske godine koji se odnose na njihove djelatnosti obuhvaćene ovom Uredbom ne prelaze ograničenja najmanje dvaju od triju tih kriterija.</w:t>
            </w:r>
          </w:p>
        </w:tc>
      </w:tr>
    </w:tbl>
    <w:p w14:paraId="5F83BAEC" w14:textId="77777777" w:rsidR="00AA1576" w:rsidRDefault="00AA1576" w:rsidP="0056003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14:paraId="37A8AFF2" w14:textId="14496A67" w:rsidR="00560034" w:rsidRPr="00B17CF0" w:rsidRDefault="00560034" w:rsidP="0056003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Pr="00B17CF0">
        <w:rPr>
          <w:b/>
          <w:lang w:val="hr-HR"/>
        </w:rPr>
        <w:tab/>
      </w:r>
      <w:r w:rsidRPr="00B17CF0">
        <w:rPr>
          <w:b/>
          <w:lang w:val="hr-HR"/>
        </w:rPr>
        <w:tab/>
        <w:t>106</w:t>
      </w:r>
    </w:p>
    <w:p w14:paraId="274A4617" w14:textId="189371C9" w:rsidR="00560034" w:rsidRPr="00B17CF0" w:rsidRDefault="00560034" w:rsidP="0034556F">
      <w:pPr>
        <w:widowControl w:val="0"/>
        <w:spacing w:before="240"/>
        <w:rPr>
          <w:b/>
          <w:lang w:val="hr-HR"/>
        </w:rPr>
      </w:pPr>
      <w:r w:rsidRPr="00B17CF0">
        <w:rPr>
          <w:b/>
          <w:lang w:val="hr-HR"/>
        </w:rPr>
        <w:t>Prijedlog uredbe</w:t>
      </w:r>
    </w:p>
    <w:p w14:paraId="676F95A1" w14:textId="1CAE730C" w:rsidR="00560034" w:rsidRPr="00B17CF0" w:rsidRDefault="00560034" w:rsidP="00560034">
      <w:pPr>
        <w:widowControl w:val="0"/>
        <w:rPr>
          <w:b/>
          <w:lang w:val="hr-HR"/>
        </w:rPr>
      </w:pPr>
      <w:r w:rsidRPr="00B17CF0">
        <w:rPr>
          <w:b/>
          <w:lang w:val="hr-HR"/>
        </w:rPr>
        <w:t>Uvodna izjava 12.a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0034" w:rsidRPr="004A2742" w14:paraId="3818CD7D" w14:textId="77777777" w:rsidTr="00C9569D">
        <w:trPr>
          <w:jc w:val="center"/>
        </w:trPr>
        <w:tc>
          <w:tcPr>
            <w:tcW w:w="9752" w:type="dxa"/>
            <w:gridSpan w:val="2"/>
          </w:tcPr>
          <w:p w14:paraId="3ECC20F3" w14:textId="77777777" w:rsidR="00560034" w:rsidRPr="00B17CF0" w:rsidRDefault="00560034" w:rsidP="00C9569D">
            <w:pPr>
              <w:keepNext/>
              <w:widowControl w:val="0"/>
              <w:rPr>
                <w:lang w:val="hr-HR"/>
              </w:rPr>
            </w:pPr>
          </w:p>
        </w:tc>
      </w:tr>
      <w:tr w:rsidR="00560034" w:rsidRPr="00B17CF0" w14:paraId="699482F3" w14:textId="77777777" w:rsidTr="00C9569D">
        <w:trPr>
          <w:jc w:val="center"/>
        </w:trPr>
        <w:tc>
          <w:tcPr>
            <w:tcW w:w="4876" w:type="dxa"/>
          </w:tcPr>
          <w:p w14:paraId="2A900BA1" w14:textId="77777777" w:rsidR="00560034" w:rsidRPr="00B17CF0" w:rsidRDefault="00560034" w:rsidP="00C9569D">
            <w:pPr>
              <w:keepNext/>
              <w:widowControl w:val="0"/>
              <w:spacing w:after="240"/>
              <w:jc w:val="center"/>
              <w:rPr>
                <w:i/>
                <w:lang w:val="hr-HR"/>
              </w:rPr>
            </w:pPr>
            <w:r w:rsidRPr="00B17CF0">
              <w:rPr>
                <w:i/>
                <w:lang w:val="hr-HR"/>
              </w:rPr>
              <w:t>Tekst koji je predložila Komisija</w:t>
            </w:r>
          </w:p>
        </w:tc>
        <w:tc>
          <w:tcPr>
            <w:tcW w:w="4876" w:type="dxa"/>
          </w:tcPr>
          <w:p w14:paraId="731AE372" w14:textId="77777777" w:rsidR="00560034" w:rsidRPr="00B17CF0" w:rsidRDefault="00560034" w:rsidP="00C9569D">
            <w:pPr>
              <w:keepNext/>
              <w:widowControl w:val="0"/>
              <w:spacing w:after="240"/>
              <w:jc w:val="center"/>
              <w:rPr>
                <w:i/>
                <w:lang w:val="hr-HR"/>
              </w:rPr>
            </w:pPr>
            <w:r w:rsidRPr="00B17CF0">
              <w:rPr>
                <w:i/>
                <w:lang w:val="hr-HR"/>
              </w:rPr>
              <w:t>Izmjena</w:t>
            </w:r>
          </w:p>
        </w:tc>
      </w:tr>
      <w:tr w:rsidR="00560034" w:rsidRPr="004A2742" w14:paraId="7541D44F" w14:textId="77777777" w:rsidTr="00C9569D">
        <w:trPr>
          <w:jc w:val="center"/>
        </w:trPr>
        <w:tc>
          <w:tcPr>
            <w:tcW w:w="4876" w:type="dxa"/>
          </w:tcPr>
          <w:p w14:paraId="01708BE8" w14:textId="77777777" w:rsidR="00560034" w:rsidRPr="00B17CF0" w:rsidRDefault="00560034" w:rsidP="00C9569D">
            <w:pPr>
              <w:widowControl w:val="0"/>
              <w:spacing w:after="120"/>
              <w:rPr>
                <w:lang w:val="hr-HR"/>
              </w:rPr>
            </w:pPr>
          </w:p>
        </w:tc>
        <w:tc>
          <w:tcPr>
            <w:tcW w:w="4876" w:type="dxa"/>
          </w:tcPr>
          <w:p w14:paraId="55B3FEC6" w14:textId="270A0B5B" w:rsidR="00560034" w:rsidRPr="00B17CF0" w:rsidRDefault="00560034" w:rsidP="00C9569D">
            <w:pPr>
              <w:widowControl w:val="0"/>
              <w:spacing w:after="120"/>
              <w:rPr>
                <w:szCs w:val="24"/>
                <w:lang w:val="hr-HR"/>
              </w:rPr>
            </w:pPr>
            <w:r w:rsidRPr="00B17CF0">
              <w:rPr>
                <w:b/>
                <w:i/>
                <w:lang w:val="hr-HR"/>
              </w:rPr>
              <w:t>(12 a)</w:t>
            </w:r>
            <w:r w:rsidR="00FA03BB" w:rsidRPr="0034556F">
              <w:rPr>
                <w:b/>
                <w:i/>
                <w:lang w:val="hr-HR"/>
              </w:rPr>
              <w:tab/>
            </w:r>
            <w:r w:rsidRPr="00B17CF0">
              <w:rPr>
                <w:b/>
                <w:i/>
                <w:lang w:val="hr-HR"/>
              </w:rPr>
              <w:t xml:space="preserve">Nakon općeg preispitivanja Uredbe (EU) 2023/1115 koje treba provesti do 30. lipnja 2030., Komisija bi radi pojednostavnjenja za gospodarske subjekte i trgovce trebala provesti preispitivanje radi pojednostavnjenja Uredbe (EU) 2023/1115 i podnijeti izvješće do 30. travnja 2026. U izvješću bi </w:t>
            </w:r>
            <w:r w:rsidRPr="00B17CF0">
              <w:rPr>
                <w:b/>
                <w:i/>
                <w:lang w:val="hr-HR"/>
              </w:rPr>
              <w:lastRenderedPageBreak/>
              <w:t>trebalo ocijeniti administrativno opterećenje i učinak ove Uredbe, posebno za mikro i male gospodarske subjekte. Nadalje, Komisija bi u izvješću trebala navesti moguće načine za rješavanje utvrđenih problema, među ostalim s pomoću tehničkih smjernica, poboljšanja IT sustava i delegiranih ili provedbenih akata u skladu s delegiranim ovlastima predviđenima Uredbom te, prema potrebi, izvješću priložiti zakonodavni prijedlog.</w:t>
            </w:r>
          </w:p>
        </w:tc>
      </w:tr>
    </w:tbl>
    <w:p w14:paraId="797AD2F5" w14:textId="77777777" w:rsidR="00560034" w:rsidRPr="00B17CF0" w:rsidRDefault="00560034" w:rsidP="00560034">
      <w:pPr>
        <w:pStyle w:val="Normal12"/>
        <w:rPr>
          <w:szCs w:val="24"/>
          <w:lang w:val="hr-HR"/>
        </w:rPr>
      </w:pPr>
    </w:p>
    <w:p w14:paraId="77FBEF5F" w14:textId="6BBD8ECA" w:rsidR="00560034" w:rsidRPr="00B17CF0" w:rsidRDefault="00560034" w:rsidP="0056003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Pr="00B17CF0">
        <w:rPr>
          <w:b/>
          <w:lang w:val="hr-HR"/>
        </w:rPr>
        <w:tab/>
      </w:r>
      <w:r w:rsidRPr="00B17CF0">
        <w:rPr>
          <w:b/>
          <w:lang w:val="hr-HR"/>
        </w:rPr>
        <w:tab/>
        <w:t>107</w:t>
      </w:r>
    </w:p>
    <w:p w14:paraId="5D8AA017" w14:textId="1321049E" w:rsidR="00560034" w:rsidRPr="00B17CF0" w:rsidRDefault="00560034" w:rsidP="0034556F">
      <w:pPr>
        <w:widowControl w:val="0"/>
        <w:spacing w:before="240"/>
        <w:rPr>
          <w:b/>
          <w:lang w:val="hr-HR"/>
        </w:rPr>
      </w:pPr>
      <w:r w:rsidRPr="00B17CF0">
        <w:rPr>
          <w:b/>
          <w:lang w:val="hr-HR"/>
        </w:rPr>
        <w:t>Prijedlog uredbe</w:t>
      </w:r>
    </w:p>
    <w:p w14:paraId="2A2C739D" w14:textId="4F2A98E0" w:rsidR="00560034" w:rsidRPr="00B17CF0" w:rsidRDefault="00560034" w:rsidP="00560034">
      <w:pPr>
        <w:widowControl w:val="0"/>
        <w:rPr>
          <w:b/>
          <w:lang w:val="hr-HR"/>
        </w:rPr>
      </w:pPr>
      <w:r w:rsidRPr="00B17CF0">
        <w:rPr>
          <w:b/>
          <w:lang w:val="hr-HR"/>
        </w:rPr>
        <w:t>Uvodna izjava 12.b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0034" w:rsidRPr="004A2742" w14:paraId="171F5D4F" w14:textId="77777777" w:rsidTr="00C9569D">
        <w:trPr>
          <w:jc w:val="center"/>
        </w:trPr>
        <w:tc>
          <w:tcPr>
            <w:tcW w:w="9752" w:type="dxa"/>
            <w:gridSpan w:val="2"/>
          </w:tcPr>
          <w:p w14:paraId="065C1F09" w14:textId="77777777" w:rsidR="00560034" w:rsidRPr="00B17CF0" w:rsidRDefault="00560034" w:rsidP="00C9569D">
            <w:pPr>
              <w:keepNext/>
              <w:widowControl w:val="0"/>
              <w:rPr>
                <w:lang w:val="hr-HR"/>
              </w:rPr>
            </w:pPr>
          </w:p>
        </w:tc>
      </w:tr>
      <w:tr w:rsidR="00560034" w:rsidRPr="00B17CF0" w14:paraId="4378B708" w14:textId="77777777" w:rsidTr="00C9569D">
        <w:trPr>
          <w:jc w:val="center"/>
        </w:trPr>
        <w:tc>
          <w:tcPr>
            <w:tcW w:w="4876" w:type="dxa"/>
          </w:tcPr>
          <w:p w14:paraId="294B6CA7" w14:textId="77777777" w:rsidR="00560034" w:rsidRPr="00B17CF0" w:rsidRDefault="00560034" w:rsidP="00C9569D">
            <w:pPr>
              <w:keepNext/>
              <w:widowControl w:val="0"/>
              <w:spacing w:after="240"/>
              <w:jc w:val="center"/>
              <w:rPr>
                <w:i/>
                <w:lang w:val="hr-HR"/>
              </w:rPr>
            </w:pPr>
            <w:r w:rsidRPr="00B17CF0">
              <w:rPr>
                <w:i/>
                <w:lang w:val="hr-HR"/>
              </w:rPr>
              <w:t>Tekst koji je predložila Komisija</w:t>
            </w:r>
          </w:p>
        </w:tc>
        <w:tc>
          <w:tcPr>
            <w:tcW w:w="4876" w:type="dxa"/>
          </w:tcPr>
          <w:p w14:paraId="4D940B0C" w14:textId="77777777" w:rsidR="00560034" w:rsidRPr="00B17CF0" w:rsidRDefault="00560034" w:rsidP="00C9569D">
            <w:pPr>
              <w:keepNext/>
              <w:widowControl w:val="0"/>
              <w:spacing w:after="240"/>
              <w:jc w:val="center"/>
              <w:rPr>
                <w:i/>
                <w:lang w:val="hr-HR"/>
              </w:rPr>
            </w:pPr>
            <w:r w:rsidRPr="00B17CF0">
              <w:rPr>
                <w:i/>
                <w:lang w:val="hr-HR"/>
              </w:rPr>
              <w:t>Izmjena</w:t>
            </w:r>
          </w:p>
        </w:tc>
      </w:tr>
      <w:tr w:rsidR="00560034" w:rsidRPr="004A2742" w14:paraId="0693DDDC" w14:textId="77777777" w:rsidTr="00C9569D">
        <w:trPr>
          <w:jc w:val="center"/>
        </w:trPr>
        <w:tc>
          <w:tcPr>
            <w:tcW w:w="4876" w:type="dxa"/>
          </w:tcPr>
          <w:p w14:paraId="0912886C" w14:textId="77777777" w:rsidR="00560034" w:rsidRPr="00B17CF0" w:rsidRDefault="00560034" w:rsidP="00C9569D">
            <w:pPr>
              <w:widowControl w:val="0"/>
              <w:spacing w:after="120"/>
              <w:rPr>
                <w:lang w:val="hr-HR"/>
              </w:rPr>
            </w:pPr>
          </w:p>
        </w:tc>
        <w:tc>
          <w:tcPr>
            <w:tcW w:w="4876" w:type="dxa"/>
          </w:tcPr>
          <w:p w14:paraId="27085AE5" w14:textId="5AD4D2E5" w:rsidR="00560034" w:rsidRPr="00B17CF0" w:rsidRDefault="00560034" w:rsidP="00C9569D">
            <w:pPr>
              <w:widowControl w:val="0"/>
              <w:spacing w:after="120"/>
              <w:rPr>
                <w:szCs w:val="24"/>
                <w:lang w:val="hr-HR"/>
              </w:rPr>
            </w:pPr>
            <w:r w:rsidRPr="00B17CF0">
              <w:rPr>
                <w:b/>
                <w:i/>
                <w:lang w:val="hr-HR"/>
              </w:rPr>
              <w:t>(12b)</w:t>
            </w:r>
            <w:r w:rsidR="00FA03BB" w:rsidRPr="0034556F">
              <w:rPr>
                <w:b/>
                <w:i/>
                <w:lang w:val="hr-HR"/>
              </w:rPr>
              <w:tab/>
            </w:r>
            <w:r w:rsidRPr="00B17CF0">
              <w:rPr>
                <w:b/>
                <w:i/>
                <w:lang w:val="hr-HR"/>
              </w:rPr>
              <w:t>Datum početka primjene odredaba Uredbe (EU) 2023/1115 kojima se utvrđuju obveze gospodarskih subjekata, trgovaca i nadležnih tijela navedenih u članku 38. stavku 2. te uredbe trebalo bi odgoditi za 12 mjeseci. To je potrebno kako bi se trećim zemljama, državama članicama te gospodarskim subjektima i trgovcima omogućilo da budu potpuno pripremljeni, među ostalim kako bi ti gospodarski subjekti i trgovci uspostavili potrebne sustave dužne pažnje koji obuhvaćaju sve relevantne robe i proizvode, kako bi mogli u potpunosti ispuniti svoje obveze.</w:t>
            </w:r>
          </w:p>
        </w:tc>
      </w:tr>
    </w:tbl>
    <w:p w14:paraId="71B2EC27" w14:textId="77777777" w:rsidR="00560034" w:rsidRPr="00B17CF0" w:rsidRDefault="00560034" w:rsidP="00560034">
      <w:pPr>
        <w:pStyle w:val="Normal12"/>
        <w:rPr>
          <w:szCs w:val="24"/>
          <w:lang w:val="hr-HR"/>
        </w:rPr>
      </w:pPr>
    </w:p>
    <w:p w14:paraId="781A8CF3" w14:textId="6A03E326" w:rsidR="00560034" w:rsidRPr="00B17CF0" w:rsidRDefault="00560034" w:rsidP="0056003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Pr="00B17CF0">
        <w:rPr>
          <w:b/>
          <w:lang w:val="hr-HR"/>
        </w:rPr>
        <w:tab/>
      </w:r>
      <w:r w:rsidRPr="00B17CF0">
        <w:rPr>
          <w:b/>
          <w:lang w:val="hr-HR"/>
        </w:rPr>
        <w:tab/>
        <w:t>108</w:t>
      </w:r>
    </w:p>
    <w:p w14:paraId="09211E58" w14:textId="221A0CD9" w:rsidR="00560034" w:rsidRPr="00B17CF0" w:rsidRDefault="00560034" w:rsidP="0034556F">
      <w:pPr>
        <w:widowControl w:val="0"/>
        <w:spacing w:before="240"/>
        <w:rPr>
          <w:b/>
          <w:lang w:val="hr-HR"/>
        </w:rPr>
      </w:pPr>
      <w:r w:rsidRPr="00B17CF0">
        <w:rPr>
          <w:b/>
          <w:lang w:val="hr-HR"/>
        </w:rPr>
        <w:t>Prijedlog uredbe</w:t>
      </w:r>
    </w:p>
    <w:p w14:paraId="5695C8EB" w14:textId="16748433" w:rsidR="00560034" w:rsidRPr="00B17CF0" w:rsidRDefault="00560034" w:rsidP="00560034">
      <w:pPr>
        <w:widowControl w:val="0"/>
        <w:rPr>
          <w:b/>
          <w:lang w:val="hr-HR"/>
        </w:rPr>
      </w:pPr>
      <w:r w:rsidRPr="00B17CF0">
        <w:rPr>
          <w:b/>
          <w:lang w:val="hr-HR"/>
        </w:rPr>
        <w:t>Uvodna izjava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0034" w:rsidRPr="004A2742" w14:paraId="6949FC25" w14:textId="77777777" w:rsidTr="00C9569D">
        <w:trPr>
          <w:jc w:val="center"/>
        </w:trPr>
        <w:tc>
          <w:tcPr>
            <w:tcW w:w="9752" w:type="dxa"/>
            <w:gridSpan w:val="2"/>
          </w:tcPr>
          <w:p w14:paraId="4B49CCFE" w14:textId="77777777" w:rsidR="00560034" w:rsidRPr="00B17CF0" w:rsidRDefault="00560034" w:rsidP="00C9569D">
            <w:pPr>
              <w:keepNext/>
              <w:widowControl w:val="0"/>
              <w:rPr>
                <w:lang w:val="hr-HR"/>
              </w:rPr>
            </w:pPr>
          </w:p>
        </w:tc>
      </w:tr>
      <w:tr w:rsidR="00560034" w:rsidRPr="00B17CF0" w14:paraId="68A75732" w14:textId="77777777" w:rsidTr="00C9569D">
        <w:trPr>
          <w:jc w:val="center"/>
        </w:trPr>
        <w:tc>
          <w:tcPr>
            <w:tcW w:w="4876" w:type="dxa"/>
          </w:tcPr>
          <w:p w14:paraId="565B0968" w14:textId="77777777" w:rsidR="00560034" w:rsidRPr="00B17CF0" w:rsidRDefault="00560034" w:rsidP="00C9569D">
            <w:pPr>
              <w:keepNext/>
              <w:widowControl w:val="0"/>
              <w:spacing w:after="240"/>
              <w:jc w:val="center"/>
              <w:rPr>
                <w:i/>
                <w:lang w:val="hr-HR"/>
              </w:rPr>
            </w:pPr>
            <w:r w:rsidRPr="00B17CF0">
              <w:rPr>
                <w:i/>
                <w:lang w:val="hr-HR"/>
              </w:rPr>
              <w:t>Tekst koji je predložila Komisija</w:t>
            </w:r>
          </w:p>
        </w:tc>
        <w:tc>
          <w:tcPr>
            <w:tcW w:w="4876" w:type="dxa"/>
          </w:tcPr>
          <w:p w14:paraId="7D84BF2F" w14:textId="77777777" w:rsidR="00560034" w:rsidRPr="00B17CF0" w:rsidRDefault="00560034" w:rsidP="00C9569D">
            <w:pPr>
              <w:keepNext/>
              <w:widowControl w:val="0"/>
              <w:spacing w:after="240"/>
              <w:jc w:val="center"/>
              <w:rPr>
                <w:i/>
                <w:lang w:val="hr-HR"/>
              </w:rPr>
            </w:pPr>
            <w:r w:rsidRPr="00B17CF0">
              <w:rPr>
                <w:i/>
                <w:lang w:val="hr-HR"/>
              </w:rPr>
              <w:t>Izmjena</w:t>
            </w:r>
          </w:p>
        </w:tc>
      </w:tr>
      <w:tr w:rsidR="00560034" w:rsidRPr="00B17CF0" w14:paraId="5E94C693" w14:textId="77777777" w:rsidTr="00C9569D">
        <w:trPr>
          <w:jc w:val="center"/>
        </w:trPr>
        <w:tc>
          <w:tcPr>
            <w:tcW w:w="4876" w:type="dxa"/>
          </w:tcPr>
          <w:p w14:paraId="76C9135E" w14:textId="1BD1188C" w:rsidR="00560034" w:rsidRPr="00B17CF0" w:rsidRDefault="00560034" w:rsidP="00C9569D">
            <w:pPr>
              <w:widowControl w:val="0"/>
              <w:spacing w:after="120"/>
              <w:rPr>
                <w:b/>
                <w:bCs/>
                <w:i/>
                <w:iCs/>
                <w:lang w:val="hr-HR"/>
              </w:rPr>
            </w:pPr>
            <w:r w:rsidRPr="00B17CF0">
              <w:rPr>
                <w:b/>
                <w:i/>
                <w:lang w:val="hr-HR"/>
              </w:rPr>
              <w:t>(13)</w:t>
            </w:r>
            <w:r w:rsidR="00FA03BB" w:rsidRPr="00B17CF0">
              <w:rPr>
                <w:b/>
                <w:bCs/>
                <w:i/>
                <w:iCs/>
              </w:rPr>
              <w:tab/>
            </w:r>
            <w:r w:rsidRPr="00B17CF0">
              <w:rPr>
                <w:b/>
                <w:i/>
                <w:lang w:val="hr-HR"/>
              </w:rPr>
              <w:t xml:space="preserve">Kako bi se gospodarskim subjektima koji su </w:t>
            </w:r>
            <w:proofErr w:type="spellStart"/>
            <w:r w:rsidRPr="00B17CF0">
              <w:rPr>
                <w:b/>
                <w:i/>
                <w:lang w:val="hr-HR"/>
              </w:rPr>
              <w:t>mikropoduzeća</w:t>
            </w:r>
            <w:proofErr w:type="spellEnd"/>
            <w:r w:rsidRPr="00B17CF0">
              <w:rPr>
                <w:b/>
                <w:i/>
                <w:lang w:val="hr-HR"/>
              </w:rPr>
              <w:t xml:space="preserve"> ili mala poduzeća u smislu članka 3. stavka 1. odnosno stavka 2. prvog podstavka Direktive 2013/34/EU dalo dovoljno </w:t>
            </w:r>
            <w:r w:rsidRPr="00B17CF0">
              <w:rPr>
                <w:b/>
                <w:i/>
                <w:lang w:val="hr-HR"/>
              </w:rPr>
              <w:lastRenderedPageBreak/>
              <w:t>vremena za provedbu predloženih izmjena, odgovarajući datumi početka primjene odredaba Uredbe (EU) 2023/1115 navedenih u članku 38. stavku 2. te uredbe kojima se utvrđuju obveze gospodarskih subjekata, trgovaca i nadležnih tijela trebali bi se utvrditi na 30. prosinca 2026. za mikro i male gospodarske subjekte.</w:t>
            </w:r>
          </w:p>
        </w:tc>
        <w:tc>
          <w:tcPr>
            <w:tcW w:w="4876" w:type="dxa"/>
          </w:tcPr>
          <w:p w14:paraId="1AF9072B" w14:textId="77777777" w:rsidR="00560034" w:rsidRPr="00B17CF0" w:rsidRDefault="00560034" w:rsidP="00C9569D">
            <w:pPr>
              <w:widowControl w:val="0"/>
              <w:spacing w:after="120"/>
              <w:rPr>
                <w:szCs w:val="24"/>
                <w:lang w:val="hr-HR"/>
              </w:rPr>
            </w:pPr>
            <w:r w:rsidRPr="00B17CF0">
              <w:rPr>
                <w:b/>
                <w:i/>
                <w:lang w:val="hr-HR"/>
              </w:rPr>
              <w:lastRenderedPageBreak/>
              <w:t>Briše se.</w:t>
            </w:r>
          </w:p>
        </w:tc>
      </w:tr>
    </w:tbl>
    <w:p w14:paraId="0C92D9F6" w14:textId="77777777" w:rsidR="00560034" w:rsidRPr="00B17CF0" w:rsidRDefault="00560034" w:rsidP="00560034">
      <w:pPr>
        <w:pStyle w:val="Normal12"/>
        <w:rPr>
          <w:szCs w:val="24"/>
          <w:lang w:val="hr-HR"/>
        </w:rPr>
      </w:pPr>
    </w:p>
    <w:p w14:paraId="78C05CB3" w14:textId="3ADF78D9" w:rsidR="00560034" w:rsidRPr="00B17CF0" w:rsidRDefault="00560034" w:rsidP="0056003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002A1333" w:rsidRPr="00B17CF0">
        <w:rPr>
          <w:b/>
          <w:lang w:val="hr-HR"/>
        </w:rPr>
        <w:t>i</w:t>
      </w:r>
      <w:r w:rsidRPr="00B17CF0">
        <w:rPr>
          <w:b/>
          <w:lang w:val="hr-HR"/>
        </w:rPr>
        <w:tab/>
      </w:r>
      <w:r w:rsidRPr="00B17CF0">
        <w:rPr>
          <w:b/>
          <w:lang w:val="hr-HR"/>
        </w:rPr>
        <w:tab/>
      </w:r>
      <w:r w:rsidR="002A1333" w:rsidRPr="00B17CF0">
        <w:rPr>
          <w:b/>
          <w:lang w:val="hr-HR"/>
        </w:rPr>
        <w:t xml:space="preserve">72 i </w:t>
      </w:r>
      <w:r w:rsidRPr="00B17CF0">
        <w:rPr>
          <w:b/>
          <w:lang w:val="hr-HR"/>
        </w:rPr>
        <w:t>110</w:t>
      </w:r>
    </w:p>
    <w:p w14:paraId="5D9B0FF1" w14:textId="3F1AF629" w:rsidR="00560034" w:rsidRPr="00B17CF0" w:rsidRDefault="00560034" w:rsidP="0034556F">
      <w:pPr>
        <w:widowControl w:val="0"/>
        <w:spacing w:before="240"/>
        <w:rPr>
          <w:b/>
          <w:lang w:val="hr-HR"/>
        </w:rPr>
      </w:pPr>
      <w:r w:rsidRPr="00B17CF0">
        <w:rPr>
          <w:b/>
          <w:lang w:val="hr-HR"/>
        </w:rPr>
        <w:t>Prijedlog uredbe</w:t>
      </w:r>
    </w:p>
    <w:p w14:paraId="20BF7C60" w14:textId="16ABFB62" w:rsidR="00560034" w:rsidRPr="00B17CF0" w:rsidRDefault="00560034" w:rsidP="00560034">
      <w:pPr>
        <w:widowControl w:val="0"/>
        <w:rPr>
          <w:b/>
          <w:lang w:val="hr-HR"/>
        </w:rPr>
      </w:pPr>
      <w:r w:rsidRPr="00B17CF0">
        <w:rPr>
          <w:b/>
          <w:lang w:val="hr-HR"/>
        </w:rPr>
        <w:t>Uvodna izjava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0034" w:rsidRPr="00B17CF0" w14:paraId="144A2F27" w14:textId="77777777" w:rsidTr="00C9569D">
        <w:trPr>
          <w:jc w:val="center"/>
        </w:trPr>
        <w:tc>
          <w:tcPr>
            <w:tcW w:w="9752" w:type="dxa"/>
            <w:gridSpan w:val="2"/>
          </w:tcPr>
          <w:p w14:paraId="6D1330F6" w14:textId="77777777" w:rsidR="00560034" w:rsidRPr="00B17CF0" w:rsidRDefault="00560034" w:rsidP="00C9569D">
            <w:pPr>
              <w:keepNext/>
              <w:widowControl w:val="0"/>
              <w:rPr>
                <w:lang w:val="hr-HR"/>
              </w:rPr>
            </w:pPr>
          </w:p>
        </w:tc>
      </w:tr>
      <w:tr w:rsidR="00560034" w:rsidRPr="00B17CF0" w14:paraId="42D00705" w14:textId="77777777" w:rsidTr="00C9569D">
        <w:trPr>
          <w:jc w:val="center"/>
        </w:trPr>
        <w:tc>
          <w:tcPr>
            <w:tcW w:w="4876" w:type="dxa"/>
          </w:tcPr>
          <w:p w14:paraId="7CFFA04A" w14:textId="77777777" w:rsidR="00560034" w:rsidRPr="00B17CF0" w:rsidRDefault="00560034" w:rsidP="00C9569D">
            <w:pPr>
              <w:keepNext/>
              <w:widowControl w:val="0"/>
              <w:spacing w:after="240"/>
              <w:jc w:val="center"/>
              <w:rPr>
                <w:i/>
                <w:lang w:val="hr-HR"/>
              </w:rPr>
            </w:pPr>
            <w:r w:rsidRPr="00B17CF0">
              <w:rPr>
                <w:i/>
                <w:lang w:val="hr-HR"/>
              </w:rPr>
              <w:t>Tekst koji je predložila Komisija</w:t>
            </w:r>
          </w:p>
        </w:tc>
        <w:tc>
          <w:tcPr>
            <w:tcW w:w="4876" w:type="dxa"/>
          </w:tcPr>
          <w:p w14:paraId="75B52EC4" w14:textId="77777777" w:rsidR="00560034" w:rsidRPr="00B17CF0" w:rsidRDefault="00560034" w:rsidP="00C9569D">
            <w:pPr>
              <w:keepNext/>
              <w:widowControl w:val="0"/>
              <w:spacing w:after="240"/>
              <w:jc w:val="center"/>
              <w:rPr>
                <w:i/>
                <w:lang w:val="hr-HR"/>
              </w:rPr>
            </w:pPr>
            <w:r w:rsidRPr="00B17CF0">
              <w:rPr>
                <w:i/>
                <w:lang w:val="hr-HR"/>
              </w:rPr>
              <w:t>Izmjena</w:t>
            </w:r>
          </w:p>
        </w:tc>
      </w:tr>
      <w:tr w:rsidR="00560034" w:rsidRPr="00B17CF0" w14:paraId="2EB92998" w14:textId="77777777" w:rsidTr="00C9569D">
        <w:trPr>
          <w:jc w:val="center"/>
        </w:trPr>
        <w:tc>
          <w:tcPr>
            <w:tcW w:w="4876" w:type="dxa"/>
          </w:tcPr>
          <w:p w14:paraId="41AA215C" w14:textId="46942AF6" w:rsidR="00560034" w:rsidRPr="00B17CF0" w:rsidRDefault="00560034" w:rsidP="00C9569D">
            <w:pPr>
              <w:widowControl w:val="0"/>
              <w:spacing w:after="120"/>
              <w:rPr>
                <w:b/>
                <w:bCs/>
                <w:i/>
                <w:iCs/>
                <w:lang w:val="hr-HR"/>
              </w:rPr>
            </w:pPr>
            <w:r w:rsidRPr="00B17CF0">
              <w:rPr>
                <w:b/>
                <w:i/>
                <w:lang w:val="hr-HR"/>
              </w:rPr>
              <w:t>(15)</w:t>
            </w:r>
            <w:r w:rsidR="000C1AEE" w:rsidRPr="00B17CF0">
              <w:rPr>
                <w:b/>
                <w:bCs/>
                <w:i/>
                <w:iCs/>
              </w:rPr>
              <w:tab/>
            </w:r>
            <w:r w:rsidRPr="00B17CF0">
              <w:rPr>
                <w:b/>
                <w:i/>
                <w:lang w:val="hr-HR"/>
              </w:rPr>
              <w:t>Ako nadležno tijelo uoči ili sazna za neusklađenost s Uredbom (EU) 2023/1115 prije početka primjene članaka od 16. do 19. te članaka 22. i 24., može izdati upozorenja gospodarskim subjektima, gospodarskim subjektima niže u lancu opskrbe i trgovcima zajedno s preporukama za postizanje usklađenosti.</w:t>
            </w:r>
          </w:p>
        </w:tc>
        <w:tc>
          <w:tcPr>
            <w:tcW w:w="4876" w:type="dxa"/>
          </w:tcPr>
          <w:p w14:paraId="36CE9865" w14:textId="77777777" w:rsidR="00560034" w:rsidRPr="00B17CF0" w:rsidRDefault="00560034" w:rsidP="00C9569D">
            <w:pPr>
              <w:widowControl w:val="0"/>
              <w:spacing w:after="120"/>
              <w:rPr>
                <w:szCs w:val="24"/>
                <w:lang w:val="hr-HR"/>
              </w:rPr>
            </w:pPr>
            <w:r w:rsidRPr="00B17CF0">
              <w:rPr>
                <w:b/>
                <w:i/>
                <w:lang w:val="hr-HR"/>
              </w:rPr>
              <w:t>Briše se.</w:t>
            </w:r>
          </w:p>
        </w:tc>
      </w:tr>
    </w:tbl>
    <w:p w14:paraId="107D69F7" w14:textId="77777777" w:rsidR="00560034" w:rsidRPr="00B17CF0" w:rsidRDefault="00560034" w:rsidP="00560034">
      <w:pPr>
        <w:pStyle w:val="Normal12"/>
        <w:rPr>
          <w:szCs w:val="24"/>
          <w:lang w:val="hr-HR"/>
        </w:rPr>
      </w:pPr>
    </w:p>
    <w:p w14:paraId="3656CF9F" w14:textId="735876AB" w:rsidR="00560034" w:rsidRPr="00B17CF0" w:rsidRDefault="00560034" w:rsidP="0056003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Pr="00B17CF0">
        <w:rPr>
          <w:b/>
          <w:lang w:val="hr-HR"/>
        </w:rPr>
        <w:tab/>
      </w:r>
      <w:r w:rsidRPr="00B17CF0">
        <w:rPr>
          <w:b/>
          <w:lang w:val="hr-HR"/>
        </w:rPr>
        <w:tab/>
        <w:t>111</w:t>
      </w:r>
    </w:p>
    <w:p w14:paraId="60EE2BB8" w14:textId="46BA8432" w:rsidR="00560034" w:rsidRPr="00B17CF0" w:rsidRDefault="00560034" w:rsidP="0034556F">
      <w:pPr>
        <w:widowControl w:val="0"/>
        <w:spacing w:before="240"/>
        <w:rPr>
          <w:b/>
          <w:lang w:val="hr-HR"/>
        </w:rPr>
      </w:pPr>
      <w:r w:rsidRPr="00B17CF0">
        <w:rPr>
          <w:b/>
          <w:lang w:val="hr-HR"/>
        </w:rPr>
        <w:t>Prijedlog uredbe</w:t>
      </w:r>
    </w:p>
    <w:p w14:paraId="2C1022C3" w14:textId="2B77B13A" w:rsidR="00560034" w:rsidRPr="00B17CF0" w:rsidRDefault="00560034" w:rsidP="00560034">
      <w:pPr>
        <w:widowControl w:val="0"/>
        <w:rPr>
          <w:b/>
          <w:lang w:val="hr-HR"/>
        </w:rPr>
      </w:pPr>
      <w:r w:rsidRPr="00B17CF0">
        <w:rPr>
          <w:b/>
          <w:lang w:val="hr-HR"/>
        </w:rPr>
        <w:t>Uvodna izjava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0034" w:rsidRPr="00B17CF0" w14:paraId="1656529A" w14:textId="77777777" w:rsidTr="00C9569D">
        <w:trPr>
          <w:jc w:val="center"/>
        </w:trPr>
        <w:tc>
          <w:tcPr>
            <w:tcW w:w="9752" w:type="dxa"/>
            <w:gridSpan w:val="2"/>
          </w:tcPr>
          <w:p w14:paraId="0212626B" w14:textId="77777777" w:rsidR="00560034" w:rsidRPr="00B17CF0" w:rsidRDefault="00560034" w:rsidP="00C9569D">
            <w:pPr>
              <w:keepNext/>
              <w:widowControl w:val="0"/>
              <w:rPr>
                <w:lang w:val="hr-HR"/>
              </w:rPr>
            </w:pPr>
          </w:p>
        </w:tc>
      </w:tr>
      <w:tr w:rsidR="00560034" w:rsidRPr="00B17CF0" w14:paraId="6F38417F" w14:textId="77777777" w:rsidTr="00C9569D">
        <w:trPr>
          <w:jc w:val="center"/>
        </w:trPr>
        <w:tc>
          <w:tcPr>
            <w:tcW w:w="4876" w:type="dxa"/>
          </w:tcPr>
          <w:p w14:paraId="08ABAC7A" w14:textId="77777777" w:rsidR="00560034" w:rsidRPr="00B17CF0" w:rsidRDefault="00560034" w:rsidP="00C9569D">
            <w:pPr>
              <w:keepNext/>
              <w:widowControl w:val="0"/>
              <w:spacing w:after="240"/>
              <w:jc w:val="center"/>
              <w:rPr>
                <w:i/>
                <w:lang w:val="hr-HR"/>
              </w:rPr>
            </w:pPr>
            <w:r w:rsidRPr="00B17CF0">
              <w:rPr>
                <w:i/>
                <w:lang w:val="hr-HR"/>
              </w:rPr>
              <w:t>Tekst koji je predložila Komisija</w:t>
            </w:r>
          </w:p>
        </w:tc>
        <w:tc>
          <w:tcPr>
            <w:tcW w:w="4876" w:type="dxa"/>
          </w:tcPr>
          <w:p w14:paraId="3D047639" w14:textId="77777777" w:rsidR="00560034" w:rsidRPr="00B17CF0" w:rsidRDefault="00560034" w:rsidP="00C9569D">
            <w:pPr>
              <w:keepNext/>
              <w:widowControl w:val="0"/>
              <w:spacing w:after="240"/>
              <w:jc w:val="center"/>
              <w:rPr>
                <w:i/>
                <w:lang w:val="hr-HR"/>
              </w:rPr>
            </w:pPr>
            <w:r w:rsidRPr="00B17CF0">
              <w:rPr>
                <w:i/>
                <w:lang w:val="hr-HR"/>
              </w:rPr>
              <w:t>Izmjena</w:t>
            </w:r>
          </w:p>
        </w:tc>
      </w:tr>
      <w:tr w:rsidR="00560034" w:rsidRPr="004A2742" w14:paraId="317B857F" w14:textId="77777777" w:rsidTr="00C9569D">
        <w:trPr>
          <w:jc w:val="center"/>
        </w:trPr>
        <w:tc>
          <w:tcPr>
            <w:tcW w:w="4876" w:type="dxa"/>
          </w:tcPr>
          <w:p w14:paraId="5C358857" w14:textId="64228899" w:rsidR="00560034" w:rsidRPr="00B17CF0" w:rsidRDefault="00560034" w:rsidP="00C9569D">
            <w:pPr>
              <w:widowControl w:val="0"/>
              <w:spacing w:after="120"/>
              <w:rPr>
                <w:lang w:val="hr-HR"/>
              </w:rPr>
            </w:pPr>
            <w:r w:rsidRPr="00B17CF0">
              <w:rPr>
                <w:lang w:val="hr-HR"/>
              </w:rPr>
              <w:t>(16)</w:t>
            </w:r>
            <w:r w:rsidR="000C1AEE" w:rsidRPr="00B17CF0">
              <w:tab/>
            </w:r>
            <w:r w:rsidRPr="00B17CF0">
              <w:rPr>
                <w:lang w:val="hr-HR"/>
              </w:rPr>
              <w:t xml:space="preserve">S obzirom na odgodu datuma </w:t>
            </w:r>
            <w:r w:rsidRPr="00B17CF0">
              <w:rPr>
                <w:b/>
                <w:i/>
                <w:lang w:val="hr-HR"/>
              </w:rPr>
              <w:t>od kojeg mikro i mali gospodarski subjekti moraju postupati u skladu s Uredbom</w:t>
            </w:r>
            <w:r w:rsidRPr="00B17CF0">
              <w:rPr>
                <w:lang w:val="hr-HR"/>
              </w:rPr>
              <w:t xml:space="preserve"> (EU) 2023/1115, datumi iz drugih povezanih odredaba, posebno odredbe o stavljanju izvan snage Uredbe (EU) br. 995/2010 Europskog parlamenta i Vijeća</w:t>
            </w:r>
            <w:r w:rsidRPr="00B17CF0">
              <w:rPr>
                <w:b/>
                <w:i/>
                <w:lang w:val="hr-HR"/>
              </w:rPr>
              <w:t>, prijelaznih odredaba i</w:t>
            </w:r>
            <w:r w:rsidRPr="00B17CF0">
              <w:rPr>
                <w:lang w:val="hr-HR"/>
              </w:rPr>
              <w:t xml:space="preserve"> odredaba o odgođenoj primjeni Uredbe (EU) 2023/1115 na </w:t>
            </w:r>
            <w:proofErr w:type="spellStart"/>
            <w:r w:rsidRPr="00B17CF0">
              <w:rPr>
                <w:lang w:val="hr-HR"/>
              </w:rPr>
              <w:t>mikropoduzeća</w:t>
            </w:r>
            <w:proofErr w:type="spellEnd"/>
            <w:r w:rsidRPr="00B17CF0">
              <w:rPr>
                <w:lang w:val="hr-HR"/>
              </w:rPr>
              <w:t xml:space="preserve"> ili mala poduzeća, trebali bi se prilagoditi na odgovarajući način</w:t>
            </w:r>
            <w:r w:rsidRPr="00B17CF0">
              <w:rPr>
                <w:b/>
                <w:i/>
                <w:lang w:val="hr-HR"/>
              </w:rPr>
              <w:t>.</w:t>
            </w:r>
            <w:r w:rsidRPr="00B17CF0">
              <w:rPr>
                <w:lang w:val="hr-HR"/>
              </w:rPr>
              <w:t xml:space="preserve"> Kako bi se ostavilo dovoljno vremena za usklađivanje tehničkog razvoja elektroničkog sučelja na </w:t>
            </w:r>
            <w:r w:rsidRPr="00B17CF0">
              <w:rPr>
                <w:lang w:val="hr-HR"/>
              </w:rPr>
              <w:lastRenderedPageBreak/>
              <w:t>temelju okruženja jedinstvenog sučelja Europske unije za carinu, datum za uspostavu elektroničkog sučelja trebao bi se prilagoditi na odgovarajući način.</w:t>
            </w:r>
          </w:p>
        </w:tc>
        <w:tc>
          <w:tcPr>
            <w:tcW w:w="4876" w:type="dxa"/>
          </w:tcPr>
          <w:p w14:paraId="0CBC5E54" w14:textId="5E3869A8" w:rsidR="00560034" w:rsidRPr="00B17CF0" w:rsidRDefault="00560034" w:rsidP="00C9569D">
            <w:pPr>
              <w:widowControl w:val="0"/>
              <w:spacing w:after="120"/>
              <w:rPr>
                <w:szCs w:val="24"/>
                <w:lang w:val="hr-HR"/>
              </w:rPr>
            </w:pPr>
            <w:r w:rsidRPr="00B17CF0">
              <w:rPr>
                <w:lang w:val="hr-HR"/>
              </w:rPr>
              <w:lastRenderedPageBreak/>
              <w:t>(16)</w:t>
            </w:r>
            <w:r w:rsidR="001B5488" w:rsidRPr="0034556F">
              <w:rPr>
                <w:lang w:val="hr-HR"/>
              </w:rPr>
              <w:tab/>
            </w:r>
            <w:r w:rsidRPr="00B17CF0">
              <w:rPr>
                <w:lang w:val="hr-HR"/>
              </w:rPr>
              <w:t xml:space="preserve">S obzirom na odgodu datuma </w:t>
            </w:r>
            <w:r w:rsidRPr="00B17CF0">
              <w:rPr>
                <w:b/>
                <w:i/>
                <w:lang w:val="hr-HR"/>
              </w:rPr>
              <w:t>početka primjene iz članka 38. stavka 2. Uredbe</w:t>
            </w:r>
            <w:r w:rsidRPr="00B17CF0">
              <w:rPr>
                <w:lang w:val="hr-HR"/>
              </w:rPr>
              <w:t xml:space="preserve"> (EU) 2023/1115</w:t>
            </w:r>
            <w:r w:rsidRPr="00B17CF0">
              <w:rPr>
                <w:b/>
                <w:i/>
                <w:lang w:val="hr-HR"/>
              </w:rPr>
              <w:t xml:space="preserve"> za 12 mjeseci</w:t>
            </w:r>
            <w:r w:rsidRPr="00B17CF0">
              <w:rPr>
                <w:lang w:val="hr-HR"/>
              </w:rPr>
              <w:t>, datumi iz drugih povezanih odredaba, posebno odredbe o stavljanju izvan snage Uredbe (EU) br. 995/2010 Europskog parlamenta i Vijeća</w:t>
            </w:r>
            <w:r w:rsidRPr="00B17CF0">
              <w:rPr>
                <w:b/>
                <w:i/>
                <w:lang w:val="hr-HR"/>
              </w:rPr>
              <w:t xml:space="preserve"> te</w:t>
            </w:r>
            <w:r w:rsidRPr="00B17CF0">
              <w:rPr>
                <w:lang w:val="hr-HR"/>
              </w:rPr>
              <w:t xml:space="preserve"> odredaba o odgođenoj primjeni Uredbe (EU) 2023/1115 na </w:t>
            </w:r>
            <w:r w:rsidRPr="00B17CF0">
              <w:rPr>
                <w:b/>
                <w:i/>
                <w:lang w:val="hr-HR"/>
              </w:rPr>
              <w:t xml:space="preserve">fizičke osobe i </w:t>
            </w:r>
            <w:proofErr w:type="spellStart"/>
            <w:r w:rsidRPr="00B17CF0">
              <w:rPr>
                <w:lang w:val="hr-HR"/>
              </w:rPr>
              <w:t>mikropoduzeća</w:t>
            </w:r>
            <w:proofErr w:type="spellEnd"/>
            <w:r w:rsidRPr="00B17CF0">
              <w:rPr>
                <w:lang w:val="hr-HR"/>
              </w:rPr>
              <w:t xml:space="preserve"> ili mala poduzeća, trebali bi se prilagoditi na odgovarajući način Kako bi se ostavilo dovoljno vremena za usklađivanje tehničkog razvoja elektroničkog sučelja na temelju okruženja </w:t>
            </w:r>
            <w:r w:rsidRPr="00B17CF0">
              <w:rPr>
                <w:lang w:val="hr-HR"/>
              </w:rPr>
              <w:lastRenderedPageBreak/>
              <w:t>jedinstvenog sučelja Europske unije za carinu, datum za uspostavu elektroničkog sučelja trebao bi se prilagoditi na odgovarajući način.</w:t>
            </w:r>
          </w:p>
        </w:tc>
      </w:tr>
    </w:tbl>
    <w:p w14:paraId="6ABD2FD4" w14:textId="77777777" w:rsidR="00560034" w:rsidRPr="00B17CF0" w:rsidRDefault="00560034" w:rsidP="00560034">
      <w:pPr>
        <w:pStyle w:val="Normal12"/>
        <w:rPr>
          <w:szCs w:val="24"/>
          <w:lang w:val="hr-HR"/>
        </w:rPr>
      </w:pPr>
    </w:p>
    <w:p w14:paraId="76E0B7EC" w14:textId="3DBA7935" w:rsidR="00560034" w:rsidRPr="00B17CF0" w:rsidRDefault="00560034" w:rsidP="0056003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Pr="00B17CF0">
        <w:rPr>
          <w:b/>
          <w:lang w:val="hr-HR"/>
        </w:rPr>
        <w:tab/>
      </w:r>
      <w:r w:rsidRPr="00B17CF0">
        <w:rPr>
          <w:b/>
          <w:lang w:val="hr-HR"/>
        </w:rPr>
        <w:tab/>
        <w:t>112</w:t>
      </w:r>
    </w:p>
    <w:p w14:paraId="5F498BAB" w14:textId="697D6179" w:rsidR="00560034" w:rsidRPr="00B17CF0" w:rsidRDefault="00560034" w:rsidP="0034556F">
      <w:pPr>
        <w:widowControl w:val="0"/>
        <w:spacing w:before="240"/>
        <w:rPr>
          <w:b/>
          <w:lang w:val="hr-HR"/>
        </w:rPr>
      </w:pPr>
      <w:r w:rsidRPr="00B17CF0">
        <w:rPr>
          <w:b/>
          <w:lang w:val="hr-HR"/>
        </w:rPr>
        <w:t>Prijedlog uredbe</w:t>
      </w:r>
    </w:p>
    <w:p w14:paraId="238019DB" w14:textId="072A821B" w:rsidR="00560034" w:rsidRPr="00B17CF0" w:rsidRDefault="00560034" w:rsidP="00560034">
      <w:pPr>
        <w:widowControl w:val="0"/>
        <w:rPr>
          <w:b/>
          <w:lang w:val="hr-HR"/>
        </w:rPr>
      </w:pPr>
      <w:r w:rsidRPr="00B17CF0">
        <w:rPr>
          <w:b/>
          <w:lang w:val="hr-HR"/>
        </w:rPr>
        <w:t>Uvodna izjava 20. (nova)</w:t>
      </w:r>
    </w:p>
    <w:p w14:paraId="046CB9BC" w14:textId="77777777" w:rsidR="00560034" w:rsidRPr="00B17CF0" w:rsidRDefault="00560034" w:rsidP="00560034">
      <w:pPr>
        <w:widowControl w:val="0"/>
        <w:rPr>
          <w:lang w:val="hr-HR"/>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0034" w:rsidRPr="00B17CF0" w14:paraId="4CE21AB1" w14:textId="77777777" w:rsidTr="00C9569D">
        <w:trPr>
          <w:jc w:val="center"/>
        </w:trPr>
        <w:tc>
          <w:tcPr>
            <w:tcW w:w="9752" w:type="dxa"/>
            <w:gridSpan w:val="2"/>
          </w:tcPr>
          <w:p w14:paraId="5A1E063C" w14:textId="77777777" w:rsidR="00560034" w:rsidRPr="00B17CF0" w:rsidRDefault="00560034" w:rsidP="00C9569D">
            <w:pPr>
              <w:keepNext/>
              <w:widowControl w:val="0"/>
              <w:rPr>
                <w:lang w:val="hr-HR"/>
              </w:rPr>
            </w:pPr>
          </w:p>
        </w:tc>
      </w:tr>
      <w:tr w:rsidR="00560034" w:rsidRPr="00B17CF0" w14:paraId="531BB8C3" w14:textId="77777777" w:rsidTr="00C9569D">
        <w:trPr>
          <w:jc w:val="center"/>
        </w:trPr>
        <w:tc>
          <w:tcPr>
            <w:tcW w:w="4876" w:type="dxa"/>
          </w:tcPr>
          <w:p w14:paraId="1926CB8C" w14:textId="77777777" w:rsidR="00560034" w:rsidRPr="00B17CF0" w:rsidRDefault="00560034" w:rsidP="00C9569D">
            <w:pPr>
              <w:keepNext/>
              <w:widowControl w:val="0"/>
              <w:spacing w:after="240"/>
              <w:jc w:val="center"/>
              <w:rPr>
                <w:i/>
                <w:lang w:val="hr-HR"/>
              </w:rPr>
            </w:pPr>
            <w:r w:rsidRPr="00B17CF0">
              <w:rPr>
                <w:i/>
                <w:lang w:val="hr-HR"/>
              </w:rPr>
              <w:t>Tekst koji je predložila Komisija</w:t>
            </w:r>
          </w:p>
        </w:tc>
        <w:tc>
          <w:tcPr>
            <w:tcW w:w="4876" w:type="dxa"/>
          </w:tcPr>
          <w:p w14:paraId="005B8C23" w14:textId="77777777" w:rsidR="00560034" w:rsidRPr="00B17CF0" w:rsidRDefault="00560034" w:rsidP="00C9569D">
            <w:pPr>
              <w:keepNext/>
              <w:widowControl w:val="0"/>
              <w:spacing w:after="240"/>
              <w:jc w:val="center"/>
              <w:rPr>
                <w:i/>
                <w:lang w:val="hr-HR"/>
              </w:rPr>
            </w:pPr>
            <w:r w:rsidRPr="00B17CF0">
              <w:rPr>
                <w:i/>
                <w:lang w:val="hr-HR"/>
              </w:rPr>
              <w:t>Izmjena</w:t>
            </w:r>
          </w:p>
        </w:tc>
      </w:tr>
      <w:tr w:rsidR="00560034" w:rsidRPr="004A2742" w14:paraId="4017D7BC" w14:textId="77777777" w:rsidTr="00C9569D">
        <w:trPr>
          <w:jc w:val="center"/>
        </w:trPr>
        <w:tc>
          <w:tcPr>
            <w:tcW w:w="4876" w:type="dxa"/>
          </w:tcPr>
          <w:p w14:paraId="698BE476" w14:textId="77777777" w:rsidR="00560034" w:rsidRPr="00B17CF0" w:rsidRDefault="00560034" w:rsidP="00C9569D">
            <w:pPr>
              <w:widowControl w:val="0"/>
              <w:spacing w:after="120"/>
              <w:rPr>
                <w:b/>
                <w:bCs/>
                <w:i/>
                <w:iCs/>
                <w:lang w:val="hr-HR"/>
              </w:rPr>
            </w:pPr>
          </w:p>
        </w:tc>
        <w:tc>
          <w:tcPr>
            <w:tcW w:w="4876" w:type="dxa"/>
          </w:tcPr>
          <w:p w14:paraId="36C86001" w14:textId="77777777" w:rsidR="00560034" w:rsidRPr="00B17CF0" w:rsidRDefault="00560034" w:rsidP="00C9569D">
            <w:pPr>
              <w:widowControl w:val="0"/>
              <w:spacing w:after="120"/>
              <w:rPr>
                <w:szCs w:val="24"/>
                <w:lang w:val="hr-HR"/>
              </w:rPr>
            </w:pPr>
            <w:r w:rsidRPr="00B17CF0">
              <w:rPr>
                <w:b/>
                <w:i/>
                <w:lang w:val="hr-HR"/>
              </w:rPr>
              <w:t>(20)</w:t>
            </w:r>
            <w:r w:rsidRPr="00B17CF0">
              <w:rPr>
                <w:b/>
                <w:i/>
                <w:lang w:val="hr-HR"/>
              </w:rPr>
              <w:tab/>
              <w:t>Uzimajući u obzir hitnost potrebe da se donesu ciljana pojednostavljenja i da se odgodi početak primjene Uredbe (EU) 2023/1115, smatra se primjerenim pozvati se na iznimku od roka od osam tjedana iz članka 4. Protokola br. 1 o ulozi nacionalnih parlamenata u Europskoj uniji, priloženog Ugovoru o Europskoj uniji, Ugovoru o funkcioniranju Europske unije i Ugovoru o osnivanju Europske zajednice za atomsku energiju.</w:t>
            </w:r>
          </w:p>
        </w:tc>
      </w:tr>
    </w:tbl>
    <w:p w14:paraId="6DBC2B2C" w14:textId="77777777" w:rsidR="00560034" w:rsidRPr="00B17CF0" w:rsidRDefault="00560034" w:rsidP="00560034">
      <w:pPr>
        <w:pStyle w:val="Normal12"/>
        <w:rPr>
          <w:szCs w:val="24"/>
          <w:lang w:val="hr-HR"/>
        </w:rPr>
      </w:pPr>
    </w:p>
    <w:p w14:paraId="6EEAE723" w14:textId="77777777" w:rsidR="00AE0346" w:rsidRPr="00B17CF0" w:rsidRDefault="00AE0346" w:rsidP="00C613B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14:paraId="7EDD3A76" w14:textId="76B3E87C" w:rsidR="00C613BA" w:rsidRPr="00B17CF0" w:rsidRDefault="00C613BA" w:rsidP="00C613B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Pr="00B17CF0">
        <w:rPr>
          <w:b/>
          <w:lang w:val="hr-HR"/>
        </w:rPr>
        <w:tab/>
      </w:r>
      <w:r w:rsidRPr="00B17CF0">
        <w:rPr>
          <w:b/>
          <w:lang w:val="hr-HR"/>
        </w:rPr>
        <w:tab/>
        <w:t>113</w:t>
      </w:r>
    </w:p>
    <w:p w14:paraId="63B062CC" w14:textId="27C508E2" w:rsidR="00C613BA" w:rsidRPr="00B17CF0" w:rsidRDefault="00C613BA" w:rsidP="0034556F">
      <w:pPr>
        <w:widowControl w:val="0"/>
        <w:spacing w:before="240"/>
        <w:rPr>
          <w:b/>
          <w:lang w:val="hr-HR"/>
        </w:rPr>
      </w:pPr>
      <w:r w:rsidRPr="00B17CF0">
        <w:rPr>
          <w:b/>
          <w:lang w:val="hr-HR"/>
        </w:rPr>
        <w:t>Prijedlog uredbe</w:t>
      </w:r>
    </w:p>
    <w:p w14:paraId="00CB2AE4" w14:textId="76EA7226" w:rsidR="00C613BA" w:rsidRPr="00B17CF0" w:rsidRDefault="00C613BA" w:rsidP="00C613BA">
      <w:pPr>
        <w:widowControl w:val="0"/>
        <w:rPr>
          <w:b/>
          <w:lang w:val="hr-HR"/>
        </w:rPr>
      </w:pPr>
      <w:r w:rsidRPr="00B17CF0">
        <w:rPr>
          <w:b/>
          <w:lang w:val="hr-HR"/>
        </w:rPr>
        <w:t xml:space="preserve">Članak 1. – točka 1. – </w:t>
      </w:r>
      <w:proofErr w:type="spellStart"/>
      <w:r w:rsidRPr="00B17CF0">
        <w:rPr>
          <w:b/>
          <w:lang w:val="hr-HR"/>
        </w:rPr>
        <w:t>podtočka</w:t>
      </w:r>
      <w:proofErr w:type="spellEnd"/>
      <w:r w:rsidRPr="00B17CF0">
        <w:rPr>
          <w:b/>
          <w:lang w:val="hr-HR"/>
        </w:rPr>
        <w:t xml:space="preserve"> b</w:t>
      </w:r>
    </w:p>
    <w:p w14:paraId="0D392D32" w14:textId="1E02664F" w:rsidR="00C613BA" w:rsidRPr="00B17CF0" w:rsidRDefault="00C613BA" w:rsidP="00C613BA">
      <w:pPr>
        <w:widowControl w:val="0"/>
        <w:rPr>
          <w:lang w:val="hr-HR"/>
        </w:rPr>
      </w:pPr>
      <w:r w:rsidRPr="00B17CF0">
        <w:rPr>
          <w:lang w:val="hr-HR"/>
        </w:rPr>
        <w:t>Uredba (EU) 2023/1115</w:t>
      </w:r>
    </w:p>
    <w:p w14:paraId="65878BC3" w14:textId="6A42E66D" w:rsidR="00C613BA" w:rsidRPr="00B17CF0" w:rsidRDefault="00C613BA" w:rsidP="00C613BA">
      <w:pPr>
        <w:widowControl w:val="0"/>
        <w:rPr>
          <w:lang w:val="hr-HR"/>
        </w:rPr>
      </w:pPr>
      <w:r w:rsidRPr="00B17CF0">
        <w:rPr>
          <w:lang w:val="hr-HR"/>
        </w:rPr>
        <w:t>Članak 2. – točka 15.a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13BA" w:rsidRPr="00B17CF0" w14:paraId="3AD0EC30" w14:textId="77777777" w:rsidTr="00C9569D">
        <w:trPr>
          <w:jc w:val="center"/>
        </w:trPr>
        <w:tc>
          <w:tcPr>
            <w:tcW w:w="9752" w:type="dxa"/>
            <w:gridSpan w:val="2"/>
          </w:tcPr>
          <w:p w14:paraId="1C09B0D0" w14:textId="77777777" w:rsidR="00C613BA" w:rsidRPr="00B17CF0" w:rsidRDefault="00C613BA" w:rsidP="00C613BA">
            <w:pPr>
              <w:keepNext/>
              <w:widowControl w:val="0"/>
              <w:rPr>
                <w:lang w:val="hr-HR"/>
              </w:rPr>
            </w:pPr>
          </w:p>
        </w:tc>
      </w:tr>
      <w:tr w:rsidR="00C613BA" w:rsidRPr="00B17CF0" w14:paraId="3E34F5D2" w14:textId="77777777" w:rsidTr="00C9569D">
        <w:trPr>
          <w:jc w:val="center"/>
        </w:trPr>
        <w:tc>
          <w:tcPr>
            <w:tcW w:w="4876" w:type="dxa"/>
          </w:tcPr>
          <w:p w14:paraId="7C01B1FE" w14:textId="77777777" w:rsidR="00C613BA" w:rsidRPr="00B17CF0" w:rsidRDefault="00C613BA" w:rsidP="00C613BA">
            <w:pPr>
              <w:keepNext/>
              <w:widowControl w:val="0"/>
              <w:spacing w:after="240"/>
              <w:jc w:val="center"/>
              <w:rPr>
                <w:i/>
                <w:lang w:val="hr-HR"/>
              </w:rPr>
            </w:pPr>
            <w:r w:rsidRPr="00B17CF0">
              <w:rPr>
                <w:i/>
                <w:lang w:val="hr-HR"/>
              </w:rPr>
              <w:t>Tekst koji je predložila Komisija</w:t>
            </w:r>
          </w:p>
        </w:tc>
        <w:tc>
          <w:tcPr>
            <w:tcW w:w="4876" w:type="dxa"/>
          </w:tcPr>
          <w:p w14:paraId="68166531" w14:textId="77777777" w:rsidR="00C613BA" w:rsidRPr="00B17CF0" w:rsidRDefault="00C613BA" w:rsidP="00C613BA">
            <w:pPr>
              <w:keepNext/>
              <w:widowControl w:val="0"/>
              <w:spacing w:after="240"/>
              <w:jc w:val="center"/>
              <w:rPr>
                <w:i/>
                <w:lang w:val="hr-HR"/>
              </w:rPr>
            </w:pPr>
            <w:r w:rsidRPr="00B17CF0">
              <w:rPr>
                <w:i/>
                <w:lang w:val="hr-HR"/>
              </w:rPr>
              <w:t>Izmjena</w:t>
            </w:r>
          </w:p>
        </w:tc>
      </w:tr>
      <w:tr w:rsidR="00C613BA" w:rsidRPr="004A2742" w14:paraId="27C1FCB7" w14:textId="77777777" w:rsidTr="00C9569D">
        <w:trPr>
          <w:jc w:val="center"/>
        </w:trPr>
        <w:tc>
          <w:tcPr>
            <w:tcW w:w="4876" w:type="dxa"/>
          </w:tcPr>
          <w:p w14:paraId="10C75E25" w14:textId="77777777" w:rsidR="00C613BA" w:rsidRPr="00B17CF0" w:rsidRDefault="00C613BA" w:rsidP="00C613BA">
            <w:pPr>
              <w:widowControl w:val="0"/>
              <w:spacing w:after="120"/>
              <w:rPr>
                <w:b/>
                <w:bCs/>
                <w:i/>
                <w:iCs/>
                <w:lang w:val="hr-HR"/>
              </w:rPr>
            </w:pPr>
            <w:r w:rsidRPr="00B17CF0">
              <w:rPr>
                <w:lang w:val="hr-HR"/>
              </w:rPr>
              <w:t>(15a)</w:t>
            </w:r>
            <w:r w:rsidRPr="00B17CF0">
              <w:rPr>
                <w:lang w:val="hr-HR"/>
              </w:rPr>
              <w:tab/>
              <w:t xml:space="preserve">„mikro i mali primarni gospodarski subjekt” znači subjekt koji je fizička osoba ili </w:t>
            </w:r>
            <w:proofErr w:type="spellStart"/>
            <w:r w:rsidRPr="00B17CF0">
              <w:rPr>
                <w:lang w:val="hr-HR"/>
              </w:rPr>
              <w:t>mikropoduzeće</w:t>
            </w:r>
            <w:proofErr w:type="spellEnd"/>
            <w:r w:rsidRPr="00B17CF0">
              <w:rPr>
                <w:lang w:val="hr-HR"/>
              </w:rPr>
              <w:t xml:space="preserve"> ili malo poduzeće, kako je definirano u članku 3. stavku 1. odnosno stavku 2. prvom podstavku Direktive 2013/34/EU Europskog parlamenta i Vijeća*, bez obzira na njegov pravni oblik, s poslovnim </w:t>
            </w:r>
            <w:proofErr w:type="spellStart"/>
            <w:r w:rsidRPr="00B17CF0">
              <w:rPr>
                <w:lang w:val="hr-HR"/>
              </w:rPr>
              <w:t>nastanom</w:t>
            </w:r>
            <w:proofErr w:type="spellEnd"/>
            <w:r w:rsidRPr="00B17CF0">
              <w:rPr>
                <w:lang w:val="hr-HR"/>
              </w:rPr>
              <w:t xml:space="preserve"> u zemlji koja je razvrstana u kategoriju niskog rizika u skladu s člankom 29. ove Uredbe i koji u okviru trgovačke djelatnosti stavlja na tržište ili izvozi relevantne proizvode koje </w:t>
            </w:r>
            <w:r w:rsidRPr="00B17CF0">
              <w:rPr>
                <w:lang w:val="hr-HR"/>
              </w:rPr>
              <w:lastRenderedPageBreak/>
              <w:t>je taj gospodarski subjekt sam uzgojio, požeo, dobio ili othranio na relevantnim zemljišnim česticama ili, u slučaju goveda, u objektima;</w:t>
            </w:r>
          </w:p>
        </w:tc>
        <w:tc>
          <w:tcPr>
            <w:tcW w:w="4876" w:type="dxa"/>
          </w:tcPr>
          <w:p w14:paraId="4B7377A6" w14:textId="77777777" w:rsidR="00C613BA" w:rsidRPr="00B17CF0" w:rsidRDefault="00C613BA" w:rsidP="00C613BA">
            <w:pPr>
              <w:widowControl w:val="0"/>
              <w:spacing w:after="120"/>
              <w:rPr>
                <w:szCs w:val="24"/>
                <w:lang w:val="hr-HR"/>
              </w:rPr>
            </w:pPr>
            <w:r w:rsidRPr="00B17CF0">
              <w:rPr>
                <w:lang w:val="hr-HR"/>
              </w:rPr>
              <w:lastRenderedPageBreak/>
              <w:t>(15a)</w:t>
            </w:r>
            <w:r w:rsidRPr="00B17CF0">
              <w:rPr>
                <w:lang w:val="hr-HR"/>
              </w:rPr>
              <w:tab/>
              <w:t xml:space="preserve">„mikro i mali primarni gospodarski subjekt” znači subjekt koji je fizička osoba ili </w:t>
            </w:r>
            <w:proofErr w:type="spellStart"/>
            <w:r w:rsidRPr="00B17CF0">
              <w:rPr>
                <w:lang w:val="hr-HR"/>
              </w:rPr>
              <w:t>mikropoduzeće</w:t>
            </w:r>
            <w:proofErr w:type="spellEnd"/>
            <w:r w:rsidRPr="00B17CF0">
              <w:rPr>
                <w:lang w:val="hr-HR"/>
              </w:rPr>
              <w:t xml:space="preserve"> ili malo poduzeće, kako je definirano u članku 3. stavku 1. odnosno stavku 2. prvom podstavku Direktive 2013/34/EU Europskog parlamenta i Vijeća*, bez obzira na njegov pravni oblik, s poslovnim </w:t>
            </w:r>
            <w:proofErr w:type="spellStart"/>
            <w:r w:rsidRPr="00B17CF0">
              <w:rPr>
                <w:lang w:val="hr-HR"/>
              </w:rPr>
              <w:t>nastanom</w:t>
            </w:r>
            <w:proofErr w:type="spellEnd"/>
            <w:r w:rsidRPr="00B17CF0">
              <w:rPr>
                <w:lang w:val="hr-HR"/>
              </w:rPr>
              <w:t xml:space="preserve"> u zemlji koja je razvrstana u kategoriju niskog rizika u skladu s člankom 29. ove Uredbe i koji u okviru trgovačke djelatnosti stavlja na tržište ili izvozi relevantne proizvode koje </w:t>
            </w:r>
            <w:r w:rsidRPr="00B17CF0">
              <w:rPr>
                <w:lang w:val="hr-HR"/>
              </w:rPr>
              <w:lastRenderedPageBreak/>
              <w:t>je taj gospodarski subjekt sam uzgojio, požeo, dobio ili othranio na relevantnim zemljišnim česticama ili, u slučaju goveda, u objektima</w:t>
            </w:r>
            <w:r w:rsidRPr="00B17CF0">
              <w:rPr>
                <w:b/>
                <w:i/>
                <w:lang w:val="hr-HR"/>
              </w:rPr>
              <w:t>, smještenima u toj zemlji; to uključuje subjekte koji premašuju ograničenja najmanje dvaju od triju kriterija utvrđenih u članku 3. stavku 1. i članku 3. stavku 2. prvom podstavku Direktive 2013/34/EU, ali koji mogu dokazati da dijelovi njihove ukupne bilance, neto prometa i prosječnog broja zaposlenika tijekom financijske godine koji se odnose na njihove djelatnosti obuhvaćene ovom Uredbom ne prelaze ograničenja najmanje dvaju od triju tih kriterija;</w:t>
            </w:r>
          </w:p>
        </w:tc>
      </w:tr>
    </w:tbl>
    <w:p w14:paraId="39076A9C" w14:textId="77777777" w:rsidR="00B71A38" w:rsidRPr="00B17CF0" w:rsidRDefault="00B71A38" w:rsidP="00C613B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14:paraId="2E8A7A59" w14:textId="2499BD7F" w:rsidR="00C613BA" w:rsidRPr="00B17CF0" w:rsidRDefault="00C613BA" w:rsidP="00C613B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00B71A38" w:rsidRPr="00B17CF0">
        <w:rPr>
          <w:b/>
          <w:lang w:val="hr-HR"/>
        </w:rPr>
        <w:t>i</w:t>
      </w:r>
      <w:r w:rsidRPr="00B17CF0">
        <w:rPr>
          <w:b/>
          <w:lang w:val="hr-HR"/>
        </w:rPr>
        <w:tab/>
      </w:r>
      <w:r w:rsidRPr="00B17CF0">
        <w:rPr>
          <w:b/>
          <w:lang w:val="hr-HR"/>
        </w:rPr>
        <w:tab/>
      </w:r>
      <w:r w:rsidR="00B71A38" w:rsidRPr="00B17CF0">
        <w:rPr>
          <w:b/>
          <w:lang w:val="hr-HR"/>
        </w:rPr>
        <w:t xml:space="preserve">74 i </w:t>
      </w:r>
      <w:r w:rsidRPr="00B17CF0">
        <w:rPr>
          <w:b/>
          <w:lang w:val="hr-HR"/>
        </w:rPr>
        <w:t>114</w:t>
      </w:r>
    </w:p>
    <w:p w14:paraId="06B5A702" w14:textId="26D1D262" w:rsidR="00C613BA" w:rsidRPr="00B17CF0" w:rsidRDefault="00C613BA" w:rsidP="0034556F">
      <w:pPr>
        <w:widowControl w:val="0"/>
        <w:spacing w:before="240"/>
        <w:rPr>
          <w:b/>
          <w:lang w:val="hr-HR"/>
        </w:rPr>
      </w:pPr>
      <w:r w:rsidRPr="00B17CF0">
        <w:rPr>
          <w:b/>
          <w:lang w:val="hr-HR"/>
        </w:rPr>
        <w:t>Prijedlog uredbe</w:t>
      </w:r>
    </w:p>
    <w:p w14:paraId="01D4AAE8" w14:textId="605EC88A" w:rsidR="00C613BA" w:rsidRPr="00B17CF0" w:rsidRDefault="00C613BA" w:rsidP="00B71A38">
      <w:pPr>
        <w:widowControl w:val="0"/>
        <w:rPr>
          <w:b/>
          <w:lang w:val="hr-HR"/>
        </w:rPr>
      </w:pPr>
      <w:r w:rsidRPr="00B17CF0">
        <w:rPr>
          <w:b/>
          <w:lang w:val="hr-HR"/>
        </w:rPr>
        <w:t>Članak 1. – točka 5.</w:t>
      </w:r>
    </w:p>
    <w:p w14:paraId="56AD3C14" w14:textId="261D7DC3" w:rsidR="00C613BA" w:rsidRPr="00B17CF0" w:rsidRDefault="00C613BA" w:rsidP="00C613BA">
      <w:pPr>
        <w:widowControl w:val="0"/>
        <w:rPr>
          <w:lang w:val="hr-HR"/>
        </w:rPr>
      </w:pPr>
      <w:r w:rsidRPr="00B17CF0">
        <w:rPr>
          <w:lang w:val="hr-HR"/>
        </w:rPr>
        <w:t>Uredba (EU) 2023/1115</w:t>
      </w:r>
    </w:p>
    <w:p w14:paraId="4EE6B524" w14:textId="19E75EFF" w:rsidR="00C613BA" w:rsidRPr="00B17CF0" w:rsidRDefault="00C613BA" w:rsidP="00C613BA">
      <w:pPr>
        <w:widowControl w:val="0"/>
        <w:rPr>
          <w:lang w:val="hr-HR"/>
        </w:rPr>
      </w:pPr>
      <w:r w:rsidRPr="00B17CF0">
        <w:rPr>
          <w:lang w:val="hr-HR"/>
        </w:rPr>
        <w:t>Članak 4.a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13BA" w:rsidRPr="004A2742" w14:paraId="79451AF8" w14:textId="77777777" w:rsidTr="00C9569D">
        <w:trPr>
          <w:jc w:val="center"/>
        </w:trPr>
        <w:tc>
          <w:tcPr>
            <w:tcW w:w="9752" w:type="dxa"/>
            <w:gridSpan w:val="2"/>
          </w:tcPr>
          <w:p w14:paraId="03C009D0" w14:textId="77777777" w:rsidR="00C613BA" w:rsidRPr="00B17CF0" w:rsidRDefault="00C613BA" w:rsidP="00C613BA">
            <w:pPr>
              <w:keepNext/>
              <w:widowControl w:val="0"/>
              <w:rPr>
                <w:lang w:val="hr-HR"/>
              </w:rPr>
            </w:pPr>
          </w:p>
        </w:tc>
      </w:tr>
      <w:tr w:rsidR="00C613BA" w:rsidRPr="00B17CF0" w14:paraId="55DDB735" w14:textId="77777777" w:rsidTr="00C9569D">
        <w:trPr>
          <w:jc w:val="center"/>
        </w:trPr>
        <w:tc>
          <w:tcPr>
            <w:tcW w:w="4876" w:type="dxa"/>
          </w:tcPr>
          <w:p w14:paraId="6B2894F3" w14:textId="77777777" w:rsidR="00C613BA" w:rsidRPr="00B17CF0" w:rsidRDefault="00C613BA" w:rsidP="00C613BA">
            <w:pPr>
              <w:keepNext/>
              <w:widowControl w:val="0"/>
              <w:spacing w:after="240"/>
              <w:jc w:val="center"/>
              <w:rPr>
                <w:i/>
                <w:lang w:val="hr-HR"/>
              </w:rPr>
            </w:pPr>
            <w:r w:rsidRPr="00B17CF0">
              <w:rPr>
                <w:i/>
                <w:lang w:val="hr-HR"/>
              </w:rPr>
              <w:t>Tekst koji je predložila Komisija</w:t>
            </w:r>
          </w:p>
        </w:tc>
        <w:tc>
          <w:tcPr>
            <w:tcW w:w="4876" w:type="dxa"/>
          </w:tcPr>
          <w:p w14:paraId="0EE72E09" w14:textId="77777777" w:rsidR="00C613BA" w:rsidRPr="00B17CF0" w:rsidRDefault="00C613BA" w:rsidP="00C613BA">
            <w:pPr>
              <w:keepNext/>
              <w:widowControl w:val="0"/>
              <w:spacing w:after="240"/>
              <w:jc w:val="center"/>
              <w:rPr>
                <w:i/>
                <w:lang w:val="hr-HR"/>
              </w:rPr>
            </w:pPr>
            <w:r w:rsidRPr="00B17CF0">
              <w:rPr>
                <w:i/>
                <w:lang w:val="hr-HR"/>
              </w:rPr>
              <w:t>Izmjena</w:t>
            </w:r>
          </w:p>
        </w:tc>
      </w:tr>
      <w:tr w:rsidR="00C613BA" w:rsidRPr="004A2742" w14:paraId="3F2C021B" w14:textId="77777777" w:rsidTr="00C9569D">
        <w:trPr>
          <w:jc w:val="center"/>
        </w:trPr>
        <w:tc>
          <w:tcPr>
            <w:tcW w:w="4876" w:type="dxa"/>
          </w:tcPr>
          <w:p w14:paraId="35CA3EFA" w14:textId="2E68AB86" w:rsidR="00C613BA" w:rsidRPr="00B17CF0" w:rsidRDefault="00C613BA" w:rsidP="00C613BA">
            <w:pPr>
              <w:widowControl w:val="0"/>
              <w:spacing w:after="120"/>
              <w:rPr>
                <w:b/>
                <w:bCs/>
                <w:i/>
                <w:iCs/>
                <w:lang w:val="hr-HR"/>
              </w:rPr>
            </w:pPr>
            <w:r w:rsidRPr="00B17CF0">
              <w:rPr>
                <w:lang w:val="hr-HR"/>
              </w:rPr>
              <w:t>1.</w:t>
            </w:r>
            <w:r w:rsidRPr="00B17CF0">
              <w:rPr>
                <w:lang w:val="hr-HR"/>
              </w:rPr>
              <w:tab/>
              <w:t xml:space="preserve">Obveze utvrđene u članku 4. </w:t>
            </w:r>
            <w:r w:rsidRPr="00B17CF0">
              <w:rPr>
                <w:b/>
                <w:i/>
                <w:lang w:val="hr-HR"/>
              </w:rPr>
              <w:t>stavcima</w:t>
            </w:r>
            <w:r w:rsidRPr="00B17CF0">
              <w:rPr>
                <w:lang w:val="hr-HR"/>
              </w:rPr>
              <w:t xml:space="preserve"> 2.</w:t>
            </w:r>
            <w:r w:rsidRPr="00B17CF0">
              <w:rPr>
                <w:b/>
                <w:i/>
                <w:lang w:val="hr-HR"/>
              </w:rPr>
              <w:t xml:space="preserve"> i</w:t>
            </w:r>
            <w:r w:rsidRPr="00B17CF0">
              <w:rPr>
                <w:lang w:val="hr-HR"/>
              </w:rPr>
              <w:t xml:space="preserve"> 3. i članku 4. stavku 4. točki (c) ne primjenjuju se na mikro i male primarne gospodarske subjekte.</w:t>
            </w:r>
          </w:p>
        </w:tc>
        <w:tc>
          <w:tcPr>
            <w:tcW w:w="4876" w:type="dxa"/>
          </w:tcPr>
          <w:p w14:paraId="2ADEC4AE" w14:textId="77777777" w:rsidR="00C613BA" w:rsidRPr="00B17CF0" w:rsidRDefault="00C613BA" w:rsidP="00C613BA">
            <w:pPr>
              <w:widowControl w:val="0"/>
              <w:spacing w:after="120"/>
              <w:rPr>
                <w:szCs w:val="24"/>
                <w:lang w:val="hr-HR"/>
              </w:rPr>
            </w:pPr>
            <w:r w:rsidRPr="00B17CF0">
              <w:rPr>
                <w:lang w:val="hr-HR"/>
              </w:rPr>
              <w:t>1.</w:t>
            </w:r>
            <w:r w:rsidRPr="00B17CF0">
              <w:rPr>
                <w:lang w:val="hr-HR"/>
              </w:rPr>
              <w:tab/>
              <w:t xml:space="preserve">Obveze utvrđene u članku 4. </w:t>
            </w:r>
            <w:r w:rsidRPr="00B17CF0">
              <w:rPr>
                <w:b/>
                <w:i/>
                <w:lang w:val="hr-HR"/>
              </w:rPr>
              <w:t>stavku</w:t>
            </w:r>
            <w:r w:rsidRPr="00B17CF0">
              <w:rPr>
                <w:lang w:val="hr-HR"/>
              </w:rPr>
              <w:t xml:space="preserve"> 2.</w:t>
            </w:r>
            <w:r w:rsidRPr="00B17CF0">
              <w:rPr>
                <w:b/>
                <w:i/>
                <w:lang w:val="hr-HR"/>
              </w:rPr>
              <w:t>, drugoj rečenici članka 4. stavka</w:t>
            </w:r>
            <w:r w:rsidRPr="00B17CF0">
              <w:rPr>
                <w:lang w:val="hr-HR"/>
              </w:rPr>
              <w:t xml:space="preserve"> 3. i članku 4. stavku 4. točki (c) ne primjenjuju se na mikro i male primarne gospodarske subjekte.</w:t>
            </w:r>
          </w:p>
        </w:tc>
      </w:tr>
    </w:tbl>
    <w:p w14:paraId="6D26BA9D" w14:textId="77777777" w:rsidR="00B71A38" w:rsidRPr="00B17CF0" w:rsidRDefault="00B71A38" w:rsidP="00C613B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14:paraId="491519E8" w14:textId="1B5D80E6" w:rsidR="00C613BA" w:rsidRPr="00B17CF0" w:rsidRDefault="00C613BA" w:rsidP="00C613B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00B71A38" w:rsidRPr="00B17CF0">
        <w:rPr>
          <w:b/>
          <w:lang w:val="hr-HR"/>
        </w:rPr>
        <w:t>i</w:t>
      </w:r>
      <w:r w:rsidRPr="00B17CF0">
        <w:rPr>
          <w:b/>
          <w:lang w:val="hr-HR"/>
        </w:rPr>
        <w:tab/>
      </w:r>
      <w:r w:rsidRPr="00B17CF0">
        <w:rPr>
          <w:b/>
          <w:lang w:val="hr-HR"/>
        </w:rPr>
        <w:tab/>
      </w:r>
      <w:r w:rsidR="00B71A38" w:rsidRPr="00AA1576">
        <w:rPr>
          <w:b/>
          <w:bCs/>
          <w:noProof/>
          <w:vanish/>
          <w:szCs w:val="24"/>
          <w:lang w:val="hr-HR"/>
        </w:rPr>
        <w:t>75 i</w:t>
      </w:r>
      <w:r w:rsidR="00B71A38" w:rsidRPr="00B17CF0">
        <w:rPr>
          <w:rFonts w:ascii="Arial" w:hAnsi="Arial" w:cs="Arial"/>
          <w:noProof/>
          <w:vanish/>
          <w:color w:val="000080"/>
          <w:sz w:val="20"/>
          <w:lang w:val="hr-HR"/>
        </w:rPr>
        <w:t xml:space="preserve"> </w:t>
      </w:r>
      <w:r w:rsidRPr="00B17CF0">
        <w:rPr>
          <w:b/>
          <w:lang w:val="hr-HR"/>
        </w:rPr>
        <w:t>115</w:t>
      </w:r>
    </w:p>
    <w:p w14:paraId="4E417BE1" w14:textId="25115DB8" w:rsidR="00C613BA" w:rsidRPr="00B17CF0" w:rsidRDefault="00C613BA" w:rsidP="0034556F">
      <w:pPr>
        <w:widowControl w:val="0"/>
        <w:spacing w:before="240"/>
        <w:rPr>
          <w:b/>
          <w:lang w:val="hr-HR"/>
        </w:rPr>
      </w:pPr>
      <w:r w:rsidRPr="00B17CF0">
        <w:rPr>
          <w:b/>
          <w:lang w:val="hr-HR"/>
        </w:rPr>
        <w:t>Prijedlog uredbe</w:t>
      </w:r>
    </w:p>
    <w:p w14:paraId="413A47B2" w14:textId="160D3E08" w:rsidR="00C613BA" w:rsidRPr="00B17CF0" w:rsidRDefault="00C613BA" w:rsidP="00C613BA">
      <w:pPr>
        <w:widowControl w:val="0"/>
        <w:rPr>
          <w:b/>
          <w:lang w:val="hr-HR"/>
        </w:rPr>
      </w:pPr>
      <w:r w:rsidRPr="00B17CF0">
        <w:rPr>
          <w:b/>
          <w:lang w:val="hr-HR"/>
        </w:rPr>
        <w:t>Članak 1. – točka 5.</w:t>
      </w:r>
    </w:p>
    <w:p w14:paraId="73DD5326" w14:textId="72E81A72" w:rsidR="00C613BA" w:rsidRPr="00B17CF0" w:rsidRDefault="00C613BA" w:rsidP="00C613BA">
      <w:pPr>
        <w:widowControl w:val="0"/>
        <w:rPr>
          <w:lang w:val="hr-HR"/>
        </w:rPr>
      </w:pPr>
      <w:r w:rsidRPr="00B17CF0">
        <w:rPr>
          <w:lang w:val="hr-HR"/>
        </w:rPr>
        <w:t>Uredba (EU) 2023/1115</w:t>
      </w:r>
    </w:p>
    <w:p w14:paraId="0CCBD0B2" w14:textId="0F7AD125" w:rsidR="00C613BA" w:rsidRPr="00B17CF0" w:rsidRDefault="00C613BA" w:rsidP="00C613BA">
      <w:pPr>
        <w:widowControl w:val="0"/>
        <w:rPr>
          <w:lang w:val="hr-HR"/>
        </w:rPr>
      </w:pPr>
      <w:r w:rsidRPr="00B17CF0">
        <w:rPr>
          <w:lang w:val="hr-HR"/>
        </w:rPr>
        <w:t>Članak 4.a – 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13BA" w:rsidRPr="004A2742" w14:paraId="030E7F96" w14:textId="77777777" w:rsidTr="00C9569D">
        <w:trPr>
          <w:jc w:val="center"/>
        </w:trPr>
        <w:tc>
          <w:tcPr>
            <w:tcW w:w="9752" w:type="dxa"/>
            <w:gridSpan w:val="2"/>
          </w:tcPr>
          <w:p w14:paraId="0211E1C2" w14:textId="77777777" w:rsidR="00C613BA" w:rsidRPr="00B17CF0" w:rsidRDefault="00C613BA" w:rsidP="00C613BA">
            <w:pPr>
              <w:keepNext/>
              <w:widowControl w:val="0"/>
              <w:rPr>
                <w:lang w:val="hr-HR"/>
              </w:rPr>
            </w:pPr>
          </w:p>
        </w:tc>
      </w:tr>
      <w:tr w:rsidR="00C613BA" w:rsidRPr="00B17CF0" w14:paraId="09E89B89" w14:textId="77777777" w:rsidTr="00C9569D">
        <w:trPr>
          <w:jc w:val="center"/>
        </w:trPr>
        <w:tc>
          <w:tcPr>
            <w:tcW w:w="4876" w:type="dxa"/>
          </w:tcPr>
          <w:p w14:paraId="5E414222" w14:textId="77777777" w:rsidR="00C613BA" w:rsidRPr="00B17CF0" w:rsidRDefault="00C613BA" w:rsidP="00C613BA">
            <w:pPr>
              <w:keepNext/>
              <w:widowControl w:val="0"/>
              <w:spacing w:after="240"/>
              <w:jc w:val="center"/>
              <w:rPr>
                <w:i/>
                <w:lang w:val="hr-HR"/>
              </w:rPr>
            </w:pPr>
            <w:r w:rsidRPr="00B17CF0">
              <w:rPr>
                <w:i/>
                <w:lang w:val="hr-HR"/>
              </w:rPr>
              <w:t>Tekst koji je predložila Komisija</w:t>
            </w:r>
          </w:p>
        </w:tc>
        <w:tc>
          <w:tcPr>
            <w:tcW w:w="4876" w:type="dxa"/>
          </w:tcPr>
          <w:p w14:paraId="0892FC60" w14:textId="77777777" w:rsidR="00C613BA" w:rsidRPr="00B17CF0" w:rsidRDefault="00C613BA" w:rsidP="00C613BA">
            <w:pPr>
              <w:keepNext/>
              <w:widowControl w:val="0"/>
              <w:spacing w:after="240"/>
              <w:jc w:val="center"/>
              <w:rPr>
                <w:i/>
                <w:lang w:val="hr-HR"/>
              </w:rPr>
            </w:pPr>
            <w:r w:rsidRPr="00B17CF0">
              <w:rPr>
                <w:i/>
                <w:lang w:val="hr-HR"/>
              </w:rPr>
              <w:t>Izmjena</w:t>
            </w:r>
          </w:p>
        </w:tc>
      </w:tr>
      <w:tr w:rsidR="00C613BA" w:rsidRPr="004A2742" w14:paraId="229C34E9" w14:textId="77777777" w:rsidTr="00C9569D">
        <w:trPr>
          <w:jc w:val="center"/>
        </w:trPr>
        <w:tc>
          <w:tcPr>
            <w:tcW w:w="4876" w:type="dxa"/>
          </w:tcPr>
          <w:p w14:paraId="3BA39423" w14:textId="77777777" w:rsidR="00C613BA" w:rsidRPr="00B17CF0" w:rsidRDefault="00C613BA" w:rsidP="00C613BA">
            <w:pPr>
              <w:widowControl w:val="0"/>
              <w:spacing w:after="120"/>
              <w:rPr>
                <w:b/>
                <w:bCs/>
                <w:i/>
                <w:iCs/>
                <w:lang w:val="hr-HR"/>
              </w:rPr>
            </w:pPr>
            <w:r w:rsidRPr="00B17CF0">
              <w:rPr>
                <w:lang w:val="hr-HR"/>
              </w:rPr>
              <w:t>2.</w:t>
            </w:r>
            <w:r w:rsidRPr="00B17CF0">
              <w:rPr>
                <w:lang w:val="hr-HR"/>
              </w:rPr>
              <w:tab/>
              <w:t xml:space="preserve">Mikro i mali primarni gospodarski subjekti podnose jednokratnu pojednostavnjenu deklaraciju u informacijskom sustavu iz članka 33. prije stavljanja na tržište ili izvoza relevantnih proizvoda. Nakon podnošenja </w:t>
            </w:r>
            <w:r w:rsidRPr="00B17CF0">
              <w:rPr>
                <w:lang w:val="hr-HR"/>
              </w:rPr>
              <w:lastRenderedPageBreak/>
              <w:t>pojednostavnjene deklaracije dodjeljuje im se identifikacijska oznaka deklaracije.</w:t>
            </w:r>
          </w:p>
        </w:tc>
        <w:tc>
          <w:tcPr>
            <w:tcW w:w="4876" w:type="dxa"/>
          </w:tcPr>
          <w:p w14:paraId="0D76D37E" w14:textId="77777777" w:rsidR="00C613BA" w:rsidRPr="00B17CF0" w:rsidRDefault="00C613BA" w:rsidP="00C613BA">
            <w:pPr>
              <w:widowControl w:val="0"/>
              <w:spacing w:after="120"/>
              <w:rPr>
                <w:szCs w:val="24"/>
                <w:lang w:val="hr-HR"/>
              </w:rPr>
            </w:pPr>
            <w:r w:rsidRPr="00B17CF0">
              <w:rPr>
                <w:lang w:val="hr-HR"/>
              </w:rPr>
              <w:lastRenderedPageBreak/>
              <w:t>2.</w:t>
            </w:r>
            <w:r w:rsidRPr="00B17CF0">
              <w:rPr>
                <w:lang w:val="hr-HR"/>
              </w:rPr>
              <w:tab/>
              <w:t xml:space="preserve">Mikro i mali primarni gospodarski subjekti podnose jednokratnu pojednostavnjenu deklaraciju u informacijskom sustavu iz članka 33. prije stavljanja na tržište ili izvoza relevantnih proizvoda. Nakon podnošenja </w:t>
            </w:r>
            <w:r w:rsidRPr="00B17CF0">
              <w:rPr>
                <w:b/>
                <w:i/>
                <w:lang w:val="hr-HR"/>
              </w:rPr>
              <w:t xml:space="preserve">jednokratne </w:t>
            </w:r>
            <w:r w:rsidRPr="00B17CF0">
              <w:rPr>
                <w:lang w:val="hr-HR"/>
              </w:rPr>
              <w:lastRenderedPageBreak/>
              <w:t>pojednostavnjene deklaracije dodjeljuje im se identifikacijska oznaka deklaracije.</w:t>
            </w:r>
          </w:p>
        </w:tc>
      </w:tr>
    </w:tbl>
    <w:p w14:paraId="3DCB3022" w14:textId="77777777" w:rsidR="00B71A38" w:rsidRPr="00B17CF0" w:rsidRDefault="00B71A38" w:rsidP="00C613B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14:paraId="7470FF56" w14:textId="1EE7CDB4" w:rsidR="00C613BA" w:rsidRPr="00B17CF0" w:rsidRDefault="00C613BA" w:rsidP="00C613B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Pr="00B17CF0">
        <w:rPr>
          <w:b/>
          <w:lang w:val="hr-HR"/>
        </w:rPr>
        <w:tab/>
      </w:r>
      <w:r w:rsidRPr="00B17CF0">
        <w:rPr>
          <w:b/>
          <w:lang w:val="hr-HR"/>
        </w:rPr>
        <w:tab/>
        <w:t>116</w:t>
      </w:r>
    </w:p>
    <w:p w14:paraId="053780A8" w14:textId="352AFC96" w:rsidR="00C613BA" w:rsidRPr="00B17CF0" w:rsidRDefault="00C613BA" w:rsidP="0034556F">
      <w:pPr>
        <w:widowControl w:val="0"/>
        <w:spacing w:before="240"/>
        <w:rPr>
          <w:b/>
          <w:lang w:val="hr-HR"/>
        </w:rPr>
      </w:pPr>
      <w:r w:rsidRPr="00B17CF0">
        <w:rPr>
          <w:b/>
          <w:lang w:val="hr-HR"/>
        </w:rPr>
        <w:t>Prijedlog uredbe</w:t>
      </w:r>
    </w:p>
    <w:p w14:paraId="3D4F6933" w14:textId="574B649E" w:rsidR="00C613BA" w:rsidRPr="00B17CF0" w:rsidRDefault="00C613BA" w:rsidP="00C613BA">
      <w:pPr>
        <w:widowControl w:val="0"/>
        <w:rPr>
          <w:b/>
          <w:lang w:val="hr-HR"/>
        </w:rPr>
      </w:pPr>
      <w:r w:rsidRPr="00B17CF0">
        <w:rPr>
          <w:b/>
          <w:lang w:val="hr-HR"/>
        </w:rPr>
        <w:t>Članak 1. – točka 5.</w:t>
      </w:r>
    </w:p>
    <w:p w14:paraId="2A839DE6" w14:textId="3200C77F" w:rsidR="00C613BA" w:rsidRPr="00B17CF0" w:rsidRDefault="00C613BA" w:rsidP="00C613BA">
      <w:pPr>
        <w:widowControl w:val="0"/>
        <w:rPr>
          <w:lang w:val="hr-HR"/>
        </w:rPr>
      </w:pPr>
      <w:r w:rsidRPr="00B17CF0">
        <w:rPr>
          <w:lang w:val="hr-HR"/>
        </w:rPr>
        <w:t>Uredba (EU) 2023/1115</w:t>
      </w:r>
    </w:p>
    <w:p w14:paraId="164D4844" w14:textId="25BBCD62" w:rsidR="00C613BA" w:rsidRPr="00B17CF0" w:rsidRDefault="00C613BA" w:rsidP="00C613BA">
      <w:pPr>
        <w:widowControl w:val="0"/>
        <w:rPr>
          <w:lang w:val="hr-HR"/>
        </w:rPr>
      </w:pPr>
      <w:r w:rsidRPr="00B17CF0">
        <w:rPr>
          <w:lang w:val="hr-HR"/>
        </w:rPr>
        <w:t>Članak 4.a – stavak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13BA" w:rsidRPr="004A2742" w14:paraId="2017FDA3" w14:textId="77777777" w:rsidTr="00C9569D">
        <w:trPr>
          <w:jc w:val="center"/>
        </w:trPr>
        <w:tc>
          <w:tcPr>
            <w:tcW w:w="9752" w:type="dxa"/>
            <w:gridSpan w:val="2"/>
          </w:tcPr>
          <w:p w14:paraId="2DDA05A9" w14:textId="77777777" w:rsidR="00C613BA" w:rsidRPr="00B17CF0" w:rsidRDefault="00C613BA" w:rsidP="00C613BA">
            <w:pPr>
              <w:keepNext/>
              <w:widowControl w:val="0"/>
              <w:rPr>
                <w:lang w:val="hr-HR"/>
              </w:rPr>
            </w:pPr>
          </w:p>
        </w:tc>
      </w:tr>
      <w:tr w:rsidR="00C613BA" w:rsidRPr="00B17CF0" w14:paraId="76559126" w14:textId="77777777" w:rsidTr="00C9569D">
        <w:trPr>
          <w:jc w:val="center"/>
        </w:trPr>
        <w:tc>
          <w:tcPr>
            <w:tcW w:w="4876" w:type="dxa"/>
          </w:tcPr>
          <w:p w14:paraId="536A1681" w14:textId="77777777" w:rsidR="00C613BA" w:rsidRPr="00B17CF0" w:rsidRDefault="00C613BA" w:rsidP="00C613BA">
            <w:pPr>
              <w:keepNext/>
              <w:widowControl w:val="0"/>
              <w:spacing w:after="240"/>
              <w:jc w:val="center"/>
              <w:rPr>
                <w:i/>
                <w:lang w:val="hr-HR"/>
              </w:rPr>
            </w:pPr>
            <w:r w:rsidRPr="00B17CF0">
              <w:rPr>
                <w:i/>
                <w:lang w:val="hr-HR"/>
              </w:rPr>
              <w:t>Tekst koji je predložila Komisija</w:t>
            </w:r>
          </w:p>
        </w:tc>
        <w:tc>
          <w:tcPr>
            <w:tcW w:w="4876" w:type="dxa"/>
          </w:tcPr>
          <w:p w14:paraId="27EE26DC" w14:textId="77777777" w:rsidR="00C613BA" w:rsidRPr="00B17CF0" w:rsidRDefault="00C613BA" w:rsidP="00C613BA">
            <w:pPr>
              <w:keepNext/>
              <w:widowControl w:val="0"/>
              <w:spacing w:after="240"/>
              <w:jc w:val="center"/>
              <w:rPr>
                <w:i/>
                <w:lang w:val="hr-HR"/>
              </w:rPr>
            </w:pPr>
            <w:r w:rsidRPr="00B17CF0">
              <w:rPr>
                <w:i/>
                <w:lang w:val="hr-HR"/>
              </w:rPr>
              <w:t>Izmjena</w:t>
            </w:r>
          </w:p>
        </w:tc>
      </w:tr>
      <w:tr w:rsidR="00C613BA" w:rsidRPr="004A2742" w14:paraId="59447ABD" w14:textId="77777777" w:rsidTr="00C9569D">
        <w:trPr>
          <w:jc w:val="center"/>
        </w:trPr>
        <w:tc>
          <w:tcPr>
            <w:tcW w:w="4876" w:type="dxa"/>
          </w:tcPr>
          <w:p w14:paraId="4BAE46BB" w14:textId="77777777" w:rsidR="00C613BA" w:rsidRPr="00B17CF0" w:rsidRDefault="00C613BA" w:rsidP="00C613BA">
            <w:pPr>
              <w:widowControl w:val="0"/>
              <w:spacing w:after="120"/>
              <w:rPr>
                <w:b/>
                <w:bCs/>
                <w:i/>
                <w:iCs/>
                <w:lang w:val="hr-HR"/>
              </w:rPr>
            </w:pPr>
            <w:r w:rsidRPr="00B17CF0">
              <w:rPr>
                <w:lang w:val="hr-HR"/>
              </w:rPr>
              <w:t>3.</w:t>
            </w:r>
            <w:r w:rsidRPr="00B17CF0">
              <w:rPr>
                <w:lang w:val="hr-HR"/>
              </w:rPr>
              <w:tab/>
              <w:t xml:space="preserve">Mikro i mali primarni gospodarski subjekti pri podnošenju pojednostavnjene deklaracije u informacijskom sustavu navode informacije utvrđene u Prilogu III. Informacije sadržane u pojednostavnjenoj deklaraciji </w:t>
            </w:r>
            <w:r w:rsidRPr="00B17CF0">
              <w:rPr>
                <w:b/>
                <w:i/>
                <w:lang w:val="hr-HR"/>
              </w:rPr>
              <w:t>ažuriraju</w:t>
            </w:r>
            <w:r w:rsidRPr="00B17CF0">
              <w:rPr>
                <w:lang w:val="hr-HR"/>
              </w:rPr>
              <w:t xml:space="preserve"> nakon svake promjene informacija koje su naveli. </w:t>
            </w:r>
          </w:p>
        </w:tc>
        <w:tc>
          <w:tcPr>
            <w:tcW w:w="4876" w:type="dxa"/>
          </w:tcPr>
          <w:p w14:paraId="77DC4B5F" w14:textId="77777777" w:rsidR="00C613BA" w:rsidRPr="00B17CF0" w:rsidRDefault="00C613BA" w:rsidP="00C613BA">
            <w:pPr>
              <w:widowControl w:val="0"/>
              <w:spacing w:after="120"/>
              <w:rPr>
                <w:szCs w:val="24"/>
                <w:lang w:val="hr-HR"/>
              </w:rPr>
            </w:pPr>
            <w:r w:rsidRPr="00B17CF0">
              <w:rPr>
                <w:lang w:val="hr-HR"/>
              </w:rPr>
              <w:t>3.</w:t>
            </w:r>
            <w:r w:rsidRPr="00B17CF0">
              <w:rPr>
                <w:lang w:val="hr-HR"/>
              </w:rPr>
              <w:tab/>
              <w:t xml:space="preserve">Mikro i mali primarni gospodarski subjekti pri podnošenju pojednostavnjene deklaracije u informacijskom sustavu navode informacije utvrđene u Prilogu III. Informacije sadržane u pojednostavnjenoj deklaraciji </w:t>
            </w:r>
            <w:r w:rsidRPr="00B17CF0">
              <w:rPr>
                <w:b/>
                <w:i/>
                <w:lang w:val="hr-HR"/>
              </w:rPr>
              <w:t>mogu ažurirati</w:t>
            </w:r>
            <w:r w:rsidRPr="00B17CF0">
              <w:rPr>
                <w:lang w:val="hr-HR"/>
              </w:rPr>
              <w:t xml:space="preserve"> nakon svake</w:t>
            </w:r>
            <w:r w:rsidRPr="00B17CF0">
              <w:rPr>
                <w:b/>
                <w:i/>
                <w:lang w:val="hr-HR"/>
              </w:rPr>
              <w:t xml:space="preserve"> velike</w:t>
            </w:r>
            <w:r w:rsidRPr="00B17CF0">
              <w:rPr>
                <w:lang w:val="hr-HR"/>
              </w:rPr>
              <w:t xml:space="preserve"> promjene informacija koje su naveli. </w:t>
            </w:r>
          </w:p>
        </w:tc>
      </w:tr>
    </w:tbl>
    <w:p w14:paraId="65B2F530" w14:textId="77777777" w:rsidR="00B71A38" w:rsidRPr="00B17CF0" w:rsidRDefault="00B71A38" w:rsidP="00C613B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14:paraId="6021F1A4" w14:textId="660194B6" w:rsidR="00C613BA" w:rsidRPr="00B17CF0" w:rsidRDefault="00C613BA" w:rsidP="00C613B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00B71A38" w:rsidRPr="00B17CF0">
        <w:rPr>
          <w:b/>
          <w:lang w:val="hr-HR"/>
        </w:rPr>
        <w:t>i</w:t>
      </w:r>
      <w:r w:rsidRPr="00B17CF0">
        <w:rPr>
          <w:b/>
          <w:lang w:val="hr-HR"/>
        </w:rPr>
        <w:tab/>
      </w:r>
      <w:r w:rsidRPr="00B17CF0">
        <w:rPr>
          <w:b/>
          <w:lang w:val="hr-HR"/>
        </w:rPr>
        <w:tab/>
      </w:r>
      <w:r w:rsidR="00B71A38" w:rsidRPr="00B17CF0">
        <w:rPr>
          <w:b/>
          <w:lang w:val="hr-HR"/>
        </w:rPr>
        <w:t xml:space="preserve">77 i </w:t>
      </w:r>
      <w:r w:rsidRPr="00B17CF0">
        <w:rPr>
          <w:b/>
          <w:lang w:val="hr-HR"/>
        </w:rPr>
        <w:t>117</w:t>
      </w:r>
    </w:p>
    <w:p w14:paraId="578C8F7F" w14:textId="48DF5AFE" w:rsidR="00C613BA" w:rsidRPr="00B17CF0" w:rsidRDefault="00C613BA" w:rsidP="0034556F">
      <w:pPr>
        <w:widowControl w:val="0"/>
        <w:rPr>
          <w:lang w:val="hr-HR"/>
        </w:rPr>
      </w:pPr>
    </w:p>
    <w:p w14:paraId="4669E682" w14:textId="0DBA97CD" w:rsidR="00C613BA" w:rsidRPr="00B17CF0" w:rsidRDefault="00C613BA" w:rsidP="00C613BA">
      <w:pPr>
        <w:widowControl w:val="0"/>
        <w:rPr>
          <w:b/>
          <w:lang w:val="hr-HR"/>
        </w:rPr>
      </w:pPr>
      <w:r w:rsidRPr="00B17CF0">
        <w:rPr>
          <w:b/>
          <w:lang w:val="hr-HR"/>
        </w:rPr>
        <w:t>Prijedlog uredbe</w:t>
      </w:r>
    </w:p>
    <w:p w14:paraId="67BCEE3A" w14:textId="3C54D0E8" w:rsidR="00C613BA" w:rsidRPr="00B17CF0" w:rsidRDefault="00C613BA" w:rsidP="00C613BA">
      <w:pPr>
        <w:widowControl w:val="0"/>
        <w:rPr>
          <w:b/>
          <w:lang w:val="hr-HR"/>
        </w:rPr>
      </w:pPr>
      <w:r w:rsidRPr="00B17CF0">
        <w:rPr>
          <w:b/>
          <w:lang w:val="hr-HR"/>
        </w:rPr>
        <w:t>Članak 1. – točka 5.</w:t>
      </w:r>
    </w:p>
    <w:p w14:paraId="560C2194" w14:textId="616C11A6" w:rsidR="00C613BA" w:rsidRPr="00B17CF0" w:rsidRDefault="00C613BA" w:rsidP="00C613BA">
      <w:pPr>
        <w:widowControl w:val="0"/>
        <w:rPr>
          <w:lang w:val="hr-HR"/>
        </w:rPr>
      </w:pPr>
      <w:r w:rsidRPr="00B17CF0">
        <w:rPr>
          <w:lang w:val="hr-HR"/>
        </w:rPr>
        <w:t>Uredba (EU) 2023/1115</w:t>
      </w:r>
    </w:p>
    <w:p w14:paraId="2A7103EF" w14:textId="6174F4B3" w:rsidR="00C613BA" w:rsidRPr="00B17CF0" w:rsidRDefault="00C613BA" w:rsidP="00C613BA">
      <w:pPr>
        <w:widowControl w:val="0"/>
        <w:rPr>
          <w:lang w:val="hr-HR"/>
        </w:rPr>
      </w:pPr>
      <w:r w:rsidRPr="00B17CF0">
        <w:rPr>
          <w:lang w:val="hr-HR"/>
        </w:rPr>
        <w:t>Članak 4.a – stavak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13BA" w:rsidRPr="004A2742" w14:paraId="2F22E08F" w14:textId="77777777" w:rsidTr="00C9569D">
        <w:trPr>
          <w:jc w:val="center"/>
        </w:trPr>
        <w:tc>
          <w:tcPr>
            <w:tcW w:w="9752" w:type="dxa"/>
            <w:gridSpan w:val="2"/>
          </w:tcPr>
          <w:p w14:paraId="4CB0A125" w14:textId="77777777" w:rsidR="00C613BA" w:rsidRPr="00B17CF0" w:rsidRDefault="00C613BA" w:rsidP="00C613BA">
            <w:pPr>
              <w:keepNext/>
              <w:widowControl w:val="0"/>
              <w:rPr>
                <w:lang w:val="hr-HR"/>
              </w:rPr>
            </w:pPr>
          </w:p>
        </w:tc>
      </w:tr>
      <w:tr w:rsidR="00C613BA" w:rsidRPr="00B17CF0" w14:paraId="1820B258" w14:textId="77777777" w:rsidTr="00C9569D">
        <w:trPr>
          <w:jc w:val="center"/>
        </w:trPr>
        <w:tc>
          <w:tcPr>
            <w:tcW w:w="4876" w:type="dxa"/>
          </w:tcPr>
          <w:p w14:paraId="680D98CD" w14:textId="77777777" w:rsidR="00C613BA" w:rsidRPr="00B17CF0" w:rsidRDefault="00C613BA" w:rsidP="00C613BA">
            <w:pPr>
              <w:keepNext/>
              <w:widowControl w:val="0"/>
              <w:spacing w:after="240"/>
              <w:jc w:val="center"/>
              <w:rPr>
                <w:i/>
                <w:lang w:val="hr-HR"/>
              </w:rPr>
            </w:pPr>
            <w:r w:rsidRPr="00B17CF0">
              <w:rPr>
                <w:i/>
                <w:lang w:val="hr-HR"/>
              </w:rPr>
              <w:t>Tekst koji je predložila Komisija</w:t>
            </w:r>
          </w:p>
        </w:tc>
        <w:tc>
          <w:tcPr>
            <w:tcW w:w="4876" w:type="dxa"/>
          </w:tcPr>
          <w:p w14:paraId="6CABDBEB" w14:textId="77777777" w:rsidR="00C613BA" w:rsidRPr="00B17CF0" w:rsidRDefault="00C613BA" w:rsidP="00C613BA">
            <w:pPr>
              <w:keepNext/>
              <w:widowControl w:val="0"/>
              <w:spacing w:after="240"/>
              <w:jc w:val="center"/>
              <w:rPr>
                <w:i/>
                <w:lang w:val="hr-HR"/>
              </w:rPr>
            </w:pPr>
            <w:r w:rsidRPr="00B17CF0">
              <w:rPr>
                <w:i/>
                <w:lang w:val="hr-HR"/>
              </w:rPr>
              <w:t>Izmjena</w:t>
            </w:r>
          </w:p>
        </w:tc>
      </w:tr>
      <w:tr w:rsidR="00C613BA" w:rsidRPr="004A2742" w14:paraId="6CE6C79D" w14:textId="77777777" w:rsidTr="00C9569D">
        <w:trPr>
          <w:jc w:val="center"/>
        </w:trPr>
        <w:tc>
          <w:tcPr>
            <w:tcW w:w="4876" w:type="dxa"/>
          </w:tcPr>
          <w:p w14:paraId="3966AA11" w14:textId="77777777" w:rsidR="00C613BA" w:rsidRPr="00B17CF0" w:rsidRDefault="00C613BA" w:rsidP="00C613BA">
            <w:pPr>
              <w:widowControl w:val="0"/>
              <w:spacing w:after="120"/>
              <w:rPr>
                <w:b/>
                <w:bCs/>
                <w:i/>
                <w:iCs/>
                <w:lang w:val="hr-HR"/>
              </w:rPr>
            </w:pPr>
            <w:r w:rsidRPr="00B17CF0">
              <w:rPr>
                <w:lang w:val="hr-HR"/>
              </w:rPr>
              <w:t>4.</w:t>
            </w:r>
            <w:r w:rsidRPr="00B17CF0">
              <w:rPr>
                <w:lang w:val="hr-HR"/>
              </w:rPr>
              <w:tab/>
              <w:t>Ako su sve informacije navedene u Prilogu III. dostupne u sustavu ili bazi podataka koja je uspostavljena na temelju zakonodavstva Unije ili države članice, a koja nije informacijski sustav iz članka 33., mikro i mali primarni gospodarski subjekti ne moraju podnositi pojednostavnjenu deklaraciju u skladu sa stavkom 2. ovog članka. Države članice stavljaju te informacije na raspolaganje u informacijskom sustavu iz članka 33. za svakog pojedinog gospodarskog subjekta. Mikro ili mali primarni gospodarski subjekt stavlja relevantne proizvode na tržište Unije ili ih izvozi tek nakon što mu je dodijeljena identifikacijska oznaka deklaracije.</w:t>
            </w:r>
          </w:p>
        </w:tc>
        <w:tc>
          <w:tcPr>
            <w:tcW w:w="4876" w:type="dxa"/>
          </w:tcPr>
          <w:p w14:paraId="32972EAF" w14:textId="77777777" w:rsidR="00C613BA" w:rsidRPr="00B17CF0" w:rsidRDefault="00C613BA" w:rsidP="00C613BA">
            <w:pPr>
              <w:widowControl w:val="0"/>
              <w:spacing w:after="120"/>
              <w:rPr>
                <w:szCs w:val="24"/>
                <w:lang w:val="hr-HR"/>
              </w:rPr>
            </w:pPr>
            <w:r w:rsidRPr="00B17CF0">
              <w:rPr>
                <w:lang w:val="hr-HR"/>
              </w:rPr>
              <w:t>4.</w:t>
            </w:r>
            <w:r w:rsidRPr="00B17CF0">
              <w:rPr>
                <w:lang w:val="hr-HR"/>
              </w:rPr>
              <w:tab/>
              <w:t xml:space="preserve">Ako su sve informacije navedene u Prilogu III. dostupne u sustavu ili bazi podataka koja je uspostavljena na temelju zakonodavstva Unije ili države članice, a koja nije informacijski sustav iz članka 33., mikro i mali primarni gospodarski subjekti ne moraju podnositi </w:t>
            </w:r>
            <w:r w:rsidRPr="00B17CF0">
              <w:rPr>
                <w:b/>
                <w:i/>
                <w:lang w:val="hr-HR"/>
              </w:rPr>
              <w:t xml:space="preserve">jednokratnu </w:t>
            </w:r>
            <w:r w:rsidRPr="00B17CF0">
              <w:rPr>
                <w:lang w:val="hr-HR"/>
              </w:rPr>
              <w:t>pojednostavnjenu deklaraciju u skladu sa stavkom 2. ovog članka. Države članice stavljaju te informacije na raspolaganje u informacijskom sustavu iz članka 33. za svakog pojedinog gospodarskog subjekta. Mikro ili mali primarni gospodarski subjekt stavlja relevantne proizvode na tržište Unije ili ih izvozi tek nakon što mu je dodijeljena identifikacijska oznaka deklaracije.</w:t>
            </w:r>
          </w:p>
        </w:tc>
      </w:tr>
    </w:tbl>
    <w:p w14:paraId="1E321319" w14:textId="77777777" w:rsidR="00B71A38" w:rsidRPr="00B17CF0" w:rsidRDefault="00B71A38" w:rsidP="00C613B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14:paraId="409BE4CF" w14:textId="5F997BDF" w:rsidR="00C613BA" w:rsidRPr="00B17CF0" w:rsidRDefault="00C613BA" w:rsidP="00C613B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00B71A38" w:rsidRPr="00B17CF0">
        <w:rPr>
          <w:b/>
          <w:lang w:val="hr-HR"/>
        </w:rPr>
        <w:t>i</w:t>
      </w:r>
      <w:r w:rsidRPr="00B17CF0">
        <w:rPr>
          <w:b/>
          <w:lang w:val="hr-HR"/>
        </w:rPr>
        <w:tab/>
      </w:r>
      <w:r w:rsidRPr="00B17CF0">
        <w:rPr>
          <w:b/>
          <w:lang w:val="hr-HR"/>
        </w:rPr>
        <w:tab/>
      </w:r>
      <w:r w:rsidR="00B71A38" w:rsidRPr="00AA1576">
        <w:rPr>
          <w:b/>
          <w:bCs/>
          <w:noProof/>
          <w:vanish/>
          <w:szCs w:val="24"/>
          <w:lang w:val="hr-HR"/>
        </w:rPr>
        <w:t>78 i</w:t>
      </w:r>
      <w:r w:rsidR="00B71A38" w:rsidRPr="00B17CF0">
        <w:rPr>
          <w:rFonts w:ascii="Arial" w:hAnsi="Arial" w:cs="Arial"/>
          <w:noProof/>
          <w:vanish/>
          <w:color w:val="000080"/>
          <w:sz w:val="20"/>
          <w:lang w:val="hr-HR"/>
        </w:rPr>
        <w:t xml:space="preserve"> </w:t>
      </w:r>
      <w:r w:rsidRPr="00B17CF0">
        <w:rPr>
          <w:b/>
          <w:lang w:val="hr-HR"/>
        </w:rPr>
        <w:t>118</w:t>
      </w:r>
    </w:p>
    <w:p w14:paraId="01EACDD4" w14:textId="538FDA0F" w:rsidR="00C613BA" w:rsidRPr="00B17CF0" w:rsidRDefault="00C613BA" w:rsidP="0034556F">
      <w:pPr>
        <w:widowControl w:val="0"/>
        <w:rPr>
          <w:lang w:val="hr-HR"/>
        </w:rPr>
      </w:pPr>
    </w:p>
    <w:p w14:paraId="27E70161" w14:textId="1CBF1B8A" w:rsidR="00C613BA" w:rsidRPr="00B17CF0" w:rsidRDefault="00C613BA" w:rsidP="00C613BA">
      <w:pPr>
        <w:widowControl w:val="0"/>
        <w:rPr>
          <w:b/>
          <w:lang w:val="hr-HR"/>
        </w:rPr>
      </w:pPr>
      <w:r w:rsidRPr="00B17CF0">
        <w:rPr>
          <w:b/>
          <w:lang w:val="hr-HR"/>
        </w:rPr>
        <w:t>Prijedlog uredbe</w:t>
      </w:r>
    </w:p>
    <w:p w14:paraId="642CA507" w14:textId="7764642C" w:rsidR="00C613BA" w:rsidRPr="00B17CF0" w:rsidRDefault="00C613BA" w:rsidP="00C613BA">
      <w:pPr>
        <w:widowControl w:val="0"/>
        <w:rPr>
          <w:b/>
          <w:lang w:val="hr-HR"/>
        </w:rPr>
      </w:pPr>
      <w:r w:rsidRPr="00B17CF0">
        <w:rPr>
          <w:b/>
          <w:lang w:val="hr-HR"/>
        </w:rPr>
        <w:t>Članak 1. – točka 5.</w:t>
      </w:r>
    </w:p>
    <w:p w14:paraId="1FC3F6A1" w14:textId="1E4A1453" w:rsidR="00C613BA" w:rsidRPr="00B17CF0" w:rsidRDefault="00C613BA" w:rsidP="00C613BA">
      <w:pPr>
        <w:widowControl w:val="0"/>
        <w:rPr>
          <w:lang w:val="hr-HR"/>
        </w:rPr>
      </w:pPr>
      <w:r w:rsidRPr="00B17CF0">
        <w:rPr>
          <w:lang w:val="hr-HR"/>
        </w:rPr>
        <w:t>Uredba (EU) 2023/1115</w:t>
      </w:r>
    </w:p>
    <w:p w14:paraId="3BD94658" w14:textId="7FA20D53" w:rsidR="00C613BA" w:rsidRPr="00B17CF0" w:rsidRDefault="00C613BA" w:rsidP="00C613BA">
      <w:pPr>
        <w:widowControl w:val="0"/>
        <w:rPr>
          <w:lang w:val="hr-HR"/>
        </w:rPr>
      </w:pPr>
      <w:r w:rsidRPr="00B17CF0">
        <w:rPr>
          <w:lang w:val="hr-HR"/>
        </w:rPr>
        <w:t>Članak 4.a – stavak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13BA" w:rsidRPr="004A2742" w14:paraId="7259A511" w14:textId="77777777" w:rsidTr="00C9569D">
        <w:trPr>
          <w:jc w:val="center"/>
        </w:trPr>
        <w:tc>
          <w:tcPr>
            <w:tcW w:w="9752" w:type="dxa"/>
            <w:gridSpan w:val="2"/>
          </w:tcPr>
          <w:p w14:paraId="196C7F3A" w14:textId="77777777" w:rsidR="00C613BA" w:rsidRPr="00B17CF0" w:rsidRDefault="00C613BA" w:rsidP="00C613BA">
            <w:pPr>
              <w:keepNext/>
              <w:widowControl w:val="0"/>
              <w:rPr>
                <w:lang w:val="hr-HR"/>
              </w:rPr>
            </w:pPr>
          </w:p>
        </w:tc>
      </w:tr>
      <w:tr w:rsidR="00C613BA" w:rsidRPr="00B17CF0" w14:paraId="5FA9B14C" w14:textId="77777777" w:rsidTr="00C9569D">
        <w:trPr>
          <w:jc w:val="center"/>
        </w:trPr>
        <w:tc>
          <w:tcPr>
            <w:tcW w:w="4876" w:type="dxa"/>
          </w:tcPr>
          <w:p w14:paraId="741E6493" w14:textId="77777777" w:rsidR="00C613BA" w:rsidRPr="00B17CF0" w:rsidRDefault="00C613BA" w:rsidP="00C613BA">
            <w:pPr>
              <w:keepNext/>
              <w:widowControl w:val="0"/>
              <w:spacing w:after="240"/>
              <w:jc w:val="center"/>
              <w:rPr>
                <w:i/>
                <w:lang w:val="hr-HR"/>
              </w:rPr>
            </w:pPr>
            <w:r w:rsidRPr="00B17CF0">
              <w:rPr>
                <w:i/>
                <w:lang w:val="hr-HR"/>
              </w:rPr>
              <w:t>Tekst koji je predložila Komisija</w:t>
            </w:r>
          </w:p>
        </w:tc>
        <w:tc>
          <w:tcPr>
            <w:tcW w:w="4876" w:type="dxa"/>
          </w:tcPr>
          <w:p w14:paraId="4D054EB7" w14:textId="77777777" w:rsidR="00C613BA" w:rsidRPr="00B17CF0" w:rsidRDefault="00C613BA" w:rsidP="00C613BA">
            <w:pPr>
              <w:keepNext/>
              <w:widowControl w:val="0"/>
              <w:spacing w:after="240"/>
              <w:jc w:val="center"/>
              <w:rPr>
                <w:i/>
                <w:lang w:val="hr-HR"/>
              </w:rPr>
            </w:pPr>
            <w:r w:rsidRPr="00B17CF0">
              <w:rPr>
                <w:i/>
                <w:lang w:val="hr-HR"/>
              </w:rPr>
              <w:t>Izmjena</w:t>
            </w:r>
          </w:p>
        </w:tc>
      </w:tr>
      <w:tr w:rsidR="00C613BA" w:rsidRPr="004A2742" w14:paraId="01AB11FB" w14:textId="77777777" w:rsidTr="00C9569D">
        <w:trPr>
          <w:jc w:val="center"/>
        </w:trPr>
        <w:tc>
          <w:tcPr>
            <w:tcW w:w="4876" w:type="dxa"/>
          </w:tcPr>
          <w:p w14:paraId="0C03A341" w14:textId="77777777" w:rsidR="00C613BA" w:rsidRPr="00B17CF0" w:rsidRDefault="00C613BA" w:rsidP="00C613BA">
            <w:pPr>
              <w:widowControl w:val="0"/>
              <w:spacing w:after="120"/>
              <w:rPr>
                <w:b/>
                <w:bCs/>
                <w:i/>
                <w:iCs/>
                <w:lang w:val="hr-HR"/>
              </w:rPr>
            </w:pPr>
            <w:r w:rsidRPr="00B17CF0">
              <w:rPr>
                <w:lang w:val="hr-HR"/>
              </w:rPr>
              <w:t>5.</w:t>
            </w:r>
            <w:r w:rsidRPr="00B17CF0">
              <w:rPr>
                <w:lang w:val="hr-HR"/>
              </w:rPr>
              <w:tab/>
              <w:t xml:space="preserve">Za mikro i male primarne gospodarske subjekte </w:t>
            </w:r>
            <w:proofErr w:type="spellStart"/>
            <w:r w:rsidRPr="00B17CF0">
              <w:rPr>
                <w:lang w:val="hr-HR"/>
              </w:rPr>
              <w:t>geolokacija</w:t>
            </w:r>
            <w:proofErr w:type="spellEnd"/>
            <w:r w:rsidRPr="00B17CF0">
              <w:rPr>
                <w:lang w:val="hr-HR"/>
              </w:rPr>
              <w:t xml:space="preserve"> iz članka 9. stavka 1. točke (d) može se zamijeniti poštanskom adresom svih čestica na kojima je proizvedena relevantna roba koju relevantni proizvod sadržava ili uz čiju je upotrebu proizveden.</w:t>
            </w:r>
          </w:p>
        </w:tc>
        <w:tc>
          <w:tcPr>
            <w:tcW w:w="4876" w:type="dxa"/>
          </w:tcPr>
          <w:p w14:paraId="029AA4A5" w14:textId="77777777" w:rsidR="00C613BA" w:rsidRPr="00B17CF0" w:rsidRDefault="00C613BA" w:rsidP="00C613BA">
            <w:pPr>
              <w:widowControl w:val="0"/>
              <w:spacing w:after="120"/>
              <w:rPr>
                <w:szCs w:val="24"/>
                <w:lang w:val="hr-HR"/>
              </w:rPr>
            </w:pPr>
            <w:r w:rsidRPr="00B17CF0">
              <w:rPr>
                <w:lang w:val="hr-HR"/>
              </w:rPr>
              <w:t>5.</w:t>
            </w:r>
            <w:r w:rsidRPr="00B17CF0">
              <w:rPr>
                <w:lang w:val="hr-HR"/>
              </w:rPr>
              <w:tab/>
              <w:t xml:space="preserve">Za mikro i male primarne gospodarske subjekte </w:t>
            </w:r>
            <w:proofErr w:type="spellStart"/>
            <w:r w:rsidRPr="00B17CF0">
              <w:rPr>
                <w:lang w:val="hr-HR"/>
              </w:rPr>
              <w:t>geolokacija</w:t>
            </w:r>
            <w:proofErr w:type="spellEnd"/>
            <w:r w:rsidRPr="00B17CF0">
              <w:rPr>
                <w:lang w:val="hr-HR"/>
              </w:rPr>
              <w:t xml:space="preserve"> iz članka 9. stavka 1. točke (d) može se zamijeniti poštanskom adresom svih </w:t>
            </w:r>
            <w:r w:rsidRPr="00B17CF0">
              <w:rPr>
                <w:b/>
                <w:i/>
                <w:lang w:val="hr-HR"/>
              </w:rPr>
              <w:t xml:space="preserve">zemljišnih </w:t>
            </w:r>
            <w:r w:rsidRPr="00B17CF0">
              <w:rPr>
                <w:lang w:val="hr-HR"/>
              </w:rPr>
              <w:t>čestica</w:t>
            </w:r>
            <w:r w:rsidRPr="00B17CF0">
              <w:rPr>
                <w:b/>
                <w:i/>
                <w:lang w:val="hr-HR"/>
              </w:rPr>
              <w:t xml:space="preserve"> ili poštanskom adresom mjesta </w:t>
            </w:r>
            <w:proofErr w:type="spellStart"/>
            <w:r w:rsidRPr="00B17CF0">
              <w:rPr>
                <w:b/>
                <w:i/>
                <w:lang w:val="hr-HR"/>
              </w:rPr>
              <w:t>nastana</w:t>
            </w:r>
            <w:proofErr w:type="spellEnd"/>
            <w:r w:rsidRPr="00B17CF0">
              <w:rPr>
                <w:lang w:val="hr-HR"/>
              </w:rPr>
              <w:t xml:space="preserve"> na kojima je proizvedena relevantna roba koju relevantni proizvod sadržava ili uz čiju je upotrebu proizveden.</w:t>
            </w:r>
          </w:p>
        </w:tc>
      </w:tr>
    </w:tbl>
    <w:p w14:paraId="0220E58C" w14:textId="06CDBE63" w:rsidR="00C613BA" w:rsidRPr="00B17CF0" w:rsidRDefault="00C613BA" w:rsidP="00C613B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Pr="00B17CF0">
        <w:rPr>
          <w:b/>
          <w:lang w:val="hr-HR"/>
        </w:rPr>
        <w:tab/>
      </w:r>
      <w:r w:rsidRPr="00B17CF0">
        <w:rPr>
          <w:b/>
          <w:lang w:val="hr-HR"/>
        </w:rPr>
        <w:tab/>
      </w:r>
      <w:r w:rsidR="00B71A38" w:rsidRPr="000228DE">
        <w:rPr>
          <w:b/>
          <w:bCs/>
          <w:noProof/>
          <w:vanish/>
          <w:szCs w:val="24"/>
          <w:lang w:val="hr-HR"/>
        </w:rPr>
        <w:t>79</w:t>
      </w:r>
      <w:r w:rsidR="00B71A38" w:rsidRPr="0034556F">
        <w:rPr>
          <w:b/>
          <w:bCs/>
          <w:noProof/>
          <w:vanish/>
          <w:color w:val="000080"/>
          <w:szCs w:val="24"/>
          <w:lang w:val="hr-HR"/>
        </w:rPr>
        <w:t xml:space="preserve"> i</w:t>
      </w:r>
      <w:r w:rsidR="00B71A38" w:rsidRPr="00B17CF0">
        <w:rPr>
          <w:rFonts w:ascii="Arial" w:hAnsi="Arial" w:cs="Arial"/>
          <w:noProof/>
          <w:vanish/>
          <w:color w:val="000080"/>
          <w:sz w:val="20"/>
          <w:lang w:val="hr-HR"/>
        </w:rPr>
        <w:t xml:space="preserve"> </w:t>
      </w:r>
      <w:r w:rsidRPr="00B17CF0">
        <w:rPr>
          <w:b/>
          <w:lang w:val="hr-HR"/>
        </w:rPr>
        <w:t>119</w:t>
      </w:r>
    </w:p>
    <w:p w14:paraId="2DF33456" w14:textId="081487BB" w:rsidR="00C613BA" w:rsidRPr="00B17CF0" w:rsidRDefault="00C613BA" w:rsidP="0034556F">
      <w:pPr>
        <w:widowControl w:val="0"/>
        <w:spacing w:before="240"/>
        <w:rPr>
          <w:b/>
          <w:lang w:val="hr-HR"/>
        </w:rPr>
      </w:pPr>
      <w:r w:rsidRPr="00B17CF0">
        <w:rPr>
          <w:b/>
          <w:lang w:val="hr-HR"/>
        </w:rPr>
        <w:t>Prijedlog uredbe</w:t>
      </w:r>
    </w:p>
    <w:p w14:paraId="662B91DE" w14:textId="1279D322" w:rsidR="00C613BA" w:rsidRPr="00B17CF0" w:rsidRDefault="00C613BA" w:rsidP="00C613BA">
      <w:pPr>
        <w:widowControl w:val="0"/>
        <w:rPr>
          <w:b/>
          <w:lang w:val="hr-HR"/>
        </w:rPr>
      </w:pPr>
      <w:r w:rsidRPr="00B17CF0">
        <w:rPr>
          <w:b/>
          <w:lang w:val="hr-HR"/>
        </w:rPr>
        <w:t>Članak 1. – točka 6.</w:t>
      </w:r>
    </w:p>
    <w:p w14:paraId="3087EE8E" w14:textId="6FEE965D" w:rsidR="00C613BA" w:rsidRPr="00B17CF0" w:rsidRDefault="00C613BA" w:rsidP="00C613BA">
      <w:pPr>
        <w:widowControl w:val="0"/>
        <w:rPr>
          <w:lang w:val="hr-HR"/>
        </w:rPr>
      </w:pPr>
      <w:r w:rsidRPr="00B17CF0">
        <w:rPr>
          <w:lang w:val="hr-HR"/>
        </w:rPr>
        <w:t>Uredba (EU) 2023/1115</w:t>
      </w:r>
    </w:p>
    <w:p w14:paraId="69D78F8E" w14:textId="32863143" w:rsidR="00C613BA" w:rsidRPr="00B17CF0" w:rsidRDefault="00C613BA" w:rsidP="00C613BA">
      <w:pPr>
        <w:widowControl w:val="0"/>
        <w:rPr>
          <w:lang w:val="hr-HR"/>
        </w:rPr>
      </w:pPr>
      <w:r w:rsidRPr="00B17CF0">
        <w:rPr>
          <w:lang w:val="hr-HR"/>
        </w:rPr>
        <w:t>Članak 5.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13BA" w:rsidRPr="00B17CF0" w14:paraId="7B577BEF" w14:textId="77777777" w:rsidTr="00C9569D">
        <w:trPr>
          <w:jc w:val="center"/>
        </w:trPr>
        <w:tc>
          <w:tcPr>
            <w:tcW w:w="9752" w:type="dxa"/>
            <w:gridSpan w:val="2"/>
          </w:tcPr>
          <w:p w14:paraId="0DAB2FDA" w14:textId="77777777" w:rsidR="00C613BA" w:rsidRPr="00B17CF0" w:rsidRDefault="00C613BA" w:rsidP="00C613BA">
            <w:pPr>
              <w:keepNext/>
              <w:widowControl w:val="0"/>
              <w:rPr>
                <w:lang w:val="hr-HR"/>
              </w:rPr>
            </w:pPr>
          </w:p>
        </w:tc>
      </w:tr>
      <w:tr w:rsidR="00C613BA" w:rsidRPr="00B17CF0" w14:paraId="144E9F9D" w14:textId="77777777" w:rsidTr="00C9569D">
        <w:trPr>
          <w:jc w:val="center"/>
        </w:trPr>
        <w:tc>
          <w:tcPr>
            <w:tcW w:w="4876" w:type="dxa"/>
          </w:tcPr>
          <w:p w14:paraId="663A7370" w14:textId="77777777" w:rsidR="00C613BA" w:rsidRPr="00B17CF0" w:rsidRDefault="00C613BA" w:rsidP="00C613BA">
            <w:pPr>
              <w:keepNext/>
              <w:widowControl w:val="0"/>
              <w:spacing w:after="240"/>
              <w:jc w:val="center"/>
              <w:rPr>
                <w:i/>
                <w:lang w:val="hr-HR"/>
              </w:rPr>
            </w:pPr>
            <w:r w:rsidRPr="00B17CF0">
              <w:rPr>
                <w:i/>
                <w:lang w:val="hr-HR"/>
              </w:rPr>
              <w:t>Tekst koji je predložila Komisija</w:t>
            </w:r>
          </w:p>
        </w:tc>
        <w:tc>
          <w:tcPr>
            <w:tcW w:w="4876" w:type="dxa"/>
          </w:tcPr>
          <w:p w14:paraId="6B6B7404" w14:textId="77777777" w:rsidR="00C613BA" w:rsidRPr="00B17CF0" w:rsidRDefault="00C613BA" w:rsidP="00C613BA">
            <w:pPr>
              <w:keepNext/>
              <w:widowControl w:val="0"/>
              <w:spacing w:after="240"/>
              <w:jc w:val="center"/>
              <w:rPr>
                <w:i/>
                <w:lang w:val="hr-HR"/>
              </w:rPr>
            </w:pPr>
            <w:r w:rsidRPr="00B17CF0">
              <w:rPr>
                <w:i/>
                <w:lang w:val="hr-HR"/>
              </w:rPr>
              <w:t>Izmjena</w:t>
            </w:r>
          </w:p>
        </w:tc>
      </w:tr>
      <w:tr w:rsidR="00C613BA" w:rsidRPr="004A2742" w14:paraId="235D625B" w14:textId="77777777" w:rsidTr="00C9569D">
        <w:trPr>
          <w:jc w:val="center"/>
        </w:trPr>
        <w:tc>
          <w:tcPr>
            <w:tcW w:w="4876" w:type="dxa"/>
          </w:tcPr>
          <w:p w14:paraId="274DFBB7" w14:textId="77777777" w:rsidR="00C613BA" w:rsidRPr="00B17CF0" w:rsidRDefault="00C613BA" w:rsidP="00C613BA">
            <w:pPr>
              <w:widowControl w:val="0"/>
              <w:spacing w:after="120"/>
              <w:rPr>
                <w:b/>
                <w:bCs/>
                <w:i/>
                <w:iCs/>
                <w:lang w:val="hr-HR"/>
              </w:rPr>
            </w:pPr>
            <w:r w:rsidRPr="00B17CF0">
              <w:rPr>
                <w:lang w:val="hr-HR"/>
              </w:rPr>
              <w:t>1.</w:t>
            </w:r>
            <w:r w:rsidRPr="00B17CF0">
              <w:rPr>
                <w:lang w:val="hr-HR"/>
              </w:rPr>
              <w:tab/>
              <w:t>Gospodarski subjekti niže u lancu opskrbe i trgovci smiju staviti relevantne proizvode na raspolaganje na tržištu samo ako posjeduju informacije koje se zahtijevaju na temelju stavka 3.</w:t>
            </w:r>
          </w:p>
        </w:tc>
        <w:tc>
          <w:tcPr>
            <w:tcW w:w="4876" w:type="dxa"/>
          </w:tcPr>
          <w:p w14:paraId="75BE5F5D" w14:textId="16461D05" w:rsidR="00C613BA" w:rsidRPr="00B17CF0" w:rsidRDefault="00C613BA" w:rsidP="00C613BA">
            <w:pPr>
              <w:widowControl w:val="0"/>
              <w:spacing w:after="120"/>
              <w:rPr>
                <w:szCs w:val="24"/>
                <w:lang w:val="hr-HR"/>
              </w:rPr>
            </w:pPr>
            <w:r w:rsidRPr="00B17CF0">
              <w:rPr>
                <w:lang w:val="hr-HR"/>
              </w:rPr>
              <w:t>1.</w:t>
            </w:r>
            <w:r w:rsidRPr="00B17CF0">
              <w:rPr>
                <w:lang w:val="hr-HR"/>
              </w:rPr>
              <w:tab/>
              <w:t xml:space="preserve">Gospodarski subjekti niže u lancu opskrbe i trgovci smiju staviti relevantne proizvode na </w:t>
            </w:r>
            <w:r w:rsidRPr="00B17CF0">
              <w:rPr>
                <w:b/>
                <w:i/>
                <w:lang w:val="hr-HR"/>
              </w:rPr>
              <w:t xml:space="preserve">tržište ili ih staviti na </w:t>
            </w:r>
            <w:r w:rsidRPr="00B17CF0">
              <w:rPr>
                <w:lang w:val="hr-HR"/>
              </w:rPr>
              <w:t>raspolaganje na tržištu</w:t>
            </w:r>
            <w:r w:rsidRPr="00B17CF0">
              <w:rPr>
                <w:b/>
                <w:i/>
                <w:lang w:val="hr-HR"/>
              </w:rPr>
              <w:t xml:space="preserve"> ili ih izvoziti</w:t>
            </w:r>
            <w:r w:rsidRPr="00B17CF0">
              <w:rPr>
                <w:lang w:val="hr-HR"/>
              </w:rPr>
              <w:t xml:space="preserve"> samo ako posjeduju informacije koje se zahtijevaju na temelju stavka 3.</w:t>
            </w:r>
            <w:r w:rsidR="00FA03BB" w:rsidRPr="0034556F">
              <w:rPr>
                <w:lang w:val="hr-HR"/>
              </w:rPr>
              <w:t>;</w:t>
            </w:r>
          </w:p>
        </w:tc>
      </w:tr>
    </w:tbl>
    <w:p w14:paraId="02D91367" w14:textId="77777777" w:rsidR="00C613BA" w:rsidRPr="00B17CF0" w:rsidRDefault="00C613BA" w:rsidP="009F28EF">
      <w:pPr>
        <w:pStyle w:val="Normal12"/>
        <w:rPr>
          <w:szCs w:val="24"/>
          <w:lang w:val="hr-HR"/>
        </w:rPr>
      </w:pPr>
    </w:p>
    <w:p w14:paraId="5296E58F" w14:textId="62C7BDF6" w:rsidR="00C613BA" w:rsidRPr="00B17CF0" w:rsidRDefault="00C613BA" w:rsidP="00C613B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00FA03BB" w:rsidRPr="00B17CF0">
        <w:rPr>
          <w:b/>
          <w:lang w:val="hr-HR"/>
        </w:rPr>
        <w:t>i</w:t>
      </w:r>
      <w:r w:rsidRPr="00B17CF0">
        <w:rPr>
          <w:b/>
          <w:lang w:val="hr-HR"/>
        </w:rPr>
        <w:tab/>
      </w:r>
      <w:r w:rsidRPr="00B17CF0">
        <w:rPr>
          <w:b/>
          <w:lang w:val="hr-HR"/>
        </w:rPr>
        <w:tab/>
      </w:r>
      <w:r w:rsidR="00FA03BB" w:rsidRPr="00B17CF0">
        <w:rPr>
          <w:b/>
          <w:lang w:val="hr-HR"/>
        </w:rPr>
        <w:t xml:space="preserve">50, 80 i </w:t>
      </w:r>
      <w:r w:rsidRPr="00B17CF0">
        <w:rPr>
          <w:b/>
          <w:lang w:val="hr-HR"/>
        </w:rPr>
        <w:t>120</w:t>
      </w:r>
    </w:p>
    <w:p w14:paraId="7519D9D8" w14:textId="78505C79" w:rsidR="00C613BA" w:rsidRPr="00B17CF0" w:rsidRDefault="00C613BA" w:rsidP="0034556F">
      <w:pPr>
        <w:widowControl w:val="0"/>
        <w:spacing w:before="240"/>
        <w:rPr>
          <w:b/>
          <w:lang w:val="hr-HR"/>
        </w:rPr>
      </w:pPr>
      <w:r w:rsidRPr="00B17CF0">
        <w:rPr>
          <w:b/>
          <w:lang w:val="hr-HR"/>
        </w:rPr>
        <w:t>Prijedlog uredbe</w:t>
      </w:r>
    </w:p>
    <w:p w14:paraId="7BC716BF" w14:textId="573E598E" w:rsidR="00C613BA" w:rsidRPr="00B17CF0" w:rsidRDefault="00C613BA" w:rsidP="00C613BA">
      <w:pPr>
        <w:widowControl w:val="0"/>
        <w:rPr>
          <w:b/>
          <w:lang w:val="hr-HR"/>
        </w:rPr>
      </w:pPr>
      <w:r w:rsidRPr="00B17CF0">
        <w:rPr>
          <w:b/>
          <w:lang w:val="hr-HR"/>
        </w:rPr>
        <w:t xml:space="preserve">Članak 1. – točka 6. </w:t>
      </w:r>
    </w:p>
    <w:p w14:paraId="1FC0A815" w14:textId="47F39CE1" w:rsidR="00C613BA" w:rsidRPr="00B17CF0" w:rsidRDefault="00C613BA" w:rsidP="00C613BA">
      <w:pPr>
        <w:widowControl w:val="0"/>
        <w:rPr>
          <w:lang w:val="hr-HR"/>
        </w:rPr>
      </w:pPr>
      <w:r w:rsidRPr="00B17CF0">
        <w:rPr>
          <w:lang w:val="hr-HR"/>
        </w:rPr>
        <w:t>Uredba (EU) 2023/1115</w:t>
      </w:r>
    </w:p>
    <w:p w14:paraId="3CFCE97F" w14:textId="5685E94F" w:rsidR="00C613BA" w:rsidRPr="00B17CF0" w:rsidRDefault="00C613BA" w:rsidP="00C613BA">
      <w:pPr>
        <w:widowControl w:val="0"/>
        <w:rPr>
          <w:lang w:val="hr-HR"/>
        </w:rPr>
      </w:pPr>
      <w:r w:rsidRPr="00B17CF0">
        <w:rPr>
          <w:lang w:val="hr-HR"/>
        </w:rPr>
        <w:t>Članak 5. – stavak 3. – točka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13BA" w:rsidRPr="004A2742" w14:paraId="23858DD4" w14:textId="77777777" w:rsidTr="00C9569D">
        <w:trPr>
          <w:jc w:val="center"/>
        </w:trPr>
        <w:tc>
          <w:tcPr>
            <w:tcW w:w="9752" w:type="dxa"/>
            <w:gridSpan w:val="2"/>
          </w:tcPr>
          <w:p w14:paraId="4D968BFF" w14:textId="77777777" w:rsidR="00C613BA" w:rsidRPr="00B17CF0" w:rsidRDefault="00C613BA" w:rsidP="00C613BA">
            <w:pPr>
              <w:keepNext/>
              <w:widowControl w:val="0"/>
              <w:rPr>
                <w:lang w:val="hr-HR"/>
              </w:rPr>
            </w:pPr>
          </w:p>
        </w:tc>
      </w:tr>
      <w:tr w:rsidR="00C613BA" w:rsidRPr="00B17CF0" w14:paraId="10DF7486" w14:textId="77777777" w:rsidTr="00C9569D">
        <w:trPr>
          <w:jc w:val="center"/>
        </w:trPr>
        <w:tc>
          <w:tcPr>
            <w:tcW w:w="4876" w:type="dxa"/>
          </w:tcPr>
          <w:p w14:paraId="559ECFD6" w14:textId="77777777" w:rsidR="00C613BA" w:rsidRPr="00B17CF0" w:rsidRDefault="00C613BA" w:rsidP="00C613BA">
            <w:pPr>
              <w:keepNext/>
              <w:widowControl w:val="0"/>
              <w:spacing w:after="240"/>
              <w:jc w:val="center"/>
              <w:rPr>
                <w:i/>
                <w:lang w:val="hr-HR"/>
              </w:rPr>
            </w:pPr>
            <w:r w:rsidRPr="00B17CF0">
              <w:rPr>
                <w:i/>
                <w:lang w:val="hr-HR"/>
              </w:rPr>
              <w:t>Tekst koji je predložila Komisija</w:t>
            </w:r>
          </w:p>
        </w:tc>
        <w:tc>
          <w:tcPr>
            <w:tcW w:w="4876" w:type="dxa"/>
          </w:tcPr>
          <w:p w14:paraId="48982C11" w14:textId="77777777" w:rsidR="00C613BA" w:rsidRPr="00B17CF0" w:rsidRDefault="00C613BA" w:rsidP="00C613BA">
            <w:pPr>
              <w:keepNext/>
              <w:widowControl w:val="0"/>
              <w:spacing w:after="240"/>
              <w:jc w:val="center"/>
              <w:rPr>
                <w:i/>
                <w:lang w:val="hr-HR"/>
              </w:rPr>
            </w:pPr>
            <w:r w:rsidRPr="00B17CF0">
              <w:rPr>
                <w:i/>
                <w:lang w:val="hr-HR"/>
              </w:rPr>
              <w:t>Izmjena</w:t>
            </w:r>
          </w:p>
        </w:tc>
      </w:tr>
      <w:tr w:rsidR="00C613BA" w:rsidRPr="004A2742" w14:paraId="570AA7C3" w14:textId="77777777" w:rsidTr="00C9569D">
        <w:trPr>
          <w:jc w:val="center"/>
        </w:trPr>
        <w:tc>
          <w:tcPr>
            <w:tcW w:w="4876" w:type="dxa"/>
          </w:tcPr>
          <w:p w14:paraId="6786052E" w14:textId="77777777" w:rsidR="00C613BA" w:rsidRPr="00B17CF0" w:rsidRDefault="00C613BA" w:rsidP="00C613BA">
            <w:pPr>
              <w:widowControl w:val="0"/>
              <w:spacing w:after="120"/>
              <w:rPr>
                <w:b/>
                <w:bCs/>
                <w:i/>
                <w:iCs/>
                <w:lang w:val="hr-HR"/>
              </w:rPr>
            </w:pPr>
            <w:r w:rsidRPr="00B17CF0">
              <w:rPr>
                <w:lang w:val="hr-HR"/>
              </w:rPr>
              <w:t>(a)</w:t>
            </w:r>
            <w:r w:rsidRPr="00B17CF0">
              <w:rPr>
                <w:lang w:val="hr-HR"/>
              </w:rPr>
              <w:tab/>
              <w:t xml:space="preserve">ime, registrirano trgovačko ime ili registrirani žig, poštansku adresu, e-adresu i, ako postoji, internetsku adresu gospodarskih subjekata, gospodarskih subjekata niže u lancu opskrbe ili trgovaca </w:t>
            </w:r>
            <w:r w:rsidRPr="00B17CF0">
              <w:rPr>
                <w:lang w:val="hr-HR"/>
              </w:rPr>
              <w:lastRenderedPageBreak/>
              <w:t>koji su im isporučili relevantne proizvode, kao i referentne brojeve izjava o postupanju s dužnom pažnjom ili identifikacijske oznake deklaracije koje se odnose na te proizvode;</w:t>
            </w:r>
          </w:p>
        </w:tc>
        <w:tc>
          <w:tcPr>
            <w:tcW w:w="4876" w:type="dxa"/>
          </w:tcPr>
          <w:p w14:paraId="1B81A103" w14:textId="77777777" w:rsidR="00C613BA" w:rsidRPr="00B17CF0" w:rsidRDefault="00C613BA" w:rsidP="00C613BA">
            <w:pPr>
              <w:widowControl w:val="0"/>
              <w:spacing w:after="120"/>
              <w:rPr>
                <w:szCs w:val="24"/>
                <w:lang w:val="hr-HR"/>
              </w:rPr>
            </w:pPr>
            <w:r w:rsidRPr="00B17CF0">
              <w:rPr>
                <w:lang w:val="hr-HR"/>
              </w:rPr>
              <w:lastRenderedPageBreak/>
              <w:t>(a)</w:t>
            </w:r>
            <w:r w:rsidRPr="00B17CF0">
              <w:rPr>
                <w:lang w:val="hr-HR"/>
              </w:rPr>
              <w:tab/>
              <w:t xml:space="preserve">ime, registrirano trgovačko ime ili registrirani žig, poštansku adresu, e-adresu i, ako postoji, internetsku adresu gospodarskih subjekata, gospodarskih subjekata niže u lancu opskrbe ili trgovaca </w:t>
            </w:r>
            <w:r w:rsidRPr="00B17CF0">
              <w:rPr>
                <w:lang w:val="hr-HR"/>
              </w:rPr>
              <w:lastRenderedPageBreak/>
              <w:t>koji su im isporučili relevantne proizvode, kao i referentne brojeve izjava o postupanju s dužnom pažnjom ili identifikacijske oznake deklaracije koje se odnose na te proizvode</w:t>
            </w:r>
            <w:r w:rsidRPr="00B17CF0">
              <w:rPr>
                <w:b/>
                <w:i/>
                <w:lang w:val="hr-HR"/>
              </w:rPr>
              <w:t xml:space="preserve"> samo ako je njihov dobavljač gospodarski subjekt</w:t>
            </w:r>
            <w:r w:rsidRPr="00B17CF0">
              <w:rPr>
                <w:lang w:val="hr-HR"/>
              </w:rPr>
              <w:t>;</w:t>
            </w:r>
          </w:p>
        </w:tc>
      </w:tr>
    </w:tbl>
    <w:p w14:paraId="2FD640D1" w14:textId="77777777" w:rsidR="00C613BA" w:rsidRPr="00B17CF0" w:rsidRDefault="00C613BA" w:rsidP="009F28EF">
      <w:pPr>
        <w:pStyle w:val="Normal12"/>
        <w:rPr>
          <w:szCs w:val="24"/>
          <w:lang w:val="hr-HR"/>
        </w:rPr>
      </w:pPr>
    </w:p>
    <w:p w14:paraId="52609E9C" w14:textId="4806251F" w:rsidR="00C613BA" w:rsidRPr="00B17CF0" w:rsidRDefault="00C613BA" w:rsidP="00C613B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000C1AEE" w:rsidRPr="00B17CF0">
        <w:rPr>
          <w:b/>
          <w:lang w:val="hr-HR"/>
        </w:rPr>
        <w:t>i</w:t>
      </w:r>
      <w:r w:rsidRPr="00B17CF0">
        <w:rPr>
          <w:b/>
          <w:lang w:val="hr-HR"/>
        </w:rPr>
        <w:tab/>
      </w:r>
      <w:r w:rsidRPr="00B17CF0">
        <w:rPr>
          <w:b/>
          <w:lang w:val="hr-HR"/>
        </w:rPr>
        <w:tab/>
      </w:r>
      <w:r w:rsidR="000C1AEE" w:rsidRPr="00B17CF0">
        <w:rPr>
          <w:b/>
          <w:lang w:val="hr-HR"/>
        </w:rPr>
        <w:t xml:space="preserve">34, 49, 81 i </w:t>
      </w:r>
      <w:r w:rsidRPr="00B17CF0">
        <w:rPr>
          <w:b/>
          <w:lang w:val="hr-HR"/>
        </w:rPr>
        <w:t>121</w:t>
      </w:r>
    </w:p>
    <w:p w14:paraId="1585C788" w14:textId="78D9D62B" w:rsidR="00C613BA" w:rsidRPr="00B17CF0" w:rsidRDefault="00C613BA" w:rsidP="0034556F">
      <w:pPr>
        <w:widowControl w:val="0"/>
        <w:spacing w:before="240"/>
        <w:rPr>
          <w:b/>
          <w:lang w:val="hr-HR"/>
        </w:rPr>
      </w:pPr>
      <w:r w:rsidRPr="00B17CF0">
        <w:rPr>
          <w:b/>
          <w:lang w:val="hr-HR"/>
        </w:rPr>
        <w:t>Prijedlog uredbe</w:t>
      </w:r>
    </w:p>
    <w:p w14:paraId="48447802" w14:textId="5C9A7373" w:rsidR="00C613BA" w:rsidRPr="00B17CF0" w:rsidRDefault="00C613BA" w:rsidP="00C613BA">
      <w:pPr>
        <w:widowControl w:val="0"/>
        <w:rPr>
          <w:b/>
          <w:lang w:val="hr-HR"/>
        </w:rPr>
      </w:pPr>
      <w:r w:rsidRPr="00B17CF0">
        <w:rPr>
          <w:b/>
          <w:lang w:val="hr-HR"/>
        </w:rPr>
        <w:t xml:space="preserve">Članak 1. – točka 6. </w:t>
      </w:r>
    </w:p>
    <w:p w14:paraId="05BCC922" w14:textId="45508205" w:rsidR="00C613BA" w:rsidRPr="00B17CF0" w:rsidRDefault="00C613BA" w:rsidP="00C613BA">
      <w:pPr>
        <w:widowControl w:val="0"/>
        <w:rPr>
          <w:lang w:val="hr-HR"/>
        </w:rPr>
      </w:pPr>
      <w:r w:rsidRPr="00B17CF0">
        <w:rPr>
          <w:lang w:val="hr-HR"/>
        </w:rPr>
        <w:t>Uredba (EU) 2023/1115</w:t>
      </w:r>
    </w:p>
    <w:p w14:paraId="367CE01D" w14:textId="526C9B8B" w:rsidR="00C613BA" w:rsidRPr="00B17CF0" w:rsidRDefault="00C613BA" w:rsidP="00C613BA">
      <w:pPr>
        <w:widowControl w:val="0"/>
        <w:rPr>
          <w:lang w:val="hr-HR"/>
        </w:rPr>
      </w:pPr>
      <w:r w:rsidRPr="00B17CF0">
        <w:rPr>
          <w:lang w:val="hr-HR"/>
        </w:rPr>
        <w:t>Članak 5. – stavak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13BA" w:rsidRPr="00B17CF0" w14:paraId="16496906" w14:textId="77777777" w:rsidTr="00C9569D">
        <w:trPr>
          <w:jc w:val="center"/>
        </w:trPr>
        <w:tc>
          <w:tcPr>
            <w:tcW w:w="9752" w:type="dxa"/>
            <w:gridSpan w:val="2"/>
          </w:tcPr>
          <w:p w14:paraId="6FAE8C4D" w14:textId="77777777" w:rsidR="00C613BA" w:rsidRPr="00B17CF0" w:rsidRDefault="00C613BA" w:rsidP="00C613BA">
            <w:pPr>
              <w:keepNext/>
              <w:widowControl w:val="0"/>
              <w:rPr>
                <w:lang w:val="hr-HR"/>
              </w:rPr>
            </w:pPr>
          </w:p>
        </w:tc>
      </w:tr>
      <w:tr w:rsidR="00C613BA" w:rsidRPr="00B17CF0" w14:paraId="5C20B413" w14:textId="77777777" w:rsidTr="00C9569D">
        <w:trPr>
          <w:jc w:val="center"/>
        </w:trPr>
        <w:tc>
          <w:tcPr>
            <w:tcW w:w="4876" w:type="dxa"/>
          </w:tcPr>
          <w:p w14:paraId="194ED92F" w14:textId="77777777" w:rsidR="00C613BA" w:rsidRPr="00B17CF0" w:rsidRDefault="00C613BA" w:rsidP="00C613BA">
            <w:pPr>
              <w:keepNext/>
              <w:widowControl w:val="0"/>
              <w:spacing w:after="240"/>
              <w:jc w:val="center"/>
              <w:rPr>
                <w:i/>
                <w:lang w:val="hr-HR"/>
              </w:rPr>
            </w:pPr>
            <w:r w:rsidRPr="00B17CF0">
              <w:rPr>
                <w:i/>
                <w:lang w:val="hr-HR"/>
              </w:rPr>
              <w:t>Tekst koji je predložila Komisija</w:t>
            </w:r>
          </w:p>
        </w:tc>
        <w:tc>
          <w:tcPr>
            <w:tcW w:w="4876" w:type="dxa"/>
          </w:tcPr>
          <w:p w14:paraId="00EE96ED" w14:textId="77777777" w:rsidR="00C613BA" w:rsidRPr="00B17CF0" w:rsidRDefault="00C613BA" w:rsidP="00C613BA">
            <w:pPr>
              <w:keepNext/>
              <w:widowControl w:val="0"/>
              <w:spacing w:after="240"/>
              <w:jc w:val="center"/>
              <w:rPr>
                <w:i/>
                <w:lang w:val="hr-HR"/>
              </w:rPr>
            </w:pPr>
            <w:r w:rsidRPr="00B17CF0">
              <w:rPr>
                <w:i/>
                <w:lang w:val="hr-HR"/>
              </w:rPr>
              <w:t>Izmjena</w:t>
            </w:r>
          </w:p>
        </w:tc>
      </w:tr>
      <w:tr w:rsidR="00C613BA" w:rsidRPr="00B17CF0" w14:paraId="7C9627C7" w14:textId="77777777" w:rsidTr="00C9569D">
        <w:trPr>
          <w:jc w:val="center"/>
        </w:trPr>
        <w:tc>
          <w:tcPr>
            <w:tcW w:w="4876" w:type="dxa"/>
          </w:tcPr>
          <w:p w14:paraId="6DA91CA9" w14:textId="77777777" w:rsidR="00C613BA" w:rsidRPr="00B17CF0" w:rsidRDefault="00C613BA" w:rsidP="00C613BA">
            <w:pPr>
              <w:widowControl w:val="0"/>
              <w:spacing w:after="120"/>
              <w:rPr>
                <w:b/>
                <w:bCs/>
                <w:i/>
                <w:iCs/>
                <w:lang w:val="hr-HR"/>
              </w:rPr>
            </w:pPr>
            <w:r w:rsidRPr="00B17CF0">
              <w:rPr>
                <w:b/>
                <w:i/>
                <w:lang w:val="hr-HR"/>
              </w:rPr>
              <w:t>5.</w:t>
            </w:r>
            <w:r w:rsidRPr="00B17CF0">
              <w:rPr>
                <w:b/>
                <w:i/>
                <w:lang w:val="hr-HR"/>
              </w:rPr>
              <w:tab/>
              <w:t>Gospodarski subjekti niže u lancu opskrbe i trgovci gospodarskim subjektima niže u lancu opskrbe i trgovcima kojima su isporučili relevantne proizvode dostavljaju referentne brojeve izjava o postupanju s dužnom pažnjom ili identifikacijske oznake deklaracije povezane s tim relevantnim proizvodima.</w:t>
            </w:r>
          </w:p>
        </w:tc>
        <w:tc>
          <w:tcPr>
            <w:tcW w:w="4876" w:type="dxa"/>
          </w:tcPr>
          <w:p w14:paraId="0BBD69F2" w14:textId="77777777" w:rsidR="00C613BA" w:rsidRPr="00B17CF0" w:rsidRDefault="00C613BA" w:rsidP="00C613BA">
            <w:pPr>
              <w:widowControl w:val="0"/>
              <w:spacing w:after="120"/>
              <w:rPr>
                <w:szCs w:val="24"/>
                <w:lang w:val="hr-HR"/>
              </w:rPr>
            </w:pPr>
            <w:r w:rsidRPr="00B17CF0">
              <w:rPr>
                <w:b/>
                <w:i/>
                <w:lang w:val="hr-HR"/>
              </w:rPr>
              <w:t>Briše se.</w:t>
            </w:r>
          </w:p>
        </w:tc>
      </w:tr>
    </w:tbl>
    <w:p w14:paraId="3F121426" w14:textId="77777777" w:rsidR="00C613BA" w:rsidRPr="00B17CF0" w:rsidRDefault="00C613BA" w:rsidP="009F28EF">
      <w:pPr>
        <w:pStyle w:val="Normal12"/>
        <w:rPr>
          <w:szCs w:val="24"/>
          <w:lang w:val="hr-HR"/>
        </w:rPr>
      </w:pPr>
    </w:p>
    <w:p w14:paraId="53152C83" w14:textId="09BC8433" w:rsidR="00DE2D57" w:rsidRPr="00B17CF0" w:rsidRDefault="00DE2D57" w:rsidP="00DE2D5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bookmarkStart w:id="10" w:name="_Hlk214653038"/>
      <w:r w:rsidRPr="00B17CF0">
        <w:rPr>
          <w:b/>
          <w:lang w:val="hr-HR"/>
        </w:rPr>
        <w:t>Amandman</w:t>
      </w:r>
      <w:r w:rsidR="000C1AEE" w:rsidRPr="00B17CF0">
        <w:rPr>
          <w:b/>
          <w:lang w:val="hr-HR"/>
        </w:rPr>
        <w:t>i</w:t>
      </w:r>
      <w:r w:rsidRPr="00B17CF0">
        <w:rPr>
          <w:b/>
          <w:lang w:val="hr-HR"/>
        </w:rPr>
        <w:tab/>
      </w:r>
      <w:r w:rsidRPr="00B17CF0">
        <w:rPr>
          <w:b/>
          <w:lang w:val="hr-HR"/>
        </w:rPr>
        <w:tab/>
      </w:r>
      <w:r w:rsidR="000C1AEE" w:rsidRPr="00B17CF0">
        <w:rPr>
          <w:b/>
          <w:lang w:val="hr-HR"/>
        </w:rPr>
        <w:t xml:space="preserve">82 i </w:t>
      </w:r>
      <w:r w:rsidRPr="00B17CF0">
        <w:rPr>
          <w:b/>
          <w:lang w:val="hr-HR"/>
        </w:rPr>
        <w:t>122</w:t>
      </w:r>
    </w:p>
    <w:p w14:paraId="06FF3C2E" w14:textId="3E0CD5EF" w:rsidR="00DE2D57" w:rsidRPr="00B17CF0" w:rsidRDefault="00DE2D57" w:rsidP="0034556F">
      <w:pPr>
        <w:widowControl w:val="0"/>
        <w:rPr>
          <w:lang w:val="hr-HR"/>
        </w:rPr>
      </w:pPr>
    </w:p>
    <w:p w14:paraId="08B46B15" w14:textId="63BB04CF" w:rsidR="00DE2D57" w:rsidRPr="00B17CF0" w:rsidRDefault="00DE2D57" w:rsidP="00DE2D57">
      <w:pPr>
        <w:widowControl w:val="0"/>
        <w:rPr>
          <w:b/>
          <w:lang w:val="hr-HR"/>
        </w:rPr>
      </w:pPr>
      <w:r w:rsidRPr="00B17CF0">
        <w:rPr>
          <w:b/>
          <w:lang w:val="hr-HR"/>
        </w:rPr>
        <w:t>Prijedlog uredbe</w:t>
      </w:r>
    </w:p>
    <w:p w14:paraId="0C7CCB37" w14:textId="633CAD75" w:rsidR="00DE2D57" w:rsidRPr="00B17CF0" w:rsidRDefault="00DE2D57" w:rsidP="00DE2D57">
      <w:pPr>
        <w:widowControl w:val="0"/>
        <w:rPr>
          <w:b/>
          <w:lang w:val="hr-HR"/>
        </w:rPr>
      </w:pPr>
      <w:r w:rsidRPr="00B17CF0">
        <w:rPr>
          <w:b/>
          <w:lang w:val="hr-HR"/>
        </w:rPr>
        <w:t xml:space="preserve">Članak 1. – točka 16. – </w:t>
      </w:r>
      <w:proofErr w:type="spellStart"/>
      <w:r w:rsidRPr="00B17CF0">
        <w:rPr>
          <w:b/>
          <w:lang w:val="hr-HR"/>
        </w:rPr>
        <w:t>podtočka</w:t>
      </w:r>
      <w:proofErr w:type="spellEnd"/>
      <w:r w:rsidRPr="00B17CF0">
        <w:rPr>
          <w:b/>
          <w:lang w:val="hr-HR"/>
        </w:rPr>
        <w:t xml:space="preserve"> a</w:t>
      </w:r>
    </w:p>
    <w:p w14:paraId="2A8CB481" w14:textId="7EFCA050" w:rsidR="00DE2D57" w:rsidRPr="00B17CF0" w:rsidRDefault="00DE2D57" w:rsidP="00DE2D57">
      <w:pPr>
        <w:widowControl w:val="0"/>
        <w:rPr>
          <w:lang w:val="hr-HR"/>
        </w:rPr>
      </w:pPr>
      <w:r w:rsidRPr="00B17CF0">
        <w:rPr>
          <w:lang w:val="hr-HR"/>
        </w:rPr>
        <w:t>Uredba (EU) 2023/1115</w:t>
      </w:r>
    </w:p>
    <w:p w14:paraId="72F58330" w14:textId="79B47C7A" w:rsidR="00DE2D57" w:rsidRPr="00B17CF0" w:rsidRDefault="00DE2D57" w:rsidP="00DE2D57">
      <w:pPr>
        <w:widowControl w:val="0"/>
        <w:rPr>
          <w:lang w:val="hr-HR"/>
        </w:rPr>
      </w:pPr>
      <w:r w:rsidRPr="00B17CF0">
        <w:rPr>
          <w:lang w:val="hr-HR"/>
        </w:rPr>
        <w:t>Članak 26. – stavak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2D57" w:rsidRPr="00B17CF0" w14:paraId="335000E9" w14:textId="77777777" w:rsidTr="00C9569D">
        <w:trPr>
          <w:jc w:val="center"/>
        </w:trPr>
        <w:tc>
          <w:tcPr>
            <w:tcW w:w="9752" w:type="dxa"/>
            <w:gridSpan w:val="2"/>
          </w:tcPr>
          <w:p w14:paraId="4FB6CFD5" w14:textId="77777777" w:rsidR="00DE2D57" w:rsidRPr="00B17CF0" w:rsidRDefault="00DE2D57" w:rsidP="00DE2D57">
            <w:pPr>
              <w:keepNext/>
              <w:widowControl w:val="0"/>
              <w:rPr>
                <w:lang w:val="hr-HR"/>
              </w:rPr>
            </w:pPr>
          </w:p>
        </w:tc>
      </w:tr>
      <w:tr w:rsidR="00DE2D57" w:rsidRPr="00B17CF0" w14:paraId="05652C38" w14:textId="77777777" w:rsidTr="00C9569D">
        <w:trPr>
          <w:jc w:val="center"/>
        </w:trPr>
        <w:tc>
          <w:tcPr>
            <w:tcW w:w="4876" w:type="dxa"/>
          </w:tcPr>
          <w:p w14:paraId="1F3FBF04" w14:textId="77777777" w:rsidR="00DE2D57" w:rsidRPr="00B17CF0" w:rsidRDefault="00DE2D57" w:rsidP="00DE2D57">
            <w:pPr>
              <w:keepNext/>
              <w:widowControl w:val="0"/>
              <w:spacing w:after="240"/>
              <w:jc w:val="center"/>
              <w:rPr>
                <w:i/>
                <w:lang w:val="hr-HR"/>
              </w:rPr>
            </w:pPr>
            <w:r w:rsidRPr="00B17CF0">
              <w:rPr>
                <w:i/>
                <w:lang w:val="hr-HR"/>
              </w:rPr>
              <w:t>Tekst koji je predložila Komisija</w:t>
            </w:r>
          </w:p>
        </w:tc>
        <w:tc>
          <w:tcPr>
            <w:tcW w:w="4876" w:type="dxa"/>
          </w:tcPr>
          <w:p w14:paraId="6B8FC428" w14:textId="77777777" w:rsidR="00DE2D57" w:rsidRPr="00B17CF0" w:rsidRDefault="00DE2D57" w:rsidP="00DE2D57">
            <w:pPr>
              <w:keepNext/>
              <w:widowControl w:val="0"/>
              <w:spacing w:after="240"/>
              <w:jc w:val="center"/>
              <w:rPr>
                <w:i/>
                <w:lang w:val="hr-HR"/>
              </w:rPr>
            </w:pPr>
            <w:r w:rsidRPr="00B17CF0">
              <w:rPr>
                <w:i/>
                <w:lang w:val="hr-HR"/>
              </w:rPr>
              <w:t>Izmjena</w:t>
            </w:r>
          </w:p>
        </w:tc>
      </w:tr>
      <w:tr w:rsidR="00DE2D57" w:rsidRPr="004A2742" w14:paraId="02CED7A3" w14:textId="77777777" w:rsidTr="00C9569D">
        <w:trPr>
          <w:jc w:val="center"/>
        </w:trPr>
        <w:tc>
          <w:tcPr>
            <w:tcW w:w="4876" w:type="dxa"/>
          </w:tcPr>
          <w:p w14:paraId="155E1339" w14:textId="6C30EC9A" w:rsidR="00DE2D57" w:rsidRPr="00B17CF0" w:rsidRDefault="00DE2D57" w:rsidP="00DE2D57">
            <w:pPr>
              <w:widowControl w:val="0"/>
              <w:spacing w:after="120"/>
              <w:rPr>
                <w:lang w:val="hr-HR"/>
              </w:rPr>
            </w:pPr>
            <w:r w:rsidRPr="00B17CF0">
              <w:rPr>
                <w:lang w:val="hr-HR"/>
              </w:rPr>
              <w:t>4.</w:t>
            </w:r>
            <w:r w:rsidR="000C1AEE" w:rsidRPr="00B17CF0">
              <w:tab/>
            </w:r>
            <w:r w:rsidRPr="00B17CF0">
              <w:rPr>
                <w:lang w:val="hr-HR"/>
              </w:rPr>
              <w:t xml:space="preserve">Referentni broj izjave o postupanju s dužnom pažnjom ili identifikacijska oznaka deklaracije za mikro i male primarne gospodarske subjekte stavlja se na raspolaganje carinskim tijelima prije puštanja u slobodni promet ili izvoza relevantnog proizvoda koji ulazi na tržište ili izlazi s tržišta. U tu svrhu, osim ako se izjava o postupanju s dužnom pažnjom stavlja na raspolaganje putem elektroničkog sučelja iz članka 28. stavka 2., osoba koja podnosi carinsku deklaraciju za puštanje u slobodni promet </w:t>
            </w:r>
            <w:r w:rsidRPr="00B17CF0">
              <w:rPr>
                <w:lang w:val="hr-HR"/>
              </w:rPr>
              <w:lastRenderedPageBreak/>
              <w:t>ili izvoz relevantnog proizvoda carinskim tijelima stavlja na raspolaganje referentni broj izjave o postupanju s dužnom pažnjom ili identifikacijsku oznaku deklaracije za mikro i male primarne gospodarske subjekte povezanu s tim relevantnim proizvodom.</w:t>
            </w:r>
          </w:p>
        </w:tc>
        <w:tc>
          <w:tcPr>
            <w:tcW w:w="4876" w:type="dxa"/>
          </w:tcPr>
          <w:p w14:paraId="551431FF" w14:textId="7D16AE23" w:rsidR="00DE2D57" w:rsidRPr="00B17CF0" w:rsidRDefault="00DE2D57" w:rsidP="00DE2D57">
            <w:pPr>
              <w:widowControl w:val="0"/>
              <w:spacing w:after="120"/>
              <w:rPr>
                <w:szCs w:val="24"/>
                <w:lang w:val="hr-HR"/>
              </w:rPr>
            </w:pPr>
            <w:r w:rsidRPr="00B17CF0">
              <w:rPr>
                <w:lang w:val="hr-HR"/>
              </w:rPr>
              <w:lastRenderedPageBreak/>
              <w:t>4.</w:t>
            </w:r>
            <w:r w:rsidR="000C1AEE" w:rsidRPr="0034556F">
              <w:rPr>
                <w:lang w:val="hr-HR"/>
              </w:rPr>
              <w:tab/>
            </w:r>
            <w:r w:rsidRPr="00B17CF0">
              <w:rPr>
                <w:lang w:val="hr-HR"/>
              </w:rPr>
              <w:t xml:space="preserve">Referentni broj izjave o postupanju s dužnom pažnjom ili identifikacijska oznaka deklaracije za mikro i male primarne gospodarske subjekte stavlja se na raspolaganje carinskim tijelima prije puštanja u slobodni promet ili izvoza relevantnog proizvoda koji ulazi na tržište ili izlazi s tržišta. U tu svrhu, osim ako se izjava o postupanju s dužnom pažnjom stavlja na raspolaganje putem elektroničkog sučelja iz članka 28. stavka 2., osoba koja podnosi carinsku deklaraciju za puštanje u slobodni promet </w:t>
            </w:r>
            <w:r w:rsidRPr="00B17CF0">
              <w:rPr>
                <w:lang w:val="hr-HR"/>
              </w:rPr>
              <w:lastRenderedPageBreak/>
              <w:t>ili izvoz relevantnog proizvoda carinskim tijelima stavlja na raspolaganje referentni broj izjave o postupanju s dužnom pažnjom ili identifikacijsku oznaku deklaracije za mikro i male primarne gospodarske subjekte povezanu s tim relevantnim proizvodom.</w:t>
            </w:r>
            <w:r w:rsidRPr="00B17CF0">
              <w:rPr>
                <w:b/>
                <w:i/>
                <w:lang w:val="hr-HR"/>
              </w:rPr>
              <w:t xml:space="preserve"> Ovaj se stavak ne primjenjuje na izvoz relevantnog proizvoda koji obavlja gospodarski subjekt niže u lancu opskrbe.</w:t>
            </w:r>
          </w:p>
        </w:tc>
      </w:tr>
      <w:bookmarkEnd w:id="10"/>
    </w:tbl>
    <w:p w14:paraId="0116E980" w14:textId="77777777" w:rsidR="00DE2D57" w:rsidRPr="00B17CF0" w:rsidRDefault="00DE2D57" w:rsidP="009F28EF">
      <w:pPr>
        <w:pStyle w:val="Normal12"/>
        <w:rPr>
          <w:szCs w:val="24"/>
          <w:lang w:val="hr-HR"/>
        </w:rPr>
      </w:pPr>
    </w:p>
    <w:p w14:paraId="1A28B5C8" w14:textId="5C5E441F" w:rsidR="00DE2D57" w:rsidRPr="00B17CF0" w:rsidRDefault="00DE2D57" w:rsidP="00DE2D5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00557994" w:rsidRPr="00B17CF0">
        <w:rPr>
          <w:b/>
          <w:lang w:val="hr-HR"/>
        </w:rPr>
        <w:t>i</w:t>
      </w:r>
      <w:r w:rsidRPr="00B17CF0">
        <w:rPr>
          <w:b/>
          <w:lang w:val="hr-HR"/>
        </w:rPr>
        <w:tab/>
      </w:r>
      <w:r w:rsidRPr="00B17CF0">
        <w:rPr>
          <w:b/>
          <w:lang w:val="hr-HR"/>
        </w:rPr>
        <w:tab/>
      </w:r>
      <w:r w:rsidR="00557994" w:rsidRPr="00AA1576">
        <w:rPr>
          <w:b/>
          <w:bCs/>
          <w:noProof/>
          <w:vanish/>
          <w:szCs w:val="24"/>
          <w:lang w:val="hr-HR"/>
        </w:rPr>
        <w:t>62 i</w:t>
      </w:r>
      <w:r w:rsidR="00557994" w:rsidRPr="00B17CF0">
        <w:rPr>
          <w:rFonts w:ascii="Arial" w:hAnsi="Arial" w:cs="Arial"/>
          <w:noProof/>
          <w:vanish/>
          <w:color w:val="000080"/>
          <w:sz w:val="20"/>
          <w:lang w:val="hr-HR"/>
        </w:rPr>
        <w:t xml:space="preserve"> </w:t>
      </w:r>
      <w:r w:rsidRPr="00B17CF0">
        <w:rPr>
          <w:b/>
          <w:lang w:val="hr-HR"/>
        </w:rPr>
        <w:t>123</w:t>
      </w:r>
    </w:p>
    <w:p w14:paraId="3D0B60E2" w14:textId="77777777" w:rsidR="004A2742" w:rsidRPr="00B17CF0" w:rsidRDefault="004A2742" w:rsidP="004A2742">
      <w:pPr>
        <w:widowControl w:val="0"/>
        <w:spacing w:before="240"/>
        <w:rPr>
          <w:b/>
          <w:lang w:val="hr-HR"/>
        </w:rPr>
      </w:pPr>
      <w:r w:rsidRPr="00B17CF0">
        <w:rPr>
          <w:b/>
          <w:lang w:val="hr-HR"/>
        </w:rPr>
        <w:t>Prijedlog uredbe</w:t>
      </w:r>
    </w:p>
    <w:p w14:paraId="02DF4BE2" w14:textId="6592923E" w:rsidR="00DE2D57" w:rsidRPr="00B17CF0" w:rsidRDefault="00DE2D57" w:rsidP="004A2742">
      <w:pPr>
        <w:widowControl w:val="0"/>
        <w:rPr>
          <w:b/>
          <w:lang w:val="hr-HR"/>
        </w:rPr>
      </w:pPr>
      <w:r w:rsidRPr="00B17CF0">
        <w:rPr>
          <w:b/>
          <w:lang w:val="hr-HR"/>
        </w:rPr>
        <w:t>Članak 1. – točka 21.</w:t>
      </w:r>
    </w:p>
    <w:p w14:paraId="4B6ED1C7" w14:textId="7B38788B" w:rsidR="00DE2D57" w:rsidRPr="00B17CF0" w:rsidRDefault="00DE2D57" w:rsidP="00DE2D57">
      <w:pPr>
        <w:widowControl w:val="0"/>
        <w:rPr>
          <w:lang w:val="hr-HR"/>
        </w:rPr>
      </w:pPr>
      <w:r w:rsidRPr="00B17CF0">
        <w:rPr>
          <w:lang w:val="hr-HR"/>
        </w:rPr>
        <w:t>Uredba (EU) 2023/1115</w:t>
      </w:r>
    </w:p>
    <w:p w14:paraId="75728D5E" w14:textId="16E4DAA6" w:rsidR="00DE2D57" w:rsidRPr="00B17CF0" w:rsidRDefault="00DE2D57" w:rsidP="00DE2D57">
      <w:pPr>
        <w:widowControl w:val="0"/>
        <w:rPr>
          <w:lang w:val="hr-HR"/>
        </w:rPr>
      </w:pPr>
      <w:r w:rsidRPr="00B17CF0">
        <w:rPr>
          <w:lang w:val="hr-HR"/>
        </w:rPr>
        <w:t>Članak 34. – stavak 1.a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2D57" w:rsidRPr="00B17CF0" w14:paraId="747E6A07" w14:textId="77777777" w:rsidTr="00C9569D">
        <w:trPr>
          <w:jc w:val="center"/>
        </w:trPr>
        <w:tc>
          <w:tcPr>
            <w:tcW w:w="9752" w:type="dxa"/>
            <w:gridSpan w:val="2"/>
          </w:tcPr>
          <w:p w14:paraId="46A64A55" w14:textId="77777777" w:rsidR="00DE2D57" w:rsidRPr="00B17CF0" w:rsidRDefault="00DE2D57" w:rsidP="00DE2D57">
            <w:pPr>
              <w:keepNext/>
              <w:widowControl w:val="0"/>
              <w:rPr>
                <w:lang w:val="hr-HR"/>
              </w:rPr>
            </w:pPr>
          </w:p>
        </w:tc>
      </w:tr>
      <w:tr w:rsidR="00DE2D57" w:rsidRPr="00B17CF0" w14:paraId="0435AF32" w14:textId="77777777" w:rsidTr="00C9569D">
        <w:trPr>
          <w:jc w:val="center"/>
        </w:trPr>
        <w:tc>
          <w:tcPr>
            <w:tcW w:w="4876" w:type="dxa"/>
          </w:tcPr>
          <w:p w14:paraId="30B695DD" w14:textId="77777777" w:rsidR="00DE2D57" w:rsidRPr="00B17CF0" w:rsidRDefault="00DE2D57" w:rsidP="00DE2D57">
            <w:pPr>
              <w:keepNext/>
              <w:widowControl w:val="0"/>
              <w:spacing w:after="240"/>
              <w:jc w:val="center"/>
              <w:rPr>
                <w:i/>
                <w:lang w:val="hr-HR"/>
              </w:rPr>
            </w:pPr>
            <w:r w:rsidRPr="00B17CF0">
              <w:rPr>
                <w:i/>
                <w:lang w:val="hr-HR"/>
              </w:rPr>
              <w:t>Tekst koji je predložila Komisija</w:t>
            </w:r>
          </w:p>
        </w:tc>
        <w:tc>
          <w:tcPr>
            <w:tcW w:w="4876" w:type="dxa"/>
          </w:tcPr>
          <w:p w14:paraId="67A01AEC" w14:textId="77777777" w:rsidR="00DE2D57" w:rsidRPr="00B17CF0" w:rsidRDefault="00DE2D57" w:rsidP="00DE2D57">
            <w:pPr>
              <w:keepNext/>
              <w:widowControl w:val="0"/>
              <w:spacing w:after="240"/>
              <w:jc w:val="center"/>
              <w:rPr>
                <w:i/>
                <w:lang w:val="hr-HR"/>
              </w:rPr>
            </w:pPr>
            <w:r w:rsidRPr="00B17CF0">
              <w:rPr>
                <w:i/>
                <w:lang w:val="hr-HR"/>
              </w:rPr>
              <w:t>Izmjena</w:t>
            </w:r>
          </w:p>
        </w:tc>
      </w:tr>
      <w:tr w:rsidR="00DE2D57" w:rsidRPr="004A2742" w14:paraId="7738E2AD" w14:textId="77777777" w:rsidTr="00C9569D">
        <w:trPr>
          <w:jc w:val="center"/>
        </w:trPr>
        <w:tc>
          <w:tcPr>
            <w:tcW w:w="4876" w:type="dxa"/>
          </w:tcPr>
          <w:p w14:paraId="1A8ED461" w14:textId="77777777" w:rsidR="00DE2D57" w:rsidRPr="00B17CF0" w:rsidRDefault="00DE2D57" w:rsidP="00DE2D57">
            <w:pPr>
              <w:widowControl w:val="0"/>
              <w:spacing w:after="120"/>
              <w:rPr>
                <w:lang w:val="hr-HR"/>
              </w:rPr>
            </w:pPr>
          </w:p>
        </w:tc>
        <w:tc>
          <w:tcPr>
            <w:tcW w:w="4876" w:type="dxa"/>
          </w:tcPr>
          <w:p w14:paraId="74763E17" w14:textId="696F13FD" w:rsidR="00DE2D57" w:rsidRPr="00B17CF0" w:rsidRDefault="00DE2D57" w:rsidP="00DE2D57">
            <w:pPr>
              <w:widowControl w:val="0"/>
              <w:spacing w:after="120"/>
              <w:rPr>
                <w:szCs w:val="24"/>
                <w:lang w:val="hr-HR"/>
              </w:rPr>
            </w:pPr>
            <w:r w:rsidRPr="00B17CF0">
              <w:rPr>
                <w:b/>
                <w:i/>
                <w:lang w:val="hr-HR"/>
              </w:rPr>
              <w:t>1a.</w:t>
            </w:r>
            <w:r w:rsidR="001B5488" w:rsidRPr="0034556F">
              <w:rPr>
                <w:b/>
                <w:bCs/>
                <w:i/>
                <w:iCs/>
                <w:lang w:val="hr-HR"/>
              </w:rPr>
              <w:tab/>
            </w:r>
            <w:r w:rsidRPr="00B17CF0">
              <w:rPr>
                <w:b/>
                <w:i/>
                <w:lang w:val="hr-HR"/>
              </w:rPr>
              <w:t>Do 30. travnja 2026. Komisija provodi preispitivanje ove Uredbe u svrhu njezina pojednostavnjenja te na temelju toga Europskom parlamentu i Vijeću podnosi izvješće kojem prema potrebi prilaže zakonodavni prijedlog.</w:t>
            </w:r>
          </w:p>
        </w:tc>
      </w:tr>
    </w:tbl>
    <w:p w14:paraId="14D3ECE5" w14:textId="77777777" w:rsidR="00DE2D57" w:rsidRPr="00B17CF0" w:rsidRDefault="00DE2D57" w:rsidP="009F28EF">
      <w:pPr>
        <w:pStyle w:val="Normal12"/>
        <w:rPr>
          <w:szCs w:val="24"/>
          <w:lang w:val="hr-HR"/>
        </w:rPr>
      </w:pPr>
    </w:p>
    <w:p w14:paraId="49826190" w14:textId="18346D65" w:rsidR="00DE2D57" w:rsidRPr="00B17CF0" w:rsidRDefault="00DE2D57" w:rsidP="00DE2D5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Pr="00B17CF0">
        <w:rPr>
          <w:b/>
          <w:lang w:val="hr-HR"/>
        </w:rPr>
        <w:tab/>
      </w:r>
      <w:r w:rsidRPr="00B17CF0">
        <w:rPr>
          <w:b/>
          <w:lang w:val="hr-HR"/>
        </w:rPr>
        <w:tab/>
        <w:t>48</w:t>
      </w:r>
    </w:p>
    <w:p w14:paraId="69D9D89B" w14:textId="2DCCCDCE" w:rsidR="00DE2D57" w:rsidRPr="00B17CF0" w:rsidRDefault="00DE2D57" w:rsidP="0034556F">
      <w:pPr>
        <w:widowControl w:val="0"/>
        <w:spacing w:before="240"/>
        <w:rPr>
          <w:b/>
          <w:lang w:val="hr-HR"/>
        </w:rPr>
      </w:pPr>
      <w:r w:rsidRPr="00B17CF0">
        <w:rPr>
          <w:b/>
          <w:lang w:val="hr-HR"/>
        </w:rPr>
        <w:t>Prijedlog uredbe</w:t>
      </w:r>
    </w:p>
    <w:p w14:paraId="6557AD0A" w14:textId="196BC12B" w:rsidR="00DE2D57" w:rsidRPr="00B17CF0" w:rsidRDefault="00DE2D57" w:rsidP="00DE2D57">
      <w:pPr>
        <w:widowControl w:val="0"/>
        <w:rPr>
          <w:b/>
          <w:lang w:val="hr-HR"/>
        </w:rPr>
      </w:pPr>
      <w:r w:rsidRPr="00B17CF0">
        <w:rPr>
          <w:b/>
          <w:lang w:val="hr-HR"/>
        </w:rPr>
        <w:t>Članak 1. – točka 21.</w:t>
      </w:r>
    </w:p>
    <w:p w14:paraId="6F9646B3" w14:textId="76E19CC8" w:rsidR="00DE2D57" w:rsidRPr="00B17CF0" w:rsidRDefault="00DE2D57" w:rsidP="00DE2D57">
      <w:pPr>
        <w:widowControl w:val="0"/>
        <w:rPr>
          <w:lang w:val="hr-HR"/>
        </w:rPr>
      </w:pPr>
      <w:r w:rsidRPr="00B17CF0">
        <w:rPr>
          <w:lang w:val="hr-HR"/>
        </w:rPr>
        <w:t>Uredba (EU) 2023/1115</w:t>
      </w:r>
    </w:p>
    <w:p w14:paraId="73233AB5" w14:textId="13725BA8" w:rsidR="00DE2D57" w:rsidRPr="00B17CF0" w:rsidRDefault="00DE2D57" w:rsidP="00DE2D57">
      <w:pPr>
        <w:widowControl w:val="0"/>
        <w:rPr>
          <w:lang w:val="hr-HR"/>
        </w:rPr>
      </w:pPr>
      <w:r w:rsidRPr="00B17CF0">
        <w:rPr>
          <w:lang w:val="hr-HR"/>
        </w:rPr>
        <w:t>Članak 34. – stavak 2.a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2D57" w:rsidRPr="004A2742" w14:paraId="1BC256CA" w14:textId="77777777" w:rsidTr="00C9569D">
        <w:trPr>
          <w:jc w:val="center"/>
        </w:trPr>
        <w:tc>
          <w:tcPr>
            <w:tcW w:w="9752" w:type="dxa"/>
            <w:gridSpan w:val="2"/>
          </w:tcPr>
          <w:p w14:paraId="2990315C" w14:textId="77777777" w:rsidR="00DE2D57" w:rsidRPr="00B17CF0" w:rsidRDefault="00DE2D57" w:rsidP="00DE2D57">
            <w:pPr>
              <w:keepNext/>
              <w:widowControl w:val="0"/>
              <w:rPr>
                <w:lang w:val="hr-HR"/>
              </w:rPr>
            </w:pPr>
          </w:p>
        </w:tc>
      </w:tr>
      <w:tr w:rsidR="00DE2D57" w:rsidRPr="00B17CF0" w14:paraId="128C3FF9" w14:textId="77777777" w:rsidTr="00C9569D">
        <w:trPr>
          <w:jc w:val="center"/>
        </w:trPr>
        <w:tc>
          <w:tcPr>
            <w:tcW w:w="4876" w:type="dxa"/>
          </w:tcPr>
          <w:p w14:paraId="098837FC" w14:textId="77777777" w:rsidR="00DE2D57" w:rsidRPr="00B17CF0" w:rsidRDefault="00DE2D57" w:rsidP="00DE2D57">
            <w:pPr>
              <w:keepNext/>
              <w:widowControl w:val="0"/>
              <w:spacing w:after="240"/>
              <w:jc w:val="center"/>
              <w:rPr>
                <w:i/>
                <w:lang w:val="hr-HR"/>
              </w:rPr>
            </w:pPr>
            <w:r w:rsidRPr="00B17CF0">
              <w:rPr>
                <w:i/>
                <w:lang w:val="hr-HR"/>
              </w:rPr>
              <w:t>Tekst koji je predložila Komisija</w:t>
            </w:r>
          </w:p>
        </w:tc>
        <w:tc>
          <w:tcPr>
            <w:tcW w:w="4876" w:type="dxa"/>
          </w:tcPr>
          <w:p w14:paraId="49D885A7" w14:textId="77777777" w:rsidR="00DE2D57" w:rsidRPr="00B17CF0" w:rsidRDefault="00DE2D57" w:rsidP="00DE2D57">
            <w:pPr>
              <w:keepNext/>
              <w:widowControl w:val="0"/>
              <w:spacing w:after="240"/>
              <w:jc w:val="center"/>
              <w:rPr>
                <w:i/>
                <w:lang w:val="hr-HR"/>
              </w:rPr>
            </w:pPr>
            <w:r w:rsidRPr="00B17CF0">
              <w:rPr>
                <w:i/>
                <w:lang w:val="hr-HR"/>
              </w:rPr>
              <w:t>Izmjena</w:t>
            </w:r>
          </w:p>
        </w:tc>
      </w:tr>
      <w:tr w:rsidR="00DE2D57" w:rsidRPr="004A2742" w14:paraId="1C463A47" w14:textId="77777777" w:rsidTr="00C9569D">
        <w:trPr>
          <w:jc w:val="center"/>
        </w:trPr>
        <w:tc>
          <w:tcPr>
            <w:tcW w:w="4876" w:type="dxa"/>
          </w:tcPr>
          <w:p w14:paraId="297EE0F1" w14:textId="77777777" w:rsidR="00DE2D57" w:rsidRPr="00B17CF0" w:rsidRDefault="00DE2D57" w:rsidP="00DE2D57">
            <w:pPr>
              <w:widowControl w:val="0"/>
              <w:spacing w:after="120"/>
              <w:rPr>
                <w:lang w:val="hr-HR"/>
              </w:rPr>
            </w:pPr>
          </w:p>
        </w:tc>
        <w:tc>
          <w:tcPr>
            <w:tcW w:w="4876" w:type="dxa"/>
          </w:tcPr>
          <w:p w14:paraId="03883AD9" w14:textId="77777777" w:rsidR="00DE2D57" w:rsidRPr="00B17CF0" w:rsidRDefault="00DE2D57" w:rsidP="00DE2D57">
            <w:pPr>
              <w:widowControl w:val="0"/>
              <w:spacing w:after="120"/>
              <w:rPr>
                <w:szCs w:val="24"/>
                <w:lang w:val="hr-HR"/>
              </w:rPr>
            </w:pPr>
            <w:r w:rsidRPr="00B17CF0">
              <w:rPr>
                <w:b/>
                <w:i/>
                <w:lang w:val="hr-HR"/>
              </w:rPr>
              <w:t>2a.</w:t>
            </w:r>
            <w:r w:rsidRPr="00B17CF0">
              <w:rPr>
                <w:b/>
                <w:i/>
                <w:lang w:val="hr-HR"/>
              </w:rPr>
              <w:tab/>
              <w:t>Komisija osniva stalnu skupinu dionika i osigurava kontinuiranu razmjenu sa stručnjacima, dionicima i operaterima radi razvoja najboljih praksi i prikupljanja tehničkih povratnih informacija nakon početka primjene Uredbe.</w:t>
            </w:r>
          </w:p>
        </w:tc>
      </w:tr>
    </w:tbl>
    <w:p w14:paraId="16CD3A77" w14:textId="77777777" w:rsidR="00DE2D57" w:rsidRPr="00B17CF0" w:rsidRDefault="00DE2D57" w:rsidP="009F28EF">
      <w:pPr>
        <w:pStyle w:val="Normal12"/>
        <w:rPr>
          <w:szCs w:val="24"/>
          <w:lang w:val="hr-HR"/>
        </w:rPr>
      </w:pPr>
    </w:p>
    <w:p w14:paraId="55C4305D" w14:textId="77777777" w:rsidR="00AA1576" w:rsidRDefault="00AA1576" w:rsidP="00DE2D5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14:paraId="15321D50" w14:textId="6EF55B80" w:rsidR="00DE2D57" w:rsidRPr="00B17CF0" w:rsidRDefault="00DE2D57" w:rsidP="00DE2D5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lastRenderedPageBreak/>
        <w:t>Amandman</w:t>
      </w:r>
      <w:r w:rsidR="000228DE">
        <w:rPr>
          <w:b/>
          <w:lang w:val="hr-HR"/>
        </w:rPr>
        <w:t>i</w:t>
      </w:r>
      <w:r w:rsidRPr="00B17CF0">
        <w:rPr>
          <w:b/>
          <w:lang w:val="hr-HR"/>
        </w:rPr>
        <w:tab/>
      </w:r>
      <w:r w:rsidRPr="00B17CF0">
        <w:rPr>
          <w:b/>
          <w:lang w:val="hr-HR"/>
        </w:rPr>
        <w:tab/>
      </w:r>
      <w:r w:rsidR="00557994" w:rsidRPr="000228DE">
        <w:rPr>
          <w:b/>
          <w:bCs/>
          <w:noProof/>
          <w:vanish/>
          <w:szCs w:val="24"/>
          <w:lang w:val="hr-HR"/>
        </w:rPr>
        <w:t>55 i</w:t>
      </w:r>
      <w:r w:rsidR="00557994" w:rsidRPr="00B17CF0">
        <w:rPr>
          <w:rFonts w:ascii="Arial" w:hAnsi="Arial" w:cs="Arial"/>
          <w:noProof/>
          <w:vanish/>
          <w:color w:val="000080"/>
          <w:sz w:val="20"/>
          <w:lang w:val="hr-HR"/>
        </w:rPr>
        <w:t xml:space="preserve"> </w:t>
      </w:r>
      <w:r w:rsidRPr="00B17CF0">
        <w:rPr>
          <w:b/>
          <w:lang w:val="hr-HR"/>
        </w:rPr>
        <w:t>124</w:t>
      </w:r>
    </w:p>
    <w:p w14:paraId="3E77F76B" w14:textId="6C66C110" w:rsidR="00DE2D57" w:rsidRPr="00B17CF0" w:rsidRDefault="00DE2D57" w:rsidP="0034556F">
      <w:pPr>
        <w:widowControl w:val="0"/>
        <w:spacing w:before="240"/>
        <w:rPr>
          <w:b/>
          <w:lang w:val="hr-HR"/>
        </w:rPr>
      </w:pPr>
      <w:r w:rsidRPr="00B17CF0">
        <w:rPr>
          <w:b/>
          <w:lang w:val="hr-HR"/>
        </w:rPr>
        <w:t>Prijedlog uredbe</w:t>
      </w:r>
    </w:p>
    <w:p w14:paraId="1B5BA6DB" w14:textId="0B2879A0" w:rsidR="00DE2D57" w:rsidRPr="00B17CF0" w:rsidRDefault="00DE2D57" w:rsidP="00DE2D57">
      <w:pPr>
        <w:widowControl w:val="0"/>
        <w:rPr>
          <w:b/>
          <w:lang w:val="hr-HR"/>
        </w:rPr>
      </w:pPr>
      <w:r w:rsidRPr="00B17CF0">
        <w:rPr>
          <w:b/>
          <w:lang w:val="hr-HR"/>
        </w:rPr>
        <w:t>Članak 1. – točka 22.</w:t>
      </w:r>
    </w:p>
    <w:p w14:paraId="261CD103" w14:textId="6D3C0D33" w:rsidR="00DE2D57" w:rsidRPr="00B17CF0" w:rsidRDefault="00DE2D57" w:rsidP="00DE2D57">
      <w:pPr>
        <w:widowControl w:val="0"/>
        <w:rPr>
          <w:lang w:val="hr-HR"/>
        </w:rPr>
      </w:pPr>
      <w:r w:rsidRPr="00B17CF0">
        <w:rPr>
          <w:lang w:val="hr-HR"/>
        </w:rPr>
        <w:t>Uredba (EU) 2023/1115</w:t>
      </w:r>
    </w:p>
    <w:p w14:paraId="3A8B356F" w14:textId="50E14132" w:rsidR="00DE2D57" w:rsidRPr="00B17CF0" w:rsidRDefault="00DE2D57" w:rsidP="00DE2D57">
      <w:pPr>
        <w:widowControl w:val="0"/>
        <w:rPr>
          <w:lang w:val="hr-HR"/>
        </w:rPr>
      </w:pPr>
      <w:r w:rsidRPr="00B17CF0">
        <w:rPr>
          <w:lang w:val="hr-HR"/>
        </w:rPr>
        <w:t>Članak 37.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2D57" w:rsidRPr="00B17CF0" w14:paraId="1CFAED4E" w14:textId="77777777" w:rsidTr="00C9569D">
        <w:trPr>
          <w:jc w:val="center"/>
        </w:trPr>
        <w:tc>
          <w:tcPr>
            <w:tcW w:w="9752" w:type="dxa"/>
            <w:gridSpan w:val="2"/>
          </w:tcPr>
          <w:p w14:paraId="098DB8E5" w14:textId="77777777" w:rsidR="00DE2D57" w:rsidRPr="00B17CF0" w:rsidRDefault="00DE2D57" w:rsidP="00DE2D57">
            <w:pPr>
              <w:keepNext/>
              <w:widowControl w:val="0"/>
              <w:rPr>
                <w:lang w:val="hr-HR"/>
              </w:rPr>
            </w:pPr>
          </w:p>
        </w:tc>
      </w:tr>
      <w:tr w:rsidR="00DE2D57" w:rsidRPr="00B17CF0" w14:paraId="2497AFF5" w14:textId="77777777" w:rsidTr="00C9569D">
        <w:trPr>
          <w:jc w:val="center"/>
        </w:trPr>
        <w:tc>
          <w:tcPr>
            <w:tcW w:w="4876" w:type="dxa"/>
          </w:tcPr>
          <w:p w14:paraId="616E8115" w14:textId="77777777" w:rsidR="00DE2D57" w:rsidRPr="00B17CF0" w:rsidRDefault="00DE2D57" w:rsidP="00DE2D57">
            <w:pPr>
              <w:keepNext/>
              <w:widowControl w:val="0"/>
              <w:spacing w:after="240"/>
              <w:jc w:val="center"/>
              <w:rPr>
                <w:i/>
                <w:lang w:val="hr-HR"/>
              </w:rPr>
            </w:pPr>
            <w:r w:rsidRPr="00B17CF0">
              <w:rPr>
                <w:i/>
                <w:lang w:val="hr-HR"/>
              </w:rPr>
              <w:t>Tekst koji je predložila Komisija</w:t>
            </w:r>
          </w:p>
        </w:tc>
        <w:tc>
          <w:tcPr>
            <w:tcW w:w="4876" w:type="dxa"/>
          </w:tcPr>
          <w:p w14:paraId="675AE1DC" w14:textId="77777777" w:rsidR="00DE2D57" w:rsidRPr="00B17CF0" w:rsidRDefault="00DE2D57" w:rsidP="00DE2D57">
            <w:pPr>
              <w:keepNext/>
              <w:widowControl w:val="0"/>
              <w:spacing w:after="240"/>
              <w:jc w:val="center"/>
              <w:rPr>
                <w:i/>
                <w:lang w:val="hr-HR"/>
              </w:rPr>
            </w:pPr>
            <w:r w:rsidRPr="00B17CF0">
              <w:rPr>
                <w:i/>
                <w:lang w:val="hr-HR"/>
              </w:rPr>
              <w:t>Izmjena</w:t>
            </w:r>
          </w:p>
        </w:tc>
      </w:tr>
      <w:tr w:rsidR="00DE2D57" w:rsidRPr="004A2742" w14:paraId="7873273B" w14:textId="77777777" w:rsidTr="00C9569D">
        <w:trPr>
          <w:jc w:val="center"/>
        </w:trPr>
        <w:tc>
          <w:tcPr>
            <w:tcW w:w="4876" w:type="dxa"/>
          </w:tcPr>
          <w:p w14:paraId="6A460738" w14:textId="18589424" w:rsidR="00DE2D57" w:rsidRPr="00B17CF0" w:rsidRDefault="00DE2D57" w:rsidP="00DE2D57">
            <w:pPr>
              <w:widowControl w:val="0"/>
              <w:spacing w:after="120"/>
              <w:rPr>
                <w:lang w:val="hr-HR"/>
              </w:rPr>
            </w:pPr>
            <w:r w:rsidRPr="00B17CF0">
              <w:rPr>
                <w:lang w:val="hr-HR"/>
              </w:rPr>
              <w:t>1.</w:t>
            </w:r>
            <w:r w:rsidR="00C649E2" w:rsidRPr="0034556F">
              <w:tab/>
            </w:r>
            <w:r w:rsidRPr="00B17CF0">
              <w:rPr>
                <w:lang w:val="hr-HR"/>
              </w:rPr>
              <w:t>Uredba (EU) br. 995/2010 stavlja se izvan snage s učinkom od 30.</w:t>
            </w:r>
            <w:r w:rsidRPr="00B17CF0">
              <w:rPr>
                <w:b/>
                <w:i/>
                <w:lang w:val="hr-HR"/>
              </w:rPr>
              <w:t> </w:t>
            </w:r>
            <w:r w:rsidRPr="00B17CF0">
              <w:rPr>
                <w:lang w:val="hr-HR"/>
              </w:rPr>
              <w:t>prosinca</w:t>
            </w:r>
            <w:r w:rsidRPr="00B17CF0">
              <w:rPr>
                <w:b/>
                <w:i/>
                <w:lang w:val="hr-HR"/>
              </w:rPr>
              <w:t> 2025</w:t>
            </w:r>
            <w:r w:rsidRPr="00B17CF0">
              <w:rPr>
                <w:lang w:val="hr-HR"/>
              </w:rPr>
              <w:t>.</w:t>
            </w:r>
          </w:p>
        </w:tc>
        <w:tc>
          <w:tcPr>
            <w:tcW w:w="4876" w:type="dxa"/>
          </w:tcPr>
          <w:p w14:paraId="1B8FD88C" w14:textId="67ABE54E" w:rsidR="00DE2D57" w:rsidRPr="00B17CF0" w:rsidRDefault="00DE2D57" w:rsidP="00DE2D57">
            <w:pPr>
              <w:widowControl w:val="0"/>
              <w:spacing w:after="120"/>
              <w:rPr>
                <w:szCs w:val="24"/>
                <w:lang w:val="hr-HR"/>
              </w:rPr>
            </w:pPr>
            <w:r w:rsidRPr="00B17CF0">
              <w:rPr>
                <w:lang w:val="hr-HR"/>
              </w:rPr>
              <w:t>1.</w:t>
            </w:r>
            <w:r w:rsidR="00C649E2" w:rsidRPr="0034556F">
              <w:rPr>
                <w:lang w:val="hr-HR"/>
              </w:rPr>
              <w:tab/>
            </w:r>
            <w:r w:rsidRPr="00B17CF0">
              <w:rPr>
                <w:lang w:val="hr-HR"/>
              </w:rPr>
              <w:t>Uredba (EU) br. 995/2010 stavlja se izvan snage s učinkom od 30.</w:t>
            </w:r>
            <w:r w:rsidRPr="00B17CF0">
              <w:rPr>
                <w:b/>
                <w:i/>
                <w:lang w:val="hr-HR"/>
              </w:rPr>
              <w:t xml:space="preserve"> </w:t>
            </w:r>
            <w:r w:rsidRPr="00B17CF0">
              <w:rPr>
                <w:lang w:val="hr-HR"/>
              </w:rPr>
              <w:t>prosinca</w:t>
            </w:r>
            <w:r w:rsidRPr="00B17CF0">
              <w:rPr>
                <w:b/>
                <w:i/>
                <w:lang w:val="hr-HR"/>
              </w:rPr>
              <w:t xml:space="preserve"> 2026</w:t>
            </w:r>
            <w:r w:rsidRPr="00B17CF0">
              <w:rPr>
                <w:lang w:val="hr-HR"/>
              </w:rPr>
              <w:t>.</w:t>
            </w:r>
          </w:p>
        </w:tc>
      </w:tr>
    </w:tbl>
    <w:p w14:paraId="7E173746" w14:textId="77777777" w:rsidR="00DE2D57" w:rsidRPr="00B17CF0" w:rsidRDefault="00DE2D57" w:rsidP="009F28EF">
      <w:pPr>
        <w:pStyle w:val="Normal12"/>
        <w:rPr>
          <w:szCs w:val="24"/>
          <w:lang w:val="hr-HR"/>
        </w:rPr>
      </w:pPr>
    </w:p>
    <w:p w14:paraId="48D42F3F" w14:textId="14783BDF" w:rsidR="00DE2D57" w:rsidRPr="00B17CF0" w:rsidRDefault="00DE2D57" w:rsidP="00DE2D5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Pr="00B17CF0">
        <w:rPr>
          <w:b/>
          <w:lang w:val="hr-HR"/>
        </w:rPr>
        <w:tab/>
      </w:r>
      <w:r w:rsidRPr="00B17CF0">
        <w:rPr>
          <w:b/>
          <w:lang w:val="hr-HR"/>
        </w:rPr>
        <w:tab/>
        <w:t>126</w:t>
      </w:r>
    </w:p>
    <w:p w14:paraId="6040E0AD" w14:textId="5647CB1B" w:rsidR="00DE2D57" w:rsidRPr="00B17CF0" w:rsidRDefault="00DE2D57" w:rsidP="0034556F">
      <w:pPr>
        <w:widowControl w:val="0"/>
        <w:spacing w:before="240"/>
        <w:rPr>
          <w:b/>
          <w:lang w:val="hr-HR"/>
        </w:rPr>
      </w:pPr>
      <w:r w:rsidRPr="00B17CF0">
        <w:rPr>
          <w:b/>
          <w:lang w:val="hr-HR"/>
        </w:rPr>
        <w:t>Prijedlog uredbe</w:t>
      </w:r>
    </w:p>
    <w:p w14:paraId="33F84735" w14:textId="5CED2C10" w:rsidR="00DE2D57" w:rsidRPr="00B17CF0" w:rsidRDefault="00DE2D57" w:rsidP="00DE2D57">
      <w:pPr>
        <w:widowControl w:val="0"/>
        <w:rPr>
          <w:b/>
          <w:lang w:val="hr-HR"/>
        </w:rPr>
      </w:pPr>
      <w:r w:rsidRPr="00B17CF0">
        <w:rPr>
          <w:b/>
          <w:lang w:val="hr-HR"/>
        </w:rPr>
        <w:t>Članak 1. – točka 22.</w:t>
      </w:r>
    </w:p>
    <w:p w14:paraId="56D0877B" w14:textId="15F34A4F" w:rsidR="00DE2D57" w:rsidRPr="00B17CF0" w:rsidRDefault="00DE2D57" w:rsidP="00DE2D57">
      <w:pPr>
        <w:widowControl w:val="0"/>
        <w:rPr>
          <w:lang w:val="hr-HR"/>
        </w:rPr>
      </w:pPr>
      <w:r w:rsidRPr="00B17CF0">
        <w:rPr>
          <w:lang w:val="hr-HR"/>
        </w:rPr>
        <w:t>Uredba (EU) 2023/1115</w:t>
      </w:r>
    </w:p>
    <w:p w14:paraId="18EA619D" w14:textId="6973213A" w:rsidR="00DE2D57" w:rsidRPr="00B17CF0" w:rsidRDefault="00DE2D57" w:rsidP="00DE2D57">
      <w:pPr>
        <w:widowControl w:val="0"/>
        <w:rPr>
          <w:lang w:val="hr-HR"/>
        </w:rPr>
      </w:pPr>
      <w:r w:rsidRPr="00B17CF0">
        <w:rPr>
          <w:lang w:val="hr-HR"/>
        </w:rPr>
        <w:t>Članak 37. – 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2D57" w:rsidRPr="00B17CF0" w14:paraId="5029D287" w14:textId="77777777" w:rsidTr="00C9569D">
        <w:trPr>
          <w:jc w:val="center"/>
        </w:trPr>
        <w:tc>
          <w:tcPr>
            <w:tcW w:w="9752" w:type="dxa"/>
            <w:gridSpan w:val="2"/>
          </w:tcPr>
          <w:p w14:paraId="72AF7509" w14:textId="77777777" w:rsidR="00DE2D57" w:rsidRPr="00B17CF0" w:rsidRDefault="00DE2D57" w:rsidP="00DE2D57">
            <w:pPr>
              <w:keepNext/>
              <w:widowControl w:val="0"/>
              <w:rPr>
                <w:lang w:val="hr-HR"/>
              </w:rPr>
            </w:pPr>
          </w:p>
        </w:tc>
      </w:tr>
      <w:tr w:rsidR="00DE2D57" w:rsidRPr="00B17CF0" w14:paraId="68153C5C" w14:textId="77777777" w:rsidTr="00C9569D">
        <w:trPr>
          <w:jc w:val="center"/>
        </w:trPr>
        <w:tc>
          <w:tcPr>
            <w:tcW w:w="4876" w:type="dxa"/>
          </w:tcPr>
          <w:p w14:paraId="6F7E7369" w14:textId="77777777" w:rsidR="00DE2D57" w:rsidRPr="00B17CF0" w:rsidRDefault="00DE2D57" w:rsidP="00DE2D57">
            <w:pPr>
              <w:keepNext/>
              <w:widowControl w:val="0"/>
              <w:spacing w:after="240"/>
              <w:jc w:val="center"/>
              <w:rPr>
                <w:i/>
                <w:lang w:val="hr-HR"/>
              </w:rPr>
            </w:pPr>
            <w:r w:rsidRPr="00B17CF0">
              <w:rPr>
                <w:i/>
                <w:lang w:val="hr-HR"/>
              </w:rPr>
              <w:t>Tekst koji je predložila Komisija</w:t>
            </w:r>
          </w:p>
        </w:tc>
        <w:tc>
          <w:tcPr>
            <w:tcW w:w="4876" w:type="dxa"/>
          </w:tcPr>
          <w:p w14:paraId="611E7256" w14:textId="77777777" w:rsidR="00DE2D57" w:rsidRPr="00B17CF0" w:rsidRDefault="00DE2D57" w:rsidP="00DE2D57">
            <w:pPr>
              <w:keepNext/>
              <w:widowControl w:val="0"/>
              <w:spacing w:after="240"/>
              <w:jc w:val="center"/>
              <w:rPr>
                <w:i/>
                <w:lang w:val="hr-HR"/>
              </w:rPr>
            </w:pPr>
            <w:r w:rsidRPr="00B17CF0">
              <w:rPr>
                <w:i/>
                <w:lang w:val="hr-HR"/>
              </w:rPr>
              <w:t>Izmjena</w:t>
            </w:r>
          </w:p>
        </w:tc>
      </w:tr>
      <w:tr w:rsidR="00DE2D57" w:rsidRPr="00B17CF0" w14:paraId="40176099" w14:textId="77777777" w:rsidTr="00C9569D">
        <w:trPr>
          <w:jc w:val="center"/>
        </w:trPr>
        <w:tc>
          <w:tcPr>
            <w:tcW w:w="4876" w:type="dxa"/>
          </w:tcPr>
          <w:p w14:paraId="11B97D93" w14:textId="77777777" w:rsidR="00DE2D57" w:rsidRPr="00B17CF0" w:rsidRDefault="00DE2D57" w:rsidP="00DE2D57">
            <w:pPr>
              <w:widowControl w:val="0"/>
              <w:spacing w:after="120"/>
              <w:rPr>
                <w:lang w:val="hr-HR"/>
              </w:rPr>
            </w:pPr>
            <w:r w:rsidRPr="00B17CF0">
              <w:rPr>
                <w:b/>
                <w:i/>
                <w:lang w:val="hr-HR"/>
              </w:rPr>
              <w:t>2. Uredba (EU) br. 995/2010 nastavlja se primjenjivati:</w:t>
            </w:r>
          </w:p>
        </w:tc>
        <w:tc>
          <w:tcPr>
            <w:tcW w:w="4876" w:type="dxa"/>
          </w:tcPr>
          <w:p w14:paraId="14133650" w14:textId="77777777" w:rsidR="00DE2D57" w:rsidRPr="00B17CF0" w:rsidRDefault="00DE2D57" w:rsidP="00DE2D57">
            <w:pPr>
              <w:widowControl w:val="0"/>
              <w:spacing w:after="120"/>
              <w:rPr>
                <w:szCs w:val="24"/>
                <w:lang w:val="hr-HR"/>
              </w:rPr>
            </w:pPr>
            <w:r w:rsidRPr="00B17CF0">
              <w:rPr>
                <w:b/>
                <w:i/>
                <w:lang w:val="hr-HR"/>
              </w:rPr>
              <w:t>Briše se.</w:t>
            </w:r>
          </w:p>
        </w:tc>
      </w:tr>
      <w:tr w:rsidR="00DE2D57" w:rsidRPr="00B17CF0" w14:paraId="1A93152A" w14:textId="77777777" w:rsidTr="00C9569D">
        <w:trPr>
          <w:jc w:val="center"/>
        </w:trPr>
        <w:tc>
          <w:tcPr>
            <w:tcW w:w="4876" w:type="dxa"/>
          </w:tcPr>
          <w:p w14:paraId="5BE196A3" w14:textId="77777777" w:rsidR="00DE2D57" w:rsidRPr="00B17CF0" w:rsidRDefault="00DE2D57" w:rsidP="00DE2D57">
            <w:pPr>
              <w:widowControl w:val="0"/>
              <w:spacing w:after="120"/>
              <w:rPr>
                <w:lang w:val="hr-HR"/>
              </w:rPr>
            </w:pPr>
            <w:r w:rsidRPr="00B17CF0">
              <w:rPr>
                <w:b/>
                <w:i/>
                <w:lang w:val="hr-HR"/>
              </w:rPr>
              <w:t xml:space="preserve">(a) do 30. prosinca 2026. na drvo i proizvode od drva kako su definirani u članku 2. točki (a) Uredbe (EU) br. 995/2010 koje su na tržište stavili mikro i mali primarni gospodarski subjekti ili gospodarski subjekti koji su do 31. prosinca 2024. osnovani kao </w:t>
            </w:r>
            <w:proofErr w:type="spellStart"/>
            <w:r w:rsidRPr="00B17CF0">
              <w:rPr>
                <w:b/>
                <w:i/>
                <w:lang w:val="hr-HR"/>
              </w:rPr>
              <w:t>mikropoduzeća</w:t>
            </w:r>
            <w:proofErr w:type="spellEnd"/>
            <w:r w:rsidRPr="00B17CF0">
              <w:rPr>
                <w:b/>
                <w:i/>
                <w:lang w:val="hr-HR"/>
              </w:rPr>
              <w:t xml:space="preserve"> ili mala poduzeća u smislu članka 3. stavka 1. odnosno stavka 2. prvog podstavka Direktive 2013/34/EU, bez obzira na njihov pravni oblik;</w:t>
            </w:r>
          </w:p>
        </w:tc>
        <w:tc>
          <w:tcPr>
            <w:tcW w:w="4876" w:type="dxa"/>
          </w:tcPr>
          <w:p w14:paraId="785CC8DF" w14:textId="77777777" w:rsidR="00DE2D57" w:rsidRPr="00B17CF0" w:rsidRDefault="00DE2D57" w:rsidP="00DE2D57">
            <w:pPr>
              <w:widowControl w:val="0"/>
              <w:spacing w:after="120"/>
              <w:rPr>
                <w:b/>
                <w:bCs/>
                <w:i/>
                <w:iCs/>
                <w:lang w:val="hr-HR"/>
              </w:rPr>
            </w:pPr>
          </w:p>
        </w:tc>
      </w:tr>
      <w:tr w:rsidR="00DE2D57" w:rsidRPr="00B17CF0" w14:paraId="706B22D6" w14:textId="77777777" w:rsidTr="00C9569D">
        <w:trPr>
          <w:jc w:val="center"/>
        </w:trPr>
        <w:tc>
          <w:tcPr>
            <w:tcW w:w="4876" w:type="dxa"/>
          </w:tcPr>
          <w:p w14:paraId="179FB35E" w14:textId="77777777" w:rsidR="00DE2D57" w:rsidRPr="00B17CF0" w:rsidRDefault="00DE2D57" w:rsidP="00DE2D57">
            <w:pPr>
              <w:widowControl w:val="0"/>
              <w:spacing w:after="120"/>
              <w:rPr>
                <w:lang w:val="hr-HR"/>
              </w:rPr>
            </w:pPr>
            <w:r w:rsidRPr="00B17CF0">
              <w:rPr>
                <w:b/>
                <w:i/>
                <w:lang w:val="hr-HR"/>
              </w:rPr>
              <w:t xml:space="preserve">(b) do 31. prosinca 2028. na drvo i proizvode od drva kako su definirani u članku 2. točki (a) Uredbe (EU) br. 995/2010 koje su prije 29. lipnja 2023. proizveli i od 30. prosinca 2026. stavili na tržište mikro i mali primarni gospodarski subjekti ili gospodarski subjekti koji su do 31. prosinca 2024. osnovani kao </w:t>
            </w:r>
            <w:proofErr w:type="spellStart"/>
            <w:r w:rsidRPr="00B17CF0">
              <w:rPr>
                <w:b/>
                <w:i/>
                <w:lang w:val="hr-HR"/>
              </w:rPr>
              <w:t>mikropoduzeća</w:t>
            </w:r>
            <w:proofErr w:type="spellEnd"/>
            <w:r w:rsidRPr="00B17CF0">
              <w:rPr>
                <w:b/>
                <w:i/>
                <w:lang w:val="hr-HR"/>
              </w:rPr>
              <w:t xml:space="preserve"> ili mala poduzeća u smislu članka 3. stavka 1. odnosno stavka 2. prvog podstavka Direktive 2013/34/EU, bez obzira na njihov pravni oblik;</w:t>
            </w:r>
          </w:p>
        </w:tc>
        <w:tc>
          <w:tcPr>
            <w:tcW w:w="4876" w:type="dxa"/>
          </w:tcPr>
          <w:p w14:paraId="64B0DF15" w14:textId="77777777" w:rsidR="00DE2D57" w:rsidRPr="00B17CF0" w:rsidRDefault="00DE2D57" w:rsidP="00DE2D57">
            <w:pPr>
              <w:widowControl w:val="0"/>
              <w:spacing w:after="120"/>
              <w:rPr>
                <w:b/>
                <w:bCs/>
                <w:i/>
                <w:iCs/>
                <w:lang w:val="hr-HR"/>
              </w:rPr>
            </w:pPr>
          </w:p>
        </w:tc>
      </w:tr>
      <w:tr w:rsidR="00DE2D57" w:rsidRPr="00B17CF0" w14:paraId="5BE71F47" w14:textId="77777777" w:rsidTr="00C9569D">
        <w:trPr>
          <w:jc w:val="center"/>
        </w:trPr>
        <w:tc>
          <w:tcPr>
            <w:tcW w:w="4876" w:type="dxa"/>
          </w:tcPr>
          <w:p w14:paraId="59244F65" w14:textId="77777777" w:rsidR="00DE2D57" w:rsidRPr="00B17CF0" w:rsidRDefault="00DE2D57" w:rsidP="00DE2D57">
            <w:pPr>
              <w:widowControl w:val="0"/>
              <w:spacing w:after="120"/>
              <w:rPr>
                <w:lang w:val="hr-HR"/>
              </w:rPr>
            </w:pPr>
            <w:r w:rsidRPr="00B17CF0">
              <w:rPr>
                <w:b/>
                <w:i/>
                <w:lang w:val="hr-HR"/>
              </w:rPr>
              <w:t xml:space="preserve">(c) do 31. prosinca 2028. na drvo i </w:t>
            </w:r>
            <w:r w:rsidRPr="00B17CF0">
              <w:rPr>
                <w:b/>
                <w:i/>
                <w:lang w:val="hr-HR"/>
              </w:rPr>
              <w:lastRenderedPageBreak/>
              <w:t>proizvode od drva kako su definirani u članku 2. točki (a) Uredbe (EU) br. 995/2010 koji su proizvedeni prije 29. lipnja 2023. i stavljeni na tržište od 30. prosinca 2025.</w:t>
            </w:r>
          </w:p>
        </w:tc>
        <w:tc>
          <w:tcPr>
            <w:tcW w:w="4876" w:type="dxa"/>
          </w:tcPr>
          <w:p w14:paraId="6106C602" w14:textId="77777777" w:rsidR="00DE2D57" w:rsidRPr="00B17CF0" w:rsidRDefault="00DE2D57" w:rsidP="00DE2D57">
            <w:pPr>
              <w:widowControl w:val="0"/>
              <w:spacing w:after="120"/>
              <w:rPr>
                <w:b/>
                <w:bCs/>
                <w:i/>
                <w:iCs/>
                <w:lang w:val="hr-HR"/>
              </w:rPr>
            </w:pPr>
          </w:p>
        </w:tc>
      </w:tr>
    </w:tbl>
    <w:p w14:paraId="6BC10F6C" w14:textId="77777777" w:rsidR="00DE2D57" w:rsidRPr="00B17CF0" w:rsidRDefault="00DE2D57" w:rsidP="009F28EF">
      <w:pPr>
        <w:pStyle w:val="Normal12"/>
        <w:rPr>
          <w:szCs w:val="24"/>
          <w:lang w:val="hr-HR"/>
        </w:rPr>
      </w:pPr>
    </w:p>
    <w:p w14:paraId="670DA9D9" w14:textId="6E8165D4" w:rsidR="00DE2D57" w:rsidRPr="00B17CF0" w:rsidRDefault="00DE2D57" w:rsidP="00DE2D5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Pr="00B17CF0">
        <w:rPr>
          <w:b/>
          <w:lang w:val="hr-HR"/>
        </w:rPr>
        <w:tab/>
      </w:r>
      <w:r w:rsidRPr="00B17CF0">
        <w:rPr>
          <w:b/>
          <w:lang w:val="hr-HR"/>
        </w:rPr>
        <w:tab/>
        <w:t>125</w:t>
      </w:r>
    </w:p>
    <w:p w14:paraId="6A6DA7BF" w14:textId="771F42AF" w:rsidR="00DE2D57" w:rsidRPr="00B17CF0" w:rsidRDefault="00DE2D57" w:rsidP="0034556F">
      <w:pPr>
        <w:widowControl w:val="0"/>
        <w:spacing w:before="240"/>
        <w:rPr>
          <w:b/>
          <w:lang w:val="hr-HR"/>
        </w:rPr>
      </w:pPr>
      <w:r w:rsidRPr="00B17CF0">
        <w:rPr>
          <w:b/>
          <w:lang w:val="hr-HR"/>
        </w:rPr>
        <w:t>Prijedlog uredbe</w:t>
      </w:r>
    </w:p>
    <w:p w14:paraId="0BC94AAB" w14:textId="52869300" w:rsidR="00DE2D57" w:rsidRPr="00B17CF0" w:rsidRDefault="00DE2D57" w:rsidP="00DE2D57">
      <w:pPr>
        <w:widowControl w:val="0"/>
        <w:rPr>
          <w:b/>
          <w:lang w:val="hr-HR"/>
        </w:rPr>
      </w:pPr>
      <w:r w:rsidRPr="00B17CF0">
        <w:rPr>
          <w:b/>
          <w:lang w:val="hr-HR"/>
        </w:rPr>
        <w:t>Članak 1. – točka 22.</w:t>
      </w:r>
    </w:p>
    <w:p w14:paraId="44423466" w14:textId="37D298C4" w:rsidR="00DE2D57" w:rsidRPr="00B17CF0" w:rsidRDefault="00DE2D57" w:rsidP="00DE2D57">
      <w:pPr>
        <w:widowControl w:val="0"/>
        <w:rPr>
          <w:lang w:val="hr-HR"/>
        </w:rPr>
      </w:pPr>
      <w:r w:rsidRPr="00B17CF0">
        <w:rPr>
          <w:lang w:val="hr-HR"/>
        </w:rPr>
        <w:t>Uredba (EU) 2023/1115</w:t>
      </w:r>
    </w:p>
    <w:p w14:paraId="3AE10253" w14:textId="21F3405D" w:rsidR="00DE2D57" w:rsidRPr="00B17CF0" w:rsidRDefault="00DE2D57" w:rsidP="00DE2D57">
      <w:pPr>
        <w:widowControl w:val="0"/>
        <w:rPr>
          <w:lang w:val="hr-HR"/>
        </w:rPr>
      </w:pPr>
      <w:r w:rsidRPr="00B17CF0">
        <w:rPr>
          <w:lang w:val="hr-HR"/>
        </w:rPr>
        <w:t>Članak 37. – stavak 2.a</w:t>
      </w:r>
      <w:r w:rsidR="00C649E2" w:rsidRPr="00B17CF0">
        <w:rPr>
          <w:lang w:val="hr-HR"/>
        </w:rPr>
        <w:t xml:space="preserve">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2D57" w:rsidRPr="004A2742" w14:paraId="09ADCC59" w14:textId="77777777" w:rsidTr="00C9569D">
        <w:trPr>
          <w:jc w:val="center"/>
        </w:trPr>
        <w:tc>
          <w:tcPr>
            <w:tcW w:w="9752" w:type="dxa"/>
            <w:gridSpan w:val="2"/>
          </w:tcPr>
          <w:p w14:paraId="6522F8C0" w14:textId="77777777" w:rsidR="00DE2D57" w:rsidRPr="00B17CF0" w:rsidRDefault="00DE2D57" w:rsidP="00DE2D57">
            <w:pPr>
              <w:keepNext/>
              <w:widowControl w:val="0"/>
              <w:rPr>
                <w:lang w:val="hr-HR"/>
              </w:rPr>
            </w:pPr>
          </w:p>
        </w:tc>
      </w:tr>
      <w:tr w:rsidR="00DE2D57" w:rsidRPr="00B17CF0" w14:paraId="350791DE" w14:textId="77777777" w:rsidTr="00C9569D">
        <w:trPr>
          <w:jc w:val="center"/>
        </w:trPr>
        <w:tc>
          <w:tcPr>
            <w:tcW w:w="4876" w:type="dxa"/>
          </w:tcPr>
          <w:p w14:paraId="6B8529B4" w14:textId="77777777" w:rsidR="00DE2D57" w:rsidRPr="00B17CF0" w:rsidRDefault="00DE2D57" w:rsidP="00DE2D57">
            <w:pPr>
              <w:keepNext/>
              <w:widowControl w:val="0"/>
              <w:spacing w:after="240"/>
              <w:jc w:val="center"/>
              <w:rPr>
                <w:i/>
                <w:lang w:val="hr-HR"/>
              </w:rPr>
            </w:pPr>
            <w:r w:rsidRPr="00B17CF0">
              <w:rPr>
                <w:i/>
                <w:lang w:val="hr-HR"/>
              </w:rPr>
              <w:t>Tekst koji je predložila Komisija</w:t>
            </w:r>
          </w:p>
        </w:tc>
        <w:tc>
          <w:tcPr>
            <w:tcW w:w="4876" w:type="dxa"/>
          </w:tcPr>
          <w:p w14:paraId="6E9DC125" w14:textId="77777777" w:rsidR="00DE2D57" w:rsidRPr="00B17CF0" w:rsidRDefault="00DE2D57" w:rsidP="00DE2D57">
            <w:pPr>
              <w:keepNext/>
              <w:widowControl w:val="0"/>
              <w:spacing w:after="240"/>
              <w:jc w:val="center"/>
              <w:rPr>
                <w:i/>
                <w:lang w:val="hr-HR"/>
              </w:rPr>
            </w:pPr>
            <w:r w:rsidRPr="00B17CF0">
              <w:rPr>
                <w:i/>
                <w:lang w:val="hr-HR"/>
              </w:rPr>
              <w:t>Izmjena</w:t>
            </w:r>
          </w:p>
        </w:tc>
      </w:tr>
      <w:tr w:rsidR="00DE2D57" w:rsidRPr="004A2742" w14:paraId="1ABA9B3A" w14:textId="77777777" w:rsidTr="00C9569D">
        <w:trPr>
          <w:jc w:val="center"/>
        </w:trPr>
        <w:tc>
          <w:tcPr>
            <w:tcW w:w="4876" w:type="dxa"/>
          </w:tcPr>
          <w:p w14:paraId="7E73BB00" w14:textId="77777777" w:rsidR="00DE2D57" w:rsidRPr="00B17CF0" w:rsidRDefault="00DE2D57" w:rsidP="00DE2D57">
            <w:pPr>
              <w:widowControl w:val="0"/>
              <w:spacing w:after="120"/>
              <w:rPr>
                <w:lang w:val="hr-HR"/>
              </w:rPr>
            </w:pPr>
          </w:p>
        </w:tc>
        <w:tc>
          <w:tcPr>
            <w:tcW w:w="4876" w:type="dxa"/>
          </w:tcPr>
          <w:p w14:paraId="38D9E889" w14:textId="1C113903" w:rsidR="00DE2D57" w:rsidRPr="00B17CF0" w:rsidRDefault="00DE2D57" w:rsidP="00DE2D57">
            <w:pPr>
              <w:widowControl w:val="0"/>
              <w:spacing w:after="120"/>
              <w:rPr>
                <w:szCs w:val="24"/>
                <w:lang w:val="hr-HR"/>
              </w:rPr>
            </w:pPr>
            <w:r w:rsidRPr="00B17CF0">
              <w:rPr>
                <w:b/>
                <w:i/>
                <w:lang w:val="hr-HR"/>
              </w:rPr>
              <w:t>2a.</w:t>
            </w:r>
            <w:r w:rsidR="00C649E2" w:rsidRPr="0034556F">
              <w:rPr>
                <w:b/>
                <w:bCs/>
                <w:i/>
                <w:iCs/>
                <w:lang w:val="hr-HR"/>
              </w:rPr>
              <w:tab/>
            </w:r>
            <w:r w:rsidRPr="00B17CF0">
              <w:rPr>
                <w:b/>
                <w:i/>
                <w:lang w:val="hr-HR"/>
              </w:rPr>
              <w:t xml:space="preserve">Međutim, Uredba (EU) br. 995/2010 nastavlja se primjenjivati do 31. prosinca 2029. na drvo i proizvode od drva kako su definirani u članku 2. točki (a) Uredbe (EU) br. 995/2010 koji su proizvedeni prije 29. lipnja 2023. i stavljeni na tržište od 30. prosinca 2026.  </w:t>
            </w:r>
          </w:p>
        </w:tc>
      </w:tr>
    </w:tbl>
    <w:p w14:paraId="75670E74" w14:textId="77777777" w:rsidR="00DE2D57" w:rsidRPr="00B17CF0" w:rsidRDefault="00DE2D57" w:rsidP="009F28EF">
      <w:pPr>
        <w:pStyle w:val="Normal12"/>
        <w:rPr>
          <w:szCs w:val="24"/>
          <w:lang w:val="hr-HR"/>
        </w:rPr>
      </w:pPr>
    </w:p>
    <w:p w14:paraId="30F63D14" w14:textId="455DE598" w:rsidR="00DE2D57" w:rsidRPr="00B17CF0" w:rsidRDefault="00DE2D57" w:rsidP="00DE2D5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Pr="00B17CF0">
        <w:rPr>
          <w:b/>
          <w:lang w:val="hr-HR"/>
        </w:rPr>
        <w:tab/>
      </w:r>
      <w:r w:rsidRPr="00B17CF0">
        <w:rPr>
          <w:b/>
          <w:lang w:val="hr-HR"/>
        </w:rPr>
        <w:tab/>
        <w:t>127</w:t>
      </w:r>
    </w:p>
    <w:p w14:paraId="59151D5C" w14:textId="77777777" w:rsidR="00C649E2" w:rsidRPr="00B17CF0" w:rsidRDefault="00DE2D57" w:rsidP="0034556F">
      <w:pPr>
        <w:widowControl w:val="0"/>
        <w:spacing w:before="240"/>
        <w:rPr>
          <w:rFonts w:ascii="Arial" w:hAnsi="Arial" w:cs="Arial"/>
          <w:noProof/>
          <w:vanish/>
          <w:color w:val="000080"/>
          <w:sz w:val="20"/>
          <w:lang w:val="hr-HR"/>
        </w:rPr>
      </w:pPr>
      <w:r w:rsidRPr="00B17CF0">
        <w:rPr>
          <w:b/>
          <w:lang w:val="hr-HR"/>
        </w:rPr>
        <w:t>Prijedlog uredbe</w:t>
      </w:r>
      <w:r w:rsidR="00C649E2" w:rsidRPr="00B17CF0">
        <w:rPr>
          <w:rFonts w:ascii="Arial" w:hAnsi="Arial" w:cs="Arial"/>
          <w:noProof/>
          <w:vanish/>
          <w:color w:val="000080"/>
          <w:sz w:val="20"/>
          <w:lang w:val="hr-HR"/>
        </w:rPr>
        <w:t xml:space="preserve"> </w:t>
      </w:r>
    </w:p>
    <w:p w14:paraId="27CC7B1B" w14:textId="7096EA4E" w:rsidR="00DE2D57" w:rsidRPr="00B17CF0" w:rsidRDefault="00DE2D57" w:rsidP="00DE2D57">
      <w:pPr>
        <w:widowControl w:val="0"/>
        <w:rPr>
          <w:b/>
          <w:lang w:val="hr-HR"/>
        </w:rPr>
      </w:pPr>
      <w:r w:rsidRPr="00B17CF0">
        <w:rPr>
          <w:b/>
          <w:lang w:val="hr-HR"/>
        </w:rPr>
        <w:t>Članak 1. – točka 22.</w:t>
      </w:r>
    </w:p>
    <w:p w14:paraId="6A9B8CED" w14:textId="26E6DB9F" w:rsidR="00DE2D57" w:rsidRPr="00B17CF0" w:rsidRDefault="00DE2D57" w:rsidP="00DE2D57">
      <w:pPr>
        <w:widowControl w:val="0"/>
        <w:rPr>
          <w:lang w:val="hr-HR"/>
        </w:rPr>
      </w:pPr>
      <w:r w:rsidRPr="00B17CF0">
        <w:rPr>
          <w:lang w:val="hr-HR"/>
        </w:rPr>
        <w:t>Uredba (EU) 2023/1115</w:t>
      </w:r>
    </w:p>
    <w:p w14:paraId="6C7A634B" w14:textId="12F90340" w:rsidR="00DE2D57" w:rsidRPr="00B17CF0" w:rsidRDefault="00DE2D57" w:rsidP="00DE2D57">
      <w:pPr>
        <w:widowControl w:val="0"/>
        <w:rPr>
          <w:lang w:val="hr-HR"/>
        </w:rPr>
      </w:pPr>
      <w:r w:rsidRPr="00B17CF0">
        <w:rPr>
          <w:lang w:val="hr-HR"/>
        </w:rPr>
        <w:t>Članak 37. – stavak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2D57" w:rsidRPr="00B17CF0" w14:paraId="70768E1B" w14:textId="77777777" w:rsidTr="00C9569D">
        <w:trPr>
          <w:jc w:val="center"/>
        </w:trPr>
        <w:tc>
          <w:tcPr>
            <w:tcW w:w="9752" w:type="dxa"/>
            <w:gridSpan w:val="2"/>
          </w:tcPr>
          <w:p w14:paraId="2E403679" w14:textId="77777777" w:rsidR="00DE2D57" w:rsidRPr="00B17CF0" w:rsidRDefault="00DE2D57" w:rsidP="00DE2D57">
            <w:pPr>
              <w:keepNext/>
              <w:widowControl w:val="0"/>
              <w:rPr>
                <w:lang w:val="hr-HR"/>
              </w:rPr>
            </w:pPr>
          </w:p>
        </w:tc>
      </w:tr>
      <w:tr w:rsidR="00DE2D57" w:rsidRPr="00B17CF0" w14:paraId="014E7CB3" w14:textId="77777777" w:rsidTr="00C9569D">
        <w:trPr>
          <w:jc w:val="center"/>
        </w:trPr>
        <w:tc>
          <w:tcPr>
            <w:tcW w:w="4876" w:type="dxa"/>
          </w:tcPr>
          <w:p w14:paraId="0F368CF6" w14:textId="77777777" w:rsidR="00DE2D57" w:rsidRPr="00B17CF0" w:rsidRDefault="00DE2D57" w:rsidP="00DE2D57">
            <w:pPr>
              <w:keepNext/>
              <w:widowControl w:val="0"/>
              <w:spacing w:after="240"/>
              <w:jc w:val="center"/>
              <w:rPr>
                <w:i/>
                <w:lang w:val="hr-HR"/>
              </w:rPr>
            </w:pPr>
            <w:r w:rsidRPr="00B17CF0">
              <w:rPr>
                <w:i/>
                <w:lang w:val="hr-HR"/>
              </w:rPr>
              <w:t>Tekst koji je predložila Komisija</w:t>
            </w:r>
          </w:p>
        </w:tc>
        <w:tc>
          <w:tcPr>
            <w:tcW w:w="4876" w:type="dxa"/>
          </w:tcPr>
          <w:p w14:paraId="3ACA6341" w14:textId="77777777" w:rsidR="00DE2D57" w:rsidRPr="00B17CF0" w:rsidRDefault="00DE2D57" w:rsidP="00DE2D57">
            <w:pPr>
              <w:keepNext/>
              <w:widowControl w:val="0"/>
              <w:spacing w:after="240"/>
              <w:jc w:val="center"/>
              <w:rPr>
                <w:i/>
                <w:lang w:val="hr-HR"/>
              </w:rPr>
            </w:pPr>
            <w:r w:rsidRPr="00B17CF0">
              <w:rPr>
                <w:i/>
                <w:lang w:val="hr-HR"/>
              </w:rPr>
              <w:t>Izmjena</w:t>
            </w:r>
          </w:p>
        </w:tc>
      </w:tr>
      <w:tr w:rsidR="00DE2D57" w:rsidRPr="004A2742" w14:paraId="07F66F47" w14:textId="77777777" w:rsidTr="00C9569D">
        <w:trPr>
          <w:jc w:val="center"/>
        </w:trPr>
        <w:tc>
          <w:tcPr>
            <w:tcW w:w="4876" w:type="dxa"/>
          </w:tcPr>
          <w:p w14:paraId="3B128877" w14:textId="0C45EF2C" w:rsidR="00DE2D57" w:rsidRPr="00B17CF0" w:rsidRDefault="00DE2D57" w:rsidP="00DE2D57">
            <w:pPr>
              <w:widowControl w:val="0"/>
              <w:spacing w:after="120"/>
              <w:rPr>
                <w:lang w:val="hr-HR"/>
              </w:rPr>
            </w:pPr>
            <w:r w:rsidRPr="00B17CF0">
              <w:rPr>
                <w:lang w:val="hr-HR"/>
              </w:rPr>
              <w:t>3.</w:t>
            </w:r>
            <w:r w:rsidR="00C649E2" w:rsidRPr="00B17CF0">
              <w:tab/>
            </w:r>
            <w:r w:rsidRPr="00B17CF0">
              <w:rPr>
                <w:lang w:val="hr-HR"/>
              </w:rPr>
              <w:t>Odstupajući od članka 1. stavka 2. ove Uredbe, drvo i proizvodi od drva kako su definirani u članku 2. točki (a) Uredbe (EU) br. 995/2010 koji su proizvedeni prije 29. lipnja 2023. i stavljeni na tržište od 31.</w:t>
            </w:r>
            <w:r w:rsidRPr="00B17CF0">
              <w:rPr>
                <w:b/>
                <w:i/>
                <w:lang w:val="hr-HR"/>
              </w:rPr>
              <w:t> </w:t>
            </w:r>
            <w:r w:rsidRPr="00B17CF0">
              <w:rPr>
                <w:lang w:val="hr-HR"/>
              </w:rPr>
              <w:t>prosinca</w:t>
            </w:r>
            <w:r w:rsidRPr="00B17CF0">
              <w:rPr>
                <w:b/>
                <w:i/>
                <w:lang w:val="hr-HR"/>
              </w:rPr>
              <w:t> 2028</w:t>
            </w:r>
            <w:r w:rsidRPr="00B17CF0">
              <w:rPr>
                <w:lang w:val="hr-HR"/>
              </w:rPr>
              <w:t>. moraju biti usklađeni s člankom 3. ove Uredbe.”;</w:t>
            </w:r>
          </w:p>
        </w:tc>
        <w:tc>
          <w:tcPr>
            <w:tcW w:w="4876" w:type="dxa"/>
          </w:tcPr>
          <w:p w14:paraId="510A01DE" w14:textId="7CFEA9F5" w:rsidR="00DE2D57" w:rsidRPr="00B17CF0" w:rsidRDefault="00DE2D57" w:rsidP="00DE2D57">
            <w:pPr>
              <w:widowControl w:val="0"/>
              <w:spacing w:after="120"/>
              <w:rPr>
                <w:szCs w:val="24"/>
                <w:lang w:val="hr-HR"/>
              </w:rPr>
            </w:pPr>
            <w:r w:rsidRPr="00B17CF0">
              <w:rPr>
                <w:lang w:val="hr-HR"/>
              </w:rPr>
              <w:t>3.</w:t>
            </w:r>
            <w:r w:rsidR="00C649E2" w:rsidRPr="0034556F">
              <w:rPr>
                <w:lang w:val="hr-HR"/>
              </w:rPr>
              <w:tab/>
            </w:r>
            <w:r w:rsidRPr="00B17CF0">
              <w:rPr>
                <w:lang w:val="hr-HR"/>
              </w:rPr>
              <w:t>Odstupajući od članka 1. stavka 2. ove Uredbe, drvo i proizvodi od drva kako su definirani u članku 2. točki (a) Uredbe (EU) br. 995/2010 koji su proizvedeni prije 29. lipnja 2023. i stavljeni na tržište od 31.</w:t>
            </w:r>
            <w:r w:rsidRPr="00B17CF0">
              <w:rPr>
                <w:b/>
                <w:i/>
                <w:lang w:val="hr-HR"/>
              </w:rPr>
              <w:t xml:space="preserve"> </w:t>
            </w:r>
            <w:r w:rsidRPr="00B17CF0">
              <w:rPr>
                <w:lang w:val="hr-HR"/>
              </w:rPr>
              <w:t>prosinca</w:t>
            </w:r>
            <w:r w:rsidRPr="00B17CF0">
              <w:rPr>
                <w:b/>
                <w:i/>
                <w:lang w:val="hr-HR"/>
              </w:rPr>
              <w:t xml:space="preserve"> 2029</w:t>
            </w:r>
            <w:r w:rsidRPr="00B17CF0">
              <w:rPr>
                <w:lang w:val="hr-HR"/>
              </w:rPr>
              <w:t>. moraju biti usklađeni s člankom 3. ove Uredbe.”;</w:t>
            </w:r>
          </w:p>
        </w:tc>
      </w:tr>
    </w:tbl>
    <w:p w14:paraId="224654A9" w14:textId="77777777" w:rsidR="00DE2D57" w:rsidRPr="00B17CF0" w:rsidRDefault="00DE2D57" w:rsidP="009F28EF">
      <w:pPr>
        <w:pStyle w:val="Normal12"/>
        <w:rPr>
          <w:szCs w:val="24"/>
          <w:lang w:val="hr-HR"/>
        </w:rPr>
      </w:pPr>
    </w:p>
    <w:p w14:paraId="2AB64647" w14:textId="3935178A" w:rsidR="00DE2D57" w:rsidRPr="00B17CF0" w:rsidRDefault="00DE2D57" w:rsidP="00DE2D5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00C649E2" w:rsidRPr="00B17CF0">
        <w:rPr>
          <w:b/>
          <w:lang w:val="hr-HR"/>
        </w:rPr>
        <w:t>i</w:t>
      </w:r>
      <w:r w:rsidRPr="00B17CF0">
        <w:rPr>
          <w:b/>
          <w:lang w:val="hr-HR"/>
        </w:rPr>
        <w:tab/>
      </w:r>
      <w:r w:rsidRPr="00B17CF0">
        <w:rPr>
          <w:b/>
          <w:lang w:val="hr-HR"/>
        </w:rPr>
        <w:tab/>
      </w:r>
      <w:r w:rsidR="00C649E2" w:rsidRPr="00B17CF0">
        <w:rPr>
          <w:b/>
          <w:lang w:val="hr-HR"/>
        </w:rPr>
        <w:t>63 i 1</w:t>
      </w:r>
      <w:r w:rsidRPr="00B17CF0">
        <w:rPr>
          <w:b/>
          <w:lang w:val="hr-HR"/>
        </w:rPr>
        <w:t>28</w:t>
      </w:r>
    </w:p>
    <w:p w14:paraId="16DEA098" w14:textId="524F1BD8" w:rsidR="00DE2D57" w:rsidRPr="00B17CF0" w:rsidRDefault="00DE2D57" w:rsidP="0034556F">
      <w:pPr>
        <w:widowControl w:val="0"/>
        <w:spacing w:before="240"/>
        <w:rPr>
          <w:b/>
          <w:lang w:val="hr-HR"/>
        </w:rPr>
      </w:pPr>
      <w:r w:rsidRPr="00B17CF0">
        <w:rPr>
          <w:b/>
          <w:lang w:val="hr-HR"/>
        </w:rPr>
        <w:t>Prijedlog uredbe</w:t>
      </w:r>
    </w:p>
    <w:p w14:paraId="75C3B165" w14:textId="54F75261" w:rsidR="00DE2D57" w:rsidRPr="00B17CF0" w:rsidRDefault="00DE2D57" w:rsidP="00DE2D57">
      <w:pPr>
        <w:widowControl w:val="0"/>
        <w:rPr>
          <w:b/>
          <w:lang w:val="hr-HR"/>
        </w:rPr>
      </w:pPr>
      <w:r w:rsidRPr="00B17CF0">
        <w:rPr>
          <w:b/>
          <w:lang w:val="hr-HR"/>
        </w:rPr>
        <w:t>Članak 1. – točka 23.</w:t>
      </w:r>
    </w:p>
    <w:p w14:paraId="6F796926" w14:textId="39C891FA" w:rsidR="00DE2D57" w:rsidRPr="00B17CF0" w:rsidRDefault="00DE2D57" w:rsidP="00DE2D57">
      <w:pPr>
        <w:widowControl w:val="0"/>
        <w:rPr>
          <w:lang w:val="hr-HR"/>
        </w:rPr>
      </w:pPr>
      <w:r w:rsidRPr="00B17CF0">
        <w:rPr>
          <w:lang w:val="hr-HR"/>
        </w:rPr>
        <w:t>Uredba (EU) 2023/1115</w:t>
      </w:r>
    </w:p>
    <w:p w14:paraId="1FC3C194" w14:textId="3FA7C1BF" w:rsidR="00DE2D57" w:rsidRPr="00B17CF0" w:rsidRDefault="00DE2D57" w:rsidP="00DE2D57">
      <w:pPr>
        <w:widowControl w:val="0"/>
        <w:rPr>
          <w:lang w:val="hr-HR"/>
        </w:rPr>
      </w:pPr>
      <w:r w:rsidRPr="00B17CF0">
        <w:rPr>
          <w:lang w:val="hr-HR"/>
        </w:rPr>
        <w:lastRenderedPageBreak/>
        <w:t>Članak 38. – 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2D57" w:rsidRPr="00B17CF0" w14:paraId="1E2B6A96" w14:textId="77777777" w:rsidTr="00C9569D">
        <w:trPr>
          <w:jc w:val="center"/>
        </w:trPr>
        <w:tc>
          <w:tcPr>
            <w:tcW w:w="9752" w:type="dxa"/>
            <w:gridSpan w:val="2"/>
          </w:tcPr>
          <w:p w14:paraId="33E61E76" w14:textId="77777777" w:rsidR="00DE2D57" w:rsidRPr="00B17CF0" w:rsidRDefault="00DE2D57" w:rsidP="00DE2D57">
            <w:pPr>
              <w:keepNext/>
              <w:widowControl w:val="0"/>
              <w:rPr>
                <w:lang w:val="hr-HR"/>
              </w:rPr>
            </w:pPr>
          </w:p>
        </w:tc>
      </w:tr>
      <w:tr w:rsidR="00DE2D57" w:rsidRPr="00B17CF0" w14:paraId="614D91FC" w14:textId="77777777" w:rsidTr="00C9569D">
        <w:trPr>
          <w:jc w:val="center"/>
        </w:trPr>
        <w:tc>
          <w:tcPr>
            <w:tcW w:w="4876" w:type="dxa"/>
          </w:tcPr>
          <w:p w14:paraId="02A4CE8B" w14:textId="77777777" w:rsidR="00DE2D57" w:rsidRPr="00B17CF0" w:rsidRDefault="00DE2D57" w:rsidP="00DE2D57">
            <w:pPr>
              <w:keepNext/>
              <w:widowControl w:val="0"/>
              <w:spacing w:after="240"/>
              <w:jc w:val="center"/>
              <w:rPr>
                <w:i/>
                <w:lang w:val="hr-HR"/>
              </w:rPr>
            </w:pPr>
            <w:r w:rsidRPr="00B17CF0">
              <w:rPr>
                <w:i/>
                <w:lang w:val="hr-HR"/>
              </w:rPr>
              <w:t>Tekst koji je predložila Komisija</w:t>
            </w:r>
          </w:p>
        </w:tc>
        <w:tc>
          <w:tcPr>
            <w:tcW w:w="4876" w:type="dxa"/>
          </w:tcPr>
          <w:p w14:paraId="07945A01" w14:textId="77777777" w:rsidR="00DE2D57" w:rsidRPr="00B17CF0" w:rsidRDefault="00DE2D57" w:rsidP="00DE2D57">
            <w:pPr>
              <w:keepNext/>
              <w:widowControl w:val="0"/>
              <w:spacing w:after="240"/>
              <w:jc w:val="center"/>
              <w:rPr>
                <w:i/>
                <w:lang w:val="hr-HR"/>
              </w:rPr>
            </w:pPr>
            <w:r w:rsidRPr="00B17CF0">
              <w:rPr>
                <w:i/>
                <w:lang w:val="hr-HR"/>
              </w:rPr>
              <w:t>Izmjena</w:t>
            </w:r>
          </w:p>
        </w:tc>
      </w:tr>
      <w:tr w:rsidR="00DE2D57" w:rsidRPr="004A2742" w14:paraId="673EBAD2" w14:textId="77777777" w:rsidTr="00C9569D">
        <w:trPr>
          <w:jc w:val="center"/>
        </w:trPr>
        <w:tc>
          <w:tcPr>
            <w:tcW w:w="4876" w:type="dxa"/>
          </w:tcPr>
          <w:p w14:paraId="77E6552A" w14:textId="000D8B30" w:rsidR="00DE2D57" w:rsidRPr="00B17CF0" w:rsidRDefault="00DE2D57" w:rsidP="00DE2D57">
            <w:pPr>
              <w:widowControl w:val="0"/>
              <w:spacing w:after="120"/>
              <w:rPr>
                <w:lang w:val="hr-HR"/>
              </w:rPr>
            </w:pPr>
            <w:r w:rsidRPr="00B17CF0">
              <w:rPr>
                <w:lang w:val="hr-HR"/>
              </w:rPr>
              <w:t>2.</w:t>
            </w:r>
            <w:r w:rsidR="00C649E2" w:rsidRPr="0034556F">
              <w:rPr>
                <w:lang w:val="pl-PL"/>
              </w:rPr>
              <w:tab/>
            </w:r>
            <w:r w:rsidRPr="00B17CF0">
              <w:rPr>
                <w:lang w:val="hr-HR"/>
              </w:rPr>
              <w:t>Članci od 3. do 13.</w:t>
            </w:r>
            <w:r w:rsidRPr="00B17CF0">
              <w:rPr>
                <w:b/>
                <w:i/>
                <w:lang w:val="hr-HR"/>
              </w:rPr>
              <w:t xml:space="preserve"> te</w:t>
            </w:r>
            <w:r w:rsidRPr="00B17CF0">
              <w:rPr>
                <w:lang w:val="hr-HR"/>
              </w:rPr>
              <w:t xml:space="preserve"> članci </w:t>
            </w:r>
            <w:r w:rsidRPr="00B17CF0">
              <w:rPr>
                <w:b/>
                <w:i/>
                <w:lang w:val="hr-HR"/>
              </w:rPr>
              <w:t>20., 21</w:t>
            </w:r>
            <w:r w:rsidRPr="00B17CF0">
              <w:rPr>
                <w:lang w:val="hr-HR"/>
              </w:rPr>
              <w:t>.</w:t>
            </w:r>
            <w:r w:rsidRPr="00B17CF0">
              <w:rPr>
                <w:b/>
                <w:i/>
                <w:lang w:val="hr-HR"/>
              </w:rPr>
              <w:t>, 23</w:t>
            </w:r>
            <w:r w:rsidRPr="00B17CF0">
              <w:rPr>
                <w:lang w:val="hr-HR"/>
              </w:rPr>
              <w:t>.</w:t>
            </w:r>
            <w:r w:rsidRPr="00B17CF0">
              <w:rPr>
                <w:b/>
                <w:i/>
                <w:lang w:val="hr-HR"/>
              </w:rPr>
              <w:t>,</w:t>
            </w:r>
            <w:r w:rsidRPr="00B17CF0">
              <w:rPr>
                <w:lang w:val="hr-HR"/>
              </w:rPr>
              <w:t xml:space="preserve"> 26., 31. i 32. primjenjuju se od 30. prosinca </w:t>
            </w:r>
            <w:r w:rsidRPr="00B17CF0">
              <w:rPr>
                <w:b/>
                <w:i/>
                <w:lang w:val="hr-HR"/>
              </w:rPr>
              <w:t>2025</w:t>
            </w:r>
            <w:r w:rsidRPr="00B17CF0">
              <w:rPr>
                <w:lang w:val="hr-HR"/>
              </w:rPr>
              <w:t xml:space="preserve">. </w:t>
            </w:r>
          </w:p>
        </w:tc>
        <w:tc>
          <w:tcPr>
            <w:tcW w:w="4876" w:type="dxa"/>
          </w:tcPr>
          <w:p w14:paraId="5A5E1B00" w14:textId="4A350114" w:rsidR="00DE2D57" w:rsidRPr="00B17CF0" w:rsidRDefault="00DE2D57" w:rsidP="00DE2D57">
            <w:pPr>
              <w:widowControl w:val="0"/>
              <w:spacing w:after="120"/>
              <w:rPr>
                <w:szCs w:val="24"/>
                <w:lang w:val="hr-HR"/>
              </w:rPr>
            </w:pPr>
            <w:r w:rsidRPr="00B17CF0">
              <w:rPr>
                <w:lang w:val="hr-HR"/>
              </w:rPr>
              <w:t>2.</w:t>
            </w:r>
            <w:r w:rsidR="00C649E2" w:rsidRPr="0034556F">
              <w:rPr>
                <w:lang w:val="pl-PL"/>
              </w:rPr>
              <w:tab/>
            </w:r>
            <w:r w:rsidRPr="00B17CF0">
              <w:rPr>
                <w:b/>
                <w:i/>
                <w:lang w:val="hr-HR"/>
              </w:rPr>
              <w:t>Podložno stavku 3. ovog članka,</w:t>
            </w:r>
            <w:r w:rsidRPr="00B17CF0">
              <w:rPr>
                <w:lang w:val="hr-HR"/>
              </w:rPr>
              <w:t xml:space="preserve"> članci od 3. do 13.</w:t>
            </w:r>
            <w:r w:rsidRPr="00B17CF0">
              <w:rPr>
                <w:b/>
                <w:i/>
                <w:lang w:val="hr-HR"/>
              </w:rPr>
              <w:t>,</w:t>
            </w:r>
            <w:r w:rsidRPr="00B17CF0">
              <w:rPr>
                <w:lang w:val="hr-HR"/>
              </w:rPr>
              <w:t xml:space="preserve"> članci </w:t>
            </w:r>
            <w:r w:rsidRPr="00B17CF0">
              <w:rPr>
                <w:b/>
                <w:i/>
                <w:lang w:val="hr-HR"/>
              </w:rPr>
              <w:t>od 16</w:t>
            </w:r>
            <w:r w:rsidRPr="00B17CF0">
              <w:rPr>
                <w:lang w:val="hr-HR"/>
              </w:rPr>
              <w:t>.</w:t>
            </w:r>
            <w:r w:rsidRPr="00B17CF0">
              <w:rPr>
                <w:b/>
                <w:i/>
                <w:lang w:val="hr-HR"/>
              </w:rPr>
              <w:t xml:space="preserve"> do 24</w:t>
            </w:r>
            <w:r w:rsidRPr="00B17CF0">
              <w:rPr>
                <w:lang w:val="hr-HR"/>
              </w:rPr>
              <w:t>.</w:t>
            </w:r>
            <w:r w:rsidRPr="00B17CF0">
              <w:rPr>
                <w:b/>
                <w:i/>
                <w:lang w:val="hr-HR"/>
              </w:rPr>
              <w:t xml:space="preserve"> te članci</w:t>
            </w:r>
            <w:r w:rsidRPr="00B17CF0">
              <w:rPr>
                <w:lang w:val="hr-HR"/>
              </w:rPr>
              <w:t xml:space="preserve"> 26., 31. i 32. primjenjuju se od 30. prosinca </w:t>
            </w:r>
            <w:r w:rsidRPr="00B17CF0">
              <w:rPr>
                <w:b/>
                <w:i/>
                <w:lang w:val="hr-HR"/>
              </w:rPr>
              <w:t>2026</w:t>
            </w:r>
            <w:r w:rsidRPr="00B17CF0">
              <w:rPr>
                <w:lang w:val="hr-HR"/>
              </w:rPr>
              <w:t>.</w:t>
            </w:r>
          </w:p>
        </w:tc>
      </w:tr>
    </w:tbl>
    <w:p w14:paraId="15D7C373" w14:textId="77777777" w:rsidR="00DE2D57" w:rsidRPr="00B17CF0" w:rsidRDefault="00DE2D57" w:rsidP="009F28EF">
      <w:pPr>
        <w:pStyle w:val="Normal12"/>
        <w:rPr>
          <w:szCs w:val="24"/>
          <w:lang w:val="hr-HR"/>
        </w:rPr>
      </w:pPr>
    </w:p>
    <w:p w14:paraId="3D6307BB" w14:textId="7D641EA8" w:rsidR="00DE2D57" w:rsidRPr="00B17CF0" w:rsidRDefault="00DE2D57" w:rsidP="00DE2D5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Pr="00B17CF0">
        <w:rPr>
          <w:b/>
          <w:lang w:val="hr-HR"/>
        </w:rPr>
        <w:tab/>
      </w:r>
      <w:r w:rsidRPr="00B17CF0">
        <w:rPr>
          <w:b/>
          <w:lang w:val="hr-HR"/>
        </w:rPr>
        <w:tab/>
        <w:t>53</w:t>
      </w:r>
    </w:p>
    <w:p w14:paraId="322D2D38" w14:textId="7262C2B6" w:rsidR="00E51686" w:rsidRPr="00B17CF0" w:rsidRDefault="00DE2D57" w:rsidP="0034556F">
      <w:pPr>
        <w:widowControl w:val="0"/>
        <w:spacing w:before="240"/>
        <w:rPr>
          <w:rFonts w:ascii="Arial" w:hAnsi="Arial" w:cs="Arial"/>
          <w:noProof/>
          <w:vanish/>
          <w:color w:val="000080"/>
          <w:sz w:val="20"/>
          <w:lang w:val="hr-HR"/>
        </w:rPr>
      </w:pPr>
      <w:r w:rsidRPr="00B17CF0">
        <w:rPr>
          <w:b/>
          <w:lang w:val="hr-HR"/>
        </w:rPr>
        <w:t>Prijedlog uredbe</w:t>
      </w:r>
    </w:p>
    <w:p w14:paraId="7E8BEF6C" w14:textId="3BDEE55C" w:rsidR="00DE2D57" w:rsidRPr="00B17CF0" w:rsidRDefault="00DE2D57" w:rsidP="00DE2D57">
      <w:pPr>
        <w:widowControl w:val="0"/>
        <w:rPr>
          <w:b/>
          <w:lang w:val="hr-HR"/>
        </w:rPr>
      </w:pPr>
      <w:r w:rsidRPr="00B17CF0">
        <w:rPr>
          <w:b/>
          <w:lang w:val="hr-HR"/>
        </w:rPr>
        <w:t>Članak 1. – točka 23.</w:t>
      </w:r>
    </w:p>
    <w:p w14:paraId="596D0EA6" w14:textId="6D9EA673" w:rsidR="00DE2D57" w:rsidRPr="00B17CF0" w:rsidRDefault="00DE2D57" w:rsidP="00DE2D57">
      <w:pPr>
        <w:widowControl w:val="0"/>
        <w:rPr>
          <w:lang w:val="hr-HR"/>
        </w:rPr>
      </w:pPr>
      <w:r w:rsidRPr="00B17CF0">
        <w:rPr>
          <w:lang w:val="hr-HR"/>
        </w:rPr>
        <w:t>Uredba (EU) 2023/1115</w:t>
      </w:r>
    </w:p>
    <w:p w14:paraId="47D7DF6E" w14:textId="15C9F109" w:rsidR="00DE2D57" w:rsidRPr="00B17CF0" w:rsidRDefault="00DE2D57" w:rsidP="00DE2D57">
      <w:pPr>
        <w:widowControl w:val="0"/>
        <w:rPr>
          <w:lang w:val="hr-HR"/>
        </w:rPr>
      </w:pPr>
      <w:r w:rsidRPr="00B17CF0">
        <w:rPr>
          <w:lang w:val="hr-HR"/>
        </w:rPr>
        <w:t>Članak 38. – stavak 2.a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2D57" w:rsidRPr="004A2742" w14:paraId="77A9AC9E" w14:textId="77777777" w:rsidTr="00C9569D">
        <w:trPr>
          <w:jc w:val="center"/>
        </w:trPr>
        <w:tc>
          <w:tcPr>
            <w:tcW w:w="9752" w:type="dxa"/>
            <w:gridSpan w:val="2"/>
          </w:tcPr>
          <w:p w14:paraId="3FA352BB" w14:textId="77777777" w:rsidR="00DE2D57" w:rsidRPr="00B17CF0" w:rsidRDefault="00DE2D57" w:rsidP="00DE2D57">
            <w:pPr>
              <w:keepNext/>
              <w:widowControl w:val="0"/>
              <w:rPr>
                <w:lang w:val="hr-HR"/>
              </w:rPr>
            </w:pPr>
          </w:p>
        </w:tc>
      </w:tr>
      <w:tr w:rsidR="00DE2D57" w:rsidRPr="00B17CF0" w14:paraId="6CA6242C" w14:textId="77777777" w:rsidTr="00C9569D">
        <w:trPr>
          <w:jc w:val="center"/>
        </w:trPr>
        <w:tc>
          <w:tcPr>
            <w:tcW w:w="4876" w:type="dxa"/>
          </w:tcPr>
          <w:p w14:paraId="43501DB0" w14:textId="77777777" w:rsidR="00DE2D57" w:rsidRPr="00B17CF0" w:rsidRDefault="00DE2D57" w:rsidP="00DE2D57">
            <w:pPr>
              <w:keepNext/>
              <w:widowControl w:val="0"/>
              <w:spacing w:after="240"/>
              <w:jc w:val="center"/>
              <w:rPr>
                <w:i/>
                <w:lang w:val="hr-HR"/>
              </w:rPr>
            </w:pPr>
            <w:r w:rsidRPr="00B17CF0">
              <w:rPr>
                <w:i/>
                <w:lang w:val="hr-HR"/>
              </w:rPr>
              <w:t>Tekst koji je predložila Komisija</w:t>
            </w:r>
          </w:p>
        </w:tc>
        <w:tc>
          <w:tcPr>
            <w:tcW w:w="4876" w:type="dxa"/>
          </w:tcPr>
          <w:p w14:paraId="738FBF2D" w14:textId="77777777" w:rsidR="00DE2D57" w:rsidRPr="00B17CF0" w:rsidRDefault="00DE2D57" w:rsidP="00DE2D57">
            <w:pPr>
              <w:keepNext/>
              <w:widowControl w:val="0"/>
              <w:spacing w:after="240"/>
              <w:jc w:val="center"/>
              <w:rPr>
                <w:i/>
                <w:lang w:val="hr-HR"/>
              </w:rPr>
            </w:pPr>
            <w:r w:rsidRPr="00B17CF0">
              <w:rPr>
                <w:i/>
                <w:lang w:val="hr-HR"/>
              </w:rPr>
              <w:t>Izmjena</w:t>
            </w:r>
          </w:p>
        </w:tc>
      </w:tr>
      <w:tr w:rsidR="00DE2D57" w:rsidRPr="004A2742" w14:paraId="52D7B61A" w14:textId="77777777" w:rsidTr="00C9569D">
        <w:trPr>
          <w:jc w:val="center"/>
        </w:trPr>
        <w:tc>
          <w:tcPr>
            <w:tcW w:w="4876" w:type="dxa"/>
          </w:tcPr>
          <w:p w14:paraId="3CC68B85" w14:textId="77777777" w:rsidR="00DE2D57" w:rsidRPr="00B17CF0" w:rsidRDefault="00DE2D57" w:rsidP="00DE2D57">
            <w:pPr>
              <w:widowControl w:val="0"/>
              <w:spacing w:after="120"/>
              <w:rPr>
                <w:lang w:val="hr-HR"/>
              </w:rPr>
            </w:pPr>
          </w:p>
        </w:tc>
        <w:tc>
          <w:tcPr>
            <w:tcW w:w="4876" w:type="dxa"/>
          </w:tcPr>
          <w:p w14:paraId="27E33792" w14:textId="150048F6" w:rsidR="00DE2D57" w:rsidRPr="00B17CF0" w:rsidRDefault="00DE2D57" w:rsidP="00DE2D57">
            <w:pPr>
              <w:widowControl w:val="0"/>
              <w:spacing w:after="120"/>
              <w:rPr>
                <w:szCs w:val="24"/>
                <w:lang w:val="hr-HR"/>
              </w:rPr>
            </w:pPr>
            <w:r w:rsidRPr="00B17CF0">
              <w:rPr>
                <w:b/>
                <w:i/>
                <w:lang w:val="hr-HR"/>
              </w:rPr>
              <w:t>2.a</w:t>
            </w:r>
            <w:r w:rsidR="00447A5A" w:rsidRPr="0034556F">
              <w:rPr>
                <w:lang w:val="hr-HR"/>
              </w:rPr>
              <w:tab/>
            </w:r>
            <w:r w:rsidRPr="00B17CF0">
              <w:rPr>
                <w:b/>
                <w:i/>
                <w:lang w:val="hr-HR"/>
              </w:rPr>
              <w:t>Nadležna tijela obavješćuju Komisiju o svim dokumentiranim poteškoćama, pogreškama ili poremećajima koji proizlaze iz informacijskih sustava Unije iz članka 33., kako bi se osiguralo da gospodarski subjekti i trgovci na koje se primjenjuje razdoblje odgode nisu u nepovoljnom položaju zbog takvih problema.</w:t>
            </w:r>
          </w:p>
        </w:tc>
      </w:tr>
    </w:tbl>
    <w:p w14:paraId="0E124359" w14:textId="77777777" w:rsidR="00DE2D57" w:rsidRPr="00B17CF0" w:rsidRDefault="00DE2D57" w:rsidP="009F28EF">
      <w:pPr>
        <w:pStyle w:val="Normal12"/>
        <w:rPr>
          <w:szCs w:val="24"/>
          <w:lang w:val="hr-HR"/>
        </w:rPr>
      </w:pPr>
    </w:p>
    <w:p w14:paraId="0ACA3226" w14:textId="3CE21B64" w:rsidR="00DE2D57" w:rsidRPr="00B17CF0" w:rsidRDefault="00DE2D57" w:rsidP="00DE2D5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00E51686" w:rsidRPr="00B17CF0">
        <w:rPr>
          <w:b/>
          <w:lang w:val="hr-HR"/>
        </w:rPr>
        <w:t>i</w:t>
      </w:r>
      <w:r w:rsidRPr="00B17CF0">
        <w:rPr>
          <w:b/>
          <w:lang w:val="hr-HR"/>
        </w:rPr>
        <w:tab/>
      </w:r>
      <w:r w:rsidRPr="00B17CF0">
        <w:rPr>
          <w:b/>
          <w:lang w:val="hr-HR"/>
        </w:rPr>
        <w:tab/>
      </w:r>
      <w:r w:rsidR="00E51686" w:rsidRPr="00B17CF0">
        <w:rPr>
          <w:b/>
          <w:lang w:val="hr-HR"/>
        </w:rPr>
        <w:t>64 i 1</w:t>
      </w:r>
      <w:r w:rsidRPr="00B17CF0">
        <w:rPr>
          <w:b/>
          <w:lang w:val="hr-HR"/>
        </w:rPr>
        <w:t>29</w:t>
      </w:r>
    </w:p>
    <w:p w14:paraId="0D328AE0" w14:textId="2B2F5C2C" w:rsidR="00DE2D57" w:rsidRPr="00B17CF0" w:rsidRDefault="00DE2D57" w:rsidP="0034556F">
      <w:pPr>
        <w:widowControl w:val="0"/>
        <w:spacing w:before="240"/>
        <w:rPr>
          <w:b/>
          <w:lang w:val="hr-HR"/>
        </w:rPr>
      </w:pPr>
      <w:r w:rsidRPr="00B17CF0">
        <w:rPr>
          <w:b/>
          <w:lang w:val="hr-HR"/>
        </w:rPr>
        <w:t>Prijedlog uredbe</w:t>
      </w:r>
    </w:p>
    <w:p w14:paraId="67067011" w14:textId="4930404B" w:rsidR="00DE2D57" w:rsidRPr="00B17CF0" w:rsidRDefault="00DE2D57" w:rsidP="00DE2D57">
      <w:pPr>
        <w:widowControl w:val="0"/>
        <w:rPr>
          <w:b/>
          <w:lang w:val="hr-HR"/>
        </w:rPr>
      </w:pPr>
      <w:r w:rsidRPr="00B17CF0">
        <w:rPr>
          <w:b/>
          <w:lang w:val="hr-HR"/>
        </w:rPr>
        <w:t>Članak 1. – točka 23.</w:t>
      </w:r>
    </w:p>
    <w:p w14:paraId="7D061AF5" w14:textId="1FE05740" w:rsidR="00DE2D57" w:rsidRPr="00B17CF0" w:rsidRDefault="00DE2D57" w:rsidP="00DE2D57">
      <w:pPr>
        <w:widowControl w:val="0"/>
        <w:rPr>
          <w:lang w:val="hr-HR"/>
        </w:rPr>
      </w:pPr>
      <w:r w:rsidRPr="00B17CF0">
        <w:rPr>
          <w:lang w:val="hr-HR"/>
        </w:rPr>
        <w:t>Uredba (EU) 2023/1115</w:t>
      </w:r>
    </w:p>
    <w:p w14:paraId="6E452096" w14:textId="52166A3F" w:rsidR="00DE2D57" w:rsidRPr="00B17CF0" w:rsidRDefault="00DE2D57" w:rsidP="00DE2D57">
      <w:pPr>
        <w:widowControl w:val="0"/>
        <w:rPr>
          <w:lang w:val="hr-HR"/>
        </w:rPr>
      </w:pPr>
      <w:r w:rsidRPr="00B17CF0">
        <w:rPr>
          <w:lang w:val="hr-HR"/>
        </w:rPr>
        <w:t>Članak 38. – stavak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2D57" w:rsidRPr="00B17CF0" w14:paraId="37777723" w14:textId="77777777" w:rsidTr="00C9569D">
        <w:trPr>
          <w:jc w:val="center"/>
        </w:trPr>
        <w:tc>
          <w:tcPr>
            <w:tcW w:w="9752" w:type="dxa"/>
            <w:gridSpan w:val="2"/>
          </w:tcPr>
          <w:p w14:paraId="6D0016CC" w14:textId="77777777" w:rsidR="00DE2D57" w:rsidRPr="00B17CF0" w:rsidRDefault="00DE2D57" w:rsidP="00DE2D57">
            <w:pPr>
              <w:keepNext/>
              <w:widowControl w:val="0"/>
              <w:rPr>
                <w:lang w:val="hr-HR"/>
              </w:rPr>
            </w:pPr>
          </w:p>
        </w:tc>
      </w:tr>
      <w:tr w:rsidR="00DE2D57" w:rsidRPr="00B17CF0" w14:paraId="204EB313" w14:textId="77777777" w:rsidTr="00C9569D">
        <w:trPr>
          <w:jc w:val="center"/>
        </w:trPr>
        <w:tc>
          <w:tcPr>
            <w:tcW w:w="4876" w:type="dxa"/>
          </w:tcPr>
          <w:p w14:paraId="7D224A42" w14:textId="77777777" w:rsidR="00DE2D57" w:rsidRPr="00B17CF0" w:rsidRDefault="00DE2D57" w:rsidP="00DE2D57">
            <w:pPr>
              <w:keepNext/>
              <w:widowControl w:val="0"/>
              <w:spacing w:after="240"/>
              <w:jc w:val="center"/>
              <w:rPr>
                <w:i/>
                <w:lang w:val="hr-HR"/>
              </w:rPr>
            </w:pPr>
            <w:r w:rsidRPr="00B17CF0">
              <w:rPr>
                <w:i/>
                <w:lang w:val="hr-HR"/>
              </w:rPr>
              <w:t>Tekst koji je predložila Komisija</w:t>
            </w:r>
          </w:p>
        </w:tc>
        <w:tc>
          <w:tcPr>
            <w:tcW w:w="4876" w:type="dxa"/>
          </w:tcPr>
          <w:p w14:paraId="2787D04C" w14:textId="77777777" w:rsidR="00DE2D57" w:rsidRPr="00B17CF0" w:rsidRDefault="00DE2D57" w:rsidP="00DE2D57">
            <w:pPr>
              <w:keepNext/>
              <w:widowControl w:val="0"/>
              <w:spacing w:after="240"/>
              <w:jc w:val="center"/>
              <w:rPr>
                <w:i/>
                <w:lang w:val="hr-HR"/>
              </w:rPr>
            </w:pPr>
            <w:r w:rsidRPr="00B17CF0">
              <w:rPr>
                <w:i/>
                <w:lang w:val="hr-HR"/>
              </w:rPr>
              <w:t>Izmjena</w:t>
            </w:r>
          </w:p>
        </w:tc>
      </w:tr>
      <w:tr w:rsidR="00DE2D57" w:rsidRPr="004A2742" w14:paraId="3913CF79" w14:textId="77777777" w:rsidTr="00C9569D">
        <w:trPr>
          <w:jc w:val="center"/>
        </w:trPr>
        <w:tc>
          <w:tcPr>
            <w:tcW w:w="4876" w:type="dxa"/>
          </w:tcPr>
          <w:p w14:paraId="0638B3FA" w14:textId="2D1098E1" w:rsidR="00DE2D57" w:rsidRPr="00B17CF0" w:rsidRDefault="00DE2D57" w:rsidP="00DE2D57">
            <w:pPr>
              <w:widowControl w:val="0"/>
              <w:spacing w:after="120"/>
              <w:rPr>
                <w:lang w:val="hr-HR"/>
              </w:rPr>
            </w:pPr>
            <w:r w:rsidRPr="00B17CF0">
              <w:rPr>
                <w:lang w:val="hr-HR"/>
              </w:rPr>
              <w:t>3.</w:t>
            </w:r>
            <w:r w:rsidR="00447A5A" w:rsidRPr="00B17CF0">
              <w:rPr>
                <w:i/>
                <w:iCs/>
              </w:rPr>
              <w:tab/>
            </w:r>
            <w:r w:rsidRPr="00B17CF0">
              <w:rPr>
                <w:b/>
                <w:i/>
                <w:lang w:val="hr-HR"/>
              </w:rPr>
              <w:t>Članci iz stavka 2. ovog članka primjenjuju se</w:t>
            </w:r>
            <w:r w:rsidRPr="00B17CF0">
              <w:rPr>
                <w:lang w:val="hr-HR"/>
              </w:rPr>
              <w:t xml:space="preserve"> na gospodarske subjekte</w:t>
            </w:r>
            <w:r w:rsidRPr="00B17CF0">
              <w:rPr>
                <w:b/>
                <w:i/>
                <w:lang w:val="hr-HR"/>
              </w:rPr>
              <w:t xml:space="preserve"> koji su do 31. prosinca 2024. osnovani kao </w:t>
            </w:r>
            <w:proofErr w:type="spellStart"/>
            <w:r w:rsidRPr="00B17CF0">
              <w:rPr>
                <w:b/>
                <w:i/>
                <w:lang w:val="hr-HR"/>
              </w:rPr>
              <w:t>mikropoduzeća</w:t>
            </w:r>
            <w:proofErr w:type="spellEnd"/>
            <w:r w:rsidRPr="00B17CF0">
              <w:rPr>
                <w:lang w:val="hr-HR"/>
              </w:rPr>
              <w:t xml:space="preserve"> ili </w:t>
            </w:r>
            <w:r w:rsidRPr="00B17CF0">
              <w:rPr>
                <w:b/>
                <w:i/>
                <w:lang w:val="hr-HR"/>
              </w:rPr>
              <w:t>mala poduzeća</w:t>
            </w:r>
            <w:r w:rsidRPr="00B17CF0">
              <w:rPr>
                <w:lang w:val="hr-HR"/>
              </w:rPr>
              <w:t xml:space="preserve"> u </w:t>
            </w:r>
            <w:r w:rsidRPr="00B17CF0">
              <w:rPr>
                <w:b/>
                <w:i/>
                <w:lang w:val="hr-HR"/>
              </w:rPr>
              <w:t>smislu članka </w:t>
            </w:r>
            <w:r w:rsidRPr="00B17CF0">
              <w:rPr>
                <w:lang w:val="hr-HR"/>
              </w:rPr>
              <w:t xml:space="preserve">3. </w:t>
            </w:r>
            <w:r w:rsidRPr="00B17CF0">
              <w:rPr>
                <w:b/>
                <w:i/>
                <w:lang w:val="hr-HR"/>
              </w:rPr>
              <w:t>stavka </w:t>
            </w:r>
            <w:r w:rsidRPr="00B17CF0">
              <w:rPr>
                <w:lang w:val="hr-HR"/>
              </w:rPr>
              <w:t xml:space="preserve">1. </w:t>
            </w:r>
            <w:r w:rsidRPr="00B17CF0">
              <w:rPr>
                <w:b/>
                <w:i/>
                <w:lang w:val="hr-HR"/>
              </w:rPr>
              <w:t>odnosno stavka </w:t>
            </w:r>
            <w:r w:rsidRPr="00B17CF0">
              <w:rPr>
                <w:lang w:val="hr-HR"/>
              </w:rPr>
              <w:t xml:space="preserve">2. </w:t>
            </w:r>
            <w:r w:rsidRPr="00B17CF0">
              <w:rPr>
                <w:b/>
                <w:i/>
                <w:lang w:val="hr-HR"/>
              </w:rPr>
              <w:t xml:space="preserve">prvog podstavka </w:t>
            </w:r>
            <w:r w:rsidRPr="00B17CF0">
              <w:rPr>
                <w:lang w:val="hr-HR"/>
              </w:rPr>
              <w:t xml:space="preserve">Direktive 2013/34/EU, </w:t>
            </w:r>
            <w:r w:rsidRPr="00B17CF0">
              <w:rPr>
                <w:b/>
                <w:i/>
                <w:lang w:val="hr-HR"/>
              </w:rPr>
              <w:t>bez obzira na njihov pravni oblik</w:t>
            </w:r>
            <w:r w:rsidRPr="00B17CF0">
              <w:rPr>
                <w:lang w:val="hr-HR"/>
              </w:rPr>
              <w:t>, od 30. </w:t>
            </w:r>
            <w:r w:rsidRPr="00B17CF0">
              <w:rPr>
                <w:b/>
                <w:i/>
                <w:lang w:val="hr-HR"/>
              </w:rPr>
              <w:t>prosinca</w:t>
            </w:r>
            <w:r w:rsidRPr="00B17CF0">
              <w:rPr>
                <w:lang w:val="hr-HR"/>
              </w:rPr>
              <w:t> </w:t>
            </w:r>
            <w:r w:rsidRPr="00B17CF0">
              <w:rPr>
                <w:b/>
                <w:i/>
                <w:lang w:val="hr-HR"/>
              </w:rPr>
              <w:t>2026</w:t>
            </w:r>
            <w:r w:rsidRPr="00B17CF0">
              <w:rPr>
                <w:lang w:val="hr-HR"/>
              </w:rPr>
              <w:t>.</w:t>
            </w:r>
          </w:p>
        </w:tc>
        <w:tc>
          <w:tcPr>
            <w:tcW w:w="4876" w:type="dxa"/>
          </w:tcPr>
          <w:p w14:paraId="485D29A7" w14:textId="0E52CE9B" w:rsidR="00DE2D57" w:rsidRPr="00B17CF0" w:rsidRDefault="00DE2D57" w:rsidP="00DE2D57">
            <w:pPr>
              <w:widowControl w:val="0"/>
              <w:spacing w:after="120"/>
              <w:rPr>
                <w:szCs w:val="24"/>
                <w:lang w:val="hr-HR"/>
              </w:rPr>
            </w:pPr>
            <w:r w:rsidRPr="00B17CF0">
              <w:rPr>
                <w:lang w:val="hr-HR"/>
              </w:rPr>
              <w:t>3.</w:t>
            </w:r>
            <w:r w:rsidR="00447A5A" w:rsidRPr="0034556F">
              <w:rPr>
                <w:lang w:val="hr-HR"/>
              </w:rPr>
              <w:tab/>
            </w:r>
            <w:r w:rsidRPr="00B17CF0">
              <w:rPr>
                <w:b/>
                <w:i/>
                <w:lang w:val="hr-HR"/>
              </w:rPr>
              <w:t>Osim u pogledu proizvoda obuhvaćenih Prilogom Uredbi (EU) br. 995/2010,</w:t>
            </w:r>
            <w:r w:rsidRPr="00B17CF0">
              <w:rPr>
                <w:lang w:val="hr-HR"/>
              </w:rPr>
              <w:t xml:space="preserve"> na gospodarske subjekte</w:t>
            </w:r>
            <w:r w:rsidRPr="00B17CF0">
              <w:rPr>
                <w:b/>
                <w:i/>
                <w:lang w:val="hr-HR"/>
              </w:rPr>
              <w:t xml:space="preserve">, bez obzira na to je li riječ o fizičkim osobama ili </w:t>
            </w:r>
            <w:proofErr w:type="spellStart"/>
            <w:r w:rsidRPr="0034556F">
              <w:rPr>
                <w:bCs/>
                <w:iCs/>
                <w:lang w:val="hr-HR"/>
              </w:rPr>
              <w:t>mikropoduzećima</w:t>
            </w:r>
            <w:proofErr w:type="spellEnd"/>
            <w:r w:rsidRPr="00B17CF0">
              <w:rPr>
                <w:lang w:val="hr-HR"/>
              </w:rPr>
              <w:t xml:space="preserve"> </w:t>
            </w:r>
            <w:r w:rsidRPr="0034556F">
              <w:rPr>
                <w:b/>
                <w:bCs/>
                <w:i/>
                <w:iCs/>
                <w:lang w:val="hr-HR"/>
              </w:rPr>
              <w:t xml:space="preserve">ili </w:t>
            </w:r>
            <w:r w:rsidRPr="00B17CF0">
              <w:rPr>
                <w:b/>
                <w:i/>
                <w:lang w:val="hr-HR"/>
              </w:rPr>
              <w:t>malim poduzećima kako su definirani</w:t>
            </w:r>
            <w:r w:rsidRPr="00B17CF0">
              <w:rPr>
                <w:lang w:val="hr-HR"/>
              </w:rPr>
              <w:t xml:space="preserve"> u </w:t>
            </w:r>
            <w:r w:rsidRPr="00B17CF0">
              <w:rPr>
                <w:b/>
                <w:i/>
                <w:lang w:val="hr-HR"/>
              </w:rPr>
              <w:t xml:space="preserve">članku </w:t>
            </w:r>
            <w:r w:rsidRPr="00B17CF0">
              <w:rPr>
                <w:lang w:val="hr-HR"/>
              </w:rPr>
              <w:t xml:space="preserve">3. </w:t>
            </w:r>
            <w:r w:rsidRPr="00B17CF0">
              <w:rPr>
                <w:b/>
                <w:i/>
                <w:lang w:val="hr-HR"/>
              </w:rPr>
              <w:t xml:space="preserve">stavcima </w:t>
            </w:r>
            <w:r w:rsidRPr="00B17CF0">
              <w:rPr>
                <w:lang w:val="hr-HR"/>
              </w:rPr>
              <w:t xml:space="preserve">1. </w:t>
            </w:r>
            <w:r w:rsidRPr="00B17CF0">
              <w:rPr>
                <w:b/>
                <w:i/>
                <w:lang w:val="hr-HR"/>
              </w:rPr>
              <w:t xml:space="preserve">ili </w:t>
            </w:r>
            <w:r w:rsidRPr="00B17CF0">
              <w:rPr>
                <w:lang w:val="hr-HR"/>
              </w:rPr>
              <w:t xml:space="preserve">2. Direktive 2013/34/EU, </w:t>
            </w:r>
            <w:r w:rsidRPr="00B17CF0">
              <w:rPr>
                <w:b/>
                <w:i/>
                <w:lang w:val="hr-HR"/>
              </w:rPr>
              <w:t>a koji su osnovani kao takvi do 31. prosinca 2024.</w:t>
            </w:r>
            <w:r w:rsidRPr="00B17CF0">
              <w:rPr>
                <w:lang w:val="hr-HR"/>
              </w:rPr>
              <w:t xml:space="preserve">, </w:t>
            </w:r>
            <w:r w:rsidRPr="00B17CF0">
              <w:rPr>
                <w:b/>
                <w:i/>
                <w:lang w:val="hr-HR"/>
              </w:rPr>
              <w:t xml:space="preserve">članci iz stavka 2. ovog članka primjenjuju se </w:t>
            </w:r>
            <w:r w:rsidRPr="00B17CF0">
              <w:rPr>
                <w:lang w:val="hr-HR"/>
              </w:rPr>
              <w:t>od 30. </w:t>
            </w:r>
            <w:r w:rsidRPr="00B17CF0">
              <w:rPr>
                <w:b/>
                <w:i/>
                <w:lang w:val="hr-HR"/>
              </w:rPr>
              <w:t>lipnja</w:t>
            </w:r>
            <w:r w:rsidRPr="00B17CF0">
              <w:rPr>
                <w:lang w:val="hr-HR"/>
              </w:rPr>
              <w:t> </w:t>
            </w:r>
            <w:r w:rsidRPr="00B17CF0">
              <w:rPr>
                <w:b/>
                <w:i/>
                <w:lang w:val="hr-HR"/>
              </w:rPr>
              <w:t>2027</w:t>
            </w:r>
            <w:r w:rsidRPr="00B17CF0">
              <w:rPr>
                <w:lang w:val="hr-HR"/>
              </w:rPr>
              <w:t>.</w:t>
            </w:r>
            <w:r w:rsidRPr="00B17CF0">
              <w:rPr>
                <w:b/>
                <w:i/>
                <w:lang w:val="hr-HR"/>
              </w:rPr>
              <w:t xml:space="preserve"> </w:t>
            </w:r>
            <w:r w:rsidRPr="00B17CF0">
              <w:rPr>
                <w:u w:val="single"/>
                <w:lang w:val="hr-HR"/>
              </w:rPr>
              <w:t xml:space="preserve"> </w:t>
            </w:r>
          </w:p>
        </w:tc>
      </w:tr>
    </w:tbl>
    <w:p w14:paraId="585AFC15" w14:textId="77777777" w:rsidR="00DE2D57" w:rsidRPr="00B17CF0" w:rsidRDefault="00DE2D57" w:rsidP="009F28EF">
      <w:pPr>
        <w:pStyle w:val="Normal12"/>
        <w:rPr>
          <w:szCs w:val="24"/>
          <w:lang w:val="hr-HR"/>
        </w:rPr>
      </w:pPr>
    </w:p>
    <w:p w14:paraId="3B405E2B" w14:textId="0AE70FFD" w:rsidR="00DE2D57" w:rsidRPr="00B17CF0" w:rsidRDefault="00DE2D57" w:rsidP="00DE2D5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001B5488" w:rsidRPr="00B17CF0">
        <w:rPr>
          <w:b/>
          <w:lang w:val="hr-HR"/>
        </w:rPr>
        <w:t>i</w:t>
      </w:r>
      <w:r w:rsidRPr="00B17CF0">
        <w:rPr>
          <w:b/>
          <w:lang w:val="hr-HR"/>
        </w:rPr>
        <w:tab/>
      </w:r>
      <w:r w:rsidRPr="00B17CF0">
        <w:rPr>
          <w:b/>
          <w:lang w:val="hr-HR"/>
        </w:rPr>
        <w:tab/>
      </w:r>
      <w:r w:rsidR="001B5488" w:rsidRPr="00B17CF0">
        <w:rPr>
          <w:b/>
          <w:lang w:val="hr-HR"/>
        </w:rPr>
        <w:t xml:space="preserve">27, 89 i </w:t>
      </w:r>
      <w:r w:rsidRPr="00B17CF0">
        <w:rPr>
          <w:b/>
          <w:lang w:val="hr-HR"/>
        </w:rPr>
        <w:t>130</w:t>
      </w:r>
    </w:p>
    <w:p w14:paraId="72ED4577" w14:textId="368C0230" w:rsidR="00DE2D57" w:rsidRPr="00B17CF0" w:rsidRDefault="00DE2D57" w:rsidP="0034556F">
      <w:pPr>
        <w:widowControl w:val="0"/>
        <w:spacing w:before="240"/>
        <w:rPr>
          <w:b/>
          <w:lang w:val="hr-HR"/>
        </w:rPr>
      </w:pPr>
      <w:r w:rsidRPr="00B17CF0">
        <w:rPr>
          <w:b/>
          <w:lang w:val="hr-HR"/>
        </w:rPr>
        <w:t>Prijedlog uredbe</w:t>
      </w:r>
    </w:p>
    <w:p w14:paraId="138ED7AD" w14:textId="5676043D" w:rsidR="00DE2D57" w:rsidRPr="00B17CF0" w:rsidRDefault="00DE2D57" w:rsidP="00DE2D57">
      <w:pPr>
        <w:widowControl w:val="0"/>
        <w:rPr>
          <w:b/>
          <w:lang w:val="hr-HR"/>
        </w:rPr>
      </w:pPr>
      <w:r w:rsidRPr="00B17CF0">
        <w:rPr>
          <w:b/>
          <w:lang w:val="hr-HR"/>
        </w:rPr>
        <w:t>Članak 1. – točka 23.</w:t>
      </w:r>
    </w:p>
    <w:p w14:paraId="69F4BB9F" w14:textId="2D12FEAF" w:rsidR="00DE2D57" w:rsidRPr="00B17CF0" w:rsidRDefault="00DE2D57" w:rsidP="00DE2D57">
      <w:pPr>
        <w:widowControl w:val="0"/>
        <w:rPr>
          <w:lang w:val="hr-HR"/>
        </w:rPr>
      </w:pPr>
      <w:r w:rsidRPr="00B17CF0">
        <w:rPr>
          <w:lang w:val="hr-HR"/>
        </w:rPr>
        <w:t>Uredba (EU) 2023/1115</w:t>
      </w:r>
    </w:p>
    <w:p w14:paraId="6CCEB04E" w14:textId="484D9B69" w:rsidR="00DE2D57" w:rsidRPr="00B17CF0" w:rsidRDefault="00DE2D57" w:rsidP="00DE2D57">
      <w:pPr>
        <w:widowControl w:val="0"/>
        <w:rPr>
          <w:lang w:val="hr-HR"/>
        </w:rPr>
      </w:pPr>
      <w:r w:rsidRPr="00B17CF0">
        <w:rPr>
          <w:lang w:val="hr-HR"/>
        </w:rPr>
        <w:t>Članak 38. – stavak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2D57" w:rsidRPr="00B17CF0" w14:paraId="70E7FD1B" w14:textId="77777777" w:rsidTr="00C9569D">
        <w:trPr>
          <w:jc w:val="center"/>
        </w:trPr>
        <w:tc>
          <w:tcPr>
            <w:tcW w:w="9752" w:type="dxa"/>
            <w:gridSpan w:val="2"/>
          </w:tcPr>
          <w:p w14:paraId="504E8F9B" w14:textId="77777777" w:rsidR="00DE2D57" w:rsidRPr="00B17CF0" w:rsidRDefault="00DE2D57" w:rsidP="00DE2D57">
            <w:pPr>
              <w:keepNext/>
              <w:widowControl w:val="0"/>
              <w:rPr>
                <w:lang w:val="hr-HR"/>
              </w:rPr>
            </w:pPr>
          </w:p>
        </w:tc>
      </w:tr>
      <w:tr w:rsidR="00DE2D57" w:rsidRPr="00B17CF0" w14:paraId="42AB142C" w14:textId="77777777" w:rsidTr="00C9569D">
        <w:trPr>
          <w:jc w:val="center"/>
        </w:trPr>
        <w:tc>
          <w:tcPr>
            <w:tcW w:w="4876" w:type="dxa"/>
          </w:tcPr>
          <w:p w14:paraId="0EE5DFCF" w14:textId="77777777" w:rsidR="00DE2D57" w:rsidRPr="00B17CF0" w:rsidRDefault="00DE2D57" w:rsidP="00DE2D57">
            <w:pPr>
              <w:keepNext/>
              <w:widowControl w:val="0"/>
              <w:spacing w:after="240"/>
              <w:jc w:val="center"/>
              <w:rPr>
                <w:i/>
                <w:lang w:val="hr-HR"/>
              </w:rPr>
            </w:pPr>
            <w:r w:rsidRPr="00B17CF0">
              <w:rPr>
                <w:i/>
                <w:lang w:val="hr-HR"/>
              </w:rPr>
              <w:t>Tekst koji je predložila Komisija</w:t>
            </w:r>
          </w:p>
        </w:tc>
        <w:tc>
          <w:tcPr>
            <w:tcW w:w="4876" w:type="dxa"/>
          </w:tcPr>
          <w:p w14:paraId="23C7CA5D" w14:textId="77777777" w:rsidR="00DE2D57" w:rsidRPr="00B17CF0" w:rsidRDefault="00DE2D57" w:rsidP="00DE2D57">
            <w:pPr>
              <w:keepNext/>
              <w:widowControl w:val="0"/>
              <w:spacing w:after="240"/>
              <w:jc w:val="center"/>
              <w:rPr>
                <w:i/>
                <w:lang w:val="hr-HR"/>
              </w:rPr>
            </w:pPr>
            <w:r w:rsidRPr="00B17CF0">
              <w:rPr>
                <w:i/>
                <w:lang w:val="hr-HR"/>
              </w:rPr>
              <w:t>Izmjena</w:t>
            </w:r>
          </w:p>
        </w:tc>
      </w:tr>
      <w:tr w:rsidR="00DE2D57" w:rsidRPr="00B17CF0" w14:paraId="4A2C0642" w14:textId="77777777" w:rsidTr="00C9569D">
        <w:trPr>
          <w:jc w:val="center"/>
        </w:trPr>
        <w:tc>
          <w:tcPr>
            <w:tcW w:w="4876" w:type="dxa"/>
          </w:tcPr>
          <w:p w14:paraId="3831B347" w14:textId="218197EB" w:rsidR="00DE2D57" w:rsidRPr="00B17CF0" w:rsidRDefault="00DE2D57" w:rsidP="00DE2D57">
            <w:pPr>
              <w:widowControl w:val="0"/>
              <w:spacing w:after="120"/>
              <w:rPr>
                <w:lang w:val="hr-HR"/>
              </w:rPr>
            </w:pPr>
            <w:r w:rsidRPr="00B17CF0">
              <w:rPr>
                <w:b/>
                <w:i/>
                <w:lang w:val="hr-HR"/>
              </w:rPr>
              <w:t>4.</w:t>
            </w:r>
            <w:r w:rsidR="00447A5A" w:rsidRPr="0034556F">
              <w:rPr>
                <w:b/>
                <w:i/>
              </w:rPr>
              <w:tab/>
            </w:r>
            <w:r w:rsidRPr="00B17CF0">
              <w:rPr>
                <w:b/>
                <w:i/>
                <w:lang w:val="hr-HR"/>
              </w:rPr>
              <w:t>Za mikro i male primarne gospodarske subjekte članci iz stavka 2. ovog članka primjenjuju se od 30. prosinca 2026.</w:t>
            </w:r>
          </w:p>
        </w:tc>
        <w:tc>
          <w:tcPr>
            <w:tcW w:w="4876" w:type="dxa"/>
          </w:tcPr>
          <w:p w14:paraId="65B775B8" w14:textId="77777777" w:rsidR="00DE2D57" w:rsidRPr="00B17CF0" w:rsidRDefault="00DE2D57" w:rsidP="00DE2D57">
            <w:pPr>
              <w:widowControl w:val="0"/>
              <w:spacing w:after="120"/>
              <w:rPr>
                <w:szCs w:val="24"/>
                <w:lang w:val="hr-HR"/>
              </w:rPr>
            </w:pPr>
            <w:r w:rsidRPr="00B17CF0">
              <w:rPr>
                <w:b/>
                <w:i/>
                <w:lang w:val="hr-HR"/>
              </w:rPr>
              <w:t>Briše se.</w:t>
            </w:r>
          </w:p>
        </w:tc>
      </w:tr>
    </w:tbl>
    <w:p w14:paraId="14D962F1" w14:textId="77777777" w:rsidR="00DE2D57" w:rsidRPr="00B17CF0" w:rsidRDefault="00DE2D57" w:rsidP="009F28EF">
      <w:pPr>
        <w:pStyle w:val="Normal12"/>
        <w:rPr>
          <w:szCs w:val="24"/>
          <w:lang w:val="hr-HR"/>
        </w:rPr>
      </w:pPr>
    </w:p>
    <w:p w14:paraId="49478039" w14:textId="3847AA32" w:rsidR="00DE2D57" w:rsidRPr="00B17CF0" w:rsidRDefault="00DE2D57" w:rsidP="00DE2D5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001B5488" w:rsidRPr="00B17CF0">
        <w:rPr>
          <w:b/>
          <w:lang w:val="hr-HR"/>
        </w:rPr>
        <w:t>i</w:t>
      </w:r>
      <w:r w:rsidRPr="00B17CF0">
        <w:rPr>
          <w:b/>
          <w:lang w:val="hr-HR"/>
        </w:rPr>
        <w:tab/>
      </w:r>
      <w:r w:rsidRPr="00B17CF0">
        <w:rPr>
          <w:b/>
          <w:lang w:val="hr-HR"/>
        </w:rPr>
        <w:tab/>
      </w:r>
      <w:r w:rsidR="001B5488" w:rsidRPr="00B17CF0">
        <w:rPr>
          <w:b/>
          <w:lang w:val="hr-HR"/>
        </w:rPr>
        <w:t xml:space="preserve">28, 90 i </w:t>
      </w:r>
      <w:r w:rsidRPr="00B17CF0">
        <w:rPr>
          <w:b/>
          <w:lang w:val="hr-HR"/>
        </w:rPr>
        <w:t>131</w:t>
      </w:r>
    </w:p>
    <w:p w14:paraId="769A9C32" w14:textId="5596C82E" w:rsidR="00DE2D57" w:rsidRPr="00B17CF0" w:rsidRDefault="00DE2D57" w:rsidP="0034556F">
      <w:pPr>
        <w:widowControl w:val="0"/>
        <w:spacing w:before="240"/>
        <w:rPr>
          <w:b/>
          <w:lang w:val="hr-HR"/>
        </w:rPr>
      </w:pPr>
      <w:r w:rsidRPr="00B17CF0">
        <w:rPr>
          <w:b/>
          <w:lang w:val="hr-HR"/>
        </w:rPr>
        <w:t>Prijedlog uredbe</w:t>
      </w:r>
    </w:p>
    <w:p w14:paraId="24672D5E" w14:textId="660DDC33" w:rsidR="00DE2D57" w:rsidRPr="00B17CF0" w:rsidRDefault="00DE2D57" w:rsidP="00DE2D57">
      <w:pPr>
        <w:widowControl w:val="0"/>
        <w:rPr>
          <w:b/>
          <w:lang w:val="hr-HR"/>
        </w:rPr>
      </w:pPr>
      <w:r w:rsidRPr="00B17CF0">
        <w:rPr>
          <w:b/>
          <w:lang w:val="hr-HR"/>
        </w:rPr>
        <w:t>Članak 1. – točka 23.</w:t>
      </w:r>
    </w:p>
    <w:p w14:paraId="254424B9" w14:textId="52406D95" w:rsidR="00DE2D57" w:rsidRPr="00B17CF0" w:rsidRDefault="00DE2D57" w:rsidP="00DE2D57">
      <w:pPr>
        <w:widowControl w:val="0"/>
        <w:rPr>
          <w:lang w:val="hr-HR"/>
        </w:rPr>
      </w:pPr>
      <w:r w:rsidRPr="00B17CF0">
        <w:rPr>
          <w:lang w:val="hr-HR"/>
        </w:rPr>
        <w:t>Uredba (EU) 2023/1115</w:t>
      </w:r>
    </w:p>
    <w:p w14:paraId="4241A22D" w14:textId="62A2E561" w:rsidR="00DE2D57" w:rsidRPr="00B17CF0" w:rsidRDefault="00DE2D57" w:rsidP="00DE2D57">
      <w:pPr>
        <w:widowControl w:val="0"/>
        <w:rPr>
          <w:lang w:val="hr-HR"/>
        </w:rPr>
      </w:pPr>
      <w:r w:rsidRPr="00B17CF0">
        <w:rPr>
          <w:lang w:val="hr-HR"/>
        </w:rPr>
        <w:t>Članak 38. – stavak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2D57" w:rsidRPr="00B17CF0" w14:paraId="31C7AE67" w14:textId="77777777" w:rsidTr="00C9569D">
        <w:trPr>
          <w:jc w:val="center"/>
        </w:trPr>
        <w:tc>
          <w:tcPr>
            <w:tcW w:w="9752" w:type="dxa"/>
            <w:gridSpan w:val="2"/>
          </w:tcPr>
          <w:p w14:paraId="6AF7716F" w14:textId="77777777" w:rsidR="00DE2D57" w:rsidRPr="00B17CF0" w:rsidRDefault="00DE2D57" w:rsidP="00DE2D57">
            <w:pPr>
              <w:keepNext/>
              <w:widowControl w:val="0"/>
              <w:rPr>
                <w:lang w:val="hr-HR"/>
              </w:rPr>
            </w:pPr>
          </w:p>
        </w:tc>
      </w:tr>
      <w:tr w:rsidR="00DE2D57" w:rsidRPr="00B17CF0" w14:paraId="1F016E33" w14:textId="77777777" w:rsidTr="00C9569D">
        <w:trPr>
          <w:jc w:val="center"/>
        </w:trPr>
        <w:tc>
          <w:tcPr>
            <w:tcW w:w="4876" w:type="dxa"/>
          </w:tcPr>
          <w:p w14:paraId="547A81A7" w14:textId="77777777" w:rsidR="00DE2D57" w:rsidRPr="00B17CF0" w:rsidRDefault="00DE2D57" w:rsidP="00DE2D57">
            <w:pPr>
              <w:keepNext/>
              <w:widowControl w:val="0"/>
              <w:spacing w:after="240"/>
              <w:jc w:val="center"/>
              <w:rPr>
                <w:i/>
                <w:lang w:val="hr-HR"/>
              </w:rPr>
            </w:pPr>
            <w:r w:rsidRPr="00B17CF0">
              <w:rPr>
                <w:i/>
                <w:lang w:val="hr-HR"/>
              </w:rPr>
              <w:t>Tekst koji je predložila Komisija</w:t>
            </w:r>
          </w:p>
        </w:tc>
        <w:tc>
          <w:tcPr>
            <w:tcW w:w="4876" w:type="dxa"/>
          </w:tcPr>
          <w:p w14:paraId="7ACCD482" w14:textId="77777777" w:rsidR="00DE2D57" w:rsidRPr="00B17CF0" w:rsidRDefault="00DE2D57" w:rsidP="00DE2D57">
            <w:pPr>
              <w:keepNext/>
              <w:widowControl w:val="0"/>
              <w:spacing w:after="240"/>
              <w:jc w:val="center"/>
              <w:rPr>
                <w:i/>
                <w:lang w:val="hr-HR"/>
              </w:rPr>
            </w:pPr>
            <w:r w:rsidRPr="00B17CF0">
              <w:rPr>
                <w:i/>
                <w:lang w:val="hr-HR"/>
              </w:rPr>
              <w:t>Izmjena</w:t>
            </w:r>
          </w:p>
        </w:tc>
      </w:tr>
      <w:tr w:rsidR="00DE2D57" w:rsidRPr="00B17CF0" w14:paraId="44230401" w14:textId="77777777" w:rsidTr="00C9569D">
        <w:trPr>
          <w:jc w:val="center"/>
        </w:trPr>
        <w:tc>
          <w:tcPr>
            <w:tcW w:w="4876" w:type="dxa"/>
          </w:tcPr>
          <w:p w14:paraId="14ED4E75" w14:textId="0D2026B2" w:rsidR="00DE2D57" w:rsidRPr="00B17CF0" w:rsidRDefault="00DE2D57" w:rsidP="00DE2D57">
            <w:pPr>
              <w:widowControl w:val="0"/>
              <w:spacing w:after="120"/>
              <w:rPr>
                <w:b/>
                <w:bCs/>
                <w:i/>
                <w:iCs/>
                <w:lang w:val="hr-HR"/>
              </w:rPr>
            </w:pPr>
            <w:r w:rsidRPr="00B17CF0">
              <w:rPr>
                <w:b/>
                <w:i/>
                <w:lang w:val="hr-HR"/>
              </w:rPr>
              <w:t>5.</w:t>
            </w:r>
            <w:r w:rsidR="00447A5A" w:rsidRPr="0034556F">
              <w:rPr>
                <w:b/>
                <w:i/>
              </w:rPr>
              <w:tab/>
            </w:r>
            <w:r w:rsidRPr="00B17CF0">
              <w:rPr>
                <w:b/>
                <w:i/>
                <w:lang w:val="hr-HR"/>
              </w:rPr>
              <w:t>Članci od 16. do 19. te članci 22. i 24. primjenjuju se od 30. lipnja 2026. u pogledu mjera koje se odnose na gospodarske subjekte, gospodarske subjekte niže u lancu opskrbe i trgovce, a od 30. prosinca 2026. na gospodarske subjekte iz stavaka 3. i 4. Ako nadležno tijelo uoči ili sazna za neusklađenost s Uredbom (EU) 2023/1115 prije početka primjene članaka od 16. do 19. te članaka 22. i 24., može izdati upozorenja gospodarskim subjektima, gospodarskim subjektima niže u lancu opskrbe i trgovcima zajedno s preporukama za postizanje usklađenosti.”;</w:t>
            </w:r>
          </w:p>
        </w:tc>
        <w:tc>
          <w:tcPr>
            <w:tcW w:w="4876" w:type="dxa"/>
          </w:tcPr>
          <w:p w14:paraId="6EE78D42" w14:textId="77777777" w:rsidR="00DE2D57" w:rsidRPr="00B17CF0" w:rsidRDefault="00DE2D57" w:rsidP="00DE2D57">
            <w:pPr>
              <w:widowControl w:val="0"/>
              <w:spacing w:after="120"/>
              <w:rPr>
                <w:szCs w:val="24"/>
                <w:lang w:val="hr-HR"/>
              </w:rPr>
            </w:pPr>
            <w:r w:rsidRPr="00B17CF0">
              <w:rPr>
                <w:b/>
                <w:i/>
                <w:lang w:val="hr-HR"/>
              </w:rPr>
              <w:t>Briše se.</w:t>
            </w:r>
          </w:p>
        </w:tc>
      </w:tr>
    </w:tbl>
    <w:p w14:paraId="7C3C109F" w14:textId="77777777" w:rsidR="00447A5A" w:rsidRPr="00B17CF0" w:rsidRDefault="00447A5A" w:rsidP="0073737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14:paraId="6169E397" w14:textId="5DA53A7F" w:rsidR="00737378" w:rsidRPr="00B17CF0" w:rsidRDefault="00737378" w:rsidP="0073737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Pr="00B17CF0">
        <w:rPr>
          <w:b/>
          <w:lang w:val="hr-HR"/>
        </w:rPr>
        <w:tab/>
      </w:r>
      <w:r w:rsidRPr="00B17CF0">
        <w:rPr>
          <w:b/>
          <w:lang w:val="hr-HR"/>
        </w:rPr>
        <w:tab/>
        <w:t>45</w:t>
      </w:r>
    </w:p>
    <w:p w14:paraId="78512F9F" w14:textId="52FE5103" w:rsidR="00737378" w:rsidRPr="00B17CF0" w:rsidRDefault="00737378" w:rsidP="0034556F">
      <w:pPr>
        <w:widowControl w:val="0"/>
        <w:spacing w:before="240"/>
        <w:rPr>
          <w:b/>
          <w:lang w:val="hr-HR"/>
        </w:rPr>
      </w:pPr>
      <w:r w:rsidRPr="00B17CF0">
        <w:rPr>
          <w:b/>
          <w:lang w:val="hr-HR"/>
        </w:rPr>
        <w:t>Prijedlog uredbe</w:t>
      </w:r>
    </w:p>
    <w:p w14:paraId="5D9CDC9F" w14:textId="14CACD3A" w:rsidR="00737378" w:rsidRPr="00B17CF0" w:rsidRDefault="00737378" w:rsidP="00737378">
      <w:pPr>
        <w:widowControl w:val="0"/>
        <w:rPr>
          <w:b/>
          <w:lang w:val="hr-HR"/>
        </w:rPr>
      </w:pPr>
      <w:r w:rsidRPr="00B17CF0">
        <w:rPr>
          <w:b/>
          <w:lang w:val="hr-HR"/>
        </w:rPr>
        <w:t>Članak 1. – točka 23.</w:t>
      </w:r>
    </w:p>
    <w:p w14:paraId="65C8B552" w14:textId="5E2AB870" w:rsidR="00737378" w:rsidRPr="00B17CF0" w:rsidRDefault="00737378" w:rsidP="00737378">
      <w:pPr>
        <w:widowControl w:val="0"/>
        <w:rPr>
          <w:lang w:val="hr-HR"/>
        </w:rPr>
      </w:pPr>
      <w:r w:rsidRPr="00B17CF0">
        <w:rPr>
          <w:lang w:val="hr-HR"/>
        </w:rPr>
        <w:t>Uredba (EU) br. 2023/1115</w:t>
      </w:r>
    </w:p>
    <w:p w14:paraId="5FE10AC4" w14:textId="0FFFC9F5" w:rsidR="00737378" w:rsidRPr="00B17CF0" w:rsidRDefault="00737378" w:rsidP="00737378">
      <w:pPr>
        <w:widowControl w:val="0"/>
        <w:rPr>
          <w:lang w:val="hr-HR"/>
        </w:rPr>
      </w:pPr>
      <w:r w:rsidRPr="00B17CF0">
        <w:rPr>
          <w:lang w:val="hr-HR"/>
        </w:rPr>
        <w:t>Članak 38. – stavak 5.a (novi)</w:t>
      </w:r>
    </w:p>
    <w:p w14:paraId="5766E455" w14:textId="77777777" w:rsidR="00737378" w:rsidRPr="00B17CF0" w:rsidRDefault="00737378" w:rsidP="00737378">
      <w:pPr>
        <w:widowControl w:val="0"/>
        <w:rPr>
          <w:lang w:val="hr-HR"/>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7378" w:rsidRPr="00B17CF0" w14:paraId="739DF1F3" w14:textId="77777777" w:rsidTr="00C9569D">
        <w:trPr>
          <w:jc w:val="center"/>
        </w:trPr>
        <w:tc>
          <w:tcPr>
            <w:tcW w:w="9752" w:type="dxa"/>
            <w:gridSpan w:val="2"/>
          </w:tcPr>
          <w:p w14:paraId="215276A2" w14:textId="77777777" w:rsidR="00737378" w:rsidRPr="00B17CF0" w:rsidRDefault="00737378" w:rsidP="00737378">
            <w:pPr>
              <w:keepNext/>
              <w:widowControl w:val="0"/>
              <w:rPr>
                <w:lang w:val="hr-HR"/>
              </w:rPr>
            </w:pPr>
          </w:p>
        </w:tc>
      </w:tr>
      <w:tr w:rsidR="00737378" w:rsidRPr="00B17CF0" w14:paraId="0E733A97" w14:textId="77777777" w:rsidTr="00C9569D">
        <w:trPr>
          <w:jc w:val="center"/>
        </w:trPr>
        <w:tc>
          <w:tcPr>
            <w:tcW w:w="4876" w:type="dxa"/>
          </w:tcPr>
          <w:p w14:paraId="0D57F3F6" w14:textId="77777777" w:rsidR="00737378" w:rsidRPr="00B17CF0" w:rsidRDefault="00737378" w:rsidP="00737378">
            <w:pPr>
              <w:keepNext/>
              <w:widowControl w:val="0"/>
              <w:spacing w:after="240"/>
              <w:jc w:val="center"/>
              <w:rPr>
                <w:i/>
                <w:lang w:val="hr-HR"/>
              </w:rPr>
            </w:pPr>
            <w:r w:rsidRPr="00B17CF0">
              <w:rPr>
                <w:i/>
                <w:lang w:val="hr-HR"/>
              </w:rPr>
              <w:t>Tekst koji je predložila Komisija</w:t>
            </w:r>
          </w:p>
        </w:tc>
        <w:tc>
          <w:tcPr>
            <w:tcW w:w="4876" w:type="dxa"/>
          </w:tcPr>
          <w:p w14:paraId="0236E170" w14:textId="77777777" w:rsidR="00737378" w:rsidRPr="00B17CF0" w:rsidRDefault="00737378" w:rsidP="00737378">
            <w:pPr>
              <w:keepNext/>
              <w:widowControl w:val="0"/>
              <w:spacing w:after="240"/>
              <w:jc w:val="center"/>
              <w:rPr>
                <w:i/>
                <w:lang w:val="hr-HR"/>
              </w:rPr>
            </w:pPr>
            <w:r w:rsidRPr="00B17CF0">
              <w:rPr>
                <w:i/>
                <w:lang w:val="hr-HR"/>
              </w:rPr>
              <w:t>Izmjena</w:t>
            </w:r>
          </w:p>
        </w:tc>
      </w:tr>
      <w:tr w:rsidR="00737378" w:rsidRPr="004A2742" w14:paraId="7AD095A4" w14:textId="77777777" w:rsidTr="00C9569D">
        <w:trPr>
          <w:jc w:val="center"/>
        </w:trPr>
        <w:tc>
          <w:tcPr>
            <w:tcW w:w="4876" w:type="dxa"/>
          </w:tcPr>
          <w:p w14:paraId="759B6F79" w14:textId="77777777" w:rsidR="00737378" w:rsidRPr="00B17CF0" w:rsidRDefault="00737378" w:rsidP="00737378">
            <w:pPr>
              <w:widowControl w:val="0"/>
              <w:spacing w:after="120"/>
              <w:rPr>
                <w:lang w:val="hr-HR"/>
              </w:rPr>
            </w:pPr>
          </w:p>
        </w:tc>
        <w:tc>
          <w:tcPr>
            <w:tcW w:w="4876" w:type="dxa"/>
          </w:tcPr>
          <w:p w14:paraId="671063C6" w14:textId="337DA7F6" w:rsidR="00737378" w:rsidRPr="00B17CF0" w:rsidRDefault="00737378" w:rsidP="00737378">
            <w:pPr>
              <w:widowControl w:val="0"/>
              <w:spacing w:after="120"/>
              <w:rPr>
                <w:szCs w:val="24"/>
                <w:lang w:val="hr-HR"/>
              </w:rPr>
            </w:pPr>
            <w:r w:rsidRPr="00B17CF0">
              <w:rPr>
                <w:b/>
                <w:i/>
                <w:lang w:val="hr-HR"/>
              </w:rPr>
              <w:t>5a.</w:t>
            </w:r>
            <w:r w:rsidR="00447A5A" w:rsidRPr="0034556F">
              <w:rPr>
                <w:b/>
                <w:i/>
                <w:lang w:val="hr-HR"/>
              </w:rPr>
              <w:tab/>
            </w:r>
            <w:r w:rsidRPr="00B17CF0">
              <w:rPr>
                <w:b/>
                <w:i/>
                <w:lang w:val="hr-HR"/>
              </w:rPr>
              <w:t>Nadležna tijela uzimaju u obzir relevantne informacije, uključujući pritužbe, prijave i potkrijepljene sumnje, te za razdoblje koje prethodi datumima iz članka 38. uzimaju u obzir priopćenja Komisije o problemima povezanima s IT-om ili nenamjernim pogreškama koje su iz njih proizašle u svrhu izbjegavanja administrativnih sankcija za gospodarske subjekte obuhvaćene člankom 38., ne dovodeći u pitanje članak 25.</w:t>
            </w:r>
          </w:p>
        </w:tc>
      </w:tr>
    </w:tbl>
    <w:p w14:paraId="07ACDD9F" w14:textId="77777777" w:rsidR="00737378" w:rsidRPr="00B17CF0" w:rsidRDefault="00737378" w:rsidP="009F28EF">
      <w:pPr>
        <w:pStyle w:val="Normal12"/>
        <w:rPr>
          <w:szCs w:val="24"/>
          <w:lang w:val="hr-HR"/>
        </w:rPr>
      </w:pPr>
    </w:p>
    <w:p w14:paraId="0464BEED" w14:textId="76478F89" w:rsidR="00737378" w:rsidRPr="00B17CF0" w:rsidRDefault="00737378" w:rsidP="0073737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Pr="00B17CF0">
        <w:rPr>
          <w:b/>
          <w:lang w:val="hr-HR"/>
        </w:rPr>
        <w:tab/>
      </w:r>
      <w:r w:rsidRPr="00B17CF0">
        <w:rPr>
          <w:b/>
          <w:lang w:val="hr-HR"/>
        </w:rPr>
        <w:tab/>
        <w:t>65</w:t>
      </w:r>
    </w:p>
    <w:p w14:paraId="318D69D6" w14:textId="5B905A0A" w:rsidR="00737378" w:rsidRPr="00B17CF0" w:rsidRDefault="00737378" w:rsidP="0034556F">
      <w:pPr>
        <w:widowControl w:val="0"/>
        <w:spacing w:before="240"/>
        <w:rPr>
          <w:b/>
          <w:lang w:val="hr-HR"/>
        </w:rPr>
      </w:pPr>
      <w:r w:rsidRPr="00B17CF0">
        <w:rPr>
          <w:b/>
          <w:lang w:val="hr-HR"/>
        </w:rPr>
        <w:t>Prijedlog uredbe</w:t>
      </w:r>
    </w:p>
    <w:p w14:paraId="1921FC21" w14:textId="0D88A840" w:rsidR="00737378" w:rsidRPr="00B17CF0" w:rsidRDefault="00737378" w:rsidP="00737378">
      <w:pPr>
        <w:widowControl w:val="0"/>
        <w:rPr>
          <w:b/>
          <w:lang w:val="hr-HR"/>
        </w:rPr>
      </w:pPr>
      <w:r w:rsidRPr="00B17CF0">
        <w:rPr>
          <w:b/>
          <w:lang w:val="hr-HR"/>
        </w:rPr>
        <w:t>Članak 1. – stavak 1. – točka 23.a (nova)</w:t>
      </w:r>
    </w:p>
    <w:p w14:paraId="66E5A6B6" w14:textId="1A7DE20A" w:rsidR="00737378" w:rsidRPr="00B17CF0" w:rsidRDefault="00737378" w:rsidP="00737378">
      <w:pPr>
        <w:widowControl w:val="0"/>
        <w:rPr>
          <w:lang w:val="hr-HR"/>
        </w:rPr>
      </w:pPr>
      <w:r w:rsidRPr="00B17CF0">
        <w:rPr>
          <w:lang w:val="hr-HR"/>
        </w:rPr>
        <w:t>Uredba (EU) 2023/1115</w:t>
      </w:r>
    </w:p>
    <w:p w14:paraId="13396F28" w14:textId="5EE09337" w:rsidR="00737378" w:rsidRPr="00B17CF0" w:rsidRDefault="00737378" w:rsidP="00737378">
      <w:pPr>
        <w:widowControl w:val="0"/>
        <w:rPr>
          <w:lang w:val="hr-HR"/>
        </w:rPr>
      </w:pPr>
      <w:r w:rsidRPr="00B17CF0">
        <w:rPr>
          <w:lang w:val="hr-HR"/>
        </w:rPr>
        <w:t>Prilog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7378" w:rsidRPr="00B17CF0" w14:paraId="0B4B617E" w14:textId="77777777" w:rsidTr="00C9569D">
        <w:trPr>
          <w:jc w:val="center"/>
        </w:trPr>
        <w:tc>
          <w:tcPr>
            <w:tcW w:w="9752" w:type="dxa"/>
            <w:gridSpan w:val="2"/>
          </w:tcPr>
          <w:p w14:paraId="1D6A1F9C" w14:textId="77777777" w:rsidR="00737378" w:rsidRPr="00B17CF0" w:rsidRDefault="00737378" w:rsidP="00737378">
            <w:pPr>
              <w:keepNext/>
              <w:widowControl w:val="0"/>
              <w:rPr>
                <w:lang w:val="hr-HR"/>
              </w:rPr>
            </w:pPr>
          </w:p>
        </w:tc>
      </w:tr>
      <w:tr w:rsidR="00737378" w:rsidRPr="00B17CF0" w14:paraId="4E30DB53" w14:textId="77777777" w:rsidTr="00C9569D">
        <w:trPr>
          <w:jc w:val="center"/>
        </w:trPr>
        <w:tc>
          <w:tcPr>
            <w:tcW w:w="4876" w:type="dxa"/>
          </w:tcPr>
          <w:p w14:paraId="65E7CCA1" w14:textId="77777777" w:rsidR="00737378" w:rsidRPr="00B17CF0" w:rsidRDefault="00737378" w:rsidP="00737378">
            <w:pPr>
              <w:keepNext/>
              <w:widowControl w:val="0"/>
              <w:spacing w:after="240"/>
              <w:jc w:val="center"/>
              <w:rPr>
                <w:i/>
                <w:lang w:val="hr-HR"/>
              </w:rPr>
            </w:pPr>
            <w:r w:rsidRPr="00B17CF0">
              <w:rPr>
                <w:i/>
                <w:lang w:val="hr-HR"/>
              </w:rPr>
              <w:t>Tekst koji je predložila Komisija</w:t>
            </w:r>
          </w:p>
        </w:tc>
        <w:tc>
          <w:tcPr>
            <w:tcW w:w="4876" w:type="dxa"/>
          </w:tcPr>
          <w:p w14:paraId="08A21CA0" w14:textId="77777777" w:rsidR="00737378" w:rsidRPr="00B17CF0" w:rsidRDefault="00737378" w:rsidP="00737378">
            <w:pPr>
              <w:keepNext/>
              <w:widowControl w:val="0"/>
              <w:spacing w:after="240"/>
              <w:jc w:val="center"/>
              <w:rPr>
                <w:i/>
                <w:lang w:val="hr-HR"/>
              </w:rPr>
            </w:pPr>
            <w:r w:rsidRPr="00B17CF0">
              <w:rPr>
                <w:i/>
                <w:lang w:val="hr-HR"/>
              </w:rPr>
              <w:t>Izmjena</w:t>
            </w:r>
          </w:p>
        </w:tc>
      </w:tr>
      <w:tr w:rsidR="00737378" w:rsidRPr="00B17CF0" w14:paraId="64EB0045" w14:textId="77777777" w:rsidTr="00C9569D">
        <w:trPr>
          <w:jc w:val="center"/>
        </w:trPr>
        <w:tc>
          <w:tcPr>
            <w:tcW w:w="4876" w:type="dxa"/>
          </w:tcPr>
          <w:p w14:paraId="435AD7A5" w14:textId="77777777" w:rsidR="00737378" w:rsidRPr="00B17CF0" w:rsidRDefault="00737378" w:rsidP="00737378">
            <w:pPr>
              <w:widowControl w:val="0"/>
              <w:spacing w:after="120"/>
              <w:rPr>
                <w:lang w:val="hr-HR"/>
              </w:rPr>
            </w:pPr>
          </w:p>
        </w:tc>
        <w:tc>
          <w:tcPr>
            <w:tcW w:w="4876" w:type="dxa"/>
          </w:tcPr>
          <w:p w14:paraId="0F0F9C47" w14:textId="702F1C43" w:rsidR="00737378" w:rsidRPr="00B17CF0" w:rsidRDefault="00737378" w:rsidP="00737378">
            <w:pPr>
              <w:widowControl w:val="0"/>
              <w:spacing w:after="120"/>
              <w:rPr>
                <w:szCs w:val="24"/>
                <w:lang w:val="hr-HR"/>
              </w:rPr>
            </w:pPr>
            <w:r w:rsidRPr="00B17CF0">
              <w:rPr>
                <w:b/>
                <w:i/>
                <w:lang w:val="hr-HR"/>
              </w:rPr>
              <w:t>(23a)</w:t>
            </w:r>
            <w:r w:rsidR="001B5488" w:rsidRPr="00B17CF0">
              <w:rPr>
                <w:b/>
                <w:bCs/>
                <w:i/>
                <w:iCs/>
              </w:rPr>
              <w:tab/>
            </w:r>
            <w:r w:rsidRPr="00B17CF0">
              <w:rPr>
                <w:b/>
                <w:i/>
                <w:lang w:val="hr-HR"/>
              </w:rPr>
              <w:t>u Prilogu I. proizvodi ex 49 brišu se;</w:t>
            </w:r>
          </w:p>
        </w:tc>
      </w:tr>
    </w:tbl>
    <w:p w14:paraId="48D8A281" w14:textId="77777777" w:rsidR="00737378" w:rsidRPr="00B17CF0" w:rsidRDefault="00737378" w:rsidP="009F28EF">
      <w:pPr>
        <w:pStyle w:val="Normal12"/>
        <w:rPr>
          <w:szCs w:val="24"/>
          <w:lang w:val="hr-HR"/>
        </w:rPr>
      </w:pPr>
    </w:p>
    <w:p w14:paraId="44A9C4D3" w14:textId="55601D7B" w:rsidR="00737378" w:rsidRPr="00B17CF0" w:rsidRDefault="00737378" w:rsidP="0073737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00943037" w:rsidRPr="00B17CF0">
        <w:rPr>
          <w:b/>
          <w:lang w:val="hr-HR"/>
        </w:rPr>
        <w:t>i</w:t>
      </w:r>
      <w:r w:rsidRPr="00B17CF0">
        <w:rPr>
          <w:b/>
          <w:lang w:val="hr-HR"/>
        </w:rPr>
        <w:tab/>
      </w:r>
      <w:r w:rsidRPr="00B17CF0">
        <w:rPr>
          <w:b/>
          <w:lang w:val="hr-HR"/>
        </w:rPr>
        <w:tab/>
      </w:r>
      <w:r w:rsidR="00943037" w:rsidRPr="00B17CF0">
        <w:rPr>
          <w:b/>
          <w:lang w:val="hr-HR"/>
        </w:rPr>
        <w:t xml:space="preserve">60, 91 i </w:t>
      </w:r>
      <w:r w:rsidRPr="00B17CF0">
        <w:rPr>
          <w:b/>
          <w:lang w:val="hr-HR"/>
        </w:rPr>
        <w:t>132</w:t>
      </w:r>
    </w:p>
    <w:p w14:paraId="5AAAB483" w14:textId="157385E0" w:rsidR="00737378" w:rsidRPr="00B17CF0" w:rsidRDefault="00737378" w:rsidP="0034556F">
      <w:pPr>
        <w:widowControl w:val="0"/>
        <w:spacing w:before="240"/>
        <w:rPr>
          <w:b/>
          <w:lang w:val="hr-HR"/>
        </w:rPr>
      </w:pPr>
      <w:r w:rsidRPr="00B17CF0">
        <w:rPr>
          <w:b/>
          <w:lang w:val="hr-HR"/>
        </w:rPr>
        <w:t>Prijedlog uredbe</w:t>
      </w:r>
    </w:p>
    <w:p w14:paraId="61DBF0A9" w14:textId="47073BF4" w:rsidR="00737378" w:rsidRPr="00B17CF0" w:rsidRDefault="00737378" w:rsidP="00737378">
      <w:pPr>
        <w:widowControl w:val="0"/>
        <w:rPr>
          <w:b/>
          <w:lang w:val="hr-HR"/>
        </w:rPr>
      </w:pPr>
      <w:r w:rsidRPr="00B17CF0">
        <w:rPr>
          <w:b/>
          <w:lang w:val="hr-HR"/>
        </w:rPr>
        <w:t>Prilog II.</w:t>
      </w:r>
    </w:p>
    <w:p w14:paraId="4DAC72E3" w14:textId="00C423F6" w:rsidR="00737378" w:rsidRPr="00B17CF0" w:rsidRDefault="00737378" w:rsidP="00737378">
      <w:pPr>
        <w:widowControl w:val="0"/>
        <w:rPr>
          <w:lang w:val="hr-HR"/>
        </w:rPr>
      </w:pPr>
      <w:r w:rsidRPr="00B17CF0">
        <w:rPr>
          <w:lang w:val="hr-HR"/>
        </w:rPr>
        <w:t>Uredba (EU) 2023/1115</w:t>
      </w:r>
    </w:p>
    <w:p w14:paraId="6BC05317" w14:textId="2F8AFF50" w:rsidR="00737378" w:rsidRPr="00B17CF0" w:rsidRDefault="00737378" w:rsidP="00737378">
      <w:pPr>
        <w:widowControl w:val="0"/>
        <w:rPr>
          <w:lang w:val="hr-HR"/>
        </w:rPr>
      </w:pPr>
      <w:r w:rsidRPr="00B17CF0">
        <w:rPr>
          <w:lang w:val="hr-HR"/>
        </w:rPr>
        <w:t xml:space="preserve">Prilog III. – uvodni dio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7378" w:rsidRPr="00B17CF0" w14:paraId="64FC7885" w14:textId="77777777" w:rsidTr="00C9569D">
        <w:trPr>
          <w:jc w:val="center"/>
        </w:trPr>
        <w:tc>
          <w:tcPr>
            <w:tcW w:w="9752" w:type="dxa"/>
            <w:gridSpan w:val="2"/>
          </w:tcPr>
          <w:p w14:paraId="4C409762" w14:textId="77777777" w:rsidR="00737378" w:rsidRPr="00B17CF0" w:rsidRDefault="00737378" w:rsidP="00737378">
            <w:pPr>
              <w:keepNext/>
              <w:widowControl w:val="0"/>
              <w:rPr>
                <w:lang w:val="hr-HR"/>
              </w:rPr>
            </w:pPr>
          </w:p>
        </w:tc>
      </w:tr>
      <w:tr w:rsidR="00737378" w:rsidRPr="00B17CF0" w14:paraId="069A7027" w14:textId="77777777" w:rsidTr="00C9569D">
        <w:trPr>
          <w:jc w:val="center"/>
        </w:trPr>
        <w:tc>
          <w:tcPr>
            <w:tcW w:w="4876" w:type="dxa"/>
          </w:tcPr>
          <w:p w14:paraId="44A87210" w14:textId="77777777" w:rsidR="00737378" w:rsidRPr="00B17CF0" w:rsidRDefault="00737378" w:rsidP="00737378">
            <w:pPr>
              <w:keepNext/>
              <w:widowControl w:val="0"/>
              <w:spacing w:after="240"/>
              <w:jc w:val="center"/>
              <w:rPr>
                <w:i/>
                <w:lang w:val="hr-HR"/>
              </w:rPr>
            </w:pPr>
            <w:r w:rsidRPr="00B17CF0">
              <w:rPr>
                <w:i/>
                <w:lang w:val="hr-HR"/>
              </w:rPr>
              <w:t>Tekst koji je predložila Komisija</w:t>
            </w:r>
          </w:p>
        </w:tc>
        <w:tc>
          <w:tcPr>
            <w:tcW w:w="4876" w:type="dxa"/>
          </w:tcPr>
          <w:p w14:paraId="0D2CB14C" w14:textId="77777777" w:rsidR="00737378" w:rsidRPr="00B17CF0" w:rsidRDefault="00737378" w:rsidP="00737378">
            <w:pPr>
              <w:keepNext/>
              <w:widowControl w:val="0"/>
              <w:spacing w:after="240"/>
              <w:jc w:val="center"/>
              <w:rPr>
                <w:i/>
                <w:lang w:val="hr-HR"/>
              </w:rPr>
            </w:pPr>
            <w:r w:rsidRPr="00B17CF0">
              <w:rPr>
                <w:i/>
                <w:lang w:val="hr-HR"/>
              </w:rPr>
              <w:t>Izmjena</w:t>
            </w:r>
          </w:p>
        </w:tc>
      </w:tr>
      <w:tr w:rsidR="00737378" w:rsidRPr="004A2742" w14:paraId="2E82D0D4" w14:textId="77777777" w:rsidTr="00C9569D">
        <w:trPr>
          <w:jc w:val="center"/>
        </w:trPr>
        <w:tc>
          <w:tcPr>
            <w:tcW w:w="4876" w:type="dxa"/>
          </w:tcPr>
          <w:p w14:paraId="6DCD3CD7" w14:textId="77777777" w:rsidR="00737378" w:rsidRPr="00B17CF0" w:rsidRDefault="00737378" w:rsidP="00737378">
            <w:pPr>
              <w:widowControl w:val="0"/>
              <w:spacing w:after="120"/>
              <w:rPr>
                <w:lang w:val="hr-HR"/>
              </w:rPr>
            </w:pPr>
            <w:r w:rsidRPr="00B17CF0">
              <w:rPr>
                <w:lang w:val="hr-HR"/>
              </w:rPr>
              <w:t>Informacije koje treba sadržavati pojednostavnjena deklaracija mikro i malih primarnih gospodarskih subjekata u skladu s člankom 4.a stavkom 3.:</w:t>
            </w:r>
          </w:p>
        </w:tc>
        <w:tc>
          <w:tcPr>
            <w:tcW w:w="4876" w:type="dxa"/>
          </w:tcPr>
          <w:p w14:paraId="75A3F88B" w14:textId="77777777" w:rsidR="00737378" w:rsidRPr="00B17CF0" w:rsidRDefault="00737378" w:rsidP="00737378">
            <w:pPr>
              <w:widowControl w:val="0"/>
              <w:spacing w:after="120"/>
              <w:rPr>
                <w:szCs w:val="24"/>
                <w:lang w:val="hr-HR"/>
              </w:rPr>
            </w:pPr>
            <w:r w:rsidRPr="00B17CF0">
              <w:rPr>
                <w:lang w:val="hr-HR"/>
              </w:rPr>
              <w:t xml:space="preserve">Informacije koje treba sadržavati pojednostavnjena </w:t>
            </w:r>
            <w:r w:rsidRPr="00B17CF0">
              <w:rPr>
                <w:b/>
                <w:i/>
                <w:lang w:val="hr-HR"/>
              </w:rPr>
              <w:t xml:space="preserve">jednokratna </w:t>
            </w:r>
            <w:r w:rsidRPr="00B17CF0">
              <w:rPr>
                <w:lang w:val="hr-HR"/>
              </w:rPr>
              <w:t>deklaracija mikro i malih primarnih gospodarskih subjekata u skladu s člankom 4.a stavkom 3.:</w:t>
            </w:r>
          </w:p>
        </w:tc>
      </w:tr>
    </w:tbl>
    <w:p w14:paraId="6D5FD333" w14:textId="77777777" w:rsidR="00737378" w:rsidRPr="00B17CF0" w:rsidRDefault="00737378" w:rsidP="009F28EF">
      <w:pPr>
        <w:pStyle w:val="Normal12"/>
        <w:rPr>
          <w:szCs w:val="24"/>
          <w:lang w:val="hr-HR"/>
        </w:rPr>
      </w:pPr>
    </w:p>
    <w:p w14:paraId="0612C43B" w14:textId="1C810885" w:rsidR="00737378" w:rsidRPr="00B17CF0" w:rsidRDefault="00737378" w:rsidP="0073737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00943037" w:rsidRPr="00B17CF0">
        <w:rPr>
          <w:b/>
          <w:lang w:val="hr-HR"/>
        </w:rPr>
        <w:t>i</w:t>
      </w:r>
      <w:r w:rsidRPr="00B17CF0">
        <w:rPr>
          <w:b/>
          <w:lang w:val="hr-HR"/>
        </w:rPr>
        <w:tab/>
      </w:r>
      <w:r w:rsidRPr="00B17CF0">
        <w:rPr>
          <w:b/>
          <w:lang w:val="hr-HR"/>
        </w:rPr>
        <w:tab/>
      </w:r>
      <w:r w:rsidR="00943037" w:rsidRPr="00B17CF0">
        <w:rPr>
          <w:b/>
          <w:lang w:val="hr-HR"/>
        </w:rPr>
        <w:t xml:space="preserve">92 i </w:t>
      </w:r>
      <w:r w:rsidRPr="00B17CF0">
        <w:rPr>
          <w:b/>
          <w:lang w:val="hr-HR"/>
        </w:rPr>
        <w:t>133</w:t>
      </w:r>
    </w:p>
    <w:p w14:paraId="326E5F5C" w14:textId="34AA35D6" w:rsidR="00737378" w:rsidRPr="00B17CF0" w:rsidRDefault="00737378" w:rsidP="0034556F">
      <w:pPr>
        <w:widowControl w:val="0"/>
        <w:spacing w:before="240"/>
        <w:rPr>
          <w:b/>
          <w:lang w:val="hr-HR"/>
        </w:rPr>
      </w:pPr>
      <w:r w:rsidRPr="00B17CF0">
        <w:rPr>
          <w:b/>
          <w:lang w:val="hr-HR"/>
        </w:rPr>
        <w:t>Prijedlog uredbe</w:t>
      </w:r>
    </w:p>
    <w:p w14:paraId="4F4D2DFA" w14:textId="3E82FC85" w:rsidR="00737378" w:rsidRPr="00B17CF0" w:rsidRDefault="00737378" w:rsidP="00737378">
      <w:pPr>
        <w:widowControl w:val="0"/>
        <w:rPr>
          <w:b/>
          <w:lang w:val="hr-HR"/>
        </w:rPr>
      </w:pPr>
      <w:r w:rsidRPr="00B17CF0">
        <w:rPr>
          <w:b/>
          <w:lang w:val="hr-HR"/>
        </w:rPr>
        <w:lastRenderedPageBreak/>
        <w:t>Prilog II.</w:t>
      </w:r>
    </w:p>
    <w:p w14:paraId="5EE9BCB1" w14:textId="58243F0F" w:rsidR="00737378" w:rsidRPr="00B17CF0" w:rsidRDefault="00737378" w:rsidP="00737378">
      <w:pPr>
        <w:widowControl w:val="0"/>
        <w:rPr>
          <w:lang w:val="hr-HR"/>
        </w:rPr>
      </w:pPr>
      <w:r w:rsidRPr="00B17CF0">
        <w:rPr>
          <w:lang w:val="hr-HR"/>
        </w:rPr>
        <w:t>Uredba (EU) 2023/1115</w:t>
      </w:r>
    </w:p>
    <w:p w14:paraId="47F8A938" w14:textId="2F25F728" w:rsidR="00737378" w:rsidRPr="00B17CF0" w:rsidRDefault="00737378" w:rsidP="00737378">
      <w:pPr>
        <w:widowControl w:val="0"/>
        <w:rPr>
          <w:lang w:val="hr-HR"/>
        </w:rPr>
      </w:pPr>
      <w:r w:rsidRPr="00B17CF0">
        <w:rPr>
          <w:lang w:val="hr-HR"/>
        </w:rPr>
        <w:t>Prilog III. – točka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7378" w:rsidRPr="004A2742" w14:paraId="454C2767" w14:textId="77777777" w:rsidTr="00C9569D">
        <w:trPr>
          <w:jc w:val="center"/>
        </w:trPr>
        <w:tc>
          <w:tcPr>
            <w:tcW w:w="9752" w:type="dxa"/>
            <w:gridSpan w:val="2"/>
          </w:tcPr>
          <w:p w14:paraId="298097CC" w14:textId="77777777" w:rsidR="00737378" w:rsidRPr="00B17CF0" w:rsidRDefault="00737378" w:rsidP="00737378">
            <w:pPr>
              <w:keepNext/>
              <w:widowControl w:val="0"/>
              <w:rPr>
                <w:lang w:val="hr-HR"/>
              </w:rPr>
            </w:pPr>
          </w:p>
        </w:tc>
      </w:tr>
      <w:tr w:rsidR="00737378" w:rsidRPr="00B17CF0" w14:paraId="39E190FB" w14:textId="77777777" w:rsidTr="00C9569D">
        <w:trPr>
          <w:jc w:val="center"/>
        </w:trPr>
        <w:tc>
          <w:tcPr>
            <w:tcW w:w="4876" w:type="dxa"/>
          </w:tcPr>
          <w:p w14:paraId="15908066" w14:textId="77777777" w:rsidR="00737378" w:rsidRPr="00B17CF0" w:rsidRDefault="00737378" w:rsidP="00737378">
            <w:pPr>
              <w:keepNext/>
              <w:widowControl w:val="0"/>
              <w:spacing w:after="240"/>
              <w:jc w:val="center"/>
              <w:rPr>
                <w:i/>
                <w:lang w:val="hr-HR"/>
              </w:rPr>
            </w:pPr>
            <w:r w:rsidRPr="00B17CF0">
              <w:rPr>
                <w:i/>
                <w:lang w:val="hr-HR"/>
              </w:rPr>
              <w:t>Tekst koji je predložila Komisija</w:t>
            </w:r>
          </w:p>
        </w:tc>
        <w:tc>
          <w:tcPr>
            <w:tcW w:w="4876" w:type="dxa"/>
          </w:tcPr>
          <w:p w14:paraId="639A84B2" w14:textId="77777777" w:rsidR="00737378" w:rsidRPr="00B17CF0" w:rsidRDefault="00737378" w:rsidP="00737378">
            <w:pPr>
              <w:keepNext/>
              <w:widowControl w:val="0"/>
              <w:spacing w:after="240"/>
              <w:jc w:val="center"/>
              <w:rPr>
                <w:i/>
                <w:lang w:val="hr-HR"/>
              </w:rPr>
            </w:pPr>
            <w:r w:rsidRPr="00B17CF0">
              <w:rPr>
                <w:i/>
                <w:lang w:val="hr-HR"/>
              </w:rPr>
              <w:t>Izmjena</w:t>
            </w:r>
          </w:p>
        </w:tc>
      </w:tr>
      <w:tr w:rsidR="00737378" w:rsidRPr="004A2742" w14:paraId="010A64F4" w14:textId="77777777" w:rsidTr="00C9569D">
        <w:trPr>
          <w:jc w:val="center"/>
        </w:trPr>
        <w:tc>
          <w:tcPr>
            <w:tcW w:w="4876" w:type="dxa"/>
          </w:tcPr>
          <w:p w14:paraId="1D83D1BD" w14:textId="77777777" w:rsidR="00737378" w:rsidRPr="00B17CF0" w:rsidRDefault="00737378" w:rsidP="00737378">
            <w:pPr>
              <w:widowControl w:val="0"/>
              <w:spacing w:after="120"/>
              <w:rPr>
                <w:lang w:val="hr-HR"/>
              </w:rPr>
            </w:pPr>
            <w:r w:rsidRPr="00B17CF0">
              <w:rPr>
                <w:lang w:val="hr-HR"/>
              </w:rPr>
              <w:t>2.</w:t>
            </w:r>
            <w:r w:rsidRPr="00B17CF0">
              <w:rPr>
                <w:lang w:val="hr-HR"/>
              </w:rPr>
              <w:tab/>
              <w:t>Oznaka Harmoniziranog sustava i slobodan tekstualni opis relevantnih proizvoda, uključujući trgovačko ime, i godišnja količina relevantnih proizvoda namijenjenih stavljanju na tržište ili izvozu, izražena u neto masi uz navođenje procijenjenog postotnog udjela ili odstupanja ili, ako je to primjenjivo, u neto obujmu ili broju jedinica. Kad je riječ o relevantnim proizvodima koji ulaze na tržište ili izlaze s tržišta količina se mora izraziti u kilogramima neto mase i, ako je to primjenjivo, u dodatnoj mjernoj jedinici utvrđenoj u Prilogu I. Uredbi (EEZ) br. 2658/87 uz navedenu oznaku Harmoniziranog sustava ili, u svim ostalim slučajevima, količina se mora izraziti u neto masi uz navođenje procijenjenog postotnog udjela ili odstupanja ili, ako je to primjenjivo, u neto obujmu ili broju jedinica. Dodatna mjerna jedinica primjenjuje se ako je dosljedno definirana za sve moguće podbrojeve pod oznakom Harmoniziranog sustava navedene u izjavi o postupanju s dužnom pažnjom.</w:t>
            </w:r>
          </w:p>
        </w:tc>
        <w:tc>
          <w:tcPr>
            <w:tcW w:w="4876" w:type="dxa"/>
          </w:tcPr>
          <w:p w14:paraId="6512105B" w14:textId="77777777" w:rsidR="00737378" w:rsidRPr="00B17CF0" w:rsidRDefault="00737378" w:rsidP="00737378">
            <w:pPr>
              <w:widowControl w:val="0"/>
              <w:spacing w:after="120"/>
              <w:rPr>
                <w:szCs w:val="24"/>
                <w:lang w:val="hr-HR"/>
              </w:rPr>
            </w:pPr>
            <w:r w:rsidRPr="00B17CF0">
              <w:rPr>
                <w:lang w:val="hr-HR"/>
              </w:rPr>
              <w:t>2.</w:t>
            </w:r>
            <w:r w:rsidRPr="00B17CF0">
              <w:rPr>
                <w:lang w:val="hr-HR"/>
              </w:rPr>
              <w:tab/>
              <w:t xml:space="preserve">Oznaka Harmoniziranog sustava i slobodan tekstualni opis relevantnih proizvoda, uključujući trgovačko ime, i </w:t>
            </w:r>
            <w:r w:rsidRPr="00B17CF0">
              <w:rPr>
                <w:b/>
                <w:i/>
                <w:lang w:val="hr-HR"/>
              </w:rPr>
              <w:t xml:space="preserve">jednokratna procijenjena </w:t>
            </w:r>
            <w:r w:rsidRPr="00B17CF0">
              <w:rPr>
                <w:lang w:val="hr-HR"/>
              </w:rPr>
              <w:t>godišnja količina relevantnih proizvoda namijenjenih stavljanju na tržište ili izvozu, izražena u neto masi uz navođenje procijenjenog postotnog udjela ili odstupanja ili, ako je to primjenjivo, u neto obujmu ili broju jedinica. Kad je riječ o relevantnim proizvodima koji ulaze na tržište ili izlaze s tržišta</w:t>
            </w:r>
            <w:r w:rsidRPr="00B17CF0">
              <w:rPr>
                <w:b/>
                <w:i/>
                <w:lang w:val="hr-HR"/>
              </w:rPr>
              <w:t xml:space="preserve"> procijenjena</w:t>
            </w:r>
            <w:r w:rsidRPr="00B17CF0">
              <w:rPr>
                <w:lang w:val="hr-HR"/>
              </w:rPr>
              <w:t xml:space="preserve"> količina se mora izraziti u kilogramima neto mase i, ako je to primjenjivo, u dodatnoj mjernoj jedinici utvrđenoj u Prilogu I. Uredbi (EEZ) br. 2658/87 uz navedenu oznaku Harmoniziranog sustava ili, u svim ostalim slučajevima, količina se mora izraziti u neto masi uz navođenje procijenjenog postotnog udjela ili odstupanja ili, ako je to primjenjivo, u neto obujmu ili broju jedinica. Dodatna mjerna jedinica primjenjuje se ako je dosljedno definirana za sve moguće podbrojeve pod oznakom Harmoniziranog sustava navedene u izjavi o postupanju s dužnom pažnjom.</w:t>
            </w:r>
          </w:p>
        </w:tc>
      </w:tr>
    </w:tbl>
    <w:p w14:paraId="1AF09A9A" w14:textId="6F6405B3" w:rsidR="00737378" w:rsidRPr="00B17CF0" w:rsidRDefault="00737378" w:rsidP="0073737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B17CF0">
        <w:rPr>
          <w:b/>
          <w:lang w:val="hr-HR"/>
        </w:rPr>
        <w:t>Amandman</w:t>
      </w:r>
      <w:r w:rsidR="00943037" w:rsidRPr="00B17CF0">
        <w:rPr>
          <w:b/>
          <w:lang w:val="hr-HR"/>
        </w:rPr>
        <w:t>i</w:t>
      </w:r>
      <w:r w:rsidRPr="00B17CF0">
        <w:rPr>
          <w:b/>
          <w:lang w:val="hr-HR"/>
        </w:rPr>
        <w:tab/>
      </w:r>
      <w:r w:rsidRPr="00B17CF0">
        <w:rPr>
          <w:b/>
          <w:lang w:val="hr-HR"/>
        </w:rPr>
        <w:tab/>
      </w:r>
      <w:r w:rsidR="00943037" w:rsidRPr="00B17CF0">
        <w:rPr>
          <w:b/>
          <w:lang w:val="hr-HR"/>
        </w:rPr>
        <w:t xml:space="preserve">93 i </w:t>
      </w:r>
      <w:r w:rsidRPr="00B17CF0">
        <w:rPr>
          <w:b/>
          <w:lang w:val="hr-HR"/>
        </w:rPr>
        <w:t>134</w:t>
      </w:r>
    </w:p>
    <w:p w14:paraId="2907A9B7" w14:textId="7873F58A" w:rsidR="00737378" w:rsidRPr="00B17CF0" w:rsidRDefault="00737378" w:rsidP="0034556F">
      <w:pPr>
        <w:widowControl w:val="0"/>
        <w:spacing w:before="240"/>
        <w:rPr>
          <w:b/>
          <w:lang w:val="hr-HR"/>
        </w:rPr>
      </w:pPr>
      <w:r w:rsidRPr="00B17CF0">
        <w:rPr>
          <w:b/>
          <w:lang w:val="hr-HR"/>
        </w:rPr>
        <w:t>Prijedlog uredbe</w:t>
      </w:r>
    </w:p>
    <w:p w14:paraId="260689D4" w14:textId="4664E01E" w:rsidR="00737378" w:rsidRPr="00B17CF0" w:rsidRDefault="00737378" w:rsidP="00737378">
      <w:pPr>
        <w:widowControl w:val="0"/>
        <w:rPr>
          <w:b/>
          <w:lang w:val="hr-HR"/>
        </w:rPr>
      </w:pPr>
      <w:r w:rsidRPr="00B17CF0">
        <w:rPr>
          <w:b/>
          <w:lang w:val="hr-HR"/>
        </w:rPr>
        <w:t>Prilog II.</w:t>
      </w:r>
    </w:p>
    <w:p w14:paraId="63E25445" w14:textId="532D39F3" w:rsidR="00737378" w:rsidRPr="00B17CF0" w:rsidRDefault="00737378" w:rsidP="00737378">
      <w:pPr>
        <w:widowControl w:val="0"/>
        <w:rPr>
          <w:lang w:val="hr-HR"/>
        </w:rPr>
      </w:pPr>
      <w:r w:rsidRPr="00B17CF0">
        <w:rPr>
          <w:lang w:val="hr-HR"/>
        </w:rPr>
        <w:t>Uredba (EU) 2023/1115</w:t>
      </w:r>
    </w:p>
    <w:p w14:paraId="7CC7B520" w14:textId="79537CDE" w:rsidR="00737378" w:rsidRPr="00B17CF0" w:rsidRDefault="00737378" w:rsidP="00737378">
      <w:pPr>
        <w:widowControl w:val="0"/>
        <w:rPr>
          <w:lang w:val="hr-HR"/>
        </w:rPr>
      </w:pPr>
      <w:r w:rsidRPr="00B17CF0">
        <w:rPr>
          <w:lang w:val="hr-HR"/>
        </w:rPr>
        <w:t>Prilog III. – točka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7378" w:rsidRPr="004A2742" w14:paraId="0B1C1CC8" w14:textId="77777777" w:rsidTr="00C9569D">
        <w:trPr>
          <w:jc w:val="center"/>
        </w:trPr>
        <w:tc>
          <w:tcPr>
            <w:tcW w:w="9752" w:type="dxa"/>
            <w:gridSpan w:val="2"/>
          </w:tcPr>
          <w:p w14:paraId="147C9991" w14:textId="77777777" w:rsidR="00737378" w:rsidRPr="00B17CF0" w:rsidRDefault="00737378" w:rsidP="00737378">
            <w:pPr>
              <w:keepNext/>
              <w:widowControl w:val="0"/>
              <w:rPr>
                <w:lang w:val="hr-HR"/>
              </w:rPr>
            </w:pPr>
          </w:p>
        </w:tc>
      </w:tr>
      <w:tr w:rsidR="00737378" w:rsidRPr="00B17CF0" w14:paraId="4547E8B5" w14:textId="77777777" w:rsidTr="00C9569D">
        <w:trPr>
          <w:jc w:val="center"/>
        </w:trPr>
        <w:tc>
          <w:tcPr>
            <w:tcW w:w="4876" w:type="dxa"/>
          </w:tcPr>
          <w:p w14:paraId="5088D49C" w14:textId="77777777" w:rsidR="00737378" w:rsidRPr="00B17CF0" w:rsidRDefault="00737378" w:rsidP="00737378">
            <w:pPr>
              <w:keepNext/>
              <w:widowControl w:val="0"/>
              <w:spacing w:after="240"/>
              <w:jc w:val="center"/>
              <w:rPr>
                <w:i/>
                <w:lang w:val="hr-HR"/>
              </w:rPr>
            </w:pPr>
            <w:r w:rsidRPr="00B17CF0">
              <w:rPr>
                <w:i/>
                <w:lang w:val="hr-HR"/>
              </w:rPr>
              <w:t>Tekst koji je predložila Komisija</w:t>
            </w:r>
          </w:p>
        </w:tc>
        <w:tc>
          <w:tcPr>
            <w:tcW w:w="4876" w:type="dxa"/>
          </w:tcPr>
          <w:p w14:paraId="2C51481A" w14:textId="77777777" w:rsidR="00737378" w:rsidRPr="00B17CF0" w:rsidRDefault="00737378" w:rsidP="00737378">
            <w:pPr>
              <w:keepNext/>
              <w:widowControl w:val="0"/>
              <w:spacing w:after="240"/>
              <w:jc w:val="center"/>
              <w:rPr>
                <w:i/>
                <w:lang w:val="hr-HR"/>
              </w:rPr>
            </w:pPr>
            <w:r w:rsidRPr="00B17CF0">
              <w:rPr>
                <w:i/>
                <w:lang w:val="hr-HR"/>
              </w:rPr>
              <w:t>Izmjena</w:t>
            </w:r>
          </w:p>
        </w:tc>
      </w:tr>
      <w:tr w:rsidR="00737378" w:rsidRPr="004A2742" w14:paraId="291ABBE1" w14:textId="77777777" w:rsidTr="00C9569D">
        <w:trPr>
          <w:jc w:val="center"/>
        </w:trPr>
        <w:tc>
          <w:tcPr>
            <w:tcW w:w="4876" w:type="dxa"/>
          </w:tcPr>
          <w:p w14:paraId="72B74ABB" w14:textId="77777777" w:rsidR="00737378" w:rsidRPr="00B17CF0" w:rsidRDefault="00737378" w:rsidP="00737378">
            <w:pPr>
              <w:widowControl w:val="0"/>
              <w:spacing w:after="120"/>
              <w:rPr>
                <w:lang w:val="hr-HR"/>
              </w:rPr>
            </w:pPr>
            <w:r w:rsidRPr="00B17CF0">
              <w:rPr>
                <w:lang w:val="hr-HR"/>
              </w:rPr>
              <w:t>3.</w:t>
            </w:r>
            <w:r w:rsidRPr="00B17CF0">
              <w:rPr>
                <w:lang w:val="hr-HR"/>
              </w:rPr>
              <w:tab/>
              <w:t xml:space="preserve">Zemlja proizvodnje i poštanska adresa ili </w:t>
            </w:r>
            <w:proofErr w:type="spellStart"/>
            <w:r w:rsidRPr="00B17CF0">
              <w:rPr>
                <w:lang w:val="hr-HR"/>
              </w:rPr>
              <w:t>geolokacija</w:t>
            </w:r>
            <w:proofErr w:type="spellEnd"/>
            <w:r w:rsidRPr="00B17CF0">
              <w:rPr>
                <w:lang w:val="hr-HR"/>
              </w:rPr>
              <w:t xml:space="preserve"> svih zemljišnih čestica na kojima mikro i mali primarni gospodarski subjekt proizvodi relevantnu robu. Kad je riječ o relevantnim proizvodima koji sadržavaju goveda, ili su proizvedeni uz upotrebu goveda, i za takve relevantne proizvode koji su hranjeni </w:t>
            </w:r>
            <w:r w:rsidRPr="00B17CF0">
              <w:rPr>
                <w:lang w:val="hr-HR"/>
              </w:rPr>
              <w:lastRenderedPageBreak/>
              <w:t xml:space="preserve">relevantnim proizvodima, poštanska adresa ili </w:t>
            </w:r>
            <w:proofErr w:type="spellStart"/>
            <w:r w:rsidRPr="00B17CF0">
              <w:rPr>
                <w:lang w:val="hr-HR"/>
              </w:rPr>
              <w:t>geolokacija</w:t>
            </w:r>
            <w:proofErr w:type="spellEnd"/>
            <w:r w:rsidRPr="00B17CF0">
              <w:rPr>
                <w:lang w:val="hr-HR"/>
              </w:rPr>
              <w:t xml:space="preserve"> se mora odnositi na sve objekte u kojima se drže goveda. Ako se relevantni proizvodi proizvode na različitim zemljišnim česticama, mora se navesti poštanska adresa ili </w:t>
            </w:r>
            <w:proofErr w:type="spellStart"/>
            <w:r w:rsidRPr="00B17CF0">
              <w:rPr>
                <w:lang w:val="hr-HR"/>
              </w:rPr>
              <w:t>geolokacija</w:t>
            </w:r>
            <w:proofErr w:type="spellEnd"/>
            <w:r w:rsidRPr="00B17CF0">
              <w:rPr>
                <w:lang w:val="hr-HR"/>
              </w:rPr>
              <w:t xml:space="preserve"> svih zemljišnih čestica u skladu s člankom 9. stavkom 1. točkom (d).</w:t>
            </w:r>
          </w:p>
        </w:tc>
        <w:tc>
          <w:tcPr>
            <w:tcW w:w="4876" w:type="dxa"/>
          </w:tcPr>
          <w:p w14:paraId="7CBAE61C" w14:textId="77777777" w:rsidR="00737378" w:rsidRPr="00B17CF0" w:rsidRDefault="00737378" w:rsidP="00737378">
            <w:pPr>
              <w:widowControl w:val="0"/>
              <w:spacing w:after="120"/>
              <w:rPr>
                <w:szCs w:val="24"/>
                <w:lang w:val="hr-HR"/>
              </w:rPr>
            </w:pPr>
            <w:r w:rsidRPr="00B17CF0">
              <w:rPr>
                <w:lang w:val="hr-HR"/>
              </w:rPr>
              <w:lastRenderedPageBreak/>
              <w:t>3.</w:t>
            </w:r>
            <w:r w:rsidRPr="00B17CF0">
              <w:rPr>
                <w:lang w:val="hr-HR"/>
              </w:rPr>
              <w:tab/>
              <w:t xml:space="preserve">Zemlja proizvodnje i poštanska adresa ili </w:t>
            </w:r>
            <w:proofErr w:type="spellStart"/>
            <w:r w:rsidRPr="00B17CF0">
              <w:rPr>
                <w:lang w:val="hr-HR"/>
              </w:rPr>
              <w:t>geolokacija</w:t>
            </w:r>
            <w:proofErr w:type="spellEnd"/>
            <w:r w:rsidRPr="00B17CF0">
              <w:rPr>
                <w:lang w:val="hr-HR"/>
              </w:rPr>
              <w:t xml:space="preserve"> svih zemljišnih čestica </w:t>
            </w:r>
            <w:r w:rsidRPr="00B17CF0">
              <w:rPr>
                <w:b/>
                <w:i/>
                <w:lang w:val="hr-HR"/>
              </w:rPr>
              <w:t xml:space="preserve">ili poštanska adresa objekta ili svih zemljišnih čestica </w:t>
            </w:r>
            <w:r w:rsidRPr="00B17CF0">
              <w:rPr>
                <w:lang w:val="hr-HR"/>
              </w:rPr>
              <w:t xml:space="preserve">na kojima mikro i mali primarni gospodarski subjekt proizvodi relevantnu robu. Kad je riječ o relevantnim proizvodima koji sadržavaju goveda, ili su proizvedeni uz upotrebu goveda, i za takve </w:t>
            </w:r>
            <w:r w:rsidRPr="00B17CF0">
              <w:rPr>
                <w:lang w:val="hr-HR"/>
              </w:rPr>
              <w:lastRenderedPageBreak/>
              <w:t xml:space="preserve">relevantne proizvode koji su hranjeni relevantnim proizvodima, poštanska adresa ili </w:t>
            </w:r>
            <w:proofErr w:type="spellStart"/>
            <w:r w:rsidRPr="00B17CF0">
              <w:rPr>
                <w:lang w:val="hr-HR"/>
              </w:rPr>
              <w:t>geolokacija</w:t>
            </w:r>
            <w:proofErr w:type="spellEnd"/>
            <w:r w:rsidRPr="00B17CF0">
              <w:rPr>
                <w:lang w:val="hr-HR"/>
              </w:rPr>
              <w:t xml:space="preserve"> se mora odnositi na sve objekte u kojima se drže goveda. Ako se relevantni proizvodi proizvode na različitim zemljišnim česticama, mora se navesti poštanska adresa ili </w:t>
            </w:r>
            <w:proofErr w:type="spellStart"/>
            <w:r w:rsidRPr="00B17CF0">
              <w:rPr>
                <w:lang w:val="hr-HR"/>
              </w:rPr>
              <w:t>geolokacija</w:t>
            </w:r>
            <w:proofErr w:type="spellEnd"/>
            <w:r w:rsidRPr="00B17CF0">
              <w:rPr>
                <w:lang w:val="hr-HR"/>
              </w:rPr>
              <w:t xml:space="preserve"> svih zemljišnih čestica u skladu s člankom 9. stavkom 1. točkom (d).</w:t>
            </w:r>
          </w:p>
        </w:tc>
      </w:tr>
    </w:tbl>
    <w:p w14:paraId="1EE7BAF4" w14:textId="77777777" w:rsidR="00C2308D" w:rsidRPr="00B17CF0" w:rsidRDefault="00C2308D" w:rsidP="0034556F">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szCs w:val="24"/>
          <w:lang w:val="hr-HR"/>
        </w:rPr>
      </w:pPr>
    </w:p>
    <w:sectPr w:rsidR="00C2308D" w:rsidRPr="00B17CF0" w:rsidSect="00B9401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D15B1" w14:textId="77777777" w:rsidR="00B94013" w:rsidRDefault="00B94013" w:rsidP="009C4014">
      <w:r>
        <w:separator/>
      </w:r>
    </w:p>
  </w:endnote>
  <w:endnote w:type="continuationSeparator" w:id="0">
    <w:p w14:paraId="6DD642E1" w14:textId="77777777" w:rsidR="00B94013" w:rsidRDefault="00B94013"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E595A"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1CFC8"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631E6"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0E566" w14:textId="77777777" w:rsidR="00B94013" w:rsidRDefault="00B94013" w:rsidP="009C4014">
      <w:r>
        <w:separator/>
      </w:r>
    </w:p>
  </w:footnote>
  <w:footnote w:type="continuationSeparator" w:id="0">
    <w:p w14:paraId="329A5656" w14:textId="77777777" w:rsidR="00B94013" w:rsidRDefault="00B94013" w:rsidP="009C4014">
      <w:r>
        <w:continuationSeparator/>
      </w:r>
    </w:p>
  </w:footnote>
  <w:footnote w:id="1">
    <w:p w14:paraId="1B6AAB09" w14:textId="247D9ECC" w:rsidR="00AE0346" w:rsidRPr="0034556F" w:rsidRDefault="00AE0346" w:rsidP="0034556F">
      <w:pPr>
        <w:pStyle w:val="FootnoteText"/>
        <w:ind w:left="567" w:hanging="567"/>
        <w:rPr>
          <w:sz w:val="24"/>
          <w:szCs w:val="24"/>
          <w:lang w:val="en-GB"/>
        </w:rPr>
      </w:pPr>
      <w:r>
        <w:rPr>
          <w:rStyle w:val="FootnoteReference"/>
        </w:rPr>
        <w:footnoteRef/>
      </w:r>
      <w:r>
        <w:t xml:space="preserve"> </w:t>
      </w:r>
      <w:r>
        <w:tab/>
      </w:r>
      <w:r w:rsidRPr="004A2742">
        <w:rPr>
          <w:sz w:val="24"/>
          <w:szCs w:val="24"/>
          <w:lang w:val="hr-HR"/>
        </w:rPr>
        <w:t xml:space="preserve">Predmet se vraća nadležnom odboru na </w:t>
      </w:r>
      <w:proofErr w:type="spellStart"/>
      <w:r w:rsidRPr="004A2742">
        <w:rPr>
          <w:sz w:val="24"/>
          <w:szCs w:val="24"/>
          <w:lang w:val="hr-HR"/>
        </w:rPr>
        <w:t>međuinstitucijske</w:t>
      </w:r>
      <w:proofErr w:type="spellEnd"/>
      <w:r w:rsidRPr="004A2742">
        <w:rPr>
          <w:sz w:val="24"/>
          <w:szCs w:val="24"/>
          <w:lang w:val="hr-HR"/>
        </w:rPr>
        <w:t xml:space="preserve"> pregovore u skladu s člankom 60. stavkom </w:t>
      </w:r>
      <w:r w:rsidR="001B5488" w:rsidRPr="004A2742">
        <w:rPr>
          <w:sz w:val="24"/>
          <w:szCs w:val="24"/>
          <w:lang w:val="hr-HR"/>
        </w:rPr>
        <w:t>4</w:t>
      </w:r>
      <w:r w:rsidRPr="004A2742">
        <w:rPr>
          <w:sz w:val="24"/>
          <w:szCs w:val="24"/>
          <w:lang w:val="hr-HR"/>
        </w:rPr>
        <w:t>., četvrtim podstavkom.</w:t>
      </w:r>
      <w:r w:rsidRPr="0034556F">
        <w:rPr>
          <w:sz w:val="24"/>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AB995"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CDF47"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DD336"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803497795">
    <w:abstractNumId w:val="3"/>
  </w:num>
  <w:num w:numId="2" w16cid:durableId="654456617">
    <w:abstractNumId w:val="2"/>
  </w:num>
  <w:num w:numId="3" w16cid:durableId="2097162960">
    <w:abstractNumId w:val="1"/>
  </w:num>
  <w:num w:numId="4" w16cid:durableId="877737338">
    <w:abstractNumId w:val="0"/>
  </w:num>
  <w:num w:numId="5" w16cid:durableId="1651599152">
    <w:abstractNumId w:val="6"/>
  </w:num>
  <w:num w:numId="6" w16cid:durableId="271321200">
    <w:abstractNumId w:val="5"/>
  </w:num>
  <w:num w:numId="7" w16cid:durableId="578178255">
    <w:abstractNumId w:val="4"/>
  </w:num>
  <w:num w:numId="8" w16cid:durableId="1825468748">
    <w:abstractNumId w:val="7"/>
  </w:num>
  <w:num w:numId="9" w16cid:durableId="6708330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013"/>
    <w:rsid w:val="00013B2A"/>
    <w:rsid w:val="000228DE"/>
    <w:rsid w:val="000C1AEE"/>
    <w:rsid w:val="000C2BFE"/>
    <w:rsid w:val="000F27A9"/>
    <w:rsid w:val="000F6208"/>
    <w:rsid w:val="00125CBC"/>
    <w:rsid w:val="00172070"/>
    <w:rsid w:val="00185E15"/>
    <w:rsid w:val="001B5488"/>
    <w:rsid w:val="001D4BBF"/>
    <w:rsid w:val="001D63A8"/>
    <w:rsid w:val="00216BF4"/>
    <w:rsid w:val="002924A9"/>
    <w:rsid w:val="002A1333"/>
    <w:rsid w:val="002A1D4E"/>
    <w:rsid w:val="002B4BCF"/>
    <w:rsid w:val="002F1925"/>
    <w:rsid w:val="00300C61"/>
    <w:rsid w:val="00312A38"/>
    <w:rsid w:val="003202DD"/>
    <w:rsid w:val="0034556F"/>
    <w:rsid w:val="003775B9"/>
    <w:rsid w:val="00397B2A"/>
    <w:rsid w:val="003E1189"/>
    <w:rsid w:val="003F4DFE"/>
    <w:rsid w:val="00425111"/>
    <w:rsid w:val="00447A5A"/>
    <w:rsid w:val="00451C48"/>
    <w:rsid w:val="0047030E"/>
    <w:rsid w:val="004A2742"/>
    <w:rsid w:val="004E6A17"/>
    <w:rsid w:val="004F1AE0"/>
    <w:rsid w:val="004F2EA7"/>
    <w:rsid w:val="00520780"/>
    <w:rsid w:val="00525ED0"/>
    <w:rsid w:val="00534CAB"/>
    <w:rsid w:val="00547BB1"/>
    <w:rsid w:val="00557994"/>
    <w:rsid w:val="00560034"/>
    <w:rsid w:val="00591365"/>
    <w:rsid w:val="005A2421"/>
    <w:rsid w:val="005B23C9"/>
    <w:rsid w:val="005F0CA1"/>
    <w:rsid w:val="005F35F8"/>
    <w:rsid w:val="005F6DDF"/>
    <w:rsid w:val="00603B14"/>
    <w:rsid w:val="006656E5"/>
    <w:rsid w:val="00666512"/>
    <w:rsid w:val="00683F78"/>
    <w:rsid w:val="006A1E82"/>
    <w:rsid w:val="006A7C85"/>
    <w:rsid w:val="006A7CE5"/>
    <w:rsid w:val="006B1646"/>
    <w:rsid w:val="006E5420"/>
    <w:rsid w:val="006F135E"/>
    <w:rsid w:val="00737378"/>
    <w:rsid w:val="00751383"/>
    <w:rsid w:val="00757DD5"/>
    <w:rsid w:val="00760EC5"/>
    <w:rsid w:val="007713FD"/>
    <w:rsid w:val="00774A9B"/>
    <w:rsid w:val="007906DB"/>
    <w:rsid w:val="007B16FE"/>
    <w:rsid w:val="007C3388"/>
    <w:rsid w:val="007F7D45"/>
    <w:rsid w:val="008512F3"/>
    <w:rsid w:val="0085224A"/>
    <w:rsid w:val="00857458"/>
    <w:rsid w:val="00873A0F"/>
    <w:rsid w:val="00895FA0"/>
    <w:rsid w:val="008B1C2E"/>
    <w:rsid w:val="008D7C16"/>
    <w:rsid w:val="008E7632"/>
    <w:rsid w:val="008F0108"/>
    <w:rsid w:val="008F7F1C"/>
    <w:rsid w:val="00907FE0"/>
    <w:rsid w:val="00943037"/>
    <w:rsid w:val="009865B7"/>
    <w:rsid w:val="009B4B38"/>
    <w:rsid w:val="009B7E10"/>
    <w:rsid w:val="009C4014"/>
    <w:rsid w:val="009F28EF"/>
    <w:rsid w:val="00A1739E"/>
    <w:rsid w:val="00AA1576"/>
    <w:rsid w:val="00AE0346"/>
    <w:rsid w:val="00B17CF0"/>
    <w:rsid w:val="00B47F4C"/>
    <w:rsid w:val="00B54C72"/>
    <w:rsid w:val="00B71A38"/>
    <w:rsid w:val="00B85C1E"/>
    <w:rsid w:val="00B94013"/>
    <w:rsid w:val="00BC633A"/>
    <w:rsid w:val="00C15516"/>
    <w:rsid w:val="00C16C81"/>
    <w:rsid w:val="00C2308D"/>
    <w:rsid w:val="00C5261C"/>
    <w:rsid w:val="00C57739"/>
    <w:rsid w:val="00C613BA"/>
    <w:rsid w:val="00C649E2"/>
    <w:rsid w:val="00C65BE8"/>
    <w:rsid w:val="00C81FA3"/>
    <w:rsid w:val="00CB451F"/>
    <w:rsid w:val="00CC4897"/>
    <w:rsid w:val="00D202A4"/>
    <w:rsid w:val="00D91669"/>
    <w:rsid w:val="00DE2D57"/>
    <w:rsid w:val="00DF097A"/>
    <w:rsid w:val="00DF53A8"/>
    <w:rsid w:val="00E039BF"/>
    <w:rsid w:val="00E11822"/>
    <w:rsid w:val="00E51686"/>
    <w:rsid w:val="00E73B02"/>
    <w:rsid w:val="00E74BF3"/>
    <w:rsid w:val="00EF3610"/>
    <w:rsid w:val="00F177A4"/>
    <w:rsid w:val="00F5252B"/>
    <w:rsid w:val="00F97E29"/>
    <w:rsid w:val="00FA03BB"/>
    <w:rsid w:val="00FB1507"/>
    <w:rsid w:val="00FB3609"/>
    <w:rsid w:val="00FF7F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D7A8EB"/>
  <w15:chartTrackingRefBased/>
  <w15:docId w15:val="{83B3EF6C-A826-4D10-A1C5-F7239E26D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0346"/>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Hyperlink">
    <w:name w:val="Hyperlink"/>
    <w:basedOn w:val="DefaultParagraphFont"/>
    <w:unhideWhenUsed/>
    <w:rsid w:val="00B94013"/>
    <w:rPr>
      <w:color w:val="0563C1" w:themeColor="hyperlink"/>
      <w:u w:val="single"/>
    </w:rPr>
  </w:style>
  <w:style w:type="paragraph" w:styleId="Revision">
    <w:name w:val="Revision"/>
    <w:hidden/>
    <w:uiPriority w:val="99"/>
    <w:semiHidden/>
    <w:rsid w:val="00216BF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44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4</TotalTime>
  <Pages>19</Pages>
  <Words>4737</Words>
  <Characters>27678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ZOVKO Jadranka</dc:creator>
  <cp:keywords/>
  <cp:lastModifiedBy>JELIC PRIMORAC Ivana</cp:lastModifiedBy>
  <cp:revision>2</cp:revision>
  <cp:lastPrinted>2014-08-07T13:15:00Z</cp:lastPrinted>
  <dcterms:created xsi:type="dcterms:W3CDTF">2026-02-03T14:53:00Z</dcterms:created>
  <dcterms:modified xsi:type="dcterms:W3CDTF">2026-02-03T14:53:00Z</dcterms:modified>
</cp:coreProperties>
</file>