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56FA7" w14:paraId="52726C53" w14:textId="77777777" w:rsidTr="00425111">
        <w:trPr>
          <w:trHeight w:hRule="exact" w:val="1418"/>
        </w:trPr>
        <w:tc>
          <w:tcPr>
            <w:tcW w:w="6804" w:type="dxa"/>
            <w:shd w:val="clear" w:color="auto" w:fill="auto"/>
            <w:vAlign w:val="center"/>
          </w:tcPr>
          <w:p w14:paraId="536F679B" w14:textId="77777777" w:rsidR="00757DD5" w:rsidRPr="00056FA7" w:rsidRDefault="009077E2" w:rsidP="00425111">
            <w:pPr>
              <w:pStyle w:val="EPName"/>
              <w:rPr>
                <w:lang w:val="en-GB"/>
              </w:rPr>
            </w:pPr>
            <w:proofErr w:type="spellStart"/>
            <w:r w:rsidRPr="00056FA7">
              <w:rPr>
                <w:lang w:val="en-GB"/>
              </w:rPr>
              <w:t>Parlamento</w:t>
            </w:r>
            <w:proofErr w:type="spellEnd"/>
            <w:r w:rsidRPr="00056FA7">
              <w:rPr>
                <w:lang w:val="en-GB"/>
              </w:rPr>
              <w:t xml:space="preserve"> </w:t>
            </w:r>
            <w:proofErr w:type="spellStart"/>
            <w:r w:rsidRPr="00056FA7">
              <w:rPr>
                <w:lang w:val="en-GB"/>
              </w:rPr>
              <w:t>europeo</w:t>
            </w:r>
            <w:proofErr w:type="spellEnd"/>
          </w:p>
          <w:p w14:paraId="73E6752E" w14:textId="77777777" w:rsidR="00757DD5" w:rsidRPr="00056FA7" w:rsidRDefault="009077E2" w:rsidP="00425111">
            <w:pPr>
              <w:pStyle w:val="EPTerm"/>
              <w:rPr>
                <w:rStyle w:val="HideTWBExt"/>
                <w:vanish w:val="0"/>
                <w:lang w:val="en-GB"/>
              </w:rPr>
            </w:pPr>
            <w:r w:rsidRPr="00056FA7">
              <w:rPr>
                <w:lang w:val="en-GB"/>
              </w:rPr>
              <w:t>2024-2029</w:t>
            </w:r>
          </w:p>
        </w:tc>
        <w:tc>
          <w:tcPr>
            <w:tcW w:w="2268" w:type="dxa"/>
            <w:shd w:val="clear" w:color="auto" w:fill="auto"/>
          </w:tcPr>
          <w:p w14:paraId="6B2A57AD" w14:textId="77777777" w:rsidR="00757DD5" w:rsidRPr="00056FA7" w:rsidRDefault="00172070" w:rsidP="00425111">
            <w:pPr>
              <w:pStyle w:val="EPLogo"/>
            </w:pPr>
            <w:r w:rsidRPr="00056FA7">
              <w:rPr>
                <w:noProof/>
              </w:rPr>
              <w:drawing>
                <wp:inline distT="0" distB="0" distL="0" distR="0" wp14:anchorId="4025EFC0" wp14:editId="0A6B673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AB29C53" w14:textId="77777777" w:rsidR="008E7632" w:rsidRPr="00056FA7" w:rsidRDefault="008E7632" w:rsidP="008E7632">
      <w:pPr>
        <w:pStyle w:val="LineTop"/>
        <w:rPr>
          <w:lang w:val="en-GB"/>
        </w:rPr>
      </w:pPr>
    </w:p>
    <w:p w14:paraId="0123CC69" w14:textId="77777777" w:rsidR="008E7632" w:rsidRPr="00056FA7" w:rsidRDefault="009077E2" w:rsidP="008E7632">
      <w:pPr>
        <w:pStyle w:val="ZSessionDoc"/>
        <w:rPr>
          <w:b/>
          <w:i w:val="0"/>
          <w:lang w:val="it-IT"/>
        </w:rPr>
      </w:pPr>
      <w:r w:rsidRPr="00056FA7">
        <w:rPr>
          <w:b/>
          <w:i w:val="0"/>
          <w:lang w:val="it-IT"/>
        </w:rPr>
        <w:t>TESTI APPROVATI</w:t>
      </w:r>
    </w:p>
    <w:p w14:paraId="55658AB8" w14:textId="77777777" w:rsidR="008E7632" w:rsidRPr="00056FA7" w:rsidRDefault="009077E2" w:rsidP="008E7632">
      <w:pPr>
        <w:pStyle w:val="LineBottom"/>
        <w:rPr>
          <w:lang w:val="it-IT"/>
        </w:rPr>
      </w:pPr>
      <w:r w:rsidRPr="00056FA7">
        <w:rPr>
          <w:rFonts w:cs="Arial"/>
          <w:i/>
          <w:sz w:val="20"/>
          <w:szCs w:val="22"/>
          <w:lang w:val="it-IT"/>
        </w:rPr>
        <w:t xml:space="preserve"> </w:t>
      </w:r>
    </w:p>
    <w:p w14:paraId="3387A5FD" w14:textId="43DC025E" w:rsidR="009C4014" w:rsidRPr="00056FA7" w:rsidRDefault="009077E2" w:rsidP="008E7632">
      <w:pPr>
        <w:pStyle w:val="ATHeading1"/>
        <w:spacing w:before="480"/>
        <w:rPr>
          <w:lang w:val="it-IT"/>
        </w:rPr>
      </w:pPr>
      <w:bookmarkStart w:id="0" w:name="TA_Heading"/>
      <w:r w:rsidRPr="00056FA7">
        <w:rPr>
          <w:lang w:val="it-IT"/>
        </w:rPr>
        <w:t>P10_TA(2025)</w:t>
      </w:r>
      <w:bookmarkStart w:id="1" w:name="TANumber"/>
      <w:bookmarkEnd w:id="0"/>
      <w:r w:rsidRPr="00056FA7">
        <w:rPr>
          <w:lang w:val="it-IT"/>
        </w:rPr>
        <w:t>0</w:t>
      </w:r>
      <w:bookmarkEnd w:id="1"/>
      <w:r w:rsidR="00CC1809" w:rsidRPr="00056FA7">
        <w:rPr>
          <w:lang w:val="it-IT"/>
        </w:rPr>
        <w:t>295</w:t>
      </w:r>
    </w:p>
    <w:p w14:paraId="75F7A47D" w14:textId="77777777" w:rsidR="009C4014" w:rsidRPr="00056FA7" w:rsidRDefault="009077E2" w:rsidP="009077E2">
      <w:pPr>
        <w:pStyle w:val="ATHeading2"/>
        <w:rPr>
          <w:lang w:val="it-IT"/>
        </w:rPr>
      </w:pPr>
      <w:bookmarkStart w:id="2" w:name="title"/>
      <w:r w:rsidRPr="00056FA7">
        <w:rPr>
          <w:lang w:val="it-IT"/>
        </w:rPr>
        <w:t>Regolamento sulla deforestazione: determinati obblighi che incombono agli operatori e ai commercianti</w:t>
      </w:r>
      <w:bookmarkEnd w:id="2"/>
      <w:r w:rsidR="009C4014" w:rsidRPr="00056FA7">
        <w:rPr>
          <w:lang w:val="it-IT"/>
        </w:rPr>
        <w:t xml:space="preserve"> </w:t>
      </w:r>
      <w:bookmarkStart w:id="3" w:name="Etoiles"/>
      <w:bookmarkEnd w:id="3"/>
    </w:p>
    <w:p w14:paraId="386E377D" w14:textId="77777777" w:rsidR="009C4014" w:rsidRPr="00056FA7" w:rsidRDefault="009C4014" w:rsidP="009C4014">
      <w:pPr>
        <w:rPr>
          <w:i/>
          <w:vanish/>
          <w:lang w:val="it-IT"/>
        </w:rPr>
      </w:pPr>
      <w:r w:rsidRPr="00056FA7">
        <w:rPr>
          <w:i/>
        </w:rPr>
        <w:fldChar w:fldCharType="begin"/>
      </w:r>
      <w:r w:rsidRPr="00056FA7">
        <w:rPr>
          <w:i/>
          <w:lang w:val="it-IT"/>
        </w:rPr>
        <w:instrText xml:space="preserve"> TC"</w:instrText>
      </w:r>
      <w:bookmarkStart w:id="4" w:name="DocNumber"/>
      <w:r w:rsidR="009077E2" w:rsidRPr="00056FA7">
        <w:rPr>
          <w:i/>
          <w:lang w:val="it-IT"/>
        </w:rPr>
        <w:instrText>(C10-0263/2025)</w:instrText>
      </w:r>
      <w:bookmarkEnd w:id="4"/>
      <w:r w:rsidRPr="00056FA7">
        <w:rPr>
          <w:i/>
          <w:lang w:val="it-IT"/>
        </w:rPr>
        <w:instrText xml:space="preserve">"\l3 \n&gt; \* MERGEFORMAT </w:instrText>
      </w:r>
      <w:r w:rsidRPr="00056FA7">
        <w:rPr>
          <w:i/>
        </w:rPr>
        <w:fldChar w:fldCharType="end"/>
      </w:r>
    </w:p>
    <w:p w14:paraId="7753756C" w14:textId="77777777" w:rsidR="009077E2" w:rsidRPr="00056FA7" w:rsidRDefault="009077E2" w:rsidP="009C4014">
      <w:pPr>
        <w:rPr>
          <w:vanish/>
          <w:lang w:val="it-IT"/>
        </w:rPr>
      </w:pPr>
      <w:bookmarkStart w:id="5" w:name="Commission"/>
      <w:r w:rsidRPr="00056FA7">
        <w:rPr>
          <w:vanish/>
          <w:lang w:val="it-IT"/>
        </w:rPr>
        <w:t>Commissione per l'ambiente, il clima e la sicurezza alimentare</w:t>
      </w:r>
    </w:p>
    <w:p w14:paraId="57CCA738" w14:textId="000C5D67" w:rsidR="009C4014" w:rsidRPr="00056FA7" w:rsidRDefault="009077E2" w:rsidP="009C4014">
      <w:pPr>
        <w:rPr>
          <w:vanish/>
          <w:lang w:val="it-IT"/>
        </w:rPr>
      </w:pPr>
      <w:bookmarkStart w:id="6" w:name="PE"/>
      <w:bookmarkEnd w:id="5"/>
      <w:r w:rsidRPr="00056FA7">
        <w:rPr>
          <w:vanish/>
          <w:lang w:val="it-IT"/>
        </w:rPr>
        <w:t>PE</w:t>
      </w:r>
      <w:r w:rsidR="00462154" w:rsidRPr="00056FA7">
        <w:rPr>
          <w:vanish/>
          <w:lang w:val="it-IT"/>
        </w:rPr>
        <w:t>780</w:t>
      </w:r>
      <w:r w:rsidRPr="00056FA7">
        <w:rPr>
          <w:vanish/>
          <w:lang w:val="it-IT"/>
        </w:rPr>
        <w:t>.0</w:t>
      </w:r>
      <w:bookmarkEnd w:id="6"/>
      <w:r w:rsidR="00462154" w:rsidRPr="00056FA7">
        <w:rPr>
          <w:vanish/>
          <w:lang w:val="it-IT"/>
        </w:rPr>
        <w:t>35</w:t>
      </w:r>
    </w:p>
    <w:p w14:paraId="6137FA44" w14:textId="3EADF040" w:rsidR="009C4014" w:rsidRPr="00056FA7" w:rsidRDefault="00090B82" w:rsidP="009077E2">
      <w:pPr>
        <w:pStyle w:val="ATHeading3"/>
        <w:rPr>
          <w:lang w:val="it-IT"/>
        </w:rPr>
      </w:pPr>
      <w:bookmarkStart w:id="7" w:name="Sujet"/>
      <w:r w:rsidRPr="00056FA7">
        <w:rPr>
          <w:lang w:val="it-IT"/>
        </w:rPr>
        <w:t>Emendamenti</w:t>
      </w:r>
      <w:r w:rsidR="009077E2" w:rsidRPr="00056FA7">
        <w:rPr>
          <w:lang w:val="it-IT"/>
        </w:rPr>
        <w:t xml:space="preserve"> </w:t>
      </w:r>
      <w:bookmarkEnd w:id="7"/>
      <w:r w:rsidR="009077E2" w:rsidRPr="00056FA7">
        <w:rPr>
          <w:lang w:val="it-IT"/>
        </w:rPr>
        <w:t>del Parlamento europeo</w:t>
      </w:r>
      <w:r w:rsidRPr="00056FA7">
        <w:rPr>
          <w:lang w:val="it-IT"/>
        </w:rPr>
        <w:t>, approvati</w:t>
      </w:r>
      <w:r w:rsidR="009077E2" w:rsidRPr="00056FA7">
        <w:rPr>
          <w:lang w:val="it-IT"/>
        </w:rPr>
        <w:t xml:space="preserve"> </w:t>
      </w:r>
      <w:r w:rsidRPr="00056FA7">
        <w:rPr>
          <w:lang w:val="it-IT"/>
        </w:rPr>
        <w:t>i</w:t>
      </w:r>
      <w:r w:rsidR="009077E2" w:rsidRPr="00056FA7">
        <w:rPr>
          <w:lang w:val="it-IT"/>
        </w:rPr>
        <w:t>l 26 novembre 2025</w:t>
      </w:r>
      <w:r w:rsidRPr="00056FA7">
        <w:rPr>
          <w:lang w:val="it-IT"/>
        </w:rPr>
        <w:t>,</w:t>
      </w:r>
      <w:r w:rsidR="009077E2" w:rsidRPr="00056FA7">
        <w:rPr>
          <w:lang w:val="it-IT"/>
        </w:rPr>
        <w:t xml:space="preserve"> </w:t>
      </w:r>
      <w:r w:rsidRPr="00056FA7">
        <w:rPr>
          <w:lang w:val="it-IT"/>
        </w:rPr>
        <w:t>a</w:t>
      </w:r>
      <w:r w:rsidR="009077E2" w:rsidRPr="00056FA7">
        <w:rPr>
          <w:lang w:val="it-IT"/>
        </w:rPr>
        <w:t>lla proposta di regolamento del Parlamento europeo e del Consiglio che modifica il regolamento (UE) 2023/1115 per quanto riguarda determinati obblighi che incombono agli operatori e ai commercianti (COM(2025)0652 – C10-0263/2025 – 2025/0329(COD))</w:t>
      </w:r>
      <w:r w:rsidR="00462154" w:rsidRPr="00056FA7">
        <w:rPr>
          <w:rStyle w:val="FootnoteReference"/>
          <w:b w:val="0"/>
          <w:lang w:val="it-IT"/>
        </w:rPr>
        <w:footnoteReference w:id="1"/>
      </w:r>
    </w:p>
    <w:p w14:paraId="7BAAEAEF" w14:textId="77777777" w:rsidR="009077E2" w:rsidRPr="00056FA7" w:rsidRDefault="009077E2" w:rsidP="009077E2">
      <w:pPr>
        <w:spacing w:before="240"/>
        <w:rPr>
          <w:b/>
          <w:lang w:val="it-IT"/>
        </w:rPr>
      </w:pPr>
      <w:bookmarkStart w:id="8" w:name="TextBodyBegin"/>
      <w:bookmarkStart w:id="9" w:name="_Hlk212037641"/>
      <w:bookmarkEnd w:id="8"/>
      <w:r w:rsidRPr="00056FA7">
        <w:rPr>
          <w:b/>
          <w:lang w:val="it-IT"/>
        </w:rPr>
        <w:t>(Procedura legislativa ordinaria: prima lettura)</w:t>
      </w:r>
    </w:p>
    <w:bookmarkEnd w:id="9"/>
    <w:p w14:paraId="25FDC5D5" w14:textId="657C038A" w:rsidR="009077E2" w:rsidRPr="00056FA7" w:rsidRDefault="009077E2" w:rsidP="009077E2">
      <w:pPr>
        <w:ind w:left="851" w:hanging="851"/>
        <w:rPr>
          <w:lang w:val="it-IT"/>
        </w:rPr>
      </w:pPr>
    </w:p>
    <w:p w14:paraId="771A5013" w14:textId="77777777" w:rsidR="00090B82" w:rsidRPr="00056FA7" w:rsidRDefault="00090B82" w:rsidP="009077E2">
      <w:pPr>
        <w:pStyle w:val="Normal12"/>
        <w:spacing w:before="360"/>
        <w:rPr>
          <w:szCs w:val="24"/>
          <w:lang w:val="it-IT"/>
        </w:rPr>
        <w:sectPr w:rsidR="00090B82" w:rsidRPr="00056FA7"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2C31F422" w14:textId="3571625A" w:rsidR="00090B82" w:rsidRPr="00056FA7" w:rsidRDefault="00090B82" w:rsidP="00090B82">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lastRenderedPageBreak/>
        <w:t>Emendament</w:t>
      </w:r>
      <w:r w:rsidR="008142D7" w:rsidRPr="00056FA7">
        <w:rPr>
          <w:b/>
          <w:lang w:val="it-IT"/>
        </w:rPr>
        <w:t>i</w:t>
      </w:r>
      <w:r w:rsidRPr="00056FA7">
        <w:rPr>
          <w:b/>
          <w:lang w:val="it-IT"/>
        </w:rPr>
        <w:tab/>
      </w:r>
      <w:r w:rsidRPr="00056FA7">
        <w:rPr>
          <w:b/>
          <w:lang w:val="it-IT"/>
        </w:rPr>
        <w:tab/>
      </w:r>
      <w:r w:rsidR="008142D7" w:rsidRPr="00056FA7">
        <w:rPr>
          <w:b/>
          <w:lang w:val="it-IT"/>
        </w:rPr>
        <w:t>39, 66 e 102</w:t>
      </w:r>
    </w:p>
    <w:p w14:paraId="136F809D" w14:textId="77777777" w:rsidR="00090B82" w:rsidRPr="00056FA7" w:rsidRDefault="00090B82" w:rsidP="00090B82">
      <w:pPr>
        <w:widowControl w:val="0"/>
        <w:rPr>
          <w:lang w:val="it-IT"/>
        </w:rPr>
      </w:pPr>
    </w:p>
    <w:p w14:paraId="37A5CCB8" w14:textId="5D828836" w:rsidR="00090B82" w:rsidRPr="00056FA7" w:rsidRDefault="00090B82" w:rsidP="00090B82">
      <w:pPr>
        <w:keepNext/>
        <w:widowControl w:val="0"/>
        <w:rPr>
          <w:b/>
          <w:lang w:val="it-IT"/>
        </w:rPr>
      </w:pPr>
      <w:r w:rsidRPr="00056FA7">
        <w:rPr>
          <w:b/>
          <w:lang w:val="it-IT"/>
        </w:rPr>
        <w:t xml:space="preserve">Proposta di </w:t>
      </w:r>
      <w:r w:rsidR="008142D7" w:rsidRPr="00056FA7">
        <w:rPr>
          <w:b/>
          <w:lang w:val="it-IT"/>
        </w:rPr>
        <w:t>regolamento</w:t>
      </w:r>
    </w:p>
    <w:p w14:paraId="6EAB85D5" w14:textId="531C245E" w:rsidR="00090B82" w:rsidRPr="00056FA7" w:rsidRDefault="00090B82" w:rsidP="00090B82">
      <w:pPr>
        <w:widowControl w:val="0"/>
        <w:rPr>
          <w:b/>
          <w:lang w:val="it-IT"/>
        </w:rPr>
      </w:pPr>
      <w:r w:rsidRPr="00056FA7">
        <w:rPr>
          <w:b/>
          <w:lang w:val="it-IT"/>
        </w:rPr>
        <w:t xml:space="preserve">Considerando </w:t>
      </w:r>
      <w:r w:rsidR="008142D7" w:rsidRPr="00056FA7">
        <w:rPr>
          <w:b/>
          <w:lang w:val="it-IT"/>
        </w:rPr>
        <w:t>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2D7" w:rsidRPr="00056FA7" w14:paraId="0845E37B" w14:textId="77777777" w:rsidTr="002F5832">
        <w:trPr>
          <w:jc w:val="center"/>
        </w:trPr>
        <w:tc>
          <w:tcPr>
            <w:tcW w:w="9752" w:type="dxa"/>
            <w:gridSpan w:val="2"/>
          </w:tcPr>
          <w:p w14:paraId="5F34D114" w14:textId="77777777" w:rsidR="008142D7" w:rsidRPr="00056FA7" w:rsidRDefault="008142D7" w:rsidP="002F5832">
            <w:pPr>
              <w:keepNext/>
              <w:rPr>
                <w:lang w:val="it-IT"/>
              </w:rPr>
            </w:pPr>
          </w:p>
        </w:tc>
      </w:tr>
      <w:tr w:rsidR="008142D7" w:rsidRPr="00056FA7" w14:paraId="1B6B01B0" w14:textId="77777777" w:rsidTr="002F5832">
        <w:trPr>
          <w:jc w:val="center"/>
        </w:trPr>
        <w:tc>
          <w:tcPr>
            <w:tcW w:w="4876" w:type="dxa"/>
          </w:tcPr>
          <w:p w14:paraId="7C3498C8" w14:textId="77777777" w:rsidR="008142D7" w:rsidRPr="00056FA7" w:rsidRDefault="008142D7" w:rsidP="002F5832">
            <w:pPr>
              <w:pStyle w:val="AmColumnHeading"/>
              <w:keepNext/>
            </w:pPr>
            <w:r w:rsidRPr="00056FA7">
              <w:t>Testo della Commissione</w:t>
            </w:r>
          </w:p>
        </w:tc>
        <w:tc>
          <w:tcPr>
            <w:tcW w:w="4876" w:type="dxa"/>
          </w:tcPr>
          <w:p w14:paraId="08D62C37" w14:textId="77777777" w:rsidR="008142D7" w:rsidRPr="00056FA7" w:rsidRDefault="008142D7" w:rsidP="002F5832">
            <w:pPr>
              <w:pStyle w:val="AmColumnHeading"/>
              <w:keepNext/>
            </w:pPr>
            <w:r w:rsidRPr="00056FA7">
              <w:t>Emendamento</w:t>
            </w:r>
          </w:p>
        </w:tc>
      </w:tr>
      <w:tr w:rsidR="008142D7" w:rsidRPr="00056FA7" w14:paraId="16B2DDB6" w14:textId="77777777" w:rsidTr="002F5832">
        <w:trPr>
          <w:jc w:val="center"/>
        </w:trPr>
        <w:tc>
          <w:tcPr>
            <w:tcW w:w="4876" w:type="dxa"/>
          </w:tcPr>
          <w:p w14:paraId="732C9041" w14:textId="4A802A61" w:rsidR="008142D7" w:rsidRPr="00056FA7" w:rsidRDefault="008142D7" w:rsidP="002F5832">
            <w:pPr>
              <w:pStyle w:val="Normal6a"/>
            </w:pPr>
            <w:r w:rsidRPr="00056FA7">
              <w:t>(6)</w:t>
            </w:r>
            <w:r w:rsidRPr="00056FA7">
              <w:tab/>
            </w:r>
            <w:r w:rsidR="00462154" w:rsidRPr="00056FA7">
              <w:t xml:space="preserve">Gli operatori a valle e i commercianti non PMI hanno un'influenza considerevole sulle catene di approvvigionamento e svolgono un ruolo importante nel garantire che siano a deforestazione zero. Essi dovrebbero pertanto continuare a essere tenuti a registrarsi nel sistema di informazione. Allo stesso tempo, </w:t>
            </w:r>
            <w:r w:rsidR="00462154" w:rsidRPr="00056FA7">
              <w:rPr>
                <w:b/>
                <w:i/>
              </w:rPr>
              <w:t xml:space="preserve">tutti gli </w:t>
            </w:r>
            <w:r w:rsidR="00462154" w:rsidRPr="00056FA7">
              <w:t xml:space="preserve">operatori a valle o i commercianti, indipendentemente dal fatto che siano o meno PMI, dovrebbero continuare a garantire la piena tracciabilità raccogliendo </w:t>
            </w:r>
            <w:r w:rsidR="00462154" w:rsidRPr="00056FA7">
              <w:rPr>
                <w:b/>
                <w:i/>
              </w:rPr>
              <w:t>e comunicando</w:t>
            </w:r>
            <w:r w:rsidR="00462154" w:rsidRPr="00056FA7">
              <w:t xml:space="preserve"> i numeri di riferimento delle dichiarazioni di dovuta diligenza e gli identificativi delle dichiarazioni assegnati ai micro e piccoli produttori. </w:t>
            </w:r>
          </w:p>
        </w:tc>
        <w:tc>
          <w:tcPr>
            <w:tcW w:w="4876" w:type="dxa"/>
          </w:tcPr>
          <w:p w14:paraId="0FA70D38" w14:textId="25A9F730" w:rsidR="008142D7" w:rsidRPr="00056FA7" w:rsidRDefault="008142D7" w:rsidP="002F5832">
            <w:pPr>
              <w:pStyle w:val="Normal6a"/>
              <w:rPr>
                <w:szCs w:val="24"/>
              </w:rPr>
            </w:pPr>
            <w:r w:rsidRPr="00056FA7">
              <w:t>(6)</w:t>
            </w:r>
            <w:r w:rsidRPr="00056FA7">
              <w:tab/>
            </w:r>
            <w:r w:rsidR="00462154" w:rsidRPr="00056FA7">
              <w:t xml:space="preserve">Gli operatori a valle e i commercianti non PMI hanno un'influenza considerevole sulle catene di approvvigionamento e svolgono un ruolo importante nel garantire che siano a deforestazione zero. Essi dovrebbero pertanto continuare a essere tenuti a registrarsi nel sistema di informazione. Allo stesso tempo, </w:t>
            </w:r>
            <w:r w:rsidR="00462154" w:rsidRPr="00056FA7">
              <w:rPr>
                <w:b/>
                <w:i/>
              </w:rPr>
              <w:t>i primi</w:t>
            </w:r>
            <w:r w:rsidR="00462154" w:rsidRPr="00056FA7">
              <w:t xml:space="preserve"> operatori a valle o i commercianti, indipendentemente dal fatto che siano o meno PMI, dovrebbero continuare a garantire la piena tracciabilità raccogliendo i numeri di riferimento delle dichiarazioni di dovuta diligenza e gli identificativi delle dichiarazioni assegnati ai micro e piccoli produttori. </w:t>
            </w:r>
            <w:r w:rsidR="00462154" w:rsidRPr="00056FA7">
              <w:rPr>
                <w:b/>
                <w:i/>
              </w:rPr>
              <w:t>Tale obbligo di raccogliere e conservare i numeri di riferimento dovrebbe applicarsi solo al primo operatore a valle e non a tutti gli altri operatori più a valle della catena di approvvigionamento.</w:t>
            </w:r>
          </w:p>
        </w:tc>
      </w:tr>
    </w:tbl>
    <w:p w14:paraId="0DA9A4DA" w14:textId="77777777" w:rsidR="009F28EF" w:rsidRPr="00056FA7" w:rsidRDefault="009F28EF" w:rsidP="009077E2">
      <w:pPr>
        <w:pStyle w:val="Normal12"/>
        <w:spacing w:before="360"/>
        <w:rPr>
          <w:szCs w:val="24"/>
          <w:lang w:val="it-IT"/>
        </w:rPr>
      </w:pPr>
    </w:p>
    <w:p w14:paraId="4E0F28E0" w14:textId="132A3053" w:rsidR="008142D7" w:rsidRPr="00056FA7" w:rsidRDefault="008142D7" w:rsidP="008142D7">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40, 67 e 103</w:t>
      </w:r>
    </w:p>
    <w:p w14:paraId="369FFA8F" w14:textId="77777777" w:rsidR="008142D7" w:rsidRPr="00056FA7" w:rsidRDefault="008142D7" w:rsidP="008142D7">
      <w:pPr>
        <w:widowControl w:val="0"/>
        <w:rPr>
          <w:lang w:val="it-IT"/>
        </w:rPr>
      </w:pPr>
    </w:p>
    <w:p w14:paraId="325C09FB" w14:textId="77777777" w:rsidR="008142D7" w:rsidRPr="00056FA7" w:rsidRDefault="008142D7" w:rsidP="008142D7">
      <w:pPr>
        <w:keepNext/>
        <w:widowControl w:val="0"/>
        <w:rPr>
          <w:b/>
          <w:lang w:val="it-IT"/>
        </w:rPr>
      </w:pPr>
      <w:r w:rsidRPr="00056FA7">
        <w:rPr>
          <w:b/>
          <w:lang w:val="it-IT"/>
        </w:rPr>
        <w:t>Proposta di regolamento</w:t>
      </w:r>
    </w:p>
    <w:p w14:paraId="0FF7A758" w14:textId="30BA9125" w:rsidR="008142D7" w:rsidRPr="00056FA7" w:rsidRDefault="008142D7" w:rsidP="008142D7">
      <w:pPr>
        <w:widowControl w:val="0"/>
        <w:rPr>
          <w:b/>
          <w:lang w:val="it-IT"/>
        </w:rPr>
      </w:pPr>
      <w:r w:rsidRPr="00056FA7">
        <w:rPr>
          <w:b/>
          <w:lang w:val="it-IT"/>
        </w:rPr>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42D7" w:rsidRPr="00056FA7" w14:paraId="7D4AFC6C" w14:textId="77777777" w:rsidTr="002F5832">
        <w:trPr>
          <w:jc w:val="center"/>
        </w:trPr>
        <w:tc>
          <w:tcPr>
            <w:tcW w:w="9752" w:type="dxa"/>
            <w:gridSpan w:val="2"/>
          </w:tcPr>
          <w:p w14:paraId="60B43B12" w14:textId="77777777" w:rsidR="008142D7" w:rsidRPr="00056FA7" w:rsidRDefault="008142D7" w:rsidP="002F5832">
            <w:pPr>
              <w:keepNext/>
              <w:rPr>
                <w:lang w:val="it-IT"/>
              </w:rPr>
            </w:pPr>
          </w:p>
        </w:tc>
      </w:tr>
      <w:tr w:rsidR="008142D7" w:rsidRPr="00056FA7" w14:paraId="48274F55" w14:textId="77777777" w:rsidTr="002F5832">
        <w:trPr>
          <w:jc w:val="center"/>
        </w:trPr>
        <w:tc>
          <w:tcPr>
            <w:tcW w:w="4876" w:type="dxa"/>
          </w:tcPr>
          <w:p w14:paraId="40C2C81A" w14:textId="77777777" w:rsidR="008142D7" w:rsidRPr="00056FA7" w:rsidRDefault="008142D7" w:rsidP="002F5832">
            <w:pPr>
              <w:pStyle w:val="AmColumnHeading"/>
              <w:keepNext/>
            </w:pPr>
            <w:r w:rsidRPr="00056FA7">
              <w:t>Testo della Commissione</w:t>
            </w:r>
          </w:p>
        </w:tc>
        <w:tc>
          <w:tcPr>
            <w:tcW w:w="4876" w:type="dxa"/>
          </w:tcPr>
          <w:p w14:paraId="0B835382" w14:textId="77777777" w:rsidR="008142D7" w:rsidRPr="00056FA7" w:rsidRDefault="008142D7" w:rsidP="002F5832">
            <w:pPr>
              <w:pStyle w:val="AmColumnHeading"/>
              <w:keepNext/>
            </w:pPr>
            <w:r w:rsidRPr="00056FA7">
              <w:t>Emendamento</w:t>
            </w:r>
          </w:p>
        </w:tc>
      </w:tr>
      <w:tr w:rsidR="008142D7" w:rsidRPr="00056FA7" w14:paraId="74EBE6E1" w14:textId="77777777" w:rsidTr="002F5832">
        <w:trPr>
          <w:jc w:val="center"/>
        </w:trPr>
        <w:tc>
          <w:tcPr>
            <w:tcW w:w="4876" w:type="dxa"/>
          </w:tcPr>
          <w:p w14:paraId="271B570F" w14:textId="77777777" w:rsidR="008142D7" w:rsidRPr="00056FA7" w:rsidRDefault="008142D7" w:rsidP="002F5832">
            <w:pPr>
              <w:pStyle w:val="Normal6a"/>
            </w:pPr>
            <w:r w:rsidRPr="00056FA7">
              <w:t>(7)</w:t>
            </w:r>
            <w:r w:rsidRPr="00056FA7">
              <w:tab/>
              <w:t xml:space="preserve">Tutti gli operatori, indipendentemente dalle loro dimensioni, che immettono sul mercato prodotti interessati o li esportano sono soggetti al regolamento (UE) 2023/1115. Ciò comporta un onere amministrativo per i micro e piccoli produttori che immettono sul mercato o esportano i propri prodotti. Per affrontare le preoccupazioni relative ai micro e piccoli operatori che producono e immettono sul mercato i propri prodotti e </w:t>
            </w:r>
            <w:r w:rsidRPr="00056FA7">
              <w:lastRenderedPageBreak/>
              <w:t>ridurre ulteriormente il carico del sistema di informazione, è necessario introdurre una nuova sottocategoria di operatori cui non dovrebbe applicarsi l'obbligo di presentare una dichiarazione di dovuta diligenza. Questa nuova sottocategoria, denominata "micro e piccoli operatori primari", dovrebbe comprendere le persone fisiche o le microimprese o le piccole imprese stabilite in un paese classificato come a basso rischio conformemente all'articolo 29 del presente regolamento che immettono sul mercato o esportano i prodotti interessati che esse stesse producono, il che significa che coltivano, raccolgono, ottengono o allevano le materie prime interessate contenute negli stessi prodotti interessati. Sia gli operatori stabiliti all'interno e che quelli stabiliti all'esterno dell'Unione dovrebbero rientrare nella definizione di micro e piccolo operatore primario.</w:t>
            </w:r>
          </w:p>
        </w:tc>
        <w:tc>
          <w:tcPr>
            <w:tcW w:w="4876" w:type="dxa"/>
          </w:tcPr>
          <w:p w14:paraId="5EE7927E" w14:textId="77777777" w:rsidR="008142D7" w:rsidRPr="00056FA7" w:rsidRDefault="008142D7" w:rsidP="002F5832">
            <w:pPr>
              <w:pStyle w:val="Normal6a"/>
              <w:rPr>
                <w:szCs w:val="24"/>
              </w:rPr>
            </w:pPr>
            <w:r w:rsidRPr="00056FA7">
              <w:lastRenderedPageBreak/>
              <w:t>(7)</w:t>
            </w:r>
            <w:r w:rsidRPr="00056FA7">
              <w:tab/>
              <w:t xml:space="preserve">Tutti gli operatori, indipendentemente dalle loro dimensioni, che immettono sul mercato prodotti interessati o li esportano sono soggetti al regolamento (UE) 2023/1115. Ciò comporta un onere amministrativo per i micro e piccoli produttori che immettono sul mercato o esportano i propri prodotti. Per affrontare le preoccupazioni relative ai micro e piccoli operatori che producono e immettono sul mercato i propri prodotti e </w:t>
            </w:r>
            <w:r w:rsidRPr="00056FA7">
              <w:lastRenderedPageBreak/>
              <w:t>ridurre ulteriormente il carico del sistema di informazione, è necessario introdurre una nuova sottocategoria di operatori cui non dovrebbe applicarsi l'obbligo di presentare una dichiarazione di dovuta diligenza. Questa nuova sottocategoria, denominata "micro e piccoli operatori primari", dovrebbe comprendere le persone fisiche o le microimprese o le piccole imprese stabilite in un paese classificato come a basso rischio conformemente all'articolo 29 del presente regolamento che immettono sul mercato o esportano i prodotti interessati che esse stesse producono</w:t>
            </w:r>
            <w:r w:rsidRPr="00056FA7">
              <w:rPr>
                <w:b/>
                <w:i/>
              </w:rPr>
              <w:t xml:space="preserve"> in tale paese</w:t>
            </w:r>
            <w:r w:rsidRPr="00056FA7">
              <w:t>, il che significa che coltivano, raccolgono, ottengono o allevano le materie prime interessate contenute negli stessi prodotti interessati. Sia gli operatori stabiliti all'interno e che quelli stabiliti all'esterno dell'Unione dovrebbero rientrare nella definizione di micro e piccolo operatore primario.</w:t>
            </w:r>
          </w:p>
        </w:tc>
      </w:tr>
    </w:tbl>
    <w:p w14:paraId="5992EF9A" w14:textId="77777777" w:rsidR="008142D7" w:rsidRPr="00056FA7" w:rsidRDefault="008142D7" w:rsidP="009077E2">
      <w:pPr>
        <w:pStyle w:val="Normal12"/>
        <w:spacing w:before="360"/>
        <w:rPr>
          <w:szCs w:val="24"/>
          <w:lang w:val="it-IT"/>
        </w:rPr>
      </w:pPr>
    </w:p>
    <w:p w14:paraId="7E5718C5" w14:textId="0B6D12EC" w:rsidR="008142D7" w:rsidRPr="00056FA7" w:rsidRDefault="008142D7" w:rsidP="008142D7">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41 e 68</w:t>
      </w:r>
    </w:p>
    <w:p w14:paraId="6E5E39DF" w14:textId="77777777" w:rsidR="008142D7" w:rsidRPr="00056FA7" w:rsidRDefault="008142D7" w:rsidP="008142D7">
      <w:pPr>
        <w:widowControl w:val="0"/>
        <w:rPr>
          <w:lang w:val="it-IT"/>
        </w:rPr>
      </w:pPr>
    </w:p>
    <w:p w14:paraId="2FDF070A" w14:textId="77777777" w:rsidR="008142D7" w:rsidRPr="00056FA7" w:rsidRDefault="008142D7" w:rsidP="008142D7">
      <w:pPr>
        <w:keepNext/>
        <w:widowControl w:val="0"/>
        <w:rPr>
          <w:b/>
          <w:lang w:val="it-IT"/>
        </w:rPr>
      </w:pPr>
      <w:r w:rsidRPr="00056FA7">
        <w:rPr>
          <w:b/>
          <w:lang w:val="it-IT"/>
        </w:rPr>
        <w:t>Proposta di regolamento</w:t>
      </w:r>
    </w:p>
    <w:p w14:paraId="1A1DDB2F" w14:textId="0A38C676" w:rsidR="008142D7" w:rsidRPr="00056FA7" w:rsidRDefault="008142D7" w:rsidP="008142D7">
      <w:pPr>
        <w:widowControl w:val="0"/>
        <w:rPr>
          <w:b/>
          <w:lang w:val="it-IT"/>
        </w:rPr>
      </w:pPr>
      <w:r w:rsidRPr="00056FA7">
        <w:rPr>
          <w:b/>
          <w:lang w:val="it-IT"/>
        </w:rPr>
        <w:t xml:space="preserve">Considerando </w:t>
      </w:r>
      <w:r w:rsidR="00D74F91" w:rsidRPr="00056FA7">
        <w:rPr>
          <w:b/>
          <w:lang w:val="it-IT"/>
        </w:rPr>
        <w:t>8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74F91" w:rsidRPr="00056FA7" w14:paraId="60658AF6" w14:textId="77777777" w:rsidTr="002F5832">
        <w:trPr>
          <w:jc w:val="center"/>
        </w:trPr>
        <w:tc>
          <w:tcPr>
            <w:tcW w:w="9752" w:type="dxa"/>
            <w:gridSpan w:val="2"/>
          </w:tcPr>
          <w:p w14:paraId="5E724247" w14:textId="77777777" w:rsidR="00D74F91" w:rsidRPr="00056FA7" w:rsidRDefault="00D74F91" w:rsidP="002F5832">
            <w:pPr>
              <w:keepNext/>
              <w:rPr>
                <w:lang w:val="it-IT"/>
              </w:rPr>
            </w:pPr>
          </w:p>
        </w:tc>
      </w:tr>
      <w:tr w:rsidR="00D74F91" w:rsidRPr="00056FA7" w14:paraId="030DF615" w14:textId="77777777" w:rsidTr="002F5832">
        <w:trPr>
          <w:jc w:val="center"/>
        </w:trPr>
        <w:tc>
          <w:tcPr>
            <w:tcW w:w="4876" w:type="dxa"/>
          </w:tcPr>
          <w:p w14:paraId="3290F229" w14:textId="77777777" w:rsidR="00D74F91" w:rsidRPr="00056FA7" w:rsidRDefault="00D74F91" w:rsidP="002F5832">
            <w:pPr>
              <w:pStyle w:val="AmColumnHeading"/>
              <w:keepNext/>
            </w:pPr>
            <w:r w:rsidRPr="00056FA7">
              <w:t>Testo della Commissione</w:t>
            </w:r>
          </w:p>
        </w:tc>
        <w:tc>
          <w:tcPr>
            <w:tcW w:w="4876" w:type="dxa"/>
          </w:tcPr>
          <w:p w14:paraId="7DA6CCDB" w14:textId="77777777" w:rsidR="00D74F91" w:rsidRPr="00056FA7" w:rsidRDefault="00D74F91" w:rsidP="002F5832">
            <w:pPr>
              <w:pStyle w:val="AmColumnHeading"/>
              <w:keepNext/>
            </w:pPr>
            <w:r w:rsidRPr="00056FA7">
              <w:t>Emendamento</w:t>
            </w:r>
          </w:p>
        </w:tc>
      </w:tr>
      <w:tr w:rsidR="00D74F91" w:rsidRPr="00056FA7" w14:paraId="2D8FE9B4" w14:textId="77777777" w:rsidTr="002F5832">
        <w:trPr>
          <w:jc w:val="center"/>
        </w:trPr>
        <w:tc>
          <w:tcPr>
            <w:tcW w:w="4876" w:type="dxa"/>
          </w:tcPr>
          <w:p w14:paraId="49A6354E" w14:textId="77777777" w:rsidR="00D74F91" w:rsidRPr="00056FA7" w:rsidRDefault="00D74F91" w:rsidP="002F5832">
            <w:pPr>
              <w:pStyle w:val="Normal6a"/>
            </w:pPr>
          </w:p>
        </w:tc>
        <w:tc>
          <w:tcPr>
            <w:tcW w:w="4876" w:type="dxa"/>
          </w:tcPr>
          <w:p w14:paraId="0857DB97" w14:textId="77777777" w:rsidR="00D74F91" w:rsidRPr="00056FA7" w:rsidRDefault="00D74F91" w:rsidP="002F5832">
            <w:pPr>
              <w:pStyle w:val="Normal6a"/>
              <w:rPr>
                <w:szCs w:val="24"/>
              </w:rPr>
            </w:pPr>
            <w:r w:rsidRPr="00056FA7">
              <w:rPr>
                <w:b/>
                <w:i/>
              </w:rPr>
              <w:t>(8 bis)</w:t>
            </w:r>
            <w:r w:rsidRPr="00056FA7">
              <w:rPr>
                <w:b/>
                <w:i/>
              </w:rPr>
              <w:tab/>
              <w:t xml:space="preserve">Inoltre, nell'ambito degli sforzi di semplificazione, l'onere amministrativo derivante dagli obblighi per i micro e piccoli operatori primari di presentare una dichiarazione semplificata una tantum a norma dell'articolo 4 bis e di raccogliere informazioni a norma dell'articolo 9, paragrafo 1, dovrebbe essere ridotto consentendo loro di sostituire la geolocalizzazione degli appezzamenti con l'indirizzo postale degli appezzamenti o dello stabilimento in cui sono state prodotte le materie prime interessate contenute nel prodotto interessato o usate per fabbricarlo, a condizione che l'indirizzo postale corrisponda chiaramente all'ubicazione geografica degli appezzamenti o dello </w:t>
            </w:r>
            <w:r w:rsidRPr="00056FA7">
              <w:rPr>
                <w:b/>
                <w:i/>
              </w:rPr>
              <w:lastRenderedPageBreak/>
              <w:t>stabilimento in questione. Ciò offre ai micro e piccoli operatori primari la libertà di scegliere tra fornire la geolocalizzazione degli appezzamenti o l'indirizzo postale degli appezzamenti o del rispettivo stabilimento.</w:t>
            </w:r>
          </w:p>
        </w:tc>
      </w:tr>
    </w:tbl>
    <w:p w14:paraId="79745112" w14:textId="77777777" w:rsidR="008142D7" w:rsidRPr="00056FA7" w:rsidRDefault="008142D7" w:rsidP="009077E2">
      <w:pPr>
        <w:pStyle w:val="Normal12"/>
        <w:spacing w:before="360"/>
        <w:rPr>
          <w:szCs w:val="24"/>
          <w:lang w:val="it-IT"/>
        </w:rPr>
      </w:pPr>
    </w:p>
    <w:p w14:paraId="37E953DB" w14:textId="32F34285" w:rsidR="00D74F91" w:rsidRPr="00056FA7" w:rsidRDefault="00D74F91" w:rsidP="00D74F91">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bookmarkStart w:id="10" w:name="_Hlk215060411"/>
      <w:r w:rsidRPr="00056FA7">
        <w:rPr>
          <w:b/>
          <w:lang w:val="it-IT"/>
        </w:rPr>
        <w:t>Emendamento</w:t>
      </w:r>
      <w:r w:rsidRPr="00056FA7">
        <w:rPr>
          <w:b/>
          <w:lang w:val="it-IT"/>
        </w:rPr>
        <w:tab/>
      </w:r>
      <w:r w:rsidRPr="00056FA7">
        <w:rPr>
          <w:b/>
          <w:lang w:val="it-IT"/>
        </w:rPr>
        <w:tab/>
        <w:t>105</w:t>
      </w:r>
    </w:p>
    <w:p w14:paraId="0D42BEEB" w14:textId="77777777" w:rsidR="00D74F91" w:rsidRPr="00056FA7" w:rsidRDefault="00D74F91" w:rsidP="00D74F91">
      <w:pPr>
        <w:widowControl w:val="0"/>
        <w:rPr>
          <w:lang w:val="it-IT"/>
        </w:rPr>
      </w:pPr>
    </w:p>
    <w:p w14:paraId="54A3065A" w14:textId="77777777" w:rsidR="00D74F91" w:rsidRPr="00056FA7" w:rsidRDefault="00D74F91" w:rsidP="00D74F91">
      <w:pPr>
        <w:keepNext/>
        <w:widowControl w:val="0"/>
        <w:rPr>
          <w:b/>
          <w:lang w:val="it-IT"/>
        </w:rPr>
      </w:pPr>
      <w:r w:rsidRPr="00056FA7">
        <w:rPr>
          <w:b/>
          <w:lang w:val="it-IT"/>
        </w:rPr>
        <w:t>Proposta di regolamento</w:t>
      </w:r>
    </w:p>
    <w:p w14:paraId="0D378164" w14:textId="7EAE7864" w:rsidR="00D74F91" w:rsidRPr="00056FA7" w:rsidRDefault="00D74F91" w:rsidP="00D74F91">
      <w:pPr>
        <w:widowControl w:val="0"/>
        <w:rPr>
          <w:b/>
          <w:lang w:val="it-IT"/>
        </w:rPr>
      </w:pPr>
      <w:r w:rsidRPr="00056FA7">
        <w:rPr>
          <w:b/>
          <w:lang w:val="it-IT"/>
        </w:rPr>
        <w:t>Considerando 11</w:t>
      </w:r>
    </w:p>
    <w:bookmarkEnd w:id="1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74F91" w:rsidRPr="00056FA7" w14:paraId="17BEE4E5" w14:textId="77777777" w:rsidTr="002F5832">
        <w:trPr>
          <w:jc w:val="center"/>
        </w:trPr>
        <w:tc>
          <w:tcPr>
            <w:tcW w:w="9752" w:type="dxa"/>
            <w:gridSpan w:val="2"/>
          </w:tcPr>
          <w:p w14:paraId="731C1783" w14:textId="77777777" w:rsidR="00D74F91" w:rsidRPr="00056FA7" w:rsidRDefault="00D74F91" w:rsidP="002F5832">
            <w:pPr>
              <w:keepNext/>
              <w:rPr>
                <w:lang w:val="it-IT"/>
              </w:rPr>
            </w:pPr>
          </w:p>
        </w:tc>
      </w:tr>
      <w:tr w:rsidR="00D74F91" w:rsidRPr="00056FA7" w14:paraId="459FD2E2" w14:textId="77777777" w:rsidTr="002F5832">
        <w:trPr>
          <w:jc w:val="center"/>
        </w:trPr>
        <w:tc>
          <w:tcPr>
            <w:tcW w:w="4876" w:type="dxa"/>
          </w:tcPr>
          <w:p w14:paraId="115FD2AD" w14:textId="77777777" w:rsidR="00D74F91" w:rsidRPr="00056FA7" w:rsidRDefault="00D74F91" w:rsidP="002F5832">
            <w:pPr>
              <w:pStyle w:val="AmColumnHeading"/>
              <w:keepNext/>
            </w:pPr>
            <w:r w:rsidRPr="00056FA7">
              <w:t>Testo della Commissione</w:t>
            </w:r>
          </w:p>
        </w:tc>
        <w:tc>
          <w:tcPr>
            <w:tcW w:w="4876" w:type="dxa"/>
          </w:tcPr>
          <w:p w14:paraId="2421F424" w14:textId="77777777" w:rsidR="00D74F91" w:rsidRPr="00056FA7" w:rsidRDefault="00D74F91" w:rsidP="002F5832">
            <w:pPr>
              <w:pStyle w:val="AmColumnHeading"/>
              <w:keepNext/>
            </w:pPr>
            <w:r w:rsidRPr="00056FA7">
              <w:t>Emendamento</w:t>
            </w:r>
          </w:p>
        </w:tc>
      </w:tr>
      <w:tr w:rsidR="00D74F91" w:rsidRPr="00056FA7" w14:paraId="657A36CC" w14:textId="77777777" w:rsidTr="002F5832">
        <w:trPr>
          <w:jc w:val="center"/>
        </w:trPr>
        <w:tc>
          <w:tcPr>
            <w:tcW w:w="4876" w:type="dxa"/>
          </w:tcPr>
          <w:p w14:paraId="1F69FEB9" w14:textId="047CBF9D" w:rsidR="00D74F91" w:rsidRPr="00056FA7" w:rsidRDefault="00D74F91" w:rsidP="002F5832">
            <w:pPr>
              <w:pStyle w:val="Normal6a"/>
            </w:pPr>
            <w:r w:rsidRPr="00056FA7">
              <w:t>(11)</w:t>
            </w:r>
            <w:r w:rsidR="00462154" w:rsidRPr="00056FA7">
              <w:rPr>
                <w:b/>
                <w:i/>
              </w:rPr>
              <w:tab/>
            </w:r>
            <w:r w:rsidRPr="00056FA7">
              <w:t>Per garantire chiarezza giuridica circa il fatto che tutte le microimprese e le piccole e medie imprese, indipendentemente dalla loro forma giuridica, possono beneficiare di apposite disposizioni semplificate previste dal regolamento (UE) 2023/1115, è opportuno modificare la definizione di microimprese e piccole e medie imprese per chiarire che la forma giuridica non dovrebbe essere considerata per stabilire se una persona fisica o giuridica rientra nella definizione. Lo stesso dovrebbe essere chiarito per i micro e piccoli operatori primari.</w:t>
            </w:r>
          </w:p>
        </w:tc>
        <w:tc>
          <w:tcPr>
            <w:tcW w:w="4876" w:type="dxa"/>
          </w:tcPr>
          <w:p w14:paraId="405DB1C9" w14:textId="40CF8EFA" w:rsidR="00D74F91" w:rsidRPr="00056FA7" w:rsidRDefault="00D74F91" w:rsidP="002F5832">
            <w:pPr>
              <w:pStyle w:val="Normal6a"/>
              <w:rPr>
                <w:szCs w:val="24"/>
              </w:rPr>
            </w:pPr>
            <w:r w:rsidRPr="00056FA7">
              <w:t>(11)</w:t>
            </w:r>
            <w:r w:rsidR="00462154" w:rsidRPr="00056FA7">
              <w:rPr>
                <w:b/>
                <w:i/>
              </w:rPr>
              <w:tab/>
            </w:r>
            <w:r w:rsidRPr="00056FA7">
              <w:t xml:space="preserve">Per garantire chiarezza giuridica circa il fatto che tutte le microimprese e le piccole e medie imprese, indipendentemente dalla loro forma giuridica, possono beneficiare di apposite disposizioni semplificate previste dal regolamento (UE) 2023/1115, è opportuno modificare la definizione di microimprese e piccole e medie imprese per chiarire che la forma giuridica non dovrebbe essere considerata per stabilire se una persona fisica o giuridica rientra nella definizione. Lo stesso dovrebbe essere chiarito per i micro e piccoli operatori primari. </w:t>
            </w:r>
            <w:r w:rsidRPr="00056FA7">
              <w:rPr>
                <w:b/>
                <w:i/>
              </w:rPr>
              <w:t>Inoltre, la definizione di micro e piccoli operatori primari dovrebbe includere gli operatori che superano i limiti numerici di almeno due dei tre criteri di cui all'articolo 3, paragrafo 1, e paragrafo 2, primo comma, della direttiva 2013/34/UE, ma che sono in grado di dimostrare che le parti del totale dello stato patrimoniale, dei ricavi netti delle vendite e delle prestazioni e del numero medio dei dipendenti occupati durante l'esercizio relative alle attività da essi svolte e disciplinate dal presente regolamento non superano i limiti numerici di almeno due di questi tre criteri.</w:t>
            </w:r>
          </w:p>
        </w:tc>
      </w:tr>
    </w:tbl>
    <w:p w14:paraId="4DF760AE" w14:textId="77777777" w:rsidR="00D74F91" w:rsidRPr="00056FA7" w:rsidRDefault="00D74F91" w:rsidP="009077E2">
      <w:pPr>
        <w:pStyle w:val="Normal12"/>
        <w:spacing w:before="360"/>
        <w:rPr>
          <w:szCs w:val="24"/>
          <w:lang w:val="it-IT"/>
        </w:rPr>
      </w:pPr>
    </w:p>
    <w:p w14:paraId="1C5698FB" w14:textId="1D930141" w:rsidR="0091123C" w:rsidRPr="00056FA7" w:rsidRDefault="0091123C" w:rsidP="0091123C">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lastRenderedPageBreak/>
        <w:t>Emendamento</w:t>
      </w:r>
      <w:r w:rsidRPr="00056FA7">
        <w:rPr>
          <w:b/>
          <w:lang w:val="it-IT"/>
        </w:rPr>
        <w:tab/>
      </w:r>
      <w:r w:rsidRPr="00056FA7">
        <w:rPr>
          <w:b/>
          <w:lang w:val="it-IT"/>
        </w:rPr>
        <w:tab/>
        <w:t>106</w:t>
      </w:r>
    </w:p>
    <w:p w14:paraId="41379BB1" w14:textId="77777777" w:rsidR="0091123C" w:rsidRPr="00056FA7" w:rsidRDefault="0091123C" w:rsidP="0091123C">
      <w:pPr>
        <w:widowControl w:val="0"/>
        <w:rPr>
          <w:lang w:val="it-IT"/>
        </w:rPr>
      </w:pPr>
    </w:p>
    <w:p w14:paraId="0D5CAC39" w14:textId="77777777" w:rsidR="0091123C" w:rsidRPr="00056FA7" w:rsidRDefault="0091123C" w:rsidP="0091123C">
      <w:pPr>
        <w:keepNext/>
        <w:widowControl w:val="0"/>
        <w:rPr>
          <w:b/>
          <w:lang w:val="it-IT"/>
        </w:rPr>
      </w:pPr>
      <w:r w:rsidRPr="00056FA7">
        <w:rPr>
          <w:b/>
          <w:lang w:val="it-IT"/>
        </w:rPr>
        <w:t>Proposta di regolamento</w:t>
      </w:r>
    </w:p>
    <w:p w14:paraId="3747AECB" w14:textId="2C1A3EF8" w:rsidR="0091123C" w:rsidRPr="00056FA7" w:rsidRDefault="0091123C" w:rsidP="0091123C">
      <w:pPr>
        <w:widowControl w:val="0"/>
        <w:rPr>
          <w:b/>
          <w:lang w:val="it-IT"/>
        </w:rPr>
      </w:pPr>
      <w:r w:rsidRPr="00056FA7">
        <w:rPr>
          <w:b/>
          <w:lang w:val="it-IT"/>
        </w:rPr>
        <w:t>Considerando 12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123C" w:rsidRPr="00056FA7" w14:paraId="32FD71DD" w14:textId="77777777" w:rsidTr="002F5832">
        <w:trPr>
          <w:jc w:val="center"/>
        </w:trPr>
        <w:tc>
          <w:tcPr>
            <w:tcW w:w="9752" w:type="dxa"/>
            <w:gridSpan w:val="2"/>
          </w:tcPr>
          <w:p w14:paraId="6B0B7E69" w14:textId="77777777" w:rsidR="0091123C" w:rsidRPr="00056FA7" w:rsidRDefault="0091123C" w:rsidP="002F5832">
            <w:pPr>
              <w:keepNext/>
              <w:rPr>
                <w:lang w:val="it-IT"/>
              </w:rPr>
            </w:pPr>
          </w:p>
        </w:tc>
      </w:tr>
      <w:tr w:rsidR="0091123C" w:rsidRPr="00056FA7" w14:paraId="1702CCA0" w14:textId="77777777" w:rsidTr="002F5832">
        <w:trPr>
          <w:jc w:val="center"/>
        </w:trPr>
        <w:tc>
          <w:tcPr>
            <w:tcW w:w="4876" w:type="dxa"/>
          </w:tcPr>
          <w:p w14:paraId="4005FE88" w14:textId="77777777" w:rsidR="0091123C" w:rsidRPr="00056FA7" w:rsidRDefault="0091123C" w:rsidP="002F5832">
            <w:pPr>
              <w:pStyle w:val="AmColumnHeading"/>
              <w:keepNext/>
            </w:pPr>
            <w:r w:rsidRPr="00056FA7">
              <w:t>Testo della Commissione</w:t>
            </w:r>
          </w:p>
        </w:tc>
        <w:tc>
          <w:tcPr>
            <w:tcW w:w="4876" w:type="dxa"/>
          </w:tcPr>
          <w:p w14:paraId="410279AE" w14:textId="77777777" w:rsidR="0091123C" w:rsidRPr="00056FA7" w:rsidRDefault="0091123C" w:rsidP="002F5832">
            <w:pPr>
              <w:pStyle w:val="AmColumnHeading"/>
              <w:keepNext/>
            </w:pPr>
            <w:r w:rsidRPr="00056FA7">
              <w:t>Emendamento</w:t>
            </w:r>
          </w:p>
        </w:tc>
      </w:tr>
      <w:tr w:rsidR="0091123C" w:rsidRPr="00056FA7" w14:paraId="474B33DD" w14:textId="77777777" w:rsidTr="002F5832">
        <w:trPr>
          <w:jc w:val="center"/>
        </w:trPr>
        <w:tc>
          <w:tcPr>
            <w:tcW w:w="4876" w:type="dxa"/>
          </w:tcPr>
          <w:p w14:paraId="6170C361" w14:textId="77777777" w:rsidR="0091123C" w:rsidRPr="00056FA7" w:rsidRDefault="0091123C" w:rsidP="002F5832">
            <w:pPr>
              <w:pStyle w:val="Normal6a"/>
            </w:pPr>
          </w:p>
        </w:tc>
        <w:tc>
          <w:tcPr>
            <w:tcW w:w="4876" w:type="dxa"/>
          </w:tcPr>
          <w:p w14:paraId="3E04555A" w14:textId="75ACD559" w:rsidR="0091123C" w:rsidRPr="00056FA7" w:rsidRDefault="0091123C" w:rsidP="002F5832">
            <w:pPr>
              <w:pStyle w:val="Normal6a"/>
              <w:rPr>
                <w:szCs w:val="24"/>
              </w:rPr>
            </w:pPr>
            <w:r w:rsidRPr="00056FA7">
              <w:rPr>
                <w:b/>
                <w:i/>
              </w:rPr>
              <w:t>(12 bis)</w:t>
            </w:r>
            <w:r w:rsidR="00462154" w:rsidRPr="00056FA7">
              <w:rPr>
                <w:b/>
                <w:i/>
              </w:rPr>
              <w:tab/>
            </w:r>
            <w:r w:rsidRPr="00056FA7">
              <w:rPr>
                <w:b/>
                <w:i/>
              </w:rPr>
              <w:t>In vista del riesame generale del regolamento (UE) 2023/1115 che dovrà essere effettuato entro il 30 giugno 2030 a scopo di semplificazione per gli operatori e i commercianti, la Commissione dovrebbe effettuare un riesame a scopo di semplificazione del regolamento (UE) 2023/1115 e presentare una relazione entro il 30 aprile 2026. La relazione dovrebbe valutare gli oneri amministrativi e l'impatto di tale regolamento, segnatamente per i micro e piccoli operatori. Inoltre, nella relazione la Commissione dovrebbe indicare le possibili modalità per far fronte ai problemi individuati, anche mediante orientamenti tecnici, miglioramenti del sistema informatico, atti delegati o atti di esecuzione, conformemente ai poteri delegati conferiti dal regolamento e, se del caso, corredare la relazione di una proposta legislativa.</w:t>
            </w:r>
          </w:p>
        </w:tc>
      </w:tr>
    </w:tbl>
    <w:p w14:paraId="541CDEDE" w14:textId="77777777" w:rsidR="00D74F91" w:rsidRPr="00056FA7" w:rsidRDefault="00D74F91" w:rsidP="009077E2">
      <w:pPr>
        <w:pStyle w:val="Normal12"/>
        <w:spacing w:before="360"/>
        <w:rPr>
          <w:szCs w:val="24"/>
          <w:lang w:val="it-IT"/>
        </w:rPr>
      </w:pPr>
    </w:p>
    <w:p w14:paraId="0EF9A5B8" w14:textId="59F19E57" w:rsidR="0091123C" w:rsidRPr="00056FA7" w:rsidRDefault="0091123C" w:rsidP="0091123C">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107</w:t>
      </w:r>
    </w:p>
    <w:p w14:paraId="1A573A05" w14:textId="77777777" w:rsidR="0091123C" w:rsidRPr="00056FA7" w:rsidRDefault="0091123C" w:rsidP="0091123C">
      <w:pPr>
        <w:widowControl w:val="0"/>
        <w:rPr>
          <w:lang w:val="it-IT"/>
        </w:rPr>
      </w:pPr>
    </w:p>
    <w:p w14:paraId="1F5991CF" w14:textId="77777777" w:rsidR="0091123C" w:rsidRPr="00056FA7" w:rsidRDefault="0091123C" w:rsidP="0091123C">
      <w:pPr>
        <w:keepNext/>
        <w:widowControl w:val="0"/>
        <w:rPr>
          <w:b/>
          <w:lang w:val="it-IT"/>
        </w:rPr>
      </w:pPr>
      <w:r w:rsidRPr="00056FA7">
        <w:rPr>
          <w:b/>
          <w:lang w:val="it-IT"/>
        </w:rPr>
        <w:t>Proposta di regolamento</w:t>
      </w:r>
    </w:p>
    <w:p w14:paraId="4A3B6A52" w14:textId="530C2554" w:rsidR="0091123C" w:rsidRPr="00056FA7" w:rsidRDefault="0091123C" w:rsidP="0091123C">
      <w:pPr>
        <w:widowControl w:val="0"/>
        <w:rPr>
          <w:b/>
          <w:lang w:val="it-IT"/>
        </w:rPr>
      </w:pPr>
      <w:r w:rsidRPr="00056FA7">
        <w:rPr>
          <w:b/>
          <w:lang w:val="it-IT"/>
        </w:rPr>
        <w:t>Considerando 12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123C" w:rsidRPr="00056FA7" w14:paraId="0BA70AA7" w14:textId="77777777" w:rsidTr="002F5832">
        <w:trPr>
          <w:jc w:val="center"/>
        </w:trPr>
        <w:tc>
          <w:tcPr>
            <w:tcW w:w="9752" w:type="dxa"/>
            <w:gridSpan w:val="2"/>
          </w:tcPr>
          <w:p w14:paraId="086AFE36" w14:textId="77777777" w:rsidR="0091123C" w:rsidRPr="00056FA7" w:rsidRDefault="0091123C" w:rsidP="002F5832">
            <w:pPr>
              <w:keepNext/>
              <w:rPr>
                <w:lang w:val="it-IT"/>
              </w:rPr>
            </w:pPr>
          </w:p>
        </w:tc>
      </w:tr>
      <w:tr w:rsidR="0091123C" w:rsidRPr="00056FA7" w14:paraId="30F05FA2" w14:textId="77777777" w:rsidTr="002F5832">
        <w:trPr>
          <w:jc w:val="center"/>
        </w:trPr>
        <w:tc>
          <w:tcPr>
            <w:tcW w:w="4876" w:type="dxa"/>
          </w:tcPr>
          <w:p w14:paraId="22506284" w14:textId="77777777" w:rsidR="0091123C" w:rsidRPr="00056FA7" w:rsidRDefault="0091123C" w:rsidP="002F5832">
            <w:pPr>
              <w:pStyle w:val="AmColumnHeading"/>
              <w:keepNext/>
            </w:pPr>
            <w:r w:rsidRPr="00056FA7">
              <w:t>Testo della Commissione</w:t>
            </w:r>
          </w:p>
        </w:tc>
        <w:tc>
          <w:tcPr>
            <w:tcW w:w="4876" w:type="dxa"/>
          </w:tcPr>
          <w:p w14:paraId="00E01E20" w14:textId="77777777" w:rsidR="0091123C" w:rsidRPr="00056FA7" w:rsidRDefault="0091123C" w:rsidP="002F5832">
            <w:pPr>
              <w:pStyle w:val="AmColumnHeading"/>
              <w:keepNext/>
            </w:pPr>
            <w:r w:rsidRPr="00056FA7">
              <w:t>Emendamento</w:t>
            </w:r>
          </w:p>
        </w:tc>
      </w:tr>
      <w:tr w:rsidR="0091123C" w:rsidRPr="00056FA7" w14:paraId="373FE275" w14:textId="77777777" w:rsidTr="002F5832">
        <w:trPr>
          <w:jc w:val="center"/>
        </w:trPr>
        <w:tc>
          <w:tcPr>
            <w:tcW w:w="4876" w:type="dxa"/>
          </w:tcPr>
          <w:p w14:paraId="10919190" w14:textId="77777777" w:rsidR="0091123C" w:rsidRPr="00056FA7" w:rsidRDefault="0091123C" w:rsidP="002F5832">
            <w:pPr>
              <w:pStyle w:val="Normal6a"/>
            </w:pPr>
          </w:p>
        </w:tc>
        <w:tc>
          <w:tcPr>
            <w:tcW w:w="4876" w:type="dxa"/>
          </w:tcPr>
          <w:p w14:paraId="3B89F9C6" w14:textId="0281B0F2" w:rsidR="0091123C" w:rsidRPr="00056FA7" w:rsidRDefault="0091123C" w:rsidP="002F5832">
            <w:pPr>
              <w:pStyle w:val="Normal6a"/>
              <w:rPr>
                <w:szCs w:val="24"/>
              </w:rPr>
            </w:pPr>
            <w:r w:rsidRPr="00056FA7">
              <w:rPr>
                <w:b/>
                <w:i/>
              </w:rPr>
              <w:t>(12 ter)</w:t>
            </w:r>
            <w:r w:rsidR="00462154" w:rsidRPr="00056FA7">
              <w:rPr>
                <w:b/>
                <w:i/>
              </w:rPr>
              <w:tab/>
            </w:r>
            <w:r w:rsidRPr="00056FA7">
              <w:rPr>
                <w:b/>
                <w:i/>
              </w:rPr>
              <w:t xml:space="preserve">La data di applicazione delle disposizioni del regolamento (UE) 2023/1115 che stabiliscono gli obblighi per gli operatori, i commercianti e le autorità competenti prevista dall'articolo 38, paragrafo 2, di tale regolamento dovrebbe essere posticipata di 12 mesi. Si tratta di un elemento necessario per consentire ai paesi terzi, agli Stati membri, agli operatori e ai commercianti di essere pienamente preparati, e per </w:t>
            </w:r>
            <w:r w:rsidRPr="00056FA7">
              <w:rPr>
                <w:b/>
                <w:i/>
              </w:rPr>
              <w:lastRenderedPageBreak/>
              <w:t>consentire a tali operatori e commercianti di istituire i necessari sistemi di dovuta diligenza per tutte le materie prime e tutti i prodotti interessati, in modo da essere in grado di adempiere pienamente ai loro obblighi.</w:t>
            </w:r>
          </w:p>
        </w:tc>
      </w:tr>
    </w:tbl>
    <w:p w14:paraId="372F71B4" w14:textId="77777777" w:rsidR="0091123C" w:rsidRPr="00056FA7" w:rsidRDefault="0091123C" w:rsidP="009077E2">
      <w:pPr>
        <w:pStyle w:val="Normal12"/>
        <w:spacing w:before="360"/>
        <w:rPr>
          <w:szCs w:val="24"/>
          <w:lang w:val="it-IT"/>
        </w:rPr>
      </w:pPr>
    </w:p>
    <w:p w14:paraId="59FC4171" w14:textId="14709D08" w:rsidR="005D5B6D" w:rsidRPr="00056FA7" w:rsidRDefault="005D5B6D" w:rsidP="005D5B6D">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108</w:t>
      </w:r>
    </w:p>
    <w:p w14:paraId="3D675F72" w14:textId="77777777" w:rsidR="005D5B6D" w:rsidRPr="00056FA7" w:rsidRDefault="005D5B6D" w:rsidP="005D5B6D">
      <w:pPr>
        <w:widowControl w:val="0"/>
        <w:rPr>
          <w:lang w:val="it-IT"/>
        </w:rPr>
      </w:pPr>
    </w:p>
    <w:p w14:paraId="41C5789F" w14:textId="77777777" w:rsidR="005D5B6D" w:rsidRPr="00056FA7" w:rsidRDefault="005D5B6D" w:rsidP="005D5B6D">
      <w:pPr>
        <w:keepNext/>
        <w:widowControl w:val="0"/>
        <w:rPr>
          <w:b/>
          <w:lang w:val="it-IT"/>
        </w:rPr>
      </w:pPr>
      <w:r w:rsidRPr="00056FA7">
        <w:rPr>
          <w:b/>
          <w:lang w:val="it-IT"/>
        </w:rPr>
        <w:t>Proposta di regolamento</w:t>
      </w:r>
    </w:p>
    <w:p w14:paraId="4FB14E4B" w14:textId="3F44F5C0" w:rsidR="005D5B6D" w:rsidRPr="00056FA7" w:rsidRDefault="005D5B6D" w:rsidP="005D5B6D">
      <w:pPr>
        <w:widowControl w:val="0"/>
        <w:rPr>
          <w:b/>
          <w:lang w:val="it-IT"/>
        </w:rPr>
      </w:pPr>
      <w:r w:rsidRPr="00056FA7">
        <w:rPr>
          <w:b/>
          <w:lang w:val="it-IT"/>
        </w:rPr>
        <w:t>Considerando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D5B6D" w:rsidRPr="00056FA7" w14:paraId="73600D8D" w14:textId="77777777" w:rsidTr="002F5832">
        <w:trPr>
          <w:jc w:val="center"/>
        </w:trPr>
        <w:tc>
          <w:tcPr>
            <w:tcW w:w="9752" w:type="dxa"/>
            <w:gridSpan w:val="2"/>
          </w:tcPr>
          <w:p w14:paraId="0D9A4BF1" w14:textId="77777777" w:rsidR="005D5B6D" w:rsidRPr="00056FA7" w:rsidRDefault="005D5B6D" w:rsidP="002F5832">
            <w:pPr>
              <w:keepNext/>
              <w:rPr>
                <w:lang w:val="it-IT"/>
              </w:rPr>
            </w:pPr>
          </w:p>
        </w:tc>
      </w:tr>
      <w:tr w:rsidR="005D5B6D" w:rsidRPr="00056FA7" w14:paraId="40848CEB" w14:textId="77777777" w:rsidTr="002F5832">
        <w:trPr>
          <w:jc w:val="center"/>
        </w:trPr>
        <w:tc>
          <w:tcPr>
            <w:tcW w:w="4876" w:type="dxa"/>
          </w:tcPr>
          <w:p w14:paraId="46F4D27C" w14:textId="77777777" w:rsidR="005D5B6D" w:rsidRPr="00056FA7" w:rsidRDefault="005D5B6D" w:rsidP="002F5832">
            <w:pPr>
              <w:pStyle w:val="AmColumnHeading"/>
              <w:keepNext/>
            </w:pPr>
            <w:r w:rsidRPr="00056FA7">
              <w:t>Testo della Commissione</w:t>
            </w:r>
          </w:p>
        </w:tc>
        <w:tc>
          <w:tcPr>
            <w:tcW w:w="4876" w:type="dxa"/>
          </w:tcPr>
          <w:p w14:paraId="393BA70E" w14:textId="77777777" w:rsidR="005D5B6D" w:rsidRPr="00056FA7" w:rsidRDefault="005D5B6D" w:rsidP="002F5832">
            <w:pPr>
              <w:pStyle w:val="AmColumnHeading"/>
              <w:keepNext/>
            </w:pPr>
            <w:r w:rsidRPr="00056FA7">
              <w:t>Emendamento</w:t>
            </w:r>
          </w:p>
        </w:tc>
      </w:tr>
      <w:tr w:rsidR="005D5B6D" w:rsidRPr="00056FA7" w14:paraId="0DD15B34" w14:textId="77777777" w:rsidTr="002F5832">
        <w:trPr>
          <w:jc w:val="center"/>
        </w:trPr>
        <w:tc>
          <w:tcPr>
            <w:tcW w:w="4876" w:type="dxa"/>
          </w:tcPr>
          <w:p w14:paraId="381EDC21" w14:textId="77777777" w:rsidR="005D5B6D" w:rsidRPr="00056FA7" w:rsidRDefault="005D5B6D" w:rsidP="002F5832">
            <w:pPr>
              <w:pStyle w:val="Normal6a"/>
              <w:rPr>
                <w:b/>
                <w:bCs/>
                <w:i/>
                <w:iCs/>
              </w:rPr>
            </w:pPr>
            <w:r w:rsidRPr="00056FA7">
              <w:rPr>
                <w:b/>
                <w:i/>
              </w:rPr>
              <w:t>(13) Al fine di concedere agli operatori che sono microimprese o piccole imprese ai sensi dell'articolo 3, paragrafo 1 o paragrafo 2, primo comma, della direttiva 2013/34/UE, un periodo di tempo adeguato per l'attuazione delle modifiche proposte, le corrispondenti date di applicazione delle disposizioni del regolamento (UE) 2023/1115 che stabiliscono obblighi per gli operatori, i commercianti e le autorità competenti di cui all'articolo 38, paragrafo 2, di tale regolamento dovrebbero essere fissate al 30 dicembre 2026 per i micro e piccoli operatori.</w:t>
            </w:r>
          </w:p>
        </w:tc>
        <w:tc>
          <w:tcPr>
            <w:tcW w:w="4876" w:type="dxa"/>
          </w:tcPr>
          <w:p w14:paraId="12EF9FC7" w14:textId="77777777" w:rsidR="005D5B6D" w:rsidRPr="00056FA7" w:rsidRDefault="005D5B6D" w:rsidP="002F5832">
            <w:pPr>
              <w:pStyle w:val="Normal6a"/>
              <w:rPr>
                <w:szCs w:val="24"/>
              </w:rPr>
            </w:pPr>
            <w:r w:rsidRPr="00056FA7">
              <w:rPr>
                <w:b/>
                <w:i/>
              </w:rPr>
              <w:t>soppresso</w:t>
            </w:r>
          </w:p>
        </w:tc>
      </w:tr>
    </w:tbl>
    <w:p w14:paraId="42BC912C" w14:textId="77777777" w:rsidR="0091123C" w:rsidRPr="00056FA7" w:rsidRDefault="0091123C" w:rsidP="009077E2">
      <w:pPr>
        <w:pStyle w:val="Normal12"/>
        <w:spacing w:before="360"/>
        <w:rPr>
          <w:szCs w:val="24"/>
          <w:lang w:val="it-IT"/>
        </w:rPr>
      </w:pPr>
    </w:p>
    <w:p w14:paraId="5DC3D350" w14:textId="446DDFE6" w:rsidR="005D5B6D" w:rsidRPr="00056FA7" w:rsidRDefault="005D5B6D" w:rsidP="005D5B6D">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r>
      <w:r w:rsidR="00462154" w:rsidRPr="00056FA7">
        <w:rPr>
          <w:b/>
          <w:lang w:val="it-IT"/>
        </w:rPr>
        <w:t xml:space="preserve">72 e </w:t>
      </w:r>
      <w:r w:rsidRPr="00056FA7">
        <w:rPr>
          <w:b/>
          <w:lang w:val="it-IT"/>
        </w:rPr>
        <w:t>110</w:t>
      </w:r>
    </w:p>
    <w:p w14:paraId="3C8E87F1" w14:textId="77777777" w:rsidR="005D5B6D" w:rsidRPr="00056FA7" w:rsidRDefault="005D5B6D" w:rsidP="005D5B6D">
      <w:pPr>
        <w:widowControl w:val="0"/>
        <w:rPr>
          <w:lang w:val="it-IT"/>
        </w:rPr>
      </w:pPr>
    </w:p>
    <w:p w14:paraId="43020743" w14:textId="77777777" w:rsidR="005D5B6D" w:rsidRPr="00056FA7" w:rsidRDefault="005D5B6D" w:rsidP="005D5B6D">
      <w:pPr>
        <w:keepNext/>
        <w:widowControl w:val="0"/>
        <w:rPr>
          <w:b/>
          <w:lang w:val="it-IT"/>
        </w:rPr>
      </w:pPr>
      <w:r w:rsidRPr="00056FA7">
        <w:rPr>
          <w:b/>
          <w:lang w:val="it-IT"/>
        </w:rPr>
        <w:t>Proposta di regolamento</w:t>
      </w:r>
    </w:p>
    <w:p w14:paraId="3FDD5F98" w14:textId="224F122A" w:rsidR="005D5B6D" w:rsidRPr="00056FA7" w:rsidRDefault="005D5B6D" w:rsidP="005D5B6D">
      <w:pPr>
        <w:widowControl w:val="0"/>
        <w:rPr>
          <w:b/>
          <w:lang w:val="it-IT"/>
        </w:rPr>
      </w:pPr>
      <w:r w:rsidRPr="00056FA7">
        <w:rPr>
          <w:b/>
          <w:lang w:val="it-IT"/>
        </w:rPr>
        <w:t>Considerando 1</w:t>
      </w:r>
      <w:r w:rsidR="00652761" w:rsidRPr="00056FA7">
        <w:rPr>
          <w:b/>
          <w:lang w:val="it-IT"/>
        </w:rPr>
        <w:t>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D5B6D" w:rsidRPr="00056FA7" w14:paraId="6D362C8C" w14:textId="77777777" w:rsidTr="002F5832">
        <w:trPr>
          <w:jc w:val="center"/>
        </w:trPr>
        <w:tc>
          <w:tcPr>
            <w:tcW w:w="9752" w:type="dxa"/>
            <w:gridSpan w:val="2"/>
          </w:tcPr>
          <w:p w14:paraId="1FBE93BB" w14:textId="77777777" w:rsidR="005D5B6D" w:rsidRPr="00056FA7" w:rsidRDefault="005D5B6D" w:rsidP="002F5832">
            <w:pPr>
              <w:keepNext/>
            </w:pPr>
          </w:p>
        </w:tc>
      </w:tr>
      <w:tr w:rsidR="005D5B6D" w:rsidRPr="00056FA7" w14:paraId="7A63A67F" w14:textId="77777777" w:rsidTr="002F5832">
        <w:trPr>
          <w:jc w:val="center"/>
        </w:trPr>
        <w:tc>
          <w:tcPr>
            <w:tcW w:w="4876" w:type="dxa"/>
          </w:tcPr>
          <w:p w14:paraId="5257D8DD" w14:textId="77777777" w:rsidR="005D5B6D" w:rsidRPr="00056FA7" w:rsidRDefault="005D5B6D" w:rsidP="002F5832">
            <w:pPr>
              <w:pStyle w:val="AmColumnHeading"/>
              <w:keepNext/>
            </w:pPr>
            <w:r w:rsidRPr="00056FA7">
              <w:t>Testo della Commissione</w:t>
            </w:r>
          </w:p>
        </w:tc>
        <w:tc>
          <w:tcPr>
            <w:tcW w:w="4876" w:type="dxa"/>
          </w:tcPr>
          <w:p w14:paraId="0F27869B" w14:textId="77777777" w:rsidR="005D5B6D" w:rsidRPr="00056FA7" w:rsidRDefault="005D5B6D" w:rsidP="002F5832">
            <w:pPr>
              <w:pStyle w:val="AmColumnHeading"/>
              <w:keepNext/>
            </w:pPr>
            <w:r w:rsidRPr="00056FA7">
              <w:t>Emendamento</w:t>
            </w:r>
          </w:p>
        </w:tc>
      </w:tr>
      <w:tr w:rsidR="005D5B6D" w:rsidRPr="00056FA7" w14:paraId="3622FB65" w14:textId="77777777" w:rsidTr="002F5832">
        <w:trPr>
          <w:jc w:val="center"/>
        </w:trPr>
        <w:tc>
          <w:tcPr>
            <w:tcW w:w="4876" w:type="dxa"/>
          </w:tcPr>
          <w:p w14:paraId="5BF74D32" w14:textId="77777777" w:rsidR="005D5B6D" w:rsidRPr="00056FA7" w:rsidRDefault="005D5B6D" w:rsidP="002F5832">
            <w:pPr>
              <w:pStyle w:val="Normal6a"/>
              <w:rPr>
                <w:b/>
                <w:bCs/>
                <w:i/>
                <w:iCs/>
              </w:rPr>
            </w:pPr>
            <w:r w:rsidRPr="00056FA7">
              <w:rPr>
                <w:b/>
                <w:i/>
              </w:rPr>
              <w:t xml:space="preserve">(15) L'autorità competente che venga a conoscenza o venga messa a conoscenza della non conformità al regolamento (UE) 2023/1115 prima dell'entrata in applicazione degli articoli da 16 a 19, 22 e 24 può formulare avvertimenti rivolti agli operatori, agli operatori a valle e ai commercianti, corredati di </w:t>
            </w:r>
            <w:r w:rsidRPr="00056FA7">
              <w:rPr>
                <w:b/>
                <w:i/>
              </w:rPr>
              <w:lastRenderedPageBreak/>
              <w:t>raccomandazioni per conseguire la conformità.</w:t>
            </w:r>
          </w:p>
        </w:tc>
        <w:tc>
          <w:tcPr>
            <w:tcW w:w="4876" w:type="dxa"/>
          </w:tcPr>
          <w:p w14:paraId="39596921" w14:textId="77777777" w:rsidR="005D5B6D" w:rsidRPr="00056FA7" w:rsidRDefault="005D5B6D" w:rsidP="002F5832">
            <w:pPr>
              <w:pStyle w:val="Normal6a"/>
              <w:rPr>
                <w:szCs w:val="24"/>
              </w:rPr>
            </w:pPr>
            <w:r w:rsidRPr="00056FA7">
              <w:rPr>
                <w:b/>
                <w:i/>
              </w:rPr>
              <w:lastRenderedPageBreak/>
              <w:t>soppresso</w:t>
            </w:r>
          </w:p>
        </w:tc>
      </w:tr>
    </w:tbl>
    <w:p w14:paraId="32DF3EF8" w14:textId="77777777" w:rsidR="005D5B6D" w:rsidRPr="00056FA7" w:rsidRDefault="005D5B6D" w:rsidP="009077E2">
      <w:pPr>
        <w:pStyle w:val="Normal12"/>
        <w:spacing w:before="360"/>
        <w:rPr>
          <w:szCs w:val="24"/>
          <w:lang w:val="it-IT"/>
        </w:rPr>
      </w:pPr>
    </w:p>
    <w:p w14:paraId="7D620951" w14:textId="34715664" w:rsidR="002C51FC" w:rsidRPr="00056FA7" w:rsidRDefault="002C51FC" w:rsidP="002C51FC">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111</w:t>
      </w:r>
    </w:p>
    <w:p w14:paraId="350C57C5" w14:textId="77777777" w:rsidR="002C51FC" w:rsidRPr="00056FA7" w:rsidRDefault="002C51FC" w:rsidP="002C51FC">
      <w:pPr>
        <w:widowControl w:val="0"/>
        <w:rPr>
          <w:lang w:val="it-IT"/>
        </w:rPr>
      </w:pPr>
    </w:p>
    <w:p w14:paraId="358FF769" w14:textId="77777777" w:rsidR="002C51FC" w:rsidRPr="00056FA7" w:rsidRDefault="002C51FC" w:rsidP="002C51FC">
      <w:pPr>
        <w:keepNext/>
        <w:widowControl w:val="0"/>
        <w:rPr>
          <w:b/>
          <w:lang w:val="it-IT"/>
        </w:rPr>
      </w:pPr>
      <w:r w:rsidRPr="00056FA7">
        <w:rPr>
          <w:b/>
          <w:lang w:val="it-IT"/>
        </w:rPr>
        <w:t>Proposta di regolamento</w:t>
      </w:r>
    </w:p>
    <w:p w14:paraId="6F133EA0" w14:textId="3DA5CFA5" w:rsidR="002C51FC" w:rsidRPr="00056FA7" w:rsidRDefault="002C51FC" w:rsidP="002C51FC">
      <w:pPr>
        <w:widowControl w:val="0"/>
        <w:rPr>
          <w:b/>
          <w:lang w:val="it-IT"/>
        </w:rPr>
      </w:pPr>
      <w:r w:rsidRPr="00056FA7">
        <w:rPr>
          <w:b/>
          <w:lang w:val="it-IT"/>
        </w:rPr>
        <w:t>Considerando 1</w:t>
      </w:r>
      <w:r w:rsidR="009475C4" w:rsidRPr="00056FA7">
        <w:rPr>
          <w:b/>
          <w:lang w:val="it-IT"/>
        </w:rPr>
        <w:t>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75C4" w:rsidRPr="00056FA7" w14:paraId="27ED8056" w14:textId="77777777" w:rsidTr="002F5832">
        <w:trPr>
          <w:jc w:val="center"/>
        </w:trPr>
        <w:tc>
          <w:tcPr>
            <w:tcW w:w="9752" w:type="dxa"/>
            <w:gridSpan w:val="2"/>
          </w:tcPr>
          <w:p w14:paraId="65B69135" w14:textId="77777777" w:rsidR="009475C4" w:rsidRPr="00056FA7" w:rsidRDefault="009475C4" w:rsidP="002F5832">
            <w:pPr>
              <w:keepNext/>
            </w:pPr>
          </w:p>
        </w:tc>
      </w:tr>
      <w:tr w:rsidR="009475C4" w:rsidRPr="00056FA7" w14:paraId="2A35CA60" w14:textId="77777777" w:rsidTr="002F5832">
        <w:trPr>
          <w:jc w:val="center"/>
        </w:trPr>
        <w:tc>
          <w:tcPr>
            <w:tcW w:w="4876" w:type="dxa"/>
          </w:tcPr>
          <w:p w14:paraId="5D61342A" w14:textId="77777777" w:rsidR="009475C4" w:rsidRPr="00056FA7" w:rsidRDefault="009475C4" w:rsidP="002F5832">
            <w:pPr>
              <w:pStyle w:val="AmColumnHeading"/>
              <w:keepNext/>
            </w:pPr>
            <w:r w:rsidRPr="00056FA7">
              <w:t>Testo della Commissione</w:t>
            </w:r>
          </w:p>
        </w:tc>
        <w:tc>
          <w:tcPr>
            <w:tcW w:w="4876" w:type="dxa"/>
          </w:tcPr>
          <w:p w14:paraId="751B0FB0" w14:textId="77777777" w:rsidR="009475C4" w:rsidRPr="00056FA7" w:rsidRDefault="009475C4" w:rsidP="002F5832">
            <w:pPr>
              <w:pStyle w:val="AmColumnHeading"/>
              <w:keepNext/>
            </w:pPr>
            <w:r w:rsidRPr="00056FA7">
              <w:t>Emendamento</w:t>
            </w:r>
          </w:p>
        </w:tc>
      </w:tr>
      <w:tr w:rsidR="009475C4" w:rsidRPr="00056FA7" w14:paraId="4786A783" w14:textId="77777777" w:rsidTr="002F5832">
        <w:trPr>
          <w:jc w:val="center"/>
        </w:trPr>
        <w:tc>
          <w:tcPr>
            <w:tcW w:w="4876" w:type="dxa"/>
          </w:tcPr>
          <w:p w14:paraId="6CA18D07" w14:textId="463345EF" w:rsidR="009475C4" w:rsidRPr="00056FA7" w:rsidRDefault="009475C4" w:rsidP="002F5832">
            <w:pPr>
              <w:pStyle w:val="Normal6a"/>
            </w:pPr>
            <w:r w:rsidRPr="00056FA7">
              <w:t>(16)</w:t>
            </w:r>
            <w:r w:rsidR="00462154" w:rsidRPr="00056FA7">
              <w:tab/>
            </w:r>
            <w:r w:rsidRPr="00056FA7">
              <w:t xml:space="preserve">Alla luce del rinvio della data </w:t>
            </w:r>
            <w:r w:rsidRPr="00056FA7">
              <w:rPr>
                <w:b/>
                <w:i/>
              </w:rPr>
              <w:t>a partire dalla quale i micro e piccoli operatori sono tenuti a conformarsi al</w:t>
            </w:r>
            <w:r w:rsidRPr="00056FA7">
              <w:t xml:space="preserve"> regolamento (UE) 2023/1115, è opportuno adeguare di conseguenza le date previste da altre disposizioni correlate, vale a dire l'abrogazione del regolamento (UE) n. 995/2010 del Parlamento europeo e del Consiglio e le disposizioni </w:t>
            </w:r>
            <w:r w:rsidRPr="00056FA7">
              <w:rPr>
                <w:b/>
                <w:i/>
              </w:rPr>
              <w:t>transitorie e quelle</w:t>
            </w:r>
            <w:r w:rsidRPr="00056FA7">
              <w:t xml:space="preserve"> sull'applicazione differita del regolamento (UE) 2023/1115 alle microimprese o alle piccole imprese. Al fine di concedere tempo sufficiente per allineare gli sviluppi tecnici dell'interfaccia elettronica basata sull'ambiente dello sportello unico dell'Unione europea per le dogane, è opportuno adeguare di conseguenza la data entro la quale è predisposta l'interfaccia elettronica.</w:t>
            </w:r>
          </w:p>
        </w:tc>
        <w:tc>
          <w:tcPr>
            <w:tcW w:w="4876" w:type="dxa"/>
          </w:tcPr>
          <w:p w14:paraId="0CAC42AD" w14:textId="380EC854" w:rsidR="009475C4" w:rsidRPr="00056FA7" w:rsidRDefault="009475C4" w:rsidP="002F5832">
            <w:pPr>
              <w:pStyle w:val="Normal6a"/>
              <w:rPr>
                <w:szCs w:val="24"/>
              </w:rPr>
            </w:pPr>
            <w:r w:rsidRPr="00056FA7">
              <w:t>(16)</w:t>
            </w:r>
            <w:r w:rsidR="00462154" w:rsidRPr="00056FA7">
              <w:tab/>
            </w:r>
            <w:r w:rsidRPr="00056FA7">
              <w:t xml:space="preserve">Alla luce del rinvio </w:t>
            </w:r>
            <w:r w:rsidRPr="00056FA7">
              <w:rPr>
                <w:b/>
                <w:i/>
              </w:rPr>
              <w:t>di 12 mesi</w:t>
            </w:r>
            <w:r w:rsidRPr="00056FA7">
              <w:t xml:space="preserve"> della data </w:t>
            </w:r>
            <w:r w:rsidRPr="00056FA7">
              <w:rPr>
                <w:b/>
                <w:i/>
              </w:rPr>
              <w:t>di applicazione di cui all'articolo 38, paragrafo 2, del</w:t>
            </w:r>
            <w:r w:rsidRPr="00056FA7">
              <w:t xml:space="preserve"> regolamento (UE) 2023/1115, è opportuno adeguare di conseguenza le date previste da altre disposizioni correlate, vale a dire l'abrogazione del regolamento (UE) n. 995/2010 del Parlamento europeo e del Consiglio e le disposizioni sull'applicazione differita del regolamento (UE) 2023/1115 </w:t>
            </w:r>
            <w:r w:rsidRPr="00056FA7">
              <w:rPr>
                <w:b/>
                <w:i/>
              </w:rPr>
              <w:t>alle persone fisiche,</w:t>
            </w:r>
            <w:r w:rsidRPr="00056FA7">
              <w:t xml:space="preserve"> alle microimprese o alle piccole imprese. Al fine di concedere tempo sufficiente per allineare gli sviluppi tecnici dell'interfaccia elettronica basata sull'ambiente dello sportello unico dell'Unione europea per le dogane, è opportuno adeguare di conseguenza la data entro la quale è predisposta l'interfaccia elettronica.</w:t>
            </w:r>
          </w:p>
        </w:tc>
      </w:tr>
    </w:tbl>
    <w:p w14:paraId="529D736D" w14:textId="77777777" w:rsidR="002C51FC" w:rsidRPr="00056FA7" w:rsidRDefault="002C51FC" w:rsidP="009077E2">
      <w:pPr>
        <w:pStyle w:val="Normal12"/>
        <w:spacing w:before="360"/>
        <w:rPr>
          <w:szCs w:val="24"/>
          <w:lang w:val="it-IT"/>
        </w:rPr>
      </w:pPr>
    </w:p>
    <w:p w14:paraId="12565D11" w14:textId="7F0BD296" w:rsidR="00F104A0" w:rsidRPr="00056FA7" w:rsidRDefault="00F104A0" w:rsidP="00F104A0">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112</w:t>
      </w:r>
    </w:p>
    <w:p w14:paraId="163D1E89" w14:textId="77777777" w:rsidR="00F104A0" w:rsidRPr="00056FA7" w:rsidRDefault="00F104A0" w:rsidP="00F104A0">
      <w:pPr>
        <w:widowControl w:val="0"/>
        <w:rPr>
          <w:lang w:val="it-IT"/>
        </w:rPr>
      </w:pPr>
    </w:p>
    <w:p w14:paraId="41C91A94" w14:textId="77777777" w:rsidR="00F104A0" w:rsidRPr="00056FA7" w:rsidRDefault="00F104A0" w:rsidP="00F104A0">
      <w:pPr>
        <w:keepNext/>
        <w:widowControl w:val="0"/>
        <w:rPr>
          <w:b/>
          <w:lang w:val="it-IT"/>
        </w:rPr>
      </w:pPr>
      <w:r w:rsidRPr="00056FA7">
        <w:rPr>
          <w:b/>
          <w:lang w:val="it-IT"/>
        </w:rPr>
        <w:t>Proposta di regolamento</w:t>
      </w:r>
    </w:p>
    <w:p w14:paraId="5B0D6B11" w14:textId="08C04A63" w:rsidR="00F104A0" w:rsidRPr="00056FA7" w:rsidRDefault="00F104A0" w:rsidP="00F104A0">
      <w:pPr>
        <w:widowControl w:val="0"/>
        <w:rPr>
          <w:b/>
          <w:lang w:val="it-IT"/>
        </w:rPr>
      </w:pPr>
      <w:r w:rsidRPr="00056FA7">
        <w:rPr>
          <w:b/>
          <w:lang w:val="it-IT"/>
        </w:rPr>
        <w:t>Considerando 20 (nuovo)</w:t>
      </w:r>
    </w:p>
    <w:p w14:paraId="170A8450" w14:textId="77777777" w:rsidR="00F104A0" w:rsidRPr="00056FA7" w:rsidRDefault="00F104A0" w:rsidP="00F104A0">
      <w:pPr>
        <w:rPr>
          <w:lang w:val="it-IT"/>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104A0" w:rsidRPr="00056FA7" w14:paraId="76283A32" w14:textId="77777777" w:rsidTr="002F5832">
        <w:trPr>
          <w:jc w:val="center"/>
        </w:trPr>
        <w:tc>
          <w:tcPr>
            <w:tcW w:w="9752" w:type="dxa"/>
            <w:gridSpan w:val="2"/>
          </w:tcPr>
          <w:p w14:paraId="0982B361" w14:textId="77777777" w:rsidR="00F104A0" w:rsidRPr="00056FA7" w:rsidRDefault="00F104A0" w:rsidP="002F5832">
            <w:pPr>
              <w:keepNext/>
              <w:rPr>
                <w:lang w:val="it-IT"/>
              </w:rPr>
            </w:pPr>
          </w:p>
        </w:tc>
      </w:tr>
      <w:tr w:rsidR="00F104A0" w:rsidRPr="00056FA7" w14:paraId="5AD99C4B" w14:textId="77777777" w:rsidTr="002F5832">
        <w:trPr>
          <w:jc w:val="center"/>
        </w:trPr>
        <w:tc>
          <w:tcPr>
            <w:tcW w:w="4876" w:type="dxa"/>
          </w:tcPr>
          <w:p w14:paraId="004D8595" w14:textId="77777777" w:rsidR="00F104A0" w:rsidRPr="00056FA7" w:rsidRDefault="00F104A0" w:rsidP="002F5832">
            <w:pPr>
              <w:pStyle w:val="AmColumnHeading"/>
              <w:keepNext/>
            </w:pPr>
            <w:r w:rsidRPr="00056FA7">
              <w:t>Testo della Commissione</w:t>
            </w:r>
          </w:p>
        </w:tc>
        <w:tc>
          <w:tcPr>
            <w:tcW w:w="4876" w:type="dxa"/>
          </w:tcPr>
          <w:p w14:paraId="390A4A85" w14:textId="77777777" w:rsidR="00F104A0" w:rsidRPr="00056FA7" w:rsidRDefault="00F104A0" w:rsidP="002F5832">
            <w:pPr>
              <w:pStyle w:val="AmColumnHeading"/>
              <w:keepNext/>
            </w:pPr>
            <w:r w:rsidRPr="00056FA7">
              <w:t>Emendamento</w:t>
            </w:r>
          </w:p>
        </w:tc>
      </w:tr>
      <w:tr w:rsidR="00F104A0" w:rsidRPr="00056FA7" w14:paraId="1AFE43E1" w14:textId="77777777" w:rsidTr="002F5832">
        <w:trPr>
          <w:jc w:val="center"/>
        </w:trPr>
        <w:tc>
          <w:tcPr>
            <w:tcW w:w="4876" w:type="dxa"/>
          </w:tcPr>
          <w:p w14:paraId="694DD883" w14:textId="77777777" w:rsidR="00F104A0" w:rsidRPr="00056FA7" w:rsidRDefault="00F104A0" w:rsidP="002F5832">
            <w:pPr>
              <w:pStyle w:val="Normal6a"/>
              <w:rPr>
                <w:b/>
                <w:bCs/>
                <w:i/>
                <w:iCs/>
              </w:rPr>
            </w:pPr>
          </w:p>
        </w:tc>
        <w:tc>
          <w:tcPr>
            <w:tcW w:w="4876" w:type="dxa"/>
          </w:tcPr>
          <w:p w14:paraId="6A780FAD" w14:textId="77777777" w:rsidR="00F104A0" w:rsidRPr="00056FA7" w:rsidRDefault="00F104A0" w:rsidP="002F5832">
            <w:pPr>
              <w:pStyle w:val="Normal6a"/>
              <w:rPr>
                <w:szCs w:val="24"/>
              </w:rPr>
            </w:pPr>
            <w:r w:rsidRPr="00056FA7">
              <w:rPr>
                <w:b/>
                <w:i/>
              </w:rPr>
              <w:t>(20)</w:t>
            </w:r>
            <w:r w:rsidRPr="00056FA7">
              <w:rPr>
                <w:b/>
                <w:i/>
              </w:rPr>
              <w:tab/>
              <w:t xml:space="preserve">Vista l'urgenza di adottare semplificazioni mirate e di rinviare l'entrata in vigore del regolamento (UE) 2023/1115, si ritiene opportuno invocare l'eccezione al periodo di otto settimane prevista all'articolo 4 del protocollo n. 1 sul ruolo dei parlamenti nazionali </w:t>
            </w:r>
            <w:r w:rsidRPr="00056FA7">
              <w:rPr>
                <w:b/>
                <w:i/>
              </w:rPr>
              <w:lastRenderedPageBreak/>
              <w:t>nell'Unione europea, allegato al trattato sull'Unione europea, al trattato sul funzionamento dell'Unione europea e al trattato che istituisce la Comunità europea dell'energia atomica.</w:t>
            </w:r>
          </w:p>
        </w:tc>
      </w:tr>
    </w:tbl>
    <w:p w14:paraId="046E30E4" w14:textId="77777777" w:rsidR="00F104A0" w:rsidRPr="00056FA7" w:rsidRDefault="00F104A0" w:rsidP="009077E2">
      <w:pPr>
        <w:pStyle w:val="Normal12"/>
        <w:spacing w:before="360"/>
        <w:rPr>
          <w:szCs w:val="24"/>
          <w:lang w:val="it-IT"/>
        </w:rPr>
      </w:pPr>
    </w:p>
    <w:p w14:paraId="0F2FF527" w14:textId="7308EF17" w:rsidR="003C5A69" w:rsidRPr="00056FA7" w:rsidRDefault="003C5A69" w:rsidP="003C5A69">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113</w:t>
      </w:r>
    </w:p>
    <w:p w14:paraId="3DDC9F9A" w14:textId="77777777" w:rsidR="003C5A69" w:rsidRPr="00056FA7" w:rsidRDefault="003C5A69" w:rsidP="003C5A69">
      <w:pPr>
        <w:widowControl w:val="0"/>
        <w:rPr>
          <w:lang w:val="it-IT"/>
        </w:rPr>
      </w:pPr>
    </w:p>
    <w:p w14:paraId="453A6F27" w14:textId="68BF9477" w:rsidR="003C5A69" w:rsidRPr="00056FA7" w:rsidRDefault="003C5A69" w:rsidP="003C5A69">
      <w:pPr>
        <w:keepNext/>
        <w:widowControl w:val="0"/>
        <w:rPr>
          <w:b/>
          <w:lang w:val="it-IT"/>
        </w:rPr>
      </w:pPr>
      <w:r w:rsidRPr="00056FA7">
        <w:rPr>
          <w:b/>
          <w:lang w:val="it-IT"/>
        </w:rPr>
        <w:t>Proposta di regolamento</w:t>
      </w:r>
    </w:p>
    <w:p w14:paraId="6DC6FCEA" w14:textId="7D5B8737" w:rsidR="003C5A69" w:rsidRPr="00056FA7" w:rsidRDefault="003C5A69" w:rsidP="003C5A69">
      <w:pPr>
        <w:widowControl w:val="0"/>
        <w:rPr>
          <w:b/>
          <w:bCs/>
          <w:lang w:val="it-IT"/>
        </w:rPr>
      </w:pPr>
      <w:r w:rsidRPr="00056FA7">
        <w:rPr>
          <w:b/>
          <w:bCs/>
          <w:lang w:val="it-IT"/>
        </w:rPr>
        <w:t>Articolo 1 – punto 1 – lettera b</w:t>
      </w:r>
    </w:p>
    <w:p w14:paraId="05E17D5F" w14:textId="79F7ED8B" w:rsidR="003C5A69" w:rsidRPr="00056FA7" w:rsidRDefault="003C5A69" w:rsidP="003C5A69">
      <w:pPr>
        <w:keepNext/>
        <w:widowControl w:val="0"/>
        <w:rPr>
          <w:lang w:val="it-IT"/>
        </w:rPr>
      </w:pPr>
      <w:r w:rsidRPr="00056FA7">
        <w:rPr>
          <w:lang w:val="it-IT"/>
        </w:rPr>
        <w:t>Regolamento (UE) 2023/1115</w:t>
      </w:r>
    </w:p>
    <w:p w14:paraId="36934967" w14:textId="2B241E14" w:rsidR="003C5A69" w:rsidRPr="00056FA7" w:rsidRDefault="003C5A69" w:rsidP="003C5A69">
      <w:pPr>
        <w:widowControl w:val="0"/>
        <w:rPr>
          <w:lang w:val="it-IT"/>
        </w:rPr>
      </w:pPr>
      <w:r w:rsidRPr="00056FA7">
        <w:rPr>
          <w:lang w:val="it-IT"/>
        </w:rPr>
        <w:t>Articolo 2 – punto 15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01ED6" w:rsidRPr="00056FA7" w14:paraId="20537780" w14:textId="77777777" w:rsidTr="002F5832">
        <w:trPr>
          <w:jc w:val="center"/>
        </w:trPr>
        <w:tc>
          <w:tcPr>
            <w:tcW w:w="9752" w:type="dxa"/>
            <w:gridSpan w:val="2"/>
          </w:tcPr>
          <w:p w14:paraId="6645D6EF" w14:textId="77777777" w:rsidR="00901ED6" w:rsidRPr="00056FA7" w:rsidRDefault="00901ED6" w:rsidP="002F5832">
            <w:pPr>
              <w:keepNext/>
            </w:pPr>
          </w:p>
        </w:tc>
      </w:tr>
      <w:tr w:rsidR="00901ED6" w:rsidRPr="00056FA7" w14:paraId="6AB71F11" w14:textId="77777777" w:rsidTr="002F5832">
        <w:trPr>
          <w:jc w:val="center"/>
        </w:trPr>
        <w:tc>
          <w:tcPr>
            <w:tcW w:w="4876" w:type="dxa"/>
          </w:tcPr>
          <w:p w14:paraId="3D1C39D3" w14:textId="77777777" w:rsidR="00901ED6" w:rsidRPr="00056FA7" w:rsidRDefault="00901ED6" w:rsidP="002F5832">
            <w:pPr>
              <w:pStyle w:val="AmColumnHeading"/>
              <w:keepNext/>
            </w:pPr>
            <w:r w:rsidRPr="00056FA7">
              <w:t>Testo della Commissione</w:t>
            </w:r>
          </w:p>
        </w:tc>
        <w:tc>
          <w:tcPr>
            <w:tcW w:w="4876" w:type="dxa"/>
          </w:tcPr>
          <w:p w14:paraId="7EE322B3" w14:textId="77777777" w:rsidR="00901ED6" w:rsidRPr="00056FA7" w:rsidRDefault="00901ED6" w:rsidP="002F5832">
            <w:pPr>
              <w:pStyle w:val="AmColumnHeading"/>
              <w:keepNext/>
            </w:pPr>
            <w:r w:rsidRPr="00056FA7">
              <w:t>Emendamento</w:t>
            </w:r>
          </w:p>
        </w:tc>
      </w:tr>
      <w:tr w:rsidR="00901ED6" w:rsidRPr="00056FA7" w14:paraId="7FEDD335" w14:textId="77777777" w:rsidTr="002F5832">
        <w:trPr>
          <w:jc w:val="center"/>
        </w:trPr>
        <w:tc>
          <w:tcPr>
            <w:tcW w:w="4876" w:type="dxa"/>
          </w:tcPr>
          <w:p w14:paraId="0E2FBAB4" w14:textId="77777777" w:rsidR="00901ED6" w:rsidRPr="00056FA7" w:rsidRDefault="00901ED6" w:rsidP="002F5832">
            <w:pPr>
              <w:pStyle w:val="Normal6a"/>
              <w:rPr>
                <w:b/>
                <w:bCs/>
                <w:i/>
                <w:iCs/>
              </w:rPr>
            </w:pPr>
            <w:r w:rsidRPr="00056FA7">
              <w:t>15 bis)</w:t>
            </w:r>
            <w:r w:rsidRPr="00056FA7">
              <w:tab/>
              <w:t>"micro o piccolo operatore primario": l'operatore che è una persona fisica o una microimpresa o una piccola impresa, ai sensi dell'articolo 3, paragrafo 1 e paragrafo 2, primo comma, della direttiva 2013/34/UE del Parlamento europeo e del Consiglio*, a prescindere dalla forma giuridica, con sede in un paese classificato come a basso rischio conformemente all'articolo 29 del presente regolamento, e che, nel corso di un'attività commerciale, immette sul mercato o esporta prodotti interessati che l'operatore stesso ha coltivato, raccolto, ottenuto o allevato negli appezzamenti o, nel caso dei bovini, negli stabilimenti in questione;</w:t>
            </w:r>
          </w:p>
        </w:tc>
        <w:tc>
          <w:tcPr>
            <w:tcW w:w="4876" w:type="dxa"/>
          </w:tcPr>
          <w:p w14:paraId="581A319A" w14:textId="77777777" w:rsidR="00901ED6" w:rsidRPr="00056FA7" w:rsidRDefault="00901ED6" w:rsidP="002F5832">
            <w:pPr>
              <w:pStyle w:val="Normal6a"/>
              <w:rPr>
                <w:szCs w:val="24"/>
              </w:rPr>
            </w:pPr>
            <w:r w:rsidRPr="00056FA7">
              <w:t>15 bis)</w:t>
            </w:r>
            <w:r w:rsidRPr="00056FA7">
              <w:tab/>
              <w:t>"micro o piccolo operatore primario": l'operatore che è una persona fisica o una microimpresa o una piccola impresa, ai sensi dell'articolo 3, paragrafo 1 e paragrafo 2, primo comma, della direttiva 2013/34/UE del Parlamento europeo e del Consiglio*, a prescindere dalla forma giuridica, con sede in un paese classificato come a basso rischio conformemente all'articolo 29 del presente regolamento, e che, nel corso di un'attività commerciale, immette sul mercato o esporta prodotti interessati che l'operatore stesso ha coltivato, raccolto, ottenuto o allevato negli appezzamenti o, nel caso dei bovini, negli stabilimenti in questione</w:t>
            </w:r>
            <w:r w:rsidRPr="00056FA7">
              <w:rPr>
                <w:b/>
                <w:i/>
              </w:rPr>
              <w:t>, ubicati in detto paese</w:t>
            </w:r>
            <w:r w:rsidRPr="00056FA7">
              <w:t>;</w:t>
            </w:r>
            <w:r w:rsidRPr="00056FA7">
              <w:rPr>
                <w:b/>
                <w:i/>
              </w:rPr>
              <w:t xml:space="preserve"> ciò include gli operatori che superano i limiti numerici di almeno due dei tre criteri di cui all'articolo 3, paragrafo 1, e all'articolo 3, paragrafo 2, primo comma, della direttiva 2013/34/UE, ma che possono dimostrare che le parti del totale del loro stato patrimoniale, del loro ricavo netto e del numero di dipendenti occupati in media durante l'esercizio riconducibili alle attività disciplinate dal presente regolamento non superano i limiti numerici di almeno due dei tre criteri menzionati;</w:t>
            </w:r>
          </w:p>
        </w:tc>
      </w:tr>
    </w:tbl>
    <w:p w14:paraId="0FF66BF4" w14:textId="77777777" w:rsidR="003C5A69" w:rsidRPr="00056FA7" w:rsidRDefault="003C5A69" w:rsidP="009077E2">
      <w:pPr>
        <w:pStyle w:val="Normal12"/>
        <w:spacing w:before="360"/>
        <w:rPr>
          <w:szCs w:val="24"/>
          <w:lang w:val="it-IT"/>
        </w:rPr>
      </w:pPr>
    </w:p>
    <w:p w14:paraId="4E8D1D83" w14:textId="6AFDBEF2" w:rsidR="00D916FE" w:rsidRPr="00056FA7" w:rsidRDefault="00D916FE" w:rsidP="00D916FE">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lastRenderedPageBreak/>
        <w:t>Emendamenti</w:t>
      </w:r>
      <w:r w:rsidRPr="00056FA7">
        <w:rPr>
          <w:b/>
          <w:lang w:val="it-IT"/>
        </w:rPr>
        <w:tab/>
      </w:r>
      <w:r w:rsidRPr="00056FA7">
        <w:rPr>
          <w:b/>
          <w:lang w:val="it-IT"/>
        </w:rPr>
        <w:tab/>
        <w:t>74 e 114</w:t>
      </w:r>
    </w:p>
    <w:p w14:paraId="16B20DF3" w14:textId="77777777" w:rsidR="00D916FE" w:rsidRPr="00056FA7" w:rsidRDefault="00D916FE" w:rsidP="00D916FE">
      <w:pPr>
        <w:widowControl w:val="0"/>
        <w:rPr>
          <w:lang w:val="it-IT"/>
        </w:rPr>
      </w:pPr>
    </w:p>
    <w:p w14:paraId="47CDD135" w14:textId="77777777" w:rsidR="00D916FE" w:rsidRPr="00056FA7" w:rsidRDefault="00D916FE" w:rsidP="00D916FE">
      <w:pPr>
        <w:keepNext/>
        <w:widowControl w:val="0"/>
        <w:rPr>
          <w:b/>
          <w:lang w:val="it-IT"/>
        </w:rPr>
      </w:pPr>
      <w:r w:rsidRPr="00056FA7">
        <w:rPr>
          <w:b/>
          <w:lang w:val="it-IT"/>
        </w:rPr>
        <w:t>Proposta di regolamento</w:t>
      </w:r>
    </w:p>
    <w:p w14:paraId="3DDFC55B" w14:textId="043C2865" w:rsidR="00D916FE" w:rsidRPr="00056FA7" w:rsidRDefault="00D916FE" w:rsidP="00D916FE">
      <w:pPr>
        <w:widowControl w:val="0"/>
        <w:rPr>
          <w:b/>
          <w:bCs/>
          <w:lang w:val="it-IT"/>
        </w:rPr>
      </w:pPr>
      <w:r w:rsidRPr="00056FA7">
        <w:rPr>
          <w:b/>
          <w:bCs/>
          <w:lang w:val="it-IT"/>
        </w:rPr>
        <w:t>Articolo 1 – punto 5</w:t>
      </w:r>
    </w:p>
    <w:p w14:paraId="4CA30B80" w14:textId="77777777" w:rsidR="00D916FE" w:rsidRPr="00056FA7" w:rsidRDefault="00D916FE" w:rsidP="00D916FE">
      <w:pPr>
        <w:keepNext/>
        <w:widowControl w:val="0"/>
        <w:rPr>
          <w:lang w:val="it-IT"/>
        </w:rPr>
      </w:pPr>
      <w:r w:rsidRPr="00056FA7">
        <w:rPr>
          <w:lang w:val="it-IT"/>
        </w:rPr>
        <w:t>Regolamento (UE) 2023/1115</w:t>
      </w:r>
    </w:p>
    <w:p w14:paraId="25FD065E" w14:textId="7713ABFC" w:rsidR="00D916FE" w:rsidRPr="00056FA7" w:rsidRDefault="00D916FE" w:rsidP="00D916FE">
      <w:pPr>
        <w:widowControl w:val="0"/>
        <w:rPr>
          <w:lang w:val="it-IT"/>
        </w:rPr>
      </w:pPr>
      <w:r w:rsidRPr="00056FA7">
        <w:rPr>
          <w:lang w:val="it-IT"/>
        </w:rPr>
        <w:t>Articolo 4 bis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16FE" w:rsidRPr="00056FA7" w14:paraId="05AFEC68" w14:textId="77777777" w:rsidTr="002F5832">
        <w:trPr>
          <w:jc w:val="center"/>
        </w:trPr>
        <w:tc>
          <w:tcPr>
            <w:tcW w:w="9752" w:type="dxa"/>
            <w:gridSpan w:val="2"/>
          </w:tcPr>
          <w:p w14:paraId="2A151413" w14:textId="77777777" w:rsidR="00D916FE" w:rsidRPr="00056FA7" w:rsidRDefault="00D916FE" w:rsidP="002F5832">
            <w:pPr>
              <w:keepNext/>
              <w:rPr>
                <w:lang w:val="it-IT"/>
              </w:rPr>
            </w:pPr>
          </w:p>
        </w:tc>
      </w:tr>
      <w:tr w:rsidR="00D916FE" w:rsidRPr="00056FA7" w14:paraId="6AD84154" w14:textId="77777777" w:rsidTr="002F5832">
        <w:trPr>
          <w:jc w:val="center"/>
        </w:trPr>
        <w:tc>
          <w:tcPr>
            <w:tcW w:w="4876" w:type="dxa"/>
          </w:tcPr>
          <w:p w14:paraId="490CFA8B" w14:textId="77777777" w:rsidR="00D916FE" w:rsidRPr="00056FA7" w:rsidRDefault="00D916FE" w:rsidP="002F5832">
            <w:pPr>
              <w:pStyle w:val="AmColumnHeading"/>
              <w:keepNext/>
            </w:pPr>
            <w:r w:rsidRPr="00056FA7">
              <w:t>Testo della Commissione</w:t>
            </w:r>
          </w:p>
        </w:tc>
        <w:tc>
          <w:tcPr>
            <w:tcW w:w="4876" w:type="dxa"/>
          </w:tcPr>
          <w:p w14:paraId="11F47925" w14:textId="77777777" w:rsidR="00D916FE" w:rsidRPr="00056FA7" w:rsidRDefault="00D916FE" w:rsidP="002F5832">
            <w:pPr>
              <w:pStyle w:val="AmColumnHeading"/>
              <w:keepNext/>
            </w:pPr>
            <w:r w:rsidRPr="00056FA7">
              <w:t>Emendamento</w:t>
            </w:r>
          </w:p>
        </w:tc>
      </w:tr>
      <w:tr w:rsidR="00D916FE" w:rsidRPr="00056FA7" w14:paraId="7205CB5A" w14:textId="77777777" w:rsidTr="002F5832">
        <w:trPr>
          <w:jc w:val="center"/>
        </w:trPr>
        <w:tc>
          <w:tcPr>
            <w:tcW w:w="4876" w:type="dxa"/>
          </w:tcPr>
          <w:p w14:paraId="054F18E6" w14:textId="77777777" w:rsidR="00D916FE" w:rsidRPr="00056FA7" w:rsidRDefault="00D916FE" w:rsidP="002F5832">
            <w:pPr>
              <w:pStyle w:val="Normal6a"/>
            </w:pPr>
            <w:r w:rsidRPr="00056FA7">
              <w:t>1.</w:t>
            </w:r>
            <w:r w:rsidRPr="00056FA7">
              <w:tab/>
              <w:t xml:space="preserve">Gli obblighi stabiliti all'articolo 4, </w:t>
            </w:r>
            <w:r w:rsidRPr="00056FA7">
              <w:rPr>
                <w:b/>
                <w:i/>
              </w:rPr>
              <w:t>paragrafi</w:t>
            </w:r>
            <w:r w:rsidRPr="00056FA7">
              <w:t> 2</w:t>
            </w:r>
            <w:r w:rsidRPr="00056FA7">
              <w:rPr>
                <w:b/>
                <w:i/>
              </w:rPr>
              <w:t xml:space="preserve"> e 3</w:t>
            </w:r>
            <w:r w:rsidRPr="00056FA7">
              <w:t xml:space="preserve"> e paragrafo 4, lettera c), non si applicano ai micro e piccoli operatori primari.</w:t>
            </w:r>
          </w:p>
        </w:tc>
        <w:tc>
          <w:tcPr>
            <w:tcW w:w="4876" w:type="dxa"/>
          </w:tcPr>
          <w:p w14:paraId="467AD9E4" w14:textId="2A67FD28" w:rsidR="00D916FE" w:rsidRPr="00056FA7" w:rsidRDefault="00D916FE" w:rsidP="002F5832">
            <w:pPr>
              <w:pStyle w:val="Normal6a"/>
              <w:rPr>
                <w:szCs w:val="24"/>
              </w:rPr>
            </w:pPr>
            <w:r w:rsidRPr="00056FA7">
              <w:t>1.</w:t>
            </w:r>
            <w:r w:rsidRPr="00056FA7">
              <w:tab/>
            </w:r>
            <w:r w:rsidR="00C11AE1" w:rsidRPr="00056FA7">
              <w:t xml:space="preserve">Gli obblighi stabiliti all'articolo 4, </w:t>
            </w:r>
            <w:r w:rsidR="00C11AE1" w:rsidRPr="00056FA7">
              <w:rPr>
                <w:b/>
                <w:i/>
              </w:rPr>
              <w:t>paragrafo</w:t>
            </w:r>
            <w:r w:rsidR="00C11AE1" w:rsidRPr="00056FA7">
              <w:t> 2</w:t>
            </w:r>
            <w:r w:rsidR="00C11AE1" w:rsidRPr="00056FA7">
              <w:rPr>
                <w:b/>
                <w:i/>
              </w:rPr>
              <w:t>, all'articolo 4, paragrafo </w:t>
            </w:r>
            <w:r w:rsidR="00C11AE1" w:rsidRPr="00056FA7">
              <w:t>3</w:t>
            </w:r>
            <w:r w:rsidR="00C11AE1" w:rsidRPr="00056FA7">
              <w:rPr>
                <w:b/>
                <w:i/>
              </w:rPr>
              <w:t>, seconda frase,</w:t>
            </w:r>
            <w:r w:rsidR="00C11AE1" w:rsidRPr="00056FA7">
              <w:t xml:space="preserve"> e</w:t>
            </w:r>
            <w:r w:rsidR="00C11AE1" w:rsidRPr="00056FA7">
              <w:rPr>
                <w:b/>
                <w:i/>
              </w:rPr>
              <w:t xml:space="preserve"> all'articolo 4,</w:t>
            </w:r>
            <w:r w:rsidR="00C11AE1" w:rsidRPr="00056FA7">
              <w:t xml:space="preserve"> paragrafo 4, lettera c), non si applicano ai micro e piccoli operatori primari.</w:t>
            </w:r>
          </w:p>
        </w:tc>
      </w:tr>
    </w:tbl>
    <w:p w14:paraId="2D025BEB" w14:textId="77777777" w:rsidR="00D916FE" w:rsidRPr="00056FA7" w:rsidRDefault="00D916FE" w:rsidP="009077E2">
      <w:pPr>
        <w:pStyle w:val="Normal12"/>
        <w:spacing w:before="360"/>
        <w:rPr>
          <w:szCs w:val="24"/>
          <w:lang w:val="it-IT"/>
        </w:rPr>
      </w:pPr>
    </w:p>
    <w:p w14:paraId="0C77B987" w14:textId="3F76C0E5" w:rsidR="00C3722A" w:rsidRPr="00056FA7" w:rsidRDefault="00C3722A" w:rsidP="00C3722A">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75 e 115</w:t>
      </w:r>
    </w:p>
    <w:p w14:paraId="68152B62" w14:textId="77777777" w:rsidR="00C3722A" w:rsidRPr="00056FA7" w:rsidRDefault="00C3722A" w:rsidP="00C3722A">
      <w:pPr>
        <w:widowControl w:val="0"/>
        <w:rPr>
          <w:lang w:val="it-IT"/>
        </w:rPr>
      </w:pPr>
    </w:p>
    <w:p w14:paraId="0F2E496A" w14:textId="77777777" w:rsidR="00C3722A" w:rsidRPr="00056FA7" w:rsidRDefault="00C3722A" w:rsidP="00C3722A">
      <w:pPr>
        <w:keepNext/>
        <w:widowControl w:val="0"/>
        <w:rPr>
          <w:b/>
          <w:lang w:val="it-IT"/>
        </w:rPr>
      </w:pPr>
      <w:r w:rsidRPr="00056FA7">
        <w:rPr>
          <w:b/>
          <w:lang w:val="it-IT"/>
        </w:rPr>
        <w:t>Proposta di regolamento</w:t>
      </w:r>
    </w:p>
    <w:p w14:paraId="7DC30FD1" w14:textId="1E795D91" w:rsidR="00C3722A" w:rsidRPr="00056FA7" w:rsidRDefault="00C3722A" w:rsidP="00C3722A">
      <w:pPr>
        <w:widowControl w:val="0"/>
        <w:rPr>
          <w:b/>
          <w:bCs/>
          <w:lang w:val="it-IT"/>
        </w:rPr>
      </w:pPr>
      <w:r w:rsidRPr="00056FA7">
        <w:rPr>
          <w:b/>
          <w:bCs/>
          <w:lang w:val="it-IT"/>
        </w:rPr>
        <w:t>Articolo 1 – punto 5</w:t>
      </w:r>
    </w:p>
    <w:p w14:paraId="3F42BA7D" w14:textId="77777777" w:rsidR="00C3722A" w:rsidRPr="00056FA7" w:rsidRDefault="00C3722A" w:rsidP="00C3722A">
      <w:pPr>
        <w:keepNext/>
        <w:widowControl w:val="0"/>
        <w:rPr>
          <w:lang w:val="it-IT"/>
        </w:rPr>
      </w:pPr>
      <w:r w:rsidRPr="00056FA7">
        <w:rPr>
          <w:lang w:val="it-IT"/>
        </w:rPr>
        <w:t>Regolamento (UE) 2023/1115</w:t>
      </w:r>
    </w:p>
    <w:p w14:paraId="7DF92719" w14:textId="6CF20283" w:rsidR="00C3722A" w:rsidRPr="00056FA7" w:rsidRDefault="00C3722A" w:rsidP="00C3722A">
      <w:pPr>
        <w:widowControl w:val="0"/>
        <w:rPr>
          <w:lang w:val="it-IT"/>
        </w:rPr>
      </w:pPr>
      <w:r w:rsidRPr="00056FA7">
        <w:rPr>
          <w:lang w:val="it-IT"/>
        </w:rPr>
        <w:t>Articolo 4 bis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722A" w:rsidRPr="00056FA7" w14:paraId="78AD12B1" w14:textId="77777777" w:rsidTr="002F5832">
        <w:trPr>
          <w:jc w:val="center"/>
        </w:trPr>
        <w:tc>
          <w:tcPr>
            <w:tcW w:w="9752" w:type="dxa"/>
            <w:gridSpan w:val="2"/>
          </w:tcPr>
          <w:p w14:paraId="1D08E104" w14:textId="77777777" w:rsidR="00C3722A" w:rsidRPr="00056FA7" w:rsidRDefault="00C3722A" w:rsidP="002F5832">
            <w:pPr>
              <w:keepNext/>
              <w:rPr>
                <w:lang w:val="it-IT"/>
              </w:rPr>
            </w:pPr>
          </w:p>
        </w:tc>
      </w:tr>
      <w:tr w:rsidR="00C3722A" w:rsidRPr="00056FA7" w14:paraId="3A5DE4D8" w14:textId="77777777" w:rsidTr="002F5832">
        <w:trPr>
          <w:jc w:val="center"/>
        </w:trPr>
        <w:tc>
          <w:tcPr>
            <w:tcW w:w="4876" w:type="dxa"/>
          </w:tcPr>
          <w:p w14:paraId="22B31201" w14:textId="77777777" w:rsidR="00C3722A" w:rsidRPr="00056FA7" w:rsidRDefault="00C3722A" w:rsidP="002F5832">
            <w:pPr>
              <w:pStyle w:val="AmColumnHeading"/>
              <w:keepNext/>
            </w:pPr>
            <w:r w:rsidRPr="00056FA7">
              <w:t>Testo della Commissione</w:t>
            </w:r>
          </w:p>
        </w:tc>
        <w:tc>
          <w:tcPr>
            <w:tcW w:w="4876" w:type="dxa"/>
          </w:tcPr>
          <w:p w14:paraId="4AC67406" w14:textId="77777777" w:rsidR="00C3722A" w:rsidRPr="00056FA7" w:rsidRDefault="00C3722A" w:rsidP="002F5832">
            <w:pPr>
              <w:pStyle w:val="AmColumnHeading"/>
              <w:keepNext/>
            </w:pPr>
            <w:r w:rsidRPr="00056FA7">
              <w:t>Emendamento</w:t>
            </w:r>
          </w:p>
        </w:tc>
      </w:tr>
      <w:tr w:rsidR="00C3722A" w:rsidRPr="00056FA7" w14:paraId="248D09EE" w14:textId="77777777" w:rsidTr="002F5832">
        <w:trPr>
          <w:jc w:val="center"/>
        </w:trPr>
        <w:tc>
          <w:tcPr>
            <w:tcW w:w="4876" w:type="dxa"/>
          </w:tcPr>
          <w:p w14:paraId="3F210411" w14:textId="0E57810B" w:rsidR="00C3722A" w:rsidRPr="00056FA7" w:rsidRDefault="00C3722A" w:rsidP="002F5832">
            <w:pPr>
              <w:pStyle w:val="Normal6a"/>
            </w:pPr>
            <w:r w:rsidRPr="00056FA7">
              <w:t>2.</w:t>
            </w:r>
            <w:r w:rsidRPr="00056FA7">
              <w:tab/>
              <w:t>I micro e piccoli operatori primari presentano una dichiarazione semplificata una tantum nel sistema di informazione di cui all'articolo 33 prima di immettere sul mercato i prodotti interessati o di esportarli. Dopo che hanno presentato la dichiarazione semplificata, è loro assegnato un identificativo della dichiarazione.</w:t>
            </w:r>
          </w:p>
        </w:tc>
        <w:tc>
          <w:tcPr>
            <w:tcW w:w="4876" w:type="dxa"/>
          </w:tcPr>
          <w:p w14:paraId="70A5D298" w14:textId="77777777" w:rsidR="00C3722A" w:rsidRPr="00056FA7" w:rsidRDefault="00C3722A" w:rsidP="002F5832">
            <w:pPr>
              <w:pStyle w:val="Normal6a"/>
              <w:rPr>
                <w:szCs w:val="24"/>
              </w:rPr>
            </w:pPr>
            <w:r w:rsidRPr="00056FA7">
              <w:t>2.</w:t>
            </w:r>
            <w:r w:rsidRPr="00056FA7">
              <w:tab/>
              <w:t>I micro e piccoli operatori primari presentano una dichiarazione semplificata una tantum nel sistema di informazione di cui all'articolo 33 prima di immettere sul mercato i prodotti interessati o di esportarli. Dopo che hanno presentato la dichiarazione semplificata</w:t>
            </w:r>
            <w:r w:rsidRPr="00056FA7">
              <w:rPr>
                <w:b/>
                <w:i/>
              </w:rPr>
              <w:t xml:space="preserve"> una tantum</w:t>
            </w:r>
            <w:r w:rsidRPr="00056FA7">
              <w:t>, è loro assegnato un identificativo della dichiarazione.</w:t>
            </w:r>
          </w:p>
        </w:tc>
      </w:tr>
    </w:tbl>
    <w:p w14:paraId="70BB76C7" w14:textId="6446D77F" w:rsidR="004D3626" w:rsidRPr="00056FA7" w:rsidRDefault="004D3626" w:rsidP="004D3626">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116</w:t>
      </w:r>
    </w:p>
    <w:p w14:paraId="62C8A3E8" w14:textId="77777777" w:rsidR="004D3626" w:rsidRPr="00056FA7" w:rsidRDefault="004D3626" w:rsidP="004D3626">
      <w:pPr>
        <w:widowControl w:val="0"/>
        <w:rPr>
          <w:lang w:val="it-IT"/>
        </w:rPr>
      </w:pPr>
    </w:p>
    <w:p w14:paraId="4644DF9C" w14:textId="77777777" w:rsidR="004D3626" w:rsidRPr="00056FA7" w:rsidRDefault="004D3626" w:rsidP="004D3626">
      <w:pPr>
        <w:keepNext/>
        <w:widowControl w:val="0"/>
        <w:rPr>
          <w:b/>
          <w:lang w:val="it-IT"/>
        </w:rPr>
      </w:pPr>
      <w:r w:rsidRPr="00056FA7">
        <w:rPr>
          <w:b/>
          <w:lang w:val="it-IT"/>
        </w:rPr>
        <w:t>Proposta di regolamento</w:t>
      </w:r>
    </w:p>
    <w:p w14:paraId="5B4345D4" w14:textId="525D4040" w:rsidR="004D3626" w:rsidRPr="00056FA7" w:rsidRDefault="004D3626" w:rsidP="004D3626">
      <w:pPr>
        <w:widowControl w:val="0"/>
        <w:rPr>
          <w:b/>
          <w:bCs/>
          <w:lang w:val="it-IT"/>
        </w:rPr>
      </w:pPr>
      <w:r w:rsidRPr="00056FA7">
        <w:rPr>
          <w:b/>
          <w:bCs/>
          <w:lang w:val="it-IT"/>
        </w:rPr>
        <w:t>Articolo 1 – punto 5</w:t>
      </w:r>
    </w:p>
    <w:p w14:paraId="3EDAADE8" w14:textId="77777777" w:rsidR="004D3626" w:rsidRPr="00056FA7" w:rsidRDefault="004D3626" w:rsidP="004D3626">
      <w:pPr>
        <w:keepNext/>
        <w:widowControl w:val="0"/>
        <w:rPr>
          <w:lang w:val="it-IT"/>
        </w:rPr>
      </w:pPr>
      <w:r w:rsidRPr="00056FA7">
        <w:rPr>
          <w:lang w:val="it-IT"/>
        </w:rPr>
        <w:t>Regolamento (UE) 2023/1115</w:t>
      </w:r>
    </w:p>
    <w:p w14:paraId="664E7997" w14:textId="25FBCB27" w:rsidR="004D3626" w:rsidRPr="00056FA7" w:rsidRDefault="004D3626" w:rsidP="004D3626">
      <w:pPr>
        <w:widowControl w:val="0"/>
        <w:rPr>
          <w:lang w:val="it-IT"/>
        </w:rPr>
      </w:pPr>
      <w:r w:rsidRPr="00056FA7">
        <w:rPr>
          <w:lang w:val="it-IT"/>
        </w:rPr>
        <w:t>Articolo 4 bis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3626" w:rsidRPr="00056FA7" w14:paraId="2645A219" w14:textId="77777777" w:rsidTr="002F5832">
        <w:trPr>
          <w:jc w:val="center"/>
        </w:trPr>
        <w:tc>
          <w:tcPr>
            <w:tcW w:w="9752" w:type="dxa"/>
            <w:gridSpan w:val="2"/>
          </w:tcPr>
          <w:p w14:paraId="6ADC7371" w14:textId="77777777" w:rsidR="004D3626" w:rsidRPr="00056FA7" w:rsidRDefault="004D3626" w:rsidP="002F5832">
            <w:pPr>
              <w:keepNext/>
              <w:rPr>
                <w:lang w:val="it-IT"/>
              </w:rPr>
            </w:pPr>
          </w:p>
        </w:tc>
      </w:tr>
      <w:tr w:rsidR="004D3626" w:rsidRPr="00056FA7" w14:paraId="34DC201C" w14:textId="77777777" w:rsidTr="002F5832">
        <w:trPr>
          <w:jc w:val="center"/>
        </w:trPr>
        <w:tc>
          <w:tcPr>
            <w:tcW w:w="4876" w:type="dxa"/>
          </w:tcPr>
          <w:p w14:paraId="58687039" w14:textId="77777777" w:rsidR="004D3626" w:rsidRPr="00056FA7" w:rsidRDefault="004D3626" w:rsidP="002F5832">
            <w:pPr>
              <w:pStyle w:val="AmColumnHeading"/>
              <w:keepNext/>
            </w:pPr>
            <w:r w:rsidRPr="00056FA7">
              <w:t>Testo della Commissione</w:t>
            </w:r>
          </w:p>
        </w:tc>
        <w:tc>
          <w:tcPr>
            <w:tcW w:w="4876" w:type="dxa"/>
          </w:tcPr>
          <w:p w14:paraId="39A61E10" w14:textId="77777777" w:rsidR="004D3626" w:rsidRPr="00056FA7" w:rsidRDefault="004D3626" w:rsidP="002F5832">
            <w:pPr>
              <w:pStyle w:val="AmColumnHeading"/>
              <w:keepNext/>
            </w:pPr>
            <w:r w:rsidRPr="00056FA7">
              <w:t>Emendamento</w:t>
            </w:r>
          </w:p>
        </w:tc>
      </w:tr>
      <w:tr w:rsidR="004D3626" w:rsidRPr="00056FA7" w14:paraId="447A40EF" w14:textId="77777777" w:rsidTr="002F5832">
        <w:trPr>
          <w:jc w:val="center"/>
        </w:trPr>
        <w:tc>
          <w:tcPr>
            <w:tcW w:w="4876" w:type="dxa"/>
          </w:tcPr>
          <w:p w14:paraId="7BC892E8" w14:textId="77777777" w:rsidR="004D3626" w:rsidRPr="00056FA7" w:rsidRDefault="004D3626" w:rsidP="002F5832">
            <w:pPr>
              <w:pStyle w:val="Normal6a"/>
              <w:rPr>
                <w:b/>
                <w:bCs/>
                <w:i/>
                <w:iCs/>
              </w:rPr>
            </w:pPr>
            <w:r w:rsidRPr="00056FA7">
              <w:t>3.</w:t>
            </w:r>
            <w:r w:rsidRPr="00056FA7">
              <w:tab/>
              <w:t xml:space="preserve">Quando presentano la dichiarazione semplificata nel sistema di informazione i micro e piccoli operatori primari forniscono le informazioni di cui all'allegato III. In caso di modifiche delle </w:t>
            </w:r>
            <w:r w:rsidRPr="00056FA7">
              <w:lastRenderedPageBreak/>
              <w:t xml:space="preserve">informazioni fornite nella dichiarazione, essi </w:t>
            </w:r>
            <w:r w:rsidRPr="00056FA7">
              <w:rPr>
                <w:b/>
                <w:i/>
              </w:rPr>
              <w:t>provvedono ad</w:t>
            </w:r>
            <w:r w:rsidRPr="00056FA7">
              <w:t xml:space="preserve"> aggiornarle. </w:t>
            </w:r>
          </w:p>
        </w:tc>
        <w:tc>
          <w:tcPr>
            <w:tcW w:w="4876" w:type="dxa"/>
          </w:tcPr>
          <w:p w14:paraId="58B8CC16" w14:textId="77777777" w:rsidR="004D3626" w:rsidRPr="00056FA7" w:rsidRDefault="004D3626" w:rsidP="002F5832">
            <w:pPr>
              <w:pStyle w:val="Normal6a"/>
              <w:rPr>
                <w:szCs w:val="24"/>
              </w:rPr>
            </w:pPr>
            <w:r w:rsidRPr="00056FA7">
              <w:lastRenderedPageBreak/>
              <w:t>3.</w:t>
            </w:r>
            <w:r w:rsidRPr="00056FA7">
              <w:tab/>
              <w:t xml:space="preserve">Quando presentano la dichiarazione semplificata nel sistema di informazione i micro e piccoli operatori primari forniscono le informazioni di cui all'allegato III. In caso di modifiche </w:t>
            </w:r>
            <w:r w:rsidRPr="00056FA7">
              <w:rPr>
                <w:b/>
                <w:i/>
              </w:rPr>
              <w:lastRenderedPageBreak/>
              <w:t xml:space="preserve">significative </w:t>
            </w:r>
            <w:r w:rsidRPr="00056FA7">
              <w:t xml:space="preserve">delle informazioni fornite nella dichiarazione, essi </w:t>
            </w:r>
            <w:r w:rsidRPr="00056FA7">
              <w:rPr>
                <w:b/>
                <w:i/>
              </w:rPr>
              <w:t>possono</w:t>
            </w:r>
            <w:r w:rsidRPr="00056FA7">
              <w:t xml:space="preserve"> aggiornarle. </w:t>
            </w:r>
          </w:p>
        </w:tc>
      </w:tr>
    </w:tbl>
    <w:p w14:paraId="09408D41" w14:textId="77777777" w:rsidR="00C3722A" w:rsidRPr="00056FA7" w:rsidRDefault="00C3722A" w:rsidP="009077E2">
      <w:pPr>
        <w:pStyle w:val="Normal12"/>
        <w:spacing w:before="360"/>
        <w:rPr>
          <w:szCs w:val="24"/>
          <w:lang w:val="it-IT"/>
        </w:rPr>
      </w:pPr>
    </w:p>
    <w:p w14:paraId="331F3C8D" w14:textId="2BAF61EA" w:rsidR="00BC4948" w:rsidRPr="00056FA7" w:rsidRDefault="00BC4948" w:rsidP="00BC4948">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77 e 117</w:t>
      </w:r>
    </w:p>
    <w:p w14:paraId="5062AE8F" w14:textId="77777777" w:rsidR="00BC4948" w:rsidRPr="00056FA7" w:rsidRDefault="00BC4948" w:rsidP="00BC4948">
      <w:pPr>
        <w:widowControl w:val="0"/>
        <w:rPr>
          <w:lang w:val="it-IT"/>
        </w:rPr>
      </w:pPr>
    </w:p>
    <w:p w14:paraId="74CF8CC5" w14:textId="77777777" w:rsidR="00BC4948" w:rsidRPr="00056FA7" w:rsidRDefault="00BC4948" w:rsidP="00BC4948">
      <w:pPr>
        <w:keepNext/>
        <w:widowControl w:val="0"/>
        <w:rPr>
          <w:b/>
          <w:lang w:val="it-IT"/>
        </w:rPr>
      </w:pPr>
      <w:r w:rsidRPr="00056FA7">
        <w:rPr>
          <w:b/>
          <w:lang w:val="it-IT"/>
        </w:rPr>
        <w:t>Proposta di regolamento</w:t>
      </w:r>
    </w:p>
    <w:p w14:paraId="59586630" w14:textId="558D9CCA" w:rsidR="00BC4948" w:rsidRPr="00056FA7" w:rsidRDefault="00BC4948" w:rsidP="00BC4948">
      <w:pPr>
        <w:widowControl w:val="0"/>
        <w:rPr>
          <w:b/>
          <w:bCs/>
          <w:lang w:val="it-IT"/>
        </w:rPr>
      </w:pPr>
      <w:r w:rsidRPr="00056FA7">
        <w:rPr>
          <w:b/>
          <w:bCs/>
          <w:lang w:val="it-IT"/>
        </w:rPr>
        <w:t>Articolo 1 – punto 5</w:t>
      </w:r>
    </w:p>
    <w:p w14:paraId="2F552CC2" w14:textId="77777777" w:rsidR="00BC4948" w:rsidRPr="00056FA7" w:rsidRDefault="00BC4948" w:rsidP="00BC4948">
      <w:pPr>
        <w:keepNext/>
        <w:widowControl w:val="0"/>
        <w:rPr>
          <w:lang w:val="it-IT"/>
        </w:rPr>
      </w:pPr>
      <w:r w:rsidRPr="00056FA7">
        <w:rPr>
          <w:lang w:val="it-IT"/>
        </w:rPr>
        <w:t>Regolamento (UE) 2023/1115</w:t>
      </w:r>
    </w:p>
    <w:p w14:paraId="71A2E8D6" w14:textId="085B22A0" w:rsidR="00BC4948" w:rsidRPr="00056FA7" w:rsidRDefault="00BC4948" w:rsidP="00BC4948">
      <w:pPr>
        <w:widowControl w:val="0"/>
        <w:rPr>
          <w:lang w:val="it-IT"/>
        </w:rPr>
      </w:pPr>
      <w:r w:rsidRPr="00056FA7">
        <w:rPr>
          <w:lang w:val="it-IT"/>
        </w:rPr>
        <w:t>Articolo 4 bis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4948" w:rsidRPr="00056FA7" w14:paraId="2D21D7A0" w14:textId="77777777" w:rsidTr="002F5832">
        <w:trPr>
          <w:jc w:val="center"/>
        </w:trPr>
        <w:tc>
          <w:tcPr>
            <w:tcW w:w="9752" w:type="dxa"/>
            <w:gridSpan w:val="2"/>
          </w:tcPr>
          <w:p w14:paraId="313A858A" w14:textId="77777777" w:rsidR="00BC4948" w:rsidRPr="00056FA7" w:rsidRDefault="00BC4948" w:rsidP="002F5832">
            <w:pPr>
              <w:keepNext/>
              <w:rPr>
                <w:lang w:val="it-IT"/>
              </w:rPr>
            </w:pPr>
          </w:p>
        </w:tc>
      </w:tr>
      <w:tr w:rsidR="00BC4948" w:rsidRPr="00056FA7" w14:paraId="6F365CD0" w14:textId="77777777" w:rsidTr="002F5832">
        <w:trPr>
          <w:jc w:val="center"/>
        </w:trPr>
        <w:tc>
          <w:tcPr>
            <w:tcW w:w="4876" w:type="dxa"/>
          </w:tcPr>
          <w:p w14:paraId="0659DC76" w14:textId="77777777" w:rsidR="00BC4948" w:rsidRPr="00056FA7" w:rsidRDefault="00BC4948" w:rsidP="002F5832">
            <w:pPr>
              <w:pStyle w:val="AmColumnHeading"/>
              <w:keepNext/>
            </w:pPr>
            <w:r w:rsidRPr="00056FA7">
              <w:t>Testo della Commissione</w:t>
            </w:r>
          </w:p>
        </w:tc>
        <w:tc>
          <w:tcPr>
            <w:tcW w:w="4876" w:type="dxa"/>
          </w:tcPr>
          <w:p w14:paraId="406B4B59" w14:textId="77777777" w:rsidR="00BC4948" w:rsidRPr="00056FA7" w:rsidRDefault="00BC4948" w:rsidP="002F5832">
            <w:pPr>
              <w:pStyle w:val="AmColumnHeading"/>
              <w:keepNext/>
            </w:pPr>
            <w:r w:rsidRPr="00056FA7">
              <w:t>Emendamento</w:t>
            </w:r>
          </w:p>
        </w:tc>
      </w:tr>
      <w:tr w:rsidR="00BC4948" w:rsidRPr="00056FA7" w14:paraId="1255E5A8" w14:textId="77777777" w:rsidTr="002F5832">
        <w:trPr>
          <w:jc w:val="center"/>
        </w:trPr>
        <w:tc>
          <w:tcPr>
            <w:tcW w:w="4876" w:type="dxa"/>
          </w:tcPr>
          <w:p w14:paraId="13937C58" w14:textId="77777777" w:rsidR="00BC4948" w:rsidRPr="00056FA7" w:rsidRDefault="00BC4948" w:rsidP="002F5832">
            <w:pPr>
              <w:pStyle w:val="Normal6a"/>
              <w:rPr>
                <w:b/>
                <w:bCs/>
                <w:i/>
                <w:iCs/>
              </w:rPr>
            </w:pPr>
            <w:r w:rsidRPr="00056FA7">
              <w:t>4.</w:t>
            </w:r>
            <w:r w:rsidRPr="00056FA7">
              <w:tab/>
              <w:t>Se tutte le informazioni elencate nell'allegato III sono disponibili in un sistema o in una banca dati esistente ai sensi della legislazione dell'Unione o degli Stati membri, diverso dal sistema di informazione di cui all'articolo 33, i micro e piccoli operatori primari non sono tenuti a presentare una dichiarazione semplificata a norma del paragrafo 2 del presente articolo. Gli Stati membri mettono a disposizione tali informazioni per operatore nel sistema di informazione di cui all'articolo 33. Il micro o piccolo operatore primario immette i prodotti interessati sul mercato dell'Unione o li esporta solo dopo aver ricevuto l'identificativo della dichiarazione.</w:t>
            </w:r>
          </w:p>
        </w:tc>
        <w:tc>
          <w:tcPr>
            <w:tcW w:w="4876" w:type="dxa"/>
          </w:tcPr>
          <w:p w14:paraId="1C15FB49" w14:textId="77777777" w:rsidR="00BC4948" w:rsidRPr="00056FA7" w:rsidRDefault="00BC4948" w:rsidP="002F5832">
            <w:pPr>
              <w:pStyle w:val="Normal6a"/>
              <w:rPr>
                <w:szCs w:val="24"/>
              </w:rPr>
            </w:pPr>
            <w:r w:rsidRPr="00056FA7">
              <w:t>4.</w:t>
            </w:r>
            <w:r w:rsidRPr="00056FA7">
              <w:tab/>
              <w:t xml:space="preserve">Se tutte le informazioni elencate nell'allegato III sono disponibili in un sistema o in una banca dati esistente ai sensi della legislazione dell'Unione o degli Stati membri, diverso dal sistema di informazione di cui all'articolo 33, i micro e piccoli operatori primari non sono tenuti a presentare una dichiarazione semplificata </w:t>
            </w:r>
            <w:r w:rsidRPr="00056FA7">
              <w:rPr>
                <w:b/>
                <w:i/>
              </w:rPr>
              <w:t xml:space="preserve">una tantum </w:t>
            </w:r>
            <w:r w:rsidRPr="00056FA7">
              <w:t>a norma del paragrafo 2 del presente articolo. Gli Stati membri mettono a disposizione tali informazioni per operatore nel sistema di informazione di cui all'articolo 33. Il micro o piccolo operatore primario immette i prodotti interessati sul mercato dell'Unione o li esporta solo dopo aver ricevuto l'identificativo della dichiarazione.</w:t>
            </w:r>
          </w:p>
        </w:tc>
      </w:tr>
    </w:tbl>
    <w:p w14:paraId="6765F6B4" w14:textId="779DDB00" w:rsidR="00D63D6A" w:rsidRPr="00056FA7" w:rsidRDefault="00D63D6A" w:rsidP="00D63D6A">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78 e 118</w:t>
      </w:r>
    </w:p>
    <w:p w14:paraId="4DB64250" w14:textId="77777777" w:rsidR="00D63D6A" w:rsidRPr="00056FA7" w:rsidRDefault="00D63D6A" w:rsidP="00D63D6A">
      <w:pPr>
        <w:widowControl w:val="0"/>
        <w:rPr>
          <w:lang w:val="it-IT"/>
        </w:rPr>
      </w:pPr>
    </w:p>
    <w:p w14:paraId="641AD89E" w14:textId="77777777" w:rsidR="00D63D6A" w:rsidRPr="00056FA7" w:rsidRDefault="00D63D6A" w:rsidP="00D63D6A">
      <w:pPr>
        <w:keepNext/>
        <w:widowControl w:val="0"/>
        <w:rPr>
          <w:b/>
          <w:lang w:val="it-IT"/>
        </w:rPr>
      </w:pPr>
      <w:r w:rsidRPr="00056FA7">
        <w:rPr>
          <w:b/>
          <w:lang w:val="it-IT"/>
        </w:rPr>
        <w:t>Proposta di regolamento</w:t>
      </w:r>
    </w:p>
    <w:p w14:paraId="74F51244" w14:textId="6818345D" w:rsidR="00D63D6A" w:rsidRPr="00056FA7" w:rsidRDefault="00D63D6A" w:rsidP="00D63D6A">
      <w:pPr>
        <w:widowControl w:val="0"/>
        <w:rPr>
          <w:b/>
          <w:bCs/>
          <w:lang w:val="it-IT"/>
        </w:rPr>
      </w:pPr>
      <w:r w:rsidRPr="00056FA7">
        <w:rPr>
          <w:b/>
          <w:bCs/>
          <w:lang w:val="it-IT"/>
        </w:rPr>
        <w:t>Articolo 1 – punto 5</w:t>
      </w:r>
    </w:p>
    <w:p w14:paraId="78CAB7FB" w14:textId="77777777" w:rsidR="00D63D6A" w:rsidRPr="00056FA7" w:rsidRDefault="00D63D6A" w:rsidP="00D63D6A">
      <w:pPr>
        <w:keepNext/>
        <w:widowControl w:val="0"/>
        <w:rPr>
          <w:lang w:val="it-IT"/>
        </w:rPr>
      </w:pPr>
      <w:r w:rsidRPr="00056FA7">
        <w:rPr>
          <w:lang w:val="it-IT"/>
        </w:rPr>
        <w:t>Regolamento (UE) 2023/1115</w:t>
      </w:r>
    </w:p>
    <w:p w14:paraId="14010D00" w14:textId="40E95CA2" w:rsidR="00D63D6A" w:rsidRPr="00056FA7" w:rsidRDefault="00D63D6A" w:rsidP="00D63D6A">
      <w:pPr>
        <w:widowControl w:val="0"/>
        <w:rPr>
          <w:lang w:val="it-IT"/>
        </w:rPr>
      </w:pPr>
      <w:r w:rsidRPr="00056FA7">
        <w:rPr>
          <w:lang w:val="it-IT"/>
        </w:rPr>
        <w:t>Articolo 4 bis – paragrafo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3D6A" w:rsidRPr="00056FA7" w14:paraId="6E7724B1" w14:textId="77777777" w:rsidTr="002F5832">
        <w:trPr>
          <w:jc w:val="center"/>
        </w:trPr>
        <w:tc>
          <w:tcPr>
            <w:tcW w:w="9752" w:type="dxa"/>
            <w:gridSpan w:val="2"/>
          </w:tcPr>
          <w:p w14:paraId="7ED93946" w14:textId="77777777" w:rsidR="00D63D6A" w:rsidRPr="00056FA7" w:rsidRDefault="00D63D6A" w:rsidP="002F5832">
            <w:pPr>
              <w:keepNext/>
              <w:rPr>
                <w:lang w:val="it-IT"/>
              </w:rPr>
            </w:pPr>
          </w:p>
        </w:tc>
      </w:tr>
      <w:tr w:rsidR="00D63D6A" w:rsidRPr="00056FA7" w14:paraId="7A6CCCE2" w14:textId="77777777" w:rsidTr="002F5832">
        <w:trPr>
          <w:jc w:val="center"/>
        </w:trPr>
        <w:tc>
          <w:tcPr>
            <w:tcW w:w="4876" w:type="dxa"/>
          </w:tcPr>
          <w:p w14:paraId="6BC79AA7" w14:textId="77777777" w:rsidR="00D63D6A" w:rsidRPr="00056FA7" w:rsidRDefault="00D63D6A" w:rsidP="002F5832">
            <w:pPr>
              <w:pStyle w:val="AmColumnHeading"/>
              <w:keepNext/>
            </w:pPr>
            <w:r w:rsidRPr="00056FA7">
              <w:t>Testo della Commissione</w:t>
            </w:r>
          </w:p>
        </w:tc>
        <w:tc>
          <w:tcPr>
            <w:tcW w:w="4876" w:type="dxa"/>
          </w:tcPr>
          <w:p w14:paraId="6384D859" w14:textId="77777777" w:rsidR="00D63D6A" w:rsidRPr="00056FA7" w:rsidRDefault="00D63D6A" w:rsidP="002F5832">
            <w:pPr>
              <w:pStyle w:val="AmColumnHeading"/>
              <w:keepNext/>
            </w:pPr>
            <w:r w:rsidRPr="00056FA7">
              <w:t>Emendamento</w:t>
            </w:r>
          </w:p>
        </w:tc>
      </w:tr>
      <w:tr w:rsidR="00D63D6A" w:rsidRPr="00056FA7" w14:paraId="1A0467D1" w14:textId="77777777" w:rsidTr="002F5832">
        <w:trPr>
          <w:jc w:val="center"/>
        </w:trPr>
        <w:tc>
          <w:tcPr>
            <w:tcW w:w="4876" w:type="dxa"/>
          </w:tcPr>
          <w:p w14:paraId="3AFCF24A" w14:textId="77777777" w:rsidR="00D63D6A" w:rsidRPr="00056FA7" w:rsidRDefault="00D63D6A" w:rsidP="002F5832">
            <w:pPr>
              <w:pStyle w:val="Normal6a"/>
            </w:pPr>
            <w:r w:rsidRPr="00056FA7">
              <w:t xml:space="preserve">5. Per i micro e piccoli operatori primari, la geolocalizzazione di cui all'articolo 9, paragrafo 1, lettera d), può essere sostituita dall'indirizzo postale di tutti gli appezzamenti in cui sono state prodotte le materie prime interessate contenute nel prodotto interessato o usate per </w:t>
            </w:r>
            <w:r w:rsidRPr="00056FA7">
              <w:lastRenderedPageBreak/>
              <w:t>fabbricarlo.";</w:t>
            </w:r>
          </w:p>
        </w:tc>
        <w:tc>
          <w:tcPr>
            <w:tcW w:w="4876" w:type="dxa"/>
          </w:tcPr>
          <w:p w14:paraId="14E7C1D9" w14:textId="2A280493" w:rsidR="00D63D6A" w:rsidRPr="00056FA7" w:rsidRDefault="00D63D6A" w:rsidP="002F5832">
            <w:pPr>
              <w:pStyle w:val="Normal6a"/>
              <w:rPr>
                <w:szCs w:val="24"/>
              </w:rPr>
            </w:pPr>
            <w:r w:rsidRPr="00056FA7">
              <w:lastRenderedPageBreak/>
              <w:t>5.</w:t>
            </w:r>
            <w:r w:rsidR="00652761" w:rsidRPr="00056FA7">
              <w:tab/>
            </w:r>
            <w:r w:rsidRPr="00056FA7">
              <w:t xml:space="preserve">Per i micro e piccoli operatori primari, la geolocalizzazione di cui all'articolo 9, paragrafo 1, lettera d), può essere sostituita dall'indirizzo postale di tutti gli appezzamenti </w:t>
            </w:r>
            <w:r w:rsidRPr="00056FA7">
              <w:rPr>
                <w:b/>
                <w:i/>
              </w:rPr>
              <w:t>o dall'indirizzo postale dello stabilimento</w:t>
            </w:r>
            <w:r w:rsidRPr="00056FA7">
              <w:t xml:space="preserve"> in cui sono state prodotte le materie prime interessate contenute nel prodotto interessato o usate </w:t>
            </w:r>
            <w:r w:rsidRPr="00056FA7">
              <w:lastRenderedPageBreak/>
              <w:t>per fabbricarlo.";</w:t>
            </w:r>
          </w:p>
        </w:tc>
      </w:tr>
    </w:tbl>
    <w:p w14:paraId="4F1A8CB4" w14:textId="77777777" w:rsidR="00BC4948" w:rsidRPr="00056FA7" w:rsidRDefault="00BC4948" w:rsidP="009077E2">
      <w:pPr>
        <w:pStyle w:val="Normal12"/>
        <w:spacing w:before="360"/>
        <w:rPr>
          <w:szCs w:val="24"/>
          <w:lang w:val="it-IT"/>
        </w:rPr>
      </w:pPr>
    </w:p>
    <w:p w14:paraId="47A43C8E" w14:textId="4EA25B11" w:rsidR="00BA52FC" w:rsidRPr="00056FA7" w:rsidRDefault="00BA52FC" w:rsidP="00BA52FC">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79 e 119</w:t>
      </w:r>
    </w:p>
    <w:p w14:paraId="02B3E0FE" w14:textId="77777777" w:rsidR="00BA52FC" w:rsidRPr="00056FA7" w:rsidRDefault="00BA52FC" w:rsidP="00BA52FC">
      <w:pPr>
        <w:widowControl w:val="0"/>
        <w:rPr>
          <w:lang w:val="it-IT"/>
        </w:rPr>
      </w:pPr>
    </w:p>
    <w:p w14:paraId="49CB15BD" w14:textId="77777777" w:rsidR="00BA52FC" w:rsidRPr="00056FA7" w:rsidRDefault="00BA52FC" w:rsidP="00BA52FC">
      <w:pPr>
        <w:keepNext/>
        <w:widowControl w:val="0"/>
        <w:rPr>
          <w:b/>
          <w:lang w:val="it-IT"/>
        </w:rPr>
      </w:pPr>
      <w:r w:rsidRPr="00056FA7">
        <w:rPr>
          <w:b/>
          <w:lang w:val="it-IT"/>
        </w:rPr>
        <w:t>Proposta di regolamento</w:t>
      </w:r>
    </w:p>
    <w:p w14:paraId="0F0DC69D" w14:textId="3C32B016" w:rsidR="00BA52FC" w:rsidRPr="00056FA7" w:rsidRDefault="00BA52FC" w:rsidP="00BA52FC">
      <w:pPr>
        <w:widowControl w:val="0"/>
        <w:rPr>
          <w:b/>
          <w:bCs/>
          <w:lang w:val="it-IT"/>
        </w:rPr>
      </w:pPr>
      <w:r w:rsidRPr="00056FA7">
        <w:rPr>
          <w:b/>
          <w:bCs/>
          <w:lang w:val="it-IT"/>
        </w:rPr>
        <w:t>Articolo 1 – punto 6</w:t>
      </w:r>
    </w:p>
    <w:p w14:paraId="1E891C13" w14:textId="77777777" w:rsidR="00BA52FC" w:rsidRPr="00056FA7" w:rsidRDefault="00BA52FC" w:rsidP="00BA52FC">
      <w:pPr>
        <w:keepNext/>
        <w:widowControl w:val="0"/>
        <w:rPr>
          <w:lang w:val="it-IT"/>
        </w:rPr>
      </w:pPr>
      <w:r w:rsidRPr="00056FA7">
        <w:rPr>
          <w:lang w:val="it-IT"/>
        </w:rPr>
        <w:t>Regolamento (UE) 2023/1115</w:t>
      </w:r>
    </w:p>
    <w:p w14:paraId="0D06D0BC" w14:textId="4498C731" w:rsidR="00BA52FC" w:rsidRPr="00056FA7" w:rsidRDefault="00BA52FC" w:rsidP="00BA52FC">
      <w:pPr>
        <w:widowControl w:val="0"/>
        <w:rPr>
          <w:lang w:val="it-IT"/>
        </w:rPr>
      </w:pPr>
      <w:r w:rsidRPr="00056FA7">
        <w:rPr>
          <w:lang w:val="it-IT"/>
        </w:rPr>
        <w:t>Articolo 5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52FC" w:rsidRPr="00056FA7" w14:paraId="038F82E7" w14:textId="77777777" w:rsidTr="002F5832">
        <w:trPr>
          <w:jc w:val="center"/>
        </w:trPr>
        <w:tc>
          <w:tcPr>
            <w:tcW w:w="9752" w:type="dxa"/>
            <w:gridSpan w:val="2"/>
          </w:tcPr>
          <w:p w14:paraId="76CBCD4A" w14:textId="77777777" w:rsidR="00BA52FC" w:rsidRPr="00056FA7" w:rsidRDefault="00BA52FC" w:rsidP="002F5832">
            <w:pPr>
              <w:keepNext/>
            </w:pPr>
          </w:p>
        </w:tc>
      </w:tr>
      <w:tr w:rsidR="00BA52FC" w:rsidRPr="00056FA7" w14:paraId="047D823D" w14:textId="77777777" w:rsidTr="002F5832">
        <w:trPr>
          <w:jc w:val="center"/>
        </w:trPr>
        <w:tc>
          <w:tcPr>
            <w:tcW w:w="4876" w:type="dxa"/>
          </w:tcPr>
          <w:p w14:paraId="339D8480" w14:textId="77777777" w:rsidR="00BA52FC" w:rsidRPr="00056FA7" w:rsidRDefault="00BA52FC" w:rsidP="002F5832">
            <w:pPr>
              <w:pStyle w:val="AmColumnHeading"/>
              <w:keepNext/>
            </w:pPr>
            <w:r w:rsidRPr="00056FA7">
              <w:t>Testo della Commissione</w:t>
            </w:r>
          </w:p>
        </w:tc>
        <w:tc>
          <w:tcPr>
            <w:tcW w:w="4876" w:type="dxa"/>
          </w:tcPr>
          <w:p w14:paraId="3CF0FF43" w14:textId="77777777" w:rsidR="00BA52FC" w:rsidRPr="00056FA7" w:rsidRDefault="00BA52FC" w:rsidP="002F5832">
            <w:pPr>
              <w:pStyle w:val="AmColumnHeading"/>
              <w:keepNext/>
            </w:pPr>
            <w:r w:rsidRPr="00056FA7">
              <w:t>Emendamento</w:t>
            </w:r>
          </w:p>
        </w:tc>
      </w:tr>
      <w:tr w:rsidR="00BA52FC" w:rsidRPr="00056FA7" w14:paraId="377A221E" w14:textId="77777777" w:rsidTr="002F5832">
        <w:trPr>
          <w:jc w:val="center"/>
        </w:trPr>
        <w:tc>
          <w:tcPr>
            <w:tcW w:w="4876" w:type="dxa"/>
          </w:tcPr>
          <w:p w14:paraId="5DFA09EB" w14:textId="77777777" w:rsidR="00BA52FC" w:rsidRPr="00056FA7" w:rsidRDefault="00BA52FC" w:rsidP="002F5832">
            <w:pPr>
              <w:pStyle w:val="Normal6a"/>
            </w:pPr>
            <w:r w:rsidRPr="00056FA7">
              <w:t>1. Gli operatori a valle e i commercianti mettono a disposizione sul mercato i prodotti interessati solo se sono in possesso delle informazioni richieste a norma del paragrafo 3.</w:t>
            </w:r>
          </w:p>
        </w:tc>
        <w:tc>
          <w:tcPr>
            <w:tcW w:w="4876" w:type="dxa"/>
          </w:tcPr>
          <w:p w14:paraId="5C5B5935" w14:textId="77777777" w:rsidR="00BA52FC" w:rsidRPr="00056FA7" w:rsidRDefault="00BA52FC" w:rsidP="002F5832">
            <w:pPr>
              <w:pStyle w:val="Normal6a"/>
              <w:rPr>
                <w:szCs w:val="24"/>
              </w:rPr>
            </w:pPr>
            <w:r w:rsidRPr="00056FA7">
              <w:t xml:space="preserve">1. Gli operatori a valle e i commercianti </w:t>
            </w:r>
            <w:r w:rsidRPr="00056FA7">
              <w:rPr>
                <w:b/>
                <w:i/>
              </w:rPr>
              <w:t>immettono o</w:t>
            </w:r>
            <w:r w:rsidRPr="00056FA7">
              <w:t xml:space="preserve"> mettono a disposizione sul mercato i prodotti interessati </w:t>
            </w:r>
            <w:r w:rsidRPr="00056FA7">
              <w:rPr>
                <w:b/>
                <w:i/>
              </w:rPr>
              <w:t>o li esportano</w:t>
            </w:r>
            <w:r w:rsidRPr="00056FA7">
              <w:t xml:space="preserve"> solo se sono in possesso delle informazioni richieste a norma del paragrafo 3.</w:t>
            </w:r>
          </w:p>
        </w:tc>
      </w:tr>
    </w:tbl>
    <w:p w14:paraId="0412DF86" w14:textId="77777777" w:rsidR="00BA52FC" w:rsidRPr="00056FA7" w:rsidRDefault="00BA52FC" w:rsidP="009077E2">
      <w:pPr>
        <w:pStyle w:val="Normal12"/>
        <w:spacing w:before="360"/>
        <w:rPr>
          <w:szCs w:val="24"/>
          <w:lang w:val="it-IT"/>
        </w:rPr>
      </w:pPr>
    </w:p>
    <w:p w14:paraId="5945E60B" w14:textId="586DEC7E" w:rsidR="00BF6EBC" w:rsidRPr="00056FA7" w:rsidRDefault="00BF6EBC" w:rsidP="00BF6EBC">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50, 80 e 120</w:t>
      </w:r>
    </w:p>
    <w:p w14:paraId="69970A76" w14:textId="77777777" w:rsidR="00BF6EBC" w:rsidRPr="00056FA7" w:rsidRDefault="00BF6EBC" w:rsidP="00BF6EBC">
      <w:pPr>
        <w:widowControl w:val="0"/>
        <w:rPr>
          <w:lang w:val="it-IT"/>
        </w:rPr>
      </w:pPr>
    </w:p>
    <w:p w14:paraId="6279423B" w14:textId="77777777" w:rsidR="00BF6EBC" w:rsidRPr="00056FA7" w:rsidRDefault="00BF6EBC" w:rsidP="00BF6EBC">
      <w:pPr>
        <w:keepNext/>
        <w:widowControl w:val="0"/>
        <w:rPr>
          <w:b/>
          <w:lang w:val="it-IT"/>
        </w:rPr>
      </w:pPr>
      <w:r w:rsidRPr="00056FA7">
        <w:rPr>
          <w:b/>
          <w:lang w:val="it-IT"/>
        </w:rPr>
        <w:t>Proposta di regolamento</w:t>
      </w:r>
    </w:p>
    <w:p w14:paraId="60EECAD1" w14:textId="40289914" w:rsidR="00BF6EBC" w:rsidRPr="00056FA7" w:rsidRDefault="00BF6EBC" w:rsidP="00BF6EBC">
      <w:pPr>
        <w:widowControl w:val="0"/>
        <w:rPr>
          <w:b/>
          <w:bCs/>
          <w:lang w:val="it-IT"/>
        </w:rPr>
      </w:pPr>
      <w:r w:rsidRPr="00056FA7">
        <w:rPr>
          <w:b/>
          <w:bCs/>
          <w:lang w:val="it-IT"/>
        </w:rPr>
        <w:t>Articolo 1 – punto 6</w:t>
      </w:r>
    </w:p>
    <w:p w14:paraId="43E797A8" w14:textId="77777777" w:rsidR="00BF6EBC" w:rsidRPr="00056FA7" w:rsidRDefault="00BF6EBC" w:rsidP="00BF6EBC">
      <w:pPr>
        <w:keepNext/>
        <w:widowControl w:val="0"/>
        <w:rPr>
          <w:lang w:val="it-IT"/>
        </w:rPr>
      </w:pPr>
      <w:r w:rsidRPr="00056FA7">
        <w:rPr>
          <w:lang w:val="it-IT"/>
        </w:rPr>
        <w:t>Regolamento (UE) 2023/1115</w:t>
      </w:r>
    </w:p>
    <w:p w14:paraId="26B1D8CE" w14:textId="27907FCF" w:rsidR="00BF6EBC" w:rsidRPr="00056FA7" w:rsidRDefault="00BF6EBC" w:rsidP="00BF6EBC">
      <w:pPr>
        <w:widowControl w:val="0"/>
        <w:rPr>
          <w:lang w:val="it-IT"/>
        </w:rPr>
      </w:pPr>
      <w:r w:rsidRPr="00056FA7">
        <w:rPr>
          <w:lang w:val="it-IT"/>
        </w:rPr>
        <w:t>Articolo 5 – paragrafo 3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67C7E" w:rsidRPr="00056FA7" w14:paraId="7841E55D" w14:textId="77777777" w:rsidTr="002F5832">
        <w:trPr>
          <w:jc w:val="center"/>
        </w:trPr>
        <w:tc>
          <w:tcPr>
            <w:tcW w:w="9752" w:type="dxa"/>
            <w:gridSpan w:val="2"/>
          </w:tcPr>
          <w:p w14:paraId="127A48A7" w14:textId="77777777" w:rsidR="00867C7E" w:rsidRPr="00056FA7" w:rsidRDefault="00867C7E" w:rsidP="002F5832">
            <w:pPr>
              <w:keepNext/>
              <w:rPr>
                <w:lang w:val="it-IT"/>
              </w:rPr>
            </w:pPr>
          </w:p>
        </w:tc>
      </w:tr>
      <w:tr w:rsidR="00867C7E" w:rsidRPr="00056FA7" w14:paraId="5676E6E9" w14:textId="77777777" w:rsidTr="002F5832">
        <w:trPr>
          <w:jc w:val="center"/>
        </w:trPr>
        <w:tc>
          <w:tcPr>
            <w:tcW w:w="4876" w:type="dxa"/>
          </w:tcPr>
          <w:p w14:paraId="1309118E" w14:textId="77777777" w:rsidR="00867C7E" w:rsidRPr="00056FA7" w:rsidRDefault="00867C7E" w:rsidP="002F5832">
            <w:pPr>
              <w:pStyle w:val="AmColumnHeading"/>
              <w:keepNext/>
            </w:pPr>
            <w:r w:rsidRPr="00056FA7">
              <w:t>Testo della Commissione</w:t>
            </w:r>
          </w:p>
        </w:tc>
        <w:tc>
          <w:tcPr>
            <w:tcW w:w="4876" w:type="dxa"/>
          </w:tcPr>
          <w:p w14:paraId="5DF3364C" w14:textId="77777777" w:rsidR="00867C7E" w:rsidRPr="00056FA7" w:rsidRDefault="00867C7E" w:rsidP="002F5832">
            <w:pPr>
              <w:pStyle w:val="AmColumnHeading"/>
              <w:keepNext/>
            </w:pPr>
            <w:r w:rsidRPr="00056FA7">
              <w:t>Emendamento</w:t>
            </w:r>
          </w:p>
        </w:tc>
      </w:tr>
      <w:tr w:rsidR="00867C7E" w:rsidRPr="00056FA7" w14:paraId="1E564BDF" w14:textId="77777777" w:rsidTr="002F5832">
        <w:trPr>
          <w:jc w:val="center"/>
        </w:trPr>
        <w:tc>
          <w:tcPr>
            <w:tcW w:w="4876" w:type="dxa"/>
          </w:tcPr>
          <w:p w14:paraId="2A8568AA" w14:textId="6ABA6287" w:rsidR="00867C7E" w:rsidRPr="00056FA7" w:rsidRDefault="00867C7E" w:rsidP="002F5832">
            <w:pPr>
              <w:pStyle w:val="Normal6a"/>
            </w:pPr>
            <w:r w:rsidRPr="00056FA7">
              <w:t>(a) il nome, la denominazione commerciale registrata o il marchio registrato, l'indirizzo postale, l'indirizzo di posta elettronica e, se disponibile, l'indirizzo web degli operatori, degli operatori a valle o dei commercianti che hanno fornito loro i prodotti interessati, nonché i numeri di riferimento delle dichiarazioni di dovuta diligenza o gli identificativi delle dichiarazioni associate a tali prodotti;</w:t>
            </w:r>
          </w:p>
        </w:tc>
        <w:tc>
          <w:tcPr>
            <w:tcW w:w="4876" w:type="dxa"/>
          </w:tcPr>
          <w:p w14:paraId="5B0D0A70" w14:textId="77777777" w:rsidR="00867C7E" w:rsidRPr="00056FA7" w:rsidRDefault="00867C7E" w:rsidP="002F5832">
            <w:pPr>
              <w:pStyle w:val="Normal6a"/>
              <w:rPr>
                <w:szCs w:val="24"/>
              </w:rPr>
            </w:pPr>
            <w:r w:rsidRPr="00056FA7">
              <w:t>(a) il nome, la denominazione commerciale registrata o il marchio registrato, l'indirizzo postale, l'indirizzo di posta elettronica e, se disponibile, l'indirizzo web degli operatori, degli operatori a valle o dei commercianti che hanno fornito loro i prodotti interessati, nonché i numeri di riferimento delle dichiarazioni di dovuta diligenza o gli identificativi delle dichiarazioni associate a tali prodotti</w:t>
            </w:r>
            <w:r w:rsidRPr="00056FA7">
              <w:rPr>
                <w:b/>
                <w:i/>
              </w:rPr>
              <w:t xml:space="preserve"> solo nel caso in cui il loro fornitore sia un operatore</w:t>
            </w:r>
            <w:r w:rsidRPr="00056FA7">
              <w:t>;</w:t>
            </w:r>
          </w:p>
        </w:tc>
      </w:tr>
    </w:tbl>
    <w:p w14:paraId="2C51CD83" w14:textId="77777777" w:rsidR="00BF6EBC" w:rsidRPr="00056FA7" w:rsidRDefault="00BF6EBC" w:rsidP="009077E2">
      <w:pPr>
        <w:pStyle w:val="Normal12"/>
        <w:spacing w:before="360"/>
        <w:rPr>
          <w:szCs w:val="24"/>
          <w:lang w:val="it-IT"/>
        </w:rPr>
      </w:pPr>
    </w:p>
    <w:p w14:paraId="09EDC1A4" w14:textId="7BD188C8" w:rsidR="004428FF" w:rsidRPr="00056FA7" w:rsidRDefault="004428FF" w:rsidP="004428FF">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34, 49, 81 e 121</w:t>
      </w:r>
    </w:p>
    <w:p w14:paraId="012A748B" w14:textId="77777777" w:rsidR="004428FF" w:rsidRPr="00056FA7" w:rsidRDefault="004428FF" w:rsidP="004428FF">
      <w:pPr>
        <w:widowControl w:val="0"/>
        <w:rPr>
          <w:lang w:val="it-IT"/>
        </w:rPr>
      </w:pPr>
    </w:p>
    <w:p w14:paraId="54C5A24E" w14:textId="77777777" w:rsidR="004428FF" w:rsidRPr="00056FA7" w:rsidRDefault="004428FF" w:rsidP="004428FF">
      <w:pPr>
        <w:keepNext/>
        <w:widowControl w:val="0"/>
        <w:rPr>
          <w:b/>
          <w:lang w:val="it-IT"/>
        </w:rPr>
      </w:pPr>
      <w:r w:rsidRPr="00056FA7">
        <w:rPr>
          <w:b/>
          <w:lang w:val="it-IT"/>
        </w:rPr>
        <w:lastRenderedPageBreak/>
        <w:t>Proposta di regolamento</w:t>
      </w:r>
    </w:p>
    <w:p w14:paraId="3CF071D0" w14:textId="3B0EFB20" w:rsidR="004428FF" w:rsidRPr="00056FA7" w:rsidRDefault="004428FF" w:rsidP="004428FF">
      <w:pPr>
        <w:widowControl w:val="0"/>
        <w:rPr>
          <w:b/>
          <w:bCs/>
          <w:lang w:val="it-IT"/>
        </w:rPr>
      </w:pPr>
      <w:r w:rsidRPr="00056FA7">
        <w:rPr>
          <w:b/>
          <w:bCs/>
          <w:lang w:val="it-IT"/>
        </w:rPr>
        <w:t>Articolo 1 – punto 6</w:t>
      </w:r>
    </w:p>
    <w:p w14:paraId="6F4B17F2" w14:textId="77777777" w:rsidR="004428FF" w:rsidRPr="00056FA7" w:rsidRDefault="004428FF" w:rsidP="004428FF">
      <w:pPr>
        <w:keepNext/>
        <w:widowControl w:val="0"/>
        <w:rPr>
          <w:lang w:val="it-IT"/>
        </w:rPr>
      </w:pPr>
      <w:r w:rsidRPr="00056FA7">
        <w:rPr>
          <w:lang w:val="it-IT"/>
        </w:rPr>
        <w:t>Regolamento (UE) 2023/1115</w:t>
      </w:r>
    </w:p>
    <w:p w14:paraId="2EE28185" w14:textId="351145E1" w:rsidR="004428FF" w:rsidRPr="00056FA7" w:rsidRDefault="004428FF" w:rsidP="004428FF">
      <w:pPr>
        <w:widowControl w:val="0"/>
        <w:rPr>
          <w:lang w:val="it-IT"/>
        </w:rPr>
      </w:pPr>
      <w:r w:rsidRPr="00056FA7">
        <w:rPr>
          <w:lang w:val="it-IT"/>
        </w:rPr>
        <w:t>Articolo 5 – paragrafo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28FF" w:rsidRPr="00056FA7" w14:paraId="345AB26C" w14:textId="77777777" w:rsidTr="002F5832">
        <w:trPr>
          <w:jc w:val="center"/>
        </w:trPr>
        <w:tc>
          <w:tcPr>
            <w:tcW w:w="9752" w:type="dxa"/>
            <w:gridSpan w:val="2"/>
          </w:tcPr>
          <w:p w14:paraId="69C48CCE" w14:textId="77777777" w:rsidR="004428FF" w:rsidRPr="00056FA7" w:rsidRDefault="004428FF" w:rsidP="002F5832">
            <w:pPr>
              <w:keepNext/>
            </w:pPr>
          </w:p>
        </w:tc>
      </w:tr>
      <w:tr w:rsidR="004428FF" w:rsidRPr="00056FA7" w14:paraId="6408AB7A" w14:textId="77777777" w:rsidTr="002F5832">
        <w:trPr>
          <w:jc w:val="center"/>
        </w:trPr>
        <w:tc>
          <w:tcPr>
            <w:tcW w:w="4876" w:type="dxa"/>
          </w:tcPr>
          <w:p w14:paraId="167BAF2E" w14:textId="77777777" w:rsidR="004428FF" w:rsidRPr="00056FA7" w:rsidRDefault="004428FF" w:rsidP="002F5832">
            <w:pPr>
              <w:pStyle w:val="AmColumnHeading"/>
              <w:keepNext/>
            </w:pPr>
            <w:r w:rsidRPr="00056FA7">
              <w:t>Testo della Commissione</w:t>
            </w:r>
          </w:p>
        </w:tc>
        <w:tc>
          <w:tcPr>
            <w:tcW w:w="4876" w:type="dxa"/>
          </w:tcPr>
          <w:p w14:paraId="21FC384D" w14:textId="77777777" w:rsidR="004428FF" w:rsidRPr="00056FA7" w:rsidRDefault="004428FF" w:rsidP="002F5832">
            <w:pPr>
              <w:pStyle w:val="AmColumnHeading"/>
              <w:keepNext/>
            </w:pPr>
            <w:r w:rsidRPr="00056FA7">
              <w:t>Emendamento</w:t>
            </w:r>
          </w:p>
        </w:tc>
      </w:tr>
      <w:tr w:rsidR="004428FF" w:rsidRPr="00056FA7" w14:paraId="5A871A75" w14:textId="77777777" w:rsidTr="002F5832">
        <w:trPr>
          <w:jc w:val="center"/>
        </w:trPr>
        <w:tc>
          <w:tcPr>
            <w:tcW w:w="4876" w:type="dxa"/>
          </w:tcPr>
          <w:p w14:paraId="3BA7486E" w14:textId="77777777" w:rsidR="004428FF" w:rsidRPr="00056FA7" w:rsidRDefault="004428FF" w:rsidP="002F5832">
            <w:pPr>
              <w:pStyle w:val="Normal6a"/>
            </w:pPr>
            <w:r w:rsidRPr="00056FA7">
              <w:rPr>
                <w:b/>
                <w:i/>
              </w:rPr>
              <w:t>5.</w:t>
            </w:r>
            <w:r w:rsidRPr="00056FA7">
              <w:rPr>
                <w:b/>
                <w:i/>
              </w:rPr>
              <w:tab/>
              <w:t>Gli operatori a valle e i commercianti comunicano agli operatori a valle e ai commercianti a cui hanno fornito i prodotti interessati i numeri di riferimento delle dichiarazioni di dovuta diligenza o gli identificativi delle dichiarazioni associate a tali prodotti interessati.</w:t>
            </w:r>
          </w:p>
        </w:tc>
        <w:tc>
          <w:tcPr>
            <w:tcW w:w="4876" w:type="dxa"/>
          </w:tcPr>
          <w:p w14:paraId="1B926706" w14:textId="77777777" w:rsidR="004428FF" w:rsidRPr="00056FA7" w:rsidRDefault="004428FF" w:rsidP="002F5832">
            <w:pPr>
              <w:pStyle w:val="Normal6a"/>
              <w:rPr>
                <w:szCs w:val="24"/>
              </w:rPr>
            </w:pPr>
            <w:r w:rsidRPr="00056FA7">
              <w:rPr>
                <w:b/>
                <w:i/>
              </w:rPr>
              <w:t>soppresso</w:t>
            </w:r>
          </w:p>
        </w:tc>
      </w:tr>
    </w:tbl>
    <w:p w14:paraId="548B955C" w14:textId="77777777" w:rsidR="004428FF" w:rsidRPr="00056FA7" w:rsidRDefault="004428FF" w:rsidP="009077E2">
      <w:pPr>
        <w:pStyle w:val="Normal12"/>
        <w:spacing w:before="360"/>
        <w:rPr>
          <w:szCs w:val="24"/>
          <w:lang w:val="it-IT"/>
        </w:rPr>
      </w:pPr>
    </w:p>
    <w:p w14:paraId="6C198FB3" w14:textId="684EF7D8" w:rsidR="001D0825" w:rsidRPr="00056FA7" w:rsidRDefault="001D0825" w:rsidP="001D0825">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82 e 122</w:t>
      </w:r>
    </w:p>
    <w:p w14:paraId="2BAAC28F" w14:textId="77777777" w:rsidR="001D0825" w:rsidRPr="00056FA7" w:rsidRDefault="001D0825" w:rsidP="001D0825">
      <w:pPr>
        <w:widowControl w:val="0"/>
        <w:rPr>
          <w:lang w:val="it-IT"/>
        </w:rPr>
      </w:pPr>
    </w:p>
    <w:p w14:paraId="50F6BD97" w14:textId="77777777" w:rsidR="001D0825" w:rsidRPr="00056FA7" w:rsidRDefault="001D0825" w:rsidP="001D0825">
      <w:pPr>
        <w:keepNext/>
        <w:widowControl w:val="0"/>
        <w:rPr>
          <w:b/>
          <w:lang w:val="it-IT"/>
        </w:rPr>
      </w:pPr>
      <w:r w:rsidRPr="00056FA7">
        <w:rPr>
          <w:b/>
          <w:lang w:val="it-IT"/>
        </w:rPr>
        <w:t>Proposta di regolamento</w:t>
      </w:r>
    </w:p>
    <w:p w14:paraId="24D43B4D" w14:textId="208FC260" w:rsidR="001D0825" w:rsidRPr="00056FA7" w:rsidRDefault="001D0825" w:rsidP="001D0825">
      <w:pPr>
        <w:widowControl w:val="0"/>
        <w:rPr>
          <w:b/>
          <w:bCs/>
          <w:lang w:val="it-IT"/>
        </w:rPr>
      </w:pPr>
      <w:r w:rsidRPr="00056FA7">
        <w:rPr>
          <w:b/>
          <w:bCs/>
          <w:lang w:val="it-IT"/>
        </w:rPr>
        <w:t>Articolo 1 – punto 16 – lettera a</w:t>
      </w:r>
    </w:p>
    <w:p w14:paraId="7CF3AC98" w14:textId="77777777" w:rsidR="001D0825" w:rsidRPr="00056FA7" w:rsidRDefault="001D0825" w:rsidP="001D0825">
      <w:pPr>
        <w:keepNext/>
        <w:widowControl w:val="0"/>
        <w:rPr>
          <w:lang w:val="it-IT"/>
        </w:rPr>
      </w:pPr>
      <w:r w:rsidRPr="00056FA7">
        <w:rPr>
          <w:lang w:val="it-IT"/>
        </w:rPr>
        <w:t>Regolamento (UE) 2023/1115</w:t>
      </w:r>
    </w:p>
    <w:p w14:paraId="2B314931" w14:textId="14906C2B" w:rsidR="001D0825" w:rsidRPr="00056FA7" w:rsidRDefault="001D0825" w:rsidP="001D0825">
      <w:pPr>
        <w:widowControl w:val="0"/>
        <w:rPr>
          <w:lang w:val="it-IT"/>
        </w:rPr>
      </w:pPr>
      <w:r w:rsidRPr="00056FA7">
        <w:rPr>
          <w:lang w:val="it-IT"/>
        </w:rPr>
        <w:t>Articolo 26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0825" w:rsidRPr="00056FA7" w14:paraId="44842508" w14:textId="77777777" w:rsidTr="002F5832">
        <w:trPr>
          <w:jc w:val="center"/>
        </w:trPr>
        <w:tc>
          <w:tcPr>
            <w:tcW w:w="9752" w:type="dxa"/>
            <w:gridSpan w:val="2"/>
          </w:tcPr>
          <w:p w14:paraId="25AEF89B" w14:textId="77777777" w:rsidR="001D0825" w:rsidRPr="00056FA7" w:rsidRDefault="001D0825" w:rsidP="002F5832">
            <w:pPr>
              <w:keepNext/>
            </w:pPr>
          </w:p>
        </w:tc>
      </w:tr>
      <w:tr w:rsidR="001D0825" w:rsidRPr="00056FA7" w14:paraId="61400514" w14:textId="77777777" w:rsidTr="002F5832">
        <w:trPr>
          <w:jc w:val="center"/>
        </w:trPr>
        <w:tc>
          <w:tcPr>
            <w:tcW w:w="4876" w:type="dxa"/>
          </w:tcPr>
          <w:p w14:paraId="1C8D6BC4" w14:textId="77777777" w:rsidR="001D0825" w:rsidRPr="00056FA7" w:rsidRDefault="001D0825" w:rsidP="002F5832">
            <w:pPr>
              <w:pStyle w:val="AmColumnHeading"/>
              <w:keepNext/>
            </w:pPr>
            <w:r w:rsidRPr="00056FA7">
              <w:t>Testo della Commissione</w:t>
            </w:r>
          </w:p>
        </w:tc>
        <w:tc>
          <w:tcPr>
            <w:tcW w:w="4876" w:type="dxa"/>
          </w:tcPr>
          <w:p w14:paraId="786BF918" w14:textId="77777777" w:rsidR="001D0825" w:rsidRPr="00056FA7" w:rsidRDefault="001D0825" w:rsidP="002F5832">
            <w:pPr>
              <w:pStyle w:val="AmColumnHeading"/>
              <w:keepNext/>
            </w:pPr>
            <w:r w:rsidRPr="00056FA7">
              <w:t>Emendamento</w:t>
            </w:r>
          </w:p>
        </w:tc>
      </w:tr>
      <w:tr w:rsidR="001D0825" w:rsidRPr="00056FA7" w14:paraId="39EB532D" w14:textId="77777777" w:rsidTr="002F5832">
        <w:trPr>
          <w:jc w:val="center"/>
        </w:trPr>
        <w:tc>
          <w:tcPr>
            <w:tcW w:w="4876" w:type="dxa"/>
          </w:tcPr>
          <w:p w14:paraId="700FB7BD" w14:textId="4392A830" w:rsidR="001D0825" w:rsidRPr="00056FA7" w:rsidRDefault="001D0825" w:rsidP="002F5832">
            <w:pPr>
              <w:pStyle w:val="Normal6a"/>
            </w:pPr>
            <w:r w:rsidRPr="00056FA7">
              <w:t>4.</w:t>
            </w:r>
            <w:r w:rsidR="00462154" w:rsidRPr="00056FA7">
              <w:tab/>
            </w:r>
            <w:r w:rsidRPr="00056FA7">
              <w:t>Il numero di riferimento della dichiarazione di dovuta diligenza o, per i micro e piccoli operatori primari, l'identificativo della dichiarazione è messo a disposizione delle autorità doganali prima dell'immissione in libera pratica o dell'esportazione del prodotto interessato che entra nel mercato o ne esce. A tal fine, salvo nel caso in cui la dichiarazione di dovuta diligenza sia messa a disposizione tramite l'interfaccia elettronica di cui all'articolo 28, paragrafo 2, la persona che presenta la dichiarazione doganale per l'immissione in libera pratica o l'esportazione di un prodotto interessato mette a disposizione delle autorità doganali il numero di riferimento della dichiarazione di dovuta diligenza o, per i micro e piccoli operatori primari, l'identificativo della dichiarazione associata al prodotto interessato.</w:t>
            </w:r>
          </w:p>
        </w:tc>
        <w:tc>
          <w:tcPr>
            <w:tcW w:w="4876" w:type="dxa"/>
          </w:tcPr>
          <w:p w14:paraId="2608C7F2" w14:textId="17DEB494" w:rsidR="001D0825" w:rsidRPr="00056FA7" w:rsidRDefault="001D0825" w:rsidP="002F5832">
            <w:pPr>
              <w:pStyle w:val="Normal6a"/>
              <w:rPr>
                <w:szCs w:val="24"/>
              </w:rPr>
            </w:pPr>
            <w:r w:rsidRPr="00056FA7">
              <w:t>4.</w:t>
            </w:r>
            <w:r w:rsidR="00462154" w:rsidRPr="00056FA7">
              <w:tab/>
            </w:r>
            <w:r w:rsidRPr="00056FA7">
              <w:t>Il numero di riferimento della dichiarazione di dovuta diligenza o, per i micro e piccoli operatori primari, l'identificativo della dichiarazione è messo a disposizione delle autorità doganali prima dell'immissione in libera pratica o dell'esportazione del prodotto interessato che entra nel mercato o ne esce. A tal fine, salvo nel caso in cui la dichiarazione di dovuta diligenza sia messa a disposizione tramite l'interfaccia elettronica di cui all'articolo 28, paragrafo 2, la persona che presenta la dichiarazione doganale per l'immissione in libera pratica o l'esportazione di un prodotto interessato mette a disposizione delle autorità doganali il numero di riferimento della dichiarazione di dovuta diligenza o, per i micro e piccoli operatori primari, l'identificativo della dichiarazione associata al prodotto interessato.</w:t>
            </w:r>
            <w:r w:rsidRPr="00056FA7">
              <w:rPr>
                <w:b/>
                <w:i/>
              </w:rPr>
              <w:t xml:space="preserve"> Il presente paragrafo non si applica all'esportazione di un prodotto interessato da parte di un operatore a </w:t>
            </w:r>
            <w:r w:rsidRPr="00056FA7">
              <w:rPr>
                <w:b/>
                <w:i/>
              </w:rPr>
              <w:lastRenderedPageBreak/>
              <w:t>valle.</w:t>
            </w:r>
          </w:p>
        </w:tc>
      </w:tr>
    </w:tbl>
    <w:p w14:paraId="463B4D84" w14:textId="77777777" w:rsidR="001D0825" w:rsidRPr="00056FA7" w:rsidRDefault="001D0825" w:rsidP="009077E2">
      <w:pPr>
        <w:pStyle w:val="Normal12"/>
        <w:spacing w:before="360"/>
        <w:rPr>
          <w:szCs w:val="24"/>
          <w:lang w:val="it-IT"/>
        </w:rPr>
      </w:pPr>
    </w:p>
    <w:p w14:paraId="6F653E51" w14:textId="65C2ADF6" w:rsidR="00F36A63" w:rsidRPr="00056FA7" w:rsidRDefault="00F36A63" w:rsidP="00F36A63">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62 e 123</w:t>
      </w:r>
    </w:p>
    <w:p w14:paraId="1A14A9EE" w14:textId="77777777" w:rsidR="00F36A63" w:rsidRPr="00056FA7" w:rsidRDefault="00F36A63" w:rsidP="00F36A63">
      <w:pPr>
        <w:widowControl w:val="0"/>
        <w:rPr>
          <w:lang w:val="it-IT"/>
        </w:rPr>
      </w:pPr>
    </w:p>
    <w:p w14:paraId="25C7D6B8" w14:textId="77777777" w:rsidR="00F36A63" w:rsidRPr="00056FA7" w:rsidRDefault="00F36A63" w:rsidP="00F36A63">
      <w:pPr>
        <w:keepNext/>
        <w:widowControl w:val="0"/>
        <w:rPr>
          <w:b/>
          <w:lang w:val="it-IT"/>
        </w:rPr>
      </w:pPr>
      <w:r w:rsidRPr="00056FA7">
        <w:rPr>
          <w:b/>
          <w:lang w:val="it-IT"/>
        </w:rPr>
        <w:t>Proposta di regolamento</w:t>
      </w:r>
    </w:p>
    <w:p w14:paraId="7E8520B7" w14:textId="05683A26" w:rsidR="00F36A63" w:rsidRPr="00056FA7" w:rsidRDefault="00F36A63" w:rsidP="00F36A63">
      <w:pPr>
        <w:widowControl w:val="0"/>
        <w:rPr>
          <w:b/>
          <w:bCs/>
          <w:lang w:val="it-IT"/>
        </w:rPr>
      </w:pPr>
      <w:r w:rsidRPr="00056FA7">
        <w:rPr>
          <w:b/>
          <w:bCs/>
          <w:lang w:val="it-IT"/>
        </w:rPr>
        <w:t>Articolo 1 – punto 21</w:t>
      </w:r>
    </w:p>
    <w:p w14:paraId="5444FE72" w14:textId="77777777" w:rsidR="00F36A63" w:rsidRPr="00056FA7" w:rsidRDefault="00F36A63" w:rsidP="00F36A63">
      <w:pPr>
        <w:keepNext/>
        <w:widowControl w:val="0"/>
        <w:rPr>
          <w:lang w:val="it-IT"/>
        </w:rPr>
      </w:pPr>
      <w:r w:rsidRPr="00056FA7">
        <w:rPr>
          <w:lang w:val="it-IT"/>
        </w:rPr>
        <w:t>Regolamento (UE) 2023/1115</w:t>
      </w:r>
    </w:p>
    <w:p w14:paraId="75E23FE4" w14:textId="55C25606" w:rsidR="00F36A63" w:rsidRPr="00056FA7" w:rsidRDefault="00F36A63" w:rsidP="00F36A63">
      <w:pPr>
        <w:widowControl w:val="0"/>
        <w:rPr>
          <w:lang w:val="it-IT"/>
        </w:rPr>
      </w:pPr>
      <w:r w:rsidRPr="00056FA7">
        <w:rPr>
          <w:lang w:val="it-IT"/>
        </w:rPr>
        <w:t>Articolo 34 – paragrafo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6A63" w:rsidRPr="00056FA7" w14:paraId="5947695D" w14:textId="77777777" w:rsidTr="002F5832">
        <w:trPr>
          <w:jc w:val="center"/>
        </w:trPr>
        <w:tc>
          <w:tcPr>
            <w:tcW w:w="9752" w:type="dxa"/>
            <w:gridSpan w:val="2"/>
          </w:tcPr>
          <w:p w14:paraId="4D1C7F2B" w14:textId="77777777" w:rsidR="00F36A63" w:rsidRPr="00056FA7" w:rsidRDefault="00F36A63" w:rsidP="002F5832">
            <w:pPr>
              <w:keepNext/>
              <w:rPr>
                <w:lang w:val="it-IT"/>
              </w:rPr>
            </w:pPr>
          </w:p>
        </w:tc>
      </w:tr>
      <w:tr w:rsidR="00F36A63" w:rsidRPr="00056FA7" w14:paraId="15DB461F" w14:textId="77777777" w:rsidTr="002F5832">
        <w:trPr>
          <w:jc w:val="center"/>
        </w:trPr>
        <w:tc>
          <w:tcPr>
            <w:tcW w:w="4876" w:type="dxa"/>
          </w:tcPr>
          <w:p w14:paraId="23A1FF56" w14:textId="77777777" w:rsidR="00F36A63" w:rsidRPr="00056FA7" w:rsidRDefault="00F36A63" w:rsidP="002F5832">
            <w:pPr>
              <w:pStyle w:val="AmColumnHeading"/>
              <w:keepNext/>
            </w:pPr>
            <w:r w:rsidRPr="00056FA7">
              <w:t>Testo della Commissione</w:t>
            </w:r>
          </w:p>
        </w:tc>
        <w:tc>
          <w:tcPr>
            <w:tcW w:w="4876" w:type="dxa"/>
          </w:tcPr>
          <w:p w14:paraId="18CD44F6" w14:textId="77777777" w:rsidR="00F36A63" w:rsidRPr="00056FA7" w:rsidRDefault="00F36A63" w:rsidP="002F5832">
            <w:pPr>
              <w:pStyle w:val="AmColumnHeading"/>
              <w:keepNext/>
            </w:pPr>
            <w:r w:rsidRPr="00056FA7">
              <w:t>Emendamento</w:t>
            </w:r>
          </w:p>
        </w:tc>
      </w:tr>
      <w:tr w:rsidR="00F36A63" w:rsidRPr="00056FA7" w14:paraId="2757A745" w14:textId="77777777" w:rsidTr="002F5832">
        <w:trPr>
          <w:jc w:val="center"/>
        </w:trPr>
        <w:tc>
          <w:tcPr>
            <w:tcW w:w="4876" w:type="dxa"/>
          </w:tcPr>
          <w:p w14:paraId="181DC1F2" w14:textId="77777777" w:rsidR="00F36A63" w:rsidRPr="00056FA7" w:rsidRDefault="00F36A63" w:rsidP="002F5832">
            <w:pPr>
              <w:pStyle w:val="Normal6a"/>
            </w:pPr>
          </w:p>
        </w:tc>
        <w:tc>
          <w:tcPr>
            <w:tcW w:w="4876" w:type="dxa"/>
          </w:tcPr>
          <w:p w14:paraId="48A61A9C" w14:textId="1B6B103B" w:rsidR="00F36A63" w:rsidRPr="00056FA7" w:rsidRDefault="00F36A63" w:rsidP="002F5832">
            <w:pPr>
              <w:pStyle w:val="Normal6a"/>
              <w:rPr>
                <w:szCs w:val="24"/>
              </w:rPr>
            </w:pPr>
            <w:r w:rsidRPr="00056FA7">
              <w:rPr>
                <w:b/>
                <w:i/>
              </w:rPr>
              <w:t>1 bis.</w:t>
            </w:r>
            <w:r w:rsidRPr="00056FA7">
              <w:rPr>
                <w:b/>
                <w:i/>
              </w:rPr>
              <w:tab/>
            </w:r>
            <w:r w:rsidR="00462154" w:rsidRPr="00056FA7">
              <w:rPr>
                <w:b/>
                <w:i/>
              </w:rPr>
              <w:t>Entro il 30 aprile 2026, la Commissione effettua a un riesame a scopo di semplificazione del presente regolamento e su tale base presenta al Parlamento europeo e al Consiglio una relazione corredata, se del caso, di una proposta legislativa.</w:t>
            </w:r>
          </w:p>
        </w:tc>
      </w:tr>
    </w:tbl>
    <w:p w14:paraId="407723B9" w14:textId="77777777" w:rsidR="00F36A63" w:rsidRPr="00056FA7" w:rsidRDefault="00F36A63" w:rsidP="009077E2">
      <w:pPr>
        <w:pStyle w:val="Normal12"/>
        <w:spacing w:before="360"/>
        <w:rPr>
          <w:szCs w:val="24"/>
          <w:lang w:val="it-IT"/>
        </w:rPr>
      </w:pPr>
    </w:p>
    <w:p w14:paraId="28E3CA77" w14:textId="08FE9C9B" w:rsidR="003270DD" w:rsidRPr="00056FA7" w:rsidRDefault="003270DD" w:rsidP="003270DD">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48</w:t>
      </w:r>
    </w:p>
    <w:p w14:paraId="45DAEF20" w14:textId="77777777" w:rsidR="003270DD" w:rsidRPr="00056FA7" w:rsidRDefault="003270DD" w:rsidP="003270DD">
      <w:pPr>
        <w:widowControl w:val="0"/>
        <w:rPr>
          <w:lang w:val="it-IT"/>
        </w:rPr>
      </w:pPr>
    </w:p>
    <w:p w14:paraId="7B148BCB" w14:textId="77777777" w:rsidR="003270DD" w:rsidRPr="00056FA7" w:rsidRDefault="003270DD" w:rsidP="003270DD">
      <w:pPr>
        <w:keepNext/>
        <w:widowControl w:val="0"/>
        <w:rPr>
          <w:b/>
          <w:lang w:val="it-IT"/>
        </w:rPr>
      </w:pPr>
      <w:r w:rsidRPr="00056FA7">
        <w:rPr>
          <w:b/>
          <w:lang w:val="it-IT"/>
        </w:rPr>
        <w:t>Proposta di regolamento</w:t>
      </w:r>
    </w:p>
    <w:p w14:paraId="5E43DD89" w14:textId="4A07139C" w:rsidR="003270DD" w:rsidRPr="00056FA7" w:rsidRDefault="003270DD" w:rsidP="003270DD">
      <w:pPr>
        <w:widowControl w:val="0"/>
        <w:rPr>
          <w:b/>
          <w:bCs/>
          <w:lang w:val="it-IT"/>
        </w:rPr>
      </w:pPr>
      <w:r w:rsidRPr="00056FA7">
        <w:rPr>
          <w:b/>
          <w:bCs/>
          <w:lang w:val="it-IT"/>
        </w:rPr>
        <w:t>Articolo 1 – punto 21</w:t>
      </w:r>
    </w:p>
    <w:p w14:paraId="6C96B519" w14:textId="77777777" w:rsidR="003270DD" w:rsidRPr="00056FA7" w:rsidRDefault="003270DD" w:rsidP="003270DD">
      <w:pPr>
        <w:keepNext/>
        <w:widowControl w:val="0"/>
        <w:rPr>
          <w:lang w:val="it-IT"/>
        </w:rPr>
      </w:pPr>
      <w:r w:rsidRPr="00056FA7">
        <w:rPr>
          <w:lang w:val="it-IT"/>
        </w:rPr>
        <w:t>Regolamento (UE) 2023/1115</w:t>
      </w:r>
    </w:p>
    <w:p w14:paraId="6CAE623C" w14:textId="07DF83E7" w:rsidR="003270DD" w:rsidRPr="00056FA7" w:rsidRDefault="003270DD" w:rsidP="003270DD">
      <w:pPr>
        <w:widowControl w:val="0"/>
        <w:rPr>
          <w:lang w:val="it-IT"/>
        </w:rPr>
      </w:pPr>
      <w:r w:rsidRPr="00056FA7">
        <w:rPr>
          <w:lang w:val="it-IT"/>
        </w:rPr>
        <w:t>Articolo 34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70DD" w:rsidRPr="00056FA7" w14:paraId="30D73190" w14:textId="77777777" w:rsidTr="002F5832">
        <w:trPr>
          <w:jc w:val="center"/>
        </w:trPr>
        <w:tc>
          <w:tcPr>
            <w:tcW w:w="9752" w:type="dxa"/>
            <w:gridSpan w:val="2"/>
          </w:tcPr>
          <w:p w14:paraId="11F2F615" w14:textId="77777777" w:rsidR="003270DD" w:rsidRPr="00056FA7" w:rsidRDefault="003270DD" w:rsidP="002F5832">
            <w:pPr>
              <w:keepNext/>
              <w:rPr>
                <w:lang w:val="it-IT"/>
              </w:rPr>
            </w:pPr>
          </w:p>
        </w:tc>
      </w:tr>
      <w:tr w:rsidR="003270DD" w:rsidRPr="00056FA7" w14:paraId="28A03820" w14:textId="77777777" w:rsidTr="002F5832">
        <w:trPr>
          <w:jc w:val="center"/>
        </w:trPr>
        <w:tc>
          <w:tcPr>
            <w:tcW w:w="4876" w:type="dxa"/>
          </w:tcPr>
          <w:p w14:paraId="4A95220D" w14:textId="77777777" w:rsidR="003270DD" w:rsidRPr="00056FA7" w:rsidRDefault="003270DD" w:rsidP="002F5832">
            <w:pPr>
              <w:pStyle w:val="AmColumnHeading"/>
              <w:keepNext/>
            </w:pPr>
            <w:r w:rsidRPr="00056FA7">
              <w:t>Testo della Commissione</w:t>
            </w:r>
          </w:p>
        </w:tc>
        <w:tc>
          <w:tcPr>
            <w:tcW w:w="4876" w:type="dxa"/>
          </w:tcPr>
          <w:p w14:paraId="5648242A" w14:textId="77777777" w:rsidR="003270DD" w:rsidRPr="00056FA7" w:rsidRDefault="003270DD" w:rsidP="002F5832">
            <w:pPr>
              <w:pStyle w:val="AmColumnHeading"/>
              <w:keepNext/>
            </w:pPr>
            <w:r w:rsidRPr="00056FA7">
              <w:t>Emendamento</w:t>
            </w:r>
          </w:p>
        </w:tc>
      </w:tr>
      <w:tr w:rsidR="003270DD" w:rsidRPr="00056FA7" w14:paraId="5EA4CE73" w14:textId="77777777" w:rsidTr="002F5832">
        <w:trPr>
          <w:jc w:val="center"/>
        </w:trPr>
        <w:tc>
          <w:tcPr>
            <w:tcW w:w="4876" w:type="dxa"/>
          </w:tcPr>
          <w:p w14:paraId="2595E770" w14:textId="77777777" w:rsidR="003270DD" w:rsidRPr="00056FA7" w:rsidRDefault="003270DD" w:rsidP="002F5832">
            <w:pPr>
              <w:pStyle w:val="Normal6a"/>
            </w:pPr>
          </w:p>
        </w:tc>
        <w:tc>
          <w:tcPr>
            <w:tcW w:w="4876" w:type="dxa"/>
          </w:tcPr>
          <w:p w14:paraId="02DC75EE" w14:textId="77777777" w:rsidR="003270DD" w:rsidRPr="00056FA7" w:rsidRDefault="003270DD" w:rsidP="002F5832">
            <w:pPr>
              <w:pStyle w:val="Normal6a"/>
              <w:rPr>
                <w:szCs w:val="24"/>
              </w:rPr>
            </w:pPr>
            <w:proofErr w:type="gramStart"/>
            <w:r w:rsidRPr="00056FA7">
              <w:rPr>
                <w:b/>
                <w:i/>
              </w:rPr>
              <w:t>2</w:t>
            </w:r>
            <w:proofErr w:type="gramEnd"/>
            <w:r w:rsidRPr="00056FA7">
              <w:rPr>
                <w:b/>
                <w:i/>
              </w:rPr>
              <w:t xml:space="preserve"> bis.</w:t>
            </w:r>
            <w:r w:rsidRPr="00056FA7">
              <w:rPr>
                <w:b/>
                <w:i/>
              </w:rPr>
              <w:tab/>
              <w:t>La Commissione istituisce un gruppo permanente di portatori di interessi e garantisce uno scambio continuo con esperti, portatori di interessi e operatori per sviluppare</w:t>
            </w:r>
            <w:r w:rsidRPr="00056FA7">
              <w:rPr>
                <w:b/>
              </w:rPr>
              <w:t xml:space="preserve"> </w:t>
            </w:r>
            <w:r w:rsidRPr="00056FA7">
              <w:rPr>
                <w:b/>
                <w:i/>
              </w:rPr>
              <w:t>le migliori pratiche e raccogliere riscontri tecnici dopo l'entrata in applicazione del regolamento.</w:t>
            </w:r>
          </w:p>
        </w:tc>
      </w:tr>
    </w:tbl>
    <w:p w14:paraId="735DCF8A" w14:textId="77777777" w:rsidR="003270DD" w:rsidRPr="00056FA7" w:rsidRDefault="003270DD" w:rsidP="009077E2">
      <w:pPr>
        <w:pStyle w:val="Normal12"/>
        <w:spacing w:before="360"/>
        <w:rPr>
          <w:szCs w:val="24"/>
          <w:lang w:val="it-IT"/>
        </w:rPr>
      </w:pPr>
    </w:p>
    <w:p w14:paraId="5CB7C17C" w14:textId="7916D692" w:rsidR="00EC550E" w:rsidRPr="00056FA7" w:rsidRDefault="00EC550E" w:rsidP="00EC550E">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55 e 124</w:t>
      </w:r>
    </w:p>
    <w:p w14:paraId="1086896B" w14:textId="77777777" w:rsidR="00EC550E" w:rsidRPr="00056FA7" w:rsidRDefault="00EC550E" w:rsidP="00EC550E">
      <w:pPr>
        <w:widowControl w:val="0"/>
        <w:rPr>
          <w:lang w:val="it-IT"/>
        </w:rPr>
      </w:pPr>
    </w:p>
    <w:p w14:paraId="14527968" w14:textId="77777777" w:rsidR="00EC550E" w:rsidRPr="00056FA7" w:rsidRDefault="00EC550E" w:rsidP="00EC550E">
      <w:pPr>
        <w:keepNext/>
        <w:widowControl w:val="0"/>
        <w:rPr>
          <w:b/>
          <w:lang w:val="it-IT"/>
        </w:rPr>
      </w:pPr>
      <w:r w:rsidRPr="00056FA7">
        <w:rPr>
          <w:b/>
          <w:lang w:val="it-IT"/>
        </w:rPr>
        <w:t>Proposta di regolamento</w:t>
      </w:r>
    </w:p>
    <w:p w14:paraId="3B0852B7" w14:textId="664316B2" w:rsidR="00EC550E" w:rsidRPr="00056FA7" w:rsidRDefault="00DC290D" w:rsidP="00EC550E">
      <w:pPr>
        <w:widowControl w:val="0"/>
        <w:rPr>
          <w:b/>
          <w:bCs/>
          <w:lang w:val="it-IT"/>
        </w:rPr>
      </w:pPr>
      <w:r w:rsidRPr="00056FA7">
        <w:rPr>
          <w:b/>
          <w:bCs/>
          <w:lang w:val="it-IT"/>
        </w:rPr>
        <w:t>Articolo 1 – punto 22</w:t>
      </w:r>
    </w:p>
    <w:p w14:paraId="4959F858" w14:textId="77777777" w:rsidR="00EC550E" w:rsidRPr="00056FA7" w:rsidRDefault="00EC550E" w:rsidP="00EC550E">
      <w:pPr>
        <w:keepNext/>
        <w:widowControl w:val="0"/>
        <w:rPr>
          <w:lang w:val="it-IT"/>
        </w:rPr>
      </w:pPr>
      <w:r w:rsidRPr="00056FA7">
        <w:rPr>
          <w:lang w:val="it-IT"/>
        </w:rPr>
        <w:lastRenderedPageBreak/>
        <w:t>Regolamento (UE) 2023/1115</w:t>
      </w:r>
    </w:p>
    <w:p w14:paraId="1B9914D9" w14:textId="5F5E781C" w:rsidR="00EC550E" w:rsidRPr="00056FA7" w:rsidRDefault="00DC290D" w:rsidP="00EC550E">
      <w:pPr>
        <w:widowControl w:val="0"/>
        <w:rPr>
          <w:lang w:val="it-IT"/>
        </w:rPr>
      </w:pPr>
      <w:r w:rsidRPr="00056FA7">
        <w:rPr>
          <w:lang w:val="it-IT"/>
        </w:rPr>
        <w:t>Articolo 37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C290D" w:rsidRPr="00056FA7" w14:paraId="7D6FAC8B" w14:textId="77777777" w:rsidTr="002F5832">
        <w:trPr>
          <w:jc w:val="center"/>
        </w:trPr>
        <w:tc>
          <w:tcPr>
            <w:tcW w:w="9752" w:type="dxa"/>
            <w:gridSpan w:val="2"/>
          </w:tcPr>
          <w:p w14:paraId="439670BC" w14:textId="77777777" w:rsidR="00DC290D" w:rsidRPr="00056FA7" w:rsidRDefault="00DC290D" w:rsidP="002F5832">
            <w:pPr>
              <w:keepNext/>
            </w:pPr>
          </w:p>
        </w:tc>
      </w:tr>
      <w:tr w:rsidR="00DC290D" w:rsidRPr="00056FA7" w14:paraId="2C5DC813" w14:textId="77777777" w:rsidTr="002F5832">
        <w:trPr>
          <w:jc w:val="center"/>
        </w:trPr>
        <w:tc>
          <w:tcPr>
            <w:tcW w:w="4876" w:type="dxa"/>
          </w:tcPr>
          <w:p w14:paraId="403B3EF1" w14:textId="77777777" w:rsidR="00DC290D" w:rsidRPr="00056FA7" w:rsidRDefault="00DC290D" w:rsidP="002F5832">
            <w:pPr>
              <w:pStyle w:val="AmColumnHeading"/>
              <w:keepNext/>
            </w:pPr>
            <w:r w:rsidRPr="00056FA7">
              <w:t>Testo della Commissione</w:t>
            </w:r>
          </w:p>
        </w:tc>
        <w:tc>
          <w:tcPr>
            <w:tcW w:w="4876" w:type="dxa"/>
          </w:tcPr>
          <w:p w14:paraId="3BEA7380" w14:textId="77777777" w:rsidR="00DC290D" w:rsidRPr="00056FA7" w:rsidRDefault="00DC290D" w:rsidP="002F5832">
            <w:pPr>
              <w:pStyle w:val="AmColumnHeading"/>
              <w:keepNext/>
            </w:pPr>
            <w:r w:rsidRPr="00056FA7">
              <w:t>Emendamento</w:t>
            </w:r>
          </w:p>
        </w:tc>
      </w:tr>
      <w:tr w:rsidR="00DC290D" w:rsidRPr="00056FA7" w14:paraId="36C8DCA2" w14:textId="77777777" w:rsidTr="002F5832">
        <w:trPr>
          <w:jc w:val="center"/>
        </w:trPr>
        <w:tc>
          <w:tcPr>
            <w:tcW w:w="4876" w:type="dxa"/>
          </w:tcPr>
          <w:p w14:paraId="24D13AD3" w14:textId="755A580F" w:rsidR="00DC290D" w:rsidRPr="00056FA7" w:rsidRDefault="00DC290D" w:rsidP="002F5832">
            <w:pPr>
              <w:pStyle w:val="Normal6a"/>
            </w:pPr>
            <w:r w:rsidRPr="00056FA7">
              <w:t>1.</w:t>
            </w:r>
            <w:r w:rsidR="00462154" w:rsidRPr="00056FA7">
              <w:tab/>
            </w:r>
            <w:r w:rsidRPr="00056FA7">
              <w:t>Il regolamento (UE) n. 995/2010 è abrogato con effetto a decorrere dal 30</w:t>
            </w:r>
            <w:r w:rsidRPr="00056FA7">
              <w:rPr>
                <w:b/>
                <w:i/>
              </w:rPr>
              <w:t> </w:t>
            </w:r>
            <w:r w:rsidRPr="00056FA7">
              <w:t xml:space="preserve">dicembre </w:t>
            </w:r>
            <w:r w:rsidRPr="00056FA7">
              <w:rPr>
                <w:b/>
                <w:i/>
              </w:rPr>
              <w:t>2025</w:t>
            </w:r>
            <w:r w:rsidRPr="00056FA7">
              <w:t>.</w:t>
            </w:r>
          </w:p>
        </w:tc>
        <w:tc>
          <w:tcPr>
            <w:tcW w:w="4876" w:type="dxa"/>
          </w:tcPr>
          <w:p w14:paraId="09CA73CB" w14:textId="25F1333C" w:rsidR="00DC290D" w:rsidRPr="00056FA7" w:rsidRDefault="00DC290D" w:rsidP="002F5832">
            <w:pPr>
              <w:pStyle w:val="Normal6a"/>
              <w:rPr>
                <w:szCs w:val="24"/>
              </w:rPr>
            </w:pPr>
            <w:r w:rsidRPr="00056FA7">
              <w:t>1.</w:t>
            </w:r>
            <w:r w:rsidR="00462154" w:rsidRPr="00056FA7">
              <w:tab/>
            </w:r>
            <w:r w:rsidRPr="00056FA7">
              <w:t>Il regolamento (UE) n. 995/2010 è abrogato con effetto a decorrere dal 30</w:t>
            </w:r>
            <w:r w:rsidRPr="00056FA7">
              <w:rPr>
                <w:b/>
                <w:i/>
              </w:rPr>
              <w:t xml:space="preserve"> </w:t>
            </w:r>
            <w:r w:rsidRPr="00056FA7">
              <w:t xml:space="preserve">dicembre </w:t>
            </w:r>
            <w:r w:rsidRPr="00056FA7">
              <w:rPr>
                <w:b/>
                <w:i/>
              </w:rPr>
              <w:t>2026</w:t>
            </w:r>
            <w:r w:rsidRPr="00056FA7">
              <w:t>.</w:t>
            </w:r>
            <w:r w:rsidRPr="00056FA7">
              <w:rPr>
                <w:b/>
                <w:i/>
              </w:rPr>
              <w:t xml:space="preserve"> </w:t>
            </w:r>
          </w:p>
        </w:tc>
      </w:tr>
    </w:tbl>
    <w:p w14:paraId="6A01A8DB" w14:textId="77777777" w:rsidR="00EC550E" w:rsidRPr="00056FA7" w:rsidRDefault="00EC550E" w:rsidP="009077E2">
      <w:pPr>
        <w:pStyle w:val="Normal12"/>
        <w:spacing w:before="360"/>
        <w:rPr>
          <w:szCs w:val="24"/>
          <w:lang w:val="it-IT"/>
        </w:rPr>
      </w:pPr>
    </w:p>
    <w:p w14:paraId="7137735E" w14:textId="2D7298EC" w:rsidR="00C06546" w:rsidRPr="00056FA7" w:rsidRDefault="00C06546" w:rsidP="00C06546">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126</w:t>
      </w:r>
    </w:p>
    <w:p w14:paraId="7751C49F" w14:textId="77777777" w:rsidR="00C06546" w:rsidRPr="00056FA7" w:rsidRDefault="00C06546" w:rsidP="00C06546">
      <w:pPr>
        <w:widowControl w:val="0"/>
        <w:rPr>
          <w:lang w:val="it-IT"/>
        </w:rPr>
      </w:pPr>
    </w:p>
    <w:p w14:paraId="16F1021F" w14:textId="77777777" w:rsidR="00C06546" w:rsidRPr="00056FA7" w:rsidRDefault="00C06546" w:rsidP="00C06546">
      <w:pPr>
        <w:keepNext/>
        <w:widowControl w:val="0"/>
        <w:rPr>
          <w:b/>
          <w:lang w:val="it-IT"/>
        </w:rPr>
      </w:pPr>
      <w:r w:rsidRPr="00056FA7">
        <w:rPr>
          <w:b/>
          <w:lang w:val="it-IT"/>
        </w:rPr>
        <w:t>Proposta di regolamento</w:t>
      </w:r>
    </w:p>
    <w:p w14:paraId="36EB2A91" w14:textId="015C3A08" w:rsidR="00C06546" w:rsidRPr="00056FA7" w:rsidRDefault="00C06546" w:rsidP="00C06546">
      <w:pPr>
        <w:widowControl w:val="0"/>
        <w:rPr>
          <w:b/>
          <w:bCs/>
          <w:lang w:val="it-IT"/>
        </w:rPr>
      </w:pPr>
      <w:r w:rsidRPr="00056FA7">
        <w:rPr>
          <w:b/>
          <w:bCs/>
          <w:lang w:val="it-IT"/>
        </w:rPr>
        <w:t>Articolo 1 – punto 22</w:t>
      </w:r>
    </w:p>
    <w:p w14:paraId="76CCC534" w14:textId="77777777" w:rsidR="00C06546" w:rsidRPr="00056FA7" w:rsidRDefault="00C06546" w:rsidP="00C06546">
      <w:pPr>
        <w:keepNext/>
        <w:widowControl w:val="0"/>
        <w:rPr>
          <w:lang w:val="it-IT"/>
        </w:rPr>
      </w:pPr>
      <w:r w:rsidRPr="00056FA7">
        <w:rPr>
          <w:lang w:val="it-IT"/>
        </w:rPr>
        <w:t>Regolamento (UE) 2023/1115</w:t>
      </w:r>
    </w:p>
    <w:p w14:paraId="28B65580" w14:textId="1A34A067" w:rsidR="00C06546" w:rsidRPr="00056FA7" w:rsidRDefault="00C06546" w:rsidP="00C06546">
      <w:pPr>
        <w:widowControl w:val="0"/>
        <w:rPr>
          <w:lang w:val="it-IT"/>
        </w:rPr>
      </w:pPr>
      <w:r w:rsidRPr="00056FA7">
        <w:rPr>
          <w:lang w:val="it-IT"/>
        </w:rPr>
        <w:t>Articolo 37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6546" w:rsidRPr="00056FA7" w14:paraId="770F21A2" w14:textId="77777777" w:rsidTr="002F5832">
        <w:trPr>
          <w:jc w:val="center"/>
        </w:trPr>
        <w:tc>
          <w:tcPr>
            <w:tcW w:w="9752" w:type="dxa"/>
            <w:gridSpan w:val="2"/>
          </w:tcPr>
          <w:p w14:paraId="338E5993" w14:textId="77777777" w:rsidR="00C06546" w:rsidRPr="00056FA7" w:rsidRDefault="00C06546" w:rsidP="002F5832">
            <w:pPr>
              <w:keepNext/>
            </w:pPr>
          </w:p>
        </w:tc>
      </w:tr>
      <w:tr w:rsidR="00C06546" w:rsidRPr="00056FA7" w14:paraId="1DFC72EC" w14:textId="77777777" w:rsidTr="002F5832">
        <w:trPr>
          <w:jc w:val="center"/>
        </w:trPr>
        <w:tc>
          <w:tcPr>
            <w:tcW w:w="4876" w:type="dxa"/>
          </w:tcPr>
          <w:p w14:paraId="1A8A3DC3" w14:textId="77777777" w:rsidR="00C06546" w:rsidRPr="00056FA7" w:rsidRDefault="00C06546" w:rsidP="002F5832">
            <w:pPr>
              <w:pStyle w:val="AmColumnHeading"/>
              <w:keepNext/>
            </w:pPr>
            <w:r w:rsidRPr="00056FA7">
              <w:t>Testo della Commissione</w:t>
            </w:r>
          </w:p>
        </w:tc>
        <w:tc>
          <w:tcPr>
            <w:tcW w:w="4876" w:type="dxa"/>
          </w:tcPr>
          <w:p w14:paraId="447029B2" w14:textId="77777777" w:rsidR="00C06546" w:rsidRPr="00056FA7" w:rsidRDefault="00C06546" w:rsidP="002F5832">
            <w:pPr>
              <w:pStyle w:val="AmColumnHeading"/>
              <w:keepNext/>
            </w:pPr>
            <w:r w:rsidRPr="00056FA7">
              <w:t>Emendamento</w:t>
            </w:r>
          </w:p>
        </w:tc>
      </w:tr>
      <w:tr w:rsidR="00C06546" w:rsidRPr="00056FA7" w14:paraId="0DEE2132" w14:textId="77777777" w:rsidTr="002F5832">
        <w:trPr>
          <w:jc w:val="center"/>
        </w:trPr>
        <w:tc>
          <w:tcPr>
            <w:tcW w:w="4876" w:type="dxa"/>
          </w:tcPr>
          <w:p w14:paraId="78D198BB" w14:textId="77777777" w:rsidR="00C06546" w:rsidRPr="00056FA7" w:rsidRDefault="00C06546" w:rsidP="002F5832">
            <w:pPr>
              <w:pStyle w:val="Normal6a"/>
            </w:pPr>
            <w:r w:rsidRPr="00056FA7">
              <w:rPr>
                <w:b/>
                <w:i/>
              </w:rPr>
              <w:t>2. Il regolamento (UE) n. 995/2010 continua ad applicarsi:</w:t>
            </w:r>
          </w:p>
        </w:tc>
        <w:tc>
          <w:tcPr>
            <w:tcW w:w="4876" w:type="dxa"/>
          </w:tcPr>
          <w:p w14:paraId="1BDD2556" w14:textId="77777777" w:rsidR="00C06546" w:rsidRPr="00056FA7" w:rsidRDefault="00C06546" w:rsidP="002F5832">
            <w:pPr>
              <w:pStyle w:val="Normal6a"/>
              <w:rPr>
                <w:szCs w:val="24"/>
              </w:rPr>
            </w:pPr>
            <w:r w:rsidRPr="00056FA7">
              <w:rPr>
                <w:b/>
                <w:i/>
              </w:rPr>
              <w:t>soppresso</w:t>
            </w:r>
          </w:p>
        </w:tc>
      </w:tr>
      <w:tr w:rsidR="00C06546" w:rsidRPr="00056FA7" w14:paraId="6FDDA722" w14:textId="77777777" w:rsidTr="002F5832">
        <w:trPr>
          <w:jc w:val="center"/>
        </w:trPr>
        <w:tc>
          <w:tcPr>
            <w:tcW w:w="4876" w:type="dxa"/>
          </w:tcPr>
          <w:p w14:paraId="037C438C" w14:textId="77777777" w:rsidR="00C06546" w:rsidRPr="00056FA7" w:rsidRDefault="00C06546" w:rsidP="002F5832">
            <w:pPr>
              <w:pStyle w:val="Normal6a"/>
            </w:pPr>
            <w:r w:rsidRPr="00056FA7">
              <w:rPr>
                <w:b/>
                <w:i/>
              </w:rPr>
              <w:t>(a) fino al 30 dicembre 2026 al legno e ai prodotti da esso derivati quali definiti all'articolo 2, lettera a), del regolamento (UE) n. 995/2010 immessi sul mercato da micro e piccoli operatori primari o da operatori che al 31 dicembre 2024 erano costituiti come microimprese o piccole imprese ai sensi dell'articolo 3, paragrafo 1 o paragrafo 2, primo comma, della direttiva 2013/34/UE, a prescindere dalla loro forma giuridica;</w:t>
            </w:r>
          </w:p>
        </w:tc>
        <w:tc>
          <w:tcPr>
            <w:tcW w:w="4876" w:type="dxa"/>
          </w:tcPr>
          <w:p w14:paraId="5138172B" w14:textId="77777777" w:rsidR="00C06546" w:rsidRPr="00056FA7" w:rsidRDefault="00C06546" w:rsidP="002F5832">
            <w:pPr>
              <w:pStyle w:val="Normal6a"/>
              <w:rPr>
                <w:b/>
                <w:bCs/>
                <w:i/>
                <w:iCs/>
              </w:rPr>
            </w:pPr>
          </w:p>
        </w:tc>
      </w:tr>
      <w:tr w:rsidR="00C06546" w:rsidRPr="00056FA7" w14:paraId="08815D9B" w14:textId="77777777" w:rsidTr="002F5832">
        <w:trPr>
          <w:jc w:val="center"/>
        </w:trPr>
        <w:tc>
          <w:tcPr>
            <w:tcW w:w="4876" w:type="dxa"/>
          </w:tcPr>
          <w:p w14:paraId="2561AD61" w14:textId="77777777" w:rsidR="00C06546" w:rsidRPr="00056FA7" w:rsidRDefault="00C06546" w:rsidP="002F5832">
            <w:pPr>
              <w:pStyle w:val="Normal6a"/>
            </w:pPr>
            <w:r w:rsidRPr="00056FA7">
              <w:rPr>
                <w:b/>
                <w:i/>
              </w:rPr>
              <w:t>(b) fino al 31 dicembre 2028 al legno e ai prodotti da esso derivati quali definiti all'articolo 2, lettera a), del regolamento (UE) n. 995/2010 che sono stati prodotti prima del 29 giugno 2023 e immessi sul mercato a partire dal 30 dicembre 2026 da micro e piccoli operatori primari o da operatori che al 31 dicembre 2024 erano costituiti come microimprese o piccole imprese ai sensi dell'articolo 3, paragrafo 1 o paragrafo 2, primo comma, della direttiva 2013/34/UE, a prescindere dalla loro forma giuridica;</w:t>
            </w:r>
          </w:p>
        </w:tc>
        <w:tc>
          <w:tcPr>
            <w:tcW w:w="4876" w:type="dxa"/>
          </w:tcPr>
          <w:p w14:paraId="2F45169D" w14:textId="77777777" w:rsidR="00C06546" w:rsidRPr="00056FA7" w:rsidRDefault="00C06546" w:rsidP="002F5832">
            <w:pPr>
              <w:pStyle w:val="Normal6a"/>
              <w:rPr>
                <w:b/>
                <w:bCs/>
                <w:i/>
                <w:iCs/>
              </w:rPr>
            </w:pPr>
          </w:p>
        </w:tc>
      </w:tr>
      <w:tr w:rsidR="00C06546" w:rsidRPr="00056FA7" w14:paraId="0D61C288" w14:textId="77777777" w:rsidTr="002F5832">
        <w:trPr>
          <w:jc w:val="center"/>
        </w:trPr>
        <w:tc>
          <w:tcPr>
            <w:tcW w:w="4876" w:type="dxa"/>
          </w:tcPr>
          <w:p w14:paraId="65F0AB3E" w14:textId="77777777" w:rsidR="00C06546" w:rsidRPr="00056FA7" w:rsidRDefault="00C06546" w:rsidP="002F5832">
            <w:pPr>
              <w:pStyle w:val="Normal6a"/>
            </w:pPr>
            <w:r w:rsidRPr="00056FA7">
              <w:rPr>
                <w:b/>
                <w:i/>
              </w:rPr>
              <w:t xml:space="preserve">(c) fino al 31 dicembre 2028 al legno e ai prodotti da esso derivati quali definiti all'articolo 2, lettera a), del regolamento </w:t>
            </w:r>
            <w:r w:rsidRPr="00056FA7">
              <w:rPr>
                <w:b/>
                <w:i/>
              </w:rPr>
              <w:lastRenderedPageBreak/>
              <w:t>(UE) n. 995/2010 che sono stati prodotti prima del 29 giugno 2023 e immessi sul mercato dal 30 dicembre 2025.</w:t>
            </w:r>
          </w:p>
        </w:tc>
        <w:tc>
          <w:tcPr>
            <w:tcW w:w="4876" w:type="dxa"/>
          </w:tcPr>
          <w:p w14:paraId="5CE6629B" w14:textId="77777777" w:rsidR="00C06546" w:rsidRPr="00056FA7" w:rsidRDefault="00C06546" w:rsidP="002F5832">
            <w:pPr>
              <w:pStyle w:val="Normal6a"/>
              <w:rPr>
                <w:b/>
                <w:bCs/>
                <w:i/>
                <w:iCs/>
              </w:rPr>
            </w:pPr>
          </w:p>
        </w:tc>
      </w:tr>
    </w:tbl>
    <w:p w14:paraId="66915A06" w14:textId="77777777" w:rsidR="00C06546" w:rsidRPr="00056FA7" w:rsidRDefault="00C06546" w:rsidP="009077E2">
      <w:pPr>
        <w:pStyle w:val="Normal12"/>
        <w:spacing w:before="360"/>
        <w:rPr>
          <w:szCs w:val="24"/>
          <w:lang w:val="it-IT"/>
        </w:rPr>
      </w:pPr>
    </w:p>
    <w:p w14:paraId="2B142E30" w14:textId="1904B068" w:rsidR="000F75B8" w:rsidRPr="00056FA7" w:rsidRDefault="000F75B8" w:rsidP="000F75B8">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125</w:t>
      </w:r>
    </w:p>
    <w:p w14:paraId="403CA69A" w14:textId="77777777" w:rsidR="000F75B8" w:rsidRPr="00056FA7" w:rsidRDefault="000F75B8" w:rsidP="000F75B8">
      <w:pPr>
        <w:widowControl w:val="0"/>
        <w:rPr>
          <w:lang w:val="it-IT"/>
        </w:rPr>
      </w:pPr>
    </w:p>
    <w:p w14:paraId="71D04081" w14:textId="77777777" w:rsidR="000F75B8" w:rsidRPr="00056FA7" w:rsidRDefault="000F75B8" w:rsidP="000F75B8">
      <w:pPr>
        <w:keepNext/>
        <w:widowControl w:val="0"/>
        <w:rPr>
          <w:b/>
          <w:lang w:val="it-IT"/>
        </w:rPr>
      </w:pPr>
      <w:r w:rsidRPr="00056FA7">
        <w:rPr>
          <w:b/>
          <w:lang w:val="it-IT"/>
        </w:rPr>
        <w:t>Proposta di regolamento</w:t>
      </w:r>
    </w:p>
    <w:p w14:paraId="5D47778B" w14:textId="29B7017B" w:rsidR="000F75B8" w:rsidRPr="00056FA7" w:rsidRDefault="000F75B8" w:rsidP="000F75B8">
      <w:pPr>
        <w:widowControl w:val="0"/>
        <w:rPr>
          <w:b/>
          <w:bCs/>
          <w:lang w:val="it-IT"/>
        </w:rPr>
      </w:pPr>
      <w:r w:rsidRPr="00056FA7">
        <w:rPr>
          <w:b/>
          <w:bCs/>
          <w:lang w:val="it-IT"/>
        </w:rPr>
        <w:t>Articolo 1 – punto 22</w:t>
      </w:r>
    </w:p>
    <w:p w14:paraId="19C1F1E1" w14:textId="77777777" w:rsidR="000F75B8" w:rsidRPr="00056FA7" w:rsidRDefault="000F75B8" w:rsidP="000F75B8">
      <w:pPr>
        <w:keepNext/>
        <w:widowControl w:val="0"/>
        <w:rPr>
          <w:lang w:val="it-IT"/>
        </w:rPr>
      </w:pPr>
      <w:r w:rsidRPr="00056FA7">
        <w:rPr>
          <w:lang w:val="it-IT"/>
        </w:rPr>
        <w:t>Regolamento (UE) 2023/1115</w:t>
      </w:r>
    </w:p>
    <w:p w14:paraId="40690B2C" w14:textId="1A65908E" w:rsidR="000F75B8" w:rsidRPr="00056FA7" w:rsidRDefault="000F75B8" w:rsidP="000F75B8">
      <w:pPr>
        <w:widowControl w:val="0"/>
        <w:rPr>
          <w:lang w:val="it-IT"/>
        </w:rPr>
      </w:pPr>
      <w:r w:rsidRPr="00056FA7">
        <w:rPr>
          <w:lang w:val="it-IT"/>
        </w:rPr>
        <w:t>Articolo 37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F75B8" w:rsidRPr="00056FA7" w14:paraId="57A73293" w14:textId="77777777" w:rsidTr="002F5832">
        <w:trPr>
          <w:jc w:val="center"/>
        </w:trPr>
        <w:tc>
          <w:tcPr>
            <w:tcW w:w="9752" w:type="dxa"/>
            <w:gridSpan w:val="2"/>
          </w:tcPr>
          <w:p w14:paraId="6780EA3E" w14:textId="77777777" w:rsidR="000F75B8" w:rsidRPr="00056FA7" w:rsidRDefault="000F75B8" w:rsidP="002F5832">
            <w:pPr>
              <w:keepNext/>
              <w:rPr>
                <w:lang w:val="it-IT"/>
              </w:rPr>
            </w:pPr>
          </w:p>
        </w:tc>
      </w:tr>
      <w:tr w:rsidR="000F75B8" w:rsidRPr="00056FA7" w14:paraId="36A7B478" w14:textId="77777777" w:rsidTr="002F5832">
        <w:trPr>
          <w:jc w:val="center"/>
        </w:trPr>
        <w:tc>
          <w:tcPr>
            <w:tcW w:w="4876" w:type="dxa"/>
          </w:tcPr>
          <w:p w14:paraId="444C1A60" w14:textId="77777777" w:rsidR="000F75B8" w:rsidRPr="00056FA7" w:rsidRDefault="000F75B8" w:rsidP="002F5832">
            <w:pPr>
              <w:pStyle w:val="AmColumnHeading"/>
              <w:keepNext/>
            </w:pPr>
            <w:r w:rsidRPr="00056FA7">
              <w:t>Testo della Commissione</w:t>
            </w:r>
          </w:p>
        </w:tc>
        <w:tc>
          <w:tcPr>
            <w:tcW w:w="4876" w:type="dxa"/>
          </w:tcPr>
          <w:p w14:paraId="369CC113" w14:textId="77777777" w:rsidR="000F75B8" w:rsidRPr="00056FA7" w:rsidRDefault="000F75B8" w:rsidP="002F5832">
            <w:pPr>
              <w:pStyle w:val="AmColumnHeading"/>
              <w:keepNext/>
            </w:pPr>
            <w:r w:rsidRPr="00056FA7">
              <w:t>Emendamento</w:t>
            </w:r>
          </w:p>
        </w:tc>
      </w:tr>
      <w:tr w:rsidR="000F75B8" w:rsidRPr="00056FA7" w14:paraId="72D8B080" w14:textId="77777777" w:rsidTr="002F5832">
        <w:trPr>
          <w:jc w:val="center"/>
        </w:trPr>
        <w:tc>
          <w:tcPr>
            <w:tcW w:w="4876" w:type="dxa"/>
          </w:tcPr>
          <w:p w14:paraId="5AC32CC5" w14:textId="77777777" w:rsidR="000F75B8" w:rsidRPr="00056FA7" w:rsidRDefault="000F75B8" w:rsidP="002F5832">
            <w:pPr>
              <w:pStyle w:val="Normal6a"/>
            </w:pPr>
          </w:p>
        </w:tc>
        <w:tc>
          <w:tcPr>
            <w:tcW w:w="4876" w:type="dxa"/>
          </w:tcPr>
          <w:p w14:paraId="0C995EDB" w14:textId="31473AF9" w:rsidR="000F75B8" w:rsidRPr="00056FA7" w:rsidRDefault="000F75B8" w:rsidP="002F5832">
            <w:pPr>
              <w:pStyle w:val="Normal6a"/>
              <w:rPr>
                <w:szCs w:val="24"/>
              </w:rPr>
            </w:pPr>
            <w:proofErr w:type="gramStart"/>
            <w:r w:rsidRPr="00056FA7">
              <w:rPr>
                <w:b/>
                <w:i/>
              </w:rPr>
              <w:t>2</w:t>
            </w:r>
            <w:proofErr w:type="gramEnd"/>
            <w:r w:rsidRPr="00056FA7">
              <w:rPr>
                <w:b/>
                <w:i/>
              </w:rPr>
              <w:t xml:space="preserve"> bis.</w:t>
            </w:r>
            <w:r w:rsidR="00B569FF" w:rsidRPr="00056FA7">
              <w:rPr>
                <w:b/>
                <w:i/>
              </w:rPr>
              <w:tab/>
            </w:r>
            <w:r w:rsidRPr="00056FA7">
              <w:rPr>
                <w:b/>
                <w:i/>
              </w:rPr>
              <w:t xml:space="preserve">Tuttavia, il regolamento (UE) n. 995/2010 continua ad applicarsi fino al 31 dicembre 2029 al legno e ai prodotti da esso derivati quali definiti all'articolo 2, lettera a), del regolamento (UE) n. 995/2010 che sono stati prodotti prima del 29 giugno 2023 e immessi sul mercato dal 30 dicembre 2026.  </w:t>
            </w:r>
          </w:p>
        </w:tc>
      </w:tr>
    </w:tbl>
    <w:p w14:paraId="744235BB" w14:textId="77777777" w:rsidR="000F75B8" w:rsidRPr="00056FA7" w:rsidRDefault="000F75B8" w:rsidP="009077E2">
      <w:pPr>
        <w:pStyle w:val="Normal12"/>
        <w:spacing w:before="360"/>
        <w:rPr>
          <w:szCs w:val="24"/>
          <w:lang w:val="it-IT"/>
        </w:rPr>
      </w:pPr>
    </w:p>
    <w:p w14:paraId="45A86AE4" w14:textId="38C7B5E0" w:rsidR="00D719A0" w:rsidRPr="00056FA7" w:rsidRDefault="00D719A0" w:rsidP="00D719A0">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1</w:t>
      </w:r>
      <w:r w:rsidR="000763AA" w:rsidRPr="00056FA7">
        <w:rPr>
          <w:b/>
          <w:lang w:val="it-IT"/>
        </w:rPr>
        <w:t>27</w:t>
      </w:r>
    </w:p>
    <w:p w14:paraId="69197CD9" w14:textId="77777777" w:rsidR="00D719A0" w:rsidRPr="00056FA7" w:rsidRDefault="00D719A0" w:rsidP="00D719A0">
      <w:pPr>
        <w:widowControl w:val="0"/>
        <w:rPr>
          <w:lang w:val="it-IT"/>
        </w:rPr>
      </w:pPr>
    </w:p>
    <w:p w14:paraId="11D790BD" w14:textId="77777777" w:rsidR="00D719A0" w:rsidRPr="00056FA7" w:rsidRDefault="00D719A0" w:rsidP="00D719A0">
      <w:pPr>
        <w:keepNext/>
        <w:widowControl w:val="0"/>
        <w:rPr>
          <w:b/>
          <w:lang w:val="it-IT"/>
        </w:rPr>
      </w:pPr>
      <w:r w:rsidRPr="00056FA7">
        <w:rPr>
          <w:b/>
          <w:lang w:val="it-IT"/>
        </w:rPr>
        <w:t>Proposta di regolamento</w:t>
      </w:r>
    </w:p>
    <w:p w14:paraId="15D85876" w14:textId="61F58AD0" w:rsidR="00D719A0" w:rsidRPr="00056FA7" w:rsidRDefault="0053709B" w:rsidP="00D719A0">
      <w:pPr>
        <w:widowControl w:val="0"/>
        <w:rPr>
          <w:b/>
          <w:bCs/>
          <w:lang w:val="it-IT"/>
        </w:rPr>
      </w:pPr>
      <w:r w:rsidRPr="00056FA7">
        <w:rPr>
          <w:b/>
          <w:bCs/>
          <w:lang w:val="it-IT"/>
        </w:rPr>
        <w:t>Articolo 1 – punto 22</w:t>
      </w:r>
    </w:p>
    <w:p w14:paraId="27C66A61" w14:textId="77777777" w:rsidR="00D719A0" w:rsidRPr="00056FA7" w:rsidRDefault="00D719A0" w:rsidP="00D719A0">
      <w:pPr>
        <w:keepNext/>
        <w:widowControl w:val="0"/>
        <w:rPr>
          <w:lang w:val="it-IT"/>
        </w:rPr>
      </w:pPr>
      <w:r w:rsidRPr="00056FA7">
        <w:rPr>
          <w:lang w:val="it-IT"/>
        </w:rPr>
        <w:t>Regolamento (UE) 2023/1115</w:t>
      </w:r>
    </w:p>
    <w:p w14:paraId="01EBD7F8" w14:textId="2B12566A" w:rsidR="00D719A0" w:rsidRPr="00056FA7" w:rsidRDefault="0053709B" w:rsidP="00D719A0">
      <w:pPr>
        <w:widowControl w:val="0"/>
        <w:rPr>
          <w:lang w:val="it-IT"/>
        </w:rPr>
      </w:pPr>
      <w:r w:rsidRPr="00056FA7">
        <w:rPr>
          <w:lang w:val="it-IT"/>
        </w:rPr>
        <w:t>Articolo 37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709B" w:rsidRPr="00056FA7" w14:paraId="62A019DE" w14:textId="77777777" w:rsidTr="002F5832">
        <w:trPr>
          <w:jc w:val="center"/>
        </w:trPr>
        <w:tc>
          <w:tcPr>
            <w:tcW w:w="9752" w:type="dxa"/>
            <w:gridSpan w:val="2"/>
          </w:tcPr>
          <w:p w14:paraId="77E68C45" w14:textId="77777777" w:rsidR="0053709B" w:rsidRPr="00056FA7" w:rsidRDefault="0053709B" w:rsidP="002F5832">
            <w:pPr>
              <w:keepNext/>
            </w:pPr>
          </w:p>
        </w:tc>
      </w:tr>
      <w:tr w:rsidR="0053709B" w:rsidRPr="00056FA7" w14:paraId="0B2CEF37" w14:textId="77777777" w:rsidTr="002F5832">
        <w:trPr>
          <w:jc w:val="center"/>
        </w:trPr>
        <w:tc>
          <w:tcPr>
            <w:tcW w:w="4876" w:type="dxa"/>
          </w:tcPr>
          <w:p w14:paraId="330D3B95" w14:textId="77777777" w:rsidR="0053709B" w:rsidRPr="00056FA7" w:rsidRDefault="0053709B" w:rsidP="002F5832">
            <w:pPr>
              <w:pStyle w:val="AmColumnHeading"/>
              <w:keepNext/>
            </w:pPr>
            <w:r w:rsidRPr="00056FA7">
              <w:t>Testo della Commissione</w:t>
            </w:r>
          </w:p>
        </w:tc>
        <w:tc>
          <w:tcPr>
            <w:tcW w:w="4876" w:type="dxa"/>
          </w:tcPr>
          <w:p w14:paraId="1DB3861E" w14:textId="77777777" w:rsidR="0053709B" w:rsidRPr="00056FA7" w:rsidRDefault="0053709B" w:rsidP="002F5832">
            <w:pPr>
              <w:pStyle w:val="AmColumnHeading"/>
              <w:keepNext/>
            </w:pPr>
            <w:r w:rsidRPr="00056FA7">
              <w:t>Emendamento</w:t>
            </w:r>
          </w:p>
        </w:tc>
      </w:tr>
      <w:tr w:rsidR="0053709B" w:rsidRPr="00056FA7" w14:paraId="197EA5A0" w14:textId="77777777" w:rsidTr="002F5832">
        <w:trPr>
          <w:jc w:val="center"/>
        </w:trPr>
        <w:tc>
          <w:tcPr>
            <w:tcW w:w="4876" w:type="dxa"/>
          </w:tcPr>
          <w:p w14:paraId="55E1BAF0" w14:textId="77777777" w:rsidR="0053709B" w:rsidRPr="00056FA7" w:rsidRDefault="0053709B" w:rsidP="002F5832">
            <w:pPr>
              <w:pStyle w:val="Normal6a"/>
            </w:pPr>
            <w:r w:rsidRPr="00056FA7">
              <w:t xml:space="preserve">3. In deroga all'articolo 1, paragrafo 2, del presente regolamento, il legno e i prodotti da esso derivati quali definiti all'articolo 2, lettera a), del regolamento (UE) n. 995/2010 che sono stati prodotti prima del 29 giugno 2023 e immessi sul mercato dal 31 dicembre </w:t>
            </w:r>
            <w:r w:rsidRPr="00056FA7">
              <w:rPr>
                <w:b/>
                <w:bCs/>
                <w:i/>
                <w:iCs/>
              </w:rPr>
              <w:t>2028</w:t>
            </w:r>
            <w:r w:rsidRPr="00056FA7">
              <w:t xml:space="preserve"> devono essere conformi all'articolo 3 del presente regolamento.";</w:t>
            </w:r>
          </w:p>
        </w:tc>
        <w:tc>
          <w:tcPr>
            <w:tcW w:w="4876" w:type="dxa"/>
          </w:tcPr>
          <w:p w14:paraId="4FCD7E99" w14:textId="77777777" w:rsidR="0053709B" w:rsidRPr="00056FA7" w:rsidRDefault="0053709B" w:rsidP="002F5832">
            <w:pPr>
              <w:pStyle w:val="Normal6a"/>
              <w:rPr>
                <w:szCs w:val="24"/>
              </w:rPr>
            </w:pPr>
            <w:r w:rsidRPr="00056FA7">
              <w:t xml:space="preserve">3. In deroga all'articolo 1, paragrafo 2, del presente regolamento, il legno e i prodotti da esso derivati quali definiti all'articolo 2, lettera a), del regolamento (UE) n. 995/2010 che sono stati prodotti prima del 29 giugno 2023 e immessi sul mercato dal 31 dicembre </w:t>
            </w:r>
            <w:r w:rsidRPr="00056FA7">
              <w:rPr>
                <w:b/>
                <w:bCs/>
                <w:i/>
                <w:iCs/>
              </w:rPr>
              <w:t>2029</w:t>
            </w:r>
            <w:r w:rsidRPr="00056FA7">
              <w:t xml:space="preserve"> devono essere conformi all'articolo 3 del presente regolamento.";</w:t>
            </w:r>
          </w:p>
        </w:tc>
      </w:tr>
    </w:tbl>
    <w:p w14:paraId="40EC55E8" w14:textId="77777777" w:rsidR="00D719A0" w:rsidRPr="00056FA7" w:rsidRDefault="00D719A0" w:rsidP="009077E2">
      <w:pPr>
        <w:pStyle w:val="Normal12"/>
        <w:spacing w:before="360"/>
        <w:rPr>
          <w:szCs w:val="24"/>
          <w:lang w:val="it-IT"/>
        </w:rPr>
      </w:pPr>
    </w:p>
    <w:p w14:paraId="3D621372" w14:textId="78C95B03" w:rsidR="00997A5F" w:rsidRPr="00056FA7" w:rsidRDefault="00997A5F" w:rsidP="00997A5F">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lastRenderedPageBreak/>
        <w:t>Emendamenti</w:t>
      </w:r>
      <w:r w:rsidRPr="00056FA7">
        <w:rPr>
          <w:b/>
          <w:lang w:val="it-IT"/>
        </w:rPr>
        <w:tab/>
      </w:r>
      <w:r w:rsidRPr="00056FA7">
        <w:rPr>
          <w:b/>
          <w:lang w:val="it-IT"/>
        </w:rPr>
        <w:tab/>
        <w:t>63 e 128</w:t>
      </w:r>
    </w:p>
    <w:p w14:paraId="7690E1DD" w14:textId="77777777" w:rsidR="00997A5F" w:rsidRPr="00056FA7" w:rsidRDefault="00997A5F" w:rsidP="00997A5F">
      <w:pPr>
        <w:widowControl w:val="0"/>
        <w:rPr>
          <w:lang w:val="it-IT"/>
        </w:rPr>
      </w:pPr>
    </w:p>
    <w:p w14:paraId="2F35D93E" w14:textId="77777777" w:rsidR="00997A5F" w:rsidRPr="00056FA7" w:rsidRDefault="00997A5F" w:rsidP="00997A5F">
      <w:pPr>
        <w:keepNext/>
        <w:widowControl w:val="0"/>
        <w:rPr>
          <w:b/>
          <w:lang w:val="it-IT"/>
        </w:rPr>
      </w:pPr>
      <w:r w:rsidRPr="00056FA7">
        <w:rPr>
          <w:b/>
          <w:lang w:val="it-IT"/>
        </w:rPr>
        <w:t>Proposta di regolamento</w:t>
      </w:r>
    </w:p>
    <w:p w14:paraId="3FDBE009" w14:textId="060DEC6B" w:rsidR="00997A5F" w:rsidRPr="00056FA7" w:rsidRDefault="00997A5F" w:rsidP="00997A5F">
      <w:pPr>
        <w:widowControl w:val="0"/>
        <w:rPr>
          <w:b/>
          <w:bCs/>
          <w:lang w:val="it-IT"/>
        </w:rPr>
      </w:pPr>
      <w:r w:rsidRPr="00056FA7">
        <w:rPr>
          <w:b/>
          <w:bCs/>
          <w:lang w:val="it-IT"/>
        </w:rPr>
        <w:t>Articolo 1 – punto 23</w:t>
      </w:r>
    </w:p>
    <w:p w14:paraId="712EA22B" w14:textId="77777777" w:rsidR="00997A5F" w:rsidRPr="00056FA7" w:rsidRDefault="00997A5F" w:rsidP="00997A5F">
      <w:pPr>
        <w:keepNext/>
        <w:widowControl w:val="0"/>
        <w:rPr>
          <w:lang w:val="it-IT"/>
        </w:rPr>
      </w:pPr>
      <w:r w:rsidRPr="00056FA7">
        <w:rPr>
          <w:lang w:val="it-IT"/>
        </w:rPr>
        <w:t>Regolamento (UE) 2023/1115</w:t>
      </w:r>
    </w:p>
    <w:p w14:paraId="251030DA" w14:textId="0366A98E" w:rsidR="00997A5F" w:rsidRPr="00056FA7" w:rsidRDefault="00997A5F" w:rsidP="00997A5F">
      <w:pPr>
        <w:widowControl w:val="0"/>
        <w:rPr>
          <w:lang w:val="it-IT"/>
        </w:rPr>
      </w:pPr>
      <w:r w:rsidRPr="00056FA7">
        <w:rPr>
          <w:lang w:val="it-IT"/>
        </w:rPr>
        <w:t>Articolo 38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A5F" w:rsidRPr="00056FA7" w14:paraId="101662AB" w14:textId="77777777" w:rsidTr="002F5832">
        <w:trPr>
          <w:jc w:val="center"/>
        </w:trPr>
        <w:tc>
          <w:tcPr>
            <w:tcW w:w="9752" w:type="dxa"/>
            <w:gridSpan w:val="2"/>
          </w:tcPr>
          <w:p w14:paraId="3EEC7377" w14:textId="77777777" w:rsidR="00997A5F" w:rsidRPr="00056FA7" w:rsidRDefault="00997A5F" w:rsidP="002F5832">
            <w:pPr>
              <w:keepNext/>
            </w:pPr>
          </w:p>
        </w:tc>
      </w:tr>
      <w:tr w:rsidR="00997A5F" w:rsidRPr="00056FA7" w14:paraId="057C7570" w14:textId="77777777" w:rsidTr="002F5832">
        <w:trPr>
          <w:jc w:val="center"/>
        </w:trPr>
        <w:tc>
          <w:tcPr>
            <w:tcW w:w="4876" w:type="dxa"/>
          </w:tcPr>
          <w:p w14:paraId="45D3E3B5" w14:textId="77777777" w:rsidR="00997A5F" w:rsidRPr="00056FA7" w:rsidRDefault="00997A5F" w:rsidP="002F5832">
            <w:pPr>
              <w:pStyle w:val="AmColumnHeading"/>
              <w:keepNext/>
            </w:pPr>
            <w:r w:rsidRPr="00056FA7">
              <w:t>Testo della Commissione</w:t>
            </w:r>
          </w:p>
        </w:tc>
        <w:tc>
          <w:tcPr>
            <w:tcW w:w="4876" w:type="dxa"/>
          </w:tcPr>
          <w:p w14:paraId="6CD36953" w14:textId="77777777" w:rsidR="00997A5F" w:rsidRPr="00056FA7" w:rsidRDefault="00997A5F" w:rsidP="002F5832">
            <w:pPr>
              <w:pStyle w:val="AmColumnHeading"/>
              <w:keepNext/>
            </w:pPr>
            <w:r w:rsidRPr="00056FA7">
              <w:t>Emendamento</w:t>
            </w:r>
          </w:p>
        </w:tc>
      </w:tr>
      <w:tr w:rsidR="00997A5F" w:rsidRPr="00056FA7" w14:paraId="159531E4" w14:textId="77777777" w:rsidTr="002F5832">
        <w:trPr>
          <w:jc w:val="center"/>
        </w:trPr>
        <w:tc>
          <w:tcPr>
            <w:tcW w:w="4876" w:type="dxa"/>
          </w:tcPr>
          <w:p w14:paraId="12B20CE7" w14:textId="77777777" w:rsidR="00997A5F" w:rsidRPr="00056FA7" w:rsidRDefault="00997A5F" w:rsidP="002F5832">
            <w:pPr>
              <w:pStyle w:val="Normal6a"/>
            </w:pPr>
            <w:r w:rsidRPr="00056FA7">
              <w:t>2.</w:t>
            </w:r>
            <w:r w:rsidRPr="00056FA7">
              <w:tab/>
              <w:t xml:space="preserve">Gli articoli da 3 a 13, </w:t>
            </w:r>
            <w:r w:rsidRPr="00056FA7">
              <w:rPr>
                <w:b/>
                <w:i/>
              </w:rPr>
              <w:t>20, 21, 23,</w:t>
            </w:r>
            <w:r w:rsidRPr="00056FA7">
              <w:t xml:space="preserve"> 26, 31 e 32 si applicano dal 30 dicembre </w:t>
            </w:r>
            <w:r w:rsidRPr="00056FA7">
              <w:rPr>
                <w:b/>
                <w:i/>
              </w:rPr>
              <w:t>2025</w:t>
            </w:r>
            <w:r w:rsidRPr="00056FA7">
              <w:t>.</w:t>
            </w:r>
          </w:p>
        </w:tc>
        <w:tc>
          <w:tcPr>
            <w:tcW w:w="4876" w:type="dxa"/>
          </w:tcPr>
          <w:p w14:paraId="53A5AAC5" w14:textId="77777777" w:rsidR="00997A5F" w:rsidRPr="00056FA7" w:rsidRDefault="00997A5F" w:rsidP="002F5832">
            <w:pPr>
              <w:pStyle w:val="Normal6a"/>
              <w:rPr>
                <w:szCs w:val="24"/>
              </w:rPr>
            </w:pPr>
            <w:r w:rsidRPr="00056FA7">
              <w:t>2.</w:t>
            </w:r>
            <w:r w:rsidRPr="00056FA7">
              <w:tab/>
            </w:r>
            <w:r w:rsidRPr="00056FA7">
              <w:rPr>
                <w:b/>
                <w:i/>
              </w:rPr>
              <w:t>Fatto salvo il paragrafo 3 del presente articolo,</w:t>
            </w:r>
            <w:r w:rsidRPr="00056FA7">
              <w:t xml:space="preserve"> gli articoli da 3 a 13, </w:t>
            </w:r>
            <w:r w:rsidRPr="00056FA7">
              <w:rPr>
                <w:b/>
                <w:i/>
              </w:rPr>
              <w:t>gli articoli da 16 a 24 e gli articoli</w:t>
            </w:r>
            <w:r w:rsidRPr="00056FA7">
              <w:t xml:space="preserve"> 26, 31 e 32 si applicano dal 30 dicembre </w:t>
            </w:r>
            <w:r w:rsidRPr="00056FA7">
              <w:rPr>
                <w:b/>
                <w:i/>
              </w:rPr>
              <w:t>2026</w:t>
            </w:r>
            <w:r w:rsidRPr="00056FA7">
              <w:t>.</w:t>
            </w:r>
          </w:p>
        </w:tc>
      </w:tr>
    </w:tbl>
    <w:p w14:paraId="35357F67" w14:textId="77777777" w:rsidR="008D258E" w:rsidRPr="00056FA7" w:rsidRDefault="008D258E" w:rsidP="009077E2">
      <w:pPr>
        <w:pStyle w:val="Normal12"/>
        <w:spacing w:before="360"/>
        <w:rPr>
          <w:szCs w:val="24"/>
          <w:lang w:val="it-IT"/>
        </w:rPr>
      </w:pPr>
    </w:p>
    <w:p w14:paraId="3E78886F" w14:textId="58F5A185" w:rsidR="00236767" w:rsidRPr="00056FA7" w:rsidRDefault="00236767" w:rsidP="00236767">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53</w:t>
      </w:r>
    </w:p>
    <w:p w14:paraId="3116D721" w14:textId="77777777" w:rsidR="00236767" w:rsidRPr="00056FA7" w:rsidRDefault="00236767" w:rsidP="00236767">
      <w:pPr>
        <w:widowControl w:val="0"/>
        <w:rPr>
          <w:lang w:val="it-IT"/>
        </w:rPr>
      </w:pPr>
    </w:p>
    <w:p w14:paraId="5447C76E" w14:textId="77777777" w:rsidR="00236767" w:rsidRPr="00056FA7" w:rsidRDefault="00236767" w:rsidP="00236767">
      <w:pPr>
        <w:keepNext/>
        <w:widowControl w:val="0"/>
        <w:rPr>
          <w:b/>
          <w:lang w:val="it-IT"/>
        </w:rPr>
      </w:pPr>
      <w:r w:rsidRPr="00056FA7">
        <w:rPr>
          <w:b/>
          <w:lang w:val="it-IT"/>
        </w:rPr>
        <w:t>Proposta di regolamento</w:t>
      </w:r>
    </w:p>
    <w:p w14:paraId="60BABAE0" w14:textId="7B836EF7" w:rsidR="00236767" w:rsidRPr="00056FA7" w:rsidRDefault="008176B0" w:rsidP="00236767">
      <w:pPr>
        <w:widowControl w:val="0"/>
        <w:rPr>
          <w:b/>
          <w:bCs/>
          <w:lang w:val="it-IT"/>
        </w:rPr>
      </w:pPr>
      <w:r w:rsidRPr="00056FA7">
        <w:rPr>
          <w:b/>
          <w:bCs/>
          <w:lang w:val="it-IT"/>
        </w:rPr>
        <w:t>Articolo 1 – punto 23</w:t>
      </w:r>
    </w:p>
    <w:p w14:paraId="769FFD23" w14:textId="77777777" w:rsidR="00236767" w:rsidRPr="00056FA7" w:rsidRDefault="00236767" w:rsidP="00236767">
      <w:pPr>
        <w:keepNext/>
        <w:widowControl w:val="0"/>
        <w:rPr>
          <w:lang w:val="it-IT"/>
        </w:rPr>
      </w:pPr>
      <w:r w:rsidRPr="00056FA7">
        <w:rPr>
          <w:lang w:val="it-IT"/>
        </w:rPr>
        <w:t>Regolamento (UE) 2023/1115</w:t>
      </w:r>
    </w:p>
    <w:p w14:paraId="72BF18C7" w14:textId="5D1E02AD" w:rsidR="00236767" w:rsidRPr="00056FA7" w:rsidRDefault="008176B0" w:rsidP="00236767">
      <w:pPr>
        <w:widowControl w:val="0"/>
        <w:rPr>
          <w:lang w:val="it-IT"/>
        </w:rPr>
      </w:pPr>
      <w:r w:rsidRPr="00056FA7">
        <w:rPr>
          <w:lang w:val="it-IT"/>
        </w:rPr>
        <w:t>Articolo 38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76B0" w:rsidRPr="00056FA7" w14:paraId="0A2FF34A" w14:textId="77777777" w:rsidTr="002F5832">
        <w:trPr>
          <w:jc w:val="center"/>
        </w:trPr>
        <w:tc>
          <w:tcPr>
            <w:tcW w:w="9752" w:type="dxa"/>
            <w:gridSpan w:val="2"/>
          </w:tcPr>
          <w:p w14:paraId="3EBD95FD" w14:textId="77777777" w:rsidR="008176B0" w:rsidRPr="00056FA7" w:rsidRDefault="008176B0" w:rsidP="002F5832">
            <w:pPr>
              <w:keepNext/>
              <w:rPr>
                <w:lang w:val="it-IT"/>
              </w:rPr>
            </w:pPr>
          </w:p>
        </w:tc>
      </w:tr>
      <w:tr w:rsidR="008176B0" w:rsidRPr="00056FA7" w14:paraId="7DE77AC2" w14:textId="77777777" w:rsidTr="002F5832">
        <w:trPr>
          <w:jc w:val="center"/>
        </w:trPr>
        <w:tc>
          <w:tcPr>
            <w:tcW w:w="4876" w:type="dxa"/>
          </w:tcPr>
          <w:p w14:paraId="6C951255" w14:textId="77777777" w:rsidR="008176B0" w:rsidRPr="00056FA7" w:rsidRDefault="008176B0" w:rsidP="002F5832">
            <w:pPr>
              <w:pStyle w:val="AmColumnHeading"/>
              <w:keepNext/>
            </w:pPr>
            <w:r w:rsidRPr="00056FA7">
              <w:t>Testo della Commissione</w:t>
            </w:r>
          </w:p>
        </w:tc>
        <w:tc>
          <w:tcPr>
            <w:tcW w:w="4876" w:type="dxa"/>
          </w:tcPr>
          <w:p w14:paraId="2DED266A" w14:textId="77777777" w:rsidR="008176B0" w:rsidRPr="00056FA7" w:rsidRDefault="008176B0" w:rsidP="002F5832">
            <w:pPr>
              <w:pStyle w:val="AmColumnHeading"/>
              <w:keepNext/>
            </w:pPr>
            <w:r w:rsidRPr="00056FA7">
              <w:t>Emendamento</w:t>
            </w:r>
          </w:p>
        </w:tc>
      </w:tr>
      <w:tr w:rsidR="008176B0" w:rsidRPr="00056FA7" w14:paraId="35280CE8" w14:textId="77777777" w:rsidTr="002F5832">
        <w:trPr>
          <w:jc w:val="center"/>
        </w:trPr>
        <w:tc>
          <w:tcPr>
            <w:tcW w:w="4876" w:type="dxa"/>
          </w:tcPr>
          <w:p w14:paraId="345D64E8" w14:textId="77777777" w:rsidR="008176B0" w:rsidRPr="00056FA7" w:rsidRDefault="008176B0" w:rsidP="002F5832">
            <w:pPr>
              <w:pStyle w:val="Normal6a"/>
            </w:pPr>
          </w:p>
        </w:tc>
        <w:tc>
          <w:tcPr>
            <w:tcW w:w="4876" w:type="dxa"/>
          </w:tcPr>
          <w:p w14:paraId="7DF4D8A4" w14:textId="77777777" w:rsidR="008176B0" w:rsidRPr="00056FA7" w:rsidRDefault="008176B0" w:rsidP="002F5832">
            <w:pPr>
              <w:pStyle w:val="Normal6a"/>
              <w:rPr>
                <w:szCs w:val="24"/>
              </w:rPr>
            </w:pPr>
            <w:proofErr w:type="gramStart"/>
            <w:r w:rsidRPr="00056FA7">
              <w:rPr>
                <w:b/>
                <w:i/>
              </w:rPr>
              <w:t>2</w:t>
            </w:r>
            <w:proofErr w:type="gramEnd"/>
            <w:r w:rsidRPr="00056FA7">
              <w:rPr>
                <w:b/>
                <w:i/>
              </w:rPr>
              <w:t xml:space="preserve"> bis.</w:t>
            </w:r>
            <w:r w:rsidRPr="00056FA7">
              <w:t xml:space="preserve"> </w:t>
            </w:r>
            <w:r w:rsidRPr="00056FA7">
              <w:rPr>
                <w:b/>
                <w:i/>
              </w:rPr>
              <w:t>Le autorità competenti comunicano alla Commissione eventuali difficoltà, errori o perturbazioni documentati derivanti dai sistemi di informazione dell'Unione di cui all'articolo 33, al fine di garantire che gli operatori e i commercianti soggetti al periodo di tolleranza non siano penalizzati da tali problemi.</w:t>
            </w:r>
          </w:p>
        </w:tc>
      </w:tr>
    </w:tbl>
    <w:p w14:paraId="29B922CB" w14:textId="77777777" w:rsidR="00236767" w:rsidRPr="00056FA7" w:rsidRDefault="00236767" w:rsidP="009077E2">
      <w:pPr>
        <w:pStyle w:val="Normal12"/>
        <w:spacing w:before="360"/>
        <w:rPr>
          <w:szCs w:val="24"/>
          <w:lang w:val="it-IT"/>
        </w:rPr>
      </w:pPr>
    </w:p>
    <w:p w14:paraId="10C56168" w14:textId="4C46E373" w:rsidR="00270506" w:rsidRPr="00056FA7" w:rsidRDefault="00270506" w:rsidP="00270506">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w:t>
      </w:r>
      <w:r w:rsidR="009B559E" w:rsidRPr="00056FA7">
        <w:rPr>
          <w:b/>
          <w:lang w:val="it-IT"/>
        </w:rPr>
        <w:t>i</w:t>
      </w:r>
      <w:r w:rsidRPr="00056FA7">
        <w:rPr>
          <w:b/>
          <w:lang w:val="it-IT"/>
        </w:rPr>
        <w:tab/>
      </w:r>
      <w:r w:rsidRPr="00056FA7">
        <w:rPr>
          <w:b/>
          <w:lang w:val="it-IT"/>
        </w:rPr>
        <w:tab/>
      </w:r>
      <w:r w:rsidR="009B559E" w:rsidRPr="00056FA7">
        <w:rPr>
          <w:b/>
          <w:lang w:val="it-IT"/>
        </w:rPr>
        <w:t>64 e 129</w:t>
      </w:r>
    </w:p>
    <w:p w14:paraId="7F369EAE" w14:textId="77777777" w:rsidR="00270506" w:rsidRPr="00056FA7" w:rsidRDefault="00270506" w:rsidP="00270506">
      <w:pPr>
        <w:widowControl w:val="0"/>
        <w:rPr>
          <w:lang w:val="it-IT"/>
        </w:rPr>
      </w:pPr>
    </w:p>
    <w:p w14:paraId="6D72797C" w14:textId="77777777" w:rsidR="00270506" w:rsidRPr="00056FA7" w:rsidRDefault="00270506" w:rsidP="00270506">
      <w:pPr>
        <w:keepNext/>
        <w:widowControl w:val="0"/>
        <w:rPr>
          <w:b/>
          <w:lang w:val="it-IT"/>
        </w:rPr>
      </w:pPr>
      <w:r w:rsidRPr="00056FA7">
        <w:rPr>
          <w:b/>
          <w:lang w:val="it-IT"/>
        </w:rPr>
        <w:t>Proposta di regolamento</w:t>
      </w:r>
    </w:p>
    <w:p w14:paraId="5BAB890D" w14:textId="34FD264A" w:rsidR="00270506" w:rsidRPr="00056FA7" w:rsidRDefault="00270506" w:rsidP="00270506">
      <w:pPr>
        <w:widowControl w:val="0"/>
        <w:rPr>
          <w:b/>
          <w:bCs/>
          <w:lang w:val="it-IT"/>
        </w:rPr>
      </w:pPr>
      <w:r w:rsidRPr="00056FA7">
        <w:rPr>
          <w:b/>
          <w:bCs/>
          <w:lang w:val="it-IT"/>
        </w:rPr>
        <w:t>Articolo 1 – punto 23</w:t>
      </w:r>
    </w:p>
    <w:p w14:paraId="5EB58D10" w14:textId="77777777" w:rsidR="00270506" w:rsidRPr="00056FA7" w:rsidRDefault="00270506" w:rsidP="00270506">
      <w:pPr>
        <w:keepNext/>
        <w:widowControl w:val="0"/>
        <w:rPr>
          <w:lang w:val="it-IT"/>
        </w:rPr>
      </w:pPr>
      <w:r w:rsidRPr="00056FA7">
        <w:rPr>
          <w:lang w:val="it-IT"/>
        </w:rPr>
        <w:t>Regolamento (UE) 2023/1115</w:t>
      </w:r>
    </w:p>
    <w:p w14:paraId="75F19ABE" w14:textId="29F13B6F" w:rsidR="00270506" w:rsidRPr="00056FA7" w:rsidRDefault="00270506" w:rsidP="00270506">
      <w:pPr>
        <w:widowControl w:val="0"/>
        <w:rPr>
          <w:lang w:val="it-IT"/>
        </w:rPr>
      </w:pPr>
      <w:proofErr w:type="spellStart"/>
      <w:r w:rsidRPr="00056FA7">
        <w:t>Articolo</w:t>
      </w:r>
      <w:proofErr w:type="spellEnd"/>
      <w:r w:rsidRPr="00056FA7">
        <w:t xml:space="preserve"> 38 – </w:t>
      </w:r>
      <w:proofErr w:type="spellStart"/>
      <w:r w:rsidRPr="00056FA7">
        <w:t>paragrafo</w:t>
      </w:r>
      <w:proofErr w:type="spellEnd"/>
      <w:r w:rsidRPr="00056FA7">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0506" w:rsidRPr="00056FA7" w14:paraId="14F272AF" w14:textId="77777777" w:rsidTr="002F5832">
        <w:trPr>
          <w:jc w:val="center"/>
        </w:trPr>
        <w:tc>
          <w:tcPr>
            <w:tcW w:w="9752" w:type="dxa"/>
            <w:gridSpan w:val="2"/>
          </w:tcPr>
          <w:p w14:paraId="5DC9774B" w14:textId="77777777" w:rsidR="00270506" w:rsidRPr="00056FA7" w:rsidRDefault="00270506" w:rsidP="002F5832">
            <w:pPr>
              <w:keepNext/>
            </w:pPr>
          </w:p>
        </w:tc>
      </w:tr>
      <w:tr w:rsidR="00270506" w:rsidRPr="00056FA7" w14:paraId="59D84E3B" w14:textId="77777777" w:rsidTr="002F5832">
        <w:trPr>
          <w:jc w:val="center"/>
        </w:trPr>
        <w:tc>
          <w:tcPr>
            <w:tcW w:w="4876" w:type="dxa"/>
          </w:tcPr>
          <w:p w14:paraId="34264F69" w14:textId="77777777" w:rsidR="00270506" w:rsidRPr="00056FA7" w:rsidRDefault="00270506" w:rsidP="002F5832">
            <w:pPr>
              <w:pStyle w:val="AmColumnHeading"/>
              <w:keepNext/>
            </w:pPr>
            <w:r w:rsidRPr="00056FA7">
              <w:t>Testo della Commissione</w:t>
            </w:r>
          </w:p>
        </w:tc>
        <w:tc>
          <w:tcPr>
            <w:tcW w:w="4876" w:type="dxa"/>
          </w:tcPr>
          <w:p w14:paraId="3CC12C96" w14:textId="77777777" w:rsidR="00270506" w:rsidRPr="00056FA7" w:rsidRDefault="00270506" w:rsidP="002F5832">
            <w:pPr>
              <w:pStyle w:val="AmColumnHeading"/>
              <w:keepNext/>
            </w:pPr>
            <w:r w:rsidRPr="00056FA7">
              <w:t>Emendamento</w:t>
            </w:r>
          </w:p>
        </w:tc>
      </w:tr>
      <w:tr w:rsidR="00270506" w:rsidRPr="00056FA7" w14:paraId="6BDF6F95" w14:textId="77777777" w:rsidTr="002F5832">
        <w:trPr>
          <w:jc w:val="center"/>
        </w:trPr>
        <w:tc>
          <w:tcPr>
            <w:tcW w:w="4876" w:type="dxa"/>
          </w:tcPr>
          <w:p w14:paraId="5A3E222C" w14:textId="0EE6EE22" w:rsidR="00270506" w:rsidRPr="00056FA7" w:rsidRDefault="00270506" w:rsidP="002F5832">
            <w:pPr>
              <w:pStyle w:val="Normal6a"/>
            </w:pPr>
            <w:r w:rsidRPr="00056FA7">
              <w:t>3.</w:t>
            </w:r>
            <w:r w:rsidRPr="00056FA7">
              <w:tab/>
            </w:r>
            <w:r w:rsidR="00B569FF" w:rsidRPr="00056FA7">
              <w:t xml:space="preserve">Per gli operatori </w:t>
            </w:r>
            <w:r w:rsidR="00B569FF" w:rsidRPr="00056FA7">
              <w:rPr>
                <w:b/>
                <w:bCs/>
                <w:i/>
                <w:iCs/>
              </w:rPr>
              <w:t>che al 31 dicembre 2024 erano costituiti come</w:t>
            </w:r>
            <w:r w:rsidR="00B569FF" w:rsidRPr="00056FA7">
              <w:t xml:space="preserve"> microimprese o piccole imprese </w:t>
            </w:r>
            <w:r w:rsidR="00B569FF" w:rsidRPr="00056FA7">
              <w:rPr>
                <w:b/>
                <w:bCs/>
                <w:i/>
                <w:iCs/>
              </w:rPr>
              <w:t xml:space="preserve">ai sensi </w:t>
            </w:r>
            <w:r w:rsidR="00B569FF" w:rsidRPr="00056FA7">
              <w:rPr>
                <w:b/>
                <w:bCs/>
                <w:i/>
                <w:iCs/>
              </w:rPr>
              <w:lastRenderedPageBreak/>
              <w:t>dell'</w:t>
            </w:r>
            <w:r w:rsidR="00B569FF" w:rsidRPr="00056FA7">
              <w:t>articolo 3, paragrafo 1 o paragrafo 2,</w:t>
            </w:r>
            <w:r w:rsidR="00B569FF" w:rsidRPr="00056FA7">
              <w:rPr>
                <w:b/>
                <w:bCs/>
                <w:i/>
                <w:iCs/>
              </w:rPr>
              <w:t xml:space="preserve"> primo comma,</w:t>
            </w:r>
            <w:r w:rsidR="00B569FF" w:rsidRPr="00056FA7">
              <w:t xml:space="preserve"> della direttiva 2013/34/UE, </w:t>
            </w:r>
            <w:r w:rsidR="00B569FF" w:rsidRPr="00056FA7">
              <w:rPr>
                <w:b/>
                <w:bCs/>
                <w:i/>
                <w:iCs/>
              </w:rPr>
              <w:t>a prescindere dalla loro forma giuridica,</w:t>
            </w:r>
            <w:r w:rsidR="00B569FF" w:rsidRPr="00056FA7">
              <w:t xml:space="preserve"> gli articoli di cui al paragrafo 2 del presente articolo si applicano dal </w:t>
            </w:r>
            <w:r w:rsidR="00B569FF" w:rsidRPr="00056FA7">
              <w:rPr>
                <w:b/>
                <w:bCs/>
                <w:i/>
                <w:iCs/>
              </w:rPr>
              <w:t>30 dicembre 2026</w:t>
            </w:r>
            <w:r w:rsidR="00B569FF" w:rsidRPr="00056FA7">
              <w:t>.</w:t>
            </w:r>
          </w:p>
        </w:tc>
        <w:tc>
          <w:tcPr>
            <w:tcW w:w="4876" w:type="dxa"/>
          </w:tcPr>
          <w:p w14:paraId="1CB1CBAD" w14:textId="3F32B342" w:rsidR="00270506" w:rsidRPr="00056FA7" w:rsidRDefault="00270506" w:rsidP="002F5832">
            <w:pPr>
              <w:pStyle w:val="Normal6a"/>
              <w:rPr>
                <w:szCs w:val="24"/>
              </w:rPr>
            </w:pPr>
            <w:r w:rsidRPr="00056FA7">
              <w:lastRenderedPageBreak/>
              <w:t>3.</w:t>
            </w:r>
            <w:r w:rsidRPr="00056FA7">
              <w:tab/>
            </w:r>
            <w:r w:rsidR="00B569FF" w:rsidRPr="00056FA7">
              <w:rPr>
                <w:b/>
                <w:bCs/>
                <w:i/>
                <w:iCs/>
              </w:rPr>
              <w:t>Fatta eccezione per i prodotti che figurano nell'allegato del regolamento (UE) n. 995/2010,</w:t>
            </w:r>
            <w:r w:rsidR="00B569FF" w:rsidRPr="00056FA7">
              <w:rPr>
                <w:b/>
                <w:i/>
              </w:rPr>
              <w:t xml:space="preserve"> per gli operatori</w:t>
            </w:r>
            <w:r w:rsidR="00B569FF" w:rsidRPr="00056FA7">
              <w:rPr>
                <w:b/>
                <w:bCs/>
                <w:i/>
                <w:iCs/>
              </w:rPr>
              <w:t xml:space="preserve">, siano </w:t>
            </w:r>
            <w:r w:rsidR="00B569FF" w:rsidRPr="00056FA7">
              <w:rPr>
                <w:b/>
                <w:bCs/>
                <w:i/>
                <w:iCs/>
              </w:rPr>
              <w:lastRenderedPageBreak/>
              <w:t>essi persone fisiche o</w:t>
            </w:r>
            <w:r w:rsidR="00B569FF" w:rsidRPr="00056FA7">
              <w:rPr>
                <w:b/>
                <w:i/>
              </w:rPr>
              <w:t xml:space="preserve"> microimprese o piccole imprese </w:t>
            </w:r>
            <w:r w:rsidR="00B569FF" w:rsidRPr="00056FA7">
              <w:rPr>
                <w:b/>
                <w:bCs/>
                <w:i/>
                <w:iCs/>
              </w:rPr>
              <w:t>quali definite all'</w:t>
            </w:r>
            <w:r w:rsidR="00B569FF" w:rsidRPr="00056FA7">
              <w:rPr>
                <w:b/>
                <w:i/>
              </w:rPr>
              <w:t xml:space="preserve">articolo 3, paragrafo 1 o paragrafo 2, della direttiva 2013/34/UE, </w:t>
            </w:r>
            <w:r w:rsidR="00B569FF" w:rsidRPr="00056FA7">
              <w:rPr>
                <w:b/>
                <w:bCs/>
                <w:i/>
                <w:iCs/>
              </w:rPr>
              <w:t>che erano costituiti come tali al 31 dicembre 2024,</w:t>
            </w:r>
            <w:r w:rsidR="00B569FF" w:rsidRPr="00056FA7">
              <w:rPr>
                <w:b/>
                <w:i/>
              </w:rPr>
              <w:t xml:space="preserve"> gli articoli di cui al paragrafo 2 del presente articolo si applicano a decorrere dal </w:t>
            </w:r>
            <w:r w:rsidR="00B569FF" w:rsidRPr="00056FA7">
              <w:rPr>
                <w:b/>
                <w:bCs/>
                <w:i/>
                <w:iCs/>
              </w:rPr>
              <w:t>30 giugno 2027</w:t>
            </w:r>
            <w:r w:rsidR="00B569FF" w:rsidRPr="00056FA7">
              <w:rPr>
                <w:b/>
                <w:i/>
              </w:rPr>
              <w:t>.</w:t>
            </w:r>
          </w:p>
        </w:tc>
      </w:tr>
    </w:tbl>
    <w:p w14:paraId="0C7572E5" w14:textId="77777777" w:rsidR="00270506" w:rsidRPr="00056FA7" w:rsidRDefault="00270506" w:rsidP="009077E2">
      <w:pPr>
        <w:pStyle w:val="Normal12"/>
        <w:spacing w:before="360"/>
        <w:rPr>
          <w:szCs w:val="24"/>
          <w:lang w:val="it-IT"/>
        </w:rPr>
      </w:pPr>
    </w:p>
    <w:p w14:paraId="1C3C277F" w14:textId="3972C406" w:rsidR="005D5342" w:rsidRPr="00056FA7" w:rsidRDefault="005D5342" w:rsidP="005D5342">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27, 89 e 130</w:t>
      </w:r>
    </w:p>
    <w:p w14:paraId="4AC3F11A" w14:textId="77777777" w:rsidR="005D5342" w:rsidRPr="00056FA7" w:rsidRDefault="005D5342" w:rsidP="005D5342">
      <w:pPr>
        <w:widowControl w:val="0"/>
        <w:rPr>
          <w:lang w:val="it-IT"/>
        </w:rPr>
      </w:pPr>
    </w:p>
    <w:p w14:paraId="5A05549A" w14:textId="77777777" w:rsidR="005D5342" w:rsidRPr="00056FA7" w:rsidRDefault="005D5342" w:rsidP="005D5342">
      <w:pPr>
        <w:keepNext/>
        <w:widowControl w:val="0"/>
        <w:rPr>
          <w:b/>
          <w:lang w:val="it-IT"/>
        </w:rPr>
      </w:pPr>
      <w:r w:rsidRPr="00056FA7">
        <w:rPr>
          <w:b/>
          <w:lang w:val="it-IT"/>
        </w:rPr>
        <w:t>Proposta di regolamento</w:t>
      </w:r>
    </w:p>
    <w:p w14:paraId="198B6FD7" w14:textId="505FE87B" w:rsidR="005D5342" w:rsidRPr="00056FA7" w:rsidRDefault="005D5342" w:rsidP="005D5342">
      <w:pPr>
        <w:widowControl w:val="0"/>
        <w:rPr>
          <w:b/>
          <w:bCs/>
          <w:lang w:val="it-IT"/>
        </w:rPr>
      </w:pPr>
      <w:r w:rsidRPr="00056FA7">
        <w:rPr>
          <w:b/>
          <w:bCs/>
          <w:lang w:val="it-IT"/>
        </w:rPr>
        <w:t>Articolo 1 – punto 23</w:t>
      </w:r>
    </w:p>
    <w:p w14:paraId="154E410F" w14:textId="77777777" w:rsidR="005D5342" w:rsidRPr="00056FA7" w:rsidRDefault="005D5342" w:rsidP="005D5342">
      <w:pPr>
        <w:keepNext/>
        <w:widowControl w:val="0"/>
        <w:rPr>
          <w:lang w:val="it-IT"/>
        </w:rPr>
      </w:pPr>
      <w:r w:rsidRPr="00056FA7">
        <w:rPr>
          <w:lang w:val="it-IT"/>
        </w:rPr>
        <w:t>Regolamento (UE) 2023/1115</w:t>
      </w:r>
    </w:p>
    <w:p w14:paraId="76228788" w14:textId="377F84C6" w:rsidR="005D5342" w:rsidRPr="00056FA7" w:rsidRDefault="005D5342" w:rsidP="005D5342">
      <w:pPr>
        <w:widowControl w:val="0"/>
        <w:rPr>
          <w:lang w:val="it-IT"/>
        </w:rPr>
      </w:pPr>
      <w:r w:rsidRPr="00056FA7">
        <w:rPr>
          <w:lang w:val="it-IT"/>
        </w:rPr>
        <w:t>Articolo 38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D5342" w:rsidRPr="00056FA7" w14:paraId="18F632DE" w14:textId="77777777" w:rsidTr="002F5832">
        <w:trPr>
          <w:jc w:val="center"/>
        </w:trPr>
        <w:tc>
          <w:tcPr>
            <w:tcW w:w="9752" w:type="dxa"/>
            <w:gridSpan w:val="2"/>
          </w:tcPr>
          <w:p w14:paraId="4288E641" w14:textId="77777777" w:rsidR="005D5342" w:rsidRPr="00056FA7" w:rsidRDefault="005D5342" w:rsidP="002F5832">
            <w:pPr>
              <w:keepNext/>
            </w:pPr>
          </w:p>
        </w:tc>
      </w:tr>
      <w:tr w:rsidR="005D5342" w:rsidRPr="00056FA7" w14:paraId="3D36AB29" w14:textId="77777777" w:rsidTr="002F5832">
        <w:trPr>
          <w:jc w:val="center"/>
        </w:trPr>
        <w:tc>
          <w:tcPr>
            <w:tcW w:w="4876" w:type="dxa"/>
          </w:tcPr>
          <w:p w14:paraId="380A2DAA" w14:textId="77777777" w:rsidR="005D5342" w:rsidRPr="00056FA7" w:rsidRDefault="005D5342" w:rsidP="002F5832">
            <w:pPr>
              <w:pStyle w:val="AmColumnHeading"/>
              <w:keepNext/>
            </w:pPr>
            <w:r w:rsidRPr="00056FA7">
              <w:t>Testo della Commissione</w:t>
            </w:r>
          </w:p>
        </w:tc>
        <w:tc>
          <w:tcPr>
            <w:tcW w:w="4876" w:type="dxa"/>
          </w:tcPr>
          <w:p w14:paraId="7986A361" w14:textId="77777777" w:rsidR="005D5342" w:rsidRPr="00056FA7" w:rsidRDefault="005D5342" w:rsidP="002F5832">
            <w:pPr>
              <w:pStyle w:val="AmColumnHeading"/>
              <w:keepNext/>
            </w:pPr>
            <w:r w:rsidRPr="00056FA7">
              <w:t>Emendamento</w:t>
            </w:r>
          </w:p>
        </w:tc>
      </w:tr>
      <w:tr w:rsidR="005D5342" w:rsidRPr="00056FA7" w14:paraId="7D57B642" w14:textId="77777777" w:rsidTr="002F5832">
        <w:trPr>
          <w:jc w:val="center"/>
        </w:trPr>
        <w:tc>
          <w:tcPr>
            <w:tcW w:w="4876" w:type="dxa"/>
          </w:tcPr>
          <w:p w14:paraId="75512586" w14:textId="77777777" w:rsidR="005D5342" w:rsidRPr="00056FA7" w:rsidRDefault="005D5342" w:rsidP="002F5832">
            <w:pPr>
              <w:pStyle w:val="Normal6a"/>
              <w:rPr>
                <w:b/>
                <w:bCs/>
                <w:i/>
              </w:rPr>
            </w:pPr>
            <w:r w:rsidRPr="00056FA7">
              <w:rPr>
                <w:b/>
                <w:bCs/>
                <w:i/>
              </w:rPr>
              <w:t>4.</w:t>
            </w:r>
            <w:r w:rsidRPr="00056FA7">
              <w:rPr>
                <w:b/>
                <w:bCs/>
                <w:i/>
              </w:rPr>
              <w:tab/>
              <w:t>Per i micro e piccoli operatori primari, gli articoli di cui al paragrafo 2 del presente articolo si applicano dal 30 dicembre 2026.</w:t>
            </w:r>
          </w:p>
        </w:tc>
        <w:tc>
          <w:tcPr>
            <w:tcW w:w="4876" w:type="dxa"/>
          </w:tcPr>
          <w:p w14:paraId="45197985" w14:textId="77777777" w:rsidR="005D5342" w:rsidRPr="00056FA7" w:rsidRDefault="005D5342" w:rsidP="002F5832">
            <w:pPr>
              <w:pStyle w:val="Normal6a"/>
              <w:rPr>
                <w:szCs w:val="24"/>
              </w:rPr>
            </w:pPr>
            <w:r w:rsidRPr="00056FA7">
              <w:rPr>
                <w:b/>
                <w:i/>
              </w:rPr>
              <w:t>soppresso</w:t>
            </w:r>
          </w:p>
        </w:tc>
      </w:tr>
    </w:tbl>
    <w:p w14:paraId="11DAFDF7" w14:textId="455A1743" w:rsidR="00612A09" w:rsidRPr="00056FA7" w:rsidRDefault="00612A09" w:rsidP="00612A09">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28, 90 e 131</w:t>
      </w:r>
    </w:p>
    <w:p w14:paraId="194D9B43" w14:textId="77777777" w:rsidR="00612A09" w:rsidRPr="00056FA7" w:rsidRDefault="00612A09" w:rsidP="00612A09">
      <w:pPr>
        <w:widowControl w:val="0"/>
        <w:rPr>
          <w:lang w:val="it-IT"/>
        </w:rPr>
      </w:pPr>
    </w:p>
    <w:p w14:paraId="514A2B76" w14:textId="77777777" w:rsidR="00612A09" w:rsidRPr="00056FA7" w:rsidRDefault="00612A09" w:rsidP="00612A09">
      <w:pPr>
        <w:keepNext/>
        <w:widowControl w:val="0"/>
        <w:rPr>
          <w:b/>
          <w:lang w:val="it-IT"/>
        </w:rPr>
      </w:pPr>
      <w:r w:rsidRPr="00056FA7">
        <w:rPr>
          <w:b/>
          <w:lang w:val="it-IT"/>
        </w:rPr>
        <w:t>Proposta di regolamento</w:t>
      </w:r>
    </w:p>
    <w:p w14:paraId="25722AB5" w14:textId="77777777" w:rsidR="00612A09" w:rsidRPr="00056FA7" w:rsidRDefault="00612A09" w:rsidP="00612A09">
      <w:pPr>
        <w:widowControl w:val="0"/>
        <w:rPr>
          <w:b/>
          <w:bCs/>
          <w:lang w:val="it-IT"/>
        </w:rPr>
      </w:pPr>
      <w:r w:rsidRPr="00056FA7">
        <w:rPr>
          <w:b/>
          <w:bCs/>
          <w:lang w:val="it-IT"/>
        </w:rPr>
        <w:t>Articolo 1 – punto 23</w:t>
      </w:r>
    </w:p>
    <w:p w14:paraId="27DD1741" w14:textId="77777777" w:rsidR="00612A09" w:rsidRPr="00056FA7" w:rsidRDefault="00612A09" w:rsidP="00612A09">
      <w:pPr>
        <w:keepNext/>
        <w:widowControl w:val="0"/>
        <w:rPr>
          <w:lang w:val="it-IT"/>
        </w:rPr>
      </w:pPr>
      <w:r w:rsidRPr="00056FA7">
        <w:rPr>
          <w:lang w:val="it-IT"/>
        </w:rPr>
        <w:t>Regolamento (UE) 2023/1115</w:t>
      </w:r>
    </w:p>
    <w:p w14:paraId="67D1E69D" w14:textId="79AB6598" w:rsidR="00612A09" w:rsidRPr="00056FA7" w:rsidRDefault="00612A09" w:rsidP="00612A09">
      <w:pPr>
        <w:widowControl w:val="0"/>
        <w:rPr>
          <w:lang w:val="it-IT"/>
        </w:rPr>
      </w:pPr>
      <w:r w:rsidRPr="00056FA7">
        <w:rPr>
          <w:lang w:val="it-IT"/>
        </w:rPr>
        <w:t>Articolo 38 – paragrafo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12A09" w:rsidRPr="00056FA7" w14:paraId="08EA2424" w14:textId="77777777" w:rsidTr="002F5832">
        <w:trPr>
          <w:jc w:val="center"/>
        </w:trPr>
        <w:tc>
          <w:tcPr>
            <w:tcW w:w="9752" w:type="dxa"/>
            <w:gridSpan w:val="2"/>
          </w:tcPr>
          <w:p w14:paraId="27086A7E" w14:textId="77777777" w:rsidR="00612A09" w:rsidRPr="00056FA7" w:rsidRDefault="00612A09" w:rsidP="002F5832">
            <w:pPr>
              <w:keepNext/>
            </w:pPr>
          </w:p>
        </w:tc>
      </w:tr>
      <w:tr w:rsidR="00612A09" w:rsidRPr="00056FA7" w14:paraId="45EF92BA" w14:textId="77777777" w:rsidTr="002F5832">
        <w:trPr>
          <w:jc w:val="center"/>
        </w:trPr>
        <w:tc>
          <w:tcPr>
            <w:tcW w:w="4876" w:type="dxa"/>
          </w:tcPr>
          <w:p w14:paraId="19792DAE" w14:textId="77777777" w:rsidR="00612A09" w:rsidRPr="00056FA7" w:rsidRDefault="00612A09" w:rsidP="002F5832">
            <w:pPr>
              <w:pStyle w:val="AmColumnHeading"/>
              <w:keepNext/>
            </w:pPr>
            <w:r w:rsidRPr="00056FA7">
              <w:t>Testo della Commissione</w:t>
            </w:r>
          </w:p>
        </w:tc>
        <w:tc>
          <w:tcPr>
            <w:tcW w:w="4876" w:type="dxa"/>
          </w:tcPr>
          <w:p w14:paraId="58DA3351" w14:textId="77777777" w:rsidR="00612A09" w:rsidRPr="00056FA7" w:rsidRDefault="00612A09" w:rsidP="002F5832">
            <w:pPr>
              <w:pStyle w:val="AmColumnHeading"/>
              <w:keepNext/>
            </w:pPr>
            <w:r w:rsidRPr="00056FA7">
              <w:t>Emendamento</w:t>
            </w:r>
          </w:p>
        </w:tc>
      </w:tr>
      <w:tr w:rsidR="00612A09" w:rsidRPr="00056FA7" w14:paraId="03C46811" w14:textId="77777777" w:rsidTr="002F5832">
        <w:trPr>
          <w:jc w:val="center"/>
        </w:trPr>
        <w:tc>
          <w:tcPr>
            <w:tcW w:w="4876" w:type="dxa"/>
          </w:tcPr>
          <w:p w14:paraId="12DCBD6B" w14:textId="77777777" w:rsidR="00612A09" w:rsidRPr="00056FA7" w:rsidRDefault="00612A09" w:rsidP="002F5832">
            <w:pPr>
              <w:rPr>
                <w:b/>
                <w:bCs/>
                <w:i/>
                <w:iCs/>
                <w:lang w:val="it-IT"/>
              </w:rPr>
            </w:pPr>
            <w:r w:rsidRPr="00056FA7">
              <w:rPr>
                <w:b/>
                <w:bCs/>
                <w:i/>
                <w:iCs/>
                <w:lang w:val="it-IT"/>
              </w:rPr>
              <w:t>5.</w:t>
            </w:r>
            <w:r w:rsidRPr="00056FA7">
              <w:rPr>
                <w:b/>
                <w:bCs/>
                <w:i/>
                <w:iCs/>
                <w:lang w:val="it-IT"/>
              </w:rPr>
              <w:tab/>
              <w:t>Gli articoli da 16 a 19, 22 e 24 si applicano dal 30 giugno 2026 per quanto riguarda le misure concernenti gli operatori, gli operatori a valle e i commercianti e dal 30 dicembre 2026 agli operatori di cui ai paragrafi 3 e 4. L'autorità competente che venga a conoscenza o venga messa a conoscenza della non conformità al regolamento (UE) 2023/1115 prima dell'entrata in applicazione degli articoli da 16 a 19, 22 e 24 può formulare avvertimenti rivolti agli operatori, agli operatori a valle e ai commercianti, corredati di raccomandazioni per conseguire la conformità."</w:t>
            </w:r>
          </w:p>
        </w:tc>
        <w:tc>
          <w:tcPr>
            <w:tcW w:w="4876" w:type="dxa"/>
          </w:tcPr>
          <w:p w14:paraId="395B6F2A" w14:textId="77777777" w:rsidR="00612A09" w:rsidRPr="00056FA7" w:rsidRDefault="00612A09" w:rsidP="002F5832">
            <w:pPr>
              <w:pStyle w:val="Normal6a"/>
              <w:rPr>
                <w:szCs w:val="24"/>
              </w:rPr>
            </w:pPr>
            <w:r w:rsidRPr="00056FA7">
              <w:rPr>
                <w:b/>
                <w:i/>
              </w:rPr>
              <w:t>soppresso</w:t>
            </w:r>
          </w:p>
        </w:tc>
      </w:tr>
    </w:tbl>
    <w:p w14:paraId="53078580" w14:textId="77777777" w:rsidR="005D5342" w:rsidRPr="00056FA7" w:rsidRDefault="005D5342" w:rsidP="009077E2">
      <w:pPr>
        <w:pStyle w:val="Normal12"/>
        <w:spacing w:before="360"/>
        <w:rPr>
          <w:szCs w:val="24"/>
          <w:lang w:val="it-IT"/>
        </w:rPr>
      </w:pPr>
    </w:p>
    <w:p w14:paraId="63C83B74" w14:textId="25B8A239" w:rsidR="00F405DF" w:rsidRPr="00056FA7" w:rsidRDefault="00F405DF" w:rsidP="00F405DF">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45</w:t>
      </w:r>
    </w:p>
    <w:p w14:paraId="139DC309" w14:textId="77777777" w:rsidR="00F405DF" w:rsidRPr="00056FA7" w:rsidRDefault="00F405DF" w:rsidP="00F405DF">
      <w:pPr>
        <w:widowControl w:val="0"/>
        <w:rPr>
          <w:lang w:val="it-IT"/>
        </w:rPr>
      </w:pPr>
    </w:p>
    <w:p w14:paraId="264FE758" w14:textId="77777777" w:rsidR="00F405DF" w:rsidRPr="00056FA7" w:rsidRDefault="00F405DF" w:rsidP="00F405DF">
      <w:pPr>
        <w:keepNext/>
        <w:widowControl w:val="0"/>
        <w:rPr>
          <w:b/>
          <w:lang w:val="it-IT"/>
        </w:rPr>
      </w:pPr>
      <w:r w:rsidRPr="00056FA7">
        <w:rPr>
          <w:b/>
          <w:lang w:val="it-IT"/>
        </w:rPr>
        <w:t>Proposta di regolamento</w:t>
      </w:r>
    </w:p>
    <w:p w14:paraId="626AE1D9" w14:textId="77777777" w:rsidR="00F405DF" w:rsidRPr="00056FA7" w:rsidRDefault="00F405DF" w:rsidP="00F405DF">
      <w:pPr>
        <w:widowControl w:val="0"/>
        <w:rPr>
          <w:b/>
          <w:bCs/>
          <w:lang w:val="it-IT"/>
        </w:rPr>
      </w:pPr>
      <w:r w:rsidRPr="00056FA7">
        <w:rPr>
          <w:b/>
          <w:bCs/>
          <w:lang w:val="it-IT"/>
        </w:rPr>
        <w:t>Articolo 1 – punto 23</w:t>
      </w:r>
    </w:p>
    <w:p w14:paraId="39673B97" w14:textId="77777777" w:rsidR="00F405DF" w:rsidRPr="00056FA7" w:rsidRDefault="00F405DF" w:rsidP="00F405DF">
      <w:pPr>
        <w:keepNext/>
        <w:widowControl w:val="0"/>
        <w:rPr>
          <w:lang w:val="it-IT"/>
        </w:rPr>
      </w:pPr>
      <w:r w:rsidRPr="00056FA7">
        <w:rPr>
          <w:lang w:val="it-IT"/>
        </w:rPr>
        <w:t>Regolamento (UE) 2023/1115</w:t>
      </w:r>
    </w:p>
    <w:p w14:paraId="4865F010" w14:textId="62555C2B" w:rsidR="00F405DF" w:rsidRPr="00056FA7" w:rsidRDefault="00F405DF" w:rsidP="00F405DF">
      <w:pPr>
        <w:widowControl w:val="0"/>
        <w:rPr>
          <w:lang w:val="it-IT"/>
        </w:rPr>
      </w:pPr>
      <w:r w:rsidRPr="00056FA7">
        <w:rPr>
          <w:lang w:val="it-IT"/>
        </w:rPr>
        <w:t>Articolo 38 – paragrafo 5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5DF" w:rsidRPr="00056FA7" w14:paraId="65EB4D36" w14:textId="77777777" w:rsidTr="002F5832">
        <w:trPr>
          <w:jc w:val="center"/>
        </w:trPr>
        <w:tc>
          <w:tcPr>
            <w:tcW w:w="9752" w:type="dxa"/>
            <w:gridSpan w:val="2"/>
          </w:tcPr>
          <w:p w14:paraId="48DD1E96" w14:textId="77777777" w:rsidR="00F405DF" w:rsidRPr="00056FA7" w:rsidRDefault="00F405DF" w:rsidP="002F5832">
            <w:pPr>
              <w:keepNext/>
            </w:pPr>
          </w:p>
        </w:tc>
      </w:tr>
      <w:tr w:rsidR="00F405DF" w:rsidRPr="00056FA7" w14:paraId="6885BA5B" w14:textId="77777777" w:rsidTr="002F5832">
        <w:trPr>
          <w:jc w:val="center"/>
        </w:trPr>
        <w:tc>
          <w:tcPr>
            <w:tcW w:w="4876" w:type="dxa"/>
          </w:tcPr>
          <w:p w14:paraId="0EFDFFF7" w14:textId="77777777" w:rsidR="00F405DF" w:rsidRPr="00056FA7" w:rsidRDefault="00F405DF" w:rsidP="002F5832">
            <w:pPr>
              <w:pStyle w:val="AmColumnHeading"/>
              <w:keepNext/>
            </w:pPr>
            <w:r w:rsidRPr="00056FA7">
              <w:t>Testo della Commissione</w:t>
            </w:r>
          </w:p>
        </w:tc>
        <w:tc>
          <w:tcPr>
            <w:tcW w:w="4876" w:type="dxa"/>
          </w:tcPr>
          <w:p w14:paraId="4151570F" w14:textId="77777777" w:rsidR="00F405DF" w:rsidRPr="00056FA7" w:rsidRDefault="00F405DF" w:rsidP="002F5832">
            <w:pPr>
              <w:pStyle w:val="AmColumnHeading"/>
              <w:keepNext/>
            </w:pPr>
            <w:r w:rsidRPr="00056FA7">
              <w:t>Emendamento</w:t>
            </w:r>
          </w:p>
        </w:tc>
      </w:tr>
      <w:tr w:rsidR="00F405DF" w:rsidRPr="00056FA7" w14:paraId="71C6F19E" w14:textId="77777777" w:rsidTr="002F5832">
        <w:trPr>
          <w:jc w:val="center"/>
        </w:trPr>
        <w:tc>
          <w:tcPr>
            <w:tcW w:w="4876" w:type="dxa"/>
          </w:tcPr>
          <w:p w14:paraId="6D4B2214" w14:textId="77777777" w:rsidR="00F405DF" w:rsidRPr="00056FA7" w:rsidRDefault="00F405DF" w:rsidP="002F5832">
            <w:pPr>
              <w:pStyle w:val="Normal6a"/>
            </w:pPr>
          </w:p>
        </w:tc>
        <w:tc>
          <w:tcPr>
            <w:tcW w:w="4876" w:type="dxa"/>
          </w:tcPr>
          <w:p w14:paraId="76673E1E" w14:textId="1713BD07" w:rsidR="00F405DF" w:rsidRPr="00056FA7" w:rsidRDefault="00F405DF" w:rsidP="002F5832">
            <w:pPr>
              <w:pStyle w:val="Normal6a"/>
              <w:rPr>
                <w:szCs w:val="24"/>
              </w:rPr>
            </w:pPr>
            <w:proofErr w:type="gramStart"/>
            <w:r w:rsidRPr="00056FA7">
              <w:rPr>
                <w:b/>
                <w:i/>
              </w:rPr>
              <w:t>5</w:t>
            </w:r>
            <w:proofErr w:type="gramEnd"/>
            <w:r w:rsidRPr="00056FA7">
              <w:rPr>
                <w:b/>
                <w:i/>
              </w:rPr>
              <w:t xml:space="preserve"> bis.</w:t>
            </w:r>
            <w:r w:rsidR="00B569FF" w:rsidRPr="00056FA7">
              <w:rPr>
                <w:b/>
                <w:i/>
              </w:rPr>
              <w:tab/>
            </w:r>
            <w:r w:rsidRPr="00056FA7">
              <w:rPr>
                <w:b/>
                <w:i/>
              </w:rPr>
              <w:t>Le autorità competenti tengono conto delle informazioni pertinenti, compresi i reclami, le relazioni e le indicazioni comprovate, e, per il periodo precedente le date di cui all'articolo 38, tengono in debita considerazione le comunicazioni della Commissione riguardanti problemi informatici o errori involontari da essi derivanti, al fine di evitare sanzioni amministrative a carico degli operatori di cui all'articolo 38, fatto salvo l'articolo 25.</w:t>
            </w:r>
          </w:p>
        </w:tc>
      </w:tr>
    </w:tbl>
    <w:p w14:paraId="0F36AE87" w14:textId="77777777" w:rsidR="00F405DF" w:rsidRPr="00056FA7" w:rsidRDefault="00F405DF" w:rsidP="009077E2">
      <w:pPr>
        <w:pStyle w:val="Normal12"/>
        <w:spacing w:before="360"/>
        <w:rPr>
          <w:szCs w:val="24"/>
          <w:lang w:val="it-IT"/>
        </w:rPr>
      </w:pPr>
    </w:p>
    <w:p w14:paraId="0AA5C3F9" w14:textId="16DD1F2D" w:rsidR="00F83072" w:rsidRPr="00056FA7" w:rsidRDefault="00F83072" w:rsidP="00F83072">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Emendamento</w:t>
      </w:r>
      <w:r w:rsidRPr="00056FA7">
        <w:rPr>
          <w:b/>
          <w:lang w:val="it-IT"/>
        </w:rPr>
        <w:tab/>
      </w:r>
      <w:r w:rsidRPr="00056FA7">
        <w:rPr>
          <w:b/>
          <w:lang w:val="it-IT"/>
        </w:rPr>
        <w:tab/>
        <w:t>65</w:t>
      </w:r>
    </w:p>
    <w:p w14:paraId="145BE760" w14:textId="77777777" w:rsidR="00F83072" w:rsidRPr="00056FA7" w:rsidRDefault="00F83072" w:rsidP="00F83072">
      <w:pPr>
        <w:widowControl w:val="0"/>
        <w:rPr>
          <w:lang w:val="it-IT"/>
        </w:rPr>
      </w:pPr>
    </w:p>
    <w:p w14:paraId="24C7FF08" w14:textId="77777777" w:rsidR="00F83072" w:rsidRPr="00056FA7" w:rsidRDefault="00F83072" w:rsidP="00F83072">
      <w:pPr>
        <w:keepNext/>
        <w:widowControl w:val="0"/>
        <w:rPr>
          <w:b/>
          <w:lang w:val="it-IT"/>
        </w:rPr>
      </w:pPr>
      <w:r w:rsidRPr="00056FA7">
        <w:rPr>
          <w:b/>
          <w:lang w:val="it-IT"/>
        </w:rPr>
        <w:t>Proposta di regolamento</w:t>
      </w:r>
    </w:p>
    <w:p w14:paraId="278F8F61" w14:textId="25678EE7" w:rsidR="00F83072" w:rsidRPr="00056FA7" w:rsidRDefault="00F83072" w:rsidP="00F83072">
      <w:pPr>
        <w:widowControl w:val="0"/>
        <w:rPr>
          <w:b/>
          <w:bCs/>
          <w:lang w:val="it-IT"/>
        </w:rPr>
      </w:pPr>
      <w:r w:rsidRPr="00056FA7">
        <w:rPr>
          <w:b/>
          <w:bCs/>
          <w:lang w:val="it-IT"/>
        </w:rPr>
        <w:t>Articolo 1 – punto 23 bis (nuovo)</w:t>
      </w:r>
    </w:p>
    <w:p w14:paraId="497C3BED" w14:textId="77777777" w:rsidR="00F83072" w:rsidRPr="00056FA7" w:rsidRDefault="00F83072" w:rsidP="00F83072">
      <w:pPr>
        <w:keepNext/>
        <w:widowControl w:val="0"/>
        <w:rPr>
          <w:lang w:val="it-IT"/>
        </w:rPr>
      </w:pPr>
      <w:r w:rsidRPr="00056FA7">
        <w:rPr>
          <w:lang w:val="it-IT"/>
        </w:rPr>
        <w:t>Regolamento (UE) 2023/1115</w:t>
      </w:r>
    </w:p>
    <w:p w14:paraId="3E13DC13" w14:textId="0AC8A63C" w:rsidR="00F83072" w:rsidRPr="00056FA7" w:rsidRDefault="00F83072" w:rsidP="00F83072">
      <w:pPr>
        <w:widowControl w:val="0"/>
        <w:rPr>
          <w:lang w:val="it-IT"/>
        </w:rPr>
      </w:pPr>
      <w:proofErr w:type="spellStart"/>
      <w:r w:rsidRPr="00056FA7">
        <w:t>Allegato</w:t>
      </w:r>
      <w:proofErr w:type="spellEnd"/>
      <w:r w:rsidRPr="00056FA7">
        <w:t xml:space="preserve">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3072" w:rsidRPr="00056FA7" w14:paraId="071F42DD" w14:textId="77777777" w:rsidTr="002F5832">
        <w:trPr>
          <w:jc w:val="center"/>
        </w:trPr>
        <w:tc>
          <w:tcPr>
            <w:tcW w:w="9752" w:type="dxa"/>
            <w:gridSpan w:val="2"/>
          </w:tcPr>
          <w:p w14:paraId="0A9B6931" w14:textId="77777777" w:rsidR="00F83072" w:rsidRPr="00056FA7" w:rsidRDefault="00F83072" w:rsidP="002F5832">
            <w:pPr>
              <w:keepNext/>
            </w:pPr>
          </w:p>
        </w:tc>
      </w:tr>
      <w:tr w:rsidR="00F83072" w:rsidRPr="00056FA7" w14:paraId="27F35746" w14:textId="77777777" w:rsidTr="002F5832">
        <w:trPr>
          <w:jc w:val="center"/>
        </w:trPr>
        <w:tc>
          <w:tcPr>
            <w:tcW w:w="4876" w:type="dxa"/>
          </w:tcPr>
          <w:p w14:paraId="5554C564" w14:textId="77777777" w:rsidR="00F83072" w:rsidRPr="00056FA7" w:rsidRDefault="00F83072" w:rsidP="002F5832">
            <w:pPr>
              <w:pStyle w:val="AmColumnHeading"/>
              <w:keepNext/>
            </w:pPr>
            <w:r w:rsidRPr="00056FA7">
              <w:t>Testo della Commissione</w:t>
            </w:r>
          </w:p>
        </w:tc>
        <w:tc>
          <w:tcPr>
            <w:tcW w:w="4876" w:type="dxa"/>
          </w:tcPr>
          <w:p w14:paraId="30257481" w14:textId="77777777" w:rsidR="00F83072" w:rsidRPr="00056FA7" w:rsidRDefault="00F83072" w:rsidP="002F5832">
            <w:pPr>
              <w:pStyle w:val="AmColumnHeading"/>
              <w:keepNext/>
            </w:pPr>
            <w:r w:rsidRPr="00056FA7">
              <w:t>Emendamento</w:t>
            </w:r>
          </w:p>
        </w:tc>
      </w:tr>
      <w:tr w:rsidR="00F83072" w:rsidRPr="00056FA7" w14:paraId="1A15957D" w14:textId="77777777" w:rsidTr="002F5832">
        <w:trPr>
          <w:jc w:val="center"/>
        </w:trPr>
        <w:tc>
          <w:tcPr>
            <w:tcW w:w="4876" w:type="dxa"/>
          </w:tcPr>
          <w:p w14:paraId="3D67ED2D" w14:textId="77777777" w:rsidR="00F83072" w:rsidRPr="00056FA7" w:rsidRDefault="00F83072" w:rsidP="002F5832">
            <w:pPr>
              <w:pStyle w:val="Normal6a"/>
            </w:pPr>
          </w:p>
        </w:tc>
        <w:tc>
          <w:tcPr>
            <w:tcW w:w="4876" w:type="dxa"/>
          </w:tcPr>
          <w:p w14:paraId="57029B88" w14:textId="6B47650C" w:rsidR="00F83072" w:rsidRPr="00056FA7" w:rsidRDefault="00F83072" w:rsidP="002F5832">
            <w:pPr>
              <w:pStyle w:val="Normal6a"/>
              <w:rPr>
                <w:szCs w:val="24"/>
              </w:rPr>
            </w:pPr>
            <w:r w:rsidRPr="00056FA7">
              <w:rPr>
                <w:b/>
                <w:i/>
              </w:rPr>
              <w:t>(23 bis)</w:t>
            </w:r>
            <w:r w:rsidR="00B569FF" w:rsidRPr="00056FA7">
              <w:rPr>
                <w:b/>
                <w:i/>
              </w:rPr>
              <w:tab/>
            </w:r>
            <w:r w:rsidRPr="00056FA7">
              <w:rPr>
                <w:b/>
                <w:i/>
              </w:rPr>
              <w:t>all'allegato I, i prodotti ex 49 sono soppressi;</w:t>
            </w:r>
          </w:p>
        </w:tc>
      </w:tr>
    </w:tbl>
    <w:p w14:paraId="6C5B6E5D" w14:textId="77777777" w:rsidR="00F83072" w:rsidRPr="00056FA7" w:rsidRDefault="00F83072" w:rsidP="009077E2">
      <w:pPr>
        <w:pStyle w:val="Normal12"/>
        <w:spacing w:before="360"/>
        <w:rPr>
          <w:szCs w:val="24"/>
          <w:lang w:val="it-IT"/>
        </w:rPr>
      </w:pPr>
    </w:p>
    <w:p w14:paraId="54EE1590" w14:textId="1D199AA3" w:rsidR="001D2D5B" w:rsidRPr="00056FA7" w:rsidRDefault="001D2D5B" w:rsidP="001D2D5B">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60, 91 e 132</w:t>
      </w:r>
    </w:p>
    <w:p w14:paraId="4CBE082F" w14:textId="77777777" w:rsidR="001D2D5B" w:rsidRPr="00056FA7" w:rsidRDefault="001D2D5B" w:rsidP="001D2D5B">
      <w:pPr>
        <w:widowControl w:val="0"/>
        <w:rPr>
          <w:lang w:val="it-IT"/>
        </w:rPr>
      </w:pPr>
    </w:p>
    <w:p w14:paraId="314CD741" w14:textId="77777777" w:rsidR="001D2D5B" w:rsidRPr="00056FA7" w:rsidRDefault="001D2D5B" w:rsidP="001D2D5B">
      <w:pPr>
        <w:keepNext/>
        <w:widowControl w:val="0"/>
        <w:rPr>
          <w:b/>
          <w:lang w:val="it-IT"/>
        </w:rPr>
      </w:pPr>
      <w:r w:rsidRPr="00056FA7">
        <w:rPr>
          <w:b/>
          <w:lang w:val="it-IT"/>
        </w:rPr>
        <w:t>Proposta di regolamento</w:t>
      </w:r>
    </w:p>
    <w:p w14:paraId="6BEAACD5" w14:textId="3621784B" w:rsidR="001D2D5B" w:rsidRPr="00056FA7" w:rsidRDefault="001D2D5B" w:rsidP="001D2D5B">
      <w:pPr>
        <w:widowControl w:val="0"/>
        <w:rPr>
          <w:b/>
          <w:bCs/>
          <w:lang w:val="it-IT"/>
        </w:rPr>
      </w:pPr>
      <w:r w:rsidRPr="00056FA7">
        <w:rPr>
          <w:b/>
          <w:bCs/>
          <w:lang w:val="it-IT"/>
        </w:rPr>
        <w:t>Allegato II</w:t>
      </w:r>
    </w:p>
    <w:p w14:paraId="24F54784" w14:textId="77777777" w:rsidR="001D2D5B" w:rsidRPr="00056FA7" w:rsidRDefault="001D2D5B" w:rsidP="001D2D5B">
      <w:pPr>
        <w:keepNext/>
        <w:widowControl w:val="0"/>
        <w:rPr>
          <w:lang w:val="it-IT"/>
        </w:rPr>
      </w:pPr>
      <w:r w:rsidRPr="00056FA7">
        <w:rPr>
          <w:lang w:val="it-IT"/>
        </w:rPr>
        <w:t>Regolamento (UE) 2023/1115</w:t>
      </w:r>
    </w:p>
    <w:p w14:paraId="70C54839" w14:textId="4C0A23D4" w:rsidR="001D2D5B" w:rsidRPr="00056FA7" w:rsidRDefault="001D2D5B" w:rsidP="001D2D5B">
      <w:pPr>
        <w:widowControl w:val="0"/>
        <w:rPr>
          <w:lang w:val="it-IT"/>
        </w:rPr>
      </w:pPr>
      <w:r w:rsidRPr="00056FA7">
        <w:rPr>
          <w:lang w:val="it-IT"/>
        </w:rPr>
        <w:t>Allegato III – frase introduttiva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2D5B" w:rsidRPr="00056FA7" w14:paraId="15743640" w14:textId="77777777" w:rsidTr="002F5832">
        <w:trPr>
          <w:jc w:val="center"/>
        </w:trPr>
        <w:tc>
          <w:tcPr>
            <w:tcW w:w="9752" w:type="dxa"/>
            <w:gridSpan w:val="2"/>
          </w:tcPr>
          <w:p w14:paraId="12886415" w14:textId="77777777" w:rsidR="001D2D5B" w:rsidRPr="00056FA7" w:rsidRDefault="001D2D5B" w:rsidP="002F5832">
            <w:pPr>
              <w:keepNext/>
              <w:rPr>
                <w:lang w:val="it-IT"/>
              </w:rPr>
            </w:pPr>
          </w:p>
        </w:tc>
      </w:tr>
      <w:tr w:rsidR="001D2D5B" w:rsidRPr="00056FA7" w14:paraId="2786EC15" w14:textId="77777777" w:rsidTr="002F5832">
        <w:trPr>
          <w:jc w:val="center"/>
        </w:trPr>
        <w:tc>
          <w:tcPr>
            <w:tcW w:w="4876" w:type="dxa"/>
          </w:tcPr>
          <w:p w14:paraId="2651F235" w14:textId="77777777" w:rsidR="001D2D5B" w:rsidRPr="00056FA7" w:rsidRDefault="001D2D5B" w:rsidP="002F5832">
            <w:pPr>
              <w:pStyle w:val="AmColumnHeading"/>
              <w:keepNext/>
            </w:pPr>
            <w:r w:rsidRPr="00056FA7">
              <w:t>Testo della Commissione</w:t>
            </w:r>
          </w:p>
        </w:tc>
        <w:tc>
          <w:tcPr>
            <w:tcW w:w="4876" w:type="dxa"/>
          </w:tcPr>
          <w:p w14:paraId="30C598E2" w14:textId="77777777" w:rsidR="001D2D5B" w:rsidRPr="00056FA7" w:rsidRDefault="001D2D5B" w:rsidP="002F5832">
            <w:pPr>
              <w:pStyle w:val="AmColumnHeading"/>
              <w:keepNext/>
            </w:pPr>
            <w:r w:rsidRPr="00056FA7">
              <w:t>Emendamento</w:t>
            </w:r>
          </w:p>
        </w:tc>
      </w:tr>
      <w:tr w:rsidR="001D2D5B" w:rsidRPr="00056FA7" w14:paraId="2D0D10E7" w14:textId="77777777" w:rsidTr="002F5832">
        <w:trPr>
          <w:jc w:val="center"/>
        </w:trPr>
        <w:tc>
          <w:tcPr>
            <w:tcW w:w="4876" w:type="dxa"/>
          </w:tcPr>
          <w:p w14:paraId="7E1BB8E1" w14:textId="77777777" w:rsidR="001D2D5B" w:rsidRPr="00056FA7" w:rsidRDefault="001D2D5B" w:rsidP="002F5832">
            <w:pPr>
              <w:pStyle w:val="Normal6a"/>
            </w:pPr>
            <w:r w:rsidRPr="00056FA7">
              <w:t>Informazioni da includere nella dichiarazione semplificata dei micro e piccoli operatori primari conformemente all'articolo 4 bis, paragrafo 3:</w:t>
            </w:r>
          </w:p>
        </w:tc>
        <w:tc>
          <w:tcPr>
            <w:tcW w:w="4876" w:type="dxa"/>
          </w:tcPr>
          <w:p w14:paraId="089090BB" w14:textId="77777777" w:rsidR="001D2D5B" w:rsidRPr="00056FA7" w:rsidRDefault="001D2D5B" w:rsidP="002F5832">
            <w:pPr>
              <w:pStyle w:val="Normal6a"/>
              <w:rPr>
                <w:szCs w:val="24"/>
              </w:rPr>
            </w:pPr>
            <w:r w:rsidRPr="00056FA7">
              <w:t xml:space="preserve">Informazioni da includere nella dichiarazione semplificata </w:t>
            </w:r>
            <w:r w:rsidRPr="00056FA7">
              <w:rPr>
                <w:b/>
                <w:i/>
              </w:rPr>
              <w:t xml:space="preserve">una tantum </w:t>
            </w:r>
            <w:r w:rsidRPr="00056FA7">
              <w:t>dei micro e piccoli operatori primari conformemente all'articolo 4 bis, paragrafo 3:</w:t>
            </w:r>
          </w:p>
        </w:tc>
      </w:tr>
    </w:tbl>
    <w:p w14:paraId="0054EBFE" w14:textId="77777777" w:rsidR="001D2D5B" w:rsidRPr="00056FA7" w:rsidRDefault="001D2D5B" w:rsidP="009077E2">
      <w:pPr>
        <w:pStyle w:val="Normal12"/>
        <w:spacing w:before="360"/>
        <w:rPr>
          <w:szCs w:val="24"/>
          <w:lang w:val="it-IT"/>
        </w:rPr>
      </w:pPr>
    </w:p>
    <w:p w14:paraId="2BABF881" w14:textId="6AEB1CA4" w:rsidR="003A65B5" w:rsidRPr="00056FA7" w:rsidRDefault="003A65B5" w:rsidP="003A65B5">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t>Emendamenti</w:t>
      </w:r>
      <w:r w:rsidRPr="00056FA7">
        <w:rPr>
          <w:b/>
          <w:lang w:val="it-IT"/>
        </w:rPr>
        <w:tab/>
      </w:r>
      <w:r w:rsidRPr="00056FA7">
        <w:rPr>
          <w:b/>
          <w:lang w:val="it-IT"/>
        </w:rPr>
        <w:tab/>
        <w:t>92 e 133</w:t>
      </w:r>
    </w:p>
    <w:p w14:paraId="7F693577" w14:textId="77777777" w:rsidR="003A65B5" w:rsidRPr="00056FA7" w:rsidRDefault="003A65B5" w:rsidP="003A65B5">
      <w:pPr>
        <w:widowControl w:val="0"/>
        <w:rPr>
          <w:lang w:val="it-IT"/>
        </w:rPr>
      </w:pPr>
    </w:p>
    <w:p w14:paraId="023516D0" w14:textId="77777777" w:rsidR="003A65B5" w:rsidRPr="00056FA7" w:rsidRDefault="003A65B5" w:rsidP="003A65B5">
      <w:pPr>
        <w:keepNext/>
        <w:widowControl w:val="0"/>
        <w:rPr>
          <w:b/>
          <w:lang w:val="it-IT"/>
        </w:rPr>
      </w:pPr>
      <w:r w:rsidRPr="00056FA7">
        <w:rPr>
          <w:b/>
          <w:lang w:val="it-IT"/>
        </w:rPr>
        <w:t>Proposta di regolamento</w:t>
      </w:r>
    </w:p>
    <w:p w14:paraId="49B8D159" w14:textId="193F317E" w:rsidR="003A65B5" w:rsidRPr="00056FA7" w:rsidRDefault="003A65B5" w:rsidP="003A65B5">
      <w:pPr>
        <w:widowControl w:val="0"/>
        <w:rPr>
          <w:b/>
          <w:bCs/>
          <w:lang w:val="it-IT"/>
        </w:rPr>
      </w:pPr>
      <w:r w:rsidRPr="00056FA7">
        <w:rPr>
          <w:b/>
          <w:bCs/>
          <w:lang w:val="it-IT"/>
        </w:rPr>
        <w:t>Allegato II</w:t>
      </w:r>
    </w:p>
    <w:p w14:paraId="52442E7B" w14:textId="77777777" w:rsidR="003A65B5" w:rsidRPr="00056FA7" w:rsidRDefault="003A65B5" w:rsidP="003A65B5">
      <w:pPr>
        <w:keepNext/>
        <w:widowControl w:val="0"/>
        <w:rPr>
          <w:lang w:val="it-IT"/>
        </w:rPr>
      </w:pPr>
      <w:r w:rsidRPr="00056FA7">
        <w:rPr>
          <w:lang w:val="it-IT"/>
        </w:rPr>
        <w:t>Regolamento (UE) 2023/1115</w:t>
      </w:r>
    </w:p>
    <w:p w14:paraId="1CB80BCA" w14:textId="5B1A612C" w:rsidR="003A65B5" w:rsidRPr="00056FA7" w:rsidRDefault="003A65B5" w:rsidP="003A65B5">
      <w:pPr>
        <w:widowControl w:val="0"/>
        <w:rPr>
          <w:lang w:val="it-IT"/>
        </w:rPr>
      </w:pPr>
      <w:r w:rsidRPr="00056FA7">
        <w:rPr>
          <w:lang w:val="it-IT"/>
        </w:rPr>
        <w:t>Allegato III – punto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65B5" w:rsidRPr="00056FA7" w14:paraId="27AF2EA9" w14:textId="77777777" w:rsidTr="002F5832">
        <w:trPr>
          <w:jc w:val="center"/>
        </w:trPr>
        <w:tc>
          <w:tcPr>
            <w:tcW w:w="9752" w:type="dxa"/>
            <w:gridSpan w:val="2"/>
          </w:tcPr>
          <w:p w14:paraId="69CE3AB5" w14:textId="77777777" w:rsidR="003A65B5" w:rsidRPr="00056FA7" w:rsidRDefault="003A65B5" w:rsidP="002F5832">
            <w:pPr>
              <w:keepNext/>
              <w:rPr>
                <w:lang w:val="it-IT"/>
              </w:rPr>
            </w:pPr>
          </w:p>
        </w:tc>
      </w:tr>
      <w:tr w:rsidR="003A65B5" w:rsidRPr="00056FA7" w14:paraId="1371D477" w14:textId="77777777" w:rsidTr="002F5832">
        <w:trPr>
          <w:jc w:val="center"/>
        </w:trPr>
        <w:tc>
          <w:tcPr>
            <w:tcW w:w="4876" w:type="dxa"/>
          </w:tcPr>
          <w:p w14:paraId="069DDB5F" w14:textId="77777777" w:rsidR="003A65B5" w:rsidRPr="00056FA7" w:rsidRDefault="003A65B5" w:rsidP="002F5832">
            <w:pPr>
              <w:pStyle w:val="AmColumnHeading"/>
              <w:keepNext/>
            </w:pPr>
            <w:r w:rsidRPr="00056FA7">
              <w:t>Testo della Commissione</w:t>
            </w:r>
          </w:p>
        </w:tc>
        <w:tc>
          <w:tcPr>
            <w:tcW w:w="4876" w:type="dxa"/>
          </w:tcPr>
          <w:p w14:paraId="70F5740C" w14:textId="77777777" w:rsidR="003A65B5" w:rsidRPr="00056FA7" w:rsidRDefault="003A65B5" w:rsidP="002F5832">
            <w:pPr>
              <w:pStyle w:val="AmColumnHeading"/>
              <w:keepNext/>
            </w:pPr>
            <w:r w:rsidRPr="00056FA7">
              <w:t>Emendamento</w:t>
            </w:r>
          </w:p>
        </w:tc>
      </w:tr>
      <w:tr w:rsidR="003A65B5" w:rsidRPr="00056FA7" w14:paraId="6D3DF25F" w14:textId="77777777" w:rsidTr="002F5832">
        <w:trPr>
          <w:jc w:val="center"/>
        </w:trPr>
        <w:tc>
          <w:tcPr>
            <w:tcW w:w="4876" w:type="dxa"/>
          </w:tcPr>
          <w:p w14:paraId="10F0A67C" w14:textId="77777777" w:rsidR="003A65B5" w:rsidRPr="00056FA7" w:rsidRDefault="003A65B5" w:rsidP="002F5832">
            <w:pPr>
              <w:pStyle w:val="Normal6a"/>
            </w:pPr>
            <w:r w:rsidRPr="00056FA7">
              <w:t xml:space="preserve">2. codice del sistema armonizzato e descrizione (testo libero), inclusa la denominazione commerciale, dei prodotti interessati e quantità annua di prodotti interessati destinati a essere immessi sul mercato o esportati, espressa in massa netta specificando una stima o deviazione percentuale o, se del caso, in volume o numero di articoli. Per i prodotti interessati che entrano nel mercato o ne escono, la quantità deve essere espressa in chilogrammi di massa netta e, se applicabile, nell'unità supplementare di cui all'allegato I del regolamento (CEE) n. 2658/87 corrispondente al codice del sistema armonizzato indicato o, in tutti gli altri casi, espressa in massa netta specificando una stima o deviazione percentuale o, se applicabile, in volume o numero di unità. L'unità supplementare è applicabile quando è definita in modo uniforme per tutte le possibili </w:t>
            </w:r>
            <w:proofErr w:type="spellStart"/>
            <w:r w:rsidRPr="00056FA7">
              <w:t>sottovoci</w:t>
            </w:r>
            <w:proofErr w:type="spellEnd"/>
            <w:r w:rsidRPr="00056FA7">
              <w:t xml:space="preserve"> del codice del sistema armonizzato di cui alla dichiarazione di dovuta diligenza.</w:t>
            </w:r>
          </w:p>
        </w:tc>
        <w:tc>
          <w:tcPr>
            <w:tcW w:w="4876" w:type="dxa"/>
          </w:tcPr>
          <w:p w14:paraId="7B2FA0EF" w14:textId="77777777" w:rsidR="003A65B5" w:rsidRPr="00056FA7" w:rsidRDefault="003A65B5" w:rsidP="002F5832">
            <w:pPr>
              <w:pStyle w:val="Normal6a"/>
              <w:rPr>
                <w:szCs w:val="24"/>
              </w:rPr>
            </w:pPr>
            <w:r w:rsidRPr="00056FA7">
              <w:t xml:space="preserve">2. codice del sistema armonizzato e descrizione (testo libero), inclusa la denominazione commerciale, dei prodotti interessati e quantità annua </w:t>
            </w:r>
            <w:r w:rsidRPr="00056FA7">
              <w:rPr>
                <w:b/>
                <w:bCs/>
                <w:i/>
                <w:iCs/>
              </w:rPr>
              <w:t>stimata una tantum</w:t>
            </w:r>
            <w:r w:rsidRPr="00056FA7">
              <w:t xml:space="preserve"> di prodotti interessati destinati a essere immessi sul mercato o esportati, espressa in massa netta specificando una stima o deviazione percentuale o, se del caso, in volume o numero di articoli. Per i prodotti interessati che entrano nel mercato o ne escono, la quantità </w:t>
            </w:r>
            <w:r w:rsidRPr="00056FA7">
              <w:rPr>
                <w:b/>
                <w:bCs/>
                <w:i/>
                <w:iCs/>
              </w:rPr>
              <w:t>stimata</w:t>
            </w:r>
            <w:r w:rsidRPr="00056FA7">
              <w:t xml:space="preserve"> deve essere espressa in chilogrammi di massa netta e, se applicabile, nell'unità supplementare di cui all'allegato I del regolamento (CEE) n. 2658/87 corrispondente al codice del sistema armonizzato indicato o, in tutti gli altri casi, espressa in massa netta specificando una stima o deviazione percentuale o, se applicabile, in volume o numero di unità. L'unità supplementare è applicabile quando è definita in modo uniforme per tutte le possibili </w:t>
            </w:r>
            <w:proofErr w:type="spellStart"/>
            <w:r w:rsidRPr="00056FA7">
              <w:t>sottovoci</w:t>
            </w:r>
            <w:proofErr w:type="spellEnd"/>
            <w:r w:rsidRPr="00056FA7">
              <w:t xml:space="preserve"> del codice del sistema armonizzato di cui alla dichiarazione di dovuta diligenza.</w:t>
            </w:r>
          </w:p>
        </w:tc>
      </w:tr>
    </w:tbl>
    <w:p w14:paraId="6B8B10A7" w14:textId="77777777" w:rsidR="003A65B5" w:rsidRPr="00056FA7" w:rsidRDefault="003A65B5" w:rsidP="009077E2">
      <w:pPr>
        <w:pStyle w:val="Normal12"/>
        <w:spacing w:before="360"/>
        <w:rPr>
          <w:szCs w:val="24"/>
          <w:lang w:val="it-IT"/>
        </w:rPr>
      </w:pPr>
    </w:p>
    <w:p w14:paraId="4B35AAF6" w14:textId="26DE81EB" w:rsidR="00726C4D" w:rsidRPr="00056FA7" w:rsidRDefault="00726C4D" w:rsidP="00726C4D">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it-IT"/>
        </w:rPr>
      </w:pPr>
      <w:r w:rsidRPr="00056FA7">
        <w:rPr>
          <w:b/>
          <w:lang w:val="it-IT"/>
        </w:rPr>
        <w:lastRenderedPageBreak/>
        <w:t>Emendamenti</w:t>
      </w:r>
      <w:r w:rsidRPr="00056FA7">
        <w:rPr>
          <w:b/>
          <w:lang w:val="it-IT"/>
        </w:rPr>
        <w:tab/>
      </w:r>
      <w:r w:rsidRPr="00056FA7">
        <w:rPr>
          <w:b/>
          <w:lang w:val="it-IT"/>
        </w:rPr>
        <w:tab/>
        <w:t>93 e 134</w:t>
      </w:r>
    </w:p>
    <w:p w14:paraId="64EC8F62" w14:textId="77777777" w:rsidR="00726C4D" w:rsidRPr="00056FA7" w:rsidRDefault="00726C4D" w:rsidP="00726C4D">
      <w:pPr>
        <w:widowControl w:val="0"/>
        <w:rPr>
          <w:lang w:val="it-IT"/>
        </w:rPr>
      </w:pPr>
    </w:p>
    <w:p w14:paraId="624591A5" w14:textId="77777777" w:rsidR="00726C4D" w:rsidRPr="00056FA7" w:rsidRDefault="00726C4D" w:rsidP="00726C4D">
      <w:pPr>
        <w:keepNext/>
        <w:widowControl w:val="0"/>
        <w:rPr>
          <w:b/>
          <w:lang w:val="it-IT"/>
        </w:rPr>
      </w:pPr>
      <w:r w:rsidRPr="00056FA7">
        <w:rPr>
          <w:b/>
          <w:lang w:val="it-IT"/>
        </w:rPr>
        <w:t>Proposta di regolamento</w:t>
      </w:r>
    </w:p>
    <w:p w14:paraId="21F14820" w14:textId="77777777" w:rsidR="00726C4D" w:rsidRPr="00056FA7" w:rsidRDefault="00726C4D" w:rsidP="00726C4D">
      <w:pPr>
        <w:widowControl w:val="0"/>
        <w:rPr>
          <w:b/>
          <w:bCs/>
          <w:lang w:val="it-IT"/>
        </w:rPr>
      </w:pPr>
      <w:r w:rsidRPr="00056FA7">
        <w:rPr>
          <w:b/>
          <w:bCs/>
          <w:lang w:val="it-IT"/>
        </w:rPr>
        <w:t>Allegato II</w:t>
      </w:r>
    </w:p>
    <w:p w14:paraId="4068BDA8" w14:textId="77777777" w:rsidR="00726C4D" w:rsidRPr="00056FA7" w:rsidRDefault="00726C4D" w:rsidP="00726C4D">
      <w:pPr>
        <w:keepNext/>
        <w:widowControl w:val="0"/>
        <w:rPr>
          <w:lang w:val="it-IT"/>
        </w:rPr>
      </w:pPr>
      <w:r w:rsidRPr="00056FA7">
        <w:rPr>
          <w:lang w:val="it-IT"/>
        </w:rPr>
        <w:t>Regolamento (UE) 2023/1115</w:t>
      </w:r>
    </w:p>
    <w:p w14:paraId="0D409B32" w14:textId="24FBF692" w:rsidR="00726C4D" w:rsidRPr="00056FA7" w:rsidRDefault="00726C4D" w:rsidP="00726C4D">
      <w:pPr>
        <w:widowControl w:val="0"/>
        <w:rPr>
          <w:lang w:val="it-IT"/>
        </w:rPr>
      </w:pPr>
      <w:r w:rsidRPr="00056FA7">
        <w:rPr>
          <w:lang w:val="it-IT"/>
        </w:rPr>
        <w:t>Allegato III – punto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6C4D" w:rsidRPr="00056FA7" w14:paraId="4BDC8D6A" w14:textId="77777777" w:rsidTr="002F5832">
        <w:trPr>
          <w:jc w:val="center"/>
        </w:trPr>
        <w:tc>
          <w:tcPr>
            <w:tcW w:w="9752" w:type="dxa"/>
            <w:gridSpan w:val="2"/>
          </w:tcPr>
          <w:p w14:paraId="549DFC15" w14:textId="77777777" w:rsidR="00726C4D" w:rsidRPr="00056FA7" w:rsidRDefault="00726C4D" w:rsidP="002F5832">
            <w:pPr>
              <w:keepNext/>
              <w:rPr>
                <w:lang w:val="it-IT"/>
              </w:rPr>
            </w:pPr>
          </w:p>
        </w:tc>
      </w:tr>
      <w:tr w:rsidR="00726C4D" w:rsidRPr="00056FA7" w14:paraId="0819DA38" w14:textId="77777777" w:rsidTr="002F5832">
        <w:trPr>
          <w:jc w:val="center"/>
        </w:trPr>
        <w:tc>
          <w:tcPr>
            <w:tcW w:w="4876" w:type="dxa"/>
          </w:tcPr>
          <w:p w14:paraId="672A08E7" w14:textId="77777777" w:rsidR="00726C4D" w:rsidRPr="00056FA7" w:rsidRDefault="00726C4D" w:rsidP="002F5832">
            <w:pPr>
              <w:pStyle w:val="AmColumnHeading"/>
              <w:keepNext/>
            </w:pPr>
            <w:r w:rsidRPr="00056FA7">
              <w:t>Testo della Commissione</w:t>
            </w:r>
          </w:p>
        </w:tc>
        <w:tc>
          <w:tcPr>
            <w:tcW w:w="4876" w:type="dxa"/>
          </w:tcPr>
          <w:p w14:paraId="52A46740" w14:textId="77777777" w:rsidR="00726C4D" w:rsidRPr="00056FA7" w:rsidRDefault="00726C4D" w:rsidP="002F5832">
            <w:pPr>
              <w:pStyle w:val="AmColumnHeading"/>
              <w:keepNext/>
            </w:pPr>
            <w:r w:rsidRPr="00056FA7">
              <w:t>Emendamento</w:t>
            </w:r>
          </w:p>
        </w:tc>
      </w:tr>
      <w:tr w:rsidR="00726C4D" w:rsidRPr="00056FA7" w14:paraId="5B21AAFB" w14:textId="77777777" w:rsidTr="002F5832">
        <w:trPr>
          <w:jc w:val="center"/>
        </w:trPr>
        <w:tc>
          <w:tcPr>
            <w:tcW w:w="4876" w:type="dxa"/>
          </w:tcPr>
          <w:p w14:paraId="62D55342" w14:textId="77777777" w:rsidR="00726C4D" w:rsidRPr="00056FA7" w:rsidRDefault="00726C4D" w:rsidP="002F5832">
            <w:pPr>
              <w:pStyle w:val="Normal6a"/>
            </w:pPr>
            <w:r w:rsidRPr="00056FA7">
              <w:t>3. paese di produzione e indirizzo postale o geolocalizzazione di tutti gli appezzamenti su cui il micro e il piccolo operatore primario produce le materie prime interessate. Per i prodotti interessati che contengono o sono stati fabbricati a partire da bovini, e per i prodotti interessati che sono stati nutriti con prodotti interessati, l'indirizzo postale o la geolocalizzazione si riferisce a tutti gli stabilimenti in cui sono tenuti i bovini. Se i prodotti interessati sono fabbricati su appezzamenti diversi, l'indirizzo postale o la geolocalizzazione di tutti gli appezzamenti sono inclusi conformemente all'articolo 9, paragrafo 1, lettera d).</w:t>
            </w:r>
          </w:p>
        </w:tc>
        <w:tc>
          <w:tcPr>
            <w:tcW w:w="4876" w:type="dxa"/>
          </w:tcPr>
          <w:p w14:paraId="2CE7FEAB" w14:textId="77777777" w:rsidR="00726C4D" w:rsidRPr="00056FA7" w:rsidRDefault="00726C4D" w:rsidP="002F5832">
            <w:pPr>
              <w:pStyle w:val="Normal6a"/>
              <w:rPr>
                <w:szCs w:val="24"/>
              </w:rPr>
            </w:pPr>
            <w:r w:rsidRPr="00056FA7">
              <w:t xml:space="preserve">3. paese di produzione e indirizzo postale o geolocalizzazione di tutti gli appezzamenti </w:t>
            </w:r>
            <w:r w:rsidRPr="00056FA7">
              <w:rPr>
                <w:b/>
                <w:bCs/>
                <w:i/>
                <w:iCs/>
              </w:rPr>
              <w:t>oppure indirizzo postale dello stabilimento o di tutti gli appezzamenti</w:t>
            </w:r>
            <w:r w:rsidRPr="00056FA7">
              <w:t xml:space="preserve"> su cui il micro e il piccolo operatore primario produce le materie prime interessate. Per i prodotti interessati che contengono o sono stati fabbricati a partire da bovini, e per i prodotti interessati che sono stati nutriti con prodotti interessati, l'indirizzo postale o la geolocalizzazione si riferisce a tutti gli stabilimenti in cui sono tenuti i bovini. Se i prodotti interessati sono fabbricati su appezzamenti diversi, l'indirizzo postale o la geolocalizzazione di tutti gli appezzamenti sono inclusi conformemente all'articolo 9, paragrafo 1, lettera d).</w:t>
            </w:r>
          </w:p>
        </w:tc>
      </w:tr>
    </w:tbl>
    <w:p w14:paraId="4E60EE00" w14:textId="77777777" w:rsidR="00726C4D" w:rsidRPr="00056FA7" w:rsidRDefault="00726C4D" w:rsidP="009077E2">
      <w:pPr>
        <w:pStyle w:val="Normal12"/>
        <w:spacing w:before="360"/>
        <w:rPr>
          <w:szCs w:val="24"/>
          <w:lang w:val="it-IT"/>
        </w:rPr>
      </w:pPr>
    </w:p>
    <w:sectPr w:rsidR="00726C4D" w:rsidRPr="00056FA7" w:rsidSect="00090B82">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E892C" w14:textId="77777777" w:rsidR="009077E2" w:rsidRDefault="009077E2" w:rsidP="009C4014">
      <w:r>
        <w:separator/>
      </w:r>
    </w:p>
  </w:endnote>
  <w:endnote w:type="continuationSeparator" w:id="0">
    <w:p w14:paraId="7EC1D751" w14:textId="77777777" w:rsidR="009077E2" w:rsidRDefault="009077E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F94C"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71E7"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7BC3"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0ED7" w14:textId="77777777" w:rsidR="009077E2" w:rsidRDefault="009077E2" w:rsidP="009C4014">
      <w:r>
        <w:separator/>
      </w:r>
    </w:p>
  </w:footnote>
  <w:footnote w:type="continuationSeparator" w:id="0">
    <w:p w14:paraId="7500EB93" w14:textId="77777777" w:rsidR="009077E2" w:rsidRDefault="009077E2" w:rsidP="009C4014">
      <w:r>
        <w:continuationSeparator/>
      </w:r>
    </w:p>
  </w:footnote>
  <w:footnote w:id="1">
    <w:p w14:paraId="302DFB7A" w14:textId="347EC526" w:rsidR="00462154" w:rsidRPr="007E7EAD" w:rsidRDefault="00462154" w:rsidP="00462154">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w:t>
      </w:r>
      <w:r w:rsidR="00056FA7">
        <w:rPr>
          <w:sz w:val="24"/>
          <w:szCs w:val="24"/>
          <w:lang w:val="it-IT"/>
        </w:rPr>
        <w:t>, per l’avvio dei negoziati interistituzionali</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D572"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B0E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4F432"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821341023">
    <w:abstractNumId w:val="3"/>
  </w:num>
  <w:num w:numId="2" w16cid:durableId="1231765626">
    <w:abstractNumId w:val="2"/>
  </w:num>
  <w:num w:numId="3" w16cid:durableId="1042826308">
    <w:abstractNumId w:val="1"/>
  </w:num>
  <w:num w:numId="4" w16cid:durableId="22757435">
    <w:abstractNumId w:val="0"/>
  </w:num>
  <w:num w:numId="5" w16cid:durableId="744961813">
    <w:abstractNumId w:val="6"/>
  </w:num>
  <w:num w:numId="6" w16cid:durableId="224609104">
    <w:abstractNumId w:val="5"/>
  </w:num>
  <w:num w:numId="7" w16cid:durableId="1004625081">
    <w:abstractNumId w:val="4"/>
  </w:num>
  <w:num w:numId="8" w16cid:durableId="62803127">
    <w:abstractNumId w:val="7"/>
  </w:num>
  <w:num w:numId="9" w16cid:durableId="1314855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E2"/>
    <w:rsid w:val="00004D33"/>
    <w:rsid w:val="00012A19"/>
    <w:rsid w:val="00013B2A"/>
    <w:rsid w:val="00056FA7"/>
    <w:rsid w:val="000763AA"/>
    <w:rsid w:val="00090B82"/>
    <w:rsid w:val="000C2BFE"/>
    <w:rsid w:val="000C38F0"/>
    <w:rsid w:val="000F27A9"/>
    <w:rsid w:val="000F6208"/>
    <w:rsid w:val="000F75B8"/>
    <w:rsid w:val="00125CBC"/>
    <w:rsid w:val="00172070"/>
    <w:rsid w:val="00185E15"/>
    <w:rsid w:val="001D0825"/>
    <w:rsid w:val="001D2D5B"/>
    <w:rsid w:val="001D4BBF"/>
    <w:rsid w:val="001D63A8"/>
    <w:rsid w:val="00221FFC"/>
    <w:rsid w:val="00236767"/>
    <w:rsid w:val="00270506"/>
    <w:rsid w:val="002924A9"/>
    <w:rsid w:val="002A1D4E"/>
    <w:rsid w:val="002B4BCF"/>
    <w:rsid w:val="002C51FC"/>
    <w:rsid w:val="002F1925"/>
    <w:rsid w:val="00300C61"/>
    <w:rsid w:val="00312A38"/>
    <w:rsid w:val="003202DD"/>
    <w:rsid w:val="003270DD"/>
    <w:rsid w:val="003775B9"/>
    <w:rsid w:val="00397B2A"/>
    <w:rsid w:val="003A65B5"/>
    <w:rsid w:val="003C5A69"/>
    <w:rsid w:val="003E1189"/>
    <w:rsid w:val="003F4DFE"/>
    <w:rsid w:val="00425111"/>
    <w:rsid w:val="004428FF"/>
    <w:rsid w:val="00451C48"/>
    <w:rsid w:val="00462154"/>
    <w:rsid w:val="0047030E"/>
    <w:rsid w:val="004D3626"/>
    <w:rsid w:val="004E6A17"/>
    <w:rsid w:val="004F2EA7"/>
    <w:rsid w:val="00506F22"/>
    <w:rsid w:val="00520780"/>
    <w:rsid w:val="00525ED0"/>
    <w:rsid w:val="00534CAB"/>
    <w:rsid w:val="0053709B"/>
    <w:rsid w:val="00547BB1"/>
    <w:rsid w:val="00591365"/>
    <w:rsid w:val="005A2421"/>
    <w:rsid w:val="005B23C9"/>
    <w:rsid w:val="005D5342"/>
    <w:rsid w:val="005D5B6D"/>
    <w:rsid w:val="005F0CA1"/>
    <w:rsid w:val="005F35F8"/>
    <w:rsid w:val="00603B14"/>
    <w:rsid w:val="00612A09"/>
    <w:rsid w:val="00652761"/>
    <w:rsid w:val="006656E5"/>
    <w:rsid w:val="00666512"/>
    <w:rsid w:val="00683F78"/>
    <w:rsid w:val="006A1E82"/>
    <w:rsid w:val="006A7C85"/>
    <w:rsid w:val="006A7CE5"/>
    <w:rsid w:val="006B1646"/>
    <w:rsid w:val="006E5420"/>
    <w:rsid w:val="006F135E"/>
    <w:rsid w:val="00726C4D"/>
    <w:rsid w:val="00751383"/>
    <w:rsid w:val="00757DD5"/>
    <w:rsid w:val="00760EC5"/>
    <w:rsid w:val="007713FD"/>
    <w:rsid w:val="00774A9B"/>
    <w:rsid w:val="007906DB"/>
    <w:rsid w:val="007B16FE"/>
    <w:rsid w:val="007C3388"/>
    <w:rsid w:val="008142D7"/>
    <w:rsid w:val="008176B0"/>
    <w:rsid w:val="008512F3"/>
    <w:rsid w:val="00857458"/>
    <w:rsid w:val="00867C7E"/>
    <w:rsid w:val="00873A0F"/>
    <w:rsid w:val="00895FA0"/>
    <w:rsid w:val="008B1C2E"/>
    <w:rsid w:val="008D258E"/>
    <w:rsid w:val="008D7C16"/>
    <w:rsid w:val="008E7632"/>
    <w:rsid w:val="008F0108"/>
    <w:rsid w:val="008F7F1C"/>
    <w:rsid w:val="00901ED6"/>
    <w:rsid w:val="009077E2"/>
    <w:rsid w:val="00907FE0"/>
    <w:rsid w:val="0091123C"/>
    <w:rsid w:val="009475C4"/>
    <w:rsid w:val="009865B7"/>
    <w:rsid w:val="00997A5F"/>
    <w:rsid w:val="009B559E"/>
    <w:rsid w:val="009B7E10"/>
    <w:rsid w:val="009C4014"/>
    <w:rsid w:val="009F28EF"/>
    <w:rsid w:val="00A1739E"/>
    <w:rsid w:val="00B54C72"/>
    <w:rsid w:val="00B569FF"/>
    <w:rsid w:val="00B85C1E"/>
    <w:rsid w:val="00BA52FC"/>
    <w:rsid w:val="00BC4948"/>
    <w:rsid w:val="00BC6053"/>
    <w:rsid w:val="00BF6EBC"/>
    <w:rsid w:val="00C06546"/>
    <w:rsid w:val="00C11AE1"/>
    <w:rsid w:val="00C15516"/>
    <w:rsid w:val="00C16C81"/>
    <w:rsid w:val="00C3722A"/>
    <w:rsid w:val="00C57739"/>
    <w:rsid w:val="00C65BE8"/>
    <w:rsid w:val="00CB451F"/>
    <w:rsid w:val="00CC1809"/>
    <w:rsid w:val="00CC4897"/>
    <w:rsid w:val="00CF4E6C"/>
    <w:rsid w:val="00D202A4"/>
    <w:rsid w:val="00D63D6A"/>
    <w:rsid w:val="00D719A0"/>
    <w:rsid w:val="00D74F91"/>
    <w:rsid w:val="00D91669"/>
    <w:rsid w:val="00D916FE"/>
    <w:rsid w:val="00DC290D"/>
    <w:rsid w:val="00DF097A"/>
    <w:rsid w:val="00DF53A8"/>
    <w:rsid w:val="00E039BF"/>
    <w:rsid w:val="00E11822"/>
    <w:rsid w:val="00E73B02"/>
    <w:rsid w:val="00E74BF3"/>
    <w:rsid w:val="00EC550E"/>
    <w:rsid w:val="00EF3610"/>
    <w:rsid w:val="00F104A0"/>
    <w:rsid w:val="00F177A4"/>
    <w:rsid w:val="00F36A63"/>
    <w:rsid w:val="00F405DF"/>
    <w:rsid w:val="00F83072"/>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800BF"/>
  <w15:chartTrackingRefBased/>
  <w15:docId w15:val="{F9ACAAA1-CD7B-4254-AD6D-6ED0786F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uiPriority w:val="99"/>
    <w:rsid w:val="009077E2"/>
    <w:rPr>
      <w:sz w:val="22"/>
      <w:lang w:val="fr-FR"/>
    </w:rPr>
  </w:style>
  <w:style w:type="paragraph" w:styleId="Revision">
    <w:name w:val="Revision"/>
    <w:hidden/>
    <w:uiPriority w:val="99"/>
    <w:semiHidden/>
    <w:rsid w:val="009077E2"/>
    <w:rPr>
      <w:sz w:val="24"/>
      <w:lang w:val="fr-FR"/>
    </w:rPr>
  </w:style>
  <w:style w:type="paragraph" w:customStyle="1" w:styleId="Normal6a">
    <w:name w:val="Normal6a"/>
    <w:basedOn w:val="Normal"/>
    <w:rsid w:val="008142D7"/>
    <w:pPr>
      <w:widowControl w:val="0"/>
      <w:spacing w:after="120"/>
    </w:pPr>
    <w:rPr>
      <w:lang w:val="it-IT"/>
    </w:rPr>
  </w:style>
  <w:style w:type="paragraph" w:customStyle="1" w:styleId="AmColumnHeading">
    <w:name w:val="AmColumnHeading"/>
    <w:basedOn w:val="Normal"/>
    <w:rsid w:val="008142D7"/>
    <w:pPr>
      <w:widowControl w:val="0"/>
      <w:spacing w:after="240"/>
      <w:jc w:val="center"/>
    </w:pPr>
    <w:rPr>
      <w:i/>
      <w:lang w:val="it-IT"/>
    </w:rPr>
  </w:style>
  <w:style w:type="character" w:styleId="CommentReference">
    <w:name w:val="annotation reference"/>
    <w:basedOn w:val="DefaultParagraphFont"/>
    <w:rsid w:val="00462154"/>
    <w:rPr>
      <w:sz w:val="16"/>
      <w:szCs w:val="16"/>
    </w:rPr>
  </w:style>
  <w:style w:type="paragraph" w:styleId="CommentText">
    <w:name w:val="annotation text"/>
    <w:basedOn w:val="Normal"/>
    <w:link w:val="CommentTextChar"/>
    <w:rsid w:val="00462154"/>
    <w:rPr>
      <w:sz w:val="20"/>
    </w:rPr>
  </w:style>
  <w:style w:type="character" w:customStyle="1" w:styleId="CommentTextChar">
    <w:name w:val="Comment Text Char"/>
    <w:basedOn w:val="DefaultParagraphFont"/>
    <w:link w:val="CommentText"/>
    <w:rsid w:val="00462154"/>
    <w:rPr>
      <w:lang w:val="fr-FR"/>
    </w:rPr>
  </w:style>
  <w:style w:type="paragraph" w:styleId="CommentSubject">
    <w:name w:val="annotation subject"/>
    <w:basedOn w:val="CommentText"/>
    <w:next w:val="CommentText"/>
    <w:link w:val="CommentSubjectChar"/>
    <w:rsid w:val="00462154"/>
    <w:rPr>
      <w:b/>
      <w:bCs/>
    </w:rPr>
  </w:style>
  <w:style w:type="character" w:customStyle="1" w:styleId="CommentSubjectChar">
    <w:name w:val="Comment Subject Char"/>
    <w:basedOn w:val="CommentTextChar"/>
    <w:link w:val="CommentSubject"/>
    <w:rsid w:val="00462154"/>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20</Pages>
  <Words>5037</Words>
  <Characters>29863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AR_ren</dc:creator>
  <cp:keywords/>
  <cp:lastModifiedBy>AR_</cp:lastModifiedBy>
  <cp:revision>2</cp:revision>
  <cp:lastPrinted>2014-08-07T13:15:00Z</cp:lastPrinted>
  <dcterms:created xsi:type="dcterms:W3CDTF">2025-11-27T13:41:00Z</dcterms:created>
  <dcterms:modified xsi:type="dcterms:W3CDTF">2025-11-27T13:41:00Z</dcterms:modified>
</cp:coreProperties>
</file>