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98318A" w14:paraId="1DE78794" w14:textId="77777777" w:rsidTr="00425111">
        <w:trPr>
          <w:trHeight w:hRule="exact" w:val="1418"/>
        </w:trPr>
        <w:tc>
          <w:tcPr>
            <w:tcW w:w="6804" w:type="dxa"/>
            <w:shd w:val="clear" w:color="auto" w:fill="auto"/>
            <w:vAlign w:val="center"/>
          </w:tcPr>
          <w:p w14:paraId="34856CAE" w14:textId="77777777" w:rsidR="00757DD5" w:rsidRPr="0098318A" w:rsidRDefault="00433F96" w:rsidP="00425111">
            <w:pPr>
              <w:pStyle w:val="EPName"/>
              <w:rPr>
                <w:lang w:val="en-GB"/>
              </w:rPr>
            </w:pPr>
            <w:r w:rsidRPr="0098318A">
              <w:rPr>
                <w:lang w:val="en-GB"/>
              </w:rPr>
              <w:t>Europees Parlement</w:t>
            </w:r>
          </w:p>
          <w:p w14:paraId="7DA72347" w14:textId="77777777" w:rsidR="00757DD5" w:rsidRPr="0098318A" w:rsidRDefault="00433F96" w:rsidP="00425111">
            <w:pPr>
              <w:pStyle w:val="EPTerm"/>
              <w:rPr>
                <w:rStyle w:val="HideTWBExt"/>
                <w:vanish w:val="0"/>
                <w:lang w:val="en-GB"/>
              </w:rPr>
            </w:pPr>
            <w:r w:rsidRPr="0098318A">
              <w:rPr>
                <w:lang w:val="en-GB"/>
              </w:rPr>
              <w:t>2024-2029</w:t>
            </w:r>
          </w:p>
        </w:tc>
        <w:tc>
          <w:tcPr>
            <w:tcW w:w="2268" w:type="dxa"/>
            <w:shd w:val="clear" w:color="auto" w:fill="auto"/>
          </w:tcPr>
          <w:p w14:paraId="1001535B" w14:textId="77777777" w:rsidR="00757DD5" w:rsidRPr="0098318A" w:rsidRDefault="00172070" w:rsidP="00425111">
            <w:pPr>
              <w:pStyle w:val="EPLogo"/>
            </w:pPr>
            <w:r w:rsidRPr="0098318A">
              <w:rPr>
                <w:noProof/>
              </w:rPr>
              <w:drawing>
                <wp:inline distT="0" distB="0" distL="0" distR="0" wp14:anchorId="40C9100C" wp14:editId="7C7974FF">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5648F11C" w14:textId="77777777" w:rsidR="008E7632" w:rsidRPr="0098318A" w:rsidRDefault="008E7632" w:rsidP="008E7632">
      <w:pPr>
        <w:pStyle w:val="LineTop"/>
        <w:rPr>
          <w:lang w:val="en-GB"/>
        </w:rPr>
      </w:pPr>
    </w:p>
    <w:p w14:paraId="4756AFCA" w14:textId="77777777" w:rsidR="008E7632" w:rsidRPr="0098318A" w:rsidRDefault="00433F96" w:rsidP="008E7632">
      <w:pPr>
        <w:pStyle w:val="ZSessionDoc"/>
        <w:rPr>
          <w:b/>
          <w:i w:val="0"/>
          <w:lang w:val="nl-NL"/>
        </w:rPr>
      </w:pPr>
      <w:r w:rsidRPr="0098318A">
        <w:rPr>
          <w:b/>
          <w:i w:val="0"/>
          <w:lang w:val="nl-NL"/>
        </w:rPr>
        <w:t>AANGENOMEN TEKSTEN</w:t>
      </w:r>
    </w:p>
    <w:p w14:paraId="63A2B272" w14:textId="77777777" w:rsidR="008E7632" w:rsidRPr="0098318A" w:rsidRDefault="00433F96" w:rsidP="008E7632">
      <w:pPr>
        <w:pStyle w:val="LineBottom"/>
        <w:rPr>
          <w:lang w:val="nl-NL"/>
        </w:rPr>
      </w:pPr>
      <w:r w:rsidRPr="0098318A">
        <w:rPr>
          <w:rFonts w:cs="Arial"/>
          <w:i/>
          <w:sz w:val="20"/>
          <w:szCs w:val="22"/>
          <w:lang w:val="nl-NL"/>
        </w:rPr>
        <w:t xml:space="preserve"> </w:t>
      </w:r>
    </w:p>
    <w:p w14:paraId="73A4A5FD" w14:textId="174A51E4" w:rsidR="009C4014" w:rsidRPr="0098318A" w:rsidRDefault="00433F96" w:rsidP="008E7632">
      <w:pPr>
        <w:pStyle w:val="ATHeading1"/>
        <w:spacing w:before="480"/>
        <w:rPr>
          <w:lang w:val="nl-NL"/>
        </w:rPr>
      </w:pPr>
      <w:bookmarkStart w:id="0" w:name="TA_Heading"/>
      <w:r w:rsidRPr="0098318A">
        <w:rPr>
          <w:lang w:val="nl-NL"/>
        </w:rPr>
        <w:t>P10_TA(2025)</w:t>
      </w:r>
      <w:bookmarkEnd w:id="0"/>
      <w:r w:rsidR="001F417F" w:rsidRPr="0098318A">
        <w:rPr>
          <w:lang w:val="nl-NL"/>
        </w:rPr>
        <w:t>0295</w:t>
      </w:r>
    </w:p>
    <w:p w14:paraId="0E80CE4E" w14:textId="4E6795D3" w:rsidR="009C4014" w:rsidRPr="0098318A" w:rsidRDefault="00433F96" w:rsidP="00433F96">
      <w:pPr>
        <w:pStyle w:val="ATHeading2"/>
        <w:rPr>
          <w:lang w:val="nl-NL"/>
        </w:rPr>
      </w:pPr>
      <w:bookmarkStart w:id="1" w:name="title"/>
      <w:r w:rsidRPr="0098318A">
        <w:rPr>
          <w:lang w:val="nl-NL"/>
        </w:rPr>
        <w:t>Ontbossingsverordening: bepaalde verplichtingen van marktdeelnemers en handelaren</w:t>
      </w:r>
      <w:bookmarkStart w:id="2" w:name="Etoiles"/>
      <w:bookmarkEnd w:id="1"/>
      <w:bookmarkEnd w:id="2"/>
    </w:p>
    <w:p w14:paraId="7E772F51" w14:textId="77777777" w:rsidR="009C4014" w:rsidRPr="0098318A" w:rsidRDefault="009C4014" w:rsidP="009C4014">
      <w:pPr>
        <w:rPr>
          <w:i/>
          <w:vanish/>
          <w:lang w:val="nl-NL"/>
        </w:rPr>
      </w:pPr>
      <w:r w:rsidRPr="0098318A">
        <w:rPr>
          <w:i/>
        </w:rPr>
        <w:fldChar w:fldCharType="begin"/>
      </w:r>
      <w:r w:rsidRPr="0098318A">
        <w:rPr>
          <w:i/>
          <w:lang w:val="nl-NL"/>
        </w:rPr>
        <w:instrText xml:space="preserve"> TC"</w:instrText>
      </w:r>
      <w:bookmarkStart w:id="3" w:name="DocNumber"/>
      <w:r w:rsidR="00433F96" w:rsidRPr="0098318A">
        <w:rPr>
          <w:i/>
          <w:lang w:val="nl-NL"/>
        </w:rPr>
        <w:instrText>(C10-0263/2025)</w:instrText>
      </w:r>
      <w:bookmarkEnd w:id="3"/>
      <w:r w:rsidRPr="0098318A">
        <w:rPr>
          <w:i/>
          <w:lang w:val="nl-NL"/>
        </w:rPr>
        <w:instrText xml:space="preserve">"\l3 \n&gt; \* MERGEFORMAT </w:instrText>
      </w:r>
      <w:r w:rsidRPr="0098318A">
        <w:rPr>
          <w:i/>
        </w:rPr>
        <w:fldChar w:fldCharType="end"/>
      </w:r>
    </w:p>
    <w:p w14:paraId="3D5F4457" w14:textId="77777777" w:rsidR="00433F96" w:rsidRPr="0098318A" w:rsidRDefault="00433F96" w:rsidP="009C4014">
      <w:pPr>
        <w:rPr>
          <w:vanish/>
          <w:lang w:val="nl-NL"/>
        </w:rPr>
      </w:pPr>
      <w:bookmarkStart w:id="4" w:name="Commission"/>
      <w:r w:rsidRPr="0098318A">
        <w:rPr>
          <w:vanish/>
          <w:lang w:val="nl-NL"/>
        </w:rPr>
        <w:t>Commissie milieubeheer, klimaat en voedselveiligheid</w:t>
      </w:r>
    </w:p>
    <w:p w14:paraId="0ACD98A6" w14:textId="3C823FF6" w:rsidR="009C4014" w:rsidRPr="0098318A" w:rsidRDefault="00433F96" w:rsidP="009C4014">
      <w:pPr>
        <w:rPr>
          <w:vanish/>
          <w:lang w:val="nl-NL"/>
        </w:rPr>
      </w:pPr>
      <w:bookmarkStart w:id="5" w:name="PE"/>
      <w:bookmarkEnd w:id="4"/>
      <w:r w:rsidRPr="0098318A">
        <w:rPr>
          <w:vanish/>
          <w:lang w:val="nl-NL"/>
        </w:rPr>
        <w:t>PE</w:t>
      </w:r>
      <w:r w:rsidR="008C69DA" w:rsidRPr="0098318A">
        <w:rPr>
          <w:vanish/>
          <w:lang w:val="nl-NL"/>
        </w:rPr>
        <w:t>780</w:t>
      </w:r>
      <w:r w:rsidRPr="0098318A">
        <w:rPr>
          <w:vanish/>
          <w:lang w:val="nl-NL"/>
        </w:rPr>
        <w:t>.0</w:t>
      </w:r>
      <w:r w:rsidR="008C69DA" w:rsidRPr="0098318A">
        <w:rPr>
          <w:vanish/>
          <w:lang w:val="nl-NL"/>
        </w:rPr>
        <w:t>35</w:t>
      </w:r>
      <w:bookmarkEnd w:id="5"/>
    </w:p>
    <w:p w14:paraId="36843DA2" w14:textId="3B8D306E" w:rsidR="009C4014" w:rsidRPr="0098318A" w:rsidRDefault="00B65E3F" w:rsidP="00433F96">
      <w:pPr>
        <w:pStyle w:val="ATHeading3"/>
        <w:rPr>
          <w:lang w:val="nl-NL"/>
        </w:rPr>
      </w:pPr>
      <w:bookmarkStart w:id="6" w:name="Sujet"/>
      <w:r w:rsidRPr="0098318A">
        <w:rPr>
          <w:lang w:val="nl-NL"/>
        </w:rPr>
        <w:t xml:space="preserve">Amendementen </w:t>
      </w:r>
      <w:r w:rsidR="00627FEA" w:rsidRPr="0098318A">
        <w:rPr>
          <w:lang w:val="nl-NL"/>
        </w:rPr>
        <w:t xml:space="preserve">van het Europees Parlement </w:t>
      </w:r>
      <w:r w:rsidRPr="0098318A">
        <w:rPr>
          <w:lang w:val="nl-NL"/>
        </w:rPr>
        <w:t>aangenomen op</w:t>
      </w:r>
      <w:r w:rsidR="00627FEA" w:rsidRPr="0098318A">
        <w:rPr>
          <w:lang w:val="nl-NL"/>
        </w:rPr>
        <w:t xml:space="preserve"> 26 november 2025 </w:t>
      </w:r>
      <w:r w:rsidRPr="0098318A">
        <w:rPr>
          <w:lang w:val="nl-NL"/>
        </w:rPr>
        <w:t>op</w:t>
      </w:r>
      <w:r w:rsidR="00627FEA" w:rsidRPr="0098318A">
        <w:rPr>
          <w:lang w:val="nl-NL"/>
        </w:rPr>
        <w:t xml:space="preserve"> het voorstel voor een v</w:t>
      </w:r>
      <w:r w:rsidR="00602C46" w:rsidRPr="0098318A">
        <w:rPr>
          <w:lang w:val="nl-NL"/>
        </w:rPr>
        <w:t xml:space="preserve">erordening van het Europees Parlement en de Raad </w:t>
      </w:r>
      <w:r w:rsidR="00433F96" w:rsidRPr="0098318A">
        <w:rPr>
          <w:lang w:val="nl-NL"/>
        </w:rPr>
        <w:t>tot wijziging van Verordening (EU) 2023/1115 wat betreft bepaalde verplichtingen van marktdeelnemers en handelaren</w:t>
      </w:r>
      <w:bookmarkEnd w:id="6"/>
      <w:r w:rsidR="00E73B02" w:rsidRPr="0098318A">
        <w:rPr>
          <w:lang w:val="nl-NL"/>
        </w:rPr>
        <w:t xml:space="preserve"> </w:t>
      </w:r>
      <w:bookmarkStart w:id="7" w:name="References"/>
      <w:r w:rsidR="00433F96" w:rsidRPr="0098318A">
        <w:rPr>
          <w:lang w:val="nl-NL"/>
        </w:rPr>
        <w:t>(COM(2025)0652 – C10-0263/2025 – 2025/0329(COD))</w:t>
      </w:r>
      <w:bookmarkEnd w:id="7"/>
      <w:r w:rsidR="008C69DA" w:rsidRPr="0098318A">
        <w:rPr>
          <w:rStyle w:val="FootnoteReference"/>
          <w:lang w:val="nl-NL"/>
        </w:rPr>
        <w:footnoteReference w:id="1"/>
      </w:r>
    </w:p>
    <w:p w14:paraId="13B4AFB1" w14:textId="77777777" w:rsidR="0098318A" w:rsidRPr="0098318A" w:rsidRDefault="0098318A" w:rsidP="00024908">
      <w:pPr>
        <w:pStyle w:val="NormalBold"/>
      </w:pPr>
      <w:bookmarkStart w:id="8" w:name="TextBodyBegin"/>
      <w:bookmarkEnd w:id="8"/>
    </w:p>
    <w:p w14:paraId="70941451" w14:textId="4B3A394A" w:rsidR="00024908" w:rsidRPr="0098318A" w:rsidRDefault="00024908" w:rsidP="00024908">
      <w:pPr>
        <w:pStyle w:val="NormalBold"/>
      </w:pPr>
      <w:r w:rsidRPr="0098318A">
        <w:t>(</w:t>
      </w:r>
      <w:proofErr w:type="spellStart"/>
      <w:r w:rsidRPr="0098318A">
        <w:t>Gewone</w:t>
      </w:r>
      <w:proofErr w:type="spellEnd"/>
      <w:r w:rsidRPr="0098318A">
        <w:t xml:space="preserve"> </w:t>
      </w:r>
      <w:proofErr w:type="spellStart"/>
      <w:r w:rsidRPr="0098318A">
        <w:t>wetgevingsprocedure</w:t>
      </w:r>
      <w:proofErr w:type="spellEnd"/>
      <w:r w:rsidRPr="0098318A">
        <w:t xml:space="preserve">: </w:t>
      </w:r>
      <w:proofErr w:type="spellStart"/>
      <w:r w:rsidRPr="0098318A">
        <w:t>eerste</w:t>
      </w:r>
      <w:proofErr w:type="spellEnd"/>
      <w:r w:rsidRPr="0098318A">
        <w:t xml:space="preserve"> </w:t>
      </w:r>
      <w:proofErr w:type="spellStart"/>
      <w:r w:rsidRPr="0098318A">
        <w:t>lezing</w:t>
      </w:r>
      <w:proofErr w:type="spellEnd"/>
      <w:r w:rsidRPr="0098318A">
        <w:t>)</w:t>
      </w:r>
    </w:p>
    <w:p w14:paraId="459E56A1" w14:textId="77777777" w:rsidR="008C69DA" w:rsidRPr="0098318A" w:rsidRDefault="008C69DA" w:rsidP="00B65E3F">
      <w:pPr>
        <w:pStyle w:val="AmNumberTabs"/>
        <w:rPr>
          <w:i/>
          <w:szCs w:val="24"/>
        </w:rPr>
      </w:pPr>
      <w:r w:rsidRPr="0098318A">
        <w:rPr>
          <w:i/>
          <w:szCs w:val="24"/>
        </w:rPr>
        <w:br w:type="page"/>
      </w:r>
    </w:p>
    <w:p w14:paraId="7297A648" w14:textId="660903C7" w:rsidR="00B65E3F" w:rsidRPr="0098318A" w:rsidRDefault="00B65E3F" w:rsidP="00D53219">
      <w:pPr>
        <w:pStyle w:val="AmNumberTabs"/>
        <w:keepNext/>
      </w:pPr>
      <w:bookmarkStart w:id="9" w:name="_DV_M1"/>
      <w:bookmarkStart w:id="10" w:name="_DV_M2"/>
      <w:bookmarkEnd w:id="9"/>
      <w:bookmarkEnd w:id="10"/>
      <w:r w:rsidRPr="0098318A">
        <w:lastRenderedPageBreak/>
        <w:t>Amendementen</w:t>
      </w:r>
      <w:r w:rsidRPr="0098318A">
        <w:tab/>
      </w:r>
      <w:r w:rsidRPr="0098318A">
        <w:tab/>
        <w:t>39, 66 en 102</w:t>
      </w:r>
    </w:p>
    <w:p w14:paraId="458E1496" w14:textId="726D88C7" w:rsidR="00B65E3F" w:rsidRPr="0098318A" w:rsidRDefault="00B65E3F" w:rsidP="00D53219">
      <w:pPr>
        <w:pStyle w:val="NormalBold12b"/>
        <w:keepNext/>
      </w:pPr>
      <w:r w:rsidRPr="0098318A">
        <w:t>Voorstel voor een verordening</w:t>
      </w:r>
    </w:p>
    <w:p w14:paraId="76B89F99" w14:textId="7C428309" w:rsidR="00B65E3F" w:rsidRPr="0098318A" w:rsidRDefault="00B65E3F" w:rsidP="00D53219">
      <w:pPr>
        <w:pStyle w:val="NormalBold"/>
        <w:keepNext/>
        <w:rPr>
          <w:lang w:val="nl-NL"/>
        </w:rPr>
      </w:pPr>
      <w:r w:rsidRPr="0098318A">
        <w:rPr>
          <w:lang w:val="nl-NL"/>
        </w:rPr>
        <w:t>Overweging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5E3F" w:rsidRPr="0098318A" w14:paraId="6E540814" w14:textId="77777777" w:rsidTr="00B23EEF">
        <w:trPr>
          <w:jc w:val="center"/>
        </w:trPr>
        <w:tc>
          <w:tcPr>
            <w:tcW w:w="9752" w:type="dxa"/>
            <w:gridSpan w:val="2"/>
          </w:tcPr>
          <w:p w14:paraId="23CF9A02" w14:textId="77777777" w:rsidR="00B65E3F" w:rsidRPr="0098318A" w:rsidRDefault="00B65E3F" w:rsidP="00B23EEF">
            <w:pPr>
              <w:keepNext/>
              <w:rPr>
                <w:lang w:val="nl-NL"/>
              </w:rPr>
            </w:pPr>
          </w:p>
        </w:tc>
      </w:tr>
      <w:tr w:rsidR="00B65E3F" w:rsidRPr="0098318A" w14:paraId="66F6D190" w14:textId="77777777" w:rsidTr="00B23EEF">
        <w:trPr>
          <w:jc w:val="center"/>
        </w:trPr>
        <w:tc>
          <w:tcPr>
            <w:tcW w:w="4876" w:type="dxa"/>
          </w:tcPr>
          <w:p w14:paraId="28C6E0CD" w14:textId="77777777" w:rsidR="00B65E3F" w:rsidRPr="0098318A" w:rsidRDefault="00B65E3F" w:rsidP="00B23EEF">
            <w:pPr>
              <w:pStyle w:val="AmColumnHeading"/>
              <w:keepNext/>
            </w:pPr>
            <w:r w:rsidRPr="0098318A">
              <w:t>Door de Commissie voorgestelde tekst</w:t>
            </w:r>
          </w:p>
        </w:tc>
        <w:tc>
          <w:tcPr>
            <w:tcW w:w="4876" w:type="dxa"/>
          </w:tcPr>
          <w:p w14:paraId="70AAE3EC" w14:textId="77777777" w:rsidR="00B65E3F" w:rsidRPr="0098318A" w:rsidRDefault="00B65E3F" w:rsidP="00B23EEF">
            <w:pPr>
              <w:pStyle w:val="AmColumnHeading"/>
              <w:keepNext/>
            </w:pPr>
            <w:r w:rsidRPr="0098318A">
              <w:t>Amendement</w:t>
            </w:r>
          </w:p>
        </w:tc>
      </w:tr>
      <w:tr w:rsidR="00B65E3F" w:rsidRPr="0098318A" w14:paraId="394D9EF2" w14:textId="77777777" w:rsidTr="00B23EEF">
        <w:trPr>
          <w:jc w:val="center"/>
        </w:trPr>
        <w:tc>
          <w:tcPr>
            <w:tcW w:w="4876" w:type="dxa"/>
          </w:tcPr>
          <w:p w14:paraId="25D272D5" w14:textId="1AA7DCF1" w:rsidR="00B65E3F" w:rsidRPr="0098318A" w:rsidRDefault="00D53219" w:rsidP="00B23EEF">
            <w:pPr>
              <w:pStyle w:val="Normal6a"/>
            </w:pPr>
            <w:r w:rsidRPr="0098318A">
              <w:t>(</w:t>
            </w:r>
            <w:r w:rsidR="00B65E3F" w:rsidRPr="0098318A">
              <w:t>6</w:t>
            </w:r>
            <w:r w:rsidRPr="0098318A">
              <w:t>)</w:t>
            </w:r>
            <w:r w:rsidR="00B65E3F" w:rsidRPr="0098318A">
              <w:t>.</w:t>
            </w:r>
            <w:r w:rsidRPr="0098318A">
              <w:tab/>
            </w:r>
            <w:r w:rsidR="00B65E3F" w:rsidRPr="0098318A">
              <w:t xml:space="preserve">Niet-kmo-downstreammarktdeelnemers en -handelaren hebben een aanzienlijke invloed op toeleveringsketens en spelen een belangrijke rol bij het waarborgen dat toeleveringsketens ontbossingsvrij zijn. Hun registratie in het informatiesysteem moet daarom nog steeds worden verplicht. Tegelijkertijd moeten </w:t>
            </w:r>
            <w:r w:rsidR="00B65E3F" w:rsidRPr="0098318A">
              <w:rPr>
                <w:b/>
                <w:i/>
              </w:rPr>
              <w:t>alle</w:t>
            </w:r>
            <w:r w:rsidR="00B65E3F" w:rsidRPr="0098318A">
              <w:t xml:space="preserve"> downstreammarktdeelnemers of handelaren, ongeacht of zij kmo’s zijn, volledige traceerbaarheid blijven waarborgen door de referentienummers van zorgvuldigheidsverklaringen en aan micro- en kleine producenten toegekende aangifte-identificatienummers te verzamelen</w:t>
            </w:r>
            <w:r w:rsidR="00B65E3F" w:rsidRPr="0098318A">
              <w:rPr>
                <w:b/>
                <w:i/>
              </w:rPr>
              <w:t xml:space="preserve"> en door te geven</w:t>
            </w:r>
            <w:r w:rsidR="00B65E3F" w:rsidRPr="0098318A">
              <w:t xml:space="preserve">. </w:t>
            </w:r>
          </w:p>
        </w:tc>
        <w:tc>
          <w:tcPr>
            <w:tcW w:w="4876" w:type="dxa"/>
          </w:tcPr>
          <w:p w14:paraId="158C0FFA" w14:textId="202AD331" w:rsidR="00B65E3F" w:rsidRPr="0098318A" w:rsidRDefault="00D53219" w:rsidP="00B23EEF">
            <w:pPr>
              <w:pStyle w:val="Normal6a"/>
              <w:rPr>
                <w:szCs w:val="24"/>
              </w:rPr>
            </w:pPr>
            <w:r w:rsidRPr="0098318A">
              <w:t>(</w:t>
            </w:r>
            <w:r w:rsidR="00B65E3F" w:rsidRPr="0098318A">
              <w:t>6</w:t>
            </w:r>
            <w:r w:rsidRPr="0098318A">
              <w:t>)</w:t>
            </w:r>
            <w:r w:rsidRPr="0098318A">
              <w:tab/>
            </w:r>
            <w:r w:rsidR="00B65E3F" w:rsidRPr="0098318A">
              <w:t xml:space="preserve">Niet-kmo-downstreammarktdeelnemers en -handelaren hebben een aanzienlijke invloed op toeleveringsketens en spelen een belangrijke rol bij het waarborgen dat toeleveringsketens ontbossingsvrij zijn. Hun registratie in het informatiesysteem moet daarom nog steeds worden verplicht. Tegelijkertijd moeten </w:t>
            </w:r>
            <w:r w:rsidR="00B65E3F" w:rsidRPr="0098318A">
              <w:rPr>
                <w:b/>
                <w:i/>
              </w:rPr>
              <w:t>de eerste</w:t>
            </w:r>
            <w:r w:rsidR="00B65E3F" w:rsidRPr="0098318A">
              <w:t xml:space="preserve"> downstreammarktdeelnemers of handelaren, ongeacht of zij kmo’s zijn, volledige traceerbaarheid blijven waarborgen door de referentienummers van zorgvuldigheidsverklaringen en aan micro- en kleine producenten toegekende aangifte-identificatienummers te verzamelen. </w:t>
            </w:r>
            <w:r w:rsidR="00B65E3F" w:rsidRPr="0098318A">
              <w:rPr>
                <w:b/>
                <w:i/>
              </w:rPr>
              <w:t xml:space="preserve">Deze verplichting om referentienummers te verzamelen en te bewaren moet uitsluitend gelden voor de eerste downstreammarktdeelnemer en niet voor alle andere downstreammarktdeelnemers verderop in de toeleveringsketen. </w:t>
            </w:r>
          </w:p>
        </w:tc>
      </w:tr>
    </w:tbl>
    <w:p w14:paraId="037724DE" w14:textId="77777777" w:rsidR="00D53219" w:rsidRPr="0098318A" w:rsidRDefault="00D53219" w:rsidP="00D53219">
      <w:pPr>
        <w:pStyle w:val="Rfrenceinterinstitutionnelle"/>
        <w:ind w:left="0"/>
        <w:rPr>
          <w:szCs w:val="24"/>
        </w:rPr>
      </w:pPr>
    </w:p>
    <w:p w14:paraId="1B2DD5DB" w14:textId="72D5CC99" w:rsidR="00CF5205" w:rsidRPr="0098318A" w:rsidRDefault="00CF5205" w:rsidP="00CF5205">
      <w:pPr>
        <w:pStyle w:val="AmNumberTabs"/>
        <w:keepNext/>
      </w:pPr>
      <w:r w:rsidRPr="0098318A">
        <w:t>Amendementen</w:t>
      </w:r>
      <w:r w:rsidRPr="0098318A">
        <w:tab/>
      </w:r>
      <w:r w:rsidRPr="0098318A">
        <w:tab/>
        <w:t>40, 67 en 103</w:t>
      </w:r>
    </w:p>
    <w:p w14:paraId="0A44FA61" w14:textId="77777777" w:rsidR="00CF5205" w:rsidRPr="0098318A" w:rsidRDefault="00CF5205" w:rsidP="00CF5205">
      <w:pPr>
        <w:pStyle w:val="NormalBold12b"/>
        <w:keepNext/>
      </w:pPr>
      <w:r w:rsidRPr="0098318A">
        <w:t>Voorstel voor een verordening</w:t>
      </w:r>
    </w:p>
    <w:p w14:paraId="72C1A06E" w14:textId="4BAD0B3B" w:rsidR="00CF5205" w:rsidRPr="0098318A" w:rsidRDefault="00CF5205" w:rsidP="00CF5205">
      <w:pPr>
        <w:pStyle w:val="NormalBold"/>
        <w:keepNext/>
      </w:pPr>
      <w:proofErr w:type="spellStart"/>
      <w:r w:rsidRPr="0098318A">
        <w:t>Overweging</w:t>
      </w:r>
      <w:proofErr w:type="spellEnd"/>
      <w:r w:rsidRPr="0098318A">
        <w:t xml:space="preserve">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5E3F" w:rsidRPr="0098318A" w14:paraId="440E1E9E" w14:textId="77777777" w:rsidTr="00B23EEF">
        <w:trPr>
          <w:jc w:val="center"/>
        </w:trPr>
        <w:tc>
          <w:tcPr>
            <w:tcW w:w="9752" w:type="dxa"/>
            <w:gridSpan w:val="2"/>
          </w:tcPr>
          <w:p w14:paraId="3DAD7FD7" w14:textId="77777777" w:rsidR="00B65E3F" w:rsidRPr="0098318A" w:rsidRDefault="00B65E3F" w:rsidP="00B23EEF">
            <w:pPr>
              <w:keepNext/>
              <w:rPr>
                <w:lang w:val="nl-NL"/>
              </w:rPr>
            </w:pPr>
          </w:p>
        </w:tc>
      </w:tr>
      <w:tr w:rsidR="00B65E3F" w:rsidRPr="0098318A" w14:paraId="6871F7FA" w14:textId="77777777" w:rsidTr="00B23EEF">
        <w:trPr>
          <w:jc w:val="center"/>
        </w:trPr>
        <w:tc>
          <w:tcPr>
            <w:tcW w:w="4876" w:type="dxa"/>
          </w:tcPr>
          <w:p w14:paraId="6CB9601F" w14:textId="77777777" w:rsidR="00B65E3F" w:rsidRPr="0098318A" w:rsidRDefault="00B65E3F" w:rsidP="00B23EEF">
            <w:pPr>
              <w:pStyle w:val="AmColumnHeading"/>
              <w:keepNext/>
            </w:pPr>
            <w:r w:rsidRPr="0098318A">
              <w:t>Door de Commissie voorgestelde tekst</w:t>
            </w:r>
          </w:p>
        </w:tc>
        <w:tc>
          <w:tcPr>
            <w:tcW w:w="4876" w:type="dxa"/>
          </w:tcPr>
          <w:p w14:paraId="1EA98577" w14:textId="77777777" w:rsidR="00B65E3F" w:rsidRPr="0098318A" w:rsidRDefault="00B65E3F" w:rsidP="00B23EEF">
            <w:pPr>
              <w:pStyle w:val="AmColumnHeading"/>
              <w:keepNext/>
            </w:pPr>
            <w:r w:rsidRPr="0098318A">
              <w:t>Amendement</w:t>
            </w:r>
          </w:p>
        </w:tc>
      </w:tr>
      <w:tr w:rsidR="00B65E3F" w:rsidRPr="0098318A" w14:paraId="73197620" w14:textId="77777777" w:rsidTr="00B23EEF">
        <w:trPr>
          <w:jc w:val="center"/>
        </w:trPr>
        <w:tc>
          <w:tcPr>
            <w:tcW w:w="4876" w:type="dxa"/>
          </w:tcPr>
          <w:p w14:paraId="7743122D" w14:textId="04FF9922" w:rsidR="00B65E3F" w:rsidRPr="0098318A" w:rsidRDefault="00B65E3F" w:rsidP="00B23EEF">
            <w:pPr>
              <w:pStyle w:val="Normal6a"/>
            </w:pPr>
            <w:r w:rsidRPr="0098318A">
              <w:t>(7)</w:t>
            </w:r>
            <w:r w:rsidR="00D53219" w:rsidRPr="0098318A">
              <w:tab/>
            </w:r>
            <w:r w:rsidRPr="0098318A">
              <w:t xml:space="preserve">Alle marktdeelnemers, ongeacht hun omvang, die relevante producten in de handel brengen of uitvoeren, vallen onder het toepassingsgebied van Verordening (EU) 2023/1115. Dat zorgt voor administratieve lasten voor micro- en kleine producenten die hun eigen producten in de handel brengen of uitvoeren. Om tegemoet te komen aan de bezorgdheden in verband met micro- en kleine marktdeelnemers die hun eigen producten produceren en in de handel brengen, en om de belasting van het informatiesysteem verder te verminderen, </w:t>
            </w:r>
            <w:r w:rsidRPr="0098318A">
              <w:lastRenderedPageBreak/>
              <w:t>moet een nieuwe subcategorie marktdeelnemers worden ingevoerd die niet hoeft te voldoen aan de verplichting een zorgvuldigheidsverklaring in te dienen. Die nieuwe subcategorie, “micro- en kleine marktdeelnemers in de primaire productie” genaamd, moet betrekking hebben op natuurlijke personen of micro- of kleine ondernemingen die gevestigd zijn in een overeenkomstig artikel 29 van deze verordening als laag risico aangemerkt land en die relevante producten in de handel brengen of uitvoeren die zij zelf produceren, wat betekent dat zij de relevante grondstoffen in de relevante producten zelf telen, oogsten, verkrijgen of fokken. Zowel binnen als buiten de Unie gevestigde marktdeelnemers moeten onder de definitie van micro- en kleine marktdeelnemer in de primaire productie vallen.</w:t>
            </w:r>
          </w:p>
        </w:tc>
        <w:tc>
          <w:tcPr>
            <w:tcW w:w="4876" w:type="dxa"/>
          </w:tcPr>
          <w:p w14:paraId="631D38D0" w14:textId="5E076410" w:rsidR="00B65E3F" w:rsidRPr="0098318A" w:rsidRDefault="00B65E3F" w:rsidP="00B23EEF">
            <w:pPr>
              <w:pStyle w:val="Normal6a"/>
              <w:rPr>
                <w:szCs w:val="24"/>
              </w:rPr>
            </w:pPr>
            <w:r w:rsidRPr="0098318A">
              <w:lastRenderedPageBreak/>
              <w:t>(7)</w:t>
            </w:r>
            <w:r w:rsidR="00D53219" w:rsidRPr="0098318A">
              <w:tab/>
            </w:r>
            <w:r w:rsidRPr="0098318A">
              <w:t xml:space="preserve">Alle marktdeelnemers, ongeacht hun omvang, die relevante producten in de handel brengen of uitvoeren, vallen onder het toepassingsgebied van Verordening (EU) 2023/1115. Dat zorgt voor administratieve lasten voor micro- en kleine producenten die hun eigen producten in de handel brengen of uitvoeren. Om tegemoet te komen aan de bezorgdheden in verband met micro- en kleine marktdeelnemers die hun eigen producten produceren en in de handel brengen, en om de belasting van het informatiesysteem verder te verminderen, </w:t>
            </w:r>
            <w:r w:rsidRPr="0098318A">
              <w:lastRenderedPageBreak/>
              <w:t xml:space="preserve">moet een nieuwe subcategorie marktdeelnemers worden ingevoerd die niet hoeft te voldoen aan de verplichting een zorgvuldigheidsverklaring in te dienen. Die nieuwe subcategorie, “micro- en kleine marktdeelnemers in de primaire productie” genaamd, moet betrekking hebben op natuurlijke personen of micro- of kleine ondernemingen die gevestigd zijn in een land dat overeenkomstig artikel 29 van deze verordening met een laag risico is aangemerkt en die relevante producten in de handel brengen of uitvoeren die zij zelf </w:t>
            </w:r>
            <w:r w:rsidRPr="0098318A">
              <w:rPr>
                <w:b/>
                <w:i/>
              </w:rPr>
              <w:t xml:space="preserve">in dat land </w:t>
            </w:r>
            <w:r w:rsidRPr="0098318A">
              <w:t>produceren, wat betekent dat zij de relevante grondstoffen in de relevante producten zelf telen, oogsten, verkrijgen of fokken. Zowel binnen als buiten de Unie gevestigde marktdeelnemers moeten onder de definitie van micro- en kleine marktdeelnemer in de primaire productie vallen.</w:t>
            </w:r>
          </w:p>
        </w:tc>
      </w:tr>
    </w:tbl>
    <w:p w14:paraId="456309AE" w14:textId="77777777" w:rsidR="00D53219" w:rsidRPr="0098318A" w:rsidRDefault="00D53219" w:rsidP="00D53219">
      <w:pPr>
        <w:pStyle w:val="Rfrenceinterinstitutionnelle"/>
        <w:ind w:left="0"/>
        <w:rPr>
          <w:szCs w:val="24"/>
        </w:rPr>
      </w:pPr>
    </w:p>
    <w:p w14:paraId="11ED22F4" w14:textId="41999ADD" w:rsidR="004F1F04" w:rsidRPr="0098318A" w:rsidRDefault="004F1F04" w:rsidP="00CF5205">
      <w:pPr>
        <w:pStyle w:val="AmNumberTabs"/>
        <w:keepNext/>
      </w:pPr>
      <w:r w:rsidRPr="0098318A">
        <w:t>Amendementen</w:t>
      </w:r>
      <w:r w:rsidRPr="0098318A">
        <w:tab/>
      </w:r>
      <w:r w:rsidRPr="0098318A">
        <w:tab/>
        <w:t>41 en 68</w:t>
      </w:r>
    </w:p>
    <w:p w14:paraId="2E455AC1" w14:textId="66CA464D" w:rsidR="004F1F04" w:rsidRPr="0098318A" w:rsidRDefault="004F1F04" w:rsidP="00D53219">
      <w:pPr>
        <w:pStyle w:val="NormalBold12b"/>
        <w:keepNext/>
      </w:pPr>
      <w:r w:rsidRPr="0098318A">
        <w:t>Voorstel voor een verordening</w:t>
      </w:r>
    </w:p>
    <w:p w14:paraId="35B76825" w14:textId="7421DF41" w:rsidR="004F1F04" w:rsidRPr="0098318A" w:rsidRDefault="004F1F04" w:rsidP="00D53219">
      <w:pPr>
        <w:pStyle w:val="NormalBold"/>
        <w:keepNext/>
      </w:pPr>
      <w:r w:rsidRPr="0098318A">
        <w:t>Overweging 8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F1F04" w:rsidRPr="0098318A" w14:paraId="55739885" w14:textId="77777777" w:rsidTr="00B23EEF">
        <w:trPr>
          <w:jc w:val="center"/>
        </w:trPr>
        <w:tc>
          <w:tcPr>
            <w:tcW w:w="9752" w:type="dxa"/>
            <w:gridSpan w:val="2"/>
          </w:tcPr>
          <w:p w14:paraId="58231899" w14:textId="77777777" w:rsidR="004F1F04" w:rsidRPr="0098318A" w:rsidRDefault="004F1F04" w:rsidP="00B23EEF">
            <w:pPr>
              <w:keepNext/>
              <w:rPr>
                <w:lang w:val="nl-NL"/>
              </w:rPr>
            </w:pPr>
          </w:p>
        </w:tc>
      </w:tr>
      <w:tr w:rsidR="004F1F04" w:rsidRPr="0098318A" w14:paraId="23DC0CA3" w14:textId="77777777" w:rsidTr="00B23EEF">
        <w:trPr>
          <w:jc w:val="center"/>
        </w:trPr>
        <w:tc>
          <w:tcPr>
            <w:tcW w:w="4876" w:type="dxa"/>
          </w:tcPr>
          <w:p w14:paraId="4EAF1895" w14:textId="77777777" w:rsidR="004F1F04" w:rsidRPr="0098318A" w:rsidRDefault="004F1F04" w:rsidP="00B23EEF">
            <w:pPr>
              <w:pStyle w:val="AmColumnHeading"/>
              <w:keepNext/>
            </w:pPr>
            <w:r w:rsidRPr="0098318A">
              <w:t>Door de Commissie voorgestelde tekst</w:t>
            </w:r>
          </w:p>
        </w:tc>
        <w:tc>
          <w:tcPr>
            <w:tcW w:w="4876" w:type="dxa"/>
          </w:tcPr>
          <w:p w14:paraId="2E4EE60B" w14:textId="77777777" w:rsidR="004F1F04" w:rsidRPr="0098318A" w:rsidRDefault="004F1F04" w:rsidP="00B23EEF">
            <w:pPr>
              <w:pStyle w:val="AmColumnHeading"/>
              <w:keepNext/>
            </w:pPr>
            <w:r w:rsidRPr="0098318A">
              <w:t>Amendement</w:t>
            </w:r>
          </w:p>
        </w:tc>
      </w:tr>
      <w:tr w:rsidR="004F1F04" w:rsidRPr="0098318A" w14:paraId="2EE5AD89" w14:textId="77777777" w:rsidTr="00B23EEF">
        <w:trPr>
          <w:jc w:val="center"/>
        </w:trPr>
        <w:tc>
          <w:tcPr>
            <w:tcW w:w="4876" w:type="dxa"/>
          </w:tcPr>
          <w:p w14:paraId="4BDD9E7C" w14:textId="77777777" w:rsidR="004F1F04" w:rsidRPr="0098318A" w:rsidRDefault="004F1F04" w:rsidP="00B23EEF">
            <w:pPr>
              <w:pStyle w:val="Normal6a"/>
            </w:pPr>
          </w:p>
        </w:tc>
        <w:tc>
          <w:tcPr>
            <w:tcW w:w="4876" w:type="dxa"/>
          </w:tcPr>
          <w:p w14:paraId="1015C9A6" w14:textId="77777777" w:rsidR="004F1F04" w:rsidRPr="0098318A" w:rsidRDefault="004F1F04" w:rsidP="00B23EEF">
            <w:pPr>
              <w:pStyle w:val="Normal6a"/>
              <w:rPr>
                <w:szCs w:val="24"/>
              </w:rPr>
            </w:pPr>
            <w:r w:rsidRPr="0098318A">
              <w:rPr>
                <w:b/>
                <w:i/>
              </w:rPr>
              <w:t>(8 bis)</w:t>
            </w:r>
            <w:r w:rsidRPr="0098318A">
              <w:rPr>
                <w:b/>
                <w:i/>
              </w:rPr>
              <w:tab/>
              <w:t xml:space="preserve">Voorts moet er als onderdeel van de vereenvoudigingsoefening worden gesnoeid in de administratieve lasten ten gevolge van de verplichtingen voor micro- en kleine marktdeelnemers in de primaire productie om een eenmalige vereenvoudigde aangifte in het informatiesysteem in te dienen op grond van artikel 4 bis en informatie te verzamelen op grond van artikel 9, lid 1, door hen toe te staan de </w:t>
            </w:r>
            <w:proofErr w:type="spellStart"/>
            <w:r w:rsidRPr="0098318A">
              <w:rPr>
                <w:b/>
                <w:i/>
              </w:rPr>
              <w:t>geolocatie</w:t>
            </w:r>
            <w:proofErr w:type="spellEnd"/>
            <w:r w:rsidRPr="0098318A">
              <w:rPr>
                <w:b/>
                <w:i/>
              </w:rPr>
              <w:t xml:space="preserve"> van percelen te vervangen door het postadres van de percelen of van het etablissement waar de relevante grondstoffen die het relevante product bevat of waarmee het is vervaardigd, zijn geproduceerd, mits het postadres duidelijk overeenkomt met de </w:t>
            </w:r>
            <w:proofErr w:type="spellStart"/>
            <w:r w:rsidRPr="0098318A">
              <w:rPr>
                <w:b/>
                <w:i/>
              </w:rPr>
              <w:t>geolocatie</w:t>
            </w:r>
            <w:proofErr w:type="spellEnd"/>
            <w:r w:rsidRPr="0098318A">
              <w:rPr>
                <w:b/>
                <w:i/>
              </w:rPr>
              <w:t xml:space="preserve"> van de percelen of het etablissement in kwestie. Dit zorgt ervoor dat micro- en kleine marktdeelnemers in de primaire productie zelf kunnen kiezen of ze de </w:t>
            </w:r>
            <w:proofErr w:type="spellStart"/>
            <w:r w:rsidRPr="0098318A">
              <w:rPr>
                <w:b/>
                <w:i/>
              </w:rPr>
              <w:t>geolocatie</w:t>
            </w:r>
            <w:proofErr w:type="spellEnd"/>
            <w:r w:rsidRPr="0098318A">
              <w:rPr>
                <w:b/>
                <w:i/>
              </w:rPr>
              <w:t xml:space="preserve"> van de percelen dan wel het postadres van de percelen of van </w:t>
            </w:r>
            <w:r w:rsidRPr="0098318A">
              <w:rPr>
                <w:b/>
                <w:i/>
              </w:rPr>
              <w:lastRenderedPageBreak/>
              <w:t>het respectieve etablissement verstrekken.</w:t>
            </w:r>
          </w:p>
        </w:tc>
      </w:tr>
    </w:tbl>
    <w:p w14:paraId="78C55537" w14:textId="77777777" w:rsidR="00D53219" w:rsidRPr="0098318A" w:rsidRDefault="00D53219" w:rsidP="00D53219">
      <w:pPr>
        <w:pStyle w:val="Rfrenceinterinstitutionnelle"/>
        <w:ind w:left="0"/>
        <w:rPr>
          <w:szCs w:val="24"/>
        </w:rPr>
      </w:pPr>
    </w:p>
    <w:p w14:paraId="3732C549" w14:textId="3CD6EFBF" w:rsidR="00B65E3F" w:rsidRPr="0098318A" w:rsidRDefault="00B65E3F" w:rsidP="00CF5205">
      <w:pPr>
        <w:pStyle w:val="AmNumberTabs"/>
        <w:keepNext/>
      </w:pPr>
      <w:r w:rsidRPr="0098318A">
        <w:t>Amendement</w:t>
      </w:r>
      <w:r w:rsidRPr="0098318A">
        <w:tab/>
      </w:r>
      <w:r w:rsidRPr="0098318A">
        <w:tab/>
        <w:t>105</w:t>
      </w:r>
    </w:p>
    <w:p w14:paraId="0DC136DD" w14:textId="78F7E969" w:rsidR="00B65E3F" w:rsidRPr="0098318A" w:rsidRDefault="00B65E3F" w:rsidP="00D53219">
      <w:pPr>
        <w:pStyle w:val="NormalBold12b"/>
        <w:keepNext/>
      </w:pPr>
      <w:r w:rsidRPr="0098318A">
        <w:t>Voorstel voor een verordening</w:t>
      </w:r>
    </w:p>
    <w:p w14:paraId="4862857D" w14:textId="527EB5A7" w:rsidR="00B65E3F" w:rsidRPr="0098318A" w:rsidRDefault="00B65E3F" w:rsidP="00D53219">
      <w:pPr>
        <w:pStyle w:val="NormalBold"/>
        <w:keepNext/>
        <w:rPr>
          <w:lang w:val="nl-NL"/>
        </w:rPr>
      </w:pPr>
      <w:r w:rsidRPr="0098318A">
        <w:rPr>
          <w:lang w:val="nl-NL"/>
        </w:rPr>
        <w:t>Overweging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5E3F" w:rsidRPr="0098318A" w14:paraId="74E23845" w14:textId="77777777" w:rsidTr="00B23EEF">
        <w:trPr>
          <w:jc w:val="center"/>
        </w:trPr>
        <w:tc>
          <w:tcPr>
            <w:tcW w:w="9752" w:type="dxa"/>
            <w:gridSpan w:val="2"/>
          </w:tcPr>
          <w:p w14:paraId="06A7F803" w14:textId="77777777" w:rsidR="00B65E3F" w:rsidRPr="0098318A" w:rsidRDefault="00B65E3F" w:rsidP="00B23EEF">
            <w:pPr>
              <w:keepNext/>
              <w:rPr>
                <w:lang w:val="nl-NL"/>
              </w:rPr>
            </w:pPr>
          </w:p>
        </w:tc>
      </w:tr>
      <w:tr w:rsidR="00B65E3F" w:rsidRPr="0098318A" w14:paraId="27F82B25" w14:textId="77777777" w:rsidTr="00B23EEF">
        <w:trPr>
          <w:jc w:val="center"/>
        </w:trPr>
        <w:tc>
          <w:tcPr>
            <w:tcW w:w="4876" w:type="dxa"/>
          </w:tcPr>
          <w:p w14:paraId="25959D37" w14:textId="77777777" w:rsidR="00B65E3F" w:rsidRPr="0098318A" w:rsidRDefault="00B65E3F" w:rsidP="00B23EEF">
            <w:pPr>
              <w:pStyle w:val="AmColumnHeading"/>
              <w:keepNext/>
            </w:pPr>
            <w:r w:rsidRPr="0098318A">
              <w:t>Door de Commissie voorgestelde tekst</w:t>
            </w:r>
          </w:p>
        </w:tc>
        <w:tc>
          <w:tcPr>
            <w:tcW w:w="4876" w:type="dxa"/>
          </w:tcPr>
          <w:p w14:paraId="77BCFB0D" w14:textId="77777777" w:rsidR="00B65E3F" w:rsidRPr="0098318A" w:rsidRDefault="00B65E3F" w:rsidP="00B23EEF">
            <w:pPr>
              <w:pStyle w:val="AmColumnHeading"/>
              <w:keepNext/>
            </w:pPr>
            <w:r w:rsidRPr="0098318A">
              <w:t>Amendement</w:t>
            </w:r>
          </w:p>
        </w:tc>
      </w:tr>
      <w:tr w:rsidR="00B65E3F" w:rsidRPr="0098318A" w14:paraId="7D156A19" w14:textId="77777777" w:rsidTr="00B23EEF">
        <w:trPr>
          <w:jc w:val="center"/>
        </w:trPr>
        <w:tc>
          <w:tcPr>
            <w:tcW w:w="4876" w:type="dxa"/>
          </w:tcPr>
          <w:p w14:paraId="769BE302" w14:textId="2FFED179" w:rsidR="00B65E3F" w:rsidRPr="0098318A" w:rsidRDefault="00B65E3F" w:rsidP="00B23EEF">
            <w:pPr>
              <w:pStyle w:val="Normal6a"/>
            </w:pPr>
            <w:r w:rsidRPr="0098318A">
              <w:t>(11)</w:t>
            </w:r>
            <w:r w:rsidR="008C69DA" w:rsidRPr="0098318A">
              <w:tab/>
            </w:r>
            <w:r w:rsidRPr="0098318A">
              <w:t>Om juridisch gezien duidelijk te stellen dat alle micro-, kleine en middelgrote ondernemingen, ongeacht hun rechtsvorm, in aanmerking komen voor de vereenvoudigde bepalingen voor micro-, kleine en middelgrote ondernemingen in Verordening (EU) 2023/1115, moet de definitie van micro-, kleine en middelgrote ondernemingen worden gewijzigd om te verduidelijken dat de rechtsvorm niet relevant mag zijn bij het bepalen of een natuurlijke of rechtspersoon aan de definitie voldoet. Hetzelfde moet worden verduidelijkt voor micro- en kleine marktdeelnemers in de primaire productie.</w:t>
            </w:r>
          </w:p>
        </w:tc>
        <w:tc>
          <w:tcPr>
            <w:tcW w:w="4876" w:type="dxa"/>
          </w:tcPr>
          <w:p w14:paraId="5560C93F" w14:textId="4C1676E7" w:rsidR="00B65E3F" w:rsidRPr="0098318A" w:rsidRDefault="00B65E3F" w:rsidP="00B23EEF">
            <w:pPr>
              <w:pStyle w:val="Normal6a"/>
              <w:rPr>
                <w:szCs w:val="24"/>
              </w:rPr>
            </w:pPr>
            <w:r w:rsidRPr="0098318A">
              <w:t>(11)</w:t>
            </w:r>
            <w:r w:rsidR="008C69DA" w:rsidRPr="0098318A">
              <w:rPr>
                <w:bCs/>
                <w:iCs/>
              </w:rPr>
              <w:tab/>
            </w:r>
            <w:r w:rsidRPr="0098318A">
              <w:t xml:space="preserve">Om juridisch gezien duidelijk te stellen dat alle micro-, kleine en middelgrote ondernemingen, ongeacht hun rechtsvorm, in aanmerking komen voor de vereenvoudigde bepalingen voor micro-, kleine en middelgrote ondernemingen in Verordening (EU) 2023/1115, moet de definitie van micro-, kleine en middelgrote ondernemingen worden gewijzigd om te verduidelijken dat de rechtsvorm niet relevant mag zijn bij het bepalen of een natuurlijke of rechtspersoon aan de definitie voldoet. Hetzelfde moet worden verduidelijkt voor micro- en kleine marktdeelnemers in de primaire productie. </w:t>
            </w:r>
            <w:r w:rsidRPr="0098318A">
              <w:rPr>
                <w:b/>
                <w:i/>
              </w:rPr>
              <w:t>Bovendien moet de definitie van micro- en kleine marktdeelnemers in de primaire productie marktdeelnemers omvatten die de grenswaarden voor ten minste twee van de drie criteria van artikel 3, lid 1, en artikel 3, lid 2, eerste alinea, van Richtlijn 2013/34/EU overschrijden, maar die kunnen aantonen dat voor de delen van hun balanstotaal, netto-omzet en gemiddeld personeelsbestand gedurende het boekjaar die betrekking hebben op hun activiteiten die onder deze verordening vallen, de grenswaarden van ten minste twee van drie van die criteria niet worden overschreden.</w:t>
            </w:r>
          </w:p>
        </w:tc>
      </w:tr>
    </w:tbl>
    <w:p w14:paraId="64284AAA" w14:textId="77777777" w:rsidR="00D53219" w:rsidRPr="0098318A" w:rsidRDefault="00D53219" w:rsidP="00D53219">
      <w:pPr>
        <w:pStyle w:val="Rfrenceinterinstitutionnelle"/>
        <w:ind w:left="0"/>
        <w:rPr>
          <w:szCs w:val="24"/>
        </w:rPr>
      </w:pPr>
    </w:p>
    <w:p w14:paraId="339866DF" w14:textId="1CB8359A" w:rsidR="00B65E3F" w:rsidRPr="0098318A" w:rsidRDefault="00B65E3F" w:rsidP="00CF5205">
      <w:pPr>
        <w:pStyle w:val="AmNumberTabs"/>
        <w:keepNext/>
      </w:pPr>
      <w:r w:rsidRPr="0098318A">
        <w:t>Amendement</w:t>
      </w:r>
      <w:r w:rsidRPr="0098318A">
        <w:tab/>
      </w:r>
      <w:r w:rsidRPr="0098318A">
        <w:tab/>
        <w:t>106</w:t>
      </w:r>
    </w:p>
    <w:p w14:paraId="493D871C" w14:textId="59C2617F" w:rsidR="00B65E3F" w:rsidRPr="0098318A" w:rsidRDefault="00B65E3F" w:rsidP="00D53219">
      <w:pPr>
        <w:pStyle w:val="NormalBold12b"/>
        <w:keepNext/>
      </w:pPr>
      <w:r w:rsidRPr="0098318A">
        <w:t>Voorstel voor een verordening</w:t>
      </w:r>
    </w:p>
    <w:p w14:paraId="587517FC" w14:textId="620B9704" w:rsidR="00B65E3F" w:rsidRPr="0098318A" w:rsidRDefault="00B65E3F" w:rsidP="00D53219">
      <w:pPr>
        <w:pStyle w:val="NormalBold"/>
        <w:keepNext/>
        <w:rPr>
          <w:lang w:val="nl-NL"/>
        </w:rPr>
      </w:pPr>
      <w:r w:rsidRPr="0098318A">
        <w:rPr>
          <w:lang w:val="nl-NL"/>
        </w:rPr>
        <w:t>Overweging 12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5E3F" w:rsidRPr="0098318A" w14:paraId="0F9135D0" w14:textId="77777777" w:rsidTr="00B23EEF">
        <w:trPr>
          <w:jc w:val="center"/>
        </w:trPr>
        <w:tc>
          <w:tcPr>
            <w:tcW w:w="9752" w:type="dxa"/>
            <w:gridSpan w:val="2"/>
          </w:tcPr>
          <w:p w14:paraId="1F25FE15" w14:textId="77777777" w:rsidR="00B65E3F" w:rsidRPr="0098318A" w:rsidRDefault="00B65E3F" w:rsidP="00B23EEF">
            <w:pPr>
              <w:keepNext/>
              <w:rPr>
                <w:lang w:val="nl-NL"/>
              </w:rPr>
            </w:pPr>
          </w:p>
        </w:tc>
      </w:tr>
      <w:tr w:rsidR="00B65E3F" w:rsidRPr="0098318A" w14:paraId="52E3DC91" w14:textId="77777777" w:rsidTr="00B23EEF">
        <w:trPr>
          <w:jc w:val="center"/>
        </w:trPr>
        <w:tc>
          <w:tcPr>
            <w:tcW w:w="4876" w:type="dxa"/>
          </w:tcPr>
          <w:p w14:paraId="50CA194B" w14:textId="77777777" w:rsidR="00B65E3F" w:rsidRPr="0098318A" w:rsidRDefault="00B65E3F" w:rsidP="00B23EEF">
            <w:pPr>
              <w:pStyle w:val="AmColumnHeading"/>
              <w:keepNext/>
            </w:pPr>
            <w:r w:rsidRPr="0098318A">
              <w:t>Door de Commissie voorgestelde tekst</w:t>
            </w:r>
          </w:p>
        </w:tc>
        <w:tc>
          <w:tcPr>
            <w:tcW w:w="4876" w:type="dxa"/>
          </w:tcPr>
          <w:p w14:paraId="74393CF1" w14:textId="77777777" w:rsidR="00B65E3F" w:rsidRPr="0098318A" w:rsidRDefault="00B65E3F" w:rsidP="00B23EEF">
            <w:pPr>
              <w:pStyle w:val="AmColumnHeading"/>
              <w:keepNext/>
            </w:pPr>
            <w:r w:rsidRPr="0098318A">
              <w:t>Amendement</w:t>
            </w:r>
          </w:p>
        </w:tc>
      </w:tr>
      <w:tr w:rsidR="00B65E3F" w:rsidRPr="0098318A" w14:paraId="6321DA92" w14:textId="77777777" w:rsidTr="00B23EEF">
        <w:trPr>
          <w:jc w:val="center"/>
        </w:trPr>
        <w:tc>
          <w:tcPr>
            <w:tcW w:w="4876" w:type="dxa"/>
          </w:tcPr>
          <w:p w14:paraId="0A9179A0" w14:textId="77777777" w:rsidR="00B65E3F" w:rsidRPr="0098318A" w:rsidRDefault="00B65E3F" w:rsidP="00B23EEF">
            <w:pPr>
              <w:pStyle w:val="Normal6a"/>
            </w:pPr>
          </w:p>
        </w:tc>
        <w:tc>
          <w:tcPr>
            <w:tcW w:w="4876" w:type="dxa"/>
          </w:tcPr>
          <w:p w14:paraId="09F3A587" w14:textId="65203625" w:rsidR="00B65E3F" w:rsidRPr="0098318A" w:rsidRDefault="00B65E3F" w:rsidP="00B23EEF">
            <w:pPr>
              <w:pStyle w:val="Normal6a"/>
              <w:rPr>
                <w:szCs w:val="24"/>
              </w:rPr>
            </w:pPr>
            <w:r w:rsidRPr="0098318A">
              <w:rPr>
                <w:b/>
                <w:i/>
              </w:rPr>
              <w:t>(12 bis)</w:t>
            </w:r>
            <w:r w:rsidR="008C69DA" w:rsidRPr="0098318A">
              <w:rPr>
                <w:b/>
                <w:i/>
              </w:rPr>
              <w:tab/>
            </w:r>
            <w:r w:rsidRPr="0098318A">
              <w:rPr>
                <w:b/>
                <w:i/>
              </w:rPr>
              <w:t xml:space="preserve">In de aanloop naar de algemene herziening van Verordening (EU) 2023/1115 die uiterlijk op 30 juni 2030 moet worden uitgevoerd, moet de Commissie, met het oog op </w:t>
            </w:r>
            <w:r w:rsidRPr="0098318A">
              <w:rPr>
                <w:b/>
                <w:i/>
              </w:rPr>
              <w:lastRenderedPageBreak/>
              <w:t>vereenvoudiging voor marktdeelnemers en handelaren, werk maken van de vereenvoudiging van Verordening (EU) 2023/1115 en uiterlijk op 30 april 2026 een verslag indienen. Dit verslag moet een evaluatie bevatten van de administratieve lasten en de gevolgen van deze verordening, met name voor micro- en kleine marktdeelnemers. Voorts moet de Commissie in het verslag mogelijke manieren aangeven om de vastgestelde problemen aan te pakken, onder meer door middel van technische richtsnoeren, verbeteringen van het IT</w:t>
            </w:r>
            <w:r w:rsidRPr="0098318A">
              <w:rPr>
                <w:b/>
                <w:i/>
              </w:rPr>
              <w:noBreakHyphen/>
              <w:t>systeem en gedelegeerde of uitvoeringshandelingen overeenkomstig de in de verordening vastgestelde gedelegeerde bevoegdheden, en moet zij het verslag, indien nodig, vergezeld doen gaan van een wetgevingsvoorstel.</w:t>
            </w:r>
          </w:p>
        </w:tc>
      </w:tr>
    </w:tbl>
    <w:p w14:paraId="2A1AE0A1" w14:textId="77777777" w:rsidR="00D53219" w:rsidRPr="0098318A" w:rsidRDefault="00D53219" w:rsidP="00D53219">
      <w:pPr>
        <w:pStyle w:val="Rfrenceinterinstitutionnelle"/>
        <w:ind w:left="0"/>
        <w:rPr>
          <w:szCs w:val="24"/>
        </w:rPr>
      </w:pPr>
    </w:p>
    <w:p w14:paraId="6E0D344B" w14:textId="61ED05CC" w:rsidR="00B65E3F" w:rsidRPr="0098318A" w:rsidRDefault="00B65E3F" w:rsidP="00CF5205">
      <w:pPr>
        <w:pStyle w:val="AmNumberTabs"/>
        <w:keepNext/>
      </w:pPr>
      <w:r w:rsidRPr="0098318A">
        <w:t>Amendement</w:t>
      </w:r>
      <w:r w:rsidRPr="0098318A">
        <w:tab/>
      </w:r>
      <w:r w:rsidRPr="0098318A">
        <w:tab/>
        <w:t>107</w:t>
      </w:r>
    </w:p>
    <w:p w14:paraId="014CE1AE" w14:textId="112324D3" w:rsidR="00B65E3F" w:rsidRPr="0098318A" w:rsidRDefault="00B65E3F" w:rsidP="00D53219">
      <w:pPr>
        <w:pStyle w:val="NormalBold12b"/>
        <w:keepNext/>
      </w:pPr>
      <w:r w:rsidRPr="0098318A">
        <w:t>Voorstel voor een verordening</w:t>
      </w:r>
    </w:p>
    <w:p w14:paraId="7D7A882E" w14:textId="71AD5C00" w:rsidR="00B65E3F" w:rsidRPr="0098318A" w:rsidRDefault="00B65E3F" w:rsidP="00D53219">
      <w:pPr>
        <w:pStyle w:val="NormalBold"/>
        <w:keepNext/>
        <w:rPr>
          <w:lang w:val="nl-NL"/>
        </w:rPr>
      </w:pPr>
      <w:r w:rsidRPr="0098318A">
        <w:rPr>
          <w:lang w:val="nl-NL"/>
        </w:rPr>
        <w:t>Overweging 12 ter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5E3F" w:rsidRPr="0098318A" w14:paraId="570FBF0A" w14:textId="77777777" w:rsidTr="00B23EEF">
        <w:trPr>
          <w:jc w:val="center"/>
        </w:trPr>
        <w:tc>
          <w:tcPr>
            <w:tcW w:w="9752" w:type="dxa"/>
            <w:gridSpan w:val="2"/>
          </w:tcPr>
          <w:p w14:paraId="60C740D9" w14:textId="77777777" w:rsidR="00B65E3F" w:rsidRPr="0098318A" w:rsidRDefault="00B65E3F" w:rsidP="00B23EEF">
            <w:pPr>
              <w:keepNext/>
              <w:rPr>
                <w:lang w:val="nl-NL"/>
              </w:rPr>
            </w:pPr>
          </w:p>
        </w:tc>
      </w:tr>
      <w:tr w:rsidR="00B65E3F" w:rsidRPr="0098318A" w14:paraId="25FD0C8E" w14:textId="77777777" w:rsidTr="00B23EEF">
        <w:trPr>
          <w:jc w:val="center"/>
        </w:trPr>
        <w:tc>
          <w:tcPr>
            <w:tcW w:w="4876" w:type="dxa"/>
          </w:tcPr>
          <w:p w14:paraId="1220C64A" w14:textId="77777777" w:rsidR="00B65E3F" w:rsidRPr="0098318A" w:rsidRDefault="00B65E3F" w:rsidP="00B23EEF">
            <w:pPr>
              <w:pStyle w:val="AmColumnHeading"/>
              <w:keepNext/>
            </w:pPr>
            <w:r w:rsidRPr="0098318A">
              <w:t>Door de Commissie voorgestelde tekst</w:t>
            </w:r>
          </w:p>
        </w:tc>
        <w:tc>
          <w:tcPr>
            <w:tcW w:w="4876" w:type="dxa"/>
          </w:tcPr>
          <w:p w14:paraId="0E63CEB1" w14:textId="77777777" w:rsidR="00B65E3F" w:rsidRPr="0098318A" w:rsidRDefault="00B65E3F" w:rsidP="00B23EEF">
            <w:pPr>
              <w:pStyle w:val="AmColumnHeading"/>
              <w:keepNext/>
            </w:pPr>
            <w:r w:rsidRPr="0098318A">
              <w:t>Amendement</w:t>
            </w:r>
          </w:p>
        </w:tc>
      </w:tr>
      <w:tr w:rsidR="00B65E3F" w:rsidRPr="0098318A" w14:paraId="0FA589EC" w14:textId="77777777" w:rsidTr="00B23EEF">
        <w:trPr>
          <w:jc w:val="center"/>
        </w:trPr>
        <w:tc>
          <w:tcPr>
            <w:tcW w:w="4876" w:type="dxa"/>
          </w:tcPr>
          <w:p w14:paraId="77D77C86" w14:textId="77777777" w:rsidR="00B65E3F" w:rsidRPr="0098318A" w:rsidRDefault="00B65E3F" w:rsidP="00B23EEF">
            <w:pPr>
              <w:pStyle w:val="Normal6a"/>
            </w:pPr>
          </w:p>
        </w:tc>
        <w:tc>
          <w:tcPr>
            <w:tcW w:w="4876" w:type="dxa"/>
          </w:tcPr>
          <w:p w14:paraId="20D111D3" w14:textId="79BB61EA" w:rsidR="00B65E3F" w:rsidRPr="0098318A" w:rsidRDefault="00B65E3F" w:rsidP="00B23EEF">
            <w:pPr>
              <w:pStyle w:val="Normal6a"/>
              <w:rPr>
                <w:szCs w:val="24"/>
              </w:rPr>
            </w:pPr>
            <w:r w:rsidRPr="0098318A">
              <w:rPr>
                <w:b/>
                <w:i/>
              </w:rPr>
              <w:t>(12 ter)</w:t>
            </w:r>
            <w:r w:rsidR="008C69DA" w:rsidRPr="0098318A">
              <w:rPr>
                <w:b/>
                <w:i/>
              </w:rPr>
              <w:tab/>
            </w:r>
            <w:r w:rsidRPr="0098318A">
              <w:rPr>
                <w:b/>
                <w:i/>
              </w:rPr>
              <w:t>De datum van toepassing van de in artikel 38, lid 2, van Verordening (EU) 2023/1115 vermelde bepalingen die verplichtingen voor marktdeelnemers, handelaren en bevoegde autoriteiten bevatten, moet met twaalf maanden worden uitgesteld. Dit is noodzakelijk om derde landen, lidstaten, marktdeelnemers en handelaren in staat te stellen zich volledig voor te bereiden, zodat die marktdeelnemers en handelaren onder meer de nodige stelsels van zorgvuldigheidseisen voor alle relevante grondstoffen en producten kunnen invoeren en zo hun verplichtingen volledig kunnen nakomen.</w:t>
            </w:r>
          </w:p>
        </w:tc>
      </w:tr>
    </w:tbl>
    <w:p w14:paraId="3D70C3F8" w14:textId="77777777" w:rsidR="00D53219" w:rsidRPr="0098318A" w:rsidRDefault="00D53219" w:rsidP="00D53219">
      <w:pPr>
        <w:pStyle w:val="Rfrenceinterinstitutionnelle"/>
        <w:ind w:left="0"/>
        <w:rPr>
          <w:szCs w:val="24"/>
        </w:rPr>
      </w:pPr>
    </w:p>
    <w:p w14:paraId="6930C0C8" w14:textId="5D044D6E" w:rsidR="00B65E3F" w:rsidRPr="0098318A" w:rsidRDefault="00B65E3F" w:rsidP="00CF5205">
      <w:pPr>
        <w:pStyle w:val="AmNumberTabs"/>
        <w:keepNext/>
      </w:pPr>
      <w:r w:rsidRPr="0098318A">
        <w:lastRenderedPageBreak/>
        <w:t>Amendement</w:t>
      </w:r>
      <w:r w:rsidRPr="0098318A">
        <w:tab/>
      </w:r>
      <w:r w:rsidRPr="0098318A">
        <w:tab/>
        <w:t>108</w:t>
      </w:r>
    </w:p>
    <w:p w14:paraId="1990DA76" w14:textId="0C486469" w:rsidR="00B65E3F" w:rsidRPr="0098318A" w:rsidRDefault="00B65E3F" w:rsidP="00D53219">
      <w:pPr>
        <w:pStyle w:val="NormalBold12b"/>
        <w:keepNext/>
      </w:pPr>
      <w:r w:rsidRPr="0098318A">
        <w:t>Voorstel voor een verordening</w:t>
      </w:r>
    </w:p>
    <w:p w14:paraId="651999D0" w14:textId="22AF6D41" w:rsidR="00B65E3F" w:rsidRPr="0098318A" w:rsidRDefault="00B65E3F" w:rsidP="00D53219">
      <w:pPr>
        <w:pStyle w:val="NormalBold"/>
        <w:keepNext/>
        <w:rPr>
          <w:lang w:val="nl-NL"/>
        </w:rPr>
      </w:pPr>
      <w:r w:rsidRPr="0098318A">
        <w:rPr>
          <w:lang w:val="nl-NL"/>
        </w:rPr>
        <w:t>Overweging 13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5E3F" w:rsidRPr="0098318A" w14:paraId="712B2FFC" w14:textId="77777777" w:rsidTr="00B23EEF">
        <w:trPr>
          <w:jc w:val="center"/>
        </w:trPr>
        <w:tc>
          <w:tcPr>
            <w:tcW w:w="9752" w:type="dxa"/>
            <w:gridSpan w:val="2"/>
          </w:tcPr>
          <w:p w14:paraId="222E9C34" w14:textId="77777777" w:rsidR="00B65E3F" w:rsidRPr="0098318A" w:rsidRDefault="00B65E3F" w:rsidP="00B23EEF">
            <w:pPr>
              <w:keepNext/>
              <w:rPr>
                <w:lang w:val="nl-NL"/>
              </w:rPr>
            </w:pPr>
          </w:p>
        </w:tc>
      </w:tr>
      <w:tr w:rsidR="00B65E3F" w:rsidRPr="0098318A" w14:paraId="0FF6DE84" w14:textId="77777777" w:rsidTr="00B23EEF">
        <w:trPr>
          <w:jc w:val="center"/>
        </w:trPr>
        <w:tc>
          <w:tcPr>
            <w:tcW w:w="4876" w:type="dxa"/>
          </w:tcPr>
          <w:p w14:paraId="20DCC020" w14:textId="77777777" w:rsidR="00B65E3F" w:rsidRPr="0098318A" w:rsidRDefault="00B65E3F" w:rsidP="00B23EEF">
            <w:pPr>
              <w:pStyle w:val="AmColumnHeading"/>
              <w:keepNext/>
            </w:pPr>
            <w:r w:rsidRPr="0098318A">
              <w:t>Door de Commissie voorgestelde tekst</w:t>
            </w:r>
          </w:p>
        </w:tc>
        <w:tc>
          <w:tcPr>
            <w:tcW w:w="4876" w:type="dxa"/>
          </w:tcPr>
          <w:p w14:paraId="4FC33C8D" w14:textId="77777777" w:rsidR="00B65E3F" w:rsidRPr="0098318A" w:rsidRDefault="00B65E3F" w:rsidP="00B23EEF">
            <w:pPr>
              <w:pStyle w:val="AmColumnHeading"/>
              <w:keepNext/>
            </w:pPr>
            <w:r w:rsidRPr="0098318A">
              <w:t>Amendement</w:t>
            </w:r>
          </w:p>
        </w:tc>
      </w:tr>
      <w:tr w:rsidR="00B65E3F" w:rsidRPr="0098318A" w14:paraId="4C01AE61" w14:textId="77777777" w:rsidTr="00B23EEF">
        <w:trPr>
          <w:jc w:val="center"/>
        </w:trPr>
        <w:tc>
          <w:tcPr>
            <w:tcW w:w="4876" w:type="dxa"/>
          </w:tcPr>
          <w:p w14:paraId="0CC33A02" w14:textId="38224FF8" w:rsidR="00B65E3F" w:rsidRPr="0098318A" w:rsidRDefault="00B65E3F" w:rsidP="00B23EEF">
            <w:pPr>
              <w:pStyle w:val="Normal6a"/>
              <w:rPr>
                <w:b/>
                <w:bCs/>
                <w:i/>
                <w:iCs/>
              </w:rPr>
            </w:pPr>
            <w:r w:rsidRPr="0098318A">
              <w:rPr>
                <w:b/>
                <w:i/>
              </w:rPr>
              <w:t>(13)</w:t>
            </w:r>
            <w:r w:rsidR="008C69DA" w:rsidRPr="0098318A">
              <w:rPr>
                <w:b/>
                <w:i/>
              </w:rPr>
              <w:tab/>
            </w:r>
            <w:r w:rsidRPr="0098318A">
              <w:rPr>
                <w:b/>
                <w:i/>
              </w:rPr>
              <w:t>Om marktdeelnemers die micro- of kleine ondernemingen zijn in de zin van artikel 3, lid 1 of lid 2, eerste alinea, van Richtlijn 2013/34/EU voldoende tijd te geven om de voorgestelde wijzigingen uit te voeren, moeten de overeenkomstige toepassingsdata van de bepalingen van Verordening (EU) 2023/1115 waarin verplichtingen voor de marktdeelnemers, handelaren en bevoegde autoriteiten zijn vastgesteld, als vermeld in artikel 38, lid 2, van die verordening, voor micro- en kleine marktdeelnemers worden vastgesteld op 30 december 2026.</w:t>
            </w:r>
          </w:p>
        </w:tc>
        <w:tc>
          <w:tcPr>
            <w:tcW w:w="4876" w:type="dxa"/>
          </w:tcPr>
          <w:p w14:paraId="38952037" w14:textId="77777777" w:rsidR="00B65E3F" w:rsidRPr="0098318A" w:rsidRDefault="00B65E3F" w:rsidP="00B23EEF">
            <w:pPr>
              <w:pStyle w:val="Normal6a"/>
              <w:rPr>
                <w:szCs w:val="24"/>
              </w:rPr>
            </w:pPr>
            <w:r w:rsidRPr="0098318A">
              <w:rPr>
                <w:b/>
                <w:i/>
              </w:rPr>
              <w:t>Schrappen</w:t>
            </w:r>
          </w:p>
        </w:tc>
      </w:tr>
    </w:tbl>
    <w:p w14:paraId="0E0DAB49" w14:textId="77777777" w:rsidR="00D53219" w:rsidRPr="0098318A" w:rsidRDefault="00D53219" w:rsidP="00D53219">
      <w:pPr>
        <w:pStyle w:val="Rfrenceinterinstitutionnelle"/>
        <w:ind w:left="0"/>
        <w:rPr>
          <w:szCs w:val="24"/>
        </w:rPr>
      </w:pPr>
    </w:p>
    <w:p w14:paraId="137DAC5A" w14:textId="091B6B80" w:rsidR="00B65E3F" w:rsidRPr="0098318A" w:rsidRDefault="00B65E3F" w:rsidP="00CF5205">
      <w:pPr>
        <w:pStyle w:val="AmNumberTabs"/>
        <w:keepNext/>
      </w:pPr>
      <w:r w:rsidRPr="0098318A">
        <w:t>Amendement</w:t>
      </w:r>
      <w:r w:rsidR="004F1F04" w:rsidRPr="0098318A">
        <w:t>en</w:t>
      </w:r>
      <w:r w:rsidRPr="0098318A">
        <w:tab/>
      </w:r>
      <w:r w:rsidRPr="0098318A">
        <w:tab/>
      </w:r>
      <w:r w:rsidR="004F1F04" w:rsidRPr="0098318A">
        <w:t>72 en 1</w:t>
      </w:r>
      <w:r w:rsidRPr="0098318A">
        <w:t>10</w:t>
      </w:r>
    </w:p>
    <w:p w14:paraId="054F8463" w14:textId="5040B4A2" w:rsidR="00B65E3F" w:rsidRPr="0098318A" w:rsidRDefault="00B65E3F" w:rsidP="00D53219">
      <w:pPr>
        <w:pStyle w:val="NormalBold12b"/>
        <w:keepNext/>
      </w:pPr>
      <w:r w:rsidRPr="0098318A">
        <w:t>Voorstel voor een verordening</w:t>
      </w:r>
    </w:p>
    <w:p w14:paraId="56966F94" w14:textId="3EFF16D4" w:rsidR="00B65E3F" w:rsidRPr="0098318A" w:rsidRDefault="00B65E3F" w:rsidP="00D53219">
      <w:pPr>
        <w:pStyle w:val="NormalBold"/>
        <w:keepNext/>
        <w:rPr>
          <w:lang w:val="nl-NL"/>
        </w:rPr>
      </w:pPr>
      <w:r w:rsidRPr="0098318A">
        <w:rPr>
          <w:lang w:val="nl-NL"/>
        </w:rPr>
        <w:t>Overweging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5E3F" w:rsidRPr="0098318A" w14:paraId="0805F1D4" w14:textId="77777777" w:rsidTr="00B23EEF">
        <w:trPr>
          <w:jc w:val="center"/>
        </w:trPr>
        <w:tc>
          <w:tcPr>
            <w:tcW w:w="9752" w:type="dxa"/>
            <w:gridSpan w:val="2"/>
          </w:tcPr>
          <w:p w14:paraId="644361A5" w14:textId="77777777" w:rsidR="00B65E3F" w:rsidRPr="0098318A" w:rsidRDefault="00B65E3F" w:rsidP="00B23EEF">
            <w:pPr>
              <w:keepNext/>
              <w:rPr>
                <w:lang w:val="nl-NL"/>
              </w:rPr>
            </w:pPr>
          </w:p>
        </w:tc>
      </w:tr>
      <w:tr w:rsidR="00B65E3F" w:rsidRPr="0098318A" w14:paraId="2CB4B8EE" w14:textId="77777777" w:rsidTr="00B23EEF">
        <w:trPr>
          <w:jc w:val="center"/>
        </w:trPr>
        <w:tc>
          <w:tcPr>
            <w:tcW w:w="4876" w:type="dxa"/>
          </w:tcPr>
          <w:p w14:paraId="671B014B" w14:textId="77777777" w:rsidR="00B65E3F" w:rsidRPr="0098318A" w:rsidRDefault="00B65E3F" w:rsidP="00B23EEF">
            <w:pPr>
              <w:pStyle w:val="AmColumnHeading"/>
              <w:keepNext/>
            </w:pPr>
            <w:r w:rsidRPr="0098318A">
              <w:t>Door de Commissie voorgestelde tekst</w:t>
            </w:r>
          </w:p>
        </w:tc>
        <w:tc>
          <w:tcPr>
            <w:tcW w:w="4876" w:type="dxa"/>
          </w:tcPr>
          <w:p w14:paraId="120D8BB1" w14:textId="77777777" w:rsidR="00B65E3F" w:rsidRPr="0098318A" w:rsidRDefault="00B65E3F" w:rsidP="00B23EEF">
            <w:pPr>
              <w:pStyle w:val="AmColumnHeading"/>
              <w:keepNext/>
            </w:pPr>
            <w:r w:rsidRPr="0098318A">
              <w:t>Amendement</w:t>
            </w:r>
          </w:p>
        </w:tc>
      </w:tr>
      <w:tr w:rsidR="00B65E3F" w:rsidRPr="0098318A" w14:paraId="0CADEFE5" w14:textId="77777777" w:rsidTr="00B23EEF">
        <w:trPr>
          <w:jc w:val="center"/>
        </w:trPr>
        <w:tc>
          <w:tcPr>
            <w:tcW w:w="4876" w:type="dxa"/>
          </w:tcPr>
          <w:p w14:paraId="2C273BB5" w14:textId="6F02A1C0" w:rsidR="00D53219" w:rsidRPr="0098318A" w:rsidRDefault="00B65E3F" w:rsidP="00B23EEF">
            <w:pPr>
              <w:pStyle w:val="Normal6a"/>
              <w:rPr>
                <w:b/>
                <w:i/>
              </w:rPr>
            </w:pPr>
            <w:r w:rsidRPr="0098318A">
              <w:rPr>
                <w:b/>
                <w:i/>
              </w:rPr>
              <w:t>(15)</w:t>
            </w:r>
            <w:r w:rsidR="008C69DA" w:rsidRPr="0098318A">
              <w:rPr>
                <w:b/>
                <w:i/>
              </w:rPr>
              <w:tab/>
            </w:r>
            <w:r w:rsidRPr="0098318A">
              <w:rPr>
                <w:b/>
                <w:i/>
              </w:rPr>
              <w:t>Wanneer een bevoegde autoriteit vóór de inwerkingtreding van de artikelen 16 tot en met 19, artikel 22 en artikel 24 kennisneemt of in kennis wordt gesteld van niet-naleving van Verordening (EU) 2023/1115, kan zij marktdeelnemers, downstreammarktdeelnemers en handelaren waarschuwingen bezorgen, vergezeld van aanbevelingen om naleving te bereiken.</w:t>
            </w:r>
          </w:p>
        </w:tc>
        <w:tc>
          <w:tcPr>
            <w:tcW w:w="4876" w:type="dxa"/>
          </w:tcPr>
          <w:p w14:paraId="782A5FE6" w14:textId="77777777" w:rsidR="00B65E3F" w:rsidRPr="0098318A" w:rsidRDefault="00B65E3F" w:rsidP="00B23EEF">
            <w:pPr>
              <w:pStyle w:val="Normal6a"/>
              <w:rPr>
                <w:szCs w:val="24"/>
              </w:rPr>
            </w:pPr>
            <w:r w:rsidRPr="0098318A">
              <w:rPr>
                <w:b/>
                <w:i/>
              </w:rPr>
              <w:t>Schrappen</w:t>
            </w:r>
          </w:p>
        </w:tc>
      </w:tr>
    </w:tbl>
    <w:p w14:paraId="3DE4D008" w14:textId="77777777" w:rsidR="00D53219" w:rsidRPr="0098318A" w:rsidRDefault="00D53219" w:rsidP="00D53219">
      <w:pPr>
        <w:pStyle w:val="Rfrenceinterinstitutionnelle"/>
        <w:ind w:left="0"/>
        <w:rPr>
          <w:szCs w:val="24"/>
        </w:rPr>
      </w:pPr>
    </w:p>
    <w:p w14:paraId="1E6F4C2C" w14:textId="444768FE" w:rsidR="00B65E3F" w:rsidRPr="0098318A" w:rsidRDefault="00B65E3F" w:rsidP="00CF5205">
      <w:pPr>
        <w:pStyle w:val="AmNumberTabs"/>
        <w:keepNext/>
      </w:pPr>
      <w:r w:rsidRPr="0098318A">
        <w:t>Amendement</w:t>
      </w:r>
      <w:r w:rsidRPr="0098318A">
        <w:tab/>
      </w:r>
      <w:r w:rsidRPr="0098318A">
        <w:tab/>
        <w:t>111</w:t>
      </w:r>
    </w:p>
    <w:p w14:paraId="2E34FF31" w14:textId="5D5E964C" w:rsidR="00B65E3F" w:rsidRPr="0098318A" w:rsidRDefault="00B65E3F" w:rsidP="00D53219">
      <w:pPr>
        <w:pStyle w:val="NormalBold12b"/>
        <w:keepNext/>
      </w:pPr>
      <w:r w:rsidRPr="0098318A">
        <w:t>Voorstel voor een verordening</w:t>
      </w:r>
    </w:p>
    <w:p w14:paraId="422EBB9D" w14:textId="5B1B900A" w:rsidR="00B65E3F" w:rsidRPr="0098318A" w:rsidRDefault="00B65E3F" w:rsidP="00D53219">
      <w:pPr>
        <w:pStyle w:val="NormalBold"/>
        <w:keepNext/>
        <w:rPr>
          <w:lang w:val="nl-NL"/>
        </w:rPr>
      </w:pPr>
      <w:r w:rsidRPr="0098318A">
        <w:rPr>
          <w:lang w:val="nl-NL"/>
        </w:rPr>
        <w:t>Overweging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5E3F" w:rsidRPr="0098318A" w14:paraId="5A146E28" w14:textId="77777777" w:rsidTr="00B23EEF">
        <w:trPr>
          <w:jc w:val="center"/>
        </w:trPr>
        <w:tc>
          <w:tcPr>
            <w:tcW w:w="9752" w:type="dxa"/>
            <w:gridSpan w:val="2"/>
          </w:tcPr>
          <w:p w14:paraId="15E05473" w14:textId="77777777" w:rsidR="00B65E3F" w:rsidRPr="0098318A" w:rsidRDefault="00B65E3F" w:rsidP="00B23EEF">
            <w:pPr>
              <w:keepNext/>
              <w:rPr>
                <w:lang w:val="nl-NL"/>
              </w:rPr>
            </w:pPr>
          </w:p>
        </w:tc>
      </w:tr>
      <w:tr w:rsidR="00B65E3F" w:rsidRPr="0098318A" w14:paraId="3CEBF615" w14:textId="77777777" w:rsidTr="00B23EEF">
        <w:trPr>
          <w:jc w:val="center"/>
        </w:trPr>
        <w:tc>
          <w:tcPr>
            <w:tcW w:w="4876" w:type="dxa"/>
          </w:tcPr>
          <w:p w14:paraId="5CD2DF14" w14:textId="77777777" w:rsidR="00B65E3F" w:rsidRPr="0098318A" w:rsidRDefault="00B65E3F" w:rsidP="00B23EEF">
            <w:pPr>
              <w:pStyle w:val="AmColumnHeading"/>
              <w:keepNext/>
            </w:pPr>
            <w:r w:rsidRPr="0098318A">
              <w:t>Door de Commissie voorgestelde tekst</w:t>
            </w:r>
          </w:p>
        </w:tc>
        <w:tc>
          <w:tcPr>
            <w:tcW w:w="4876" w:type="dxa"/>
          </w:tcPr>
          <w:p w14:paraId="20C4E759" w14:textId="77777777" w:rsidR="00B65E3F" w:rsidRPr="0098318A" w:rsidRDefault="00B65E3F" w:rsidP="00B23EEF">
            <w:pPr>
              <w:pStyle w:val="AmColumnHeading"/>
              <w:keepNext/>
            </w:pPr>
            <w:r w:rsidRPr="0098318A">
              <w:t>Amendement</w:t>
            </w:r>
          </w:p>
        </w:tc>
      </w:tr>
      <w:tr w:rsidR="00B65E3F" w:rsidRPr="0098318A" w14:paraId="10B90F18" w14:textId="77777777" w:rsidTr="00B23EEF">
        <w:trPr>
          <w:jc w:val="center"/>
        </w:trPr>
        <w:tc>
          <w:tcPr>
            <w:tcW w:w="4876" w:type="dxa"/>
          </w:tcPr>
          <w:p w14:paraId="434C58AC" w14:textId="05E4B129" w:rsidR="00B65E3F" w:rsidRPr="0098318A" w:rsidRDefault="00B65E3F" w:rsidP="00B23EEF">
            <w:pPr>
              <w:pStyle w:val="Normal6a"/>
            </w:pPr>
            <w:r w:rsidRPr="0098318A">
              <w:t>(16)</w:t>
            </w:r>
            <w:r w:rsidR="008C69DA" w:rsidRPr="0098318A">
              <w:tab/>
            </w:r>
            <w:r w:rsidRPr="0098318A">
              <w:t xml:space="preserve">In het licht van het uitstel </w:t>
            </w:r>
            <w:r w:rsidRPr="0098318A">
              <w:rPr>
                <w:b/>
                <w:i/>
              </w:rPr>
              <w:t>van de datum waarop micro- en kleine marktdeelnemers aan</w:t>
            </w:r>
            <w:r w:rsidRPr="0098318A">
              <w:t xml:space="preserve"> Verordening (EU)</w:t>
            </w:r>
            <w:r w:rsidRPr="0098318A">
              <w:rPr>
                <w:b/>
                <w:i/>
              </w:rPr>
              <w:t xml:space="preserve"> </w:t>
            </w:r>
            <w:r w:rsidRPr="0098318A">
              <w:t xml:space="preserve">2023/1115 </w:t>
            </w:r>
            <w:r w:rsidRPr="0098318A">
              <w:rPr>
                <w:b/>
                <w:i/>
              </w:rPr>
              <w:t>moeten voldoen,</w:t>
            </w:r>
            <w:r w:rsidRPr="0098318A">
              <w:t xml:space="preserve"> moeten de data in andere verwante bepalingen, </w:t>
            </w:r>
            <w:r w:rsidRPr="0098318A">
              <w:lastRenderedPageBreak/>
              <w:t>namelijk de intrekking van Verordening (EU) nr. 995/2010 van het Europees Parlement en de Raad</w:t>
            </w:r>
            <w:r w:rsidRPr="0098318A">
              <w:rPr>
                <w:b/>
                <w:i/>
              </w:rPr>
              <w:t>, de overgangsbepalingen</w:t>
            </w:r>
            <w:r w:rsidRPr="0098318A">
              <w:t xml:space="preserve"> en de bepalingen inzake de uitgestelde toepassing van Verordening (EU)</w:t>
            </w:r>
            <w:r w:rsidRPr="0098318A">
              <w:rPr>
                <w:b/>
                <w:i/>
              </w:rPr>
              <w:t xml:space="preserve"> </w:t>
            </w:r>
            <w:r w:rsidRPr="0098318A">
              <w:t xml:space="preserve">2023/1115 voor micro-ondernemingen of kleine ondernemingen, dienovereenkomstig worden aangepast. Om te voorzien in voldoende afstemmingstijd wat betreft de technische ontwikkelingen van de elektronische interface op basis van de </w:t>
            </w:r>
            <w:proofErr w:type="spellStart"/>
            <w:r w:rsidRPr="0098318A">
              <w:t>éénloketomgeving</w:t>
            </w:r>
            <w:proofErr w:type="spellEnd"/>
            <w:r w:rsidRPr="0098318A">
              <w:t xml:space="preserve"> van de Europese Unie voor de douane, moet de datum waarop de elektronische interface in gebruik wordt genomen dienovereenkomstig worden aangepast.</w:t>
            </w:r>
          </w:p>
        </w:tc>
        <w:tc>
          <w:tcPr>
            <w:tcW w:w="4876" w:type="dxa"/>
          </w:tcPr>
          <w:p w14:paraId="62F29E8A" w14:textId="42A4462B" w:rsidR="00B65E3F" w:rsidRPr="0098318A" w:rsidRDefault="00B65E3F" w:rsidP="00B23EEF">
            <w:pPr>
              <w:pStyle w:val="Normal6a"/>
              <w:rPr>
                <w:szCs w:val="24"/>
              </w:rPr>
            </w:pPr>
            <w:r w:rsidRPr="0098318A">
              <w:lastRenderedPageBreak/>
              <w:t>(16)</w:t>
            </w:r>
            <w:r w:rsidR="008C69DA" w:rsidRPr="0098318A">
              <w:tab/>
            </w:r>
            <w:r w:rsidRPr="0098318A">
              <w:t xml:space="preserve">In het licht van het uitstel </w:t>
            </w:r>
            <w:r w:rsidRPr="0098318A">
              <w:rPr>
                <w:b/>
                <w:i/>
              </w:rPr>
              <w:t>met twaalf maanden van de in artikel 38, lid 2, van</w:t>
            </w:r>
            <w:r w:rsidRPr="0098318A">
              <w:t xml:space="preserve"> Verordening (EU) 2023/1115 </w:t>
            </w:r>
            <w:r w:rsidRPr="0098318A">
              <w:rPr>
                <w:b/>
                <w:i/>
              </w:rPr>
              <w:t>vastgestelde toepassingsdatum</w:t>
            </w:r>
            <w:r w:rsidRPr="0098318A">
              <w:t xml:space="preserve"> moeten de data in andere verwante bepalingen, </w:t>
            </w:r>
            <w:r w:rsidRPr="0098318A">
              <w:lastRenderedPageBreak/>
              <w:t>namelijk de intrekking van Verordening (EU) nr. 995/2010 van het Europees Parlement en de Raad en de bepalingen inzake de uitgestelde toepassing van Verordening (EU) 2023/1115 voor</w:t>
            </w:r>
            <w:r w:rsidRPr="0098318A">
              <w:rPr>
                <w:b/>
                <w:i/>
              </w:rPr>
              <w:t xml:space="preserve"> natuurlijke personen,</w:t>
            </w:r>
            <w:r w:rsidRPr="0098318A">
              <w:t xml:space="preserve"> micro-ondernemingen of kleine ondernemingen, dienovereenkomstig worden aangepast. Om te voorzien in voldoende afstemmingstijd wat betreft de technische ontwikkelingen van de elektronische interface op basis van de </w:t>
            </w:r>
            <w:proofErr w:type="spellStart"/>
            <w:r w:rsidRPr="0098318A">
              <w:t>éénloketomgeving</w:t>
            </w:r>
            <w:proofErr w:type="spellEnd"/>
            <w:r w:rsidRPr="0098318A">
              <w:t xml:space="preserve"> van de Europese Unie voor de douane, moet de datum waarop de elektronische interface in gebruik wordt genomen dienovereenkomstig worden aangepast.</w:t>
            </w:r>
          </w:p>
        </w:tc>
      </w:tr>
    </w:tbl>
    <w:p w14:paraId="2AEC14C0" w14:textId="77777777" w:rsidR="00D53219" w:rsidRPr="0098318A" w:rsidRDefault="00D53219" w:rsidP="00D53219">
      <w:pPr>
        <w:pStyle w:val="Rfrenceinterinstitutionnelle"/>
        <w:ind w:left="0"/>
        <w:rPr>
          <w:szCs w:val="24"/>
        </w:rPr>
      </w:pPr>
    </w:p>
    <w:p w14:paraId="707B6CF7" w14:textId="6CBE30F4" w:rsidR="002C500B" w:rsidRPr="0098318A" w:rsidRDefault="002C500B" w:rsidP="00CF5205">
      <w:pPr>
        <w:pStyle w:val="AmNumberTabs"/>
        <w:keepNext/>
      </w:pPr>
      <w:r w:rsidRPr="0098318A">
        <w:t>Amendement</w:t>
      </w:r>
      <w:r w:rsidRPr="0098318A">
        <w:tab/>
      </w:r>
      <w:r w:rsidRPr="0098318A">
        <w:tab/>
        <w:t>112</w:t>
      </w:r>
    </w:p>
    <w:p w14:paraId="2AE13E01" w14:textId="10B8CD96" w:rsidR="002C500B" w:rsidRPr="0098318A" w:rsidRDefault="002C500B" w:rsidP="00D53219">
      <w:pPr>
        <w:pStyle w:val="NormalBold12b"/>
        <w:keepNext/>
      </w:pPr>
      <w:r w:rsidRPr="0098318A">
        <w:t>Voorstel voor een verordening</w:t>
      </w:r>
    </w:p>
    <w:p w14:paraId="1E146396" w14:textId="4B71C558" w:rsidR="002C500B" w:rsidRPr="0098318A" w:rsidRDefault="002C500B" w:rsidP="00D53219">
      <w:pPr>
        <w:pStyle w:val="NormalBold"/>
        <w:keepNext/>
        <w:rPr>
          <w:lang w:val="nl-NL"/>
        </w:rPr>
      </w:pPr>
      <w:r w:rsidRPr="0098318A">
        <w:rPr>
          <w:lang w:val="nl-NL"/>
        </w:rPr>
        <w:t>Overweging 20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00B" w:rsidRPr="0098318A" w14:paraId="0E8FBCF1" w14:textId="77777777" w:rsidTr="00B23EEF">
        <w:trPr>
          <w:jc w:val="center"/>
        </w:trPr>
        <w:tc>
          <w:tcPr>
            <w:tcW w:w="9752" w:type="dxa"/>
            <w:gridSpan w:val="2"/>
          </w:tcPr>
          <w:p w14:paraId="3CBF3637" w14:textId="77777777" w:rsidR="002C500B" w:rsidRPr="0098318A" w:rsidRDefault="002C500B" w:rsidP="00B23EEF">
            <w:pPr>
              <w:keepNext/>
              <w:rPr>
                <w:lang w:val="nl-NL"/>
              </w:rPr>
            </w:pPr>
          </w:p>
        </w:tc>
      </w:tr>
      <w:tr w:rsidR="002C500B" w:rsidRPr="0098318A" w14:paraId="526F9BF7" w14:textId="77777777" w:rsidTr="00B23EEF">
        <w:trPr>
          <w:jc w:val="center"/>
        </w:trPr>
        <w:tc>
          <w:tcPr>
            <w:tcW w:w="4876" w:type="dxa"/>
          </w:tcPr>
          <w:p w14:paraId="3B501EAD" w14:textId="77777777" w:rsidR="002C500B" w:rsidRPr="0098318A" w:rsidRDefault="002C500B" w:rsidP="00B23EEF">
            <w:pPr>
              <w:pStyle w:val="AmColumnHeading"/>
              <w:keepNext/>
            </w:pPr>
            <w:r w:rsidRPr="0098318A">
              <w:t>Door de Commissie voorgestelde tekst</w:t>
            </w:r>
          </w:p>
        </w:tc>
        <w:tc>
          <w:tcPr>
            <w:tcW w:w="4876" w:type="dxa"/>
          </w:tcPr>
          <w:p w14:paraId="0BB5A460" w14:textId="77777777" w:rsidR="002C500B" w:rsidRPr="0098318A" w:rsidRDefault="002C500B" w:rsidP="00B23EEF">
            <w:pPr>
              <w:pStyle w:val="AmColumnHeading"/>
              <w:keepNext/>
            </w:pPr>
            <w:r w:rsidRPr="0098318A">
              <w:t>Amendement</w:t>
            </w:r>
          </w:p>
        </w:tc>
      </w:tr>
      <w:tr w:rsidR="002C500B" w:rsidRPr="0098318A" w14:paraId="5663B86D" w14:textId="77777777" w:rsidTr="00B23EEF">
        <w:trPr>
          <w:jc w:val="center"/>
        </w:trPr>
        <w:tc>
          <w:tcPr>
            <w:tcW w:w="4876" w:type="dxa"/>
          </w:tcPr>
          <w:p w14:paraId="1EBF2933" w14:textId="77777777" w:rsidR="002C500B" w:rsidRPr="0098318A" w:rsidRDefault="002C500B" w:rsidP="00B23EEF">
            <w:pPr>
              <w:pStyle w:val="Normal6a"/>
              <w:rPr>
                <w:b/>
                <w:bCs/>
                <w:i/>
                <w:iCs/>
              </w:rPr>
            </w:pPr>
          </w:p>
        </w:tc>
        <w:tc>
          <w:tcPr>
            <w:tcW w:w="4876" w:type="dxa"/>
          </w:tcPr>
          <w:p w14:paraId="269C5488" w14:textId="77777777" w:rsidR="002C500B" w:rsidRPr="0098318A" w:rsidRDefault="002C500B" w:rsidP="00B23EEF">
            <w:pPr>
              <w:pStyle w:val="Normal6a"/>
              <w:rPr>
                <w:szCs w:val="24"/>
              </w:rPr>
            </w:pPr>
            <w:r w:rsidRPr="0098318A">
              <w:rPr>
                <w:b/>
                <w:i/>
              </w:rPr>
              <w:t>(20)</w:t>
            </w:r>
            <w:r w:rsidRPr="0098318A">
              <w:rPr>
                <w:b/>
                <w:i/>
              </w:rPr>
              <w:tab/>
              <w:t>Gezien het feit dat er dringend gerichte vereenvoudigingen moeten worden doorgevoerd en de datum van toepassing van Verordening (EU) 2023/1115 moet worden uitgesteld, wordt het passend geacht gebruik te maken van de uitzondering op de periode van acht weken waarin is voorzien door artikel 4 van Protocol nr. 1 betreffende de rol van de nationale parlementen in de Europese Unie, gehecht aan het Verdrag betreffende de Europese Unie, aan het Verdrag betreffende de werking van de Europese Unie en aan het Verdrag tot oprichting van de Europese Gemeenschap voor Atoomenergie.</w:t>
            </w:r>
          </w:p>
        </w:tc>
      </w:tr>
    </w:tbl>
    <w:p w14:paraId="57607818" w14:textId="77777777" w:rsidR="00D53219" w:rsidRPr="0098318A" w:rsidRDefault="00D53219" w:rsidP="00D53219">
      <w:pPr>
        <w:pStyle w:val="Rfrenceinterinstitutionnelle"/>
        <w:ind w:left="0"/>
        <w:rPr>
          <w:szCs w:val="24"/>
        </w:rPr>
      </w:pPr>
    </w:p>
    <w:p w14:paraId="360AB597" w14:textId="5768EB43" w:rsidR="002C500B" w:rsidRPr="0098318A" w:rsidRDefault="002C500B" w:rsidP="00CF5205">
      <w:pPr>
        <w:pStyle w:val="AmNumberTabs"/>
        <w:keepNext/>
      </w:pPr>
      <w:r w:rsidRPr="0098318A">
        <w:t>Amendement</w:t>
      </w:r>
      <w:r w:rsidRPr="0098318A">
        <w:tab/>
      </w:r>
      <w:r w:rsidRPr="0098318A">
        <w:tab/>
        <w:t>113</w:t>
      </w:r>
    </w:p>
    <w:p w14:paraId="329ECF87" w14:textId="1CB39D28" w:rsidR="002C500B" w:rsidRPr="0098318A" w:rsidRDefault="002C500B" w:rsidP="00D53219">
      <w:pPr>
        <w:pStyle w:val="NormalBold12b"/>
        <w:keepNext/>
      </w:pPr>
      <w:r w:rsidRPr="0098318A">
        <w:t>Voorstel voor een verordening</w:t>
      </w:r>
    </w:p>
    <w:p w14:paraId="118C3168" w14:textId="66ACA885" w:rsidR="002C500B" w:rsidRPr="0098318A" w:rsidRDefault="002C500B" w:rsidP="00D53219">
      <w:pPr>
        <w:pStyle w:val="NormalBold"/>
        <w:keepNext/>
        <w:rPr>
          <w:lang w:val="nl-NL"/>
        </w:rPr>
      </w:pPr>
      <w:r w:rsidRPr="0098318A">
        <w:rPr>
          <w:lang w:val="nl-NL"/>
        </w:rPr>
        <w:t>Artikel 1 – punt 1 – b</w:t>
      </w:r>
    </w:p>
    <w:p w14:paraId="4A502192" w14:textId="510AD926" w:rsidR="002C500B" w:rsidRPr="0098318A" w:rsidRDefault="002C500B" w:rsidP="002C500B">
      <w:pPr>
        <w:rPr>
          <w:lang w:val="nl-NL"/>
        </w:rPr>
      </w:pPr>
      <w:r w:rsidRPr="0098318A">
        <w:rPr>
          <w:lang w:val="nl-NL"/>
        </w:rPr>
        <w:t>Verordening (EU) 2023/1115</w:t>
      </w:r>
    </w:p>
    <w:p w14:paraId="7F24C01E" w14:textId="4E161D12" w:rsidR="002C500B" w:rsidRPr="0098318A" w:rsidRDefault="002C500B" w:rsidP="002C500B">
      <w:pPr>
        <w:rPr>
          <w:lang w:val="nl-NL"/>
        </w:rPr>
      </w:pPr>
      <w:r w:rsidRPr="0098318A">
        <w:rPr>
          <w:lang w:val="nl-NL"/>
        </w:rPr>
        <w:t>Artikel 2 – punt 15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00B" w:rsidRPr="0098318A" w14:paraId="3D8A8982" w14:textId="77777777" w:rsidTr="00B23EEF">
        <w:trPr>
          <w:jc w:val="center"/>
        </w:trPr>
        <w:tc>
          <w:tcPr>
            <w:tcW w:w="9752" w:type="dxa"/>
            <w:gridSpan w:val="2"/>
          </w:tcPr>
          <w:p w14:paraId="3FEB362F" w14:textId="77777777" w:rsidR="002C500B" w:rsidRPr="0098318A" w:rsidRDefault="002C500B" w:rsidP="00B23EEF">
            <w:pPr>
              <w:keepNext/>
              <w:rPr>
                <w:lang w:val="nl-NL"/>
              </w:rPr>
            </w:pPr>
          </w:p>
        </w:tc>
      </w:tr>
      <w:tr w:rsidR="002C500B" w:rsidRPr="0098318A" w14:paraId="41422C04" w14:textId="77777777" w:rsidTr="00B23EEF">
        <w:trPr>
          <w:jc w:val="center"/>
        </w:trPr>
        <w:tc>
          <w:tcPr>
            <w:tcW w:w="4876" w:type="dxa"/>
          </w:tcPr>
          <w:p w14:paraId="06CA114E" w14:textId="77777777" w:rsidR="002C500B" w:rsidRPr="0098318A" w:rsidRDefault="002C500B" w:rsidP="00B23EEF">
            <w:pPr>
              <w:pStyle w:val="AmColumnHeading"/>
              <w:keepNext/>
            </w:pPr>
            <w:r w:rsidRPr="0098318A">
              <w:t>Door de Commissie voorgestelde tekst</w:t>
            </w:r>
          </w:p>
        </w:tc>
        <w:tc>
          <w:tcPr>
            <w:tcW w:w="4876" w:type="dxa"/>
          </w:tcPr>
          <w:p w14:paraId="11067EFB" w14:textId="77777777" w:rsidR="002C500B" w:rsidRPr="0098318A" w:rsidRDefault="002C500B" w:rsidP="00B23EEF">
            <w:pPr>
              <w:pStyle w:val="AmColumnHeading"/>
              <w:keepNext/>
            </w:pPr>
            <w:r w:rsidRPr="0098318A">
              <w:t>Amendement</w:t>
            </w:r>
          </w:p>
        </w:tc>
      </w:tr>
      <w:tr w:rsidR="002C500B" w:rsidRPr="0098318A" w14:paraId="036BFEB2" w14:textId="77777777" w:rsidTr="00B23EEF">
        <w:trPr>
          <w:jc w:val="center"/>
        </w:trPr>
        <w:tc>
          <w:tcPr>
            <w:tcW w:w="4876" w:type="dxa"/>
          </w:tcPr>
          <w:p w14:paraId="229F5E36" w14:textId="77777777" w:rsidR="002C500B" w:rsidRPr="0098318A" w:rsidRDefault="002C500B" w:rsidP="00B23EEF">
            <w:pPr>
              <w:pStyle w:val="Normal6a"/>
              <w:rPr>
                <w:b/>
                <w:bCs/>
                <w:i/>
                <w:iCs/>
              </w:rPr>
            </w:pPr>
            <w:r w:rsidRPr="0098318A">
              <w:t>15 bis)</w:t>
            </w:r>
            <w:r w:rsidRPr="0098318A">
              <w:tab/>
              <w:t xml:space="preserve">“micro- en kleine marktdeelnemer </w:t>
            </w:r>
            <w:r w:rsidRPr="0098318A">
              <w:lastRenderedPageBreak/>
              <w:t>in de primaire productie”: een marktdeelnemer die een natuurlijke persoon is of een micro- of kleine onderneming, zoals gedefinieerd in artikel 3, lid 1, en lid 2, eerste alinea, van Richtlijn 2013/34/EU van het Europees Parlement en de Raad*, ongeacht de rechtsvorm ervan, die gevestigd is in een overeenkomstig artikel 29 van deze verordening als laag risico aangemerkt land, en die in het kader van een handelsactiviteit relevante producten in de handel brengt of uitvoert die de marktdeelnemer zelf heeft geteeld, geoogst, verkregen uit of gefokt op relevante percelen of, wat runderen betreft, in etablissementen;</w:t>
            </w:r>
          </w:p>
        </w:tc>
        <w:tc>
          <w:tcPr>
            <w:tcW w:w="4876" w:type="dxa"/>
          </w:tcPr>
          <w:p w14:paraId="56EDFF67" w14:textId="66F8F2EB" w:rsidR="002C500B" w:rsidRPr="0098318A" w:rsidRDefault="002C500B" w:rsidP="00B23EEF">
            <w:pPr>
              <w:pStyle w:val="Normal6a"/>
              <w:rPr>
                <w:szCs w:val="24"/>
              </w:rPr>
            </w:pPr>
            <w:r w:rsidRPr="0098318A">
              <w:lastRenderedPageBreak/>
              <w:t>15 bis)</w:t>
            </w:r>
            <w:r w:rsidRPr="0098318A">
              <w:tab/>
              <w:t xml:space="preserve">“micro- en kleine marktdeelnemer </w:t>
            </w:r>
            <w:r w:rsidRPr="0098318A">
              <w:lastRenderedPageBreak/>
              <w:t>in de primaire productie”: een marktdeelnemer die een natuurlijke persoon is of een micro- of kleine onderneming, zoals gedefinieerd in artikel 3, lid 1, en lid 2, eerste alinea, van Richtlijn 2013/34/EU van het Europees Parlement en de Raad*, ongeacht de rechtsvorm ervan, die gevestigd is in een overeenkomstig artikel 29 van deze verordening als laag risico aangemerkt land, en die in het kader van een handelsactiviteit relevante producten in de handel brengt of uitvoert die de marktdeelnemer zelf heeft geteeld, geoogst, verkregen uit of gefokt op relevante percelen of, wat runderen betreft, in etablissementen</w:t>
            </w:r>
            <w:r w:rsidRPr="0098318A">
              <w:rPr>
                <w:b/>
                <w:i/>
              </w:rPr>
              <w:t>, die zich in dat land bevinden</w:t>
            </w:r>
            <w:r w:rsidRPr="0098318A">
              <w:t>;</w:t>
            </w:r>
            <w:r w:rsidRPr="0098318A">
              <w:rPr>
                <w:b/>
                <w:i/>
              </w:rPr>
              <w:t xml:space="preserve"> dit omvat marktdeelnemers die de grensbedragen voor ten minste twee van de drie criteria van artikel 3, lid 1 en lid 2, eerste alinea, van Richtlijn 2013/34/EU overschrijden, maar die kunnen aantonen dat de delen van hun balanstotaal, netto-omzet en gemiddeld personeelsbestand gedurende het boekjaar die betrekking hebben op hun activiteiten die onder deze verordening vallen, de grensbedragen voor ten minste twee van de drie van die criteria niet overschrijden;</w:t>
            </w:r>
          </w:p>
        </w:tc>
      </w:tr>
    </w:tbl>
    <w:p w14:paraId="5CD39ADE" w14:textId="77777777" w:rsidR="00D53219" w:rsidRPr="0098318A" w:rsidRDefault="00D53219" w:rsidP="00D53219">
      <w:pPr>
        <w:pStyle w:val="Rfrenceinterinstitutionnelle"/>
        <w:ind w:left="0"/>
        <w:rPr>
          <w:szCs w:val="24"/>
        </w:rPr>
      </w:pPr>
    </w:p>
    <w:p w14:paraId="6A0A650C" w14:textId="6F165575" w:rsidR="002C500B" w:rsidRPr="0098318A" w:rsidRDefault="002C500B" w:rsidP="00CF5205">
      <w:pPr>
        <w:pStyle w:val="AmNumberTabs"/>
        <w:keepNext/>
      </w:pPr>
      <w:r w:rsidRPr="0098318A">
        <w:t>Amendement</w:t>
      </w:r>
      <w:r w:rsidR="004F1F04" w:rsidRPr="0098318A">
        <w:t>en</w:t>
      </w:r>
      <w:r w:rsidRPr="0098318A">
        <w:tab/>
      </w:r>
      <w:r w:rsidRPr="0098318A">
        <w:tab/>
      </w:r>
      <w:r w:rsidR="004F1F04" w:rsidRPr="0098318A">
        <w:t>7</w:t>
      </w:r>
      <w:r w:rsidRPr="0098318A">
        <w:t>4</w:t>
      </w:r>
      <w:r w:rsidR="004F1F04" w:rsidRPr="0098318A">
        <w:t xml:space="preserve"> en 114</w:t>
      </w:r>
    </w:p>
    <w:p w14:paraId="525B7B9B" w14:textId="31A0BAB5" w:rsidR="002C500B" w:rsidRPr="0098318A" w:rsidRDefault="002C500B" w:rsidP="00D53219">
      <w:pPr>
        <w:pStyle w:val="NormalBold12b"/>
        <w:keepNext/>
      </w:pPr>
      <w:r w:rsidRPr="0098318A">
        <w:t>Voorstel voor een verordening</w:t>
      </w:r>
    </w:p>
    <w:p w14:paraId="1AA1C1CD" w14:textId="08C9D135" w:rsidR="002C500B" w:rsidRPr="0098318A" w:rsidRDefault="002C500B" w:rsidP="00D53219">
      <w:pPr>
        <w:pStyle w:val="NormalBold"/>
        <w:keepNext/>
        <w:rPr>
          <w:lang w:val="nl-NL"/>
        </w:rPr>
      </w:pPr>
      <w:r w:rsidRPr="0098318A">
        <w:rPr>
          <w:lang w:val="nl-NL"/>
        </w:rPr>
        <w:t>Artikel 1 – punt 5</w:t>
      </w:r>
    </w:p>
    <w:p w14:paraId="4A949CCE" w14:textId="2839776C" w:rsidR="002C500B" w:rsidRPr="0098318A" w:rsidRDefault="002C500B" w:rsidP="002C500B">
      <w:pPr>
        <w:rPr>
          <w:lang w:val="nl-NL"/>
        </w:rPr>
      </w:pPr>
      <w:r w:rsidRPr="0098318A">
        <w:rPr>
          <w:lang w:val="nl-NL"/>
        </w:rPr>
        <w:t>Verordening (EU) 2023/1115</w:t>
      </w:r>
    </w:p>
    <w:p w14:paraId="425061AE" w14:textId="41661A8D" w:rsidR="002C500B" w:rsidRPr="0098318A" w:rsidRDefault="002C500B" w:rsidP="002C500B">
      <w:pPr>
        <w:rPr>
          <w:lang w:val="nl-NL"/>
        </w:rPr>
      </w:pPr>
      <w:r w:rsidRPr="0098318A">
        <w:rPr>
          <w:lang w:val="nl-NL"/>
        </w:rPr>
        <w:t>Artikel 4 bis – lid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00B" w:rsidRPr="0098318A" w14:paraId="0459C615" w14:textId="77777777" w:rsidTr="00B23EEF">
        <w:trPr>
          <w:jc w:val="center"/>
        </w:trPr>
        <w:tc>
          <w:tcPr>
            <w:tcW w:w="9752" w:type="dxa"/>
            <w:gridSpan w:val="2"/>
          </w:tcPr>
          <w:p w14:paraId="20C017B2" w14:textId="77777777" w:rsidR="002C500B" w:rsidRPr="0098318A" w:rsidRDefault="002C500B" w:rsidP="00B23EEF">
            <w:pPr>
              <w:keepNext/>
              <w:rPr>
                <w:lang w:val="nl-NL"/>
              </w:rPr>
            </w:pPr>
          </w:p>
        </w:tc>
      </w:tr>
      <w:tr w:rsidR="002C500B" w:rsidRPr="0098318A" w14:paraId="5653C0E9" w14:textId="77777777" w:rsidTr="00B23EEF">
        <w:trPr>
          <w:jc w:val="center"/>
        </w:trPr>
        <w:tc>
          <w:tcPr>
            <w:tcW w:w="4876" w:type="dxa"/>
          </w:tcPr>
          <w:p w14:paraId="0310D2DF" w14:textId="77777777" w:rsidR="002C500B" w:rsidRPr="0098318A" w:rsidRDefault="002C500B" w:rsidP="00B23EEF">
            <w:pPr>
              <w:pStyle w:val="AmColumnHeading"/>
              <w:keepNext/>
            </w:pPr>
            <w:r w:rsidRPr="0098318A">
              <w:t>Door de Commissie voorgestelde tekst</w:t>
            </w:r>
          </w:p>
        </w:tc>
        <w:tc>
          <w:tcPr>
            <w:tcW w:w="4876" w:type="dxa"/>
          </w:tcPr>
          <w:p w14:paraId="3776742D" w14:textId="77777777" w:rsidR="002C500B" w:rsidRPr="0098318A" w:rsidRDefault="002C500B" w:rsidP="00B23EEF">
            <w:pPr>
              <w:pStyle w:val="AmColumnHeading"/>
              <w:keepNext/>
            </w:pPr>
            <w:r w:rsidRPr="0098318A">
              <w:t>Amendement</w:t>
            </w:r>
          </w:p>
        </w:tc>
      </w:tr>
      <w:tr w:rsidR="002C500B" w:rsidRPr="0098318A" w14:paraId="5A9E21BF" w14:textId="77777777" w:rsidTr="00B23EEF">
        <w:trPr>
          <w:jc w:val="center"/>
        </w:trPr>
        <w:tc>
          <w:tcPr>
            <w:tcW w:w="4876" w:type="dxa"/>
          </w:tcPr>
          <w:p w14:paraId="661C7DF6" w14:textId="3CE925EB" w:rsidR="002C500B" w:rsidRPr="0098318A" w:rsidRDefault="002C500B" w:rsidP="00B23EEF">
            <w:pPr>
              <w:pStyle w:val="Normal6a"/>
              <w:rPr>
                <w:b/>
                <w:bCs/>
                <w:i/>
                <w:iCs/>
              </w:rPr>
            </w:pPr>
            <w:r w:rsidRPr="0098318A">
              <w:t>1.</w:t>
            </w:r>
            <w:r w:rsidRPr="0098318A">
              <w:tab/>
              <w:t xml:space="preserve">De verplichtingen van artikel 4, </w:t>
            </w:r>
            <w:r w:rsidRPr="0098318A">
              <w:rPr>
                <w:b/>
                <w:i/>
              </w:rPr>
              <w:t>leden</w:t>
            </w:r>
            <w:r w:rsidRPr="0098318A">
              <w:t> 2</w:t>
            </w:r>
            <w:r w:rsidRPr="0098318A">
              <w:rPr>
                <w:b/>
                <w:i/>
              </w:rPr>
              <w:t xml:space="preserve"> en </w:t>
            </w:r>
            <w:r w:rsidRPr="0098318A">
              <w:t xml:space="preserve">3, en </w:t>
            </w:r>
            <w:r w:rsidRPr="0098318A">
              <w:rPr>
                <w:b/>
                <w:i/>
              </w:rPr>
              <w:t xml:space="preserve">lid </w:t>
            </w:r>
            <w:r w:rsidRPr="0098318A">
              <w:t>4, punt c), zijn niet van toepassing op micro- en kleine marktdeelnemers in de primaire productie.</w:t>
            </w:r>
          </w:p>
        </w:tc>
        <w:tc>
          <w:tcPr>
            <w:tcW w:w="4876" w:type="dxa"/>
          </w:tcPr>
          <w:p w14:paraId="6E1945F8" w14:textId="77777777" w:rsidR="002C500B" w:rsidRPr="0098318A" w:rsidRDefault="002C500B" w:rsidP="00B23EEF">
            <w:pPr>
              <w:pStyle w:val="Normal6a"/>
              <w:rPr>
                <w:szCs w:val="24"/>
              </w:rPr>
            </w:pPr>
            <w:r w:rsidRPr="0098318A">
              <w:t>1.</w:t>
            </w:r>
            <w:r w:rsidRPr="0098318A">
              <w:tab/>
              <w:t xml:space="preserve">De verplichtingen van artikel 4, </w:t>
            </w:r>
            <w:r w:rsidRPr="0098318A">
              <w:rPr>
                <w:b/>
                <w:i/>
              </w:rPr>
              <w:t>lid</w:t>
            </w:r>
            <w:r w:rsidRPr="0098318A">
              <w:t> 2</w:t>
            </w:r>
            <w:r w:rsidRPr="0098318A">
              <w:rPr>
                <w:b/>
                <w:i/>
              </w:rPr>
              <w:t>, artikel 4, lid </w:t>
            </w:r>
            <w:r w:rsidRPr="0098318A">
              <w:t xml:space="preserve">3, </w:t>
            </w:r>
            <w:r w:rsidRPr="0098318A">
              <w:rPr>
                <w:b/>
                <w:i/>
              </w:rPr>
              <w:t xml:space="preserve">tweede zin, </w:t>
            </w:r>
            <w:r w:rsidRPr="0098318A">
              <w:t xml:space="preserve">en </w:t>
            </w:r>
            <w:r w:rsidRPr="0098318A">
              <w:rPr>
                <w:b/>
                <w:i/>
              </w:rPr>
              <w:t>artikel 4, lid </w:t>
            </w:r>
            <w:r w:rsidRPr="0098318A">
              <w:t>4, punt c), zijn niet van toepassing op micro- en kleine marktdeelnemers in de primaire productie.</w:t>
            </w:r>
          </w:p>
        </w:tc>
      </w:tr>
    </w:tbl>
    <w:p w14:paraId="35B78770" w14:textId="77777777" w:rsidR="00D53219" w:rsidRPr="0098318A" w:rsidRDefault="00D53219" w:rsidP="00D53219">
      <w:pPr>
        <w:pStyle w:val="Rfrenceinterinstitutionnelle"/>
        <w:ind w:left="0"/>
        <w:rPr>
          <w:szCs w:val="24"/>
        </w:rPr>
      </w:pPr>
    </w:p>
    <w:p w14:paraId="34633D44" w14:textId="46D96DD4" w:rsidR="002C500B" w:rsidRPr="0098318A" w:rsidRDefault="002C500B" w:rsidP="00CF5205">
      <w:pPr>
        <w:pStyle w:val="AmNumberTabs"/>
        <w:keepNext/>
      </w:pPr>
      <w:r w:rsidRPr="0098318A">
        <w:t>Amendement</w:t>
      </w:r>
      <w:r w:rsidR="004F1F04" w:rsidRPr="0098318A">
        <w:t>en</w:t>
      </w:r>
      <w:r w:rsidRPr="0098318A">
        <w:tab/>
      </w:r>
      <w:r w:rsidRPr="0098318A">
        <w:tab/>
      </w:r>
      <w:r w:rsidR="004F1F04" w:rsidRPr="0098318A">
        <w:t>75 en 1</w:t>
      </w:r>
      <w:r w:rsidRPr="0098318A">
        <w:t>15</w:t>
      </w:r>
    </w:p>
    <w:p w14:paraId="353C649A" w14:textId="7E278DEA" w:rsidR="002C500B" w:rsidRPr="0098318A" w:rsidRDefault="002C500B" w:rsidP="00D53219">
      <w:pPr>
        <w:pStyle w:val="NormalBold12b"/>
        <w:keepNext/>
      </w:pPr>
      <w:r w:rsidRPr="0098318A">
        <w:t>Voorstel voor een verordening</w:t>
      </w:r>
    </w:p>
    <w:p w14:paraId="68EC3E43" w14:textId="416B9E65" w:rsidR="002C500B" w:rsidRPr="0098318A" w:rsidRDefault="002C500B" w:rsidP="00D53219">
      <w:pPr>
        <w:pStyle w:val="NormalBold"/>
        <w:keepNext/>
        <w:rPr>
          <w:lang w:val="nl-NL"/>
        </w:rPr>
      </w:pPr>
      <w:r w:rsidRPr="0098318A">
        <w:rPr>
          <w:lang w:val="nl-NL"/>
        </w:rPr>
        <w:t>Artikel 1 – punt 5</w:t>
      </w:r>
    </w:p>
    <w:p w14:paraId="4A1D73C5" w14:textId="3FA7444C" w:rsidR="002C500B" w:rsidRPr="0098318A" w:rsidRDefault="002C500B" w:rsidP="002C500B">
      <w:pPr>
        <w:rPr>
          <w:lang w:val="nl-NL"/>
        </w:rPr>
      </w:pPr>
      <w:r w:rsidRPr="0098318A">
        <w:rPr>
          <w:lang w:val="nl-NL"/>
        </w:rPr>
        <w:t>Verordening (EU) 2023/1115</w:t>
      </w:r>
    </w:p>
    <w:p w14:paraId="66EF27D4" w14:textId="051569FE" w:rsidR="002C500B" w:rsidRPr="0098318A" w:rsidRDefault="002C500B" w:rsidP="002C500B">
      <w:pPr>
        <w:rPr>
          <w:lang w:val="nl-NL"/>
        </w:rPr>
      </w:pPr>
      <w:r w:rsidRPr="0098318A">
        <w:rPr>
          <w:lang w:val="nl-NL"/>
        </w:rPr>
        <w:t>Artikel 4 bis – lid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00B" w:rsidRPr="0098318A" w14:paraId="15C65875" w14:textId="77777777" w:rsidTr="00B23EEF">
        <w:trPr>
          <w:jc w:val="center"/>
        </w:trPr>
        <w:tc>
          <w:tcPr>
            <w:tcW w:w="9752" w:type="dxa"/>
            <w:gridSpan w:val="2"/>
          </w:tcPr>
          <w:p w14:paraId="7FD7D2FE" w14:textId="77777777" w:rsidR="002C500B" w:rsidRPr="0098318A" w:rsidRDefault="002C500B" w:rsidP="00B23EEF">
            <w:pPr>
              <w:keepNext/>
              <w:rPr>
                <w:lang w:val="nl-NL"/>
              </w:rPr>
            </w:pPr>
          </w:p>
        </w:tc>
      </w:tr>
      <w:tr w:rsidR="002C500B" w:rsidRPr="0098318A" w14:paraId="2B3DDAA9" w14:textId="77777777" w:rsidTr="00B23EEF">
        <w:trPr>
          <w:jc w:val="center"/>
        </w:trPr>
        <w:tc>
          <w:tcPr>
            <w:tcW w:w="4876" w:type="dxa"/>
          </w:tcPr>
          <w:p w14:paraId="753C2F7B" w14:textId="77777777" w:rsidR="002C500B" w:rsidRPr="0098318A" w:rsidRDefault="002C500B" w:rsidP="00B23EEF">
            <w:pPr>
              <w:pStyle w:val="AmColumnHeading"/>
              <w:keepNext/>
            </w:pPr>
            <w:r w:rsidRPr="0098318A">
              <w:t>Door de Commissie voorgestelde tekst</w:t>
            </w:r>
          </w:p>
        </w:tc>
        <w:tc>
          <w:tcPr>
            <w:tcW w:w="4876" w:type="dxa"/>
          </w:tcPr>
          <w:p w14:paraId="20F67D9E" w14:textId="77777777" w:rsidR="002C500B" w:rsidRPr="0098318A" w:rsidRDefault="002C500B" w:rsidP="00B23EEF">
            <w:pPr>
              <w:pStyle w:val="AmColumnHeading"/>
              <w:keepNext/>
            </w:pPr>
            <w:r w:rsidRPr="0098318A">
              <w:t>Amendement</w:t>
            </w:r>
          </w:p>
        </w:tc>
      </w:tr>
      <w:tr w:rsidR="002C500B" w:rsidRPr="0098318A" w14:paraId="3A7F5A78" w14:textId="77777777" w:rsidTr="00B23EEF">
        <w:trPr>
          <w:jc w:val="center"/>
        </w:trPr>
        <w:tc>
          <w:tcPr>
            <w:tcW w:w="4876" w:type="dxa"/>
          </w:tcPr>
          <w:p w14:paraId="7EFA4B13" w14:textId="77777777" w:rsidR="002C500B" w:rsidRPr="0098318A" w:rsidRDefault="002C500B" w:rsidP="00B23EEF">
            <w:pPr>
              <w:pStyle w:val="Normal6a"/>
              <w:rPr>
                <w:b/>
                <w:bCs/>
                <w:i/>
                <w:iCs/>
              </w:rPr>
            </w:pPr>
            <w:r w:rsidRPr="0098318A">
              <w:t>2.</w:t>
            </w:r>
            <w:r w:rsidRPr="0098318A">
              <w:tab/>
              <w:t>Micro- en kleine marktdeelnemers in de primaire productie dienen in het in artikel 33 bedoelde informatiesysteem een eenmalige vereenvoudigde aangifte in voordat zij relevante producten in de handel brengen of uitvoeren. Na de indiening van hun vereenvoudigde aangifte krijgen zij een aangifte-identificatienummer toegekend.</w:t>
            </w:r>
          </w:p>
        </w:tc>
        <w:tc>
          <w:tcPr>
            <w:tcW w:w="4876" w:type="dxa"/>
          </w:tcPr>
          <w:p w14:paraId="631F1541" w14:textId="77777777" w:rsidR="002C500B" w:rsidRPr="0098318A" w:rsidRDefault="002C500B" w:rsidP="00B23EEF">
            <w:pPr>
              <w:pStyle w:val="Normal6a"/>
              <w:rPr>
                <w:szCs w:val="24"/>
              </w:rPr>
            </w:pPr>
            <w:r w:rsidRPr="0098318A">
              <w:t>2.</w:t>
            </w:r>
            <w:r w:rsidRPr="0098318A">
              <w:tab/>
              <w:t xml:space="preserve">Micro- en kleine marktdeelnemers in de primaire productie dienen in het in artikel 33 bedoelde informatiesysteem een eenmalige vereenvoudigde aangifte in voordat zij relevante producten in de handel brengen of uitvoeren. Na de indiening van hun </w:t>
            </w:r>
            <w:r w:rsidRPr="0098318A">
              <w:rPr>
                <w:b/>
                <w:i/>
              </w:rPr>
              <w:t xml:space="preserve">eenmalige </w:t>
            </w:r>
            <w:r w:rsidRPr="0098318A">
              <w:t>vereenvoudigde aangifte krijgen zij een aangifte-identificatienummer toegekend.</w:t>
            </w:r>
          </w:p>
        </w:tc>
      </w:tr>
    </w:tbl>
    <w:p w14:paraId="50BE75BC" w14:textId="77777777" w:rsidR="00D53219" w:rsidRPr="0098318A" w:rsidRDefault="00D53219" w:rsidP="00D53219">
      <w:pPr>
        <w:pStyle w:val="Rfrenceinterinstitutionnelle"/>
        <w:ind w:left="0"/>
        <w:rPr>
          <w:szCs w:val="24"/>
        </w:rPr>
      </w:pPr>
    </w:p>
    <w:p w14:paraId="6558CCD2" w14:textId="1E572F77" w:rsidR="002C500B" w:rsidRPr="0098318A" w:rsidRDefault="002C500B" w:rsidP="00CF5205">
      <w:pPr>
        <w:pStyle w:val="AmNumberTabs"/>
        <w:keepNext/>
      </w:pPr>
      <w:r w:rsidRPr="0098318A">
        <w:t>Amendement</w:t>
      </w:r>
      <w:r w:rsidRPr="0098318A">
        <w:tab/>
      </w:r>
      <w:r w:rsidRPr="0098318A">
        <w:tab/>
        <w:t>116</w:t>
      </w:r>
    </w:p>
    <w:p w14:paraId="24B708C9" w14:textId="4E7C33E2" w:rsidR="002C500B" w:rsidRPr="0098318A" w:rsidRDefault="002C500B" w:rsidP="00D53219">
      <w:pPr>
        <w:pStyle w:val="NormalBold12b"/>
        <w:keepNext/>
      </w:pPr>
      <w:r w:rsidRPr="0098318A">
        <w:t>Voorstel voor een verordening</w:t>
      </w:r>
    </w:p>
    <w:p w14:paraId="1CD8C5F6" w14:textId="58A84EC0" w:rsidR="002C500B" w:rsidRPr="0098318A" w:rsidRDefault="002C500B" w:rsidP="00D53219">
      <w:pPr>
        <w:pStyle w:val="NormalBold"/>
        <w:keepNext/>
        <w:rPr>
          <w:lang w:val="nl-NL"/>
        </w:rPr>
      </w:pPr>
      <w:r w:rsidRPr="0098318A">
        <w:rPr>
          <w:lang w:val="nl-NL"/>
        </w:rPr>
        <w:t>Artikel 1 – punt 5</w:t>
      </w:r>
    </w:p>
    <w:p w14:paraId="432F3806" w14:textId="0EF3FE31" w:rsidR="002C500B" w:rsidRPr="0098318A" w:rsidRDefault="002C500B" w:rsidP="002C500B">
      <w:pPr>
        <w:rPr>
          <w:lang w:val="nl-NL"/>
        </w:rPr>
      </w:pPr>
      <w:r w:rsidRPr="0098318A">
        <w:rPr>
          <w:lang w:val="nl-NL"/>
        </w:rPr>
        <w:t>Verordening (EU) 2023/1115</w:t>
      </w:r>
    </w:p>
    <w:p w14:paraId="058506DD" w14:textId="218FF5CA" w:rsidR="002C500B" w:rsidRPr="0098318A" w:rsidRDefault="002C500B" w:rsidP="002C500B">
      <w:pPr>
        <w:rPr>
          <w:lang w:val="nl-NL"/>
        </w:rPr>
      </w:pPr>
      <w:r w:rsidRPr="0098318A">
        <w:rPr>
          <w:lang w:val="nl-NL"/>
        </w:rPr>
        <w:t>Artikel 4 bis – lid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00B" w:rsidRPr="0098318A" w14:paraId="4DCE60D6" w14:textId="77777777" w:rsidTr="00B23EEF">
        <w:trPr>
          <w:jc w:val="center"/>
        </w:trPr>
        <w:tc>
          <w:tcPr>
            <w:tcW w:w="9752" w:type="dxa"/>
            <w:gridSpan w:val="2"/>
          </w:tcPr>
          <w:p w14:paraId="5B65071A" w14:textId="77777777" w:rsidR="002C500B" w:rsidRPr="0098318A" w:rsidRDefault="002C500B" w:rsidP="00B23EEF">
            <w:pPr>
              <w:keepNext/>
              <w:rPr>
                <w:lang w:val="nl-NL"/>
              </w:rPr>
            </w:pPr>
          </w:p>
        </w:tc>
      </w:tr>
      <w:tr w:rsidR="002C500B" w:rsidRPr="0098318A" w14:paraId="0C230410" w14:textId="77777777" w:rsidTr="00B23EEF">
        <w:trPr>
          <w:jc w:val="center"/>
        </w:trPr>
        <w:tc>
          <w:tcPr>
            <w:tcW w:w="4876" w:type="dxa"/>
          </w:tcPr>
          <w:p w14:paraId="0165DD45" w14:textId="77777777" w:rsidR="002C500B" w:rsidRPr="0098318A" w:rsidRDefault="002C500B" w:rsidP="00B23EEF">
            <w:pPr>
              <w:pStyle w:val="AmColumnHeading"/>
              <w:keepNext/>
            </w:pPr>
            <w:r w:rsidRPr="0098318A">
              <w:t>Door de Commissie voorgestelde tekst</w:t>
            </w:r>
          </w:p>
        </w:tc>
        <w:tc>
          <w:tcPr>
            <w:tcW w:w="4876" w:type="dxa"/>
          </w:tcPr>
          <w:p w14:paraId="3BE64648" w14:textId="77777777" w:rsidR="002C500B" w:rsidRPr="0098318A" w:rsidRDefault="002C500B" w:rsidP="00B23EEF">
            <w:pPr>
              <w:pStyle w:val="AmColumnHeading"/>
              <w:keepNext/>
            </w:pPr>
            <w:r w:rsidRPr="0098318A">
              <w:t>Amendement</w:t>
            </w:r>
          </w:p>
        </w:tc>
      </w:tr>
      <w:tr w:rsidR="002C500B" w:rsidRPr="0098318A" w14:paraId="44BBD123" w14:textId="77777777" w:rsidTr="00B23EEF">
        <w:trPr>
          <w:jc w:val="center"/>
        </w:trPr>
        <w:tc>
          <w:tcPr>
            <w:tcW w:w="4876" w:type="dxa"/>
          </w:tcPr>
          <w:p w14:paraId="365F98D4" w14:textId="77777777" w:rsidR="002C500B" w:rsidRPr="0098318A" w:rsidRDefault="002C500B" w:rsidP="00B23EEF">
            <w:pPr>
              <w:pStyle w:val="Normal6a"/>
              <w:rPr>
                <w:b/>
                <w:bCs/>
                <w:i/>
                <w:iCs/>
              </w:rPr>
            </w:pPr>
            <w:r w:rsidRPr="0098318A">
              <w:t>3.</w:t>
            </w:r>
            <w:r w:rsidRPr="0098318A">
              <w:tab/>
              <w:t xml:space="preserve">Micro- en kleine marktdeelnemers in de primaire productie verstrekken bij het indienen van de vereenvoudigde aangifte in het informatiesysteem de in bijlage III vermelde informatie. Bij eventuele wijzigingen van de informatie die zij hebben verstrekt, </w:t>
            </w:r>
            <w:r w:rsidRPr="0098318A">
              <w:rPr>
                <w:b/>
                <w:i/>
              </w:rPr>
              <w:t>werken</w:t>
            </w:r>
            <w:r w:rsidRPr="0098318A">
              <w:t xml:space="preserve"> zij de informatie in hun vereenvoudigde aangifte </w:t>
            </w:r>
            <w:r w:rsidRPr="0098318A">
              <w:rPr>
                <w:b/>
                <w:i/>
              </w:rPr>
              <w:t>bij</w:t>
            </w:r>
            <w:r w:rsidRPr="0098318A">
              <w:t>. </w:t>
            </w:r>
          </w:p>
        </w:tc>
        <w:tc>
          <w:tcPr>
            <w:tcW w:w="4876" w:type="dxa"/>
          </w:tcPr>
          <w:p w14:paraId="0C76CDA4" w14:textId="77777777" w:rsidR="002C500B" w:rsidRPr="0098318A" w:rsidRDefault="002C500B" w:rsidP="00B23EEF">
            <w:pPr>
              <w:pStyle w:val="Normal6a"/>
              <w:rPr>
                <w:szCs w:val="24"/>
              </w:rPr>
            </w:pPr>
            <w:r w:rsidRPr="0098318A">
              <w:t>3.</w:t>
            </w:r>
            <w:r w:rsidRPr="0098318A">
              <w:tab/>
              <w:t xml:space="preserve">Micro- en kleine marktdeelnemers in de primaire productie verstrekken bij het indienen van de vereenvoudigde aangifte in het informatiesysteem de in bijlage III vermelde informatie. Bij eventuele </w:t>
            </w:r>
            <w:r w:rsidRPr="0098318A">
              <w:rPr>
                <w:b/>
                <w:i/>
              </w:rPr>
              <w:t xml:space="preserve">aanzienlijke </w:t>
            </w:r>
            <w:r w:rsidRPr="0098318A">
              <w:t xml:space="preserve">wijzigingen van de informatie die zij hebben verstrekt, </w:t>
            </w:r>
            <w:r w:rsidRPr="0098318A">
              <w:rPr>
                <w:b/>
                <w:i/>
              </w:rPr>
              <w:t>kunnen</w:t>
            </w:r>
            <w:r w:rsidRPr="0098318A">
              <w:t xml:space="preserve"> zij de informatie in hun vereenvoudigde aangifte </w:t>
            </w:r>
            <w:r w:rsidRPr="0098318A">
              <w:rPr>
                <w:b/>
                <w:i/>
              </w:rPr>
              <w:t>bijwerken</w:t>
            </w:r>
            <w:r w:rsidRPr="0098318A">
              <w:t>. </w:t>
            </w:r>
          </w:p>
        </w:tc>
      </w:tr>
    </w:tbl>
    <w:p w14:paraId="7F573CA5" w14:textId="77777777" w:rsidR="00D53219" w:rsidRPr="0098318A" w:rsidRDefault="00D53219" w:rsidP="00D53219">
      <w:pPr>
        <w:pStyle w:val="Rfrenceinterinstitutionnelle"/>
        <w:ind w:left="0"/>
        <w:rPr>
          <w:szCs w:val="24"/>
        </w:rPr>
      </w:pPr>
    </w:p>
    <w:p w14:paraId="4D1A1229" w14:textId="11C4ACB8" w:rsidR="002C500B" w:rsidRPr="0098318A" w:rsidRDefault="002C500B" w:rsidP="00CF5205">
      <w:pPr>
        <w:pStyle w:val="AmNumberTabs"/>
        <w:keepNext/>
      </w:pPr>
      <w:r w:rsidRPr="0098318A">
        <w:t>Amendement</w:t>
      </w:r>
      <w:r w:rsidR="004F1F04" w:rsidRPr="0098318A">
        <w:t>en</w:t>
      </w:r>
      <w:r w:rsidRPr="0098318A">
        <w:tab/>
      </w:r>
      <w:r w:rsidRPr="0098318A">
        <w:tab/>
      </w:r>
      <w:r w:rsidR="004F1F04" w:rsidRPr="0098318A">
        <w:t>77 en 1</w:t>
      </w:r>
      <w:r w:rsidRPr="0098318A">
        <w:t>17</w:t>
      </w:r>
    </w:p>
    <w:p w14:paraId="031D1A11" w14:textId="0DDF31E8" w:rsidR="002C500B" w:rsidRPr="0098318A" w:rsidRDefault="002C500B" w:rsidP="00D53219">
      <w:pPr>
        <w:pStyle w:val="NormalBold12b"/>
        <w:keepNext/>
      </w:pPr>
      <w:r w:rsidRPr="0098318A">
        <w:t>Voorstel voor een verordening</w:t>
      </w:r>
    </w:p>
    <w:p w14:paraId="0E7DC0DE" w14:textId="4BE1EF38" w:rsidR="002C500B" w:rsidRPr="0098318A" w:rsidRDefault="002C500B" w:rsidP="00D53219">
      <w:pPr>
        <w:pStyle w:val="NormalBold"/>
        <w:keepNext/>
        <w:rPr>
          <w:lang w:val="nl-NL"/>
        </w:rPr>
      </w:pPr>
      <w:r w:rsidRPr="0098318A">
        <w:rPr>
          <w:lang w:val="nl-NL"/>
        </w:rPr>
        <w:t>Artikel 1 – punt 5</w:t>
      </w:r>
    </w:p>
    <w:p w14:paraId="095CAB18" w14:textId="416B4477" w:rsidR="002C500B" w:rsidRPr="0098318A" w:rsidRDefault="002C500B" w:rsidP="002C500B">
      <w:pPr>
        <w:rPr>
          <w:lang w:val="nl-NL"/>
        </w:rPr>
      </w:pPr>
      <w:r w:rsidRPr="0098318A">
        <w:rPr>
          <w:lang w:val="nl-NL"/>
        </w:rPr>
        <w:t>Verordening (EU) 2023/1115</w:t>
      </w:r>
    </w:p>
    <w:p w14:paraId="431C62CD" w14:textId="2AD508EC" w:rsidR="002C500B" w:rsidRPr="0098318A" w:rsidRDefault="002C500B" w:rsidP="002C500B">
      <w:pPr>
        <w:rPr>
          <w:lang w:val="nl-NL"/>
        </w:rPr>
      </w:pPr>
      <w:r w:rsidRPr="0098318A">
        <w:rPr>
          <w:lang w:val="nl-NL"/>
        </w:rPr>
        <w:t>Artikel 4 bis – lid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00B" w:rsidRPr="0098318A" w14:paraId="37C84D61" w14:textId="77777777" w:rsidTr="00B23EEF">
        <w:trPr>
          <w:jc w:val="center"/>
        </w:trPr>
        <w:tc>
          <w:tcPr>
            <w:tcW w:w="9752" w:type="dxa"/>
            <w:gridSpan w:val="2"/>
          </w:tcPr>
          <w:p w14:paraId="33073D52" w14:textId="77777777" w:rsidR="002C500B" w:rsidRPr="0098318A" w:rsidRDefault="002C500B" w:rsidP="00B23EEF">
            <w:pPr>
              <w:keepNext/>
              <w:rPr>
                <w:lang w:val="nl-NL"/>
              </w:rPr>
            </w:pPr>
          </w:p>
        </w:tc>
      </w:tr>
      <w:tr w:rsidR="002C500B" w:rsidRPr="0098318A" w14:paraId="3EA2A4C6" w14:textId="77777777" w:rsidTr="00B23EEF">
        <w:trPr>
          <w:jc w:val="center"/>
        </w:trPr>
        <w:tc>
          <w:tcPr>
            <w:tcW w:w="4876" w:type="dxa"/>
          </w:tcPr>
          <w:p w14:paraId="1A4D4CDF" w14:textId="77777777" w:rsidR="002C500B" w:rsidRPr="0098318A" w:rsidRDefault="002C500B" w:rsidP="00B23EEF">
            <w:pPr>
              <w:pStyle w:val="AmColumnHeading"/>
              <w:keepNext/>
            </w:pPr>
            <w:r w:rsidRPr="0098318A">
              <w:t>Door de Commissie voorgestelde tekst</w:t>
            </w:r>
          </w:p>
        </w:tc>
        <w:tc>
          <w:tcPr>
            <w:tcW w:w="4876" w:type="dxa"/>
          </w:tcPr>
          <w:p w14:paraId="228AB731" w14:textId="77777777" w:rsidR="002C500B" w:rsidRPr="0098318A" w:rsidRDefault="002C500B" w:rsidP="00B23EEF">
            <w:pPr>
              <w:pStyle w:val="AmColumnHeading"/>
              <w:keepNext/>
            </w:pPr>
            <w:r w:rsidRPr="0098318A">
              <w:t>Amendement</w:t>
            </w:r>
          </w:p>
        </w:tc>
      </w:tr>
      <w:tr w:rsidR="002C500B" w:rsidRPr="0098318A" w14:paraId="4719D584" w14:textId="77777777" w:rsidTr="00B23EEF">
        <w:trPr>
          <w:jc w:val="center"/>
        </w:trPr>
        <w:tc>
          <w:tcPr>
            <w:tcW w:w="4876" w:type="dxa"/>
          </w:tcPr>
          <w:p w14:paraId="00980ED5" w14:textId="77777777" w:rsidR="002C500B" w:rsidRPr="0098318A" w:rsidRDefault="002C500B" w:rsidP="00B23EEF">
            <w:pPr>
              <w:pStyle w:val="Normal6a"/>
              <w:rPr>
                <w:b/>
                <w:bCs/>
                <w:i/>
                <w:iCs/>
              </w:rPr>
            </w:pPr>
            <w:r w:rsidRPr="0098318A">
              <w:t>4.</w:t>
            </w:r>
            <w:r w:rsidRPr="0098318A">
              <w:tab/>
              <w:t xml:space="preserve">Indien alle in bijlage III vermelde informatie beschikbaar is in een systeem dat of een databank die bestaat uit hoofde van de wetgeving van de Unie of de lidstaten, met uitzondering van het in artikel 33 bedoelde informatiesysteem, zijn micro- en kleine marktdeelnemers in de primaire productie niet verplicht een vereenvoudigde aangifte in te dienen overeenkomstig lid 2 van dit artikel. De lidstaten stellen die informatie per </w:t>
            </w:r>
            <w:r w:rsidRPr="0098318A">
              <w:lastRenderedPageBreak/>
              <w:t>marktdeelnemer beschikbaar in het in artikel 33 bedoelde informatiesysteem. De micro- of kleine marktdeelnemer in de primaire productie mag de relevante producten pas in de Unie in de handel brengen of uitvoeren nadat een aangifte-identificatienummer is toegekend.</w:t>
            </w:r>
          </w:p>
        </w:tc>
        <w:tc>
          <w:tcPr>
            <w:tcW w:w="4876" w:type="dxa"/>
          </w:tcPr>
          <w:p w14:paraId="647DBF1E" w14:textId="77777777" w:rsidR="002C500B" w:rsidRPr="0098318A" w:rsidRDefault="002C500B" w:rsidP="00B23EEF">
            <w:pPr>
              <w:pStyle w:val="Normal6a"/>
              <w:rPr>
                <w:szCs w:val="24"/>
              </w:rPr>
            </w:pPr>
            <w:r w:rsidRPr="0098318A">
              <w:lastRenderedPageBreak/>
              <w:t>4.</w:t>
            </w:r>
            <w:r w:rsidRPr="0098318A">
              <w:tab/>
              <w:t xml:space="preserve">Indien alle in bijlage III vermelde informatie beschikbaar is in een systeem dat of een databank die bestaat uit hoofde van de wetgeving van de Unie of de lidstaten, met uitzondering van het in artikel 33 bedoelde informatiesysteem, zijn micro- en kleine marktdeelnemers in de primaire productie niet verplicht een </w:t>
            </w:r>
            <w:r w:rsidRPr="0098318A">
              <w:rPr>
                <w:b/>
                <w:i/>
              </w:rPr>
              <w:t xml:space="preserve">eenmalige </w:t>
            </w:r>
            <w:r w:rsidRPr="0098318A">
              <w:t xml:space="preserve">vereenvoudigde aangifte in te dienen overeenkomstig lid 2 van dit artikel. De lidstaten stellen die informatie per </w:t>
            </w:r>
            <w:r w:rsidRPr="0098318A">
              <w:lastRenderedPageBreak/>
              <w:t>marktdeelnemer beschikbaar in het in artikel 33 bedoelde informatiesysteem. De micro- of kleine marktdeelnemer in de primaire productie mag de relevante producten pas in de Unie in de handel brengen of uitvoeren nadat een aangifte-identificatienummer is toegekend.</w:t>
            </w:r>
          </w:p>
        </w:tc>
      </w:tr>
    </w:tbl>
    <w:p w14:paraId="429C4030" w14:textId="77777777" w:rsidR="00D53219" w:rsidRPr="0098318A" w:rsidRDefault="00D53219" w:rsidP="00D53219">
      <w:pPr>
        <w:pStyle w:val="Rfrenceinterinstitutionnelle"/>
        <w:ind w:left="0"/>
        <w:rPr>
          <w:szCs w:val="24"/>
        </w:rPr>
      </w:pPr>
    </w:p>
    <w:p w14:paraId="567DC192" w14:textId="4122C312" w:rsidR="002C500B" w:rsidRPr="0098318A" w:rsidRDefault="002C500B" w:rsidP="00CF5205">
      <w:pPr>
        <w:pStyle w:val="AmNumberTabs"/>
        <w:keepNext/>
      </w:pPr>
      <w:r w:rsidRPr="0098318A">
        <w:t>Amendement</w:t>
      </w:r>
      <w:r w:rsidR="004F1F04" w:rsidRPr="0098318A">
        <w:t>en</w:t>
      </w:r>
      <w:r w:rsidRPr="0098318A">
        <w:tab/>
      </w:r>
      <w:r w:rsidRPr="0098318A">
        <w:tab/>
      </w:r>
      <w:r w:rsidR="004F1F04" w:rsidRPr="0098318A">
        <w:t>78 en 1</w:t>
      </w:r>
      <w:r w:rsidRPr="0098318A">
        <w:t>18</w:t>
      </w:r>
    </w:p>
    <w:p w14:paraId="080BAA1F" w14:textId="468A4BBA" w:rsidR="002C500B" w:rsidRPr="0098318A" w:rsidRDefault="002C500B" w:rsidP="00D53219">
      <w:pPr>
        <w:pStyle w:val="NormalBold12b"/>
        <w:keepNext/>
      </w:pPr>
      <w:r w:rsidRPr="0098318A">
        <w:t>Voorstel voor een verordening</w:t>
      </w:r>
    </w:p>
    <w:p w14:paraId="428A1558" w14:textId="35A31E85" w:rsidR="002C500B" w:rsidRPr="0098318A" w:rsidRDefault="002C500B" w:rsidP="00D53219">
      <w:pPr>
        <w:pStyle w:val="NormalBold"/>
        <w:keepNext/>
        <w:rPr>
          <w:lang w:val="nl-NL"/>
        </w:rPr>
      </w:pPr>
      <w:r w:rsidRPr="0098318A">
        <w:rPr>
          <w:lang w:val="nl-NL"/>
        </w:rPr>
        <w:t>Artikel 1 – punt 5</w:t>
      </w:r>
    </w:p>
    <w:p w14:paraId="46619FA5" w14:textId="4B2E5894" w:rsidR="002C500B" w:rsidRPr="0098318A" w:rsidRDefault="002C500B" w:rsidP="002C500B">
      <w:pPr>
        <w:rPr>
          <w:lang w:val="nl-NL"/>
        </w:rPr>
      </w:pPr>
      <w:r w:rsidRPr="0098318A">
        <w:rPr>
          <w:lang w:val="nl-NL"/>
        </w:rPr>
        <w:t>Verordening (EU) 2023/1115</w:t>
      </w:r>
    </w:p>
    <w:p w14:paraId="2A364C24" w14:textId="49C40499" w:rsidR="002C500B" w:rsidRPr="0098318A" w:rsidRDefault="002C500B" w:rsidP="002C500B">
      <w:pPr>
        <w:rPr>
          <w:lang w:val="nl-NL"/>
        </w:rPr>
      </w:pPr>
      <w:r w:rsidRPr="0098318A">
        <w:rPr>
          <w:lang w:val="nl-NL"/>
        </w:rPr>
        <w:t>Artikel 4 bis – lid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00B" w:rsidRPr="0098318A" w14:paraId="14B99B6F" w14:textId="77777777" w:rsidTr="00B23EEF">
        <w:trPr>
          <w:jc w:val="center"/>
        </w:trPr>
        <w:tc>
          <w:tcPr>
            <w:tcW w:w="9752" w:type="dxa"/>
            <w:gridSpan w:val="2"/>
          </w:tcPr>
          <w:p w14:paraId="0013DAB2" w14:textId="77777777" w:rsidR="002C500B" w:rsidRPr="0098318A" w:rsidRDefault="002C500B" w:rsidP="00B23EEF">
            <w:pPr>
              <w:keepNext/>
              <w:rPr>
                <w:lang w:val="nl-NL"/>
              </w:rPr>
            </w:pPr>
          </w:p>
        </w:tc>
      </w:tr>
      <w:tr w:rsidR="002C500B" w:rsidRPr="0098318A" w14:paraId="76A7EFDB" w14:textId="77777777" w:rsidTr="00B23EEF">
        <w:trPr>
          <w:jc w:val="center"/>
        </w:trPr>
        <w:tc>
          <w:tcPr>
            <w:tcW w:w="4876" w:type="dxa"/>
          </w:tcPr>
          <w:p w14:paraId="2F8CB0B7" w14:textId="77777777" w:rsidR="002C500B" w:rsidRPr="0098318A" w:rsidRDefault="002C500B" w:rsidP="00B23EEF">
            <w:pPr>
              <w:pStyle w:val="AmColumnHeading"/>
              <w:keepNext/>
            </w:pPr>
            <w:r w:rsidRPr="0098318A">
              <w:t>Door de Commissie voorgestelde tekst</w:t>
            </w:r>
          </w:p>
        </w:tc>
        <w:tc>
          <w:tcPr>
            <w:tcW w:w="4876" w:type="dxa"/>
          </w:tcPr>
          <w:p w14:paraId="4364373D" w14:textId="77777777" w:rsidR="002C500B" w:rsidRPr="0098318A" w:rsidRDefault="002C500B" w:rsidP="00B23EEF">
            <w:pPr>
              <w:pStyle w:val="AmColumnHeading"/>
              <w:keepNext/>
            </w:pPr>
            <w:r w:rsidRPr="0098318A">
              <w:t>Amendement</w:t>
            </w:r>
          </w:p>
        </w:tc>
      </w:tr>
      <w:tr w:rsidR="002C500B" w:rsidRPr="0098318A" w14:paraId="0A9EDFDE" w14:textId="77777777" w:rsidTr="00B23EEF">
        <w:trPr>
          <w:jc w:val="center"/>
        </w:trPr>
        <w:tc>
          <w:tcPr>
            <w:tcW w:w="4876" w:type="dxa"/>
          </w:tcPr>
          <w:p w14:paraId="23A99674" w14:textId="77777777" w:rsidR="002C500B" w:rsidRPr="0098318A" w:rsidRDefault="002C500B" w:rsidP="00B23EEF">
            <w:pPr>
              <w:pStyle w:val="Normal6a"/>
              <w:rPr>
                <w:b/>
                <w:bCs/>
                <w:i/>
                <w:iCs/>
              </w:rPr>
            </w:pPr>
            <w:r w:rsidRPr="0098318A">
              <w:t>5.</w:t>
            </w:r>
            <w:r w:rsidRPr="0098318A">
              <w:tab/>
              <w:t xml:space="preserve">Voor micro- en kleine marktdeelnemers in de primaire productie kan de in artikel 9, lid 1, punt d), bedoelde </w:t>
            </w:r>
            <w:proofErr w:type="spellStart"/>
            <w:r w:rsidRPr="0098318A">
              <w:t>geolocatie</w:t>
            </w:r>
            <w:proofErr w:type="spellEnd"/>
            <w:r w:rsidRPr="0098318A">
              <w:t xml:space="preserve"> worden vervangen door het postadres van alle percelen waar de relevante grondstoffen die het relevante product bevat of waarmee het is vervaardigd, zijn geproduceerd.”;</w:t>
            </w:r>
          </w:p>
        </w:tc>
        <w:tc>
          <w:tcPr>
            <w:tcW w:w="4876" w:type="dxa"/>
          </w:tcPr>
          <w:p w14:paraId="3BFD9737" w14:textId="77777777" w:rsidR="002C500B" w:rsidRPr="0098318A" w:rsidRDefault="002C500B" w:rsidP="00B23EEF">
            <w:pPr>
              <w:pStyle w:val="Normal6a"/>
              <w:rPr>
                <w:szCs w:val="24"/>
              </w:rPr>
            </w:pPr>
            <w:r w:rsidRPr="0098318A">
              <w:t>5.</w:t>
            </w:r>
            <w:r w:rsidRPr="0098318A">
              <w:tab/>
              <w:t xml:space="preserve">Voor micro- en kleine marktdeelnemers in de primaire productie kan de in artikel 9, lid 1, punt d), bedoelde </w:t>
            </w:r>
            <w:proofErr w:type="spellStart"/>
            <w:r w:rsidRPr="0098318A">
              <w:t>geolocatie</w:t>
            </w:r>
            <w:proofErr w:type="spellEnd"/>
            <w:r w:rsidRPr="0098318A">
              <w:t xml:space="preserve"> worden vervangen door het postadres van alle percelen </w:t>
            </w:r>
            <w:r w:rsidRPr="0098318A">
              <w:rPr>
                <w:b/>
                <w:i/>
              </w:rPr>
              <w:t xml:space="preserve">of het postadres van het etablissement </w:t>
            </w:r>
            <w:r w:rsidRPr="0098318A">
              <w:t>waar de relevante grondstoffen die het relevante product bevat of waarmee het is vervaardigd, zijn geproduceerd.”;</w:t>
            </w:r>
          </w:p>
        </w:tc>
      </w:tr>
    </w:tbl>
    <w:p w14:paraId="0162B3E6" w14:textId="77777777" w:rsidR="00D53219" w:rsidRPr="0098318A" w:rsidRDefault="00D53219" w:rsidP="00D53219">
      <w:pPr>
        <w:pStyle w:val="Rfrenceinterinstitutionnelle"/>
        <w:ind w:left="0"/>
        <w:rPr>
          <w:szCs w:val="24"/>
        </w:rPr>
      </w:pPr>
    </w:p>
    <w:p w14:paraId="0145F9B6" w14:textId="6DA2542A" w:rsidR="002C500B" w:rsidRPr="0098318A" w:rsidRDefault="002C500B" w:rsidP="00CF5205">
      <w:pPr>
        <w:pStyle w:val="AmNumberTabs"/>
        <w:keepNext/>
      </w:pPr>
      <w:r w:rsidRPr="0098318A">
        <w:t>Amendement</w:t>
      </w:r>
      <w:r w:rsidR="004F1F04" w:rsidRPr="0098318A">
        <w:t>en</w:t>
      </w:r>
      <w:r w:rsidRPr="0098318A">
        <w:tab/>
      </w:r>
      <w:r w:rsidRPr="0098318A">
        <w:tab/>
      </w:r>
      <w:r w:rsidR="004F1F04" w:rsidRPr="0098318A">
        <w:t>79 en 1</w:t>
      </w:r>
      <w:r w:rsidRPr="0098318A">
        <w:t>19</w:t>
      </w:r>
    </w:p>
    <w:p w14:paraId="087A3E6C" w14:textId="4287EC1F" w:rsidR="002C500B" w:rsidRPr="0098318A" w:rsidRDefault="002C500B" w:rsidP="00D53219">
      <w:pPr>
        <w:pStyle w:val="NormalBold12b"/>
        <w:keepNext/>
      </w:pPr>
      <w:r w:rsidRPr="0098318A">
        <w:t>Voorstel voor een verordening</w:t>
      </w:r>
    </w:p>
    <w:p w14:paraId="54B97526" w14:textId="4DD6B2BA" w:rsidR="002C500B" w:rsidRPr="0098318A" w:rsidRDefault="002C500B" w:rsidP="00D53219">
      <w:pPr>
        <w:pStyle w:val="NormalBold"/>
        <w:keepNext/>
        <w:rPr>
          <w:lang w:val="nl-NL"/>
        </w:rPr>
      </w:pPr>
      <w:r w:rsidRPr="0098318A">
        <w:rPr>
          <w:lang w:val="nl-NL"/>
        </w:rPr>
        <w:t>Artikel 1 – punt 6</w:t>
      </w:r>
    </w:p>
    <w:p w14:paraId="69D00A52" w14:textId="4C090D51" w:rsidR="002C500B" w:rsidRPr="0098318A" w:rsidRDefault="002C500B" w:rsidP="002C500B">
      <w:pPr>
        <w:rPr>
          <w:lang w:val="nl-NL"/>
        </w:rPr>
      </w:pPr>
      <w:r w:rsidRPr="0098318A">
        <w:rPr>
          <w:lang w:val="nl-NL"/>
        </w:rPr>
        <w:t>Verordening (EU) 2023/1115</w:t>
      </w:r>
    </w:p>
    <w:p w14:paraId="6D28CB9F" w14:textId="7FF14AA1" w:rsidR="002C500B" w:rsidRPr="0098318A" w:rsidRDefault="002C500B" w:rsidP="002C500B">
      <w:pPr>
        <w:rPr>
          <w:lang w:val="nl-NL"/>
        </w:rPr>
      </w:pPr>
      <w:r w:rsidRPr="0098318A">
        <w:rPr>
          <w:lang w:val="nl-NL"/>
        </w:rPr>
        <w:t>Artikel 5 – lid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00B" w:rsidRPr="0098318A" w14:paraId="32DFACB0" w14:textId="77777777" w:rsidTr="00B23EEF">
        <w:trPr>
          <w:jc w:val="center"/>
        </w:trPr>
        <w:tc>
          <w:tcPr>
            <w:tcW w:w="9752" w:type="dxa"/>
            <w:gridSpan w:val="2"/>
          </w:tcPr>
          <w:p w14:paraId="511878D0" w14:textId="77777777" w:rsidR="002C500B" w:rsidRPr="0098318A" w:rsidRDefault="002C500B" w:rsidP="00B23EEF">
            <w:pPr>
              <w:keepNext/>
              <w:rPr>
                <w:lang w:val="nl-NL"/>
              </w:rPr>
            </w:pPr>
          </w:p>
        </w:tc>
      </w:tr>
      <w:tr w:rsidR="002C500B" w:rsidRPr="0098318A" w14:paraId="3838AFFA" w14:textId="77777777" w:rsidTr="00B23EEF">
        <w:trPr>
          <w:jc w:val="center"/>
        </w:trPr>
        <w:tc>
          <w:tcPr>
            <w:tcW w:w="4876" w:type="dxa"/>
          </w:tcPr>
          <w:p w14:paraId="49F0AFB5" w14:textId="77777777" w:rsidR="002C500B" w:rsidRPr="0098318A" w:rsidRDefault="002C500B" w:rsidP="00B23EEF">
            <w:pPr>
              <w:pStyle w:val="AmColumnHeading"/>
              <w:keepNext/>
            </w:pPr>
            <w:r w:rsidRPr="0098318A">
              <w:t>Door de Commissie voorgestelde tekst</w:t>
            </w:r>
          </w:p>
        </w:tc>
        <w:tc>
          <w:tcPr>
            <w:tcW w:w="4876" w:type="dxa"/>
          </w:tcPr>
          <w:p w14:paraId="31918F71" w14:textId="77777777" w:rsidR="002C500B" w:rsidRPr="0098318A" w:rsidRDefault="002C500B" w:rsidP="00B23EEF">
            <w:pPr>
              <w:pStyle w:val="AmColumnHeading"/>
              <w:keepNext/>
            </w:pPr>
            <w:r w:rsidRPr="0098318A">
              <w:t>Amendement</w:t>
            </w:r>
          </w:p>
        </w:tc>
      </w:tr>
      <w:tr w:rsidR="002C500B" w:rsidRPr="0098318A" w14:paraId="429936F7" w14:textId="77777777" w:rsidTr="00B23EEF">
        <w:trPr>
          <w:jc w:val="center"/>
        </w:trPr>
        <w:tc>
          <w:tcPr>
            <w:tcW w:w="4876" w:type="dxa"/>
          </w:tcPr>
          <w:p w14:paraId="71C3E00F" w14:textId="77777777" w:rsidR="002C500B" w:rsidRPr="0098318A" w:rsidRDefault="002C500B" w:rsidP="00B23EEF">
            <w:pPr>
              <w:pStyle w:val="Normal6a"/>
              <w:rPr>
                <w:b/>
                <w:bCs/>
                <w:i/>
                <w:iCs/>
              </w:rPr>
            </w:pPr>
            <w:r w:rsidRPr="0098318A">
              <w:t>1.</w:t>
            </w:r>
            <w:r w:rsidRPr="0098318A">
              <w:tab/>
              <w:t>Downstreammarktdeelnemers en handelaren mogen relevante producten alleen op de markt aanbieden indien zij beschikken over de uit hoofde van lid 3 vereiste informatie.</w:t>
            </w:r>
          </w:p>
        </w:tc>
        <w:tc>
          <w:tcPr>
            <w:tcW w:w="4876" w:type="dxa"/>
          </w:tcPr>
          <w:p w14:paraId="0277A247" w14:textId="2124D193" w:rsidR="002C500B" w:rsidRPr="0098318A" w:rsidRDefault="002C500B" w:rsidP="00B23EEF">
            <w:pPr>
              <w:pStyle w:val="Normal6a"/>
              <w:rPr>
                <w:szCs w:val="24"/>
              </w:rPr>
            </w:pPr>
            <w:r w:rsidRPr="0098318A">
              <w:t>1.</w:t>
            </w:r>
            <w:r w:rsidRPr="0098318A">
              <w:tab/>
              <w:t xml:space="preserve">Downstreammarktdeelnemers en handelaren mogen relevante producten alleen </w:t>
            </w:r>
            <w:r w:rsidRPr="0098318A">
              <w:rPr>
                <w:b/>
                <w:i/>
              </w:rPr>
              <w:t xml:space="preserve">in de handel brengen of </w:t>
            </w:r>
            <w:r w:rsidRPr="0098318A">
              <w:t>op de markt aanbieden</w:t>
            </w:r>
            <w:r w:rsidRPr="0098318A">
              <w:rPr>
                <w:b/>
                <w:i/>
              </w:rPr>
              <w:t xml:space="preserve"> of uitvoeren</w:t>
            </w:r>
            <w:r w:rsidRPr="0098318A">
              <w:t xml:space="preserve"> indien zij beschikken over de uit hoofde van lid 3 vereiste informatie.</w:t>
            </w:r>
          </w:p>
        </w:tc>
      </w:tr>
    </w:tbl>
    <w:p w14:paraId="013C4D00" w14:textId="77777777" w:rsidR="00D53219" w:rsidRPr="0098318A" w:rsidRDefault="00D53219" w:rsidP="00D53219">
      <w:pPr>
        <w:pStyle w:val="Rfrenceinterinstitutionnelle"/>
        <w:ind w:left="0"/>
        <w:rPr>
          <w:szCs w:val="24"/>
        </w:rPr>
      </w:pPr>
    </w:p>
    <w:p w14:paraId="556FFBE4" w14:textId="0783CC2B" w:rsidR="002C500B" w:rsidRPr="0098318A" w:rsidRDefault="002C500B" w:rsidP="00CF5205">
      <w:pPr>
        <w:pStyle w:val="AmNumberTabs"/>
        <w:keepNext/>
      </w:pPr>
      <w:r w:rsidRPr="0098318A">
        <w:t>Amendement</w:t>
      </w:r>
      <w:r w:rsidR="004F1F04" w:rsidRPr="0098318A">
        <w:t>en</w:t>
      </w:r>
      <w:r w:rsidRPr="0098318A">
        <w:tab/>
      </w:r>
      <w:r w:rsidRPr="0098318A">
        <w:tab/>
      </w:r>
      <w:r w:rsidR="004F1F04" w:rsidRPr="0098318A">
        <w:t>50, 80 en 1</w:t>
      </w:r>
      <w:r w:rsidRPr="0098318A">
        <w:t>20</w:t>
      </w:r>
    </w:p>
    <w:p w14:paraId="1273FB8C" w14:textId="737A3B06" w:rsidR="002C500B" w:rsidRPr="0098318A" w:rsidRDefault="002C500B" w:rsidP="00D53219">
      <w:pPr>
        <w:pStyle w:val="NormalBold12b"/>
        <w:keepNext/>
      </w:pPr>
      <w:r w:rsidRPr="0098318A">
        <w:t>Voorstel voor een verordening</w:t>
      </w:r>
    </w:p>
    <w:p w14:paraId="0685E73B" w14:textId="40935E51" w:rsidR="002C500B" w:rsidRPr="0098318A" w:rsidRDefault="002C500B" w:rsidP="00D53219">
      <w:pPr>
        <w:pStyle w:val="NormalBold"/>
        <w:keepNext/>
        <w:rPr>
          <w:lang w:val="nl-NL"/>
        </w:rPr>
      </w:pPr>
      <w:r w:rsidRPr="0098318A">
        <w:rPr>
          <w:lang w:val="nl-NL"/>
        </w:rPr>
        <w:t xml:space="preserve">Artikel 1 – punt 6 </w:t>
      </w:r>
    </w:p>
    <w:p w14:paraId="5A046CD7" w14:textId="1250B751" w:rsidR="002C500B" w:rsidRPr="0098318A" w:rsidRDefault="002C500B" w:rsidP="002C500B">
      <w:pPr>
        <w:rPr>
          <w:lang w:val="nl-NL"/>
        </w:rPr>
      </w:pPr>
      <w:r w:rsidRPr="0098318A">
        <w:rPr>
          <w:lang w:val="nl-NL"/>
        </w:rPr>
        <w:t>Verordening (EU) 2023/1115</w:t>
      </w:r>
    </w:p>
    <w:p w14:paraId="76D06CF6" w14:textId="66C8F5A7" w:rsidR="002C500B" w:rsidRPr="0098318A" w:rsidRDefault="002C500B" w:rsidP="002C500B">
      <w:pPr>
        <w:rPr>
          <w:lang w:val="nl-NL"/>
        </w:rPr>
      </w:pPr>
      <w:r w:rsidRPr="0098318A">
        <w:rPr>
          <w:lang w:val="nl-NL"/>
        </w:rPr>
        <w:t>Artikel 5 – lid 3 – punt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00B" w:rsidRPr="0098318A" w14:paraId="205AA89E" w14:textId="77777777" w:rsidTr="00B23EEF">
        <w:trPr>
          <w:jc w:val="center"/>
        </w:trPr>
        <w:tc>
          <w:tcPr>
            <w:tcW w:w="9752" w:type="dxa"/>
            <w:gridSpan w:val="2"/>
          </w:tcPr>
          <w:p w14:paraId="34F1190C" w14:textId="77777777" w:rsidR="002C500B" w:rsidRPr="0098318A" w:rsidRDefault="002C500B" w:rsidP="00B23EEF">
            <w:pPr>
              <w:keepNext/>
              <w:rPr>
                <w:lang w:val="nl-NL"/>
              </w:rPr>
            </w:pPr>
          </w:p>
        </w:tc>
      </w:tr>
      <w:tr w:rsidR="002C500B" w:rsidRPr="0098318A" w14:paraId="574E094F" w14:textId="77777777" w:rsidTr="00B23EEF">
        <w:trPr>
          <w:jc w:val="center"/>
        </w:trPr>
        <w:tc>
          <w:tcPr>
            <w:tcW w:w="4876" w:type="dxa"/>
          </w:tcPr>
          <w:p w14:paraId="51038545" w14:textId="77777777" w:rsidR="002C500B" w:rsidRPr="0098318A" w:rsidRDefault="002C500B" w:rsidP="00B23EEF">
            <w:pPr>
              <w:pStyle w:val="AmColumnHeading"/>
              <w:keepNext/>
            </w:pPr>
            <w:r w:rsidRPr="0098318A">
              <w:t>Door de Commissie voorgestelde tekst</w:t>
            </w:r>
          </w:p>
        </w:tc>
        <w:tc>
          <w:tcPr>
            <w:tcW w:w="4876" w:type="dxa"/>
          </w:tcPr>
          <w:p w14:paraId="0F1C9A09" w14:textId="77777777" w:rsidR="002C500B" w:rsidRPr="0098318A" w:rsidRDefault="002C500B" w:rsidP="00B23EEF">
            <w:pPr>
              <w:pStyle w:val="AmColumnHeading"/>
              <w:keepNext/>
            </w:pPr>
            <w:r w:rsidRPr="0098318A">
              <w:t>Amendement</w:t>
            </w:r>
          </w:p>
        </w:tc>
      </w:tr>
      <w:tr w:rsidR="002C500B" w:rsidRPr="0098318A" w14:paraId="362D99EC" w14:textId="77777777" w:rsidTr="00B23EEF">
        <w:trPr>
          <w:jc w:val="center"/>
        </w:trPr>
        <w:tc>
          <w:tcPr>
            <w:tcW w:w="4876" w:type="dxa"/>
          </w:tcPr>
          <w:p w14:paraId="67C804D2" w14:textId="77777777" w:rsidR="002C500B" w:rsidRPr="0098318A" w:rsidRDefault="002C500B" w:rsidP="00B23EEF">
            <w:pPr>
              <w:pStyle w:val="Normal6a"/>
              <w:rPr>
                <w:b/>
                <w:bCs/>
                <w:i/>
                <w:iCs/>
              </w:rPr>
            </w:pPr>
            <w:r w:rsidRPr="0098318A">
              <w:t>a)</w:t>
            </w:r>
            <w:r w:rsidRPr="0098318A">
              <w:tab/>
              <w:t>de naam, de geregistreerde handelsnaam of het geregistreerde handelsmerk, het postadres, het e</w:t>
            </w:r>
            <w:r w:rsidRPr="0098318A">
              <w:noBreakHyphen/>
              <w:t>mailadres en, indien beschikbaar, een internetadres van de marktdeelnemers, downstreammarktdeelnemers of handelaren die de relevante producten aan hen hebben geleverd, alsook de referentienummers van de zorgvuldigheidsverklaringen of de aangifte-identificatienummers voor die producten;</w:t>
            </w:r>
          </w:p>
        </w:tc>
        <w:tc>
          <w:tcPr>
            <w:tcW w:w="4876" w:type="dxa"/>
          </w:tcPr>
          <w:p w14:paraId="7F6DE66B" w14:textId="77777777" w:rsidR="002C500B" w:rsidRPr="0098318A" w:rsidRDefault="002C500B" w:rsidP="00B23EEF">
            <w:pPr>
              <w:pStyle w:val="Normal6a"/>
              <w:rPr>
                <w:szCs w:val="24"/>
              </w:rPr>
            </w:pPr>
            <w:r w:rsidRPr="0098318A">
              <w:t>a)</w:t>
            </w:r>
            <w:r w:rsidRPr="0098318A">
              <w:tab/>
              <w:t>de naam, de geregistreerde handelsnaam of het geregistreerde handelsmerk, het postadres, het e</w:t>
            </w:r>
            <w:r w:rsidRPr="0098318A">
              <w:noBreakHyphen/>
              <w:t>mailadres en, indien beschikbaar, een internetadres van de marktdeelnemers, downstreammarktdeelnemers of handelaren die de relevante producten aan hen hebben geleverd, alsook de referentienummers van de zorgvuldigheidsverklaringen of de aangifte-identificatienummers voor die producten</w:t>
            </w:r>
            <w:r w:rsidRPr="0098318A">
              <w:rPr>
                <w:b/>
                <w:i/>
              </w:rPr>
              <w:t>, alleen wanneer die producten worden geleverd door een leverancier die een marktdeelnemers is</w:t>
            </w:r>
            <w:r w:rsidRPr="0098318A">
              <w:t>;</w:t>
            </w:r>
          </w:p>
        </w:tc>
      </w:tr>
    </w:tbl>
    <w:p w14:paraId="020E7F75" w14:textId="77777777" w:rsidR="00D53219" w:rsidRPr="0098318A" w:rsidRDefault="00D53219" w:rsidP="00D53219">
      <w:pPr>
        <w:pStyle w:val="Rfrenceinterinstitutionnelle"/>
        <w:ind w:left="0"/>
        <w:rPr>
          <w:szCs w:val="24"/>
        </w:rPr>
      </w:pPr>
    </w:p>
    <w:p w14:paraId="466CE2C6" w14:textId="663C394D" w:rsidR="002C500B" w:rsidRPr="0098318A" w:rsidRDefault="002C500B" w:rsidP="00CF5205">
      <w:pPr>
        <w:pStyle w:val="AmNumberTabs"/>
        <w:keepNext/>
      </w:pPr>
      <w:r w:rsidRPr="0098318A">
        <w:t>Amendement</w:t>
      </w:r>
      <w:r w:rsidR="004F1F04" w:rsidRPr="0098318A">
        <w:t>en</w:t>
      </w:r>
      <w:r w:rsidRPr="0098318A">
        <w:tab/>
      </w:r>
      <w:r w:rsidRPr="0098318A">
        <w:tab/>
      </w:r>
      <w:r w:rsidR="004F1F04" w:rsidRPr="0098318A">
        <w:t>34, 49, 81 en 1</w:t>
      </w:r>
      <w:r w:rsidRPr="0098318A">
        <w:t>21</w:t>
      </w:r>
    </w:p>
    <w:p w14:paraId="18531E8B" w14:textId="3337463F" w:rsidR="002C500B" w:rsidRPr="0098318A" w:rsidRDefault="002C500B" w:rsidP="00D53219">
      <w:pPr>
        <w:pStyle w:val="NormalBold12b"/>
        <w:keepNext/>
      </w:pPr>
      <w:r w:rsidRPr="0098318A">
        <w:t>Voorstel voor een verordening</w:t>
      </w:r>
    </w:p>
    <w:p w14:paraId="47C76EB9" w14:textId="70960D9C" w:rsidR="002C500B" w:rsidRPr="0098318A" w:rsidRDefault="002C500B" w:rsidP="00D53219">
      <w:pPr>
        <w:pStyle w:val="NormalBold"/>
        <w:keepNext/>
        <w:rPr>
          <w:lang w:val="nl-NL"/>
        </w:rPr>
      </w:pPr>
      <w:r w:rsidRPr="0098318A">
        <w:rPr>
          <w:lang w:val="nl-NL"/>
        </w:rPr>
        <w:t xml:space="preserve">Artikel 1 – punt 6 </w:t>
      </w:r>
    </w:p>
    <w:p w14:paraId="48EF79D6" w14:textId="3D955E91" w:rsidR="002C500B" w:rsidRPr="0098318A" w:rsidRDefault="002C500B" w:rsidP="002C500B">
      <w:pPr>
        <w:rPr>
          <w:lang w:val="nl-NL"/>
        </w:rPr>
      </w:pPr>
      <w:r w:rsidRPr="0098318A">
        <w:rPr>
          <w:lang w:val="nl-NL"/>
        </w:rPr>
        <w:t>Verordening (EU) 2023/1115</w:t>
      </w:r>
    </w:p>
    <w:p w14:paraId="2621DD49" w14:textId="4684E88D" w:rsidR="002C500B" w:rsidRPr="0098318A" w:rsidRDefault="002C500B" w:rsidP="002C500B">
      <w:pPr>
        <w:rPr>
          <w:lang w:val="nl-NL"/>
        </w:rPr>
      </w:pPr>
      <w:r w:rsidRPr="0098318A">
        <w:rPr>
          <w:lang w:val="nl-NL"/>
        </w:rPr>
        <w:t>Artikel 5 – lid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00B" w:rsidRPr="0098318A" w14:paraId="4D4CAFAC" w14:textId="77777777" w:rsidTr="00B23EEF">
        <w:trPr>
          <w:jc w:val="center"/>
        </w:trPr>
        <w:tc>
          <w:tcPr>
            <w:tcW w:w="9752" w:type="dxa"/>
            <w:gridSpan w:val="2"/>
          </w:tcPr>
          <w:p w14:paraId="7C330B7D" w14:textId="77777777" w:rsidR="002C500B" w:rsidRPr="0098318A" w:rsidRDefault="002C500B" w:rsidP="00B23EEF">
            <w:pPr>
              <w:keepNext/>
              <w:rPr>
                <w:lang w:val="nl-NL"/>
              </w:rPr>
            </w:pPr>
          </w:p>
        </w:tc>
      </w:tr>
      <w:tr w:rsidR="002C500B" w:rsidRPr="0098318A" w14:paraId="029F34F5" w14:textId="77777777" w:rsidTr="00B23EEF">
        <w:trPr>
          <w:jc w:val="center"/>
        </w:trPr>
        <w:tc>
          <w:tcPr>
            <w:tcW w:w="4876" w:type="dxa"/>
          </w:tcPr>
          <w:p w14:paraId="11FC3DAB" w14:textId="77777777" w:rsidR="002C500B" w:rsidRPr="0098318A" w:rsidRDefault="002C500B" w:rsidP="00B23EEF">
            <w:pPr>
              <w:pStyle w:val="AmColumnHeading"/>
              <w:keepNext/>
            </w:pPr>
            <w:r w:rsidRPr="0098318A">
              <w:t>Door de Commissie voorgestelde tekst</w:t>
            </w:r>
          </w:p>
        </w:tc>
        <w:tc>
          <w:tcPr>
            <w:tcW w:w="4876" w:type="dxa"/>
          </w:tcPr>
          <w:p w14:paraId="14D676FB" w14:textId="77777777" w:rsidR="002C500B" w:rsidRPr="0098318A" w:rsidRDefault="002C500B" w:rsidP="00B23EEF">
            <w:pPr>
              <w:pStyle w:val="AmColumnHeading"/>
              <w:keepNext/>
            </w:pPr>
            <w:r w:rsidRPr="0098318A">
              <w:t>Amendement</w:t>
            </w:r>
          </w:p>
        </w:tc>
      </w:tr>
      <w:tr w:rsidR="002C500B" w:rsidRPr="0098318A" w14:paraId="361294F0" w14:textId="77777777" w:rsidTr="00B23EEF">
        <w:trPr>
          <w:jc w:val="center"/>
        </w:trPr>
        <w:tc>
          <w:tcPr>
            <w:tcW w:w="4876" w:type="dxa"/>
          </w:tcPr>
          <w:p w14:paraId="30BF5034" w14:textId="77777777" w:rsidR="002C500B" w:rsidRPr="0098318A" w:rsidRDefault="002C500B" w:rsidP="00B23EEF">
            <w:pPr>
              <w:pStyle w:val="Normal6a"/>
              <w:rPr>
                <w:b/>
                <w:bCs/>
                <w:i/>
                <w:iCs/>
              </w:rPr>
            </w:pPr>
            <w:r w:rsidRPr="0098318A">
              <w:rPr>
                <w:b/>
                <w:i/>
              </w:rPr>
              <w:t>5.</w:t>
            </w:r>
            <w:r w:rsidRPr="0098318A">
              <w:rPr>
                <w:b/>
                <w:i/>
              </w:rPr>
              <w:tab/>
              <w:t>Downstreammarktdeelnemers en handelaren delen downstreammarktdeelnemers en handelaren aan wie zij relevante producten hebben geleverd, de referentienummers van de zorgvuldigheidsverklaringen of de aangifte-identificatienummers voor die relevante producten mee.</w:t>
            </w:r>
          </w:p>
        </w:tc>
        <w:tc>
          <w:tcPr>
            <w:tcW w:w="4876" w:type="dxa"/>
          </w:tcPr>
          <w:p w14:paraId="3674B362" w14:textId="77777777" w:rsidR="002C500B" w:rsidRPr="0098318A" w:rsidRDefault="002C500B" w:rsidP="00B23EEF">
            <w:pPr>
              <w:pStyle w:val="Normal6a"/>
              <w:rPr>
                <w:szCs w:val="24"/>
              </w:rPr>
            </w:pPr>
            <w:r w:rsidRPr="0098318A">
              <w:rPr>
                <w:b/>
                <w:i/>
              </w:rPr>
              <w:t>Schrappen</w:t>
            </w:r>
          </w:p>
        </w:tc>
      </w:tr>
    </w:tbl>
    <w:p w14:paraId="7812BDF6" w14:textId="77777777" w:rsidR="00D53219" w:rsidRPr="0098318A" w:rsidRDefault="00D53219" w:rsidP="00D53219">
      <w:pPr>
        <w:pStyle w:val="Rfrenceinterinstitutionnelle"/>
        <w:ind w:left="0"/>
        <w:rPr>
          <w:szCs w:val="24"/>
        </w:rPr>
      </w:pPr>
    </w:p>
    <w:p w14:paraId="24705074" w14:textId="2F6F3B35" w:rsidR="002C500B" w:rsidRPr="0098318A" w:rsidRDefault="002C500B" w:rsidP="00CF5205">
      <w:pPr>
        <w:pStyle w:val="AmNumberTabs"/>
        <w:keepNext/>
      </w:pPr>
      <w:r w:rsidRPr="0098318A">
        <w:t>Amendement</w:t>
      </w:r>
      <w:r w:rsidR="004F1F04" w:rsidRPr="0098318A">
        <w:t>en</w:t>
      </w:r>
      <w:r w:rsidRPr="0098318A">
        <w:tab/>
      </w:r>
      <w:r w:rsidRPr="0098318A">
        <w:tab/>
      </w:r>
      <w:r w:rsidR="004F1F04" w:rsidRPr="0098318A">
        <w:t>82 en 1</w:t>
      </w:r>
      <w:r w:rsidRPr="0098318A">
        <w:t>22</w:t>
      </w:r>
    </w:p>
    <w:p w14:paraId="2C7D2E1B" w14:textId="6A8EBC78" w:rsidR="002C500B" w:rsidRPr="0098318A" w:rsidRDefault="002C500B" w:rsidP="00D53219">
      <w:pPr>
        <w:pStyle w:val="NormalBold12b"/>
        <w:keepNext/>
      </w:pPr>
      <w:r w:rsidRPr="0098318A">
        <w:t>Voorstel voor een verordening</w:t>
      </w:r>
    </w:p>
    <w:p w14:paraId="595E94E7" w14:textId="4794FEC0" w:rsidR="002C500B" w:rsidRPr="0098318A" w:rsidRDefault="002C500B" w:rsidP="00D53219">
      <w:pPr>
        <w:pStyle w:val="NormalBold"/>
        <w:keepNext/>
      </w:pPr>
      <w:r w:rsidRPr="0098318A">
        <w:t>Artikel 1 – punt 16 – a</w:t>
      </w:r>
    </w:p>
    <w:p w14:paraId="1C834C9E" w14:textId="28AC6AE2" w:rsidR="002C500B" w:rsidRPr="0098318A" w:rsidRDefault="002C500B" w:rsidP="002C500B">
      <w:proofErr w:type="spellStart"/>
      <w:r w:rsidRPr="0098318A">
        <w:t>Verordening</w:t>
      </w:r>
      <w:proofErr w:type="spellEnd"/>
      <w:r w:rsidRPr="0098318A">
        <w:t xml:space="preserve"> (EU) 2023/1115</w:t>
      </w:r>
    </w:p>
    <w:p w14:paraId="741F160C" w14:textId="73DA3DBD" w:rsidR="002C500B" w:rsidRPr="0098318A" w:rsidRDefault="002C500B" w:rsidP="002C500B">
      <w:proofErr w:type="spellStart"/>
      <w:r w:rsidRPr="0098318A">
        <w:t>Artikel</w:t>
      </w:r>
      <w:proofErr w:type="spellEnd"/>
      <w:r w:rsidRPr="0098318A">
        <w:t xml:space="preserve"> 26 – </w:t>
      </w:r>
      <w:proofErr w:type="spellStart"/>
      <w:r w:rsidRPr="0098318A">
        <w:t>lid</w:t>
      </w:r>
      <w:proofErr w:type="spellEnd"/>
      <w:r w:rsidRPr="0098318A">
        <w:t xml:space="preserve">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00B" w:rsidRPr="0098318A" w14:paraId="2A65742A" w14:textId="77777777" w:rsidTr="00B23EEF">
        <w:trPr>
          <w:jc w:val="center"/>
        </w:trPr>
        <w:tc>
          <w:tcPr>
            <w:tcW w:w="9752" w:type="dxa"/>
            <w:gridSpan w:val="2"/>
          </w:tcPr>
          <w:p w14:paraId="679DC397" w14:textId="77777777" w:rsidR="002C500B" w:rsidRPr="0098318A" w:rsidRDefault="002C500B" w:rsidP="00B23EEF">
            <w:pPr>
              <w:keepNext/>
            </w:pPr>
          </w:p>
        </w:tc>
      </w:tr>
      <w:tr w:rsidR="002C500B" w:rsidRPr="0098318A" w14:paraId="6CD10159" w14:textId="77777777" w:rsidTr="00B23EEF">
        <w:trPr>
          <w:jc w:val="center"/>
        </w:trPr>
        <w:tc>
          <w:tcPr>
            <w:tcW w:w="4876" w:type="dxa"/>
          </w:tcPr>
          <w:p w14:paraId="11262FD9" w14:textId="77777777" w:rsidR="002C500B" w:rsidRPr="0098318A" w:rsidRDefault="002C500B" w:rsidP="00B23EEF">
            <w:pPr>
              <w:pStyle w:val="AmColumnHeading"/>
              <w:keepNext/>
            </w:pPr>
            <w:r w:rsidRPr="0098318A">
              <w:t>Door de Commissie voorgestelde tekst</w:t>
            </w:r>
          </w:p>
        </w:tc>
        <w:tc>
          <w:tcPr>
            <w:tcW w:w="4876" w:type="dxa"/>
          </w:tcPr>
          <w:p w14:paraId="01066157" w14:textId="77777777" w:rsidR="002C500B" w:rsidRPr="0098318A" w:rsidRDefault="002C500B" w:rsidP="00B23EEF">
            <w:pPr>
              <w:pStyle w:val="AmColumnHeading"/>
              <w:keepNext/>
            </w:pPr>
            <w:r w:rsidRPr="0098318A">
              <w:t>Amendement</w:t>
            </w:r>
          </w:p>
        </w:tc>
      </w:tr>
      <w:tr w:rsidR="002C500B" w:rsidRPr="0098318A" w14:paraId="169975A3" w14:textId="77777777" w:rsidTr="00B23EEF">
        <w:trPr>
          <w:jc w:val="center"/>
        </w:trPr>
        <w:tc>
          <w:tcPr>
            <w:tcW w:w="4876" w:type="dxa"/>
          </w:tcPr>
          <w:p w14:paraId="292D9CC2" w14:textId="77777777" w:rsidR="002C500B" w:rsidRPr="0098318A" w:rsidRDefault="002C500B" w:rsidP="00B23EEF">
            <w:pPr>
              <w:pStyle w:val="Normal6a"/>
            </w:pPr>
            <w:r w:rsidRPr="0098318A">
              <w:t xml:space="preserve">4. Het referentienummer van de zorgvuldigheidsverklaring of, voor micro- en kleine marktdeelnemers in de primaire productie, het aangifte-identificatienummer wordt ter beschikking gesteld van de douaneautoriteiten voordat een relevant </w:t>
            </w:r>
            <w:r w:rsidRPr="0098318A">
              <w:lastRenderedPageBreak/>
              <w:t>product dat de markt binnenkomt of verlaat, in het vrije verkeer wordt gebracht of wordt uitgevoerd. De persoon die de douaneaangifte voor het in het vrije verkeer brengen of de uitvoer van een relevant product indient, stelt daartoe, behalve wanneer de zorgvuldigheidsverklaring via de in artikel 28, lid 2, bedoelde elektronische interface beschikbaar is gesteld, het referentienummer van de zorgvuldigheidsverklaring of, voor micro- en kleine marktdeelnemers in de primaire productie, het aangifte-identificatienummer met betrekking tot dat relevante product, ter beschikking van de douaneautoriteiten.</w:t>
            </w:r>
          </w:p>
        </w:tc>
        <w:tc>
          <w:tcPr>
            <w:tcW w:w="4876" w:type="dxa"/>
          </w:tcPr>
          <w:p w14:paraId="55E3935F" w14:textId="77777777" w:rsidR="002C500B" w:rsidRPr="0098318A" w:rsidRDefault="002C500B" w:rsidP="00B23EEF">
            <w:pPr>
              <w:pStyle w:val="Normal6a"/>
              <w:rPr>
                <w:szCs w:val="24"/>
              </w:rPr>
            </w:pPr>
            <w:r w:rsidRPr="0098318A">
              <w:lastRenderedPageBreak/>
              <w:t xml:space="preserve">4. Het referentienummer van de zorgvuldigheidsverklaring of, voor micro- en kleine marktdeelnemers in de primaire productie, het aangifte-identificatienummer wordt ter beschikking gesteld van de douaneautoriteiten voordat een relevant </w:t>
            </w:r>
            <w:r w:rsidRPr="0098318A">
              <w:lastRenderedPageBreak/>
              <w:t>product dat de markt binnenkomt of verlaat, in het vrije verkeer wordt gebracht of wordt uitgevoerd. De persoon die de douaneaangifte voor het in het vrije verkeer brengen of de uitvoer van een relevant product indient, stelt daartoe, behalve wanneer de zorgvuldigheidsverklaring via de in artikel 28, lid 2, bedoelde elektronische interface beschikbaar is gesteld, het referentienummer van de zorgvuldigheidsverklaring of, voor micro- en kleine marktdeelnemers in de primaire productie, het aangifte-identificatienummer met betrekking tot dat relevante product, ter beschikking van de douaneautoriteiten.</w:t>
            </w:r>
            <w:r w:rsidRPr="0098318A">
              <w:rPr>
                <w:b/>
                <w:i/>
              </w:rPr>
              <w:t xml:space="preserve"> Dit lid is niet van toepassing op de uitvoer van een product in kwestie door een downstreammarktdeelnemer.</w:t>
            </w:r>
          </w:p>
        </w:tc>
      </w:tr>
    </w:tbl>
    <w:p w14:paraId="68FE1FB1" w14:textId="77777777" w:rsidR="00D53219" w:rsidRPr="0098318A" w:rsidRDefault="00D53219" w:rsidP="00D53219">
      <w:pPr>
        <w:pStyle w:val="Rfrenceinterinstitutionnelle"/>
        <w:ind w:left="0"/>
        <w:rPr>
          <w:szCs w:val="24"/>
        </w:rPr>
      </w:pPr>
    </w:p>
    <w:p w14:paraId="0354B751" w14:textId="593F19DF" w:rsidR="002C500B" w:rsidRPr="0098318A" w:rsidRDefault="002C500B" w:rsidP="00CF5205">
      <w:pPr>
        <w:pStyle w:val="AmNumberTabs"/>
        <w:keepNext/>
      </w:pPr>
      <w:r w:rsidRPr="0098318A">
        <w:t>Amendement</w:t>
      </w:r>
      <w:r w:rsidR="004F1F04" w:rsidRPr="0098318A">
        <w:t>en</w:t>
      </w:r>
      <w:r w:rsidRPr="0098318A">
        <w:tab/>
      </w:r>
      <w:r w:rsidRPr="0098318A">
        <w:tab/>
      </w:r>
      <w:r w:rsidR="004F1F04" w:rsidRPr="0098318A">
        <w:t>62 en 1</w:t>
      </w:r>
      <w:r w:rsidRPr="0098318A">
        <w:t>23</w:t>
      </w:r>
    </w:p>
    <w:p w14:paraId="66C72B8B" w14:textId="00E142C8" w:rsidR="002C500B" w:rsidRPr="0098318A" w:rsidRDefault="002C500B" w:rsidP="00D53219">
      <w:pPr>
        <w:pStyle w:val="NormalBold12b"/>
        <w:keepNext/>
      </w:pPr>
      <w:r w:rsidRPr="0098318A">
        <w:t>Voorstel voor een verordening</w:t>
      </w:r>
    </w:p>
    <w:p w14:paraId="01DE647E" w14:textId="39FDE6F0" w:rsidR="002C500B" w:rsidRPr="0098318A" w:rsidRDefault="002C500B" w:rsidP="00D53219">
      <w:pPr>
        <w:pStyle w:val="NormalBold"/>
        <w:keepNext/>
        <w:rPr>
          <w:lang w:val="nl-NL"/>
        </w:rPr>
      </w:pPr>
      <w:r w:rsidRPr="0098318A">
        <w:rPr>
          <w:lang w:val="nl-NL"/>
        </w:rPr>
        <w:t>Artikel 1 – punt 21</w:t>
      </w:r>
    </w:p>
    <w:p w14:paraId="4BC1E5F4" w14:textId="798D30CC" w:rsidR="002C500B" w:rsidRPr="0098318A" w:rsidRDefault="002C500B" w:rsidP="002C500B">
      <w:pPr>
        <w:rPr>
          <w:lang w:val="nl-NL"/>
        </w:rPr>
      </w:pPr>
      <w:r w:rsidRPr="0098318A">
        <w:rPr>
          <w:lang w:val="nl-NL"/>
        </w:rPr>
        <w:t>Verordening (EU) 2023/1115</w:t>
      </w:r>
    </w:p>
    <w:p w14:paraId="689F939D" w14:textId="167F77AB" w:rsidR="002C500B" w:rsidRPr="0098318A" w:rsidRDefault="002C500B" w:rsidP="002C500B">
      <w:pPr>
        <w:rPr>
          <w:lang w:val="nl-NL"/>
        </w:rPr>
      </w:pPr>
      <w:r w:rsidRPr="0098318A">
        <w:rPr>
          <w:lang w:val="nl-NL"/>
        </w:rPr>
        <w:t>Artikel 34 – alinea 1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00B" w:rsidRPr="0098318A" w14:paraId="0145793B" w14:textId="77777777" w:rsidTr="00B23EEF">
        <w:trPr>
          <w:jc w:val="center"/>
        </w:trPr>
        <w:tc>
          <w:tcPr>
            <w:tcW w:w="9752" w:type="dxa"/>
            <w:gridSpan w:val="2"/>
          </w:tcPr>
          <w:p w14:paraId="4CEED3F0" w14:textId="77777777" w:rsidR="002C500B" w:rsidRPr="0098318A" w:rsidRDefault="002C500B" w:rsidP="00B23EEF">
            <w:pPr>
              <w:keepNext/>
              <w:rPr>
                <w:lang w:val="nl-NL"/>
              </w:rPr>
            </w:pPr>
          </w:p>
        </w:tc>
      </w:tr>
      <w:tr w:rsidR="002C500B" w:rsidRPr="0098318A" w14:paraId="18D81A73" w14:textId="77777777" w:rsidTr="00B23EEF">
        <w:trPr>
          <w:jc w:val="center"/>
        </w:trPr>
        <w:tc>
          <w:tcPr>
            <w:tcW w:w="4876" w:type="dxa"/>
          </w:tcPr>
          <w:p w14:paraId="61487425" w14:textId="77777777" w:rsidR="002C500B" w:rsidRPr="0098318A" w:rsidRDefault="002C500B" w:rsidP="00B23EEF">
            <w:pPr>
              <w:pStyle w:val="AmColumnHeading"/>
              <w:keepNext/>
            </w:pPr>
            <w:r w:rsidRPr="0098318A">
              <w:t>Door de Commissie voorgestelde tekst</w:t>
            </w:r>
          </w:p>
        </w:tc>
        <w:tc>
          <w:tcPr>
            <w:tcW w:w="4876" w:type="dxa"/>
          </w:tcPr>
          <w:p w14:paraId="339C939F" w14:textId="77777777" w:rsidR="002C500B" w:rsidRPr="0098318A" w:rsidRDefault="002C500B" w:rsidP="00B23EEF">
            <w:pPr>
              <w:pStyle w:val="AmColumnHeading"/>
              <w:keepNext/>
            </w:pPr>
            <w:r w:rsidRPr="0098318A">
              <w:t>Amendement</w:t>
            </w:r>
          </w:p>
        </w:tc>
      </w:tr>
      <w:tr w:rsidR="002C500B" w:rsidRPr="0098318A" w14:paraId="56AC626C" w14:textId="77777777" w:rsidTr="00B23EEF">
        <w:trPr>
          <w:jc w:val="center"/>
        </w:trPr>
        <w:tc>
          <w:tcPr>
            <w:tcW w:w="4876" w:type="dxa"/>
          </w:tcPr>
          <w:p w14:paraId="357B5F88" w14:textId="77777777" w:rsidR="002C500B" w:rsidRPr="0098318A" w:rsidRDefault="002C500B" w:rsidP="00B23EEF">
            <w:pPr>
              <w:pStyle w:val="Normal6a"/>
            </w:pPr>
          </w:p>
        </w:tc>
        <w:tc>
          <w:tcPr>
            <w:tcW w:w="4876" w:type="dxa"/>
          </w:tcPr>
          <w:p w14:paraId="590CAF42" w14:textId="77777777" w:rsidR="002C500B" w:rsidRPr="0098318A" w:rsidRDefault="002C500B" w:rsidP="00B23EEF">
            <w:pPr>
              <w:pStyle w:val="Normal6a"/>
              <w:rPr>
                <w:szCs w:val="24"/>
              </w:rPr>
            </w:pPr>
            <w:r w:rsidRPr="0098318A">
              <w:rPr>
                <w:b/>
                <w:i/>
              </w:rPr>
              <w:t>1 bis. Uiterlijk 30 april 2026 voert de Commissie een vereenvoudigingsevaluatie van deze verordening uit en brengt zij op basis daarvan verslag uit aan het Europees Parlement en de Raad, waarbij zij tegelijk, indien nodig, een wetgevingsvoorstel indient.</w:t>
            </w:r>
          </w:p>
        </w:tc>
      </w:tr>
    </w:tbl>
    <w:p w14:paraId="19518F96" w14:textId="77777777" w:rsidR="00D53219" w:rsidRPr="0098318A" w:rsidRDefault="00D53219" w:rsidP="00D53219">
      <w:pPr>
        <w:pStyle w:val="Rfrenceinterinstitutionnelle"/>
        <w:ind w:left="0"/>
        <w:rPr>
          <w:szCs w:val="24"/>
        </w:rPr>
      </w:pPr>
    </w:p>
    <w:p w14:paraId="580ECBA8" w14:textId="64D07400" w:rsidR="004F1F04" w:rsidRPr="0098318A" w:rsidRDefault="004F1F04" w:rsidP="00CF5205">
      <w:pPr>
        <w:pStyle w:val="AmNumberTabs"/>
        <w:keepNext/>
      </w:pPr>
      <w:r w:rsidRPr="0098318A">
        <w:t>Amendement</w:t>
      </w:r>
      <w:r w:rsidRPr="0098318A">
        <w:tab/>
      </w:r>
      <w:r w:rsidRPr="0098318A">
        <w:tab/>
        <w:t>48</w:t>
      </w:r>
    </w:p>
    <w:p w14:paraId="4E2B1B82" w14:textId="5CCB9772" w:rsidR="004F1F04" w:rsidRPr="0098318A" w:rsidRDefault="004F1F04" w:rsidP="00D53219">
      <w:pPr>
        <w:pStyle w:val="NormalBold12b"/>
        <w:keepNext/>
      </w:pPr>
      <w:r w:rsidRPr="0098318A">
        <w:t>Voorstel voor een verordening</w:t>
      </w:r>
    </w:p>
    <w:p w14:paraId="66CB37B2" w14:textId="5C916133" w:rsidR="004F1F04" w:rsidRPr="0098318A" w:rsidRDefault="004F1F04" w:rsidP="00D53219">
      <w:pPr>
        <w:pStyle w:val="NormalBold"/>
        <w:keepNext/>
        <w:rPr>
          <w:lang w:val="nl-NL"/>
        </w:rPr>
      </w:pPr>
      <w:r w:rsidRPr="0098318A">
        <w:rPr>
          <w:lang w:val="nl-NL"/>
        </w:rPr>
        <w:t>Artikel 1 – punt 21</w:t>
      </w:r>
    </w:p>
    <w:p w14:paraId="1D248FF7" w14:textId="34DA3F61" w:rsidR="004F1F04" w:rsidRPr="0098318A" w:rsidRDefault="004F1F04" w:rsidP="004F1F04">
      <w:pPr>
        <w:rPr>
          <w:lang w:val="nl-NL"/>
        </w:rPr>
      </w:pPr>
      <w:r w:rsidRPr="0098318A">
        <w:rPr>
          <w:lang w:val="nl-NL"/>
        </w:rPr>
        <w:t>Verordening (EU) 2023/1115</w:t>
      </w:r>
    </w:p>
    <w:p w14:paraId="1EB3CA94" w14:textId="331EA646" w:rsidR="004F1F04" w:rsidRPr="0098318A" w:rsidRDefault="004F1F04" w:rsidP="004F1F04">
      <w:pPr>
        <w:rPr>
          <w:lang w:val="nl-NL"/>
        </w:rPr>
      </w:pPr>
      <w:r w:rsidRPr="0098318A">
        <w:rPr>
          <w:lang w:val="nl-NL"/>
        </w:rPr>
        <w:t>Artikel 34 – lid 2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F1F04" w:rsidRPr="0098318A" w14:paraId="32EC0241" w14:textId="77777777" w:rsidTr="00B23EEF">
        <w:trPr>
          <w:jc w:val="center"/>
        </w:trPr>
        <w:tc>
          <w:tcPr>
            <w:tcW w:w="9752" w:type="dxa"/>
            <w:gridSpan w:val="2"/>
          </w:tcPr>
          <w:p w14:paraId="726F4D0E" w14:textId="77777777" w:rsidR="004F1F04" w:rsidRPr="0098318A" w:rsidRDefault="004F1F04" w:rsidP="00B23EEF">
            <w:pPr>
              <w:keepNext/>
              <w:rPr>
                <w:lang w:val="nl-NL"/>
              </w:rPr>
            </w:pPr>
          </w:p>
        </w:tc>
      </w:tr>
      <w:tr w:rsidR="004F1F04" w:rsidRPr="0098318A" w14:paraId="7A8CC58A" w14:textId="77777777" w:rsidTr="00B23EEF">
        <w:trPr>
          <w:jc w:val="center"/>
        </w:trPr>
        <w:tc>
          <w:tcPr>
            <w:tcW w:w="4876" w:type="dxa"/>
          </w:tcPr>
          <w:p w14:paraId="231F4E4F" w14:textId="77777777" w:rsidR="004F1F04" w:rsidRPr="0098318A" w:rsidRDefault="004F1F04" w:rsidP="00B23EEF">
            <w:pPr>
              <w:pStyle w:val="AmColumnHeading"/>
              <w:keepNext/>
            </w:pPr>
            <w:r w:rsidRPr="0098318A">
              <w:t>Door de Commissie voorgestelde tekst</w:t>
            </w:r>
          </w:p>
        </w:tc>
        <w:tc>
          <w:tcPr>
            <w:tcW w:w="4876" w:type="dxa"/>
          </w:tcPr>
          <w:p w14:paraId="030BE640" w14:textId="77777777" w:rsidR="004F1F04" w:rsidRPr="0098318A" w:rsidRDefault="004F1F04" w:rsidP="00B23EEF">
            <w:pPr>
              <w:pStyle w:val="AmColumnHeading"/>
              <w:keepNext/>
            </w:pPr>
            <w:r w:rsidRPr="0098318A">
              <w:t>Amendement</w:t>
            </w:r>
          </w:p>
        </w:tc>
      </w:tr>
      <w:tr w:rsidR="004F1F04" w:rsidRPr="0098318A" w14:paraId="54B1EB7E" w14:textId="77777777" w:rsidTr="00B23EEF">
        <w:trPr>
          <w:jc w:val="center"/>
        </w:trPr>
        <w:tc>
          <w:tcPr>
            <w:tcW w:w="4876" w:type="dxa"/>
          </w:tcPr>
          <w:p w14:paraId="05834A5B" w14:textId="77777777" w:rsidR="004F1F04" w:rsidRPr="0098318A" w:rsidRDefault="004F1F04" w:rsidP="00B23EEF">
            <w:pPr>
              <w:pStyle w:val="Normal6a"/>
            </w:pPr>
          </w:p>
        </w:tc>
        <w:tc>
          <w:tcPr>
            <w:tcW w:w="4876" w:type="dxa"/>
          </w:tcPr>
          <w:p w14:paraId="18C83BFC" w14:textId="77777777" w:rsidR="004F1F04" w:rsidRPr="0098318A" w:rsidRDefault="004F1F04" w:rsidP="00B23EEF">
            <w:pPr>
              <w:pStyle w:val="Normal6a"/>
              <w:rPr>
                <w:szCs w:val="24"/>
              </w:rPr>
            </w:pPr>
            <w:r w:rsidRPr="0098318A">
              <w:rPr>
                <w:b/>
                <w:i/>
              </w:rPr>
              <w:t>2 bis.</w:t>
            </w:r>
            <w:r w:rsidRPr="0098318A">
              <w:rPr>
                <w:b/>
                <w:i/>
              </w:rPr>
              <w:tab/>
            </w:r>
            <w:r w:rsidRPr="0098318A">
              <w:rPr>
                <w:b/>
                <w:i/>
                <w:iCs/>
              </w:rPr>
              <w:t xml:space="preserve">De Commissie stelt een permanente groep van belanghebbenden in en ziet toe op voortdurende informatie-uitwisseling met deskundigen, belanghebbenden en marktdeelnemers, met als doel optimale praktijken te </w:t>
            </w:r>
            <w:r w:rsidRPr="0098318A">
              <w:rPr>
                <w:b/>
                <w:i/>
                <w:iCs/>
              </w:rPr>
              <w:lastRenderedPageBreak/>
              <w:t>ontwikkelen en technische feedback te verzamelen nadat de verordening van toepassing is geworden.</w:t>
            </w:r>
          </w:p>
        </w:tc>
      </w:tr>
    </w:tbl>
    <w:p w14:paraId="21B78AB9" w14:textId="77777777" w:rsidR="00D53219" w:rsidRPr="0098318A" w:rsidRDefault="00D53219" w:rsidP="00D53219">
      <w:pPr>
        <w:pStyle w:val="Rfrenceinterinstitutionnelle"/>
        <w:ind w:left="0"/>
        <w:rPr>
          <w:szCs w:val="24"/>
        </w:rPr>
      </w:pPr>
    </w:p>
    <w:p w14:paraId="6B538C44" w14:textId="2BFF04BC" w:rsidR="002C500B" w:rsidRPr="0098318A" w:rsidRDefault="002C500B" w:rsidP="00CF5205">
      <w:pPr>
        <w:pStyle w:val="AmNumberTabs"/>
        <w:keepNext/>
      </w:pPr>
      <w:r w:rsidRPr="0098318A">
        <w:t>Amendement</w:t>
      </w:r>
      <w:r w:rsidR="004F1F04" w:rsidRPr="0098318A">
        <w:t>en</w:t>
      </w:r>
      <w:r w:rsidRPr="0098318A">
        <w:tab/>
      </w:r>
      <w:r w:rsidRPr="0098318A">
        <w:tab/>
      </w:r>
      <w:r w:rsidR="004F1F04" w:rsidRPr="0098318A">
        <w:t>55 en 1</w:t>
      </w:r>
      <w:r w:rsidRPr="0098318A">
        <w:t>24</w:t>
      </w:r>
    </w:p>
    <w:p w14:paraId="1EE4ADB8" w14:textId="097DD160" w:rsidR="002C500B" w:rsidRPr="0098318A" w:rsidRDefault="002C500B" w:rsidP="00D53219">
      <w:pPr>
        <w:pStyle w:val="NormalBold12b"/>
        <w:keepNext/>
      </w:pPr>
      <w:r w:rsidRPr="0098318A">
        <w:t>Voorstel voor een verordening</w:t>
      </w:r>
    </w:p>
    <w:p w14:paraId="45E931D4" w14:textId="504ABD77" w:rsidR="002C500B" w:rsidRPr="0098318A" w:rsidRDefault="002C500B" w:rsidP="00D53219">
      <w:pPr>
        <w:pStyle w:val="NormalBold"/>
        <w:keepNext/>
        <w:rPr>
          <w:lang w:val="nl-NL"/>
        </w:rPr>
      </w:pPr>
      <w:r w:rsidRPr="0098318A">
        <w:rPr>
          <w:lang w:val="nl-NL"/>
        </w:rPr>
        <w:t>Artikel 1 – punt 22</w:t>
      </w:r>
    </w:p>
    <w:p w14:paraId="1E295E85" w14:textId="3895F400" w:rsidR="002C500B" w:rsidRPr="0098318A" w:rsidRDefault="002C500B" w:rsidP="002C500B">
      <w:pPr>
        <w:rPr>
          <w:lang w:val="nl-NL"/>
        </w:rPr>
      </w:pPr>
      <w:r w:rsidRPr="0098318A">
        <w:rPr>
          <w:lang w:val="nl-NL"/>
        </w:rPr>
        <w:t>Verordening (EU) 2023/1115</w:t>
      </w:r>
    </w:p>
    <w:p w14:paraId="341BD940" w14:textId="39DDAC63" w:rsidR="002C500B" w:rsidRPr="0098318A" w:rsidRDefault="002C500B" w:rsidP="002C500B">
      <w:pPr>
        <w:rPr>
          <w:lang w:val="nl-NL"/>
        </w:rPr>
      </w:pPr>
      <w:r w:rsidRPr="0098318A">
        <w:rPr>
          <w:lang w:val="nl-NL"/>
        </w:rPr>
        <w:t>Artikel 37 – lid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00B" w:rsidRPr="0098318A" w14:paraId="27B0AAC9" w14:textId="77777777" w:rsidTr="00B23EEF">
        <w:trPr>
          <w:jc w:val="center"/>
        </w:trPr>
        <w:tc>
          <w:tcPr>
            <w:tcW w:w="9752" w:type="dxa"/>
            <w:gridSpan w:val="2"/>
          </w:tcPr>
          <w:p w14:paraId="2B6A4A49" w14:textId="77777777" w:rsidR="002C500B" w:rsidRPr="0098318A" w:rsidRDefault="002C500B" w:rsidP="00B23EEF">
            <w:pPr>
              <w:keepNext/>
              <w:rPr>
                <w:lang w:val="nl-NL"/>
              </w:rPr>
            </w:pPr>
          </w:p>
        </w:tc>
      </w:tr>
      <w:tr w:rsidR="002C500B" w:rsidRPr="0098318A" w14:paraId="3DD9E524" w14:textId="77777777" w:rsidTr="00B23EEF">
        <w:trPr>
          <w:jc w:val="center"/>
        </w:trPr>
        <w:tc>
          <w:tcPr>
            <w:tcW w:w="4876" w:type="dxa"/>
          </w:tcPr>
          <w:p w14:paraId="3F94B9CF" w14:textId="77777777" w:rsidR="002C500B" w:rsidRPr="0098318A" w:rsidRDefault="002C500B" w:rsidP="00B23EEF">
            <w:pPr>
              <w:pStyle w:val="AmColumnHeading"/>
              <w:keepNext/>
            </w:pPr>
            <w:r w:rsidRPr="0098318A">
              <w:t>Door de Commissie voorgestelde tekst</w:t>
            </w:r>
          </w:p>
        </w:tc>
        <w:tc>
          <w:tcPr>
            <w:tcW w:w="4876" w:type="dxa"/>
          </w:tcPr>
          <w:p w14:paraId="47A91D67" w14:textId="77777777" w:rsidR="002C500B" w:rsidRPr="0098318A" w:rsidRDefault="002C500B" w:rsidP="00B23EEF">
            <w:pPr>
              <w:pStyle w:val="AmColumnHeading"/>
              <w:keepNext/>
            </w:pPr>
            <w:r w:rsidRPr="0098318A">
              <w:t>Amendement</w:t>
            </w:r>
          </w:p>
        </w:tc>
      </w:tr>
      <w:tr w:rsidR="002C500B" w:rsidRPr="0098318A" w14:paraId="5B36DA0F" w14:textId="77777777" w:rsidTr="00B23EEF">
        <w:trPr>
          <w:jc w:val="center"/>
        </w:trPr>
        <w:tc>
          <w:tcPr>
            <w:tcW w:w="4876" w:type="dxa"/>
          </w:tcPr>
          <w:p w14:paraId="6B385F0E" w14:textId="3C4AFCCB" w:rsidR="002C500B" w:rsidRPr="0098318A" w:rsidRDefault="002C500B" w:rsidP="00B23EEF">
            <w:pPr>
              <w:pStyle w:val="Normal6a"/>
            </w:pPr>
            <w:r w:rsidRPr="0098318A">
              <w:t>1.</w:t>
            </w:r>
            <w:r w:rsidR="008C69DA" w:rsidRPr="0098318A">
              <w:tab/>
            </w:r>
            <w:r w:rsidRPr="0098318A">
              <w:t xml:space="preserve">Verordening (EU) nr. 995/2010 wordt ingetrokken met ingang van 30 december </w:t>
            </w:r>
            <w:r w:rsidRPr="0098318A">
              <w:rPr>
                <w:b/>
                <w:i/>
              </w:rPr>
              <w:t>2025</w:t>
            </w:r>
            <w:r w:rsidRPr="0098318A">
              <w:t>.</w:t>
            </w:r>
          </w:p>
        </w:tc>
        <w:tc>
          <w:tcPr>
            <w:tcW w:w="4876" w:type="dxa"/>
          </w:tcPr>
          <w:p w14:paraId="6CA39924" w14:textId="1A44F8DA" w:rsidR="002C500B" w:rsidRPr="0098318A" w:rsidRDefault="002C500B" w:rsidP="00B23EEF">
            <w:pPr>
              <w:pStyle w:val="Normal6a"/>
              <w:rPr>
                <w:szCs w:val="24"/>
              </w:rPr>
            </w:pPr>
            <w:r w:rsidRPr="0098318A">
              <w:t>1.</w:t>
            </w:r>
            <w:r w:rsidR="008C69DA" w:rsidRPr="0098318A">
              <w:tab/>
            </w:r>
            <w:r w:rsidRPr="0098318A">
              <w:t xml:space="preserve">Verordening (EU) nr. 995/2010 wordt ingetrokken met ingang van 30 december </w:t>
            </w:r>
            <w:r w:rsidRPr="0098318A">
              <w:rPr>
                <w:b/>
                <w:i/>
              </w:rPr>
              <w:t>2026</w:t>
            </w:r>
            <w:r w:rsidRPr="0098318A">
              <w:t>.</w:t>
            </w:r>
          </w:p>
        </w:tc>
      </w:tr>
    </w:tbl>
    <w:p w14:paraId="7D4D836B" w14:textId="77777777" w:rsidR="00D53219" w:rsidRPr="0098318A" w:rsidRDefault="00D53219" w:rsidP="00D53219">
      <w:pPr>
        <w:pStyle w:val="Rfrenceinterinstitutionnelle"/>
        <w:ind w:left="0"/>
        <w:rPr>
          <w:szCs w:val="24"/>
        </w:rPr>
      </w:pPr>
    </w:p>
    <w:p w14:paraId="32F650E1" w14:textId="716566E0" w:rsidR="002C500B" w:rsidRPr="0098318A" w:rsidRDefault="002C500B" w:rsidP="00CF5205">
      <w:pPr>
        <w:pStyle w:val="AmNumberTabs"/>
        <w:keepNext/>
      </w:pPr>
      <w:r w:rsidRPr="0098318A">
        <w:t>Amendement</w:t>
      </w:r>
      <w:r w:rsidRPr="0098318A">
        <w:tab/>
      </w:r>
      <w:r w:rsidRPr="0098318A">
        <w:tab/>
        <w:t>126</w:t>
      </w:r>
    </w:p>
    <w:p w14:paraId="7F2DAE25" w14:textId="3AD61077" w:rsidR="002C500B" w:rsidRPr="0098318A" w:rsidRDefault="002C500B" w:rsidP="00D53219">
      <w:pPr>
        <w:pStyle w:val="NormalBold12b"/>
        <w:keepNext/>
      </w:pPr>
      <w:r w:rsidRPr="0098318A">
        <w:t>Voorstel voor een verordening</w:t>
      </w:r>
    </w:p>
    <w:p w14:paraId="167EBB21" w14:textId="5E535333" w:rsidR="002C500B" w:rsidRPr="0098318A" w:rsidRDefault="002C500B" w:rsidP="00D53219">
      <w:pPr>
        <w:pStyle w:val="NormalBold"/>
        <w:keepNext/>
        <w:rPr>
          <w:lang w:val="nl-NL"/>
        </w:rPr>
      </w:pPr>
      <w:r w:rsidRPr="0098318A">
        <w:rPr>
          <w:lang w:val="nl-NL"/>
        </w:rPr>
        <w:t>Artikel 1 – punt 22</w:t>
      </w:r>
    </w:p>
    <w:p w14:paraId="16DD93DE" w14:textId="6BBE816F" w:rsidR="002C500B" w:rsidRPr="0098318A" w:rsidRDefault="002C500B" w:rsidP="002C500B">
      <w:proofErr w:type="spellStart"/>
      <w:r w:rsidRPr="0098318A">
        <w:t>Verordening</w:t>
      </w:r>
      <w:proofErr w:type="spellEnd"/>
      <w:r w:rsidRPr="0098318A">
        <w:t xml:space="preserve"> (EU) 2023/1115</w:t>
      </w:r>
    </w:p>
    <w:p w14:paraId="4D7E6BF0" w14:textId="082B2D75" w:rsidR="002C500B" w:rsidRPr="0098318A" w:rsidRDefault="002C500B" w:rsidP="002C500B">
      <w:proofErr w:type="spellStart"/>
      <w:r w:rsidRPr="0098318A">
        <w:t>Artikel</w:t>
      </w:r>
      <w:proofErr w:type="spellEnd"/>
      <w:r w:rsidRPr="0098318A">
        <w:t xml:space="preserve"> 37 – </w:t>
      </w:r>
      <w:proofErr w:type="spellStart"/>
      <w:r w:rsidRPr="0098318A">
        <w:t>lid</w:t>
      </w:r>
      <w:proofErr w:type="spellEnd"/>
      <w:r w:rsidRPr="0098318A">
        <w:t xml:space="preserv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00B" w:rsidRPr="0098318A" w14:paraId="3C30984E" w14:textId="77777777" w:rsidTr="00B23EEF">
        <w:trPr>
          <w:jc w:val="center"/>
        </w:trPr>
        <w:tc>
          <w:tcPr>
            <w:tcW w:w="9752" w:type="dxa"/>
            <w:gridSpan w:val="2"/>
          </w:tcPr>
          <w:p w14:paraId="05FFAA30" w14:textId="77777777" w:rsidR="002C500B" w:rsidRPr="0098318A" w:rsidRDefault="002C500B" w:rsidP="00B23EEF">
            <w:pPr>
              <w:keepNext/>
            </w:pPr>
          </w:p>
        </w:tc>
      </w:tr>
      <w:tr w:rsidR="002C500B" w:rsidRPr="0098318A" w14:paraId="0D4436A2" w14:textId="77777777" w:rsidTr="00B23EEF">
        <w:trPr>
          <w:jc w:val="center"/>
        </w:trPr>
        <w:tc>
          <w:tcPr>
            <w:tcW w:w="4876" w:type="dxa"/>
          </w:tcPr>
          <w:p w14:paraId="2F4FA9E6" w14:textId="77777777" w:rsidR="002C500B" w:rsidRPr="0098318A" w:rsidRDefault="002C500B" w:rsidP="00B23EEF">
            <w:pPr>
              <w:pStyle w:val="AmColumnHeading"/>
              <w:keepNext/>
            </w:pPr>
            <w:r w:rsidRPr="0098318A">
              <w:t>Door de Commissie voorgestelde tekst</w:t>
            </w:r>
          </w:p>
        </w:tc>
        <w:tc>
          <w:tcPr>
            <w:tcW w:w="4876" w:type="dxa"/>
          </w:tcPr>
          <w:p w14:paraId="1E35B3EC" w14:textId="77777777" w:rsidR="002C500B" w:rsidRPr="0098318A" w:rsidRDefault="002C500B" w:rsidP="00B23EEF">
            <w:pPr>
              <w:pStyle w:val="AmColumnHeading"/>
              <w:keepNext/>
            </w:pPr>
            <w:r w:rsidRPr="0098318A">
              <w:t>Amendement</w:t>
            </w:r>
          </w:p>
        </w:tc>
      </w:tr>
      <w:tr w:rsidR="002C500B" w:rsidRPr="0098318A" w14:paraId="02F516FB" w14:textId="77777777" w:rsidTr="00B23EEF">
        <w:trPr>
          <w:jc w:val="center"/>
        </w:trPr>
        <w:tc>
          <w:tcPr>
            <w:tcW w:w="4876" w:type="dxa"/>
          </w:tcPr>
          <w:p w14:paraId="0CF0ACC9" w14:textId="4B97C1DA" w:rsidR="002C500B" w:rsidRPr="0098318A" w:rsidRDefault="002C500B" w:rsidP="00B23EEF">
            <w:pPr>
              <w:pStyle w:val="Normal6a"/>
            </w:pPr>
            <w:r w:rsidRPr="0098318A">
              <w:rPr>
                <w:b/>
                <w:i/>
              </w:rPr>
              <w:t>2.</w:t>
            </w:r>
            <w:r w:rsidR="008C69DA" w:rsidRPr="0098318A">
              <w:rPr>
                <w:b/>
                <w:i/>
              </w:rPr>
              <w:tab/>
            </w:r>
            <w:r w:rsidRPr="0098318A">
              <w:rPr>
                <w:b/>
                <w:i/>
              </w:rPr>
              <w:t>Verordening (EU) nr. 995/2010 blijft van toepassing:</w:t>
            </w:r>
          </w:p>
        </w:tc>
        <w:tc>
          <w:tcPr>
            <w:tcW w:w="4876" w:type="dxa"/>
          </w:tcPr>
          <w:p w14:paraId="08215CE3" w14:textId="77777777" w:rsidR="002C500B" w:rsidRPr="0098318A" w:rsidRDefault="002C500B" w:rsidP="00B23EEF">
            <w:pPr>
              <w:pStyle w:val="Normal6a"/>
              <w:rPr>
                <w:szCs w:val="24"/>
              </w:rPr>
            </w:pPr>
            <w:r w:rsidRPr="0098318A">
              <w:rPr>
                <w:b/>
                <w:i/>
              </w:rPr>
              <w:t>Schrappen</w:t>
            </w:r>
          </w:p>
        </w:tc>
      </w:tr>
      <w:tr w:rsidR="002C500B" w:rsidRPr="0098318A" w14:paraId="1A1C1B3C" w14:textId="77777777" w:rsidTr="00B23EEF">
        <w:trPr>
          <w:jc w:val="center"/>
        </w:trPr>
        <w:tc>
          <w:tcPr>
            <w:tcW w:w="4876" w:type="dxa"/>
          </w:tcPr>
          <w:p w14:paraId="0F7F5C99" w14:textId="34B14BC2" w:rsidR="002C500B" w:rsidRPr="0098318A" w:rsidRDefault="002C500B" w:rsidP="00B23EEF">
            <w:pPr>
              <w:pStyle w:val="Normal6a"/>
            </w:pPr>
            <w:r w:rsidRPr="0098318A">
              <w:rPr>
                <w:b/>
                <w:i/>
              </w:rPr>
              <w:t>a)</w:t>
            </w:r>
            <w:r w:rsidR="00EC4CAB" w:rsidRPr="0098318A">
              <w:rPr>
                <w:b/>
                <w:i/>
              </w:rPr>
              <w:tab/>
            </w:r>
            <w:r w:rsidRPr="0098318A">
              <w:rPr>
                <w:b/>
                <w:i/>
              </w:rPr>
              <w:t>tot en met 30 december 2026 op hout en houtproducten als omschreven in artikel 2, punt a), van Verordening (EU) nr. 995/2010 die in de handel zijn gebracht door micro- en kleine marktdeelnemers in de primaire productie of door marktdeelnemers die zich uiterlijk op 31 december 2024 hebben gevestigd als micro- of kleine onderneming in de zin van artikel 3, lid 1 of lid 2, eerste alinea, van Richtlijn 2013/34/EU, ongeacht hun rechtsvorm;</w:t>
            </w:r>
          </w:p>
        </w:tc>
        <w:tc>
          <w:tcPr>
            <w:tcW w:w="4876" w:type="dxa"/>
          </w:tcPr>
          <w:p w14:paraId="24102304" w14:textId="77777777" w:rsidR="002C500B" w:rsidRPr="0098318A" w:rsidRDefault="002C500B" w:rsidP="00B23EEF">
            <w:pPr>
              <w:pStyle w:val="Normal6a"/>
              <w:rPr>
                <w:b/>
                <w:bCs/>
                <w:i/>
                <w:iCs/>
              </w:rPr>
            </w:pPr>
          </w:p>
        </w:tc>
      </w:tr>
      <w:tr w:rsidR="002C500B" w:rsidRPr="0098318A" w14:paraId="22AAAE50" w14:textId="77777777" w:rsidTr="00B23EEF">
        <w:trPr>
          <w:jc w:val="center"/>
        </w:trPr>
        <w:tc>
          <w:tcPr>
            <w:tcW w:w="4876" w:type="dxa"/>
          </w:tcPr>
          <w:p w14:paraId="434D8AEA" w14:textId="67A459FD" w:rsidR="002C500B" w:rsidRPr="0098318A" w:rsidRDefault="002C500B" w:rsidP="00B23EEF">
            <w:pPr>
              <w:pStyle w:val="Normal6a"/>
            </w:pPr>
            <w:r w:rsidRPr="0098318A">
              <w:rPr>
                <w:b/>
                <w:i/>
              </w:rPr>
              <w:t>b)</w:t>
            </w:r>
            <w:r w:rsidR="00EC4CAB" w:rsidRPr="0098318A">
              <w:rPr>
                <w:b/>
                <w:i/>
              </w:rPr>
              <w:tab/>
            </w:r>
            <w:r w:rsidRPr="0098318A">
              <w:rPr>
                <w:b/>
                <w:i/>
              </w:rPr>
              <w:t xml:space="preserve">tot en met 31 december 2028 op hout en houtproducten als omschreven in artikel 2, punt a), van Verordening (EU) nr. 995/2010 die vóór 29 juni 2023 zijn geproduceerd en met ingang van 30 december 2026 in de handel zijn gebracht door micro- en kleine marktdeelnemers in de primaire productie of door marktdeelnemers die zich uiterlijk op 31 december 2024 hebben gevestigd als micro- of kleine onderneming in de zin </w:t>
            </w:r>
            <w:r w:rsidRPr="0098318A">
              <w:rPr>
                <w:b/>
                <w:i/>
              </w:rPr>
              <w:lastRenderedPageBreak/>
              <w:t>van artikel 3, lid 1 of lid 2, eerste alinea, van Richtlijn 2013/34/EU, ongeacht hun rechtsvorm;</w:t>
            </w:r>
          </w:p>
        </w:tc>
        <w:tc>
          <w:tcPr>
            <w:tcW w:w="4876" w:type="dxa"/>
          </w:tcPr>
          <w:p w14:paraId="10D6FCBE" w14:textId="77777777" w:rsidR="002C500B" w:rsidRPr="0098318A" w:rsidRDefault="002C500B" w:rsidP="00B23EEF">
            <w:pPr>
              <w:pStyle w:val="Normal6a"/>
              <w:rPr>
                <w:b/>
                <w:bCs/>
                <w:i/>
                <w:iCs/>
              </w:rPr>
            </w:pPr>
          </w:p>
        </w:tc>
      </w:tr>
      <w:tr w:rsidR="002C500B" w:rsidRPr="0098318A" w14:paraId="349C3A86" w14:textId="77777777" w:rsidTr="00B23EEF">
        <w:trPr>
          <w:jc w:val="center"/>
        </w:trPr>
        <w:tc>
          <w:tcPr>
            <w:tcW w:w="4876" w:type="dxa"/>
          </w:tcPr>
          <w:p w14:paraId="08EDE9C4" w14:textId="24F490C6" w:rsidR="002C500B" w:rsidRPr="0098318A" w:rsidRDefault="002C500B" w:rsidP="00B23EEF">
            <w:pPr>
              <w:pStyle w:val="Normal6a"/>
            </w:pPr>
            <w:r w:rsidRPr="0098318A">
              <w:rPr>
                <w:b/>
                <w:i/>
              </w:rPr>
              <w:t>c)</w:t>
            </w:r>
            <w:r w:rsidR="00EC4CAB" w:rsidRPr="0098318A">
              <w:rPr>
                <w:b/>
                <w:i/>
              </w:rPr>
              <w:tab/>
            </w:r>
            <w:r w:rsidRPr="0098318A">
              <w:rPr>
                <w:b/>
                <w:i/>
              </w:rPr>
              <w:t>tot en met 31 december 2028 op hout en houtproducten als omschreven in artikel 2, punt a), van Verordening (EU) nr. 995/2010 die vóór 29 juni 2023 zijn geproduceerd en met ingang van 30 december 2025 in de handel zijn gebracht.</w:t>
            </w:r>
          </w:p>
        </w:tc>
        <w:tc>
          <w:tcPr>
            <w:tcW w:w="4876" w:type="dxa"/>
          </w:tcPr>
          <w:p w14:paraId="2A2DA83F" w14:textId="77777777" w:rsidR="002C500B" w:rsidRPr="0098318A" w:rsidRDefault="002C500B" w:rsidP="00B23EEF">
            <w:pPr>
              <w:pStyle w:val="Normal6a"/>
              <w:rPr>
                <w:b/>
                <w:bCs/>
                <w:i/>
                <w:iCs/>
              </w:rPr>
            </w:pPr>
          </w:p>
        </w:tc>
      </w:tr>
    </w:tbl>
    <w:p w14:paraId="0867484E" w14:textId="77777777" w:rsidR="00D53219" w:rsidRPr="0098318A" w:rsidRDefault="00D53219" w:rsidP="00D53219">
      <w:pPr>
        <w:pStyle w:val="Rfrenceinterinstitutionnelle"/>
        <w:ind w:left="0"/>
        <w:rPr>
          <w:szCs w:val="24"/>
        </w:rPr>
      </w:pPr>
    </w:p>
    <w:p w14:paraId="0256B02C" w14:textId="5A28A39F" w:rsidR="004F1F04" w:rsidRPr="0098318A" w:rsidRDefault="004F1F04" w:rsidP="00CF5205">
      <w:pPr>
        <w:pStyle w:val="AmNumberTabs"/>
        <w:keepNext/>
      </w:pPr>
      <w:r w:rsidRPr="0098318A">
        <w:t>Amendement</w:t>
      </w:r>
      <w:r w:rsidRPr="0098318A">
        <w:tab/>
      </w:r>
      <w:r w:rsidRPr="0098318A">
        <w:tab/>
        <w:t>125</w:t>
      </w:r>
    </w:p>
    <w:p w14:paraId="52B13A7C" w14:textId="41426EBC" w:rsidR="004F1F04" w:rsidRPr="0098318A" w:rsidRDefault="004F1F04" w:rsidP="00D53219">
      <w:pPr>
        <w:pStyle w:val="NormalBold12b"/>
        <w:keepNext/>
      </w:pPr>
      <w:r w:rsidRPr="0098318A">
        <w:t>Voorstel voor een verordening</w:t>
      </w:r>
    </w:p>
    <w:p w14:paraId="741D9138" w14:textId="3DABA49E" w:rsidR="004F1F04" w:rsidRPr="0098318A" w:rsidRDefault="004F1F04" w:rsidP="00D53219">
      <w:pPr>
        <w:pStyle w:val="NormalBold"/>
        <w:keepNext/>
        <w:rPr>
          <w:lang w:val="nl-NL"/>
        </w:rPr>
      </w:pPr>
      <w:r w:rsidRPr="0098318A">
        <w:rPr>
          <w:lang w:val="nl-NL"/>
        </w:rPr>
        <w:t>Artikel 1 – punt 22</w:t>
      </w:r>
    </w:p>
    <w:p w14:paraId="2D5910F3" w14:textId="06786C93" w:rsidR="004F1F04" w:rsidRPr="0098318A" w:rsidRDefault="004F1F04" w:rsidP="004F1F04">
      <w:pPr>
        <w:rPr>
          <w:lang w:val="nl-NL"/>
        </w:rPr>
      </w:pPr>
      <w:r w:rsidRPr="0098318A">
        <w:rPr>
          <w:lang w:val="nl-NL"/>
        </w:rPr>
        <w:t>Verordening (EU) 2023/1115</w:t>
      </w:r>
    </w:p>
    <w:p w14:paraId="4CEBFAA4" w14:textId="4EC820F0" w:rsidR="004F1F04" w:rsidRPr="0098318A" w:rsidRDefault="004F1F04" w:rsidP="004F1F04">
      <w:pPr>
        <w:rPr>
          <w:lang w:val="nl-NL"/>
        </w:rPr>
      </w:pPr>
      <w:r w:rsidRPr="0098318A">
        <w:rPr>
          <w:lang w:val="nl-NL"/>
        </w:rPr>
        <w:t>Artikel 37 – lid 2 bis</w:t>
      </w:r>
      <w:r w:rsidR="00AB1BDA" w:rsidRPr="0098318A">
        <w:rPr>
          <w:lang w:val="nl-NL"/>
        </w:rPr>
        <w:t xml:space="preserve">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F1F04" w:rsidRPr="0098318A" w14:paraId="28E7DB9B" w14:textId="77777777" w:rsidTr="00B23EEF">
        <w:trPr>
          <w:jc w:val="center"/>
        </w:trPr>
        <w:tc>
          <w:tcPr>
            <w:tcW w:w="9752" w:type="dxa"/>
            <w:gridSpan w:val="2"/>
          </w:tcPr>
          <w:p w14:paraId="13FB408B" w14:textId="77777777" w:rsidR="004F1F04" w:rsidRPr="0098318A" w:rsidRDefault="004F1F04" w:rsidP="00B23EEF">
            <w:pPr>
              <w:keepNext/>
              <w:rPr>
                <w:lang w:val="nl-NL"/>
              </w:rPr>
            </w:pPr>
          </w:p>
        </w:tc>
      </w:tr>
      <w:tr w:rsidR="004F1F04" w:rsidRPr="0098318A" w14:paraId="1543C097" w14:textId="77777777" w:rsidTr="00B23EEF">
        <w:trPr>
          <w:jc w:val="center"/>
        </w:trPr>
        <w:tc>
          <w:tcPr>
            <w:tcW w:w="4876" w:type="dxa"/>
          </w:tcPr>
          <w:p w14:paraId="61E08B3E" w14:textId="77777777" w:rsidR="004F1F04" w:rsidRPr="0098318A" w:rsidRDefault="004F1F04" w:rsidP="00B23EEF">
            <w:pPr>
              <w:pStyle w:val="AmColumnHeading"/>
              <w:keepNext/>
            </w:pPr>
            <w:r w:rsidRPr="0098318A">
              <w:t>Door de Commissie voorgestelde tekst</w:t>
            </w:r>
          </w:p>
        </w:tc>
        <w:tc>
          <w:tcPr>
            <w:tcW w:w="4876" w:type="dxa"/>
          </w:tcPr>
          <w:p w14:paraId="7E4AC3BA" w14:textId="77777777" w:rsidR="004F1F04" w:rsidRPr="0098318A" w:rsidRDefault="004F1F04" w:rsidP="00B23EEF">
            <w:pPr>
              <w:pStyle w:val="AmColumnHeading"/>
              <w:keepNext/>
            </w:pPr>
            <w:r w:rsidRPr="0098318A">
              <w:t>Amendement</w:t>
            </w:r>
          </w:p>
        </w:tc>
      </w:tr>
      <w:tr w:rsidR="004F1F04" w:rsidRPr="0098318A" w14:paraId="21165BD0" w14:textId="77777777" w:rsidTr="00B23EEF">
        <w:trPr>
          <w:jc w:val="center"/>
        </w:trPr>
        <w:tc>
          <w:tcPr>
            <w:tcW w:w="4876" w:type="dxa"/>
          </w:tcPr>
          <w:p w14:paraId="63402ACF" w14:textId="77777777" w:rsidR="004F1F04" w:rsidRPr="0098318A" w:rsidRDefault="004F1F04" w:rsidP="00B23EEF">
            <w:pPr>
              <w:pStyle w:val="Normal6a"/>
            </w:pPr>
          </w:p>
        </w:tc>
        <w:tc>
          <w:tcPr>
            <w:tcW w:w="4876" w:type="dxa"/>
          </w:tcPr>
          <w:p w14:paraId="2FB72BC1" w14:textId="54E9F095" w:rsidR="004F1F04" w:rsidRPr="0098318A" w:rsidRDefault="004F1F04" w:rsidP="00B23EEF">
            <w:pPr>
              <w:pStyle w:val="Normal6a"/>
              <w:rPr>
                <w:szCs w:val="24"/>
              </w:rPr>
            </w:pPr>
            <w:r w:rsidRPr="0098318A">
              <w:rPr>
                <w:b/>
                <w:i/>
              </w:rPr>
              <w:t>2 bis.</w:t>
            </w:r>
            <w:r w:rsidR="008C69DA" w:rsidRPr="0098318A">
              <w:rPr>
                <w:b/>
                <w:i/>
              </w:rPr>
              <w:tab/>
            </w:r>
            <w:r w:rsidRPr="0098318A">
              <w:rPr>
                <w:b/>
                <w:i/>
              </w:rPr>
              <w:t xml:space="preserve">Verordening (EU) nr. 995/2010 blijft echter tot </w:t>
            </w:r>
            <w:r w:rsidR="00AB1BDA" w:rsidRPr="0098318A">
              <w:rPr>
                <w:b/>
                <w:i/>
              </w:rPr>
              <w:t xml:space="preserve">en met </w:t>
            </w:r>
            <w:r w:rsidRPr="0098318A">
              <w:rPr>
                <w:b/>
                <w:i/>
              </w:rPr>
              <w:t>31 december 2029 van toepassing op hout en houtproducten als gedefinieerd in artikel 2, punt a), van Verordening (EU) nr. 995/2010 die vóór 29 juni 2023 zijn geproduceerd en met ingang van 30 december 2026 in de handel zijn gebracht.</w:t>
            </w:r>
          </w:p>
        </w:tc>
      </w:tr>
    </w:tbl>
    <w:p w14:paraId="71796830" w14:textId="77777777" w:rsidR="00D53219" w:rsidRPr="0098318A" w:rsidRDefault="00D53219" w:rsidP="00D53219">
      <w:pPr>
        <w:pStyle w:val="Rfrenceinterinstitutionnelle"/>
        <w:ind w:left="0"/>
        <w:rPr>
          <w:szCs w:val="24"/>
        </w:rPr>
      </w:pPr>
    </w:p>
    <w:p w14:paraId="42C07E4A" w14:textId="6419FB87" w:rsidR="002C500B" w:rsidRPr="0098318A" w:rsidRDefault="002C500B" w:rsidP="00D53219">
      <w:pPr>
        <w:pStyle w:val="AmNumberTabs"/>
        <w:keepNext/>
      </w:pPr>
      <w:r w:rsidRPr="0098318A">
        <w:t>Amendement</w:t>
      </w:r>
      <w:r w:rsidRPr="0098318A">
        <w:tab/>
      </w:r>
      <w:r w:rsidRPr="0098318A">
        <w:tab/>
        <w:t>127</w:t>
      </w:r>
    </w:p>
    <w:p w14:paraId="7D1C0948" w14:textId="2C9F0368" w:rsidR="002C500B" w:rsidRPr="0098318A" w:rsidRDefault="002C500B" w:rsidP="00D53219">
      <w:pPr>
        <w:pStyle w:val="NormalBold12b"/>
        <w:keepNext/>
      </w:pPr>
      <w:r w:rsidRPr="0098318A">
        <w:t>Voorstel voor een verordening</w:t>
      </w:r>
    </w:p>
    <w:p w14:paraId="379D1355" w14:textId="7CD71A1C" w:rsidR="002C500B" w:rsidRPr="0098318A" w:rsidRDefault="002C500B" w:rsidP="00D53219">
      <w:pPr>
        <w:pStyle w:val="NormalBold"/>
        <w:keepNext/>
        <w:rPr>
          <w:lang w:val="nl-NL"/>
        </w:rPr>
      </w:pPr>
      <w:r w:rsidRPr="0098318A">
        <w:rPr>
          <w:lang w:val="nl-NL"/>
        </w:rPr>
        <w:t>Artikel 1 – punt 22</w:t>
      </w:r>
    </w:p>
    <w:p w14:paraId="1FFB673E" w14:textId="2DBF7246" w:rsidR="002C500B" w:rsidRPr="0098318A" w:rsidRDefault="002C500B" w:rsidP="002C500B">
      <w:proofErr w:type="spellStart"/>
      <w:r w:rsidRPr="0098318A">
        <w:t>Verordening</w:t>
      </w:r>
      <w:proofErr w:type="spellEnd"/>
      <w:r w:rsidRPr="0098318A">
        <w:t xml:space="preserve"> (EU) 2023/1115</w:t>
      </w:r>
    </w:p>
    <w:p w14:paraId="0AB47451" w14:textId="4DD02136" w:rsidR="002C500B" w:rsidRPr="0098318A" w:rsidRDefault="002C500B" w:rsidP="002C500B">
      <w:proofErr w:type="spellStart"/>
      <w:r w:rsidRPr="0098318A">
        <w:t>Artikel</w:t>
      </w:r>
      <w:proofErr w:type="spellEnd"/>
      <w:r w:rsidRPr="0098318A">
        <w:t xml:space="preserve"> 37 – </w:t>
      </w:r>
      <w:proofErr w:type="spellStart"/>
      <w:r w:rsidRPr="0098318A">
        <w:t>lid</w:t>
      </w:r>
      <w:proofErr w:type="spellEnd"/>
      <w:r w:rsidRPr="0098318A">
        <w:t xml:space="preserv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00B" w:rsidRPr="0098318A" w14:paraId="5188735D" w14:textId="77777777" w:rsidTr="00B23EEF">
        <w:trPr>
          <w:jc w:val="center"/>
        </w:trPr>
        <w:tc>
          <w:tcPr>
            <w:tcW w:w="9752" w:type="dxa"/>
            <w:gridSpan w:val="2"/>
          </w:tcPr>
          <w:p w14:paraId="47DF0325" w14:textId="77777777" w:rsidR="002C500B" w:rsidRPr="0098318A" w:rsidRDefault="002C500B" w:rsidP="00B23EEF">
            <w:pPr>
              <w:keepNext/>
            </w:pPr>
          </w:p>
        </w:tc>
      </w:tr>
      <w:tr w:rsidR="002C500B" w:rsidRPr="0098318A" w14:paraId="55CEA107" w14:textId="77777777" w:rsidTr="00B23EEF">
        <w:trPr>
          <w:jc w:val="center"/>
        </w:trPr>
        <w:tc>
          <w:tcPr>
            <w:tcW w:w="4876" w:type="dxa"/>
          </w:tcPr>
          <w:p w14:paraId="7ABE9737" w14:textId="77777777" w:rsidR="002C500B" w:rsidRPr="0098318A" w:rsidRDefault="002C500B" w:rsidP="00B23EEF">
            <w:pPr>
              <w:pStyle w:val="AmColumnHeading"/>
              <w:keepNext/>
            </w:pPr>
            <w:r w:rsidRPr="0098318A">
              <w:t>Door de Commissie voorgestelde tekst</w:t>
            </w:r>
          </w:p>
        </w:tc>
        <w:tc>
          <w:tcPr>
            <w:tcW w:w="4876" w:type="dxa"/>
          </w:tcPr>
          <w:p w14:paraId="7CBC106A" w14:textId="77777777" w:rsidR="002C500B" w:rsidRPr="0098318A" w:rsidRDefault="002C500B" w:rsidP="00B23EEF">
            <w:pPr>
              <w:pStyle w:val="AmColumnHeading"/>
              <w:keepNext/>
            </w:pPr>
            <w:r w:rsidRPr="0098318A">
              <w:t>Amendement</w:t>
            </w:r>
          </w:p>
        </w:tc>
      </w:tr>
      <w:tr w:rsidR="002C500B" w:rsidRPr="0098318A" w14:paraId="36C36358" w14:textId="77777777" w:rsidTr="00B23EEF">
        <w:trPr>
          <w:jc w:val="center"/>
        </w:trPr>
        <w:tc>
          <w:tcPr>
            <w:tcW w:w="4876" w:type="dxa"/>
          </w:tcPr>
          <w:p w14:paraId="73046062" w14:textId="596CDEBF" w:rsidR="002C500B" w:rsidRPr="0098318A" w:rsidRDefault="002C500B" w:rsidP="00B23EEF">
            <w:pPr>
              <w:pStyle w:val="Normal6a"/>
            </w:pPr>
            <w:r w:rsidRPr="0098318A">
              <w:t>3.</w:t>
            </w:r>
            <w:r w:rsidR="008C69DA" w:rsidRPr="0098318A">
              <w:tab/>
            </w:r>
            <w:r w:rsidRPr="0098318A">
              <w:t xml:space="preserve">In afwijking van artikel 1, lid 2, van deze verordening moeten hout en houtproducten als omschreven in artikel 2, punt a), van Verordening (EU) nr. 995/2010 die vóór 29 juni 2023 zijn geproduceerd en met ingang van 31 december </w:t>
            </w:r>
            <w:r w:rsidRPr="0098318A">
              <w:rPr>
                <w:b/>
                <w:i/>
              </w:rPr>
              <w:t>2028</w:t>
            </w:r>
            <w:r w:rsidRPr="0098318A">
              <w:t xml:space="preserve"> in de handel zijn gebracht, voldoen aan artikel 3 van deze verordening.”;</w:t>
            </w:r>
          </w:p>
        </w:tc>
        <w:tc>
          <w:tcPr>
            <w:tcW w:w="4876" w:type="dxa"/>
          </w:tcPr>
          <w:p w14:paraId="09F27D73" w14:textId="5B73375E" w:rsidR="002C500B" w:rsidRPr="0098318A" w:rsidRDefault="002C500B" w:rsidP="00B23EEF">
            <w:pPr>
              <w:pStyle w:val="Normal6a"/>
              <w:rPr>
                <w:szCs w:val="24"/>
              </w:rPr>
            </w:pPr>
            <w:r w:rsidRPr="0098318A">
              <w:t>3.</w:t>
            </w:r>
            <w:r w:rsidR="008C69DA" w:rsidRPr="0098318A">
              <w:tab/>
            </w:r>
            <w:r w:rsidRPr="0098318A">
              <w:t xml:space="preserve">In afwijking van artikel 1, lid 2, van deze verordening moeten hout en houtproducten als omschreven in artikel 2, punt a), van Verordening (EU) nr. 995/2010 die vóór 29 juni 2023 zijn geproduceerd en met ingang van 31 december </w:t>
            </w:r>
            <w:r w:rsidRPr="0098318A">
              <w:rPr>
                <w:b/>
                <w:i/>
              </w:rPr>
              <w:t>2029</w:t>
            </w:r>
            <w:r w:rsidRPr="0098318A">
              <w:t xml:space="preserve"> in de handel zijn gebracht, voldoen aan artikel 3 van deze verordening.”;</w:t>
            </w:r>
          </w:p>
        </w:tc>
      </w:tr>
    </w:tbl>
    <w:p w14:paraId="6EA956F2" w14:textId="77777777" w:rsidR="00D53219" w:rsidRPr="0098318A" w:rsidRDefault="00D53219" w:rsidP="00D53219">
      <w:pPr>
        <w:pStyle w:val="Rfrenceinterinstitutionnelle"/>
        <w:ind w:left="0"/>
        <w:rPr>
          <w:szCs w:val="24"/>
        </w:rPr>
      </w:pPr>
    </w:p>
    <w:p w14:paraId="1EB05501" w14:textId="53D3520B" w:rsidR="002C500B" w:rsidRPr="0098318A" w:rsidRDefault="002C500B" w:rsidP="00CF5205">
      <w:pPr>
        <w:pStyle w:val="AmNumberTabs"/>
        <w:keepNext/>
      </w:pPr>
      <w:r w:rsidRPr="0098318A">
        <w:lastRenderedPageBreak/>
        <w:t>Amendement</w:t>
      </w:r>
      <w:r w:rsidR="004F1F04" w:rsidRPr="0098318A">
        <w:t>en</w:t>
      </w:r>
      <w:r w:rsidRPr="0098318A">
        <w:tab/>
      </w:r>
      <w:r w:rsidRPr="0098318A">
        <w:tab/>
      </w:r>
      <w:r w:rsidR="004F1F04" w:rsidRPr="0098318A">
        <w:t>63 en 1</w:t>
      </w:r>
      <w:r w:rsidRPr="0098318A">
        <w:t>28</w:t>
      </w:r>
    </w:p>
    <w:p w14:paraId="0F24DC2F" w14:textId="6B526FD7" w:rsidR="002C500B" w:rsidRPr="0098318A" w:rsidRDefault="002C500B" w:rsidP="00D53219">
      <w:pPr>
        <w:pStyle w:val="NormalBold12b"/>
        <w:keepNext/>
      </w:pPr>
      <w:r w:rsidRPr="0098318A">
        <w:t>Voorstel voor een verordening</w:t>
      </w:r>
    </w:p>
    <w:p w14:paraId="141FB27F" w14:textId="6311A6C5" w:rsidR="002C500B" w:rsidRPr="0098318A" w:rsidRDefault="002C500B" w:rsidP="00D53219">
      <w:pPr>
        <w:pStyle w:val="NormalBold"/>
        <w:keepNext/>
        <w:rPr>
          <w:lang w:val="nl-NL"/>
        </w:rPr>
      </w:pPr>
      <w:r w:rsidRPr="0098318A">
        <w:rPr>
          <w:lang w:val="nl-NL"/>
        </w:rPr>
        <w:t>Artikel 1 – punt 23</w:t>
      </w:r>
    </w:p>
    <w:p w14:paraId="1F0F6730" w14:textId="248FC1B8" w:rsidR="002C500B" w:rsidRPr="0098318A" w:rsidRDefault="002C500B" w:rsidP="002C500B">
      <w:pPr>
        <w:rPr>
          <w:lang w:val="nl-NL"/>
        </w:rPr>
      </w:pPr>
      <w:r w:rsidRPr="0098318A">
        <w:rPr>
          <w:lang w:val="nl-NL"/>
        </w:rPr>
        <w:t>Verordening (EU) 2023/1115</w:t>
      </w:r>
    </w:p>
    <w:p w14:paraId="2CF666FE" w14:textId="4496EB29" w:rsidR="002C500B" w:rsidRPr="0098318A" w:rsidRDefault="002C500B" w:rsidP="002C500B">
      <w:pPr>
        <w:rPr>
          <w:lang w:val="nl-NL"/>
        </w:rPr>
      </w:pPr>
      <w:r w:rsidRPr="0098318A">
        <w:rPr>
          <w:lang w:val="nl-NL"/>
        </w:rPr>
        <w:t>Artikel 38 – lid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00B" w:rsidRPr="0098318A" w14:paraId="5A8673EC" w14:textId="77777777" w:rsidTr="00B23EEF">
        <w:trPr>
          <w:jc w:val="center"/>
        </w:trPr>
        <w:tc>
          <w:tcPr>
            <w:tcW w:w="9752" w:type="dxa"/>
            <w:gridSpan w:val="2"/>
          </w:tcPr>
          <w:p w14:paraId="03D9EDDA" w14:textId="77777777" w:rsidR="002C500B" w:rsidRPr="0098318A" w:rsidRDefault="002C500B" w:rsidP="00B23EEF">
            <w:pPr>
              <w:keepNext/>
              <w:rPr>
                <w:lang w:val="nl-NL"/>
              </w:rPr>
            </w:pPr>
          </w:p>
        </w:tc>
      </w:tr>
      <w:tr w:rsidR="002C500B" w:rsidRPr="0098318A" w14:paraId="362847E6" w14:textId="77777777" w:rsidTr="00B23EEF">
        <w:trPr>
          <w:jc w:val="center"/>
        </w:trPr>
        <w:tc>
          <w:tcPr>
            <w:tcW w:w="4876" w:type="dxa"/>
          </w:tcPr>
          <w:p w14:paraId="731A199F" w14:textId="77777777" w:rsidR="002C500B" w:rsidRPr="0098318A" w:rsidRDefault="002C500B" w:rsidP="00B23EEF">
            <w:pPr>
              <w:pStyle w:val="AmColumnHeading"/>
              <w:keepNext/>
            </w:pPr>
            <w:r w:rsidRPr="0098318A">
              <w:t>Door de Commissie voorgestelde tekst</w:t>
            </w:r>
          </w:p>
        </w:tc>
        <w:tc>
          <w:tcPr>
            <w:tcW w:w="4876" w:type="dxa"/>
          </w:tcPr>
          <w:p w14:paraId="4B55D063" w14:textId="77777777" w:rsidR="002C500B" w:rsidRPr="0098318A" w:rsidRDefault="002C500B" w:rsidP="00B23EEF">
            <w:pPr>
              <w:pStyle w:val="AmColumnHeading"/>
              <w:keepNext/>
            </w:pPr>
            <w:r w:rsidRPr="0098318A">
              <w:t>Amendement</w:t>
            </w:r>
          </w:p>
        </w:tc>
      </w:tr>
      <w:tr w:rsidR="002C500B" w:rsidRPr="0098318A" w14:paraId="79CB4085" w14:textId="77777777" w:rsidTr="00B23EEF">
        <w:trPr>
          <w:jc w:val="center"/>
        </w:trPr>
        <w:tc>
          <w:tcPr>
            <w:tcW w:w="4876" w:type="dxa"/>
          </w:tcPr>
          <w:p w14:paraId="425B058A" w14:textId="1076FBCD" w:rsidR="002C500B" w:rsidRPr="0098318A" w:rsidRDefault="002C500B" w:rsidP="00B23EEF">
            <w:pPr>
              <w:pStyle w:val="Normal6a"/>
            </w:pPr>
            <w:r w:rsidRPr="0098318A">
              <w:t>2.</w:t>
            </w:r>
            <w:r w:rsidR="004E70D9" w:rsidRPr="0098318A">
              <w:tab/>
            </w:r>
            <w:r w:rsidRPr="0098318A">
              <w:t>De artikelen 3 tot en met 13 en de artikelen </w:t>
            </w:r>
            <w:r w:rsidRPr="0098318A">
              <w:rPr>
                <w:b/>
                <w:i/>
              </w:rPr>
              <w:t>20, 21, 23</w:t>
            </w:r>
            <w:r w:rsidRPr="0098318A">
              <w:t>, 26, 31 en 32</w:t>
            </w:r>
            <w:r w:rsidRPr="0098318A">
              <w:rPr>
                <w:b/>
                <w:i/>
              </w:rPr>
              <w:t xml:space="preserve"> zijn</w:t>
            </w:r>
            <w:r w:rsidRPr="0098318A">
              <w:t xml:space="preserve"> van toepassing met ingang van 30 december </w:t>
            </w:r>
            <w:r w:rsidRPr="0098318A">
              <w:rPr>
                <w:b/>
                <w:i/>
              </w:rPr>
              <w:t>2025</w:t>
            </w:r>
            <w:r w:rsidRPr="0098318A">
              <w:t xml:space="preserve">. </w:t>
            </w:r>
          </w:p>
        </w:tc>
        <w:tc>
          <w:tcPr>
            <w:tcW w:w="4876" w:type="dxa"/>
          </w:tcPr>
          <w:p w14:paraId="38F067CF" w14:textId="741D7EC2" w:rsidR="002C500B" w:rsidRPr="0098318A" w:rsidRDefault="002C500B" w:rsidP="00B23EEF">
            <w:pPr>
              <w:pStyle w:val="Normal6a"/>
              <w:rPr>
                <w:szCs w:val="24"/>
              </w:rPr>
            </w:pPr>
            <w:r w:rsidRPr="0098318A">
              <w:t>2.</w:t>
            </w:r>
            <w:r w:rsidR="004E70D9" w:rsidRPr="0098318A">
              <w:tab/>
            </w:r>
            <w:r w:rsidRPr="0098318A">
              <w:rPr>
                <w:b/>
                <w:i/>
              </w:rPr>
              <w:t>Met inachtneming van lid 3 van dit artikel zijn</w:t>
            </w:r>
            <w:r w:rsidRPr="0098318A">
              <w:t xml:space="preserve"> de artikelen 3 tot en met 13 en de artikelen </w:t>
            </w:r>
            <w:r w:rsidRPr="0098318A">
              <w:rPr>
                <w:b/>
                <w:i/>
              </w:rPr>
              <w:t>16 tot en met 24</w:t>
            </w:r>
            <w:r w:rsidRPr="0098318A">
              <w:t xml:space="preserve">, </w:t>
            </w:r>
            <w:r w:rsidRPr="0098318A">
              <w:rPr>
                <w:b/>
                <w:i/>
              </w:rPr>
              <w:t>en de artikelen </w:t>
            </w:r>
            <w:r w:rsidRPr="0098318A">
              <w:t xml:space="preserve">26, 31 en 32 van toepassing met ingang van 30 december </w:t>
            </w:r>
            <w:r w:rsidRPr="0098318A">
              <w:rPr>
                <w:b/>
                <w:i/>
              </w:rPr>
              <w:t>2026</w:t>
            </w:r>
            <w:r w:rsidRPr="0098318A">
              <w:t>.</w:t>
            </w:r>
          </w:p>
        </w:tc>
      </w:tr>
    </w:tbl>
    <w:p w14:paraId="7562E99E" w14:textId="77777777" w:rsidR="00D53219" w:rsidRPr="0098318A" w:rsidRDefault="00D53219" w:rsidP="00D53219">
      <w:pPr>
        <w:pStyle w:val="Rfrenceinterinstitutionnelle"/>
        <w:ind w:left="0"/>
        <w:rPr>
          <w:szCs w:val="24"/>
        </w:rPr>
      </w:pPr>
    </w:p>
    <w:p w14:paraId="38922B11" w14:textId="6CFF4E54" w:rsidR="004F1F04" w:rsidRPr="0098318A" w:rsidRDefault="004F1F04" w:rsidP="00CF5205">
      <w:pPr>
        <w:pStyle w:val="AmNumberTabs"/>
        <w:keepNext/>
      </w:pPr>
      <w:r w:rsidRPr="0098318A">
        <w:t>Amendement</w:t>
      </w:r>
      <w:r w:rsidRPr="0098318A">
        <w:tab/>
      </w:r>
      <w:r w:rsidRPr="0098318A">
        <w:tab/>
        <w:t>53</w:t>
      </w:r>
    </w:p>
    <w:p w14:paraId="65D672B6" w14:textId="54997ABF" w:rsidR="004F1F04" w:rsidRPr="0098318A" w:rsidRDefault="004F1F04" w:rsidP="00D53219">
      <w:pPr>
        <w:pStyle w:val="NormalBold12b"/>
        <w:keepNext/>
      </w:pPr>
      <w:r w:rsidRPr="0098318A">
        <w:t>Voorstel voor een verordening</w:t>
      </w:r>
    </w:p>
    <w:p w14:paraId="6EFB9D0F" w14:textId="3737C47C" w:rsidR="004F1F04" w:rsidRPr="0098318A" w:rsidRDefault="004F1F04" w:rsidP="00D53219">
      <w:pPr>
        <w:pStyle w:val="NormalBold"/>
        <w:keepNext/>
        <w:rPr>
          <w:lang w:val="nl-NL"/>
        </w:rPr>
      </w:pPr>
      <w:r w:rsidRPr="0098318A">
        <w:rPr>
          <w:lang w:val="nl-NL"/>
        </w:rPr>
        <w:t>Artikel 1 – punt 23</w:t>
      </w:r>
    </w:p>
    <w:p w14:paraId="45C54CB3" w14:textId="75EF76CF" w:rsidR="004F1F04" w:rsidRPr="0098318A" w:rsidRDefault="004F1F04" w:rsidP="004F1F04">
      <w:pPr>
        <w:rPr>
          <w:lang w:val="nl-NL"/>
        </w:rPr>
      </w:pPr>
      <w:r w:rsidRPr="0098318A">
        <w:rPr>
          <w:lang w:val="nl-NL"/>
        </w:rPr>
        <w:t>Verordening (EU) 2023/1115</w:t>
      </w:r>
    </w:p>
    <w:p w14:paraId="3D1C396F" w14:textId="6CC855DD" w:rsidR="004F1F04" w:rsidRPr="0098318A" w:rsidRDefault="004F1F04" w:rsidP="004F1F04">
      <w:pPr>
        <w:rPr>
          <w:lang w:val="nl-NL"/>
        </w:rPr>
      </w:pPr>
      <w:r w:rsidRPr="0098318A">
        <w:rPr>
          <w:lang w:val="nl-NL"/>
        </w:rPr>
        <w:t>Artikel 38 – lid 2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F1F04" w:rsidRPr="0098318A" w14:paraId="29CE73B4" w14:textId="77777777" w:rsidTr="00B23EEF">
        <w:trPr>
          <w:jc w:val="center"/>
        </w:trPr>
        <w:tc>
          <w:tcPr>
            <w:tcW w:w="9752" w:type="dxa"/>
            <w:gridSpan w:val="2"/>
          </w:tcPr>
          <w:p w14:paraId="7ED418F5" w14:textId="77777777" w:rsidR="004F1F04" w:rsidRPr="0098318A" w:rsidRDefault="004F1F04" w:rsidP="00B23EEF">
            <w:pPr>
              <w:keepNext/>
              <w:rPr>
                <w:lang w:val="nl-NL"/>
              </w:rPr>
            </w:pPr>
          </w:p>
        </w:tc>
      </w:tr>
      <w:tr w:rsidR="004F1F04" w:rsidRPr="0098318A" w14:paraId="46EF05D7" w14:textId="77777777" w:rsidTr="00B23EEF">
        <w:trPr>
          <w:jc w:val="center"/>
        </w:trPr>
        <w:tc>
          <w:tcPr>
            <w:tcW w:w="4876" w:type="dxa"/>
          </w:tcPr>
          <w:p w14:paraId="70398E3D" w14:textId="77777777" w:rsidR="004F1F04" w:rsidRPr="0098318A" w:rsidRDefault="004F1F04" w:rsidP="00B23EEF">
            <w:pPr>
              <w:pStyle w:val="AmColumnHeading"/>
              <w:keepNext/>
            </w:pPr>
            <w:r w:rsidRPr="0098318A">
              <w:t>Door de Commissie voorgestelde tekst</w:t>
            </w:r>
          </w:p>
        </w:tc>
        <w:tc>
          <w:tcPr>
            <w:tcW w:w="4876" w:type="dxa"/>
          </w:tcPr>
          <w:p w14:paraId="6B12AFCC" w14:textId="77777777" w:rsidR="004F1F04" w:rsidRPr="0098318A" w:rsidRDefault="004F1F04" w:rsidP="00B23EEF">
            <w:pPr>
              <w:pStyle w:val="AmColumnHeading"/>
              <w:keepNext/>
            </w:pPr>
            <w:r w:rsidRPr="0098318A">
              <w:t>Amendement</w:t>
            </w:r>
          </w:p>
        </w:tc>
      </w:tr>
      <w:tr w:rsidR="004F1F04" w:rsidRPr="0098318A" w14:paraId="14024AE5" w14:textId="77777777" w:rsidTr="00B23EEF">
        <w:trPr>
          <w:jc w:val="center"/>
        </w:trPr>
        <w:tc>
          <w:tcPr>
            <w:tcW w:w="4876" w:type="dxa"/>
          </w:tcPr>
          <w:p w14:paraId="5ABFF620" w14:textId="77777777" w:rsidR="004F1F04" w:rsidRPr="0098318A" w:rsidRDefault="004F1F04" w:rsidP="00B23EEF">
            <w:pPr>
              <w:pStyle w:val="Normal6a"/>
            </w:pPr>
          </w:p>
        </w:tc>
        <w:tc>
          <w:tcPr>
            <w:tcW w:w="4876" w:type="dxa"/>
          </w:tcPr>
          <w:p w14:paraId="11520E7B" w14:textId="2B046010" w:rsidR="004F1F04" w:rsidRPr="0098318A" w:rsidRDefault="004F1F04" w:rsidP="00B23EEF">
            <w:pPr>
              <w:pStyle w:val="Normal6a"/>
              <w:rPr>
                <w:szCs w:val="24"/>
              </w:rPr>
            </w:pPr>
            <w:r w:rsidRPr="0098318A">
              <w:rPr>
                <w:b/>
                <w:i/>
              </w:rPr>
              <w:t>2 bis.</w:t>
            </w:r>
            <w:r w:rsidR="004E70D9" w:rsidRPr="0098318A">
              <w:tab/>
            </w:r>
            <w:r w:rsidRPr="0098318A">
              <w:rPr>
                <w:b/>
                <w:i/>
              </w:rPr>
              <w:t>De bevoegde autoriteiten stellen de Commissie in kennis van alle gedocumenteerde moeilijkheden, fouten of verstoringen die voortvloeien uit de in artikel 33 bedoelde informatiesystemen van de Unie, om te voorkomen dat marktdeelnemers en handelaren waarvoor de respijtperiode geldt, door dergelijke problemen worden benadeeld.</w:t>
            </w:r>
          </w:p>
        </w:tc>
      </w:tr>
    </w:tbl>
    <w:p w14:paraId="6720EE4D" w14:textId="77777777" w:rsidR="00D53219" w:rsidRPr="0098318A" w:rsidRDefault="00D53219" w:rsidP="00D53219">
      <w:pPr>
        <w:pStyle w:val="Rfrenceinterinstitutionnelle"/>
        <w:ind w:left="0"/>
        <w:rPr>
          <w:szCs w:val="24"/>
        </w:rPr>
      </w:pPr>
    </w:p>
    <w:p w14:paraId="56CD281A" w14:textId="196CE0A8" w:rsidR="00B65E3F" w:rsidRPr="0098318A" w:rsidRDefault="00B65E3F" w:rsidP="00CF5205">
      <w:pPr>
        <w:pStyle w:val="AmNumberTabs"/>
        <w:keepNext/>
      </w:pPr>
      <w:r w:rsidRPr="0098318A">
        <w:t>Amendement</w:t>
      </w:r>
      <w:r w:rsidR="004F1F04" w:rsidRPr="0098318A">
        <w:t>en</w:t>
      </w:r>
      <w:r w:rsidRPr="0098318A">
        <w:tab/>
      </w:r>
      <w:r w:rsidRPr="0098318A">
        <w:tab/>
      </w:r>
      <w:r w:rsidR="004F1F04" w:rsidRPr="0098318A">
        <w:t>64 en 1</w:t>
      </w:r>
      <w:r w:rsidRPr="0098318A">
        <w:t>29</w:t>
      </w:r>
    </w:p>
    <w:p w14:paraId="0DF21303" w14:textId="1F06E41B" w:rsidR="00B65E3F" w:rsidRPr="0098318A" w:rsidRDefault="00B65E3F" w:rsidP="00D53219">
      <w:pPr>
        <w:pStyle w:val="NormalBold12b"/>
        <w:keepNext/>
      </w:pPr>
      <w:r w:rsidRPr="0098318A">
        <w:t>Voorstel voor een verordening</w:t>
      </w:r>
    </w:p>
    <w:p w14:paraId="1AD01356" w14:textId="7179989E" w:rsidR="00B65E3F" w:rsidRPr="0098318A" w:rsidRDefault="00B65E3F" w:rsidP="00D53219">
      <w:pPr>
        <w:pStyle w:val="NormalBold"/>
        <w:keepNext/>
        <w:rPr>
          <w:lang w:val="nl-NL"/>
        </w:rPr>
      </w:pPr>
      <w:r w:rsidRPr="0098318A">
        <w:rPr>
          <w:lang w:val="nl-NL"/>
        </w:rPr>
        <w:t>Artikel 1 – punt 23</w:t>
      </w:r>
    </w:p>
    <w:p w14:paraId="3B829B64" w14:textId="3A0784F7" w:rsidR="00B65E3F" w:rsidRPr="0098318A" w:rsidRDefault="00B65E3F" w:rsidP="00B65E3F">
      <w:pPr>
        <w:rPr>
          <w:lang w:val="nl-NL"/>
        </w:rPr>
      </w:pPr>
      <w:r w:rsidRPr="0098318A">
        <w:rPr>
          <w:lang w:val="nl-NL"/>
        </w:rPr>
        <w:t>Verordening (EU) 2023/1115</w:t>
      </w:r>
    </w:p>
    <w:p w14:paraId="1C901A4E" w14:textId="5C92F48C" w:rsidR="00B65E3F" w:rsidRPr="0098318A" w:rsidRDefault="00B65E3F" w:rsidP="00B65E3F">
      <w:pPr>
        <w:rPr>
          <w:lang w:val="nl-NL"/>
        </w:rPr>
      </w:pPr>
      <w:r w:rsidRPr="0098318A">
        <w:rPr>
          <w:lang w:val="nl-NL"/>
        </w:rPr>
        <w:t>Artikel 38 – lid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5E3F" w:rsidRPr="0098318A" w14:paraId="4AA5807D" w14:textId="77777777" w:rsidTr="00B23EEF">
        <w:trPr>
          <w:jc w:val="center"/>
        </w:trPr>
        <w:tc>
          <w:tcPr>
            <w:tcW w:w="9752" w:type="dxa"/>
            <w:gridSpan w:val="2"/>
          </w:tcPr>
          <w:p w14:paraId="5F4DE70B" w14:textId="77777777" w:rsidR="00B65E3F" w:rsidRPr="0098318A" w:rsidRDefault="00B65E3F" w:rsidP="00B23EEF">
            <w:pPr>
              <w:keepNext/>
              <w:rPr>
                <w:lang w:val="nl-NL"/>
              </w:rPr>
            </w:pPr>
          </w:p>
        </w:tc>
      </w:tr>
      <w:tr w:rsidR="00B65E3F" w:rsidRPr="0098318A" w14:paraId="56680C61" w14:textId="77777777" w:rsidTr="00B23EEF">
        <w:trPr>
          <w:jc w:val="center"/>
        </w:trPr>
        <w:tc>
          <w:tcPr>
            <w:tcW w:w="4876" w:type="dxa"/>
          </w:tcPr>
          <w:p w14:paraId="4A3F200A" w14:textId="77777777" w:rsidR="00B65E3F" w:rsidRPr="0098318A" w:rsidRDefault="00B65E3F" w:rsidP="00B23EEF">
            <w:pPr>
              <w:pStyle w:val="AmColumnHeading"/>
              <w:keepNext/>
            </w:pPr>
            <w:r w:rsidRPr="0098318A">
              <w:t>Door de Commissie voorgestelde tekst</w:t>
            </w:r>
          </w:p>
        </w:tc>
        <w:tc>
          <w:tcPr>
            <w:tcW w:w="4876" w:type="dxa"/>
          </w:tcPr>
          <w:p w14:paraId="72BCF74C" w14:textId="77777777" w:rsidR="00B65E3F" w:rsidRPr="0098318A" w:rsidRDefault="00B65E3F" w:rsidP="00B23EEF">
            <w:pPr>
              <w:pStyle w:val="AmColumnHeading"/>
              <w:keepNext/>
            </w:pPr>
            <w:r w:rsidRPr="0098318A">
              <w:t>Amendement</w:t>
            </w:r>
          </w:p>
        </w:tc>
      </w:tr>
      <w:tr w:rsidR="00B65E3F" w:rsidRPr="0098318A" w14:paraId="46A9ADAC" w14:textId="77777777" w:rsidTr="00B23EEF">
        <w:trPr>
          <w:jc w:val="center"/>
        </w:trPr>
        <w:tc>
          <w:tcPr>
            <w:tcW w:w="4876" w:type="dxa"/>
          </w:tcPr>
          <w:p w14:paraId="70AFC31F" w14:textId="3CAACDF4" w:rsidR="00B65E3F" w:rsidRPr="0098318A" w:rsidRDefault="00B65E3F" w:rsidP="00B23EEF">
            <w:pPr>
              <w:pStyle w:val="Normal6a"/>
            </w:pPr>
            <w:r w:rsidRPr="0098318A">
              <w:t>3.</w:t>
            </w:r>
            <w:r w:rsidR="004E70D9" w:rsidRPr="0098318A">
              <w:tab/>
            </w:r>
            <w:r w:rsidRPr="0098318A">
              <w:t>Voor marktdeelnemers die zich uiterlijk op 31 december 2024 hebben gevestigd als micro- of kleine onderneming in de zin van artikel 3, lid 1 of lid 2</w:t>
            </w:r>
            <w:r w:rsidRPr="0098318A">
              <w:rPr>
                <w:b/>
                <w:i/>
              </w:rPr>
              <w:t>, eerste alinea</w:t>
            </w:r>
            <w:r w:rsidRPr="0098318A">
              <w:t xml:space="preserve">, van Richtlijn 2013/34/EU, </w:t>
            </w:r>
            <w:r w:rsidRPr="0098318A">
              <w:rPr>
                <w:b/>
                <w:i/>
              </w:rPr>
              <w:t xml:space="preserve">ongeacht hun rechtsvorm, zijn </w:t>
            </w:r>
            <w:r w:rsidRPr="0098318A">
              <w:t>de in lid 2 van dit artikel bedoelde artikelen van toepassing met ingang van 30 </w:t>
            </w:r>
            <w:r w:rsidRPr="0098318A">
              <w:rPr>
                <w:b/>
                <w:i/>
              </w:rPr>
              <w:t>december 2026</w:t>
            </w:r>
            <w:r w:rsidRPr="0098318A">
              <w:t>.</w:t>
            </w:r>
          </w:p>
        </w:tc>
        <w:tc>
          <w:tcPr>
            <w:tcW w:w="4876" w:type="dxa"/>
          </w:tcPr>
          <w:p w14:paraId="21DD6CF5" w14:textId="77A2CB29" w:rsidR="00B65E3F" w:rsidRPr="0098318A" w:rsidRDefault="00B65E3F" w:rsidP="00B23EEF">
            <w:pPr>
              <w:pStyle w:val="Normal6a"/>
              <w:rPr>
                <w:szCs w:val="24"/>
              </w:rPr>
            </w:pPr>
            <w:r w:rsidRPr="0098318A">
              <w:t>3.</w:t>
            </w:r>
            <w:r w:rsidR="004E70D9" w:rsidRPr="0098318A">
              <w:tab/>
            </w:r>
            <w:r w:rsidRPr="0098318A">
              <w:rPr>
                <w:b/>
                <w:i/>
              </w:rPr>
              <w:t>Behalve wat betreft de in de bijlage bij Verordening (EU) nr. 995/2010 opgenomen producten zijn,</w:t>
            </w:r>
            <w:r w:rsidRPr="0098318A">
              <w:t xml:space="preserve"> voor marktdeelnemers die zich uiterlijk op 31 december 2024 hebben gevestigd</w:t>
            </w:r>
            <w:r w:rsidRPr="0098318A">
              <w:rPr>
                <w:b/>
                <w:i/>
              </w:rPr>
              <w:t xml:space="preserve"> als natuurlijk persoon of</w:t>
            </w:r>
            <w:r w:rsidRPr="0098318A">
              <w:t xml:space="preserve"> als micro- of kleine onderneming in de zin van artikel 3, lid 1 of lid 2, van Richtlijn 2013/34/EU, de in lid 2 van dit artikel bedoelde artikelen van </w:t>
            </w:r>
            <w:r w:rsidRPr="0098318A">
              <w:lastRenderedPageBreak/>
              <w:t>toepassing met ingang van 30 </w:t>
            </w:r>
            <w:r w:rsidRPr="0098318A">
              <w:rPr>
                <w:b/>
                <w:i/>
              </w:rPr>
              <w:t>juni 2027</w:t>
            </w:r>
            <w:r w:rsidRPr="0098318A">
              <w:t>.</w:t>
            </w:r>
          </w:p>
        </w:tc>
      </w:tr>
    </w:tbl>
    <w:p w14:paraId="57049DA7" w14:textId="77777777" w:rsidR="00D53219" w:rsidRPr="0098318A" w:rsidRDefault="00D53219" w:rsidP="00D53219">
      <w:pPr>
        <w:pStyle w:val="Rfrenceinterinstitutionnelle"/>
        <w:ind w:left="0"/>
        <w:rPr>
          <w:szCs w:val="24"/>
        </w:rPr>
      </w:pPr>
    </w:p>
    <w:p w14:paraId="382B13C7" w14:textId="00F3557E" w:rsidR="00B65E3F" w:rsidRPr="0098318A" w:rsidRDefault="00B65E3F" w:rsidP="00CF5205">
      <w:pPr>
        <w:pStyle w:val="AmNumberTabs"/>
        <w:keepNext/>
      </w:pPr>
      <w:r w:rsidRPr="0098318A">
        <w:t>Amendement</w:t>
      </w:r>
      <w:r w:rsidR="004F1F04" w:rsidRPr="0098318A">
        <w:t>en</w:t>
      </w:r>
      <w:r w:rsidRPr="0098318A">
        <w:tab/>
      </w:r>
      <w:r w:rsidRPr="0098318A">
        <w:tab/>
      </w:r>
      <w:r w:rsidR="004F1F04" w:rsidRPr="0098318A">
        <w:t>27, 89 en 1</w:t>
      </w:r>
      <w:r w:rsidRPr="0098318A">
        <w:t>30</w:t>
      </w:r>
    </w:p>
    <w:p w14:paraId="5FCDB3D5" w14:textId="666996CE" w:rsidR="00B65E3F" w:rsidRPr="0098318A" w:rsidRDefault="00B65E3F" w:rsidP="00D53219">
      <w:pPr>
        <w:pStyle w:val="NormalBold12b"/>
        <w:keepNext/>
      </w:pPr>
      <w:r w:rsidRPr="0098318A">
        <w:t>Voorstel voor een verordening</w:t>
      </w:r>
    </w:p>
    <w:p w14:paraId="7178D548" w14:textId="60E0E1DA" w:rsidR="00B65E3F" w:rsidRPr="0098318A" w:rsidRDefault="00B65E3F" w:rsidP="00D53219">
      <w:pPr>
        <w:pStyle w:val="NormalBold"/>
        <w:keepNext/>
        <w:rPr>
          <w:lang w:val="nl-NL"/>
        </w:rPr>
      </w:pPr>
      <w:r w:rsidRPr="0098318A">
        <w:rPr>
          <w:lang w:val="nl-NL"/>
        </w:rPr>
        <w:t>Artikel 1 – punt 23</w:t>
      </w:r>
    </w:p>
    <w:p w14:paraId="439B225E" w14:textId="3B58E73F" w:rsidR="00B65E3F" w:rsidRPr="0098318A" w:rsidRDefault="00B65E3F" w:rsidP="00B65E3F">
      <w:pPr>
        <w:rPr>
          <w:lang w:val="nl-NL"/>
        </w:rPr>
      </w:pPr>
      <w:r w:rsidRPr="0098318A">
        <w:rPr>
          <w:lang w:val="nl-NL"/>
        </w:rPr>
        <w:t>Verordening (EU) 2023/1115</w:t>
      </w:r>
    </w:p>
    <w:p w14:paraId="318249B0" w14:textId="0CBC830B" w:rsidR="00B65E3F" w:rsidRPr="0098318A" w:rsidRDefault="00B65E3F" w:rsidP="00B65E3F">
      <w:pPr>
        <w:rPr>
          <w:lang w:val="nl-NL"/>
        </w:rPr>
      </w:pPr>
      <w:r w:rsidRPr="0098318A">
        <w:rPr>
          <w:lang w:val="nl-NL"/>
        </w:rPr>
        <w:t>Artikel 38 – lid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5E3F" w:rsidRPr="0098318A" w14:paraId="5169C5F4" w14:textId="77777777" w:rsidTr="00B23EEF">
        <w:trPr>
          <w:jc w:val="center"/>
        </w:trPr>
        <w:tc>
          <w:tcPr>
            <w:tcW w:w="9752" w:type="dxa"/>
            <w:gridSpan w:val="2"/>
          </w:tcPr>
          <w:p w14:paraId="6E51C119" w14:textId="77777777" w:rsidR="00B65E3F" w:rsidRPr="0098318A" w:rsidRDefault="00B65E3F" w:rsidP="00B23EEF">
            <w:pPr>
              <w:keepNext/>
              <w:rPr>
                <w:lang w:val="nl-NL"/>
              </w:rPr>
            </w:pPr>
          </w:p>
        </w:tc>
      </w:tr>
      <w:tr w:rsidR="00B65E3F" w:rsidRPr="0098318A" w14:paraId="34F39E7E" w14:textId="77777777" w:rsidTr="00B23EEF">
        <w:trPr>
          <w:jc w:val="center"/>
        </w:trPr>
        <w:tc>
          <w:tcPr>
            <w:tcW w:w="4876" w:type="dxa"/>
          </w:tcPr>
          <w:p w14:paraId="61DC14CE" w14:textId="77777777" w:rsidR="00B65E3F" w:rsidRPr="0098318A" w:rsidRDefault="00B65E3F" w:rsidP="00B23EEF">
            <w:pPr>
              <w:pStyle w:val="AmColumnHeading"/>
              <w:keepNext/>
            </w:pPr>
            <w:r w:rsidRPr="0098318A">
              <w:t>Door de Commissie voorgestelde tekst</w:t>
            </w:r>
          </w:p>
        </w:tc>
        <w:tc>
          <w:tcPr>
            <w:tcW w:w="4876" w:type="dxa"/>
          </w:tcPr>
          <w:p w14:paraId="531703A4" w14:textId="77777777" w:rsidR="00B65E3F" w:rsidRPr="0098318A" w:rsidRDefault="00B65E3F" w:rsidP="00B23EEF">
            <w:pPr>
              <w:pStyle w:val="AmColumnHeading"/>
              <w:keepNext/>
            </w:pPr>
            <w:r w:rsidRPr="0098318A">
              <w:t>Amendement</w:t>
            </w:r>
          </w:p>
        </w:tc>
      </w:tr>
      <w:tr w:rsidR="00B65E3F" w:rsidRPr="0098318A" w14:paraId="42507041" w14:textId="77777777" w:rsidTr="00B23EEF">
        <w:trPr>
          <w:jc w:val="center"/>
        </w:trPr>
        <w:tc>
          <w:tcPr>
            <w:tcW w:w="4876" w:type="dxa"/>
          </w:tcPr>
          <w:p w14:paraId="0114218B" w14:textId="5D9987E8" w:rsidR="00B65E3F" w:rsidRPr="0098318A" w:rsidRDefault="00B65E3F" w:rsidP="00B23EEF">
            <w:pPr>
              <w:pStyle w:val="Normal6a"/>
            </w:pPr>
            <w:r w:rsidRPr="0098318A">
              <w:rPr>
                <w:b/>
                <w:i/>
              </w:rPr>
              <w:t>4.</w:t>
            </w:r>
            <w:r w:rsidR="004E70D9" w:rsidRPr="0098318A">
              <w:rPr>
                <w:b/>
                <w:i/>
              </w:rPr>
              <w:tab/>
            </w:r>
            <w:r w:rsidRPr="0098318A">
              <w:rPr>
                <w:b/>
                <w:i/>
              </w:rPr>
              <w:t>Voor micro- en kleine marktdeelnemers in de primaire productie zijn de in lid 2 van dit artikel bedoelde artikelen van toepassing met ingang van 30 december 2026.</w:t>
            </w:r>
          </w:p>
        </w:tc>
        <w:tc>
          <w:tcPr>
            <w:tcW w:w="4876" w:type="dxa"/>
          </w:tcPr>
          <w:p w14:paraId="7C5775D5" w14:textId="77777777" w:rsidR="00B65E3F" w:rsidRPr="0098318A" w:rsidRDefault="00B65E3F" w:rsidP="00B23EEF">
            <w:pPr>
              <w:pStyle w:val="Normal6a"/>
              <w:rPr>
                <w:szCs w:val="24"/>
              </w:rPr>
            </w:pPr>
            <w:r w:rsidRPr="0098318A">
              <w:rPr>
                <w:b/>
                <w:i/>
              </w:rPr>
              <w:t>Schrappen</w:t>
            </w:r>
          </w:p>
        </w:tc>
      </w:tr>
    </w:tbl>
    <w:p w14:paraId="1550C790" w14:textId="77777777" w:rsidR="00D53219" w:rsidRPr="0098318A" w:rsidRDefault="00D53219" w:rsidP="00D53219">
      <w:pPr>
        <w:pStyle w:val="Rfrenceinterinstitutionnelle"/>
        <w:ind w:left="0"/>
        <w:rPr>
          <w:szCs w:val="24"/>
        </w:rPr>
      </w:pPr>
    </w:p>
    <w:p w14:paraId="0A7DBCDA" w14:textId="122368B1" w:rsidR="00B65E3F" w:rsidRPr="0098318A" w:rsidRDefault="00B65E3F" w:rsidP="00CF5205">
      <w:pPr>
        <w:pStyle w:val="AmNumberTabs"/>
        <w:keepNext/>
      </w:pPr>
      <w:r w:rsidRPr="0098318A">
        <w:t>Amendement</w:t>
      </w:r>
      <w:r w:rsidR="004F1F04" w:rsidRPr="0098318A">
        <w:t>en</w:t>
      </w:r>
      <w:r w:rsidRPr="0098318A">
        <w:tab/>
      </w:r>
      <w:r w:rsidRPr="0098318A">
        <w:tab/>
      </w:r>
      <w:r w:rsidR="004F1F04" w:rsidRPr="0098318A">
        <w:t>28, 90 en 1</w:t>
      </w:r>
      <w:r w:rsidRPr="0098318A">
        <w:t>31</w:t>
      </w:r>
    </w:p>
    <w:p w14:paraId="7066D7C6" w14:textId="7BCB431C" w:rsidR="00B65E3F" w:rsidRPr="0098318A" w:rsidRDefault="00B65E3F" w:rsidP="00D53219">
      <w:pPr>
        <w:pStyle w:val="NormalBold12b"/>
        <w:keepNext/>
      </w:pPr>
      <w:r w:rsidRPr="0098318A">
        <w:t>Voorstel voor een verordening</w:t>
      </w:r>
    </w:p>
    <w:p w14:paraId="3470CCFA" w14:textId="2E455D29" w:rsidR="00B65E3F" w:rsidRPr="0098318A" w:rsidRDefault="00B65E3F" w:rsidP="00D53219">
      <w:pPr>
        <w:pStyle w:val="NormalBold"/>
        <w:keepNext/>
        <w:rPr>
          <w:lang w:val="nl-NL"/>
        </w:rPr>
      </w:pPr>
      <w:r w:rsidRPr="0098318A">
        <w:rPr>
          <w:lang w:val="nl-NL"/>
        </w:rPr>
        <w:t>Artikel 1 – punt 23</w:t>
      </w:r>
    </w:p>
    <w:p w14:paraId="66746B02" w14:textId="5CAC1F65" w:rsidR="00B65E3F" w:rsidRPr="0098318A" w:rsidRDefault="00B65E3F" w:rsidP="00B65E3F">
      <w:proofErr w:type="spellStart"/>
      <w:r w:rsidRPr="0098318A">
        <w:t>Verordening</w:t>
      </w:r>
      <w:proofErr w:type="spellEnd"/>
      <w:r w:rsidRPr="0098318A">
        <w:t xml:space="preserve"> (EU) 2023/1115</w:t>
      </w:r>
    </w:p>
    <w:p w14:paraId="1B3A23EA" w14:textId="36FBEADA" w:rsidR="00B65E3F" w:rsidRPr="0098318A" w:rsidRDefault="00B65E3F" w:rsidP="00B65E3F">
      <w:proofErr w:type="spellStart"/>
      <w:r w:rsidRPr="0098318A">
        <w:t>Artikel</w:t>
      </w:r>
      <w:proofErr w:type="spellEnd"/>
      <w:r w:rsidRPr="0098318A">
        <w:t xml:space="preserve"> 38 – </w:t>
      </w:r>
      <w:proofErr w:type="spellStart"/>
      <w:r w:rsidRPr="0098318A">
        <w:t>lid</w:t>
      </w:r>
      <w:proofErr w:type="spellEnd"/>
      <w:r w:rsidRPr="0098318A">
        <w:t xml:space="preserve">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5E3F" w:rsidRPr="0098318A" w14:paraId="7E137E70" w14:textId="77777777" w:rsidTr="00B23EEF">
        <w:trPr>
          <w:jc w:val="center"/>
        </w:trPr>
        <w:tc>
          <w:tcPr>
            <w:tcW w:w="9752" w:type="dxa"/>
            <w:gridSpan w:val="2"/>
          </w:tcPr>
          <w:p w14:paraId="208088F9" w14:textId="77777777" w:rsidR="00B65E3F" w:rsidRPr="0098318A" w:rsidRDefault="00B65E3F" w:rsidP="00B23EEF">
            <w:pPr>
              <w:keepNext/>
            </w:pPr>
          </w:p>
        </w:tc>
      </w:tr>
      <w:tr w:rsidR="00B65E3F" w:rsidRPr="0098318A" w14:paraId="51825139" w14:textId="77777777" w:rsidTr="00B23EEF">
        <w:trPr>
          <w:jc w:val="center"/>
        </w:trPr>
        <w:tc>
          <w:tcPr>
            <w:tcW w:w="4876" w:type="dxa"/>
          </w:tcPr>
          <w:p w14:paraId="4CE6818D" w14:textId="77777777" w:rsidR="00B65E3F" w:rsidRPr="0098318A" w:rsidRDefault="00B65E3F" w:rsidP="00B23EEF">
            <w:pPr>
              <w:pStyle w:val="AmColumnHeading"/>
              <w:keepNext/>
            </w:pPr>
            <w:r w:rsidRPr="0098318A">
              <w:t>Door de Commissie voorgestelde tekst</w:t>
            </w:r>
          </w:p>
        </w:tc>
        <w:tc>
          <w:tcPr>
            <w:tcW w:w="4876" w:type="dxa"/>
          </w:tcPr>
          <w:p w14:paraId="4204E998" w14:textId="77777777" w:rsidR="00B65E3F" w:rsidRPr="0098318A" w:rsidRDefault="00B65E3F" w:rsidP="00B23EEF">
            <w:pPr>
              <w:pStyle w:val="AmColumnHeading"/>
              <w:keepNext/>
            </w:pPr>
            <w:r w:rsidRPr="0098318A">
              <w:t>Amendement</w:t>
            </w:r>
          </w:p>
        </w:tc>
      </w:tr>
      <w:tr w:rsidR="00B65E3F" w:rsidRPr="0098318A" w14:paraId="123C001C" w14:textId="77777777" w:rsidTr="00B23EEF">
        <w:trPr>
          <w:jc w:val="center"/>
        </w:trPr>
        <w:tc>
          <w:tcPr>
            <w:tcW w:w="4876" w:type="dxa"/>
          </w:tcPr>
          <w:p w14:paraId="0F72CBDB" w14:textId="19A90F49" w:rsidR="00B65E3F" w:rsidRPr="0098318A" w:rsidRDefault="00B65E3F" w:rsidP="00B23EEF">
            <w:pPr>
              <w:pStyle w:val="Normal6a"/>
              <w:rPr>
                <w:b/>
                <w:bCs/>
                <w:i/>
                <w:iCs/>
              </w:rPr>
            </w:pPr>
            <w:r w:rsidRPr="0098318A">
              <w:rPr>
                <w:b/>
                <w:i/>
              </w:rPr>
              <w:t>5.</w:t>
            </w:r>
            <w:r w:rsidR="004E70D9" w:rsidRPr="0098318A">
              <w:rPr>
                <w:b/>
                <w:i/>
              </w:rPr>
              <w:tab/>
            </w:r>
            <w:r w:rsidRPr="0098318A">
              <w:rPr>
                <w:b/>
                <w:i/>
              </w:rPr>
              <w:t>De artikelen 16 tot en met 19, artikel 22 en artikel 24 zijn van toepassing met ingang van 30 juni 2026 wat betreft maatregelen met betrekking tot marktdeelnemers, downstreammarktdeelnemers en handelaren, en met ingang van 30 december 2026 op de in de leden 3 en 4 bedoelde marktdeelnemers. Wanneer een bevoegde autoriteit vóór de inwerkingtreding van de artikelen 16 tot en met 19, artikel 22 en artikel 24 kennisneemt of in kennis wordt gesteld van niet-naleving van Verordening (EU) 2023/1115, kan zij marktdeelnemers, downstreammarktdeelnemers en handelaren waarschuwingen bezorgen, vergezeld van aanbevelingen om naleving te bereiken.</w:t>
            </w:r>
          </w:p>
        </w:tc>
        <w:tc>
          <w:tcPr>
            <w:tcW w:w="4876" w:type="dxa"/>
          </w:tcPr>
          <w:p w14:paraId="4203435C" w14:textId="77777777" w:rsidR="00B65E3F" w:rsidRPr="0098318A" w:rsidRDefault="00B65E3F" w:rsidP="00B23EEF">
            <w:pPr>
              <w:pStyle w:val="Normal6a"/>
              <w:rPr>
                <w:szCs w:val="24"/>
              </w:rPr>
            </w:pPr>
            <w:r w:rsidRPr="0098318A">
              <w:rPr>
                <w:b/>
                <w:i/>
              </w:rPr>
              <w:t>Schrappen</w:t>
            </w:r>
          </w:p>
        </w:tc>
      </w:tr>
    </w:tbl>
    <w:p w14:paraId="218F6635" w14:textId="77777777" w:rsidR="00D53219" w:rsidRPr="0098318A" w:rsidRDefault="00D53219" w:rsidP="00D53219">
      <w:pPr>
        <w:pStyle w:val="Rfrenceinterinstitutionnelle"/>
        <w:ind w:left="0"/>
        <w:rPr>
          <w:szCs w:val="24"/>
        </w:rPr>
      </w:pPr>
    </w:p>
    <w:p w14:paraId="268C6680" w14:textId="7373FE54" w:rsidR="004F1F04" w:rsidRPr="0098318A" w:rsidRDefault="004F1F04" w:rsidP="00CF5205">
      <w:pPr>
        <w:pStyle w:val="AmNumberTabs"/>
        <w:keepNext/>
      </w:pPr>
      <w:r w:rsidRPr="0098318A">
        <w:t>Amendement</w:t>
      </w:r>
      <w:r w:rsidRPr="0098318A">
        <w:tab/>
      </w:r>
      <w:r w:rsidRPr="0098318A">
        <w:tab/>
        <w:t>45</w:t>
      </w:r>
    </w:p>
    <w:p w14:paraId="5E2497B9" w14:textId="3FDA870D" w:rsidR="004F1F04" w:rsidRPr="0098318A" w:rsidRDefault="004F1F04" w:rsidP="00D53219">
      <w:pPr>
        <w:pStyle w:val="NormalBold12b"/>
        <w:keepNext/>
      </w:pPr>
      <w:r w:rsidRPr="0098318A">
        <w:t>Voorstel voor een verordening</w:t>
      </w:r>
    </w:p>
    <w:p w14:paraId="3CDD850D" w14:textId="3613B620" w:rsidR="004F1F04" w:rsidRPr="0098318A" w:rsidRDefault="004F1F04" w:rsidP="00D53219">
      <w:pPr>
        <w:pStyle w:val="NormalBold"/>
        <w:keepNext/>
      </w:pPr>
      <w:r w:rsidRPr="0098318A">
        <w:t>Artikel 1 – punt 23</w:t>
      </w:r>
    </w:p>
    <w:p w14:paraId="19462355" w14:textId="596DD92B" w:rsidR="004F1F04" w:rsidRPr="0098318A" w:rsidRDefault="004F1F04" w:rsidP="004F1F04">
      <w:pPr>
        <w:rPr>
          <w:lang w:val="nl-NL"/>
        </w:rPr>
      </w:pPr>
      <w:r w:rsidRPr="0098318A">
        <w:rPr>
          <w:lang w:val="nl-NL"/>
        </w:rPr>
        <w:t>Verordening (EU) 2023/1115</w:t>
      </w:r>
    </w:p>
    <w:p w14:paraId="32C64507" w14:textId="796D8D53" w:rsidR="004F1F04" w:rsidRPr="0098318A" w:rsidRDefault="004F1F04" w:rsidP="004F1F04">
      <w:pPr>
        <w:rPr>
          <w:lang w:val="nl-NL"/>
        </w:rPr>
      </w:pPr>
      <w:r w:rsidRPr="0098318A">
        <w:rPr>
          <w:lang w:val="nl-NL"/>
        </w:rPr>
        <w:t>Artikel 38 – lid 5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F1F04" w:rsidRPr="0098318A" w14:paraId="70D828BF" w14:textId="77777777" w:rsidTr="00B23EEF">
        <w:trPr>
          <w:jc w:val="center"/>
        </w:trPr>
        <w:tc>
          <w:tcPr>
            <w:tcW w:w="9752" w:type="dxa"/>
            <w:gridSpan w:val="2"/>
          </w:tcPr>
          <w:p w14:paraId="37486F07" w14:textId="77777777" w:rsidR="004F1F04" w:rsidRPr="0098318A" w:rsidRDefault="004F1F04" w:rsidP="00B23EEF">
            <w:pPr>
              <w:keepNext/>
              <w:rPr>
                <w:lang w:val="nl-NL"/>
              </w:rPr>
            </w:pPr>
          </w:p>
        </w:tc>
      </w:tr>
      <w:tr w:rsidR="004F1F04" w:rsidRPr="0098318A" w14:paraId="7ED35D7F" w14:textId="77777777" w:rsidTr="00B23EEF">
        <w:trPr>
          <w:jc w:val="center"/>
        </w:trPr>
        <w:tc>
          <w:tcPr>
            <w:tcW w:w="4876" w:type="dxa"/>
          </w:tcPr>
          <w:p w14:paraId="2FA012FC" w14:textId="77777777" w:rsidR="004F1F04" w:rsidRPr="0098318A" w:rsidRDefault="004F1F04" w:rsidP="00B23EEF">
            <w:pPr>
              <w:pStyle w:val="AmColumnHeading"/>
              <w:keepNext/>
            </w:pPr>
            <w:r w:rsidRPr="0098318A">
              <w:t>Door de Commissie voorgestelde tekst</w:t>
            </w:r>
          </w:p>
        </w:tc>
        <w:tc>
          <w:tcPr>
            <w:tcW w:w="4876" w:type="dxa"/>
          </w:tcPr>
          <w:p w14:paraId="2B052118" w14:textId="77777777" w:rsidR="004F1F04" w:rsidRPr="0098318A" w:rsidRDefault="004F1F04" w:rsidP="00B23EEF">
            <w:pPr>
              <w:pStyle w:val="AmColumnHeading"/>
              <w:keepNext/>
            </w:pPr>
            <w:r w:rsidRPr="0098318A">
              <w:t>Amendement</w:t>
            </w:r>
          </w:p>
        </w:tc>
      </w:tr>
      <w:tr w:rsidR="004F1F04" w:rsidRPr="0098318A" w14:paraId="0B7E8067" w14:textId="77777777" w:rsidTr="00B23EEF">
        <w:trPr>
          <w:jc w:val="center"/>
        </w:trPr>
        <w:tc>
          <w:tcPr>
            <w:tcW w:w="4876" w:type="dxa"/>
          </w:tcPr>
          <w:p w14:paraId="0DB6D1CB" w14:textId="77777777" w:rsidR="004F1F04" w:rsidRPr="0098318A" w:rsidRDefault="004F1F04" w:rsidP="00B23EEF">
            <w:pPr>
              <w:pStyle w:val="Normal6a"/>
            </w:pPr>
          </w:p>
        </w:tc>
        <w:tc>
          <w:tcPr>
            <w:tcW w:w="4876" w:type="dxa"/>
          </w:tcPr>
          <w:p w14:paraId="399B0794" w14:textId="3ED3275C" w:rsidR="004F1F04" w:rsidRPr="0098318A" w:rsidRDefault="004F1F04" w:rsidP="00B23EEF">
            <w:pPr>
              <w:pStyle w:val="Normal6a"/>
              <w:rPr>
                <w:szCs w:val="24"/>
              </w:rPr>
            </w:pPr>
            <w:r w:rsidRPr="0098318A">
              <w:rPr>
                <w:b/>
                <w:i/>
              </w:rPr>
              <w:t>5 bis.</w:t>
            </w:r>
            <w:r w:rsidR="004E70D9" w:rsidRPr="0098318A">
              <w:rPr>
                <w:b/>
                <w:i/>
              </w:rPr>
              <w:tab/>
            </w:r>
            <w:r w:rsidRPr="0098318A">
              <w:rPr>
                <w:b/>
                <w:i/>
              </w:rPr>
              <w:t>De bevoegde autoriteiten nemen relevante informatie, waaronder klachten, meldingen en concrete aanwijzingen, in aanmerking en houden in de periode voorafgaand aan de in artikel 38 bedoelde data terdege rekening met mededelingen van de Commissie betreffende IT</w:t>
            </w:r>
            <w:r w:rsidRPr="0098318A">
              <w:rPr>
                <w:b/>
                <w:i/>
              </w:rPr>
              <w:noBreakHyphen/>
              <w:t>gerelateerde problemen of daaruit voortvloeiende onbedoelde fouten, teneinde administratieve sancties tegen onder artikel 38 vallende exploitanten te vermijden, onverminderd artikel 25.</w:t>
            </w:r>
          </w:p>
        </w:tc>
      </w:tr>
    </w:tbl>
    <w:p w14:paraId="7816E656" w14:textId="77777777" w:rsidR="00D53219" w:rsidRPr="0098318A" w:rsidRDefault="00D53219" w:rsidP="00D53219">
      <w:pPr>
        <w:pStyle w:val="Rfrenceinterinstitutionnelle"/>
        <w:ind w:left="0"/>
        <w:rPr>
          <w:szCs w:val="24"/>
        </w:rPr>
      </w:pPr>
    </w:p>
    <w:p w14:paraId="07F802D8" w14:textId="43F0D26A" w:rsidR="004F1F04" w:rsidRPr="0098318A" w:rsidRDefault="004F1F04" w:rsidP="00CF5205">
      <w:pPr>
        <w:pStyle w:val="AmNumberTabs"/>
        <w:keepNext/>
      </w:pPr>
      <w:r w:rsidRPr="0098318A">
        <w:t>Amendement</w:t>
      </w:r>
      <w:r w:rsidRPr="0098318A">
        <w:tab/>
      </w:r>
      <w:r w:rsidRPr="0098318A">
        <w:tab/>
        <w:t>65</w:t>
      </w:r>
    </w:p>
    <w:p w14:paraId="04EF07AE" w14:textId="3D7BDD8E" w:rsidR="004F1F04" w:rsidRPr="0098318A" w:rsidRDefault="004F1F04" w:rsidP="00D53219">
      <w:pPr>
        <w:pStyle w:val="NormalBold12b"/>
        <w:keepNext/>
      </w:pPr>
      <w:r w:rsidRPr="0098318A">
        <w:t>Voorstel voor een verordening</w:t>
      </w:r>
    </w:p>
    <w:p w14:paraId="610645D9" w14:textId="2D3EC75D" w:rsidR="004F1F04" w:rsidRPr="0098318A" w:rsidRDefault="004F1F04" w:rsidP="00D53219">
      <w:pPr>
        <w:pStyle w:val="NormalBold"/>
        <w:keepNext/>
        <w:rPr>
          <w:lang w:val="nl-NL"/>
        </w:rPr>
      </w:pPr>
      <w:r w:rsidRPr="0098318A">
        <w:rPr>
          <w:lang w:val="nl-NL"/>
        </w:rPr>
        <w:t>Artikel 1 – alinea 1 – punt 23 bis (nieuw)</w:t>
      </w:r>
    </w:p>
    <w:p w14:paraId="00F44557" w14:textId="66312494" w:rsidR="004F1F04" w:rsidRPr="0098318A" w:rsidRDefault="004F1F04" w:rsidP="004F1F04">
      <w:pPr>
        <w:rPr>
          <w:lang w:val="nl-NL"/>
        </w:rPr>
      </w:pPr>
      <w:r w:rsidRPr="0098318A">
        <w:rPr>
          <w:lang w:val="nl-NL"/>
        </w:rPr>
        <w:t>Verordening (EU) 2023/1115</w:t>
      </w:r>
    </w:p>
    <w:p w14:paraId="3614D400" w14:textId="7AD3AB13" w:rsidR="004F1F04" w:rsidRPr="0098318A" w:rsidRDefault="004F1F04" w:rsidP="004F1F04">
      <w:proofErr w:type="spellStart"/>
      <w:r w:rsidRPr="0098318A">
        <w:t>Bijlage</w:t>
      </w:r>
      <w:proofErr w:type="spellEnd"/>
      <w:r w:rsidRPr="0098318A">
        <w:t xml:space="preserve"> 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F1F04" w:rsidRPr="0098318A" w14:paraId="5AB59530" w14:textId="77777777" w:rsidTr="00B23EEF">
        <w:trPr>
          <w:jc w:val="center"/>
        </w:trPr>
        <w:tc>
          <w:tcPr>
            <w:tcW w:w="9752" w:type="dxa"/>
            <w:gridSpan w:val="2"/>
          </w:tcPr>
          <w:p w14:paraId="5815E316" w14:textId="77777777" w:rsidR="004F1F04" w:rsidRPr="0098318A" w:rsidRDefault="004F1F04" w:rsidP="00B23EEF">
            <w:pPr>
              <w:keepNext/>
            </w:pPr>
          </w:p>
        </w:tc>
      </w:tr>
      <w:tr w:rsidR="004F1F04" w:rsidRPr="0098318A" w14:paraId="6D66BF14" w14:textId="77777777" w:rsidTr="00B23EEF">
        <w:trPr>
          <w:jc w:val="center"/>
        </w:trPr>
        <w:tc>
          <w:tcPr>
            <w:tcW w:w="4876" w:type="dxa"/>
          </w:tcPr>
          <w:p w14:paraId="0329363F" w14:textId="77777777" w:rsidR="004F1F04" w:rsidRPr="0098318A" w:rsidRDefault="004F1F04" w:rsidP="00B23EEF">
            <w:pPr>
              <w:pStyle w:val="AmColumnHeading"/>
              <w:keepNext/>
            </w:pPr>
            <w:r w:rsidRPr="0098318A">
              <w:t>Door de Commissie voorgestelde tekst</w:t>
            </w:r>
          </w:p>
        </w:tc>
        <w:tc>
          <w:tcPr>
            <w:tcW w:w="4876" w:type="dxa"/>
          </w:tcPr>
          <w:p w14:paraId="5F12C043" w14:textId="77777777" w:rsidR="004F1F04" w:rsidRPr="0098318A" w:rsidRDefault="004F1F04" w:rsidP="00B23EEF">
            <w:pPr>
              <w:pStyle w:val="AmColumnHeading"/>
              <w:keepNext/>
            </w:pPr>
            <w:r w:rsidRPr="0098318A">
              <w:t>Amendement</w:t>
            </w:r>
          </w:p>
        </w:tc>
      </w:tr>
      <w:tr w:rsidR="004F1F04" w:rsidRPr="0098318A" w14:paraId="01D1D5BB" w14:textId="77777777" w:rsidTr="00B23EEF">
        <w:trPr>
          <w:jc w:val="center"/>
        </w:trPr>
        <w:tc>
          <w:tcPr>
            <w:tcW w:w="4876" w:type="dxa"/>
          </w:tcPr>
          <w:p w14:paraId="19BD52F6" w14:textId="77777777" w:rsidR="004F1F04" w:rsidRPr="0098318A" w:rsidRDefault="004F1F04" w:rsidP="00B23EEF">
            <w:pPr>
              <w:pStyle w:val="Normal6a"/>
            </w:pPr>
          </w:p>
        </w:tc>
        <w:tc>
          <w:tcPr>
            <w:tcW w:w="4876" w:type="dxa"/>
          </w:tcPr>
          <w:p w14:paraId="0F24620A" w14:textId="72D07FC3" w:rsidR="004F1F04" w:rsidRPr="0098318A" w:rsidRDefault="004F1F04" w:rsidP="00B23EEF">
            <w:pPr>
              <w:pStyle w:val="Normal6a"/>
              <w:rPr>
                <w:szCs w:val="24"/>
              </w:rPr>
            </w:pPr>
            <w:r w:rsidRPr="0098318A">
              <w:rPr>
                <w:b/>
                <w:i/>
              </w:rPr>
              <w:t>23 bis)</w:t>
            </w:r>
            <w:r w:rsidR="004E70D9" w:rsidRPr="0098318A">
              <w:rPr>
                <w:b/>
                <w:i/>
              </w:rPr>
              <w:tab/>
            </w:r>
            <w:r w:rsidRPr="0098318A">
              <w:rPr>
                <w:b/>
                <w:i/>
              </w:rPr>
              <w:t>in bijlage I worden de producten ex 49 geschrapt;</w:t>
            </w:r>
          </w:p>
        </w:tc>
      </w:tr>
    </w:tbl>
    <w:p w14:paraId="6F06EF4A" w14:textId="77777777" w:rsidR="00D53219" w:rsidRPr="0098318A" w:rsidRDefault="00D53219" w:rsidP="00D53219">
      <w:pPr>
        <w:pStyle w:val="Rfrenceinterinstitutionnelle"/>
        <w:ind w:left="0"/>
        <w:rPr>
          <w:szCs w:val="24"/>
        </w:rPr>
      </w:pPr>
    </w:p>
    <w:p w14:paraId="1FC0AAF5" w14:textId="08C51257" w:rsidR="00B65E3F" w:rsidRPr="0098318A" w:rsidRDefault="00B65E3F" w:rsidP="00CF5205">
      <w:pPr>
        <w:pStyle w:val="AmNumberTabs"/>
        <w:keepNext/>
      </w:pPr>
      <w:r w:rsidRPr="0098318A">
        <w:t>Amendement</w:t>
      </w:r>
      <w:r w:rsidR="004F1F04" w:rsidRPr="0098318A">
        <w:t>en</w:t>
      </w:r>
      <w:r w:rsidRPr="0098318A">
        <w:tab/>
      </w:r>
      <w:r w:rsidRPr="0098318A">
        <w:tab/>
      </w:r>
      <w:r w:rsidR="004F1F04" w:rsidRPr="0098318A">
        <w:t>60, 91 en 1</w:t>
      </w:r>
      <w:r w:rsidRPr="0098318A">
        <w:t>32</w:t>
      </w:r>
    </w:p>
    <w:p w14:paraId="1306CDE9" w14:textId="53EF76A3" w:rsidR="00B65E3F" w:rsidRPr="0098318A" w:rsidRDefault="00B65E3F" w:rsidP="00D53219">
      <w:pPr>
        <w:pStyle w:val="NormalBold12b"/>
        <w:keepNext/>
      </w:pPr>
      <w:r w:rsidRPr="0098318A">
        <w:t>Voorstel voor een verordening</w:t>
      </w:r>
    </w:p>
    <w:p w14:paraId="07161190" w14:textId="5C72F72D" w:rsidR="00B65E3F" w:rsidRPr="0098318A" w:rsidRDefault="00B65E3F" w:rsidP="00D53219">
      <w:pPr>
        <w:pStyle w:val="NormalBold"/>
        <w:keepNext/>
      </w:pPr>
      <w:r w:rsidRPr="0098318A">
        <w:t>Bijlage II</w:t>
      </w:r>
    </w:p>
    <w:p w14:paraId="74AC6388" w14:textId="0655396E" w:rsidR="00B65E3F" w:rsidRPr="0098318A" w:rsidRDefault="00B65E3F" w:rsidP="00B65E3F">
      <w:proofErr w:type="spellStart"/>
      <w:r w:rsidRPr="0098318A">
        <w:t>Verordening</w:t>
      </w:r>
      <w:proofErr w:type="spellEnd"/>
      <w:r w:rsidRPr="0098318A">
        <w:t xml:space="preserve"> (EU) 2023/1115</w:t>
      </w:r>
    </w:p>
    <w:p w14:paraId="147360D6" w14:textId="2556F6E8" w:rsidR="00B65E3F" w:rsidRPr="0098318A" w:rsidRDefault="00B65E3F" w:rsidP="00B65E3F">
      <w:proofErr w:type="spellStart"/>
      <w:r w:rsidRPr="0098318A">
        <w:t>Bijlage</w:t>
      </w:r>
      <w:proofErr w:type="spellEnd"/>
      <w:r w:rsidRPr="0098318A">
        <w:t xml:space="preserve"> III – </w:t>
      </w:r>
      <w:proofErr w:type="spellStart"/>
      <w:r w:rsidRPr="0098318A">
        <w:t>inleidende</w:t>
      </w:r>
      <w:proofErr w:type="spellEnd"/>
      <w:r w:rsidRPr="0098318A">
        <w:t xml:space="preserve"> formule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5E3F" w:rsidRPr="0098318A" w14:paraId="7BE4E8D3" w14:textId="77777777" w:rsidTr="00B23EEF">
        <w:trPr>
          <w:jc w:val="center"/>
        </w:trPr>
        <w:tc>
          <w:tcPr>
            <w:tcW w:w="9752" w:type="dxa"/>
            <w:gridSpan w:val="2"/>
          </w:tcPr>
          <w:p w14:paraId="2956A42C" w14:textId="77777777" w:rsidR="00B65E3F" w:rsidRPr="0098318A" w:rsidRDefault="00B65E3F" w:rsidP="00B23EEF">
            <w:pPr>
              <w:keepNext/>
            </w:pPr>
          </w:p>
        </w:tc>
      </w:tr>
      <w:tr w:rsidR="00B65E3F" w:rsidRPr="0098318A" w14:paraId="62C1D21F" w14:textId="77777777" w:rsidTr="00B23EEF">
        <w:trPr>
          <w:jc w:val="center"/>
        </w:trPr>
        <w:tc>
          <w:tcPr>
            <w:tcW w:w="4876" w:type="dxa"/>
          </w:tcPr>
          <w:p w14:paraId="17C4D360" w14:textId="77777777" w:rsidR="00B65E3F" w:rsidRPr="0098318A" w:rsidRDefault="00B65E3F" w:rsidP="00B23EEF">
            <w:pPr>
              <w:pStyle w:val="AmColumnHeading"/>
              <w:keepNext/>
            </w:pPr>
            <w:r w:rsidRPr="0098318A">
              <w:t>Door de Commissie voorgestelde tekst</w:t>
            </w:r>
          </w:p>
        </w:tc>
        <w:tc>
          <w:tcPr>
            <w:tcW w:w="4876" w:type="dxa"/>
          </w:tcPr>
          <w:p w14:paraId="74EDD2ED" w14:textId="77777777" w:rsidR="00B65E3F" w:rsidRPr="0098318A" w:rsidRDefault="00B65E3F" w:rsidP="00B23EEF">
            <w:pPr>
              <w:pStyle w:val="AmColumnHeading"/>
              <w:keepNext/>
            </w:pPr>
            <w:r w:rsidRPr="0098318A">
              <w:t>Amendement</w:t>
            </w:r>
          </w:p>
        </w:tc>
      </w:tr>
      <w:tr w:rsidR="00B65E3F" w:rsidRPr="0098318A" w14:paraId="575A393A" w14:textId="77777777" w:rsidTr="00B23EEF">
        <w:trPr>
          <w:jc w:val="center"/>
        </w:trPr>
        <w:tc>
          <w:tcPr>
            <w:tcW w:w="4876" w:type="dxa"/>
          </w:tcPr>
          <w:p w14:paraId="40A6CB33" w14:textId="77777777" w:rsidR="00B65E3F" w:rsidRPr="0098318A" w:rsidRDefault="00B65E3F" w:rsidP="00B23EEF">
            <w:pPr>
              <w:pStyle w:val="Normal6a"/>
            </w:pPr>
            <w:r w:rsidRPr="0098318A">
              <w:t>Informatie die moet worden opgenomen in de vereenvoudigde aangifte van micro</w:t>
            </w:r>
            <w:r w:rsidRPr="0098318A">
              <w:noBreakHyphen/>
              <w:t> en kleine marktdeelnemers overeenkomstig artikel 4 bis, lid 3:</w:t>
            </w:r>
          </w:p>
        </w:tc>
        <w:tc>
          <w:tcPr>
            <w:tcW w:w="4876" w:type="dxa"/>
          </w:tcPr>
          <w:p w14:paraId="59CE387F" w14:textId="77777777" w:rsidR="00B65E3F" w:rsidRPr="0098318A" w:rsidRDefault="00B65E3F" w:rsidP="00B23EEF">
            <w:pPr>
              <w:pStyle w:val="Normal6a"/>
              <w:rPr>
                <w:szCs w:val="24"/>
              </w:rPr>
            </w:pPr>
            <w:r w:rsidRPr="0098318A">
              <w:t xml:space="preserve">Informatie die moet worden opgenomen in de vereenvoudigde </w:t>
            </w:r>
            <w:r w:rsidRPr="0098318A">
              <w:rPr>
                <w:b/>
                <w:i/>
              </w:rPr>
              <w:t xml:space="preserve">eenmalige </w:t>
            </w:r>
            <w:r w:rsidRPr="0098318A">
              <w:t>aangifte van micro</w:t>
            </w:r>
            <w:r w:rsidRPr="0098318A">
              <w:noBreakHyphen/>
              <w:t> en kleine marktdeelnemers overeenkomstig artikel 4 bis, lid 3:</w:t>
            </w:r>
          </w:p>
        </w:tc>
      </w:tr>
    </w:tbl>
    <w:p w14:paraId="547A3317" w14:textId="77777777" w:rsidR="00D53219" w:rsidRPr="0098318A" w:rsidRDefault="00D53219" w:rsidP="00D53219">
      <w:pPr>
        <w:pStyle w:val="Rfrenceinterinstitutionnelle"/>
        <w:ind w:left="0"/>
        <w:rPr>
          <w:szCs w:val="24"/>
        </w:rPr>
      </w:pPr>
    </w:p>
    <w:p w14:paraId="7AB31B71" w14:textId="0B5D4151" w:rsidR="00B65E3F" w:rsidRPr="0098318A" w:rsidRDefault="00B65E3F" w:rsidP="00CF5205">
      <w:pPr>
        <w:pStyle w:val="AmNumberTabs"/>
        <w:keepNext/>
      </w:pPr>
      <w:r w:rsidRPr="0098318A">
        <w:t>Amendement</w:t>
      </w:r>
      <w:r w:rsidR="004F1F04" w:rsidRPr="0098318A">
        <w:t>en</w:t>
      </w:r>
      <w:r w:rsidRPr="0098318A">
        <w:tab/>
      </w:r>
      <w:r w:rsidRPr="0098318A">
        <w:tab/>
      </w:r>
      <w:r w:rsidR="004F1F04" w:rsidRPr="0098318A">
        <w:t>92 en 1</w:t>
      </w:r>
      <w:r w:rsidRPr="0098318A">
        <w:t>33</w:t>
      </w:r>
    </w:p>
    <w:p w14:paraId="6A5BF9FD" w14:textId="24A73431" w:rsidR="00B65E3F" w:rsidRPr="0098318A" w:rsidRDefault="00B65E3F" w:rsidP="00D53219">
      <w:pPr>
        <w:pStyle w:val="NormalBold12b"/>
        <w:keepNext/>
      </w:pPr>
      <w:r w:rsidRPr="0098318A">
        <w:t>Voorstel voor een verordening</w:t>
      </w:r>
    </w:p>
    <w:p w14:paraId="65926002" w14:textId="4181629F" w:rsidR="00B65E3F" w:rsidRPr="0098318A" w:rsidRDefault="00B65E3F" w:rsidP="00D53219">
      <w:pPr>
        <w:pStyle w:val="NormalBold"/>
        <w:keepNext/>
        <w:rPr>
          <w:lang w:val="nl-NL"/>
        </w:rPr>
      </w:pPr>
      <w:r w:rsidRPr="0098318A">
        <w:rPr>
          <w:lang w:val="nl-NL"/>
        </w:rPr>
        <w:t>Bijlage II</w:t>
      </w:r>
    </w:p>
    <w:p w14:paraId="3B7A2BA8" w14:textId="0E88E783" w:rsidR="00B65E3F" w:rsidRPr="0098318A" w:rsidRDefault="00B65E3F" w:rsidP="00B65E3F">
      <w:pPr>
        <w:rPr>
          <w:lang w:val="nl-NL"/>
        </w:rPr>
      </w:pPr>
      <w:r w:rsidRPr="0098318A">
        <w:rPr>
          <w:lang w:val="nl-NL"/>
        </w:rPr>
        <w:t>Verordening (EU) 2023/1115</w:t>
      </w:r>
    </w:p>
    <w:p w14:paraId="58E99A55" w14:textId="144AF7A1" w:rsidR="00B65E3F" w:rsidRPr="0098318A" w:rsidRDefault="00B65E3F" w:rsidP="00B65E3F">
      <w:pPr>
        <w:rPr>
          <w:lang w:val="nl-NL"/>
        </w:rPr>
      </w:pPr>
      <w:r w:rsidRPr="0098318A">
        <w:rPr>
          <w:lang w:val="nl-NL"/>
        </w:rPr>
        <w:t>Bijlage III – punt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5E3F" w:rsidRPr="0098318A" w14:paraId="6AC2B8CD" w14:textId="77777777" w:rsidTr="00B23EEF">
        <w:trPr>
          <w:jc w:val="center"/>
        </w:trPr>
        <w:tc>
          <w:tcPr>
            <w:tcW w:w="9752" w:type="dxa"/>
            <w:gridSpan w:val="2"/>
          </w:tcPr>
          <w:p w14:paraId="14D2819A" w14:textId="77777777" w:rsidR="00B65E3F" w:rsidRPr="0098318A" w:rsidRDefault="00B65E3F" w:rsidP="00B23EEF">
            <w:pPr>
              <w:keepNext/>
              <w:rPr>
                <w:lang w:val="nl-NL"/>
              </w:rPr>
            </w:pPr>
          </w:p>
        </w:tc>
      </w:tr>
      <w:tr w:rsidR="00B65E3F" w:rsidRPr="0098318A" w14:paraId="128808DD" w14:textId="77777777" w:rsidTr="00B23EEF">
        <w:trPr>
          <w:jc w:val="center"/>
        </w:trPr>
        <w:tc>
          <w:tcPr>
            <w:tcW w:w="4876" w:type="dxa"/>
          </w:tcPr>
          <w:p w14:paraId="4B3871BB" w14:textId="77777777" w:rsidR="00B65E3F" w:rsidRPr="0098318A" w:rsidRDefault="00B65E3F" w:rsidP="00B23EEF">
            <w:pPr>
              <w:pStyle w:val="AmColumnHeading"/>
              <w:keepNext/>
            </w:pPr>
            <w:r w:rsidRPr="0098318A">
              <w:t>Door de Commissie voorgestelde tekst</w:t>
            </w:r>
          </w:p>
        </w:tc>
        <w:tc>
          <w:tcPr>
            <w:tcW w:w="4876" w:type="dxa"/>
          </w:tcPr>
          <w:p w14:paraId="4F6FE3EE" w14:textId="77777777" w:rsidR="00B65E3F" w:rsidRPr="0098318A" w:rsidRDefault="00B65E3F" w:rsidP="00B23EEF">
            <w:pPr>
              <w:pStyle w:val="AmColumnHeading"/>
              <w:keepNext/>
            </w:pPr>
            <w:r w:rsidRPr="0098318A">
              <w:t>Amendement</w:t>
            </w:r>
          </w:p>
        </w:tc>
      </w:tr>
      <w:tr w:rsidR="00B65E3F" w:rsidRPr="0098318A" w14:paraId="009500CF" w14:textId="77777777" w:rsidTr="00B23EEF">
        <w:trPr>
          <w:jc w:val="center"/>
        </w:trPr>
        <w:tc>
          <w:tcPr>
            <w:tcW w:w="4876" w:type="dxa"/>
          </w:tcPr>
          <w:p w14:paraId="07C8D33E" w14:textId="77777777" w:rsidR="00B65E3F" w:rsidRPr="0098318A" w:rsidRDefault="00B65E3F" w:rsidP="00B23EEF">
            <w:pPr>
              <w:pStyle w:val="Normal6a"/>
            </w:pPr>
            <w:r w:rsidRPr="0098318A">
              <w:t>2.</w:t>
            </w:r>
            <w:r w:rsidRPr="0098318A">
              <w:tab/>
              <w:t xml:space="preserve">Code van het geharmoniseerde </w:t>
            </w:r>
            <w:r w:rsidRPr="0098318A">
              <w:lastRenderedPageBreak/>
              <w:t xml:space="preserve">systeem en beschrijving (vrije tekst) van de relevante producten, met inbegrip van de handelsnaam, en de jaarlijkse hoeveelheid relevante producten die bestemd zijn om in de handel te worden gebracht of te worden uitgevoerd, uitgedrukt in </w:t>
            </w:r>
            <w:proofErr w:type="spellStart"/>
            <w:r w:rsidRPr="0098318A">
              <w:t>nettomassa</w:t>
            </w:r>
            <w:proofErr w:type="spellEnd"/>
            <w:r w:rsidRPr="0098318A">
              <w:t xml:space="preserve"> met vermelding van een percentuele schatting of afwijking of, indien van toepassing, het </w:t>
            </w:r>
            <w:proofErr w:type="spellStart"/>
            <w:r w:rsidRPr="0098318A">
              <w:t>nettovolume</w:t>
            </w:r>
            <w:proofErr w:type="spellEnd"/>
            <w:r w:rsidRPr="0098318A">
              <w:t xml:space="preserve"> of het aantal eenheden. Voor relevante producten die de markt binnenkomen of verlaten, moet de hoeveelheid worden uitgedrukt in kilogram </w:t>
            </w:r>
            <w:proofErr w:type="spellStart"/>
            <w:r w:rsidRPr="0098318A">
              <w:t>nettomassa</w:t>
            </w:r>
            <w:proofErr w:type="spellEnd"/>
            <w:r w:rsidRPr="0098318A">
              <w:t xml:space="preserve"> en, indien van toepassing, in de bijzondere maatstaf die is vastgesteld in bijlage I bij Verordening (EEG) nr. 2658/87 van de Raad, voor de vermelde code van het geharmoniseerd systeem of, in alle andere gevallen, uitgedrukt in </w:t>
            </w:r>
            <w:proofErr w:type="spellStart"/>
            <w:r w:rsidRPr="0098318A">
              <w:t>nettomassa</w:t>
            </w:r>
            <w:proofErr w:type="spellEnd"/>
            <w:r w:rsidRPr="0098318A">
              <w:t xml:space="preserve"> met vermelding van een percentuele schatting of afwijking of, indien van toepassing, het </w:t>
            </w:r>
            <w:proofErr w:type="spellStart"/>
            <w:r w:rsidRPr="0098318A">
              <w:t>nettovolume</w:t>
            </w:r>
            <w:proofErr w:type="spellEnd"/>
            <w:r w:rsidRPr="0098318A">
              <w:t xml:space="preserve"> of het aantal eenheden. een bijzondere maatstaf is van toepassing wanneer deze consequent is gedefinieerd voor alle mogelijke onderverdelingen onder de in de zorgvuldigheidsverklaring vermelde code van het geharmoniseerd systeem.</w:t>
            </w:r>
          </w:p>
        </w:tc>
        <w:tc>
          <w:tcPr>
            <w:tcW w:w="4876" w:type="dxa"/>
          </w:tcPr>
          <w:p w14:paraId="3E5C938B" w14:textId="77777777" w:rsidR="00B65E3F" w:rsidRPr="0098318A" w:rsidRDefault="00B65E3F" w:rsidP="00B23EEF">
            <w:pPr>
              <w:pStyle w:val="Normal6a"/>
              <w:rPr>
                <w:szCs w:val="24"/>
              </w:rPr>
            </w:pPr>
            <w:r w:rsidRPr="0098318A">
              <w:lastRenderedPageBreak/>
              <w:t>2.</w:t>
            </w:r>
            <w:r w:rsidRPr="0098318A">
              <w:tab/>
              <w:t xml:space="preserve">Code van het geharmoniseerde </w:t>
            </w:r>
            <w:r w:rsidRPr="0098318A">
              <w:lastRenderedPageBreak/>
              <w:t xml:space="preserve">systeem en beschrijving (vrije tekst) van de relevante producten, met inbegrip van de handelsnaam, en de </w:t>
            </w:r>
            <w:r w:rsidRPr="0098318A">
              <w:rPr>
                <w:b/>
                <w:i/>
              </w:rPr>
              <w:t xml:space="preserve">eenmalig geraamde </w:t>
            </w:r>
            <w:r w:rsidRPr="0098318A">
              <w:t xml:space="preserve">jaarlijkse hoeveelheid relevante producten die bestemd zijn om in de handel te worden gebracht of te worden uitgevoerd, uitgedrukt in </w:t>
            </w:r>
            <w:proofErr w:type="spellStart"/>
            <w:r w:rsidRPr="0098318A">
              <w:t>nettomassa</w:t>
            </w:r>
            <w:proofErr w:type="spellEnd"/>
            <w:r w:rsidRPr="0098318A">
              <w:t xml:space="preserve"> met vermelding van een percentuele schatting of afwijking of, indien van toepassing, het </w:t>
            </w:r>
            <w:proofErr w:type="spellStart"/>
            <w:r w:rsidRPr="0098318A">
              <w:t>nettovolume</w:t>
            </w:r>
            <w:proofErr w:type="spellEnd"/>
            <w:r w:rsidRPr="0098318A">
              <w:t xml:space="preserve"> of het aantal eenheden. Voor relevante producten die de markt binnenkomen of verlaten, moet de</w:t>
            </w:r>
            <w:r w:rsidRPr="0098318A">
              <w:rPr>
                <w:b/>
                <w:i/>
              </w:rPr>
              <w:t xml:space="preserve"> geraamde</w:t>
            </w:r>
            <w:r w:rsidRPr="0098318A">
              <w:t xml:space="preserve"> hoeveelheid worden uitgedrukt in kilogram </w:t>
            </w:r>
            <w:proofErr w:type="spellStart"/>
            <w:r w:rsidRPr="0098318A">
              <w:t>nettomassa</w:t>
            </w:r>
            <w:proofErr w:type="spellEnd"/>
            <w:r w:rsidRPr="0098318A">
              <w:t xml:space="preserve"> en, indien van toepassing, in de bijzondere maatstaf die is vastgesteld in bijlage I bij Verordening (EEG) nr. 2658/87 van de Raad, voor de vermelde code van het geharmoniseerd systeem of, in alle andere gevallen, uitgedrukt in </w:t>
            </w:r>
            <w:proofErr w:type="spellStart"/>
            <w:r w:rsidRPr="0098318A">
              <w:t>nettomassa</w:t>
            </w:r>
            <w:proofErr w:type="spellEnd"/>
            <w:r w:rsidRPr="0098318A">
              <w:t xml:space="preserve"> met vermelding van een percentuele schatting of afwijking of, indien van toepassing, het </w:t>
            </w:r>
            <w:proofErr w:type="spellStart"/>
            <w:r w:rsidRPr="0098318A">
              <w:t>nettovolume</w:t>
            </w:r>
            <w:proofErr w:type="spellEnd"/>
            <w:r w:rsidRPr="0098318A">
              <w:t xml:space="preserve"> of het aantal eenheden. Een bijzondere maatstaf is van toepassing wanneer deze consequent is gedefinieerd voor alle mogelijke onderverdelingen onder de in de zorgvuldigheidsverklaring vermelde code van het geharmoniseerd systeem.</w:t>
            </w:r>
          </w:p>
        </w:tc>
      </w:tr>
    </w:tbl>
    <w:p w14:paraId="083E2E13" w14:textId="77777777" w:rsidR="00D53219" w:rsidRPr="0098318A" w:rsidRDefault="00D53219" w:rsidP="00D53219">
      <w:pPr>
        <w:pStyle w:val="Rfrenceinterinstitutionnelle"/>
        <w:ind w:left="0"/>
        <w:rPr>
          <w:szCs w:val="24"/>
        </w:rPr>
      </w:pPr>
    </w:p>
    <w:p w14:paraId="0DEE44DA" w14:textId="139F6C43" w:rsidR="00B65E3F" w:rsidRPr="0098318A" w:rsidRDefault="00B65E3F" w:rsidP="00CF5205">
      <w:pPr>
        <w:pStyle w:val="AmNumberTabs"/>
        <w:keepNext/>
      </w:pPr>
      <w:r w:rsidRPr="0098318A">
        <w:t>Amendement</w:t>
      </w:r>
      <w:r w:rsidR="004F1F04" w:rsidRPr="0098318A">
        <w:t>en</w:t>
      </w:r>
      <w:r w:rsidRPr="0098318A">
        <w:tab/>
      </w:r>
      <w:r w:rsidRPr="0098318A">
        <w:tab/>
      </w:r>
      <w:r w:rsidR="004F1F04" w:rsidRPr="0098318A">
        <w:t>93 en 1</w:t>
      </w:r>
      <w:r w:rsidRPr="0098318A">
        <w:t>34</w:t>
      </w:r>
    </w:p>
    <w:p w14:paraId="61A3F0FB" w14:textId="3D8A01A2" w:rsidR="00B65E3F" w:rsidRPr="0098318A" w:rsidRDefault="00B65E3F" w:rsidP="00D53219">
      <w:pPr>
        <w:pStyle w:val="NormalBold12b"/>
        <w:keepNext/>
      </w:pPr>
      <w:r w:rsidRPr="0098318A">
        <w:t>Voorstel voor een verordening</w:t>
      </w:r>
    </w:p>
    <w:p w14:paraId="6960A96B" w14:textId="1BB14F79" w:rsidR="00B65E3F" w:rsidRPr="0098318A" w:rsidRDefault="00B65E3F" w:rsidP="00D53219">
      <w:pPr>
        <w:pStyle w:val="NormalBold"/>
        <w:keepNext/>
        <w:rPr>
          <w:lang w:val="nl-NL"/>
        </w:rPr>
      </w:pPr>
      <w:r w:rsidRPr="0098318A">
        <w:rPr>
          <w:lang w:val="nl-NL"/>
        </w:rPr>
        <w:t>Bijlage II</w:t>
      </w:r>
    </w:p>
    <w:p w14:paraId="3C505EB7" w14:textId="2D953B26" w:rsidR="00B65E3F" w:rsidRPr="0098318A" w:rsidRDefault="00B65E3F" w:rsidP="00B65E3F">
      <w:pPr>
        <w:rPr>
          <w:lang w:val="nl-NL"/>
        </w:rPr>
      </w:pPr>
      <w:r w:rsidRPr="0098318A">
        <w:rPr>
          <w:lang w:val="nl-NL"/>
        </w:rPr>
        <w:t>Verordening (EU) 2023/1115</w:t>
      </w:r>
    </w:p>
    <w:p w14:paraId="724E5B15" w14:textId="01EBCCA2" w:rsidR="00B65E3F" w:rsidRPr="0098318A" w:rsidRDefault="00B65E3F" w:rsidP="00B65E3F">
      <w:pPr>
        <w:rPr>
          <w:lang w:val="nl-NL"/>
        </w:rPr>
      </w:pPr>
      <w:r w:rsidRPr="0098318A">
        <w:rPr>
          <w:lang w:val="nl-NL"/>
        </w:rPr>
        <w:t>Bijlage III – punt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5E3F" w:rsidRPr="0098318A" w14:paraId="534B0067" w14:textId="77777777" w:rsidTr="00B23EEF">
        <w:trPr>
          <w:jc w:val="center"/>
        </w:trPr>
        <w:tc>
          <w:tcPr>
            <w:tcW w:w="9752" w:type="dxa"/>
            <w:gridSpan w:val="2"/>
          </w:tcPr>
          <w:p w14:paraId="43093535" w14:textId="77777777" w:rsidR="00B65E3F" w:rsidRPr="0098318A" w:rsidRDefault="00B65E3F" w:rsidP="00B23EEF">
            <w:pPr>
              <w:keepNext/>
              <w:rPr>
                <w:lang w:val="nl-NL"/>
              </w:rPr>
            </w:pPr>
          </w:p>
        </w:tc>
      </w:tr>
      <w:tr w:rsidR="00B65E3F" w:rsidRPr="0098318A" w14:paraId="2D5E5884" w14:textId="77777777" w:rsidTr="00B23EEF">
        <w:trPr>
          <w:jc w:val="center"/>
        </w:trPr>
        <w:tc>
          <w:tcPr>
            <w:tcW w:w="4876" w:type="dxa"/>
          </w:tcPr>
          <w:p w14:paraId="7F5B5A90" w14:textId="77777777" w:rsidR="00B65E3F" w:rsidRPr="0098318A" w:rsidRDefault="00B65E3F" w:rsidP="00B23EEF">
            <w:pPr>
              <w:pStyle w:val="AmColumnHeading"/>
              <w:keepNext/>
            </w:pPr>
            <w:r w:rsidRPr="0098318A">
              <w:t>Door de Commissie voorgestelde tekst</w:t>
            </w:r>
          </w:p>
        </w:tc>
        <w:tc>
          <w:tcPr>
            <w:tcW w:w="4876" w:type="dxa"/>
          </w:tcPr>
          <w:p w14:paraId="6EAE3CC6" w14:textId="77777777" w:rsidR="00B65E3F" w:rsidRPr="0098318A" w:rsidRDefault="00B65E3F" w:rsidP="00B23EEF">
            <w:pPr>
              <w:pStyle w:val="AmColumnHeading"/>
              <w:keepNext/>
            </w:pPr>
            <w:r w:rsidRPr="0098318A">
              <w:t>Amendement</w:t>
            </w:r>
          </w:p>
        </w:tc>
      </w:tr>
      <w:tr w:rsidR="00B65E3F" w:rsidRPr="0098318A" w14:paraId="21605897" w14:textId="77777777" w:rsidTr="00B23EEF">
        <w:trPr>
          <w:jc w:val="center"/>
        </w:trPr>
        <w:tc>
          <w:tcPr>
            <w:tcW w:w="4876" w:type="dxa"/>
          </w:tcPr>
          <w:p w14:paraId="177678AD" w14:textId="77777777" w:rsidR="00B65E3F" w:rsidRPr="0098318A" w:rsidRDefault="00B65E3F" w:rsidP="00B23EEF">
            <w:pPr>
              <w:pStyle w:val="Normal6a"/>
            </w:pPr>
            <w:r w:rsidRPr="0098318A">
              <w:t>3.</w:t>
            </w:r>
            <w:r w:rsidRPr="0098318A">
              <w:tab/>
              <w:t xml:space="preserve">Land van productie en het postadres of de </w:t>
            </w:r>
            <w:proofErr w:type="spellStart"/>
            <w:r w:rsidRPr="0098318A">
              <w:t>geolocatie</w:t>
            </w:r>
            <w:proofErr w:type="spellEnd"/>
            <w:r w:rsidRPr="0098318A">
              <w:t xml:space="preserve"> van alle percelen waar de micro- of kleine marktdeelnemer in de primaire productie relevante grondstoffen produceert. Voor relevante producten die rund bevatten of ermee zijn vervaardigd, en voor relevante producten die met relevante producten zijn gevoederd, verwijst het postadres of de </w:t>
            </w:r>
            <w:proofErr w:type="spellStart"/>
            <w:r w:rsidRPr="0098318A">
              <w:t>geolocatie</w:t>
            </w:r>
            <w:proofErr w:type="spellEnd"/>
            <w:r w:rsidRPr="0098318A">
              <w:t xml:space="preserve"> naar alle etablissementen waar de runderen worden gehouden. Indien de relevante producten op verschillende percelen zijn geproduceerd, wordt overeenkomstig artikel 9, lid 1, punt d), het postadres of de </w:t>
            </w:r>
            <w:proofErr w:type="spellStart"/>
            <w:r w:rsidRPr="0098318A">
              <w:lastRenderedPageBreak/>
              <w:t>geolocatie</w:t>
            </w:r>
            <w:proofErr w:type="spellEnd"/>
            <w:r w:rsidRPr="0098318A">
              <w:t xml:space="preserve"> van alle percelen vermeld.</w:t>
            </w:r>
          </w:p>
        </w:tc>
        <w:tc>
          <w:tcPr>
            <w:tcW w:w="4876" w:type="dxa"/>
          </w:tcPr>
          <w:p w14:paraId="37004B95" w14:textId="77777777" w:rsidR="00B65E3F" w:rsidRPr="0098318A" w:rsidRDefault="00B65E3F" w:rsidP="00B23EEF">
            <w:pPr>
              <w:pStyle w:val="Normal6a"/>
              <w:rPr>
                <w:szCs w:val="24"/>
              </w:rPr>
            </w:pPr>
            <w:r w:rsidRPr="0098318A">
              <w:lastRenderedPageBreak/>
              <w:t>3.</w:t>
            </w:r>
            <w:r w:rsidRPr="0098318A">
              <w:tab/>
              <w:t xml:space="preserve">Land van productie en het postadres of de </w:t>
            </w:r>
            <w:proofErr w:type="spellStart"/>
            <w:r w:rsidRPr="0098318A">
              <w:t>geolocatie</w:t>
            </w:r>
            <w:proofErr w:type="spellEnd"/>
            <w:r w:rsidRPr="0098318A">
              <w:t xml:space="preserve"> van alle percelen</w:t>
            </w:r>
            <w:r w:rsidRPr="0098318A">
              <w:rPr>
                <w:b/>
                <w:i/>
              </w:rPr>
              <w:t>, of het postadres van de onderneming of van alle percelen,</w:t>
            </w:r>
            <w:r w:rsidRPr="0098318A">
              <w:t xml:space="preserve"> waar de micro- of kleine marktdeelnemer in de primaire productie relevante grondstoffen produceert. Voor relevante producten die rund bevatten of ermee zijn vervaardigd, en voor relevante producten die met relevante producten zijn gevoederd, verwijst het postadres of de </w:t>
            </w:r>
            <w:proofErr w:type="spellStart"/>
            <w:r w:rsidRPr="0098318A">
              <w:t>geolocatie</w:t>
            </w:r>
            <w:proofErr w:type="spellEnd"/>
            <w:r w:rsidRPr="0098318A">
              <w:t xml:space="preserve"> naar alle etablissementen waar de runderen worden gehouden. Indien de relevante producten op verschillende percelen zijn geproduceerd, wordt </w:t>
            </w:r>
            <w:r w:rsidRPr="0098318A">
              <w:lastRenderedPageBreak/>
              <w:t xml:space="preserve">overeenkomstig artikel 9, lid 1, punt d), het postadres of de </w:t>
            </w:r>
            <w:proofErr w:type="spellStart"/>
            <w:r w:rsidRPr="0098318A">
              <w:t>geolocatie</w:t>
            </w:r>
            <w:proofErr w:type="spellEnd"/>
            <w:r w:rsidRPr="0098318A">
              <w:t xml:space="preserve"> van alle percelen vermeld.</w:t>
            </w:r>
          </w:p>
        </w:tc>
      </w:tr>
    </w:tbl>
    <w:p w14:paraId="33F9F211" w14:textId="77777777" w:rsidR="001F417F" w:rsidRPr="0098318A" w:rsidRDefault="001F417F" w:rsidP="00B65E3F">
      <w:pPr>
        <w:pStyle w:val="Rfrenceinterinstitutionnelle"/>
        <w:ind w:left="0"/>
        <w:rPr>
          <w:szCs w:val="24"/>
        </w:rPr>
      </w:pPr>
    </w:p>
    <w:sectPr w:rsidR="001F417F" w:rsidRPr="0098318A" w:rsidSect="001F417F">
      <w:footerReference w:type="even" r:id="rId9"/>
      <w:footnotePr>
        <w:numRestart w:val="eachSect"/>
      </w:footnotePr>
      <w:pgSz w:w="11907" w:h="16839"/>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91EE3" w14:textId="77777777" w:rsidR="00433F96" w:rsidRDefault="00433F96" w:rsidP="009C4014">
      <w:r>
        <w:separator/>
      </w:r>
    </w:p>
  </w:endnote>
  <w:endnote w:type="continuationSeparator" w:id="0">
    <w:p w14:paraId="362341DA" w14:textId="77777777" w:rsidR="00433F96" w:rsidRDefault="00433F96"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FA2D4" w14:textId="77777777"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D09C5" w14:textId="77777777" w:rsidR="00433F96" w:rsidRDefault="00433F96" w:rsidP="009C4014">
      <w:r>
        <w:separator/>
      </w:r>
    </w:p>
  </w:footnote>
  <w:footnote w:type="continuationSeparator" w:id="0">
    <w:p w14:paraId="4BC41A6F" w14:textId="77777777" w:rsidR="00433F96" w:rsidRDefault="00433F96" w:rsidP="009C4014">
      <w:r>
        <w:continuationSeparator/>
      </w:r>
    </w:p>
  </w:footnote>
  <w:footnote w:id="1">
    <w:p w14:paraId="4C0411DD" w14:textId="523D58C8" w:rsidR="008C69DA" w:rsidRPr="00024908" w:rsidRDefault="008C69DA" w:rsidP="00024908">
      <w:pPr>
        <w:ind w:left="567" w:hanging="567"/>
        <w:rPr>
          <w:szCs w:val="24"/>
          <w:lang w:val="nl-NL"/>
        </w:rPr>
      </w:pPr>
      <w:r w:rsidRPr="00024908">
        <w:rPr>
          <w:rStyle w:val="FootnoteReference"/>
          <w:szCs w:val="24"/>
        </w:rPr>
        <w:footnoteRef/>
      </w:r>
      <w:r w:rsidRPr="00024908">
        <w:rPr>
          <w:szCs w:val="24"/>
          <w:lang w:val="nl-NL"/>
        </w:rPr>
        <w:tab/>
        <w:t xml:space="preserve">De zaak werd voor </w:t>
      </w:r>
      <w:proofErr w:type="spellStart"/>
      <w:r w:rsidRPr="00024908">
        <w:rPr>
          <w:szCs w:val="24"/>
          <w:lang w:val="nl-NL"/>
        </w:rPr>
        <w:t>interinstitutionele</w:t>
      </w:r>
      <w:proofErr w:type="spellEnd"/>
      <w:r w:rsidRPr="00024908">
        <w:rPr>
          <w:szCs w:val="24"/>
          <w:lang w:val="nl-NL"/>
        </w:rPr>
        <w:t xml:space="preserve"> onderhandelingen terugverwezen naar de bevoegde commissie op grond van artikel 60, lid 4, vierde alinea, van het Reglement.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B57CE4F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B36B68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42C2F7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72C90D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2B2A5CE6"/>
    <w:lvl w:ilvl="0">
      <w:start w:val="1"/>
      <w:numFmt w:val="decimal"/>
      <w:pStyle w:val="LegalNumPar"/>
      <w:lvlText w:val="%1."/>
      <w:lvlJc w:val="left"/>
      <w:pPr>
        <w:ind w:left="1196" w:hanging="476"/>
      </w:pPr>
      <w:rPr>
        <w:rFonts w:ascii="Times New Roman" w:eastAsiaTheme="minorHAnsi" w:hAnsi="Times New Roman" w:cs="Times New Roman"/>
      </w:rPr>
    </w:lvl>
    <w:lvl w:ilvl="1">
      <w:start w:val="1"/>
      <w:numFmt w:val="lowerLetter"/>
      <w:pStyle w:val="LegalNumPar2"/>
      <w:lvlText w:val="%2."/>
      <w:lvlJc w:val="left"/>
      <w:pPr>
        <w:ind w:left="1673" w:hanging="477"/>
      </w:pPr>
      <w:rPr>
        <w:rFonts w:hint="default"/>
      </w:rPr>
    </w:lvl>
    <w:lvl w:ilvl="2">
      <w:start w:val="1"/>
      <w:numFmt w:val="lowerRoman"/>
      <w:pStyle w:val="LegalNumPar3"/>
      <w:lvlText w:val="%3."/>
      <w:lvlJc w:val="left"/>
      <w:pPr>
        <w:ind w:left="2149" w:hanging="476"/>
      </w:pPr>
      <w:rPr>
        <w:rFonts w:hint="default"/>
      </w:rPr>
    </w:lvl>
    <w:lvl w:ilvl="3">
      <w:start w:val="1"/>
      <w:numFmt w:val="decimal"/>
      <w:lvlText w:val="%4."/>
      <w:lvlJc w:val="left"/>
      <w:pPr>
        <w:ind w:left="1069"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26" w15:restartNumberingAfterBreak="0">
    <w:nsid w:val="7D2701AA"/>
    <w:multiLevelType w:val="hybridMultilevel"/>
    <w:tmpl w:val="6C28B0E0"/>
    <w:lvl w:ilvl="0" w:tplc="36829DA0">
      <w:start w:val="1"/>
      <w:numFmt w:val="decimal"/>
      <w:lvlText w:val="%1."/>
      <w:lvlJc w:val="left"/>
      <w:pPr>
        <w:ind w:left="1015" w:hanging="360"/>
      </w:pPr>
    </w:lvl>
    <w:lvl w:ilvl="1" w:tplc="A5FAF38E">
      <w:start w:val="1"/>
      <w:numFmt w:val="lowerLetter"/>
      <w:lvlText w:val="%2."/>
      <w:lvlJc w:val="left"/>
      <w:pPr>
        <w:ind w:left="1735" w:hanging="360"/>
      </w:pPr>
    </w:lvl>
    <w:lvl w:ilvl="2" w:tplc="51348FEA">
      <w:start w:val="1"/>
      <w:numFmt w:val="lowerRoman"/>
      <w:lvlText w:val="%3."/>
      <w:lvlJc w:val="right"/>
      <w:pPr>
        <w:ind w:left="2455" w:hanging="180"/>
      </w:pPr>
    </w:lvl>
    <w:lvl w:ilvl="3" w:tplc="7B2E204C">
      <w:start w:val="1"/>
      <w:numFmt w:val="decimal"/>
      <w:lvlText w:val="%4."/>
      <w:lvlJc w:val="left"/>
      <w:pPr>
        <w:ind w:left="3175" w:hanging="360"/>
      </w:pPr>
    </w:lvl>
    <w:lvl w:ilvl="4" w:tplc="7182EB8C">
      <w:start w:val="1"/>
      <w:numFmt w:val="lowerLetter"/>
      <w:lvlText w:val="%5."/>
      <w:lvlJc w:val="left"/>
      <w:pPr>
        <w:ind w:left="3895" w:hanging="360"/>
      </w:pPr>
    </w:lvl>
    <w:lvl w:ilvl="5" w:tplc="E91A2406">
      <w:start w:val="1"/>
      <w:numFmt w:val="lowerRoman"/>
      <w:lvlText w:val="%6."/>
      <w:lvlJc w:val="right"/>
      <w:pPr>
        <w:ind w:left="4615" w:hanging="180"/>
      </w:pPr>
    </w:lvl>
    <w:lvl w:ilvl="6" w:tplc="3B4AF6D4">
      <w:start w:val="1"/>
      <w:numFmt w:val="decimal"/>
      <w:lvlText w:val="%7."/>
      <w:lvlJc w:val="left"/>
      <w:pPr>
        <w:ind w:left="5335" w:hanging="360"/>
      </w:pPr>
    </w:lvl>
    <w:lvl w:ilvl="7" w:tplc="C192B5E4">
      <w:start w:val="1"/>
      <w:numFmt w:val="lowerLetter"/>
      <w:lvlText w:val="%8."/>
      <w:lvlJc w:val="left"/>
      <w:pPr>
        <w:ind w:left="6055" w:hanging="360"/>
      </w:pPr>
    </w:lvl>
    <w:lvl w:ilvl="8" w:tplc="65F85E10">
      <w:start w:val="1"/>
      <w:numFmt w:val="lowerRoman"/>
      <w:lvlText w:val="%9."/>
      <w:lvlJc w:val="right"/>
      <w:pPr>
        <w:ind w:left="6775" w:hanging="180"/>
      </w:pPr>
    </w:lvl>
  </w:abstractNum>
  <w:abstractNum w:abstractNumId="2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990519982">
    <w:abstractNumId w:val="9"/>
  </w:num>
  <w:num w:numId="2" w16cid:durableId="609044837">
    <w:abstractNumId w:val="6"/>
  </w:num>
  <w:num w:numId="3" w16cid:durableId="1357122414">
    <w:abstractNumId w:val="5"/>
  </w:num>
  <w:num w:numId="4" w16cid:durableId="2110391534">
    <w:abstractNumId w:val="4"/>
  </w:num>
  <w:num w:numId="5" w16cid:durableId="607125520">
    <w:abstractNumId w:val="24"/>
  </w:num>
  <w:num w:numId="6" w16cid:durableId="950161698">
    <w:abstractNumId w:val="18"/>
  </w:num>
  <w:num w:numId="7" w16cid:durableId="1745295645">
    <w:abstractNumId w:val="13"/>
  </w:num>
  <w:num w:numId="8" w16cid:durableId="1347248801">
    <w:abstractNumId w:val="27"/>
  </w:num>
  <w:num w:numId="9" w16cid:durableId="1537347460">
    <w:abstractNumId w:val="27"/>
  </w:num>
  <w:num w:numId="10" w16cid:durableId="1490513006">
    <w:abstractNumId w:val="3"/>
  </w:num>
  <w:num w:numId="11" w16cid:durableId="660037011">
    <w:abstractNumId w:val="2"/>
  </w:num>
  <w:num w:numId="12" w16cid:durableId="1110785277">
    <w:abstractNumId w:val="1"/>
  </w:num>
  <w:num w:numId="13" w16cid:durableId="1104692580">
    <w:abstractNumId w:val="0"/>
  </w:num>
  <w:num w:numId="14" w16cid:durableId="533537338">
    <w:abstractNumId w:val="12"/>
  </w:num>
  <w:num w:numId="15" w16cid:durableId="18551466">
    <w:abstractNumId w:val="25"/>
    <w:lvlOverride w:ilvl="0">
      <w:startOverride w:val="1"/>
    </w:lvlOverride>
  </w:num>
  <w:num w:numId="16" w16cid:durableId="5521533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590877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83078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43627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60949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451119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475685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64651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971419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17017376">
    <w:abstractNumId w:val="22"/>
  </w:num>
  <w:num w:numId="26" w16cid:durableId="1308365665">
    <w:abstractNumId w:val="14"/>
  </w:num>
  <w:num w:numId="27" w16cid:durableId="715813136">
    <w:abstractNumId w:val="23"/>
  </w:num>
  <w:num w:numId="28" w16cid:durableId="63115628">
    <w:abstractNumId w:val="11"/>
  </w:num>
  <w:num w:numId="29" w16cid:durableId="1246836742">
    <w:abstractNumId w:val="15"/>
  </w:num>
  <w:num w:numId="30" w16cid:durableId="2015720174">
    <w:abstractNumId w:val="16"/>
  </w:num>
  <w:num w:numId="31" w16cid:durableId="1636371527">
    <w:abstractNumId w:val="8"/>
  </w:num>
  <w:num w:numId="32" w16cid:durableId="49817068">
    <w:abstractNumId w:val="7"/>
  </w:num>
  <w:num w:numId="33" w16cid:durableId="827670535">
    <w:abstractNumId w:val="17"/>
  </w:num>
  <w:num w:numId="34" w16cid:durableId="2143767547">
    <w:abstractNumId w:val="20"/>
  </w:num>
  <w:num w:numId="35" w16cid:durableId="1115713599">
    <w:abstractNumId w:val="21"/>
  </w:num>
  <w:num w:numId="36" w16cid:durableId="328558390">
    <w:abstractNumId w:val="10"/>
  </w:num>
  <w:num w:numId="37" w16cid:durableId="414016241">
    <w:abstractNumId w:val="19"/>
  </w:num>
  <w:num w:numId="38" w16cid:durableId="1878347778">
    <w:abstractNumId w:val="25"/>
  </w:num>
  <w:num w:numId="39" w16cid:durableId="14327718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0241"/>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F96"/>
    <w:rsid w:val="00013B2A"/>
    <w:rsid w:val="00024908"/>
    <w:rsid w:val="000C2BFE"/>
    <w:rsid w:val="000F27A9"/>
    <w:rsid w:val="000F6208"/>
    <w:rsid w:val="00125CBC"/>
    <w:rsid w:val="00172070"/>
    <w:rsid w:val="00185E15"/>
    <w:rsid w:val="001D356F"/>
    <w:rsid w:val="001D4BBF"/>
    <w:rsid w:val="001D63A8"/>
    <w:rsid w:val="001F03BB"/>
    <w:rsid w:val="001F417F"/>
    <w:rsid w:val="0028123F"/>
    <w:rsid w:val="002924A9"/>
    <w:rsid w:val="002A1D4E"/>
    <w:rsid w:val="002B4BCF"/>
    <w:rsid w:val="002C500B"/>
    <w:rsid w:val="002F1925"/>
    <w:rsid w:val="00300C61"/>
    <w:rsid w:val="00312A38"/>
    <w:rsid w:val="003202DD"/>
    <w:rsid w:val="003775B9"/>
    <w:rsid w:val="00397B2A"/>
    <w:rsid w:val="003E1189"/>
    <w:rsid w:val="003F4DFE"/>
    <w:rsid w:val="00425111"/>
    <w:rsid w:val="00433F96"/>
    <w:rsid w:val="00451C48"/>
    <w:rsid w:val="0047030E"/>
    <w:rsid w:val="004E6A17"/>
    <w:rsid w:val="004E70D9"/>
    <w:rsid w:val="004F1F04"/>
    <w:rsid w:val="004F2EA7"/>
    <w:rsid w:val="004F4158"/>
    <w:rsid w:val="00520780"/>
    <w:rsid w:val="00525ED0"/>
    <w:rsid w:val="00534CAB"/>
    <w:rsid w:val="00547BB1"/>
    <w:rsid w:val="00591365"/>
    <w:rsid w:val="005A2421"/>
    <w:rsid w:val="005B23C9"/>
    <w:rsid w:val="005F0CA1"/>
    <w:rsid w:val="005F35F8"/>
    <w:rsid w:val="00602C46"/>
    <w:rsid w:val="00603B14"/>
    <w:rsid w:val="00627FEA"/>
    <w:rsid w:val="00636BB6"/>
    <w:rsid w:val="006656E5"/>
    <w:rsid w:val="00666512"/>
    <w:rsid w:val="00683F78"/>
    <w:rsid w:val="00695FC1"/>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B1C2E"/>
    <w:rsid w:val="008C69DA"/>
    <w:rsid w:val="008D7C16"/>
    <w:rsid w:val="008E7632"/>
    <w:rsid w:val="008F0108"/>
    <w:rsid w:val="008F7F1C"/>
    <w:rsid w:val="00907FE0"/>
    <w:rsid w:val="00926060"/>
    <w:rsid w:val="00971F38"/>
    <w:rsid w:val="0098318A"/>
    <w:rsid w:val="009865B7"/>
    <w:rsid w:val="009B7E10"/>
    <w:rsid w:val="009C4014"/>
    <w:rsid w:val="009F28EF"/>
    <w:rsid w:val="00A1739E"/>
    <w:rsid w:val="00AB1BDA"/>
    <w:rsid w:val="00B54C72"/>
    <w:rsid w:val="00B65E3F"/>
    <w:rsid w:val="00B85C1E"/>
    <w:rsid w:val="00C15516"/>
    <w:rsid w:val="00C16C81"/>
    <w:rsid w:val="00C57739"/>
    <w:rsid w:val="00C65BE8"/>
    <w:rsid w:val="00C84829"/>
    <w:rsid w:val="00CB451F"/>
    <w:rsid w:val="00CC4897"/>
    <w:rsid w:val="00CF5205"/>
    <w:rsid w:val="00D202A4"/>
    <w:rsid w:val="00D53219"/>
    <w:rsid w:val="00D8485E"/>
    <w:rsid w:val="00D91669"/>
    <w:rsid w:val="00D96C1B"/>
    <w:rsid w:val="00DF097A"/>
    <w:rsid w:val="00DF53A8"/>
    <w:rsid w:val="00E039BF"/>
    <w:rsid w:val="00E11822"/>
    <w:rsid w:val="00E73B02"/>
    <w:rsid w:val="00E74BF3"/>
    <w:rsid w:val="00EC4CAB"/>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9BD54DC"/>
  <w15:chartTrackingRefBased/>
  <w15:docId w15:val="{45851CD2-C972-4B53-8F59-AFB28070D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List Bullet" w:uiPriority="99"/>
    <w:lsdException w:name="List Bullet 2" w:uiPriority="99"/>
    <w:lsdException w:name="List Bullet 3" w:uiPriority="99"/>
    <w:lsdException w:name="List Bullet 4" w:uiPriority="99"/>
    <w:lsdException w:name="Title" w:uiPriority="99"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link w:val="Heading1Char"/>
    <w:uiPriority w:val="9"/>
    <w:qFormat/>
    <w:pPr>
      <w:keepNext/>
      <w:keepLines/>
      <w:spacing w:after="120"/>
      <w:ind w:left="510" w:hanging="510"/>
      <w:outlineLvl w:val="0"/>
    </w:pPr>
    <w:rPr>
      <w:b/>
      <w:kern w:val="28"/>
      <w:sz w:val="28"/>
    </w:rPr>
  </w:style>
  <w:style w:type="paragraph" w:styleId="Heading2">
    <w:name w:val="heading 2"/>
    <w:basedOn w:val="Normal"/>
    <w:next w:val="Normal"/>
    <w:link w:val="Heading2Char"/>
    <w:uiPriority w:val="9"/>
    <w:qFormat/>
    <w:pPr>
      <w:keepNext/>
      <w:numPr>
        <w:ilvl w:val="1"/>
        <w:numId w:val="4"/>
      </w:numPr>
      <w:spacing w:before="240" w:after="60"/>
      <w:outlineLvl w:val="1"/>
    </w:pPr>
  </w:style>
  <w:style w:type="paragraph" w:styleId="Heading3">
    <w:name w:val="heading 3"/>
    <w:basedOn w:val="Normal"/>
    <w:next w:val="Normal"/>
    <w:link w:val="Heading3Char"/>
    <w:uiPriority w:val="9"/>
    <w:qFormat/>
    <w:pPr>
      <w:keepNext/>
      <w:numPr>
        <w:ilvl w:val="2"/>
        <w:numId w:val="4"/>
      </w:numPr>
      <w:spacing w:before="240" w:after="60"/>
      <w:outlineLvl w:val="2"/>
    </w:pPr>
    <w:rPr>
      <w:rFonts w:ascii="Arial" w:hAnsi="Arial"/>
    </w:rPr>
  </w:style>
  <w:style w:type="paragraph" w:styleId="Heading4">
    <w:name w:val="heading 4"/>
    <w:basedOn w:val="Normal"/>
    <w:next w:val="Normal"/>
    <w:link w:val="Heading4Char"/>
    <w:uiPriority w:val="9"/>
    <w:qFormat/>
    <w:pPr>
      <w:keepNext/>
      <w:numPr>
        <w:ilvl w:val="3"/>
        <w:numId w:val="4"/>
      </w:numPr>
      <w:spacing w:before="240" w:after="60"/>
      <w:outlineLvl w:val="3"/>
    </w:pPr>
    <w:rPr>
      <w:lang w:val="en-US"/>
    </w:rPr>
  </w:style>
  <w:style w:type="paragraph" w:styleId="Heading5">
    <w:name w:val="heading 5"/>
    <w:basedOn w:val="Normal"/>
    <w:next w:val="Normal"/>
    <w:link w:val="Heading5Char"/>
    <w:uiPriority w:val="9"/>
    <w:qFormat/>
    <w:pPr>
      <w:numPr>
        <w:ilvl w:val="4"/>
        <w:numId w:val="7"/>
      </w:numPr>
      <w:spacing w:before="240" w:after="60"/>
      <w:outlineLvl w:val="4"/>
    </w:pPr>
    <w:rPr>
      <w:lang w:val="en-US"/>
    </w:rPr>
  </w:style>
  <w:style w:type="paragraph" w:styleId="Heading6">
    <w:name w:val="heading 6"/>
    <w:basedOn w:val="Normal"/>
    <w:next w:val="Text2"/>
    <w:link w:val="Heading6Char"/>
    <w:uiPriority w:val="9"/>
    <w:semiHidden/>
    <w:unhideWhenUsed/>
    <w:qFormat/>
    <w:rsid w:val="001F417F"/>
    <w:pPr>
      <w:keepNext/>
      <w:tabs>
        <w:tab w:val="num" w:pos="1417"/>
      </w:tabs>
      <w:spacing w:before="120" w:after="120"/>
      <w:ind w:left="1417" w:hanging="1417"/>
      <w:jc w:val="both"/>
      <w:outlineLvl w:val="5"/>
    </w:pPr>
    <w:rPr>
      <w:rFonts w:eastAsiaTheme="majorEastAsia"/>
      <w:iCs/>
      <w:szCs w:val="22"/>
      <w:lang w:val="nl-NL" w:eastAsia="en-US"/>
    </w:rPr>
  </w:style>
  <w:style w:type="paragraph" w:styleId="Heading7">
    <w:name w:val="heading 7"/>
    <w:basedOn w:val="Normal"/>
    <w:next w:val="Text2"/>
    <w:link w:val="Heading7Char"/>
    <w:uiPriority w:val="9"/>
    <w:semiHidden/>
    <w:unhideWhenUsed/>
    <w:qFormat/>
    <w:rsid w:val="001F417F"/>
    <w:pPr>
      <w:keepNext/>
      <w:tabs>
        <w:tab w:val="num" w:pos="1417"/>
      </w:tabs>
      <w:spacing w:before="120" w:after="120"/>
      <w:ind w:left="1417" w:hanging="1417"/>
      <w:jc w:val="both"/>
      <w:outlineLvl w:val="6"/>
    </w:pPr>
    <w:rPr>
      <w:rFonts w:eastAsiaTheme="majorEastAsia"/>
      <w:iCs/>
      <w:szCs w:val="22"/>
      <w:lang w:val="nl-N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uiPriority w:val="99"/>
    <w:pPr>
      <w:tabs>
        <w:tab w:val="right" w:pos="9639"/>
      </w:tabs>
    </w:pPr>
    <w:rPr>
      <w:sz w:val="22"/>
    </w:rPr>
  </w:style>
  <w:style w:type="character" w:styleId="FootnoteReference">
    <w:name w:val="footnote reference"/>
    <w:aliases w:val="Title Char"/>
    <w:link w:val="Title"/>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link w:val="HeaderChar"/>
    <w:uiPriority w:val="99"/>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uiPriority w:val="39"/>
    <w:semiHidden/>
    <w:pPr>
      <w:keepNext/>
      <w:keepLines/>
      <w:spacing w:before="200"/>
    </w:pPr>
    <w:rPr>
      <w:b/>
      <w:noProof/>
    </w:rPr>
  </w:style>
  <w:style w:type="paragraph" w:styleId="TOC2">
    <w:name w:val="toc 2"/>
    <w:basedOn w:val="Normal"/>
    <w:next w:val="Normal"/>
    <w:autoRedefine/>
    <w:uiPriority w:val="39"/>
    <w:semiHidden/>
    <w:pPr>
      <w:keepNext/>
      <w:keepLines/>
    </w:pPr>
    <w:rPr>
      <w:b/>
      <w:noProof/>
    </w:rPr>
  </w:style>
  <w:style w:type="paragraph" w:styleId="TOC3">
    <w:name w:val="toc 3"/>
    <w:basedOn w:val="Normal"/>
    <w:next w:val="Normal"/>
    <w:autoRedefine/>
    <w:uiPriority w:val="39"/>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D53219"/>
    <w:pPr>
      <w:widowControl w:val="0"/>
      <w:spacing w:after="240"/>
    </w:pPr>
    <w:rPr>
      <w:snapToGrid w:val="0"/>
      <w:lang w:val="en-GB"/>
    </w:rPr>
  </w:style>
  <w:style w:type="paragraph" w:customStyle="1" w:styleId="NormalBold">
    <w:name w:val="NormalBold"/>
    <w:basedOn w:val="Normal"/>
    <w:link w:val="NormalBoldChar"/>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rsid w:val="00627FEA"/>
    <w:rPr>
      <w:sz w:val="22"/>
      <w:lang w:val="fr-FR"/>
    </w:rPr>
  </w:style>
  <w:style w:type="character" w:styleId="CommentReference">
    <w:name w:val="annotation reference"/>
    <w:basedOn w:val="DefaultParagraphFont"/>
    <w:uiPriority w:val="99"/>
    <w:rsid w:val="00627FEA"/>
    <w:rPr>
      <w:sz w:val="16"/>
      <w:szCs w:val="16"/>
    </w:rPr>
  </w:style>
  <w:style w:type="paragraph" w:styleId="CommentText">
    <w:name w:val="annotation text"/>
    <w:basedOn w:val="Normal"/>
    <w:link w:val="CommentTextChar"/>
    <w:uiPriority w:val="99"/>
    <w:rsid w:val="00627FEA"/>
    <w:rPr>
      <w:sz w:val="20"/>
    </w:rPr>
  </w:style>
  <w:style w:type="character" w:customStyle="1" w:styleId="CommentTextChar">
    <w:name w:val="Comment Text Char"/>
    <w:basedOn w:val="DefaultParagraphFont"/>
    <w:link w:val="CommentText"/>
    <w:uiPriority w:val="99"/>
    <w:rsid w:val="00627FEA"/>
    <w:rPr>
      <w:lang w:val="fr-FR"/>
    </w:rPr>
  </w:style>
  <w:style w:type="paragraph" w:styleId="Revision">
    <w:name w:val="Revision"/>
    <w:hidden/>
    <w:uiPriority w:val="99"/>
    <w:semiHidden/>
    <w:rsid w:val="001F417F"/>
    <w:rPr>
      <w:sz w:val="24"/>
      <w:lang w:val="fr-FR"/>
    </w:rPr>
  </w:style>
  <w:style w:type="character" w:customStyle="1" w:styleId="Heading6Char">
    <w:name w:val="Heading 6 Char"/>
    <w:basedOn w:val="DefaultParagraphFont"/>
    <w:link w:val="Heading6"/>
    <w:uiPriority w:val="9"/>
    <w:semiHidden/>
    <w:rsid w:val="001F417F"/>
    <w:rPr>
      <w:rFonts w:eastAsiaTheme="majorEastAsia"/>
      <w:iCs/>
      <w:sz w:val="24"/>
      <w:szCs w:val="22"/>
      <w:lang w:val="nl-NL" w:eastAsia="en-US"/>
    </w:rPr>
  </w:style>
  <w:style w:type="character" w:customStyle="1" w:styleId="Heading7Char">
    <w:name w:val="Heading 7 Char"/>
    <w:basedOn w:val="DefaultParagraphFont"/>
    <w:link w:val="Heading7"/>
    <w:uiPriority w:val="9"/>
    <w:semiHidden/>
    <w:rsid w:val="001F417F"/>
    <w:rPr>
      <w:rFonts w:eastAsiaTheme="majorEastAsia"/>
      <w:iCs/>
      <w:sz w:val="24"/>
      <w:szCs w:val="22"/>
      <w:lang w:val="nl-NL" w:eastAsia="en-US"/>
    </w:rPr>
  </w:style>
  <w:style w:type="paragraph" w:customStyle="1" w:styleId="CommentQuotedText">
    <w:name w:val="CommentQuotedText"/>
    <w:rsid w:val="001F417F"/>
    <w:pPr>
      <w:pBdr>
        <w:left w:val="single" w:sz="18" w:space="5" w:color="0070C0"/>
      </w:pBdr>
      <w:spacing w:after="200" w:line="276" w:lineRule="auto"/>
    </w:pPr>
    <w:rPr>
      <w:rFonts w:asciiTheme="minorHAnsi" w:eastAsiaTheme="minorHAnsi" w:hAnsiTheme="minorHAnsi" w:cstheme="minorBidi"/>
      <w:i/>
      <w:sz w:val="22"/>
      <w:szCs w:val="22"/>
      <w:lang w:val="en-US" w:eastAsia="en-US"/>
    </w:rPr>
  </w:style>
  <w:style w:type="paragraph" w:customStyle="1" w:styleId="CommentFwdQuotedText">
    <w:name w:val="CommentFwdQuotedText"/>
    <w:basedOn w:val="Normal"/>
    <w:rsid w:val="001F417F"/>
    <w:pPr>
      <w:pBdr>
        <w:top w:val="single" w:sz="4" w:space="1" w:color="auto"/>
        <w:left w:val="single" w:sz="4" w:space="0" w:color="auto"/>
        <w:bottom w:val="single" w:sz="4" w:space="1" w:color="auto"/>
        <w:right w:val="single" w:sz="4" w:space="0" w:color="auto"/>
      </w:pBdr>
      <w:spacing w:before="120" w:after="120"/>
      <w:ind w:left="113" w:right="284"/>
      <w:jc w:val="both"/>
    </w:pPr>
    <w:rPr>
      <w:rFonts w:eastAsiaTheme="minorHAnsi"/>
      <w:szCs w:val="22"/>
      <w:lang w:val="nl-NL" w:eastAsia="en-US"/>
    </w:rPr>
  </w:style>
  <w:style w:type="paragraph" w:customStyle="1" w:styleId="CommentReplyFwdQuotedText">
    <w:name w:val="CommentReplyFwdQuotedText"/>
    <w:basedOn w:val="CommentFwdQuotedText"/>
    <w:rsid w:val="001F417F"/>
    <w:pPr>
      <w:pBdr>
        <w:top w:val="none" w:sz="0" w:space="0" w:color="auto"/>
        <w:left w:val="single" w:sz="4" w:space="20" w:color="auto"/>
      </w:pBdr>
    </w:pPr>
  </w:style>
  <w:style w:type="character" w:customStyle="1" w:styleId="diff-single-moved-from">
    <w:name w:val="diff-single-moved-from"/>
    <w:basedOn w:val="DefaultParagraphFont"/>
    <w:rsid w:val="001F417F"/>
  </w:style>
  <w:style w:type="character" w:customStyle="1" w:styleId="diff-single-moved-from-number">
    <w:name w:val="diff-single-moved-from-number"/>
    <w:basedOn w:val="DefaultParagraphFont"/>
    <w:rsid w:val="001F417F"/>
    <w:rPr>
      <w:color w:val="00B050"/>
      <w:u w:val="single"/>
    </w:rPr>
  </w:style>
  <w:style w:type="character" w:customStyle="1" w:styleId="diff-single-moved-from-number-division">
    <w:name w:val="diff-single-moved-from-number-division"/>
    <w:basedOn w:val="DefaultParagraphFont"/>
    <w:rsid w:val="001F417F"/>
    <w:rPr>
      <w:color w:val="00B050"/>
      <w:u w:val="single"/>
    </w:rPr>
  </w:style>
  <w:style w:type="character" w:customStyle="1" w:styleId="diff-single-moved-to">
    <w:name w:val="diff-single-moved-to"/>
    <w:basedOn w:val="DefaultParagraphFont"/>
    <w:rsid w:val="001F417F"/>
    <w:rPr>
      <w:strike/>
      <w:color w:val="FF0000"/>
    </w:rPr>
  </w:style>
  <w:style w:type="character" w:customStyle="1" w:styleId="diff-single-moved-to-division">
    <w:name w:val="diff-single-moved-to-division"/>
    <w:basedOn w:val="DefaultParagraphFont"/>
    <w:rsid w:val="001F417F"/>
    <w:rPr>
      <w:b w:val="0"/>
      <w:strike/>
      <w:color w:val="FF0000"/>
    </w:rPr>
  </w:style>
  <w:style w:type="character" w:customStyle="1" w:styleId="diff-moved-label">
    <w:name w:val="diff-moved-label"/>
    <w:basedOn w:val="DefaultParagraphFont"/>
    <w:rsid w:val="001F417F"/>
    <w:rPr>
      <w:color w:val="FFFFFF"/>
      <w:sz w:val="24"/>
      <w:shd w:val="pct50" w:color="auto" w:fill="auto"/>
    </w:rPr>
  </w:style>
  <w:style w:type="character" w:customStyle="1" w:styleId="diff-single-moved-to-label">
    <w:name w:val="diff-single-moved-to-label"/>
    <w:basedOn w:val="diff-moved-label"/>
    <w:rsid w:val="001F417F"/>
    <w:rPr>
      <w:color w:val="FFFFFF"/>
      <w:sz w:val="24"/>
      <w:shd w:val="pct50" w:color="auto" w:fill="auto"/>
    </w:rPr>
  </w:style>
  <w:style w:type="character" w:customStyle="1" w:styleId="diff-single-moved-to-label-division">
    <w:name w:val="diff-single-moved-to-label-division"/>
    <w:basedOn w:val="diff-moved-label"/>
    <w:rsid w:val="001F417F"/>
    <w:rPr>
      <w:b/>
      <w:color w:val="FFFFFF"/>
      <w:sz w:val="24"/>
      <w:shd w:val="pct50" w:color="auto" w:fill="auto"/>
    </w:rPr>
  </w:style>
  <w:style w:type="character" w:customStyle="1" w:styleId="diff-single-moved-from-label">
    <w:name w:val="diff-single-moved-from-label"/>
    <w:basedOn w:val="diff-moved-label"/>
    <w:rsid w:val="001F417F"/>
    <w:rPr>
      <w:color w:val="FFFFFF"/>
      <w:sz w:val="24"/>
      <w:shd w:val="pct50" w:color="auto" w:fill="auto"/>
    </w:rPr>
  </w:style>
  <w:style w:type="character" w:customStyle="1" w:styleId="diff-single-moved-from-label-division">
    <w:name w:val="diff-single-moved-from-label-division"/>
    <w:basedOn w:val="diff-moved-label"/>
    <w:rsid w:val="001F417F"/>
    <w:rPr>
      <w:b/>
      <w:color w:val="FFFFFF"/>
      <w:sz w:val="24"/>
      <w:shd w:val="pct50" w:color="auto" w:fill="auto"/>
    </w:rPr>
  </w:style>
  <w:style w:type="character" w:customStyle="1" w:styleId="diff-moved-label-space">
    <w:name w:val="diff-moved-label-space"/>
    <w:basedOn w:val="DefaultParagraphFont"/>
    <w:rsid w:val="001F417F"/>
  </w:style>
  <w:style w:type="character" w:styleId="Hyperlink">
    <w:name w:val="Hyperlink"/>
    <w:basedOn w:val="DefaultParagraphFont"/>
    <w:uiPriority w:val="99"/>
    <w:unhideWhenUsed/>
    <w:rsid w:val="001F417F"/>
    <w:rPr>
      <w:color w:val="0563C1" w:themeColor="hyperlink"/>
      <w:u w:val="single"/>
    </w:rPr>
  </w:style>
  <w:style w:type="character" w:customStyle="1" w:styleId="UnresolvedMention1">
    <w:name w:val="Unresolved Mention1"/>
    <w:basedOn w:val="DefaultParagraphFont"/>
    <w:uiPriority w:val="99"/>
    <w:semiHidden/>
    <w:unhideWhenUsed/>
    <w:rsid w:val="001F417F"/>
    <w:rPr>
      <w:color w:val="605E5C"/>
      <w:shd w:val="clear" w:color="auto" w:fill="E1DFDD"/>
    </w:rPr>
  </w:style>
  <w:style w:type="paragraph" w:styleId="CommentSubject">
    <w:name w:val="annotation subject"/>
    <w:basedOn w:val="CommentText"/>
    <w:next w:val="CommentText"/>
    <w:link w:val="CommentSubjectChar"/>
    <w:uiPriority w:val="99"/>
    <w:unhideWhenUsed/>
    <w:rsid w:val="001F417F"/>
    <w:pPr>
      <w:spacing w:before="120" w:after="120"/>
      <w:jc w:val="both"/>
    </w:pPr>
    <w:rPr>
      <w:rFonts w:eastAsiaTheme="minorHAnsi"/>
      <w:b/>
      <w:bCs/>
      <w:lang w:val="nl-NL" w:eastAsia="en-US"/>
    </w:rPr>
  </w:style>
  <w:style w:type="character" w:customStyle="1" w:styleId="CommentSubjectChar">
    <w:name w:val="Comment Subject Char"/>
    <w:basedOn w:val="CommentTextChar"/>
    <w:link w:val="CommentSubject"/>
    <w:uiPriority w:val="99"/>
    <w:rsid w:val="001F417F"/>
    <w:rPr>
      <w:rFonts w:eastAsiaTheme="minorHAnsi"/>
      <w:b/>
      <w:bCs/>
      <w:lang w:val="nl-NL" w:eastAsia="en-US"/>
    </w:rPr>
  </w:style>
  <w:style w:type="paragraph" w:styleId="ListBullet">
    <w:name w:val="List Bullet"/>
    <w:basedOn w:val="Normal"/>
    <w:uiPriority w:val="99"/>
    <w:unhideWhenUsed/>
    <w:rsid w:val="001F417F"/>
    <w:pPr>
      <w:numPr>
        <w:numId w:val="10"/>
      </w:numPr>
      <w:spacing w:before="120" w:after="120"/>
      <w:contextualSpacing/>
      <w:jc w:val="both"/>
    </w:pPr>
    <w:rPr>
      <w:rFonts w:eastAsiaTheme="minorHAnsi"/>
      <w:szCs w:val="22"/>
      <w:lang w:val="nl-NL" w:eastAsia="en-US"/>
    </w:rPr>
  </w:style>
  <w:style w:type="paragraph" w:styleId="ListBullet2">
    <w:name w:val="List Bullet 2"/>
    <w:basedOn w:val="Normal"/>
    <w:uiPriority w:val="99"/>
    <w:unhideWhenUsed/>
    <w:rsid w:val="001F417F"/>
    <w:pPr>
      <w:numPr>
        <w:numId w:val="11"/>
      </w:numPr>
      <w:spacing w:before="120" w:after="120"/>
      <w:contextualSpacing/>
      <w:jc w:val="both"/>
    </w:pPr>
    <w:rPr>
      <w:rFonts w:eastAsiaTheme="minorHAnsi"/>
      <w:szCs w:val="22"/>
      <w:lang w:val="nl-NL" w:eastAsia="en-US"/>
    </w:rPr>
  </w:style>
  <w:style w:type="paragraph" w:styleId="ListBullet3">
    <w:name w:val="List Bullet 3"/>
    <w:basedOn w:val="Normal"/>
    <w:uiPriority w:val="99"/>
    <w:unhideWhenUsed/>
    <w:rsid w:val="001F417F"/>
    <w:pPr>
      <w:numPr>
        <w:numId w:val="12"/>
      </w:numPr>
      <w:spacing w:before="120" w:after="120"/>
      <w:contextualSpacing/>
      <w:jc w:val="both"/>
    </w:pPr>
    <w:rPr>
      <w:rFonts w:eastAsiaTheme="minorHAnsi"/>
      <w:szCs w:val="22"/>
      <w:lang w:val="nl-NL" w:eastAsia="en-US"/>
    </w:rPr>
  </w:style>
  <w:style w:type="paragraph" w:styleId="ListBullet4">
    <w:name w:val="List Bullet 4"/>
    <w:basedOn w:val="Normal"/>
    <w:uiPriority w:val="99"/>
    <w:unhideWhenUsed/>
    <w:rsid w:val="001F417F"/>
    <w:pPr>
      <w:numPr>
        <w:numId w:val="13"/>
      </w:numPr>
      <w:spacing w:before="120" w:after="120"/>
      <w:contextualSpacing/>
      <w:jc w:val="both"/>
    </w:pPr>
    <w:rPr>
      <w:rFonts w:eastAsiaTheme="minorHAnsi"/>
      <w:szCs w:val="22"/>
      <w:lang w:val="nl-NL" w:eastAsia="en-US"/>
    </w:rPr>
  </w:style>
  <w:style w:type="paragraph" w:styleId="ListParagraph">
    <w:name w:val="List Paragraph"/>
    <w:basedOn w:val="Normal"/>
    <w:uiPriority w:val="34"/>
    <w:qFormat/>
    <w:rsid w:val="001F417F"/>
    <w:pPr>
      <w:spacing w:before="120" w:after="120"/>
      <w:ind w:left="720"/>
      <w:contextualSpacing/>
      <w:jc w:val="both"/>
    </w:pPr>
    <w:rPr>
      <w:rFonts w:eastAsiaTheme="minorHAnsi"/>
      <w:szCs w:val="22"/>
      <w:lang w:val="nl-NL" w:eastAsia="en-US"/>
    </w:rPr>
  </w:style>
  <w:style w:type="table" w:styleId="TableGrid">
    <w:name w:val="Table Grid"/>
    <w:basedOn w:val="TableNormal"/>
    <w:uiPriority w:val="59"/>
    <w:rsid w:val="001F417F"/>
    <w:rPr>
      <w:rFonts w:asciiTheme="minorHAnsi" w:eastAsiaTheme="minorHAnsi"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egalNumPar">
    <w:name w:val="LegalNumPar"/>
    <w:basedOn w:val="Normal"/>
    <w:rsid w:val="001F417F"/>
    <w:pPr>
      <w:numPr>
        <w:numId w:val="14"/>
      </w:numPr>
      <w:spacing w:before="120" w:after="120" w:line="360" w:lineRule="auto"/>
      <w:jc w:val="both"/>
    </w:pPr>
    <w:rPr>
      <w:rFonts w:eastAsiaTheme="minorHAnsi"/>
      <w:szCs w:val="22"/>
      <w:lang w:val="nl-NL" w:eastAsia="en-US"/>
    </w:rPr>
  </w:style>
  <w:style w:type="paragraph" w:customStyle="1" w:styleId="LegalNumPar2">
    <w:name w:val="LegalNumPar2"/>
    <w:basedOn w:val="Normal"/>
    <w:rsid w:val="001F417F"/>
    <w:pPr>
      <w:numPr>
        <w:ilvl w:val="1"/>
        <w:numId w:val="14"/>
      </w:numPr>
      <w:spacing w:before="120" w:after="120" w:line="360" w:lineRule="auto"/>
      <w:jc w:val="both"/>
    </w:pPr>
    <w:rPr>
      <w:rFonts w:eastAsiaTheme="minorHAnsi"/>
      <w:szCs w:val="22"/>
      <w:lang w:val="nl-NL" w:eastAsia="en-US"/>
    </w:rPr>
  </w:style>
  <w:style w:type="paragraph" w:customStyle="1" w:styleId="LegalNumPar3">
    <w:name w:val="LegalNumPar3"/>
    <w:basedOn w:val="Normal"/>
    <w:rsid w:val="001F417F"/>
    <w:pPr>
      <w:numPr>
        <w:ilvl w:val="2"/>
        <w:numId w:val="14"/>
      </w:numPr>
      <w:spacing w:before="120" w:after="120" w:line="360" w:lineRule="auto"/>
      <w:jc w:val="both"/>
    </w:pPr>
    <w:rPr>
      <w:rFonts w:eastAsiaTheme="minorHAnsi"/>
      <w:szCs w:val="22"/>
      <w:lang w:val="nl-NL" w:eastAsia="en-US"/>
    </w:rPr>
  </w:style>
  <w:style w:type="paragraph" w:customStyle="1" w:styleId="Footnote">
    <w:name w:val="Footnote"/>
    <w:basedOn w:val="FootnoteText"/>
    <w:link w:val="FootnoteChar"/>
    <w:qFormat/>
    <w:rsid w:val="001F417F"/>
    <w:pPr>
      <w:keepLines w:val="0"/>
      <w:spacing w:line="240" w:lineRule="auto"/>
      <w:ind w:left="720" w:hanging="720"/>
      <w:jc w:val="both"/>
    </w:pPr>
    <w:rPr>
      <w:rFonts w:eastAsiaTheme="minorHAnsi"/>
      <w:sz w:val="18"/>
      <w:szCs w:val="18"/>
      <w:lang w:val="nl-NL" w:eastAsia="en-US"/>
    </w:rPr>
  </w:style>
  <w:style w:type="character" w:customStyle="1" w:styleId="FootnoteChar">
    <w:name w:val="Footnote Char"/>
    <w:basedOn w:val="FootnoteTextChar"/>
    <w:link w:val="Footnote"/>
    <w:rsid w:val="001F417F"/>
    <w:rPr>
      <w:rFonts w:eastAsiaTheme="minorHAnsi"/>
      <w:sz w:val="18"/>
      <w:szCs w:val="18"/>
      <w:lang w:val="nl-NL" w:eastAsia="en-US"/>
    </w:rPr>
  </w:style>
  <w:style w:type="paragraph" w:styleId="NormalWeb">
    <w:name w:val="Normal (Web)"/>
    <w:basedOn w:val="Normal"/>
    <w:uiPriority w:val="99"/>
    <w:unhideWhenUsed/>
    <w:rsid w:val="001F417F"/>
    <w:pPr>
      <w:spacing w:before="120" w:after="120"/>
      <w:jc w:val="both"/>
    </w:pPr>
    <w:rPr>
      <w:rFonts w:eastAsiaTheme="minorHAnsi"/>
      <w:szCs w:val="24"/>
      <w:lang w:val="nl-NL" w:eastAsia="en-US"/>
    </w:rPr>
  </w:style>
  <w:style w:type="character" w:customStyle="1" w:styleId="Mention1">
    <w:name w:val="Mention1"/>
    <w:basedOn w:val="DefaultParagraphFont"/>
    <w:uiPriority w:val="99"/>
    <w:unhideWhenUsed/>
    <w:rsid w:val="001F417F"/>
    <w:rPr>
      <w:color w:val="2B579A"/>
      <w:shd w:val="clear" w:color="auto" w:fill="E1DFDD"/>
    </w:rPr>
  </w:style>
  <w:style w:type="character" w:styleId="FollowedHyperlink">
    <w:name w:val="FollowedHyperlink"/>
    <w:basedOn w:val="DefaultParagraphFont"/>
    <w:uiPriority w:val="99"/>
    <w:unhideWhenUsed/>
    <w:rsid w:val="001F417F"/>
    <w:rPr>
      <w:color w:val="954F72" w:themeColor="followedHyperlink"/>
      <w:u w:val="single"/>
    </w:rPr>
  </w:style>
  <w:style w:type="paragraph" w:customStyle="1" w:styleId="oj-normal">
    <w:name w:val="oj-normal"/>
    <w:basedOn w:val="Normal"/>
    <w:rsid w:val="001F417F"/>
    <w:pPr>
      <w:spacing w:before="100" w:beforeAutospacing="1" w:after="100" w:afterAutospacing="1"/>
    </w:pPr>
    <w:rPr>
      <w:szCs w:val="24"/>
      <w:lang w:val="nl-NL" w:eastAsia="en-IE"/>
    </w:rPr>
  </w:style>
  <w:style w:type="character" w:customStyle="1" w:styleId="HeaderChar">
    <w:name w:val="Header Char"/>
    <w:basedOn w:val="DefaultParagraphFont"/>
    <w:link w:val="Header"/>
    <w:uiPriority w:val="99"/>
    <w:rsid w:val="001F417F"/>
    <w:rPr>
      <w:sz w:val="24"/>
      <w:lang w:val="fr-FR"/>
    </w:rPr>
  </w:style>
  <w:style w:type="character" w:customStyle="1" w:styleId="FooterChar">
    <w:name w:val="Footer Char"/>
    <w:basedOn w:val="DefaultParagraphFont"/>
    <w:link w:val="Footer"/>
    <w:uiPriority w:val="99"/>
    <w:rsid w:val="001F417F"/>
    <w:rPr>
      <w:sz w:val="22"/>
      <w:lang w:val="fr-FR"/>
    </w:rPr>
  </w:style>
  <w:style w:type="character" w:customStyle="1" w:styleId="Heading1Char">
    <w:name w:val="Heading 1 Char"/>
    <w:basedOn w:val="DefaultParagraphFont"/>
    <w:link w:val="Heading1"/>
    <w:uiPriority w:val="9"/>
    <w:rsid w:val="001F417F"/>
    <w:rPr>
      <w:b/>
      <w:kern w:val="28"/>
      <w:sz w:val="28"/>
      <w:lang w:val="fr-FR"/>
    </w:rPr>
  </w:style>
  <w:style w:type="character" w:customStyle="1" w:styleId="Heading2Char">
    <w:name w:val="Heading 2 Char"/>
    <w:basedOn w:val="DefaultParagraphFont"/>
    <w:link w:val="Heading2"/>
    <w:uiPriority w:val="9"/>
    <w:rsid w:val="001F417F"/>
    <w:rPr>
      <w:sz w:val="24"/>
      <w:lang w:val="fr-FR"/>
    </w:rPr>
  </w:style>
  <w:style w:type="character" w:customStyle="1" w:styleId="Heading3Char">
    <w:name w:val="Heading 3 Char"/>
    <w:basedOn w:val="DefaultParagraphFont"/>
    <w:link w:val="Heading3"/>
    <w:uiPriority w:val="9"/>
    <w:rsid w:val="001F417F"/>
    <w:rPr>
      <w:rFonts w:ascii="Arial" w:hAnsi="Arial"/>
      <w:sz w:val="24"/>
      <w:lang w:val="fr-FR"/>
    </w:rPr>
  </w:style>
  <w:style w:type="character" w:customStyle="1" w:styleId="Heading4Char">
    <w:name w:val="Heading 4 Char"/>
    <w:basedOn w:val="DefaultParagraphFont"/>
    <w:link w:val="Heading4"/>
    <w:uiPriority w:val="9"/>
    <w:rsid w:val="001F417F"/>
    <w:rPr>
      <w:sz w:val="24"/>
      <w:lang w:val="en-US"/>
    </w:rPr>
  </w:style>
  <w:style w:type="character" w:customStyle="1" w:styleId="Heading5Char">
    <w:name w:val="Heading 5 Char"/>
    <w:basedOn w:val="DefaultParagraphFont"/>
    <w:link w:val="Heading5"/>
    <w:uiPriority w:val="9"/>
    <w:rsid w:val="001F417F"/>
    <w:rPr>
      <w:sz w:val="24"/>
      <w:lang w:val="en-US"/>
    </w:rPr>
  </w:style>
  <w:style w:type="paragraph" w:styleId="TOCHeading">
    <w:name w:val="TOC Heading"/>
    <w:basedOn w:val="Normal"/>
    <w:next w:val="Normal"/>
    <w:uiPriority w:val="39"/>
    <w:semiHidden/>
    <w:unhideWhenUsed/>
    <w:qFormat/>
    <w:rsid w:val="001F417F"/>
    <w:pPr>
      <w:spacing w:before="120" w:after="240"/>
      <w:jc w:val="center"/>
    </w:pPr>
    <w:rPr>
      <w:rFonts w:eastAsiaTheme="minorHAnsi"/>
      <w:b/>
      <w:sz w:val="28"/>
      <w:szCs w:val="22"/>
      <w:lang w:val="nl-NL" w:eastAsia="en-US"/>
    </w:rPr>
  </w:style>
  <w:style w:type="paragraph" w:styleId="TOC4">
    <w:name w:val="toc 4"/>
    <w:basedOn w:val="Normal"/>
    <w:next w:val="Normal"/>
    <w:uiPriority w:val="39"/>
    <w:unhideWhenUsed/>
    <w:rsid w:val="001F417F"/>
    <w:pPr>
      <w:tabs>
        <w:tab w:val="right" w:leader="dot" w:pos="9071"/>
      </w:tabs>
      <w:spacing w:before="60" w:after="120"/>
      <w:ind w:left="850" w:hanging="850"/>
    </w:pPr>
    <w:rPr>
      <w:rFonts w:eastAsiaTheme="minorHAnsi"/>
      <w:szCs w:val="22"/>
      <w:lang w:val="nl-NL" w:eastAsia="en-US"/>
    </w:rPr>
  </w:style>
  <w:style w:type="paragraph" w:styleId="TOC5">
    <w:name w:val="toc 5"/>
    <w:basedOn w:val="Normal"/>
    <w:next w:val="Normal"/>
    <w:uiPriority w:val="39"/>
    <w:unhideWhenUsed/>
    <w:rsid w:val="001F417F"/>
    <w:pPr>
      <w:tabs>
        <w:tab w:val="right" w:leader="dot" w:pos="9071"/>
      </w:tabs>
      <w:spacing w:before="300" w:after="120"/>
    </w:pPr>
    <w:rPr>
      <w:rFonts w:eastAsiaTheme="minorHAnsi"/>
      <w:szCs w:val="22"/>
      <w:lang w:val="nl-NL" w:eastAsia="en-US"/>
    </w:rPr>
  </w:style>
  <w:style w:type="paragraph" w:styleId="TOC6">
    <w:name w:val="toc 6"/>
    <w:basedOn w:val="Normal"/>
    <w:next w:val="Normal"/>
    <w:uiPriority w:val="39"/>
    <w:unhideWhenUsed/>
    <w:rsid w:val="001F417F"/>
    <w:pPr>
      <w:tabs>
        <w:tab w:val="right" w:leader="dot" w:pos="9071"/>
      </w:tabs>
      <w:spacing w:before="240" w:after="120"/>
    </w:pPr>
    <w:rPr>
      <w:rFonts w:eastAsiaTheme="minorHAnsi"/>
      <w:szCs w:val="22"/>
      <w:lang w:val="nl-NL" w:eastAsia="en-US"/>
    </w:rPr>
  </w:style>
  <w:style w:type="paragraph" w:styleId="TOC7">
    <w:name w:val="toc 7"/>
    <w:basedOn w:val="Normal"/>
    <w:next w:val="Normal"/>
    <w:uiPriority w:val="39"/>
    <w:unhideWhenUsed/>
    <w:rsid w:val="001F417F"/>
    <w:pPr>
      <w:tabs>
        <w:tab w:val="right" w:leader="dot" w:pos="9071"/>
      </w:tabs>
      <w:spacing w:before="180" w:after="120"/>
    </w:pPr>
    <w:rPr>
      <w:rFonts w:eastAsiaTheme="minorHAnsi"/>
      <w:szCs w:val="22"/>
      <w:lang w:val="nl-NL" w:eastAsia="en-US"/>
    </w:rPr>
  </w:style>
  <w:style w:type="paragraph" w:styleId="TOC8">
    <w:name w:val="toc 8"/>
    <w:basedOn w:val="Normal"/>
    <w:next w:val="Normal"/>
    <w:uiPriority w:val="39"/>
    <w:unhideWhenUsed/>
    <w:rsid w:val="001F417F"/>
    <w:pPr>
      <w:tabs>
        <w:tab w:val="right" w:leader="dot" w:pos="9071"/>
      </w:tabs>
      <w:spacing w:before="120" w:after="120"/>
    </w:pPr>
    <w:rPr>
      <w:rFonts w:eastAsiaTheme="minorHAnsi"/>
      <w:szCs w:val="22"/>
      <w:lang w:val="nl-NL" w:eastAsia="en-US"/>
    </w:rPr>
  </w:style>
  <w:style w:type="paragraph" w:styleId="TOC9">
    <w:name w:val="toc 9"/>
    <w:basedOn w:val="Normal"/>
    <w:next w:val="Normal"/>
    <w:uiPriority w:val="39"/>
    <w:unhideWhenUsed/>
    <w:rsid w:val="001F417F"/>
    <w:pPr>
      <w:tabs>
        <w:tab w:val="right" w:leader="dot" w:pos="9071"/>
      </w:tabs>
      <w:spacing w:before="120" w:after="120"/>
      <w:ind w:left="1417" w:hanging="1417"/>
    </w:pPr>
    <w:rPr>
      <w:rFonts w:eastAsiaTheme="minorHAnsi"/>
      <w:szCs w:val="22"/>
      <w:lang w:val="nl-NL" w:eastAsia="en-US"/>
    </w:rPr>
  </w:style>
  <w:style w:type="paragraph" w:customStyle="1" w:styleId="HeaderSensitivity">
    <w:name w:val="Header Sensitivity"/>
    <w:basedOn w:val="Normal"/>
    <w:rsid w:val="001F417F"/>
    <w:pPr>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val="nl-NL" w:eastAsia="en-US"/>
    </w:rPr>
  </w:style>
  <w:style w:type="paragraph" w:customStyle="1" w:styleId="HeaderSensitivityRight">
    <w:name w:val="Header Sensitivity Right"/>
    <w:basedOn w:val="Normal"/>
    <w:rsid w:val="001F417F"/>
    <w:pPr>
      <w:spacing w:after="120"/>
      <w:jc w:val="right"/>
    </w:pPr>
    <w:rPr>
      <w:rFonts w:eastAsiaTheme="minorHAnsi"/>
      <w:sz w:val="28"/>
      <w:szCs w:val="22"/>
      <w:lang w:val="nl-NL" w:eastAsia="en-US"/>
    </w:rPr>
  </w:style>
  <w:style w:type="paragraph" w:customStyle="1" w:styleId="FooterSensitivity">
    <w:name w:val="Footer Sensitivity"/>
    <w:basedOn w:val="Normal"/>
    <w:rsid w:val="001F417F"/>
    <w:pPr>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val="nl-NL" w:eastAsia="en-US"/>
    </w:rPr>
  </w:style>
  <w:style w:type="paragraph" w:customStyle="1" w:styleId="Text1">
    <w:name w:val="Text 1"/>
    <w:basedOn w:val="Normal"/>
    <w:rsid w:val="001F417F"/>
    <w:pPr>
      <w:spacing w:before="120" w:after="120"/>
      <w:ind w:left="850"/>
      <w:jc w:val="both"/>
    </w:pPr>
    <w:rPr>
      <w:rFonts w:eastAsiaTheme="minorHAnsi"/>
      <w:szCs w:val="22"/>
      <w:lang w:val="nl-NL" w:eastAsia="en-US"/>
    </w:rPr>
  </w:style>
  <w:style w:type="paragraph" w:customStyle="1" w:styleId="Text2">
    <w:name w:val="Text 2"/>
    <w:basedOn w:val="Normal"/>
    <w:rsid w:val="001F417F"/>
    <w:pPr>
      <w:spacing w:before="120" w:after="120"/>
      <w:ind w:left="1417"/>
      <w:jc w:val="both"/>
    </w:pPr>
    <w:rPr>
      <w:rFonts w:eastAsiaTheme="minorHAnsi"/>
      <w:szCs w:val="22"/>
      <w:lang w:val="nl-NL" w:eastAsia="en-US"/>
    </w:rPr>
  </w:style>
  <w:style w:type="paragraph" w:customStyle="1" w:styleId="Text3">
    <w:name w:val="Text 3"/>
    <w:basedOn w:val="Normal"/>
    <w:rsid w:val="001F417F"/>
    <w:pPr>
      <w:spacing w:before="120" w:after="120"/>
      <w:ind w:left="1984"/>
      <w:jc w:val="both"/>
    </w:pPr>
    <w:rPr>
      <w:rFonts w:eastAsiaTheme="minorHAnsi"/>
      <w:szCs w:val="22"/>
      <w:lang w:val="nl-NL" w:eastAsia="en-US"/>
    </w:rPr>
  </w:style>
  <w:style w:type="paragraph" w:customStyle="1" w:styleId="Text4">
    <w:name w:val="Text 4"/>
    <w:basedOn w:val="Normal"/>
    <w:rsid w:val="001F417F"/>
    <w:pPr>
      <w:spacing w:before="120" w:after="120"/>
      <w:ind w:left="2551"/>
      <w:jc w:val="both"/>
    </w:pPr>
    <w:rPr>
      <w:rFonts w:eastAsiaTheme="minorHAnsi"/>
      <w:szCs w:val="22"/>
      <w:lang w:val="nl-NL" w:eastAsia="en-US"/>
    </w:rPr>
  </w:style>
  <w:style w:type="paragraph" w:customStyle="1" w:styleId="Text5">
    <w:name w:val="Text 5"/>
    <w:basedOn w:val="Normal"/>
    <w:rsid w:val="001F417F"/>
    <w:pPr>
      <w:spacing w:before="120" w:after="120"/>
      <w:ind w:left="3118"/>
      <w:jc w:val="both"/>
    </w:pPr>
    <w:rPr>
      <w:rFonts w:eastAsiaTheme="minorHAnsi"/>
      <w:szCs w:val="22"/>
      <w:lang w:val="nl-NL" w:eastAsia="en-US"/>
    </w:rPr>
  </w:style>
  <w:style w:type="paragraph" w:customStyle="1" w:styleId="Text6">
    <w:name w:val="Text 6"/>
    <w:basedOn w:val="Normal"/>
    <w:rsid w:val="001F417F"/>
    <w:pPr>
      <w:spacing w:before="120" w:after="120"/>
      <w:ind w:left="3685"/>
      <w:jc w:val="both"/>
    </w:pPr>
    <w:rPr>
      <w:rFonts w:eastAsiaTheme="minorHAnsi"/>
      <w:szCs w:val="22"/>
      <w:lang w:val="nl-NL" w:eastAsia="en-US"/>
    </w:rPr>
  </w:style>
  <w:style w:type="paragraph" w:customStyle="1" w:styleId="NormalCentered">
    <w:name w:val="Normal Centered"/>
    <w:basedOn w:val="Normal"/>
    <w:rsid w:val="001F417F"/>
    <w:pPr>
      <w:spacing w:before="120" w:after="120"/>
      <w:jc w:val="center"/>
    </w:pPr>
    <w:rPr>
      <w:rFonts w:eastAsiaTheme="minorHAnsi"/>
      <w:szCs w:val="22"/>
      <w:lang w:val="nl-NL" w:eastAsia="en-US"/>
    </w:rPr>
  </w:style>
  <w:style w:type="paragraph" w:customStyle="1" w:styleId="NormalLeft">
    <w:name w:val="Normal Left"/>
    <w:basedOn w:val="Normal"/>
    <w:rsid w:val="001F417F"/>
    <w:pPr>
      <w:spacing w:before="120" w:after="120"/>
    </w:pPr>
    <w:rPr>
      <w:rFonts w:eastAsiaTheme="minorHAnsi"/>
      <w:szCs w:val="22"/>
      <w:lang w:val="nl-NL" w:eastAsia="en-US"/>
    </w:rPr>
  </w:style>
  <w:style w:type="paragraph" w:customStyle="1" w:styleId="NormalRight">
    <w:name w:val="Normal Right"/>
    <w:basedOn w:val="Normal"/>
    <w:rsid w:val="001F417F"/>
    <w:pPr>
      <w:spacing w:before="120" w:after="120"/>
      <w:jc w:val="right"/>
    </w:pPr>
    <w:rPr>
      <w:rFonts w:eastAsiaTheme="minorHAnsi"/>
      <w:szCs w:val="22"/>
      <w:lang w:val="nl-NL" w:eastAsia="en-US"/>
    </w:rPr>
  </w:style>
  <w:style w:type="paragraph" w:customStyle="1" w:styleId="QuotedText">
    <w:name w:val="Quoted Text"/>
    <w:basedOn w:val="Normal"/>
    <w:rsid w:val="001F417F"/>
    <w:pPr>
      <w:spacing w:before="120" w:after="120"/>
      <w:ind w:left="1417"/>
      <w:jc w:val="both"/>
    </w:pPr>
    <w:rPr>
      <w:rFonts w:eastAsiaTheme="minorHAnsi"/>
      <w:szCs w:val="22"/>
      <w:lang w:val="nl-NL" w:eastAsia="en-US"/>
    </w:rPr>
  </w:style>
  <w:style w:type="paragraph" w:customStyle="1" w:styleId="Point0">
    <w:name w:val="Point 0"/>
    <w:basedOn w:val="Normal"/>
    <w:rsid w:val="001F417F"/>
    <w:pPr>
      <w:spacing w:before="120" w:after="120"/>
      <w:ind w:left="850" w:hanging="850"/>
      <w:jc w:val="both"/>
    </w:pPr>
    <w:rPr>
      <w:rFonts w:eastAsiaTheme="minorHAnsi"/>
      <w:szCs w:val="22"/>
      <w:lang w:val="nl-NL" w:eastAsia="en-US"/>
    </w:rPr>
  </w:style>
  <w:style w:type="paragraph" w:customStyle="1" w:styleId="Point1">
    <w:name w:val="Point 1"/>
    <w:basedOn w:val="Normal"/>
    <w:rsid w:val="001F417F"/>
    <w:pPr>
      <w:spacing w:before="120" w:after="120"/>
      <w:ind w:left="1417" w:hanging="567"/>
      <w:jc w:val="both"/>
    </w:pPr>
    <w:rPr>
      <w:rFonts w:eastAsiaTheme="minorHAnsi"/>
      <w:szCs w:val="22"/>
      <w:lang w:val="nl-NL" w:eastAsia="en-US"/>
    </w:rPr>
  </w:style>
  <w:style w:type="paragraph" w:customStyle="1" w:styleId="Point2">
    <w:name w:val="Point 2"/>
    <w:basedOn w:val="Normal"/>
    <w:rsid w:val="001F417F"/>
    <w:pPr>
      <w:spacing w:before="120" w:after="120"/>
      <w:ind w:left="1984" w:hanging="567"/>
      <w:jc w:val="both"/>
    </w:pPr>
    <w:rPr>
      <w:rFonts w:eastAsiaTheme="minorHAnsi"/>
      <w:szCs w:val="22"/>
      <w:lang w:val="nl-NL" w:eastAsia="en-US"/>
    </w:rPr>
  </w:style>
  <w:style w:type="paragraph" w:customStyle="1" w:styleId="Point3">
    <w:name w:val="Point 3"/>
    <w:basedOn w:val="Normal"/>
    <w:rsid w:val="001F417F"/>
    <w:pPr>
      <w:spacing w:before="120" w:after="120"/>
      <w:ind w:left="2551" w:hanging="567"/>
      <w:jc w:val="both"/>
    </w:pPr>
    <w:rPr>
      <w:rFonts w:eastAsiaTheme="minorHAnsi"/>
      <w:szCs w:val="22"/>
      <w:lang w:val="nl-NL" w:eastAsia="en-US"/>
    </w:rPr>
  </w:style>
  <w:style w:type="paragraph" w:customStyle="1" w:styleId="Point4">
    <w:name w:val="Point 4"/>
    <w:basedOn w:val="Normal"/>
    <w:rsid w:val="001F417F"/>
    <w:pPr>
      <w:spacing w:before="120" w:after="120"/>
      <w:ind w:left="3118" w:hanging="567"/>
      <w:jc w:val="both"/>
    </w:pPr>
    <w:rPr>
      <w:rFonts w:eastAsiaTheme="minorHAnsi"/>
      <w:szCs w:val="22"/>
      <w:lang w:val="nl-NL" w:eastAsia="en-US"/>
    </w:rPr>
  </w:style>
  <w:style w:type="paragraph" w:customStyle="1" w:styleId="Point5">
    <w:name w:val="Point 5"/>
    <w:basedOn w:val="Normal"/>
    <w:rsid w:val="001F417F"/>
    <w:pPr>
      <w:spacing w:before="120" w:after="120"/>
      <w:ind w:left="3685" w:hanging="567"/>
      <w:jc w:val="both"/>
    </w:pPr>
    <w:rPr>
      <w:rFonts w:eastAsiaTheme="minorHAnsi"/>
      <w:szCs w:val="22"/>
      <w:lang w:val="nl-NL" w:eastAsia="en-US"/>
    </w:rPr>
  </w:style>
  <w:style w:type="paragraph" w:customStyle="1" w:styleId="Tiret0">
    <w:name w:val="Tiret 0"/>
    <w:basedOn w:val="Point0"/>
    <w:rsid w:val="001F417F"/>
    <w:pPr>
      <w:numPr>
        <w:numId w:val="25"/>
      </w:numPr>
    </w:pPr>
  </w:style>
  <w:style w:type="paragraph" w:customStyle="1" w:styleId="Tiret1">
    <w:name w:val="Tiret 1"/>
    <w:basedOn w:val="Point1"/>
    <w:rsid w:val="001F417F"/>
    <w:pPr>
      <w:numPr>
        <w:numId w:val="26"/>
      </w:numPr>
    </w:pPr>
  </w:style>
  <w:style w:type="paragraph" w:customStyle="1" w:styleId="Tiret2">
    <w:name w:val="Tiret 2"/>
    <w:basedOn w:val="Point2"/>
    <w:rsid w:val="001F417F"/>
    <w:pPr>
      <w:numPr>
        <w:numId w:val="27"/>
      </w:numPr>
    </w:pPr>
  </w:style>
  <w:style w:type="paragraph" w:customStyle="1" w:styleId="Tiret3">
    <w:name w:val="Tiret 3"/>
    <w:basedOn w:val="Point3"/>
    <w:rsid w:val="001F417F"/>
    <w:pPr>
      <w:numPr>
        <w:numId w:val="28"/>
      </w:numPr>
    </w:pPr>
  </w:style>
  <w:style w:type="paragraph" w:customStyle="1" w:styleId="Tiret4">
    <w:name w:val="Tiret 4"/>
    <w:basedOn w:val="Point4"/>
    <w:rsid w:val="001F417F"/>
    <w:pPr>
      <w:numPr>
        <w:numId w:val="29"/>
      </w:numPr>
    </w:pPr>
  </w:style>
  <w:style w:type="paragraph" w:customStyle="1" w:styleId="Tiret5">
    <w:name w:val="Tiret 5"/>
    <w:basedOn w:val="Point5"/>
    <w:rsid w:val="001F417F"/>
    <w:pPr>
      <w:numPr>
        <w:numId w:val="30"/>
      </w:numPr>
    </w:pPr>
  </w:style>
  <w:style w:type="paragraph" w:customStyle="1" w:styleId="PointDouble0">
    <w:name w:val="PointDouble 0"/>
    <w:basedOn w:val="Normal"/>
    <w:rsid w:val="001F417F"/>
    <w:pPr>
      <w:tabs>
        <w:tab w:val="left" w:pos="850"/>
      </w:tabs>
      <w:spacing w:before="120" w:after="120"/>
      <w:ind w:left="1417" w:hanging="1417"/>
      <w:jc w:val="both"/>
    </w:pPr>
    <w:rPr>
      <w:rFonts w:eastAsiaTheme="minorHAnsi"/>
      <w:szCs w:val="22"/>
      <w:lang w:val="nl-NL" w:eastAsia="en-US"/>
    </w:rPr>
  </w:style>
  <w:style w:type="paragraph" w:customStyle="1" w:styleId="PointDouble1">
    <w:name w:val="PointDouble 1"/>
    <w:basedOn w:val="Normal"/>
    <w:rsid w:val="001F417F"/>
    <w:pPr>
      <w:tabs>
        <w:tab w:val="left" w:pos="1417"/>
      </w:tabs>
      <w:spacing w:before="120" w:after="120"/>
      <w:ind w:left="1984" w:hanging="1134"/>
      <w:jc w:val="both"/>
    </w:pPr>
    <w:rPr>
      <w:rFonts w:eastAsiaTheme="minorHAnsi"/>
      <w:szCs w:val="22"/>
      <w:lang w:val="nl-NL" w:eastAsia="en-US"/>
    </w:rPr>
  </w:style>
  <w:style w:type="paragraph" w:customStyle="1" w:styleId="PointDouble2">
    <w:name w:val="PointDouble 2"/>
    <w:basedOn w:val="Normal"/>
    <w:rsid w:val="001F417F"/>
    <w:pPr>
      <w:tabs>
        <w:tab w:val="left" w:pos="1984"/>
      </w:tabs>
      <w:spacing w:before="120" w:after="120"/>
      <w:ind w:left="2551" w:hanging="1134"/>
      <w:jc w:val="both"/>
    </w:pPr>
    <w:rPr>
      <w:rFonts w:eastAsiaTheme="minorHAnsi"/>
      <w:szCs w:val="22"/>
      <w:lang w:val="nl-NL" w:eastAsia="en-US"/>
    </w:rPr>
  </w:style>
  <w:style w:type="paragraph" w:customStyle="1" w:styleId="PointDouble3">
    <w:name w:val="PointDouble 3"/>
    <w:basedOn w:val="Normal"/>
    <w:rsid w:val="001F417F"/>
    <w:pPr>
      <w:tabs>
        <w:tab w:val="left" w:pos="2551"/>
      </w:tabs>
      <w:spacing w:before="120" w:after="120"/>
      <w:ind w:left="3118" w:hanging="1134"/>
      <w:jc w:val="both"/>
    </w:pPr>
    <w:rPr>
      <w:rFonts w:eastAsiaTheme="minorHAnsi"/>
      <w:szCs w:val="22"/>
      <w:lang w:val="nl-NL" w:eastAsia="en-US"/>
    </w:rPr>
  </w:style>
  <w:style w:type="paragraph" w:customStyle="1" w:styleId="PointDouble4">
    <w:name w:val="PointDouble 4"/>
    <w:basedOn w:val="Normal"/>
    <w:rsid w:val="001F417F"/>
    <w:pPr>
      <w:tabs>
        <w:tab w:val="left" w:pos="3118"/>
      </w:tabs>
      <w:spacing w:before="120" w:after="120"/>
      <w:ind w:left="3685" w:hanging="1134"/>
      <w:jc w:val="both"/>
    </w:pPr>
    <w:rPr>
      <w:rFonts w:eastAsiaTheme="minorHAnsi"/>
      <w:szCs w:val="22"/>
      <w:lang w:val="nl-NL" w:eastAsia="en-US"/>
    </w:rPr>
  </w:style>
  <w:style w:type="paragraph" w:customStyle="1" w:styleId="PointTriple0">
    <w:name w:val="PointTriple 0"/>
    <w:basedOn w:val="Normal"/>
    <w:rsid w:val="001F417F"/>
    <w:pPr>
      <w:tabs>
        <w:tab w:val="left" w:pos="850"/>
        <w:tab w:val="left" w:pos="1417"/>
      </w:tabs>
      <w:spacing w:before="120" w:after="120"/>
      <w:ind w:left="1984" w:hanging="1984"/>
      <w:jc w:val="both"/>
    </w:pPr>
    <w:rPr>
      <w:rFonts w:eastAsiaTheme="minorHAnsi"/>
      <w:szCs w:val="22"/>
      <w:lang w:val="nl-NL" w:eastAsia="en-US"/>
    </w:rPr>
  </w:style>
  <w:style w:type="paragraph" w:customStyle="1" w:styleId="PointTriple1">
    <w:name w:val="PointTriple 1"/>
    <w:basedOn w:val="Normal"/>
    <w:rsid w:val="001F417F"/>
    <w:pPr>
      <w:tabs>
        <w:tab w:val="left" w:pos="1417"/>
        <w:tab w:val="left" w:pos="1984"/>
      </w:tabs>
      <w:spacing w:before="120" w:after="120"/>
      <w:ind w:left="2551" w:hanging="1701"/>
      <w:jc w:val="both"/>
    </w:pPr>
    <w:rPr>
      <w:rFonts w:eastAsiaTheme="minorHAnsi"/>
      <w:szCs w:val="22"/>
      <w:lang w:val="nl-NL" w:eastAsia="en-US"/>
    </w:rPr>
  </w:style>
  <w:style w:type="paragraph" w:customStyle="1" w:styleId="PointTriple2">
    <w:name w:val="PointTriple 2"/>
    <w:basedOn w:val="Normal"/>
    <w:rsid w:val="001F417F"/>
    <w:pPr>
      <w:tabs>
        <w:tab w:val="left" w:pos="1984"/>
        <w:tab w:val="left" w:pos="2551"/>
      </w:tabs>
      <w:spacing w:before="120" w:after="120"/>
      <w:ind w:left="3118" w:hanging="1701"/>
      <w:jc w:val="both"/>
    </w:pPr>
    <w:rPr>
      <w:rFonts w:eastAsiaTheme="minorHAnsi"/>
      <w:szCs w:val="22"/>
      <w:lang w:val="nl-NL" w:eastAsia="en-US"/>
    </w:rPr>
  </w:style>
  <w:style w:type="paragraph" w:customStyle="1" w:styleId="PointTriple3">
    <w:name w:val="PointTriple 3"/>
    <w:basedOn w:val="Normal"/>
    <w:rsid w:val="001F417F"/>
    <w:pPr>
      <w:tabs>
        <w:tab w:val="left" w:pos="2551"/>
        <w:tab w:val="left" w:pos="3118"/>
      </w:tabs>
      <w:spacing w:before="120" w:after="120"/>
      <w:ind w:left="3685" w:hanging="1701"/>
      <w:jc w:val="both"/>
    </w:pPr>
    <w:rPr>
      <w:rFonts w:eastAsiaTheme="minorHAnsi"/>
      <w:szCs w:val="22"/>
      <w:lang w:val="nl-NL" w:eastAsia="en-US"/>
    </w:rPr>
  </w:style>
  <w:style w:type="paragraph" w:customStyle="1" w:styleId="PointTriple4">
    <w:name w:val="PointTriple 4"/>
    <w:basedOn w:val="Normal"/>
    <w:rsid w:val="001F417F"/>
    <w:pPr>
      <w:tabs>
        <w:tab w:val="left" w:pos="3118"/>
        <w:tab w:val="left" w:pos="3685"/>
      </w:tabs>
      <w:spacing w:before="120" w:after="120"/>
      <w:ind w:left="4252" w:hanging="1701"/>
      <w:jc w:val="both"/>
    </w:pPr>
    <w:rPr>
      <w:rFonts w:eastAsiaTheme="minorHAnsi"/>
      <w:szCs w:val="22"/>
      <w:lang w:val="nl-NL" w:eastAsia="en-US"/>
    </w:rPr>
  </w:style>
  <w:style w:type="paragraph" w:customStyle="1" w:styleId="NumPar1">
    <w:name w:val="NumPar 1"/>
    <w:basedOn w:val="Normal"/>
    <w:next w:val="Text1"/>
    <w:rsid w:val="001F417F"/>
    <w:pPr>
      <w:numPr>
        <w:numId w:val="16"/>
      </w:numPr>
      <w:spacing w:before="120" w:after="120"/>
      <w:jc w:val="both"/>
    </w:pPr>
    <w:rPr>
      <w:rFonts w:eastAsiaTheme="minorHAnsi"/>
      <w:szCs w:val="22"/>
      <w:lang w:val="nl-NL" w:eastAsia="en-US"/>
    </w:rPr>
  </w:style>
  <w:style w:type="paragraph" w:customStyle="1" w:styleId="NumPar2">
    <w:name w:val="NumPar 2"/>
    <w:basedOn w:val="Normal"/>
    <w:next w:val="Text1"/>
    <w:rsid w:val="001F417F"/>
    <w:pPr>
      <w:numPr>
        <w:ilvl w:val="1"/>
        <w:numId w:val="16"/>
      </w:numPr>
      <w:spacing w:before="120" w:after="120"/>
      <w:jc w:val="both"/>
    </w:pPr>
    <w:rPr>
      <w:rFonts w:eastAsiaTheme="minorHAnsi"/>
      <w:szCs w:val="22"/>
      <w:lang w:val="nl-NL" w:eastAsia="en-US"/>
    </w:rPr>
  </w:style>
  <w:style w:type="paragraph" w:customStyle="1" w:styleId="NumPar3">
    <w:name w:val="NumPar 3"/>
    <w:basedOn w:val="Normal"/>
    <w:next w:val="Text1"/>
    <w:rsid w:val="001F417F"/>
    <w:pPr>
      <w:numPr>
        <w:ilvl w:val="2"/>
        <w:numId w:val="16"/>
      </w:numPr>
      <w:spacing w:before="120" w:after="120"/>
      <w:jc w:val="both"/>
    </w:pPr>
    <w:rPr>
      <w:rFonts w:eastAsiaTheme="minorHAnsi"/>
      <w:szCs w:val="22"/>
      <w:lang w:val="nl-NL" w:eastAsia="en-US"/>
    </w:rPr>
  </w:style>
  <w:style w:type="paragraph" w:customStyle="1" w:styleId="NumPar4">
    <w:name w:val="NumPar 4"/>
    <w:basedOn w:val="Normal"/>
    <w:next w:val="Text1"/>
    <w:rsid w:val="001F417F"/>
    <w:pPr>
      <w:numPr>
        <w:ilvl w:val="3"/>
        <w:numId w:val="16"/>
      </w:numPr>
      <w:spacing w:before="120" w:after="120"/>
      <w:jc w:val="both"/>
    </w:pPr>
    <w:rPr>
      <w:rFonts w:eastAsiaTheme="minorHAnsi"/>
      <w:szCs w:val="22"/>
      <w:lang w:val="nl-NL" w:eastAsia="en-US"/>
    </w:rPr>
  </w:style>
  <w:style w:type="paragraph" w:customStyle="1" w:styleId="NumPar5">
    <w:name w:val="NumPar 5"/>
    <w:basedOn w:val="Normal"/>
    <w:next w:val="Text2"/>
    <w:rsid w:val="001F417F"/>
    <w:pPr>
      <w:numPr>
        <w:ilvl w:val="4"/>
        <w:numId w:val="16"/>
      </w:numPr>
      <w:spacing w:before="120" w:after="120"/>
      <w:jc w:val="both"/>
    </w:pPr>
    <w:rPr>
      <w:rFonts w:eastAsiaTheme="minorHAnsi"/>
      <w:szCs w:val="22"/>
      <w:lang w:val="nl-NL" w:eastAsia="en-US"/>
    </w:rPr>
  </w:style>
  <w:style w:type="paragraph" w:customStyle="1" w:styleId="NumPar6">
    <w:name w:val="NumPar 6"/>
    <w:basedOn w:val="Normal"/>
    <w:next w:val="Text2"/>
    <w:rsid w:val="001F417F"/>
    <w:pPr>
      <w:numPr>
        <w:ilvl w:val="5"/>
        <w:numId w:val="16"/>
      </w:numPr>
      <w:spacing w:before="120" w:after="120"/>
      <w:jc w:val="both"/>
    </w:pPr>
    <w:rPr>
      <w:rFonts w:eastAsiaTheme="minorHAnsi"/>
      <w:szCs w:val="22"/>
      <w:lang w:val="nl-NL" w:eastAsia="en-US"/>
    </w:rPr>
  </w:style>
  <w:style w:type="paragraph" w:customStyle="1" w:styleId="NumPar7">
    <w:name w:val="NumPar 7"/>
    <w:basedOn w:val="Normal"/>
    <w:next w:val="Text2"/>
    <w:rsid w:val="001F417F"/>
    <w:pPr>
      <w:numPr>
        <w:ilvl w:val="6"/>
        <w:numId w:val="16"/>
      </w:numPr>
      <w:spacing w:before="120" w:after="120"/>
      <w:jc w:val="both"/>
    </w:pPr>
    <w:rPr>
      <w:rFonts w:eastAsiaTheme="minorHAnsi"/>
      <w:szCs w:val="22"/>
      <w:lang w:val="nl-NL" w:eastAsia="en-US"/>
    </w:rPr>
  </w:style>
  <w:style w:type="paragraph" w:customStyle="1" w:styleId="ManualNumPar1">
    <w:name w:val="Manual NumPar 1"/>
    <w:basedOn w:val="Normal"/>
    <w:next w:val="Text1"/>
    <w:rsid w:val="001F417F"/>
    <w:pPr>
      <w:spacing w:before="120" w:after="120"/>
      <w:ind w:left="850" w:hanging="850"/>
      <w:jc w:val="both"/>
    </w:pPr>
    <w:rPr>
      <w:rFonts w:eastAsiaTheme="minorHAnsi"/>
      <w:szCs w:val="22"/>
      <w:lang w:val="nl-NL" w:eastAsia="en-US"/>
    </w:rPr>
  </w:style>
  <w:style w:type="paragraph" w:customStyle="1" w:styleId="ManualNumPar2">
    <w:name w:val="Manual NumPar 2"/>
    <w:basedOn w:val="Normal"/>
    <w:next w:val="Text1"/>
    <w:rsid w:val="001F417F"/>
    <w:pPr>
      <w:spacing w:before="120" w:after="120"/>
      <w:ind w:left="850" w:hanging="850"/>
      <w:jc w:val="both"/>
    </w:pPr>
    <w:rPr>
      <w:rFonts w:eastAsiaTheme="minorHAnsi"/>
      <w:szCs w:val="22"/>
      <w:lang w:val="nl-NL" w:eastAsia="en-US"/>
    </w:rPr>
  </w:style>
  <w:style w:type="paragraph" w:customStyle="1" w:styleId="ManualNumPar3">
    <w:name w:val="Manual NumPar 3"/>
    <w:basedOn w:val="Normal"/>
    <w:next w:val="Text1"/>
    <w:rsid w:val="001F417F"/>
    <w:pPr>
      <w:spacing w:before="120" w:after="120"/>
      <w:ind w:left="850" w:hanging="850"/>
      <w:jc w:val="both"/>
    </w:pPr>
    <w:rPr>
      <w:rFonts w:eastAsiaTheme="minorHAnsi"/>
      <w:szCs w:val="22"/>
      <w:lang w:val="nl-NL" w:eastAsia="en-US"/>
    </w:rPr>
  </w:style>
  <w:style w:type="paragraph" w:customStyle="1" w:styleId="ManualNumPar4">
    <w:name w:val="Manual NumPar 4"/>
    <w:basedOn w:val="Normal"/>
    <w:next w:val="Text1"/>
    <w:rsid w:val="001F417F"/>
    <w:pPr>
      <w:spacing w:before="120" w:after="120"/>
      <w:ind w:left="850" w:hanging="850"/>
      <w:jc w:val="both"/>
    </w:pPr>
    <w:rPr>
      <w:rFonts w:eastAsiaTheme="minorHAnsi"/>
      <w:szCs w:val="22"/>
      <w:lang w:val="nl-NL" w:eastAsia="en-US"/>
    </w:rPr>
  </w:style>
  <w:style w:type="paragraph" w:customStyle="1" w:styleId="ManualNumPar5">
    <w:name w:val="Manual NumPar 5"/>
    <w:basedOn w:val="Normal"/>
    <w:next w:val="Text2"/>
    <w:rsid w:val="001F417F"/>
    <w:pPr>
      <w:spacing w:before="120" w:after="120"/>
      <w:ind w:left="1417" w:hanging="1417"/>
      <w:jc w:val="both"/>
    </w:pPr>
    <w:rPr>
      <w:rFonts w:eastAsiaTheme="minorHAnsi"/>
      <w:szCs w:val="22"/>
      <w:lang w:val="nl-NL" w:eastAsia="en-US"/>
    </w:rPr>
  </w:style>
  <w:style w:type="paragraph" w:customStyle="1" w:styleId="ManualNumPar6">
    <w:name w:val="Manual NumPar 6"/>
    <w:basedOn w:val="Normal"/>
    <w:next w:val="Text2"/>
    <w:rsid w:val="001F417F"/>
    <w:pPr>
      <w:spacing w:before="120" w:after="120"/>
      <w:ind w:left="1417" w:hanging="1417"/>
      <w:jc w:val="both"/>
    </w:pPr>
    <w:rPr>
      <w:rFonts w:eastAsiaTheme="minorHAnsi"/>
      <w:szCs w:val="22"/>
      <w:lang w:val="nl-NL" w:eastAsia="en-US"/>
    </w:rPr>
  </w:style>
  <w:style w:type="paragraph" w:customStyle="1" w:styleId="ManualNumPar7">
    <w:name w:val="Manual NumPar 7"/>
    <w:basedOn w:val="Normal"/>
    <w:next w:val="Text2"/>
    <w:rsid w:val="001F417F"/>
    <w:pPr>
      <w:spacing w:before="120" w:after="120"/>
      <w:ind w:left="1417" w:hanging="1417"/>
      <w:jc w:val="both"/>
    </w:pPr>
    <w:rPr>
      <w:rFonts w:eastAsiaTheme="minorHAnsi"/>
      <w:szCs w:val="22"/>
      <w:lang w:val="nl-NL" w:eastAsia="en-US"/>
    </w:rPr>
  </w:style>
  <w:style w:type="paragraph" w:customStyle="1" w:styleId="QuotedNumPar">
    <w:name w:val="Quoted NumPar"/>
    <w:basedOn w:val="Normal"/>
    <w:rsid w:val="001F417F"/>
    <w:pPr>
      <w:spacing w:before="120" w:after="120"/>
      <w:ind w:left="1417" w:hanging="567"/>
      <w:jc w:val="both"/>
    </w:pPr>
    <w:rPr>
      <w:rFonts w:eastAsiaTheme="minorHAnsi"/>
      <w:szCs w:val="22"/>
      <w:lang w:val="nl-NL" w:eastAsia="en-US"/>
    </w:rPr>
  </w:style>
  <w:style w:type="paragraph" w:customStyle="1" w:styleId="ManualHeading1">
    <w:name w:val="Manual Heading 1"/>
    <w:basedOn w:val="Normal"/>
    <w:next w:val="Text1"/>
    <w:rsid w:val="001F417F"/>
    <w:pPr>
      <w:keepNext/>
      <w:tabs>
        <w:tab w:val="left" w:pos="850"/>
      </w:tabs>
      <w:spacing w:before="360" w:after="120"/>
      <w:ind w:left="850" w:hanging="850"/>
      <w:jc w:val="both"/>
      <w:outlineLvl w:val="0"/>
    </w:pPr>
    <w:rPr>
      <w:rFonts w:eastAsiaTheme="minorHAnsi"/>
      <w:b/>
      <w:smallCaps/>
      <w:szCs w:val="22"/>
      <w:lang w:val="nl-NL" w:eastAsia="en-US"/>
    </w:rPr>
  </w:style>
  <w:style w:type="paragraph" w:customStyle="1" w:styleId="ManualHeading2">
    <w:name w:val="Manual Heading 2"/>
    <w:basedOn w:val="Normal"/>
    <w:next w:val="Text1"/>
    <w:rsid w:val="001F417F"/>
    <w:pPr>
      <w:keepNext/>
      <w:tabs>
        <w:tab w:val="left" w:pos="850"/>
      </w:tabs>
      <w:spacing w:before="120" w:after="120"/>
      <w:ind w:left="850" w:hanging="850"/>
      <w:jc w:val="both"/>
      <w:outlineLvl w:val="1"/>
    </w:pPr>
    <w:rPr>
      <w:rFonts w:eastAsiaTheme="minorHAnsi"/>
      <w:b/>
      <w:szCs w:val="22"/>
      <w:lang w:val="nl-NL" w:eastAsia="en-US"/>
    </w:rPr>
  </w:style>
  <w:style w:type="paragraph" w:customStyle="1" w:styleId="ManualHeading3">
    <w:name w:val="Manual Heading 3"/>
    <w:basedOn w:val="Normal"/>
    <w:next w:val="Text1"/>
    <w:rsid w:val="001F417F"/>
    <w:pPr>
      <w:keepNext/>
      <w:tabs>
        <w:tab w:val="left" w:pos="850"/>
      </w:tabs>
      <w:spacing w:before="120" w:after="120"/>
      <w:ind w:left="850" w:hanging="850"/>
      <w:jc w:val="both"/>
      <w:outlineLvl w:val="2"/>
    </w:pPr>
    <w:rPr>
      <w:rFonts w:eastAsiaTheme="minorHAnsi"/>
      <w:i/>
      <w:szCs w:val="22"/>
      <w:lang w:val="nl-NL" w:eastAsia="en-US"/>
    </w:rPr>
  </w:style>
  <w:style w:type="paragraph" w:customStyle="1" w:styleId="ManualHeading4">
    <w:name w:val="Manual Heading 4"/>
    <w:basedOn w:val="Normal"/>
    <w:next w:val="Text1"/>
    <w:rsid w:val="001F417F"/>
    <w:pPr>
      <w:keepNext/>
      <w:tabs>
        <w:tab w:val="left" w:pos="850"/>
      </w:tabs>
      <w:spacing w:before="120" w:after="120"/>
      <w:ind w:left="850" w:hanging="850"/>
      <w:jc w:val="both"/>
      <w:outlineLvl w:val="3"/>
    </w:pPr>
    <w:rPr>
      <w:rFonts w:eastAsiaTheme="minorHAnsi"/>
      <w:szCs w:val="22"/>
      <w:lang w:val="nl-NL" w:eastAsia="en-US"/>
    </w:rPr>
  </w:style>
  <w:style w:type="paragraph" w:customStyle="1" w:styleId="ManualHeading5">
    <w:name w:val="Manual Heading 5"/>
    <w:basedOn w:val="Normal"/>
    <w:next w:val="Text2"/>
    <w:rsid w:val="001F417F"/>
    <w:pPr>
      <w:keepNext/>
      <w:tabs>
        <w:tab w:val="left" w:pos="1417"/>
      </w:tabs>
      <w:spacing w:before="120" w:after="120"/>
      <w:ind w:left="1417" w:hanging="1417"/>
      <w:jc w:val="both"/>
      <w:outlineLvl w:val="4"/>
    </w:pPr>
    <w:rPr>
      <w:rFonts w:eastAsiaTheme="minorHAnsi"/>
      <w:szCs w:val="22"/>
      <w:lang w:val="nl-NL" w:eastAsia="en-US"/>
    </w:rPr>
  </w:style>
  <w:style w:type="paragraph" w:customStyle="1" w:styleId="ManualHeading6">
    <w:name w:val="Manual Heading 6"/>
    <w:basedOn w:val="Normal"/>
    <w:next w:val="Text2"/>
    <w:rsid w:val="001F417F"/>
    <w:pPr>
      <w:keepNext/>
      <w:tabs>
        <w:tab w:val="left" w:pos="1417"/>
      </w:tabs>
      <w:spacing w:before="120" w:after="120"/>
      <w:ind w:left="1417" w:hanging="1417"/>
      <w:jc w:val="both"/>
      <w:outlineLvl w:val="5"/>
    </w:pPr>
    <w:rPr>
      <w:rFonts w:eastAsiaTheme="minorHAnsi"/>
      <w:szCs w:val="22"/>
      <w:lang w:val="nl-NL" w:eastAsia="en-US"/>
    </w:rPr>
  </w:style>
  <w:style w:type="paragraph" w:customStyle="1" w:styleId="ManualHeading7">
    <w:name w:val="Manual Heading 7"/>
    <w:basedOn w:val="Normal"/>
    <w:next w:val="Text2"/>
    <w:rsid w:val="001F417F"/>
    <w:pPr>
      <w:keepNext/>
      <w:tabs>
        <w:tab w:val="left" w:pos="1417"/>
      </w:tabs>
      <w:spacing w:before="120" w:after="120"/>
      <w:ind w:left="1417" w:hanging="1417"/>
      <w:jc w:val="both"/>
      <w:outlineLvl w:val="6"/>
    </w:pPr>
    <w:rPr>
      <w:rFonts w:eastAsiaTheme="minorHAnsi"/>
      <w:szCs w:val="22"/>
      <w:lang w:val="nl-NL" w:eastAsia="en-US"/>
    </w:rPr>
  </w:style>
  <w:style w:type="paragraph" w:customStyle="1" w:styleId="ChapterTitle">
    <w:name w:val="ChapterTitle"/>
    <w:basedOn w:val="Normal"/>
    <w:next w:val="Normal"/>
    <w:rsid w:val="001F417F"/>
    <w:pPr>
      <w:keepNext/>
      <w:spacing w:before="120" w:after="360"/>
      <w:jc w:val="center"/>
    </w:pPr>
    <w:rPr>
      <w:rFonts w:eastAsiaTheme="minorHAnsi"/>
      <w:b/>
      <w:sz w:val="32"/>
      <w:szCs w:val="22"/>
      <w:lang w:val="nl-NL" w:eastAsia="en-US"/>
    </w:rPr>
  </w:style>
  <w:style w:type="paragraph" w:customStyle="1" w:styleId="PartTitle">
    <w:name w:val="PartTitle"/>
    <w:basedOn w:val="Normal"/>
    <w:next w:val="ChapterTitle"/>
    <w:rsid w:val="001F417F"/>
    <w:pPr>
      <w:keepNext/>
      <w:pageBreakBefore/>
      <w:spacing w:before="120" w:after="360"/>
      <w:jc w:val="center"/>
    </w:pPr>
    <w:rPr>
      <w:rFonts w:eastAsiaTheme="minorHAnsi"/>
      <w:b/>
      <w:sz w:val="36"/>
      <w:szCs w:val="22"/>
      <w:lang w:val="nl-NL" w:eastAsia="en-US"/>
    </w:rPr>
  </w:style>
  <w:style w:type="paragraph" w:customStyle="1" w:styleId="SectionTitle">
    <w:name w:val="SectionTitle"/>
    <w:basedOn w:val="Normal"/>
    <w:next w:val="Heading1"/>
    <w:rsid w:val="001F417F"/>
    <w:pPr>
      <w:keepNext/>
      <w:spacing w:before="120" w:after="360"/>
      <w:jc w:val="center"/>
    </w:pPr>
    <w:rPr>
      <w:rFonts w:eastAsiaTheme="minorHAnsi"/>
      <w:b/>
      <w:smallCaps/>
      <w:sz w:val="28"/>
      <w:szCs w:val="22"/>
      <w:lang w:val="nl-NL" w:eastAsia="en-US"/>
    </w:rPr>
  </w:style>
  <w:style w:type="paragraph" w:customStyle="1" w:styleId="TableTitle">
    <w:name w:val="Table Title"/>
    <w:basedOn w:val="Normal"/>
    <w:next w:val="Normal"/>
    <w:rsid w:val="001F417F"/>
    <w:pPr>
      <w:spacing w:before="120" w:after="120"/>
      <w:jc w:val="center"/>
    </w:pPr>
    <w:rPr>
      <w:rFonts w:eastAsiaTheme="minorHAnsi"/>
      <w:b/>
      <w:szCs w:val="22"/>
      <w:lang w:val="nl-NL" w:eastAsia="en-US"/>
    </w:rPr>
  </w:style>
  <w:style w:type="character" w:customStyle="1" w:styleId="Marker">
    <w:name w:val="Marker"/>
    <w:basedOn w:val="DefaultParagraphFont"/>
    <w:rsid w:val="001F417F"/>
    <w:rPr>
      <w:color w:val="0000FF"/>
      <w:shd w:val="clear" w:color="auto" w:fill="auto"/>
    </w:rPr>
  </w:style>
  <w:style w:type="character" w:customStyle="1" w:styleId="Marker1">
    <w:name w:val="Marker1"/>
    <w:basedOn w:val="DefaultParagraphFont"/>
    <w:rsid w:val="001F417F"/>
    <w:rPr>
      <w:color w:val="008000"/>
      <w:shd w:val="clear" w:color="auto" w:fill="auto"/>
    </w:rPr>
  </w:style>
  <w:style w:type="character" w:customStyle="1" w:styleId="Marker2">
    <w:name w:val="Marker2"/>
    <w:basedOn w:val="DefaultParagraphFont"/>
    <w:rsid w:val="001F417F"/>
    <w:rPr>
      <w:color w:val="FF0000"/>
      <w:shd w:val="clear" w:color="auto" w:fill="auto"/>
    </w:rPr>
  </w:style>
  <w:style w:type="paragraph" w:customStyle="1" w:styleId="Point0number">
    <w:name w:val="Point 0 (number)"/>
    <w:basedOn w:val="Normal"/>
    <w:rsid w:val="001F417F"/>
    <w:pPr>
      <w:numPr>
        <w:numId w:val="32"/>
      </w:numPr>
      <w:spacing w:before="120" w:after="120"/>
      <w:jc w:val="both"/>
    </w:pPr>
    <w:rPr>
      <w:rFonts w:eastAsiaTheme="minorHAnsi"/>
      <w:szCs w:val="22"/>
      <w:lang w:val="nl-NL" w:eastAsia="en-US"/>
    </w:rPr>
  </w:style>
  <w:style w:type="paragraph" w:customStyle="1" w:styleId="Point1number">
    <w:name w:val="Point 1 (number)"/>
    <w:basedOn w:val="Normal"/>
    <w:rsid w:val="001F417F"/>
    <w:pPr>
      <w:numPr>
        <w:ilvl w:val="2"/>
        <w:numId w:val="32"/>
      </w:numPr>
      <w:spacing w:before="120" w:after="120"/>
      <w:jc w:val="both"/>
    </w:pPr>
    <w:rPr>
      <w:rFonts w:eastAsiaTheme="minorHAnsi"/>
      <w:szCs w:val="22"/>
      <w:lang w:val="nl-NL" w:eastAsia="en-US"/>
    </w:rPr>
  </w:style>
  <w:style w:type="paragraph" w:customStyle="1" w:styleId="Point2number">
    <w:name w:val="Point 2 (number)"/>
    <w:basedOn w:val="Normal"/>
    <w:rsid w:val="001F417F"/>
    <w:pPr>
      <w:numPr>
        <w:ilvl w:val="4"/>
        <w:numId w:val="32"/>
      </w:numPr>
      <w:spacing w:before="120" w:after="120"/>
      <w:jc w:val="both"/>
    </w:pPr>
    <w:rPr>
      <w:rFonts w:eastAsiaTheme="minorHAnsi"/>
      <w:szCs w:val="22"/>
      <w:lang w:val="nl-NL" w:eastAsia="en-US"/>
    </w:rPr>
  </w:style>
  <w:style w:type="paragraph" w:customStyle="1" w:styleId="Point3number">
    <w:name w:val="Point 3 (number)"/>
    <w:basedOn w:val="Normal"/>
    <w:rsid w:val="001F417F"/>
    <w:pPr>
      <w:numPr>
        <w:ilvl w:val="6"/>
        <w:numId w:val="32"/>
      </w:numPr>
      <w:spacing w:before="120" w:after="120"/>
      <w:jc w:val="both"/>
    </w:pPr>
    <w:rPr>
      <w:rFonts w:eastAsiaTheme="minorHAnsi"/>
      <w:szCs w:val="22"/>
      <w:lang w:val="nl-NL" w:eastAsia="en-US"/>
    </w:rPr>
  </w:style>
  <w:style w:type="paragraph" w:customStyle="1" w:styleId="Point0letter">
    <w:name w:val="Point 0 (letter)"/>
    <w:basedOn w:val="Normal"/>
    <w:rsid w:val="001F417F"/>
    <w:pPr>
      <w:numPr>
        <w:ilvl w:val="1"/>
        <w:numId w:val="32"/>
      </w:numPr>
      <w:spacing w:before="120" w:after="120"/>
      <w:jc w:val="both"/>
    </w:pPr>
    <w:rPr>
      <w:rFonts w:eastAsiaTheme="minorHAnsi"/>
      <w:szCs w:val="22"/>
      <w:lang w:val="nl-NL" w:eastAsia="en-US"/>
    </w:rPr>
  </w:style>
  <w:style w:type="paragraph" w:customStyle="1" w:styleId="Point1letter">
    <w:name w:val="Point 1 (letter)"/>
    <w:basedOn w:val="Normal"/>
    <w:rsid w:val="001F417F"/>
    <w:pPr>
      <w:numPr>
        <w:ilvl w:val="3"/>
        <w:numId w:val="32"/>
      </w:numPr>
      <w:spacing w:before="120" w:after="120"/>
      <w:jc w:val="both"/>
    </w:pPr>
    <w:rPr>
      <w:rFonts w:eastAsiaTheme="minorHAnsi"/>
      <w:szCs w:val="22"/>
      <w:lang w:val="nl-NL" w:eastAsia="en-US"/>
    </w:rPr>
  </w:style>
  <w:style w:type="paragraph" w:customStyle="1" w:styleId="Point2letter">
    <w:name w:val="Point 2 (letter)"/>
    <w:basedOn w:val="Normal"/>
    <w:rsid w:val="001F417F"/>
    <w:pPr>
      <w:numPr>
        <w:ilvl w:val="5"/>
        <w:numId w:val="32"/>
      </w:numPr>
      <w:spacing w:before="120" w:after="120"/>
      <w:jc w:val="both"/>
    </w:pPr>
    <w:rPr>
      <w:rFonts w:eastAsiaTheme="minorHAnsi"/>
      <w:szCs w:val="22"/>
      <w:lang w:val="nl-NL" w:eastAsia="en-US"/>
    </w:rPr>
  </w:style>
  <w:style w:type="paragraph" w:customStyle="1" w:styleId="Point3letter">
    <w:name w:val="Point 3 (letter)"/>
    <w:basedOn w:val="Normal"/>
    <w:rsid w:val="001F417F"/>
    <w:pPr>
      <w:numPr>
        <w:ilvl w:val="7"/>
        <w:numId w:val="32"/>
      </w:numPr>
      <w:spacing w:before="120" w:after="120"/>
      <w:jc w:val="both"/>
    </w:pPr>
    <w:rPr>
      <w:rFonts w:eastAsiaTheme="minorHAnsi"/>
      <w:szCs w:val="22"/>
      <w:lang w:val="nl-NL" w:eastAsia="en-US"/>
    </w:rPr>
  </w:style>
  <w:style w:type="paragraph" w:customStyle="1" w:styleId="Point4letter">
    <w:name w:val="Point 4 (letter)"/>
    <w:basedOn w:val="Normal"/>
    <w:rsid w:val="001F417F"/>
    <w:pPr>
      <w:numPr>
        <w:ilvl w:val="8"/>
        <w:numId w:val="32"/>
      </w:numPr>
      <w:spacing w:before="120" w:after="120"/>
      <w:jc w:val="both"/>
    </w:pPr>
    <w:rPr>
      <w:rFonts w:eastAsiaTheme="minorHAnsi"/>
      <w:szCs w:val="22"/>
      <w:lang w:val="nl-NL" w:eastAsia="en-US"/>
    </w:rPr>
  </w:style>
  <w:style w:type="paragraph" w:customStyle="1" w:styleId="Bullet0">
    <w:name w:val="Bullet 0"/>
    <w:basedOn w:val="Normal"/>
    <w:rsid w:val="001F417F"/>
    <w:pPr>
      <w:numPr>
        <w:numId w:val="33"/>
      </w:numPr>
      <w:spacing w:before="120" w:after="120"/>
      <w:jc w:val="both"/>
    </w:pPr>
    <w:rPr>
      <w:rFonts w:eastAsiaTheme="minorHAnsi"/>
      <w:szCs w:val="22"/>
      <w:lang w:val="nl-NL" w:eastAsia="en-US"/>
    </w:rPr>
  </w:style>
  <w:style w:type="paragraph" w:customStyle="1" w:styleId="Bullet1">
    <w:name w:val="Bullet 1"/>
    <w:basedOn w:val="Normal"/>
    <w:rsid w:val="001F417F"/>
    <w:pPr>
      <w:numPr>
        <w:numId w:val="34"/>
      </w:numPr>
      <w:spacing w:before="120" w:after="120"/>
      <w:jc w:val="both"/>
    </w:pPr>
    <w:rPr>
      <w:rFonts w:eastAsiaTheme="minorHAnsi"/>
      <w:szCs w:val="22"/>
      <w:lang w:val="nl-NL" w:eastAsia="en-US"/>
    </w:rPr>
  </w:style>
  <w:style w:type="paragraph" w:customStyle="1" w:styleId="Bullet2">
    <w:name w:val="Bullet 2"/>
    <w:basedOn w:val="Normal"/>
    <w:rsid w:val="001F417F"/>
    <w:pPr>
      <w:numPr>
        <w:numId w:val="35"/>
      </w:numPr>
      <w:spacing w:before="120" w:after="120"/>
      <w:jc w:val="both"/>
    </w:pPr>
    <w:rPr>
      <w:rFonts w:eastAsiaTheme="minorHAnsi"/>
      <w:szCs w:val="22"/>
      <w:lang w:val="nl-NL" w:eastAsia="en-US"/>
    </w:rPr>
  </w:style>
  <w:style w:type="paragraph" w:customStyle="1" w:styleId="Bullet3">
    <w:name w:val="Bullet 3"/>
    <w:basedOn w:val="Normal"/>
    <w:rsid w:val="001F417F"/>
    <w:pPr>
      <w:numPr>
        <w:numId w:val="36"/>
      </w:numPr>
      <w:spacing w:before="120" w:after="120"/>
      <w:jc w:val="both"/>
    </w:pPr>
    <w:rPr>
      <w:rFonts w:eastAsiaTheme="minorHAnsi"/>
      <w:szCs w:val="22"/>
      <w:lang w:val="nl-NL" w:eastAsia="en-US"/>
    </w:rPr>
  </w:style>
  <w:style w:type="paragraph" w:customStyle="1" w:styleId="Bullet4">
    <w:name w:val="Bullet 4"/>
    <w:basedOn w:val="Normal"/>
    <w:rsid w:val="001F417F"/>
    <w:pPr>
      <w:numPr>
        <w:numId w:val="37"/>
      </w:numPr>
      <w:spacing w:before="120" w:after="120"/>
      <w:jc w:val="both"/>
    </w:pPr>
    <w:rPr>
      <w:rFonts w:eastAsiaTheme="minorHAnsi"/>
      <w:szCs w:val="22"/>
      <w:lang w:val="nl-NL" w:eastAsia="en-US"/>
    </w:rPr>
  </w:style>
  <w:style w:type="paragraph" w:customStyle="1" w:styleId="Langue">
    <w:name w:val="Langue"/>
    <w:basedOn w:val="Normal"/>
    <w:next w:val="Rfrenceinterne"/>
    <w:rsid w:val="001F417F"/>
    <w:pPr>
      <w:framePr w:wrap="around" w:vAnchor="page" w:hAnchor="text" w:xAlign="center" w:y="14741"/>
      <w:spacing w:after="600"/>
      <w:jc w:val="center"/>
    </w:pPr>
    <w:rPr>
      <w:rFonts w:eastAsiaTheme="minorHAnsi"/>
      <w:b/>
      <w:caps/>
      <w:szCs w:val="22"/>
      <w:lang w:val="nl-NL" w:eastAsia="en-US"/>
    </w:rPr>
  </w:style>
  <w:style w:type="paragraph" w:customStyle="1" w:styleId="Nomdelinstitution">
    <w:name w:val="Nom de l'institution"/>
    <w:basedOn w:val="Normal"/>
    <w:next w:val="Emission"/>
    <w:rsid w:val="001F417F"/>
    <w:rPr>
      <w:rFonts w:ascii="Arial" w:eastAsiaTheme="minorHAnsi" w:hAnsi="Arial" w:cs="Arial"/>
      <w:szCs w:val="22"/>
      <w:lang w:val="nl-NL" w:eastAsia="en-US"/>
    </w:rPr>
  </w:style>
  <w:style w:type="paragraph" w:customStyle="1" w:styleId="Emission">
    <w:name w:val="Emission"/>
    <w:basedOn w:val="Normal"/>
    <w:next w:val="Rfrenceinstitutionnelle"/>
    <w:rsid w:val="001F417F"/>
    <w:pPr>
      <w:ind w:left="5103"/>
    </w:pPr>
    <w:rPr>
      <w:rFonts w:eastAsiaTheme="minorHAnsi"/>
      <w:szCs w:val="22"/>
      <w:lang w:val="nl-NL" w:eastAsia="en-US"/>
    </w:rPr>
  </w:style>
  <w:style w:type="paragraph" w:customStyle="1" w:styleId="Rfrenceinstitutionnelle">
    <w:name w:val="Référence institutionnelle"/>
    <w:basedOn w:val="Normal"/>
    <w:next w:val="Confidentialit"/>
    <w:rsid w:val="001F417F"/>
    <w:pPr>
      <w:spacing w:after="240"/>
      <w:ind w:left="5103"/>
    </w:pPr>
    <w:rPr>
      <w:rFonts w:eastAsiaTheme="minorHAnsi"/>
      <w:szCs w:val="22"/>
      <w:lang w:val="nl-NL" w:eastAsia="en-US"/>
    </w:rPr>
  </w:style>
  <w:style w:type="paragraph" w:customStyle="1" w:styleId="Pagedecouverture">
    <w:name w:val="Page de couverture"/>
    <w:basedOn w:val="Normal"/>
    <w:next w:val="Normal"/>
    <w:rsid w:val="001F417F"/>
    <w:pPr>
      <w:jc w:val="both"/>
    </w:pPr>
    <w:rPr>
      <w:rFonts w:eastAsiaTheme="minorHAnsi"/>
      <w:szCs w:val="22"/>
      <w:lang w:val="nl-NL" w:eastAsia="en-US"/>
    </w:rPr>
  </w:style>
  <w:style w:type="paragraph" w:customStyle="1" w:styleId="Declassification">
    <w:name w:val="Declassification"/>
    <w:basedOn w:val="Normal"/>
    <w:next w:val="Normal"/>
    <w:rsid w:val="001F417F"/>
    <w:pPr>
      <w:jc w:val="both"/>
    </w:pPr>
    <w:rPr>
      <w:rFonts w:eastAsiaTheme="minorHAnsi"/>
      <w:szCs w:val="22"/>
      <w:lang w:val="nl-NL" w:eastAsia="en-US"/>
    </w:rPr>
  </w:style>
  <w:style w:type="paragraph" w:customStyle="1" w:styleId="Disclaimer">
    <w:name w:val="Disclaimer"/>
    <w:basedOn w:val="Normal"/>
    <w:rsid w:val="001F417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val="nl-NL" w:eastAsia="en-US"/>
    </w:rPr>
  </w:style>
  <w:style w:type="paragraph" w:customStyle="1" w:styleId="SecurityMarking">
    <w:name w:val="SecurityMarking"/>
    <w:basedOn w:val="Normal"/>
    <w:rsid w:val="001F417F"/>
    <w:pPr>
      <w:spacing w:line="276" w:lineRule="auto"/>
      <w:ind w:left="5103"/>
    </w:pPr>
    <w:rPr>
      <w:rFonts w:eastAsiaTheme="minorHAnsi"/>
      <w:sz w:val="28"/>
      <w:szCs w:val="22"/>
      <w:lang w:val="nl-NL" w:eastAsia="en-US"/>
    </w:rPr>
  </w:style>
  <w:style w:type="paragraph" w:customStyle="1" w:styleId="DateMarking">
    <w:name w:val="DateMarking"/>
    <w:basedOn w:val="Normal"/>
    <w:rsid w:val="001F417F"/>
    <w:pPr>
      <w:spacing w:line="276" w:lineRule="auto"/>
      <w:ind w:left="5103"/>
    </w:pPr>
    <w:rPr>
      <w:rFonts w:eastAsiaTheme="minorHAnsi"/>
      <w:i/>
      <w:sz w:val="28"/>
      <w:szCs w:val="22"/>
      <w:lang w:val="nl-NL" w:eastAsia="en-US"/>
    </w:rPr>
  </w:style>
  <w:style w:type="paragraph" w:customStyle="1" w:styleId="ReleasableTo">
    <w:name w:val="ReleasableTo"/>
    <w:basedOn w:val="Normal"/>
    <w:rsid w:val="001F417F"/>
    <w:pPr>
      <w:spacing w:line="276" w:lineRule="auto"/>
      <w:ind w:left="5103"/>
    </w:pPr>
    <w:rPr>
      <w:rFonts w:eastAsiaTheme="minorHAnsi"/>
      <w:i/>
      <w:sz w:val="28"/>
      <w:szCs w:val="22"/>
      <w:lang w:val="nl-NL" w:eastAsia="en-US"/>
    </w:rPr>
  </w:style>
  <w:style w:type="paragraph" w:customStyle="1" w:styleId="Annexetitreexpos">
    <w:name w:val="Annexe titre (exposé)"/>
    <w:basedOn w:val="Normal"/>
    <w:next w:val="Normal"/>
    <w:rsid w:val="001F417F"/>
    <w:pPr>
      <w:spacing w:before="120" w:after="120"/>
      <w:jc w:val="center"/>
    </w:pPr>
    <w:rPr>
      <w:rFonts w:eastAsiaTheme="minorHAnsi"/>
      <w:b/>
      <w:szCs w:val="22"/>
      <w:u w:val="single"/>
      <w:lang w:val="nl-NL" w:eastAsia="en-US"/>
    </w:rPr>
  </w:style>
  <w:style w:type="paragraph" w:customStyle="1" w:styleId="Annexetitre">
    <w:name w:val="Annexe titre"/>
    <w:basedOn w:val="Normal"/>
    <w:next w:val="Normal"/>
    <w:rsid w:val="001F417F"/>
    <w:pPr>
      <w:spacing w:before="120" w:after="120"/>
      <w:jc w:val="center"/>
    </w:pPr>
    <w:rPr>
      <w:rFonts w:eastAsiaTheme="minorHAnsi"/>
      <w:b/>
      <w:szCs w:val="22"/>
      <w:u w:val="single"/>
      <w:lang w:val="nl-NL" w:eastAsia="en-US"/>
    </w:rPr>
  </w:style>
  <w:style w:type="paragraph" w:customStyle="1" w:styleId="Annexetitrefichefinancire">
    <w:name w:val="Annexe titre (fiche financière)"/>
    <w:basedOn w:val="Normal"/>
    <w:next w:val="Normal"/>
    <w:rsid w:val="001F417F"/>
    <w:pPr>
      <w:spacing w:before="120" w:after="120"/>
      <w:jc w:val="center"/>
    </w:pPr>
    <w:rPr>
      <w:rFonts w:eastAsiaTheme="minorHAnsi"/>
      <w:b/>
      <w:szCs w:val="22"/>
      <w:u w:val="single"/>
      <w:lang w:val="nl-NL" w:eastAsia="en-US"/>
    </w:rPr>
  </w:style>
  <w:style w:type="paragraph" w:customStyle="1" w:styleId="Applicationdirecte">
    <w:name w:val="Application directe"/>
    <w:basedOn w:val="Normal"/>
    <w:next w:val="Fait"/>
    <w:rsid w:val="001F417F"/>
    <w:pPr>
      <w:spacing w:before="480" w:after="120"/>
      <w:jc w:val="both"/>
    </w:pPr>
    <w:rPr>
      <w:rFonts w:eastAsiaTheme="minorHAnsi"/>
      <w:szCs w:val="22"/>
      <w:lang w:val="nl-NL" w:eastAsia="en-US"/>
    </w:rPr>
  </w:style>
  <w:style w:type="paragraph" w:customStyle="1" w:styleId="Avertissementtitre">
    <w:name w:val="Avertissement titre"/>
    <w:basedOn w:val="Normal"/>
    <w:next w:val="Normal"/>
    <w:rsid w:val="001F417F"/>
    <w:pPr>
      <w:keepNext/>
      <w:spacing w:before="480" w:after="120"/>
      <w:jc w:val="both"/>
    </w:pPr>
    <w:rPr>
      <w:rFonts w:eastAsiaTheme="minorHAnsi"/>
      <w:szCs w:val="22"/>
      <w:u w:val="single"/>
      <w:lang w:val="nl-NL" w:eastAsia="en-US"/>
    </w:rPr>
  </w:style>
  <w:style w:type="paragraph" w:customStyle="1" w:styleId="Confidence">
    <w:name w:val="Confidence"/>
    <w:basedOn w:val="Normal"/>
    <w:next w:val="Normal"/>
    <w:rsid w:val="001F417F"/>
    <w:pPr>
      <w:spacing w:before="360" w:after="120"/>
      <w:jc w:val="center"/>
    </w:pPr>
    <w:rPr>
      <w:rFonts w:eastAsiaTheme="minorHAnsi"/>
      <w:szCs w:val="22"/>
      <w:lang w:val="nl-NL" w:eastAsia="en-US"/>
    </w:rPr>
  </w:style>
  <w:style w:type="paragraph" w:customStyle="1" w:styleId="Confidentialit">
    <w:name w:val="Confidentialité"/>
    <w:basedOn w:val="Normal"/>
    <w:next w:val="TypedudocumentPagedecouverture"/>
    <w:rsid w:val="001F417F"/>
    <w:pPr>
      <w:spacing w:before="240" w:after="240"/>
      <w:ind w:left="5103"/>
    </w:pPr>
    <w:rPr>
      <w:rFonts w:eastAsiaTheme="minorHAnsi"/>
      <w:i/>
      <w:sz w:val="32"/>
      <w:szCs w:val="22"/>
      <w:lang w:val="nl-NL" w:eastAsia="en-US"/>
    </w:rPr>
  </w:style>
  <w:style w:type="paragraph" w:customStyle="1" w:styleId="Considrant">
    <w:name w:val="Considérant"/>
    <w:basedOn w:val="Normal"/>
    <w:rsid w:val="001F417F"/>
    <w:pPr>
      <w:numPr>
        <w:numId w:val="15"/>
      </w:numPr>
      <w:spacing w:before="120" w:after="120"/>
      <w:jc w:val="both"/>
    </w:pPr>
    <w:rPr>
      <w:rFonts w:eastAsiaTheme="minorHAnsi"/>
      <w:szCs w:val="22"/>
      <w:lang w:val="nl-NL" w:eastAsia="en-US"/>
    </w:rPr>
  </w:style>
  <w:style w:type="paragraph" w:customStyle="1" w:styleId="Corrigendum">
    <w:name w:val="Corrigendum"/>
    <w:basedOn w:val="Normal"/>
    <w:next w:val="Normal"/>
    <w:rsid w:val="001F417F"/>
    <w:pPr>
      <w:spacing w:after="240"/>
    </w:pPr>
    <w:rPr>
      <w:rFonts w:eastAsiaTheme="minorHAnsi"/>
      <w:szCs w:val="22"/>
      <w:lang w:val="nl-NL" w:eastAsia="en-US"/>
    </w:rPr>
  </w:style>
  <w:style w:type="paragraph" w:customStyle="1" w:styleId="Datedadoption">
    <w:name w:val="Date d'adoption"/>
    <w:basedOn w:val="Normal"/>
    <w:next w:val="Titreobjet"/>
    <w:rsid w:val="001F417F"/>
    <w:pPr>
      <w:spacing w:before="360"/>
      <w:jc w:val="center"/>
    </w:pPr>
    <w:rPr>
      <w:rFonts w:eastAsiaTheme="minorHAnsi"/>
      <w:b/>
      <w:szCs w:val="22"/>
      <w:lang w:val="nl-NL" w:eastAsia="en-US"/>
    </w:rPr>
  </w:style>
  <w:style w:type="paragraph" w:customStyle="1" w:styleId="Exposdesmotifstitre">
    <w:name w:val="Exposé des motifs titre"/>
    <w:basedOn w:val="Normal"/>
    <w:next w:val="Normal"/>
    <w:rsid w:val="001F417F"/>
    <w:pPr>
      <w:spacing w:before="120" w:after="120"/>
      <w:jc w:val="center"/>
    </w:pPr>
    <w:rPr>
      <w:rFonts w:eastAsiaTheme="minorHAnsi"/>
      <w:b/>
      <w:szCs w:val="22"/>
      <w:u w:val="single"/>
      <w:lang w:val="nl-NL" w:eastAsia="en-US"/>
    </w:rPr>
  </w:style>
  <w:style w:type="paragraph" w:customStyle="1" w:styleId="Fait">
    <w:name w:val="Fait à"/>
    <w:basedOn w:val="Normal"/>
    <w:next w:val="Institutionquisigne"/>
    <w:rsid w:val="001F417F"/>
    <w:pPr>
      <w:keepNext/>
      <w:spacing w:before="120"/>
      <w:jc w:val="both"/>
    </w:pPr>
    <w:rPr>
      <w:rFonts w:eastAsiaTheme="minorHAnsi"/>
      <w:szCs w:val="22"/>
      <w:lang w:val="nl-NL" w:eastAsia="en-US"/>
    </w:rPr>
  </w:style>
  <w:style w:type="paragraph" w:customStyle="1" w:styleId="Formuledadoption">
    <w:name w:val="Formule d'adoption"/>
    <w:basedOn w:val="Normal"/>
    <w:next w:val="Titrearticle"/>
    <w:rsid w:val="001F417F"/>
    <w:pPr>
      <w:keepNext/>
      <w:spacing w:before="120" w:after="120"/>
      <w:jc w:val="both"/>
    </w:pPr>
    <w:rPr>
      <w:rFonts w:eastAsiaTheme="minorHAnsi"/>
      <w:szCs w:val="22"/>
      <w:lang w:val="nl-NL" w:eastAsia="en-US"/>
    </w:rPr>
  </w:style>
  <w:style w:type="paragraph" w:customStyle="1" w:styleId="Institutionquiagit">
    <w:name w:val="Institution qui agit"/>
    <w:basedOn w:val="Normal"/>
    <w:next w:val="Normal"/>
    <w:rsid w:val="001F417F"/>
    <w:pPr>
      <w:keepNext/>
      <w:spacing w:before="600" w:after="120"/>
      <w:jc w:val="both"/>
    </w:pPr>
    <w:rPr>
      <w:rFonts w:eastAsiaTheme="minorHAnsi"/>
      <w:szCs w:val="22"/>
      <w:lang w:val="nl-NL" w:eastAsia="en-US"/>
    </w:rPr>
  </w:style>
  <w:style w:type="paragraph" w:customStyle="1" w:styleId="Institutionquisigne">
    <w:name w:val="Institution qui signe"/>
    <w:basedOn w:val="Normal"/>
    <w:next w:val="Personnequisigne"/>
    <w:rsid w:val="001F417F"/>
    <w:pPr>
      <w:keepNext/>
      <w:tabs>
        <w:tab w:val="left" w:pos="4252"/>
      </w:tabs>
      <w:spacing w:before="720"/>
      <w:jc w:val="both"/>
    </w:pPr>
    <w:rPr>
      <w:rFonts w:eastAsiaTheme="minorHAnsi"/>
      <w:i/>
      <w:szCs w:val="22"/>
      <w:lang w:val="nl-NL" w:eastAsia="en-US"/>
    </w:rPr>
  </w:style>
  <w:style w:type="paragraph" w:customStyle="1" w:styleId="ManualConsidrant">
    <w:name w:val="Manual Considérant"/>
    <w:basedOn w:val="Normal"/>
    <w:rsid w:val="001F417F"/>
    <w:pPr>
      <w:spacing w:before="120" w:after="120"/>
      <w:ind w:left="709" w:hanging="709"/>
      <w:jc w:val="both"/>
    </w:pPr>
    <w:rPr>
      <w:rFonts w:eastAsiaTheme="minorHAnsi"/>
      <w:szCs w:val="22"/>
      <w:lang w:val="nl-NL" w:eastAsia="en-US"/>
    </w:rPr>
  </w:style>
  <w:style w:type="paragraph" w:customStyle="1" w:styleId="Personnequisigne">
    <w:name w:val="Personne qui signe"/>
    <w:basedOn w:val="Normal"/>
    <w:next w:val="Institutionquisigne"/>
    <w:rsid w:val="001F417F"/>
    <w:pPr>
      <w:tabs>
        <w:tab w:val="left" w:pos="4252"/>
      </w:tabs>
    </w:pPr>
    <w:rPr>
      <w:rFonts w:eastAsiaTheme="minorHAnsi"/>
      <w:i/>
      <w:szCs w:val="22"/>
      <w:lang w:val="nl-NL" w:eastAsia="en-US"/>
    </w:rPr>
  </w:style>
  <w:style w:type="paragraph" w:customStyle="1" w:styleId="Rfrenceinterinstitutionnelle">
    <w:name w:val="Référence interinstitutionnelle"/>
    <w:basedOn w:val="Normal"/>
    <w:next w:val="Statut"/>
    <w:rsid w:val="001F417F"/>
    <w:pPr>
      <w:ind w:left="5103"/>
    </w:pPr>
    <w:rPr>
      <w:rFonts w:eastAsiaTheme="minorHAnsi"/>
      <w:szCs w:val="22"/>
      <w:lang w:val="nl-NL" w:eastAsia="en-US"/>
    </w:rPr>
  </w:style>
  <w:style w:type="paragraph" w:customStyle="1" w:styleId="Rfrenceinterne">
    <w:name w:val="Référence interne"/>
    <w:basedOn w:val="Normal"/>
    <w:next w:val="Rfrenceinterinstitutionnelle"/>
    <w:rsid w:val="001F417F"/>
    <w:pPr>
      <w:ind w:left="5103"/>
    </w:pPr>
    <w:rPr>
      <w:rFonts w:eastAsiaTheme="minorHAnsi"/>
      <w:szCs w:val="22"/>
      <w:lang w:val="nl-NL" w:eastAsia="en-US"/>
    </w:rPr>
  </w:style>
  <w:style w:type="paragraph" w:customStyle="1" w:styleId="Statut">
    <w:name w:val="Statut"/>
    <w:basedOn w:val="Normal"/>
    <w:next w:val="Typedudocument"/>
    <w:rsid w:val="001F417F"/>
    <w:pPr>
      <w:spacing w:before="360"/>
      <w:jc w:val="center"/>
    </w:pPr>
    <w:rPr>
      <w:rFonts w:eastAsiaTheme="minorHAnsi"/>
      <w:szCs w:val="22"/>
      <w:lang w:val="nl-NL" w:eastAsia="en-US"/>
    </w:rPr>
  </w:style>
  <w:style w:type="paragraph" w:customStyle="1" w:styleId="Titrearticle">
    <w:name w:val="Titre article"/>
    <w:basedOn w:val="Normal"/>
    <w:next w:val="Normal"/>
    <w:rsid w:val="001F417F"/>
    <w:pPr>
      <w:keepNext/>
      <w:spacing w:before="360" w:after="120"/>
      <w:jc w:val="center"/>
    </w:pPr>
    <w:rPr>
      <w:rFonts w:eastAsiaTheme="minorHAnsi"/>
      <w:i/>
      <w:szCs w:val="22"/>
      <w:lang w:val="nl-NL" w:eastAsia="en-US"/>
    </w:rPr>
  </w:style>
  <w:style w:type="paragraph" w:customStyle="1" w:styleId="Titreobjet">
    <w:name w:val="Titre objet"/>
    <w:basedOn w:val="Normal"/>
    <w:next w:val="IntrtEEE"/>
    <w:rsid w:val="001F417F"/>
    <w:pPr>
      <w:spacing w:before="360" w:after="360"/>
      <w:jc w:val="center"/>
    </w:pPr>
    <w:rPr>
      <w:rFonts w:eastAsiaTheme="minorHAnsi"/>
      <w:b/>
      <w:szCs w:val="22"/>
      <w:lang w:val="nl-NL" w:eastAsia="en-US"/>
    </w:rPr>
  </w:style>
  <w:style w:type="paragraph" w:customStyle="1" w:styleId="Typedudocument">
    <w:name w:val="Type du document"/>
    <w:basedOn w:val="Normal"/>
    <w:next w:val="Titreobjet"/>
    <w:rsid w:val="001F417F"/>
    <w:pPr>
      <w:spacing w:before="360"/>
      <w:jc w:val="center"/>
    </w:pPr>
    <w:rPr>
      <w:rFonts w:eastAsiaTheme="minorHAnsi"/>
      <w:b/>
      <w:szCs w:val="22"/>
      <w:lang w:val="nl-NL" w:eastAsia="en-US"/>
    </w:rPr>
  </w:style>
  <w:style w:type="character" w:customStyle="1" w:styleId="Added">
    <w:name w:val="Added"/>
    <w:basedOn w:val="DefaultParagraphFont"/>
    <w:rsid w:val="001F417F"/>
    <w:rPr>
      <w:b/>
      <w:u w:val="single"/>
      <w:shd w:val="clear" w:color="auto" w:fill="auto"/>
    </w:rPr>
  </w:style>
  <w:style w:type="character" w:customStyle="1" w:styleId="Deleted">
    <w:name w:val="Deleted"/>
    <w:basedOn w:val="DefaultParagraphFont"/>
    <w:rsid w:val="001F417F"/>
    <w:rPr>
      <w:strike/>
      <w:dstrike w:val="0"/>
      <w:shd w:val="clear" w:color="auto" w:fill="auto"/>
    </w:rPr>
  </w:style>
  <w:style w:type="paragraph" w:customStyle="1" w:styleId="Address">
    <w:name w:val="Address"/>
    <w:basedOn w:val="Normal"/>
    <w:next w:val="Normal"/>
    <w:rsid w:val="001F417F"/>
    <w:pPr>
      <w:keepLines/>
      <w:spacing w:before="120" w:after="120" w:line="360" w:lineRule="auto"/>
      <w:ind w:left="3402"/>
    </w:pPr>
    <w:rPr>
      <w:rFonts w:eastAsiaTheme="minorHAnsi"/>
      <w:szCs w:val="22"/>
      <w:lang w:val="nl-NL" w:eastAsia="en-US"/>
    </w:rPr>
  </w:style>
  <w:style w:type="paragraph" w:customStyle="1" w:styleId="Objetexterne">
    <w:name w:val="Objet externe"/>
    <w:basedOn w:val="Normal"/>
    <w:next w:val="Normal"/>
    <w:rsid w:val="001F417F"/>
    <w:pPr>
      <w:spacing w:before="120" w:after="120"/>
      <w:jc w:val="both"/>
    </w:pPr>
    <w:rPr>
      <w:rFonts w:eastAsiaTheme="minorHAnsi"/>
      <w:i/>
      <w:caps/>
      <w:szCs w:val="22"/>
      <w:lang w:val="nl-NL" w:eastAsia="en-US"/>
    </w:rPr>
  </w:style>
  <w:style w:type="paragraph" w:customStyle="1" w:styleId="Supertitre">
    <w:name w:val="Supertitre"/>
    <w:basedOn w:val="Normal"/>
    <w:next w:val="Normal"/>
    <w:rsid w:val="001F417F"/>
    <w:pPr>
      <w:spacing w:after="600"/>
      <w:jc w:val="center"/>
    </w:pPr>
    <w:rPr>
      <w:rFonts w:eastAsiaTheme="minorHAnsi"/>
      <w:b/>
      <w:szCs w:val="22"/>
      <w:lang w:val="nl-NL" w:eastAsia="en-US"/>
    </w:rPr>
  </w:style>
  <w:style w:type="paragraph" w:customStyle="1" w:styleId="Languesfaisantfoi">
    <w:name w:val="Langues faisant foi"/>
    <w:basedOn w:val="Normal"/>
    <w:next w:val="Normal"/>
    <w:rsid w:val="001F417F"/>
    <w:pPr>
      <w:spacing w:before="360" w:after="240"/>
      <w:jc w:val="center"/>
    </w:pPr>
    <w:rPr>
      <w:rFonts w:eastAsiaTheme="minorHAnsi"/>
      <w:szCs w:val="22"/>
      <w:lang w:val="nl-NL" w:eastAsia="en-US"/>
    </w:rPr>
  </w:style>
  <w:style w:type="paragraph" w:customStyle="1" w:styleId="Rfrencecroise">
    <w:name w:val="Référence croisée"/>
    <w:basedOn w:val="Normal"/>
    <w:rsid w:val="001F417F"/>
    <w:pPr>
      <w:jc w:val="center"/>
    </w:pPr>
    <w:rPr>
      <w:rFonts w:eastAsiaTheme="minorHAnsi"/>
      <w:szCs w:val="22"/>
      <w:lang w:val="nl-NL" w:eastAsia="en-US"/>
    </w:rPr>
  </w:style>
  <w:style w:type="paragraph" w:customStyle="1" w:styleId="Fichefinanciretitre">
    <w:name w:val="Fiche financière titre"/>
    <w:basedOn w:val="Normal"/>
    <w:next w:val="Normal"/>
    <w:rsid w:val="001F417F"/>
    <w:pPr>
      <w:spacing w:before="120" w:after="120"/>
      <w:jc w:val="center"/>
    </w:pPr>
    <w:rPr>
      <w:rFonts w:eastAsiaTheme="minorHAnsi"/>
      <w:b/>
      <w:szCs w:val="22"/>
      <w:u w:val="single"/>
      <w:lang w:val="nl-NL" w:eastAsia="en-US"/>
    </w:rPr>
  </w:style>
  <w:style w:type="paragraph" w:customStyle="1" w:styleId="DatedadoptionPagedecouverture">
    <w:name w:val="Date d'adoption (Page de couverture)"/>
    <w:basedOn w:val="Datedadoption"/>
    <w:next w:val="TitreobjetPagedecouverture"/>
    <w:rsid w:val="001F417F"/>
  </w:style>
  <w:style w:type="paragraph" w:customStyle="1" w:styleId="RfrenceinterinstitutionnellePagedecouverture">
    <w:name w:val="Référence interinstitutionnelle (Page de couverture)"/>
    <w:basedOn w:val="Rfrenceinterinstitutionnelle"/>
    <w:next w:val="Confidentialit"/>
    <w:rsid w:val="001F417F"/>
  </w:style>
  <w:style w:type="paragraph" w:customStyle="1" w:styleId="StatutPagedecouverture">
    <w:name w:val="Statut (Page de couverture)"/>
    <w:basedOn w:val="Statut"/>
    <w:next w:val="TypedudocumentPagedecouverture"/>
    <w:rsid w:val="001F417F"/>
  </w:style>
  <w:style w:type="paragraph" w:customStyle="1" w:styleId="TitreobjetPagedecouverture">
    <w:name w:val="Titre objet (Page de couverture)"/>
    <w:basedOn w:val="Titreobjet"/>
    <w:next w:val="IntrtEEEPagedecouverture"/>
    <w:rsid w:val="001F417F"/>
  </w:style>
  <w:style w:type="paragraph" w:customStyle="1" w:styleId="TypedudocumentPagedecouverture">
    <w:name w:val="Type du document (Page de couverture)"/>
    <w:basedOn w:val="Typedudocument"/>
    <w:next w:val="TitreobjetPagedecouverture"/>
    <w:rsid w:val="001F417F"/>
  </w:style>
  <w:style w:type="paragraph" w:customStyle="1" w:styleId="Volume">
    <w:name w:val="Volume"/>
    <w:basedOn w:val="Normal"/>
    <w:next w:val="Confidentialit"/>
    <w:rsid w:val="001F417F"/>
    <w:pPr>
      <w:spacing w:after="240"/>
      <w:ind w:left="5103"/>
    </w:pPr>
    <w:rPr>
      <w:rFonts w:eastAsiaTheme="minorHAnsi"/>
      <w:szCs w:val="22"/>
      <w:lang w:val="nl-NL" w:eastAsia="en-US"/>
    </w:rPr>
  </w:style>
  <w:style w:type="paragraph" w:customStyle="1" w:styleId="IntrtEEE">
    <w:name w:val="Intérêt EEE"/>
    <w:basedOn w:val="Languesfaisantfoi"/>
    <w:next w:val="Normal"/>
    <w:rsid w:val="001F417F"/>
    <w:pPr>
      <w:spacing w:after="0"/>
    </w:pPr>
  </w:style>
  <w:style w:type="paragraph" w:customStyle="1" w:styleId="Accompagnant">
    <w:name w:val="Accompagnant"/>
    <w:basedOn w:val="Normal"/>
    <w:next w:val="Typeacteprincipal"/>
    <w:rsid w:val="001F417F"/>
    <w:pPr>
      <w:spacing w:after="240"/>
      <w:jc w:val="center"/>
    </w:pPr>
    <w:rPr>
      <w:rFonts w:eastAsiaTheme="minorHAnsi"/>
      <w:b/>
      <w:i/>
      <w:szCs w:val="22"/>
      <w:lang w:val="nl-NL" w:eastAsia="en-US"/>
    </w:rPr>
  </w:style>
  <w:style w:type="paragraph" w:customStyle="1" w:styleId="Typeacteprincipal">
    <w:name w:val="Type acte principal"/>
    <w:basedOn w:val="Normal"/>
    <w:next w:val="Objetacteprincipal"/>
    <w:rsid w:val="001F417F"/>
    <w:pPr>
      <w:spacing w:after="240"/>
      <w:jc w:val="center"/>
    </w:pPr>
    <w:rPr>
      <w:rFonts w:eastAsiaTheme="minorHAnsi"/>
      <w:b/>
      <w:szCs w:val="22"/>
      <w:lang w:val="nl-NL" w:eastAsia="en-US"/>
    </w:rPr>
  </w:style>
  <w:style w:type="paragraph" w:customStyle="1" w:styleId="Objetacteprincipal">
    <w:name w:val="Objet acte principal"/>
    <w:basedOn w:val="Normal"/>
    <w:next w:val="Titrearticle"/>
    <w:rsid w:val="001F417F"/>
    <w:pPr>
      <w:spacing w:after="360"/>
      <w:jc w:val="center"/>
    </w:pPr>
    <w:rPr>
      <w:rFonts w:eastAsiaTheme="minorHAnsi"/>
      <w:b/>
      <w:szCs w:val="22"/>
      <w:lang w:val="nl-NL" w:eastAsia="en-US"/>
    </w:rPr>
  </w:style>
  <w:style w:type="paragraph" w:customStyle="1" w:styleId="IntrtEEEPagedecouverture">
    <w:name w:val="Intérêt EEE (Page de couverture)"/>
    <w:basedOn w:val="IntrtEEE"/>
    <w:next w:val="Normal"/>
    <w:rsid w:val="001F417F"/>
  </w:style>
  <w:style w:type="paragraph" w:customStyle="1" w:styleId="AccompagnantPagedecouverture">
    <w:name w:val="Accompagnant (Page de couverture)"/>
    <w:basedOn w:val="Accompagnant"/>
    <w:next w:val="TypeacteprincipalPagedecouverture"/>
    <w:rsid w:val="001F417F"/>
  </w:style>
  <w:style w:type="paragraph" w:customStyle="1" w:styleId="TypeacteprincipalPagedecouverture">
    <w:name w:val="Type acte principal (Page de couverture)"/>
    <w:basedOn w:val="Typeacteprincipal"/>
    <w:next w:val="ObjetacteprincipalPagedecouverture"/>
    <w:rsid w:val="001F417F"/>
  </w:style>
  <w:style w:type="paragraph" w:customStyle="1" w:styleId="ObjetacteprincipalPagedecouverture">
    <w:name w:val="Objet acte principal (Page de couverture)"/>
    <w:basedOn w:val="Objetacteprincipal"/>
    <w:next w:val="Rfrencecroise"/>
    <w:rsid w:val="001F417F"/>
  </w:style>
  <w:style w:type="paragraph" w:customStyle="1" w:styleId="LanguesfaisantfoiPagedecouverture">
    <w:name w:val="Langues faisant foi (Page de couverture)"/>
    <w:basedOn w:val="Normal"/>
    <w:next w:val="Rfrencecroise"/>
    <w:rsid w:val="001F417F"/>
    <w:pPr>
      <w:spacing w:before="360" w:after="240"/>
      <w:jc w:val="center"/>
    </w:pPr>
    <w:rPr>
      <w:rFonts w:eastAsiaTheme="minorHAnsi"/>
      <w:szCs w:val="22"/>
      <w:lang w:val="nl-NL" w:eastAsia="en-US"/>
    </w:rPr>
  </w:style>
  <w:style w:type="paragraph" w:customStyle="1" w:styleId="HeaderLandscape">
    <w:name w:val="HeaderLandscape"/>
    <w:basedOn w:val="Normal"/>
    <w:rsid w:val="001F417F"/>
    <w:pPr>
      <w:tabs>
        <w:tab w:val="center" w:pos="7285"/>
        <w:tab w:val="right" w:pos="14003"/>
      </w:tabs>
      <w:spacing w:after="120"/>
      <w:jc w:val="both"/>
    </w:pPr>
    <w:rPr>
      <w:rFonts w:eastAsiaTheme="minorHAnsi"/>
      <w:szCs w:val="22"/>
      <w:lang w:val="nl-NL" w:eastAsia="en-US"/>
    </w:rPr>
  </w:style>
  <w:style w:type="paragraph" w:customStyle="1" w:styleId="FooterLandscape">
    <w:name w:val="FooterLandscape"/>
    <w:basedOn w:val="Normal"/>
    <w:rsid w:val="001F417F"/>
    <w:pPr>
      <w:tabs>
        <w:tab w:val="center" w:pos="7285"/>
        <w:tab w:val="center" w:pos="10913"/>
        <w:tab w:val="right" w:pos="15137"/>
      </w:tabs>
      <w:spacing w:before="360"/>
      <w:ind w:left="-567" w:right="-567"/>
    </w:pPr>
    <w:rPr>
      <w:rFonts w:eastAsiaTheme="minorHAnsi"/>
      <w:szCs w:val="22"/>
      <w:lang w:val="nl-NL" w:eastAsia="en-US"/>
    </w:rPr>
  </w:style>
  <w:style w:type="paragraph" w:customStyle="1" w:styleId="AmNumberTabs">
    <w:name w:val="AmNumberTabs"/>
    <w:basedOn w:val="Normal"/>
    <w:rsid w:val="00CF5205"/>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pPr>
    <w:rPr>
      <w:b/>
      <w:lang w:val="nl-NL"/>
    </w:rPr>
  </w:style>
  <w:style w:type="paragraph" w:customStyle="1" w:styleId="Normal6a">
    <w:name w:val="Normal6a"/>
    <w:basedOn w:val="Normal"/>
    <w:rsid w:val="002C500B"/>
    <w:pPr>
      <w:widowControl w:val="0"/>
      <w:spacing w:after="120"/>
    </w:pPr>
    <w:rPr>
      <w:lang w:val="nl-NL"/>
    </w:rPr>
  </w:style>
  <w:style w:type="paragraph" w:customStyle="1" w:styleId="AmColumnHeading">
    <w:name w:val="AmColumnHeading"/>
    <w:basedOn w:val="Normal"/>
    <w:rsid w:val="002C500B"/>
    <w:pPr>
      <w:widowControl w:val="0"/>
      <w:spacing w:after="240"/>
      <w:jc w:val="center"/>
    </w:pPr>
    <w:rPr>
      <w:i/>
      <w:lang w:val="nl-NL"/>
    </w:rPr>
  </w:style>
  <w:style w:type="paragraph" w:styleId="Title">
    <w:name w:val="Title"/>
    <w:basedOn w:val="Normal"/>
    <w:next w:val="Normal"/>
    <w:link w:val="FootnoteReference"/>
    <w:uiPriority w:val="99"/>
    <w:qFormat/>
    <w:rsid w:val="008C69DA"/>
    <w:pPr>
      <w:spacing w:before="240" w:after="60"/>
      <w:jc w:val="center"/>
      <w:outlineLvl w:val="0"/>
    </w:pPr>
    <w:rPr>
      <w:sz w:val="20"/>
      <w:vertAlign w:val="superscript"/>
      <w:lang w:val="en-GB"/>
    </w:rPr>
  </w:style>
  <w:style w:type="character" w:customStyle="1" w:styleId="TitleChar1">
    <w:name w:val="Title Char1"/>
    <w:basedOn w:val="DefaultParagraphFont"/>
    <w:rsid w:val="008C69DA"/>
    <w:rPr>
      <w:rFonts w:asciiTheme="majorHAnsi" w:eastAsiaTheme="majorEastAsia" w:hAnsiTheme="majorHAnsi" w:cstheme="majorBidi"/>
      <w:spacing w:val="-10"/>
      <w:kern w:val="28"/>
      <w:sz w:val="56"/>
      <w:szCs w:val="56"/>
      <w:lang w:val="fr-FR"/>
    </w:rPr>
  </w:style>
  <w:style w:type="paragraph" w:customStyle="1" w:styleId="NormalBold12b">
    <w:name w:val="NormalBold12b"/>
    <w:basedOn w:val="Normal"/>
    <w:rsid w:val="00CF5205"/>
    <w:pPr>
      <w:widowControl w:val="0"/>
      <w:spacing w:before="240"/>
    </w:pPr>
    <w:rPr>
      <w:b/>
      <w:lang w:val="nl-NL"/>
    </w:rPr>
  </w:style>
  <w:style w:type="character" w:customStyle="1" w:styleId="NormalBoldChar">
    <w:name w:val="NormalBold Char"/>
    <w:basedOn w:val="DefaultParagraphFont"/>
    <w:link w:val="NormalBold"/>
    <w:locked/>
    <w:rsid w:val="00CF5205"/>
    <w:rPr>
      <w:b/>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19</Pages>
  <Words>5140</Words>
  <Characters>30657</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SLOSSE Filiep</dc:creator>
  <cp:keywords/>
  <cp:lastModifiedBy>VTN</cp:lastModifiedBy>
  <cp:revision>2</cp:revision>
  <cp:lastPrinted>2014-08-07T13:15:00Z</cp:lastPrinted>
  <dcterms:created xsi:type="dcterms:W3CDTF">2025-11-26T16:47:00Z</dcterms:created>
  <dcterms:modified xsi:type="dcterms:W3CDTF">2025-11-26T16:47:00Z</dcterms:modified>
</cp:coreProperties>
</file>