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05E77C6B" w14:textId="77777777" w:rsidTr="00425111">
        <w:trPr>
          <w:trHeight w:hRule="exact" w:val="1418"/>
        </w:trPr>
        <w:tc>
          <w:tcPr>
            <w:tcW w:w="6804" w:type="dxa"/>
            <w:shd w:val="clear" w:color="auto" w:fill="auto"/>
            <w:vAlign w:val="center"/>
          </w:tcPr>
          <w:p w14:paraId="4F204FB6" w14:textId="77777777" w:rsidR="00757DD5" w:rsidRPr="00695D15" w:rsidRDefault="00A250DD" w:rsidP="00425111">
            <w:pPr>
              <w:pStyle w:val="EPName"/>
              <w:rPr>
                <w:lang w:val="en-GB"/>
              </w:rPr>
            </w:pPr>
            <w:proofErr w:type="spellStart"/>
            <w:r>
              <w:rPr>
                <w:lang w:val="en-GB"/>
              </w:rPr>
              <w:t>Parlament</w:t>
            </w:r>
            <w:proofErr w:type="spellEnd"/>
            <w:r>
              <w:rPr>
                <w:lang w:val="en-GB"/>
              </w:rPr>
              <w:t xml:space="preserve"> </w:t>
            </w:r>
            <w:proofErr w:type="spellStart"/>
            <w:r>
              <w:rPr>
                <w:lang w:val="en-GB"/>
              </w:rPr>
              <w:t>Europejski</w:t>
            </w:r>
            <w:proofErr w:type="spellEnd"/>
          </w:p>
          <w:p w14:paraId="259EDF2C" w14:textId="77777777" w:rsidR="00757DD5" w:rsidRPr="00695D15" w:rsidRDefault="00A250DD" w:rsidP="00425111">
            <w:pPr>
              <w:pStyle w:val="EPTerm"/>
              <w:rPr>
                <w:rStyle w:val="HideTWBExt"/>
                <w:vanish w:val="0"/>
                <w:lang w:val="en-GB"/>
              </w:rPr>
            </w:pPr>
            <w:r>
              <w:rPr>
                <w:lang w:val="en-GB"/>
              </w:rPr>
              <w:t>2024-2029</w:t>
            </w:r>
          </w:p>
        </w:tc>
        <w:tc>
          <w:tcPr>
            <w:tcW w:w="2268" w:type="dxa"/>
            <w:shd w:val="clear" w:color="auto" w:fill="auto"/>
          </w:tcPr>
          <w:p w14:paraId="5AE45D98" w14:textId="77777777" w:rsidR="00757DD5" w:rsidRPr="00695D15" w:rsidRDefault="00172070" w:rsidP="00425111">
            <w:pPr>
              <w:pStyle w:val="EPLogo"/>
            </w:pPr>
            <w:r w:rsidRPr="00695D15">
              <w:rPr>
                <w:noProof/>
              </w:rPr>
              <w:drawing>
                <wp:inline distT="0" distB="0" distL="0" distR="0" wp14:anchorId="7D435BFB" wp14:editId="1C2C9A8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C9CD370" w14:textId="77777777" w:rsidR="008E7632" w:rsidRPr="00061199" w:rsidRDefault="008E7632" w:rsidP="008E7632">
      <w:pPr>
        <w:pStyle w:val="LineTop"/>
        <w:rPr>
          <w:lang w:val="en-GB"/>
        </w:rPr>
      </w:pPr>
    </w:p>
    <w:p w14:paraId="47683CDD" w14:textId="77777777" w:rsidR="008E7632" w:rsidRPr="00A250DD" w:rsidRDefault="00A250DD" w:rsidP="008E7632">
      <w:pPr>
        <w:pStyle w:val="ZSessionDoc"/>
        <w:rPr>
          <w:b/>
          <w:i w:val="0"/>
          <w:lang w:val="pl-PL"/>
        </w:rPr>
      </w:pPr>
      <w:r w:rsidRPr="00A250DD">
        <w:rPr>
          <w:b/>
          <w:i w:val="0"/>
          <w:lang w:val="pl-PL"/>
        </w:rPr>
        <w:t>TEKSTY PRZYJĘTE</w:t>
      </w:r>
    </w:p>
    <w:p w14:paraId="04F3C793" w14:textId="77777777" w:rsidR="008E7632" w:rsidRPr="00A250DD" w:rsidRDefault="00A250DD" w:rsidP="008E7632">
      <w:pPr>
        <w:pStyle w:val="LineBottom"/>
        <w:rPr>
          <w:lang w:val="pl-PL"/>
        </w:rPr>
      </w:pPr>
      <w:r w:rsidRPr="00A250DD">
        <w:rPr>
          <w:rFonts w:cs="Arial"/>
          <w:i/>
          <w:sz w:val="20"/>
          <w:szCs w:val="22"/>
          <w:lang w:val="pl-PL"/>
        </w:rPr>
        <w:t xml:space="preserve"> </w:t>
      </w:r>
    </w:p>
    <w:p w14:paraId="173C0B5A" w14:textId="4F6F1912" w:rsidR="009C4014" w:rsidRPr="00A250DD" w:rsidRDefault="00A250DD" w:rsidP="008E7632">
      <w:pPr>
        <w:pStyle w:val="ATHeading1"/>
        <w:spacing w:before="480"/>
        <w:rPr>
          <w:lang w:val="pl-PL"/>
        </w:rPr>
      </w:pPr>
      <w:bookmarkStart w:id="0" w:name="TA_Heading"/>
      <w:r w:rsidRPr="00A250DD">
        <w:rPr>
          <w:lang w:val="pl-PL"/>
        </w:rPr>
        <w:t>P10_TA(2025)</w:t>
      </w:r>
      <w:bookmarkStart w:id="1" w:name="TANumber"/>
      <w:bookmarkEnd w:id="0"/>
      <w:r w:rsidRPr="00A250DD">
        <w:rPr>
          <w:lang w:val="pl-PL"/>
        </w:rPr>
        <w:t>0</w:t>
      </w:r>
      <w:bookmarkEnd w:id="1"/>
      <w:r w:rsidR="008A0E97">
        <w:rPr>
          <w:lang w:val="pl-PL"/>
        </w:rPr>
        <w:t>295</w:t>
      </w:r>
    </w:p>
    <w:p w14:paraId="758C30F7" w14:textId="2E2DDE5F" w:rsidR="009C4014" w:rsidRPr="00A250DD" w:rsidRDefault="00A250DD" w:rsidP="00A250DD">
      <w:pPr>
        <w:pStyle w:val="ATHeading2"/>
        <w:rPr>
          <w:lang w:val="pl-PL"/>
        </w:rPr>
      </w:pPr>
      <w:r w:rsidRPr="00A250DD">
        <w:rPr>
          <w:bCs/>
          <w:lang w:val="pl-PL"/>
        </w:rPr>
        <w:t>Rozporządzenie w sprawie wylesiania: niektóre obowiązki podmiotów i podmiotów handlowych</w:t>
      </w:r>
      <w:r w:rsidR="009C4014" w:rsidRPr="00A250DD">
        <w:rPr>
          <w:lang w:val="pl-PL"/>
        </w:rPr>
        <w:t xml:space="preserve"> </w:t>
      </w:r>
      <w:bookmarkStart w:id="2" w:name="Etoiles"/>
      <w:bookmarkEnd w:id="2"/>
    </w:p>
    <w:p w14:paraId="1E3F798E" w14:textId="71EE03A0" w:rsidR="009C4014" w:rsidRPr="00A250DD" w:rsidRDefault="009C4014" w:rsidP="009C4014">
      <w:pPr>
        <w:rPr>
          <w:i/>
          <w:vanish/>
          <w:lang w:val="pl-PL"/>
        </w:rPr>
      </w:pPr>
      <w:r>
        <w:rPr>
          <w:i/>
        </w:rPr>
        <w:fldChar w:fldCharType="begin"/>
      </w:r>
      <w:r w:rsidRPr="00A250DD">
        <w:rPr>
          <w:i/>
          <w:lang w:val="pl-PL"/>
        </w:rPr>
        <w:instrText xml:space="preserve"> TC"</w:instrText>
      </w:r>
      <w:bookmarkStart w:id="3" w:name="DocNumber"/>
      <w:r w:rsidR="00A250DD" w:rsidRPr="00A250DD">
        <w:rPr>
          <w:i/>
          <w:lang w:val="pl-PL"/>
        </w:rPr>
        <w:instrText>(C10-0263</w:instrText>
      </w:r>
      <w:r w:rsidR="00C11921">
        <w:rPr>
          <w:i/>
          <w:lang w:val="pl-PL"/>
        </w:rPr>
        <w:instrText>/2025</w:instrText>
      </w:r>
      <w:r w:rsidR="00A250DD" w:rsidRPr="00A250DD">
        <w:rPr>
          <w:i/>
          <w:lang w:val="pl-PL"/>
        </w:rPr>
        <w:instrText>)</w:instrText>
      </w:r>
      <w:bookmarkEnd w:id="3"/>
      <w:r w:rsidRPr="00A250DD">
        <w:rPr>
          <w:i/>
          <w:lang w:val="pl-PL"/>
        </w:rPr>
        <w:instrText xml:space="preserve">"\l3 \n&gt; \* MERGEFORMAT </w:instrText>
      </w:r>
      <w:r>
        <w:rPr>
          <w:i/>
        </w:rPr>
        <w:fldChar w:fldCharType="end"/>
      </w:r>
    </w:p>
    <w:p w14:paraId="0426FFF3" w14:textId="298764A3" w:rsidR="00A250DD" w:rsidRPr="00A250DD" w:rsidRDefault="00A250DD" w:rsidP="009C4014">
      <w:pPr>
        <w:rPr>
          <w:vanish/>
          <w:lang w:val="pl-PL"/>
        </w:rPr>
      </w:pPr>
      <w:bookmarkStart w:id="4" w:name="Commission"/>
      <w:r w:rsidRPr="00A250DD">
        <w:rPr>
          <w:vanish/>
          <w:lang w:val="pl-PL"/>
        </w:rPr>
        <w:t>Komisja Ochrony Środowiska Naturalnego, Klimatu i Bezpieczeństwa Żywności</w:t>
      </w:r>
    </w:p>
    <w:p w14:paraId="6735CC11" w14:textId="4D404B86" w:rsidR="009C4014" w:rsidRPr="00A250DD" w:rsidRDefault="00A250DD" w:rsidP="009C4014">
      <w:pPr>
        <w:rPr>
          <w:vanish/>
          <w:lang w:val="pl-PL"/>
        </w:rPr>
      </w:pPr>
      <w:bookmarkStart w:id="5" w:name="PE"/>
      <w:bookmarkEnd w:id="4"/>
      <w:r w:rsidRPr="00A250DD">
        <w:rPr>
          <w:vanish/>
          <w:lang w:val="pl-PL"/>
        </w:rPr>
        <w:t>PE</w:t>
      </w:r>
      <w:r w:rsidR="001C55DD">
        <w:rPr>
          <w:vanish/>
          <w:lang w:val="pl-PL"/>
        </w:rPr>
        <w:t>78</w:t>
      </w:r>
      <w:r w:rsidRPr="00A250DD">
        <w:rPr>
          <w:vanish/>
          <w:lang w:val="pl-PL"/>
        </w:rPr>
        <w:t>0.0</w:t>
      </w:r>
      <w:bookmarkEnd w:id="5"/>
      <w:r w:rsidR="001C55DD">
        <w:rPr>
          <w:vanish/>
          <w:lang w:val="pl-PL"/>
        </w:rPr>
        <w:t>35</w:t>
      </w:r>
    </w:p>
    <w:p w14:paraId="543A0C6D" w14:textId="0E26DA5C" w:rsidR="00A250DD" w:rsidRPr="00356697" w:rsidRDefault="008A0E97" w:rsidP="00A250DD">
      <w:pPr>
        <w:pStyle w:val="ATHeading3"/>
        <w:rPr>
          <w:lang w:val="pl-PL"/>
        </w:rPr>
      </w:pPr>
      <w:bookmarkStart w:id="6" w:name="Sujet"/>
      <w:r>
        <w:rPr>
          <w:lang w:val="pl-PL"/>
        </w:rPr>
        <w:t>Poprawki przyjęte przez</w:t>
      </w:r>
      <w:r w:rsidRPr="00661DE2">
        <w:rPr>
          <w:lang w:val="pl-PL"/>
        </w:rPr>
        <w:t xml:space="preserve"> Parlament Europejski </w:t>
      </w:r>
      <w:r>
        <w:rPr>
          <w:lang w:val="pl-PL"/>
        </w:rPr>
        <w:t>w</w:t>
      </w:r>
      <w:r w:rsidRPr="00661DE2">
        <w:rPr>
          <w:lang w:val="pl-PL"/>
        </w:rPr>
        <w:t xml:space="preserve"> dni</w:t>
      </w:r>
      <w:r>
        <w:rPr>
          <w:lang w:val="pl-PL"/>
        </w:rPr>
        <w:t>u</w:t>
      </w:r>
      <w:r w:rsidR="00A250DD" w:rsidRPr="00A250DD">
        <w:rPr>
          <w:lang w:val="pl-PL"/>
        </w:rPr>
        <w:t xml:space="preserve"> 26 listopada 2025 r. w sprawie wniosku dotyczącego rozporządzenia Parlamentu Europejskiego i Rady zmieniającego rozporządzeni</w:t>
      </w:r>
      <w:r w:rsidR="00A250DD">
        <w:rPr>
          <w:lang w:val="pl-PL"/>
        </w:rPr>
        <w:t>e</w:t>
      </w:r>
      <w:r w:rsidR="00A250DD" w:rsidRPr="00A250DD">
        <w:rPr>
          <w:lang w:val="pl-PL"/>
        </w:rPr>
        <w:t xml:space="preserve"> (U</w:t>
      </w:r>
      <w:r w:rsidR="0040352B">
        <w:rPr>
          <w:lang w:val="pl-PL"/>
        </w:rPr>
        <w:t>E</w:t>
      </w:r>
      <w:r w:rsidR="00A250DD" w:rsidRPr="00A250DD">
        <w:rPr>
          <w:lang w:val="pl-PL"/>
        </w:rPr>
        <w:t xml:space="preserve">) 2023/1115 </w:t>
      </w:r>
      <w:r w:rsidR="0040352B" w:rsidRPr="0040352B">
        <w:rPr>
          <w:lang w:val="pl-PL"/>
        </w:rPr>
        <w:t>w odniesieniu do</w:t>
      </w:r>
      <w:r w:rsidR="00A250DD" w:rsidRPr="00A250DD">
        <w:rPr>
          <w:lang w:val="pl-PL"/>
        </w:rPr>
        <w:t xml:space="preserve"> </w:t>
      </w:r>
      <w:bookmarkEnd w:id="6"/>
      <w:r w:rsidR="0040352B" w:rsidRPr="00A250DD">
        <w:rPr>
          <w:bCs/>
          <w:lang w:val="pl-PL"/>
        </w:rPr>
        <w:t>niektór</w:t>
      </w:r>
      <w:r w:rsidR="0040352B">
        <w:rPr>
          <w:bCs/>
          <w:lang w:val="pl-PL"/>
        </w:rPr>
        <w:t>ych</w:t>
      </w:r>
      <w:r w:rsidR="0040352B" w:rsidRPr="00A250DD">
        <w:rPr>
          <w:bCs/>
          <w:lang w:val="pl-PL"/>
        </w:rPr>
        <w:t xml:space="preserve"> obowiązk</w:t>
      </w:r>
      <w:r w:rsidR="0040352B">
        <w:rPr>
          <w:bCs/>
          <w:lang w:val="pl-PL"/>
        </w:rPr>
        <w:t>ow</w:t>
      </w:r>
      <w:r w:rsidR="0040352B" w:rsidRPr="00A250DD">
        <w:rPr>
          <w:bCs/>
          <w:lang w:val="pl-PL"/>
        </w:rPr>
        <w:t xml:space="preserve"> podmiotów i podmiotów handlowych</w:t>
      </w:r>
      <w:r w:rsidR="00A250DD" w:rsidRPr="00A250DD">
        <w:rPr>
          <w:lang w:val="pl-PL"/>
        </w:rPr>
        <w:t xml:space="preserve"> (COM(2025)0652 – C10-0263/2025 – 2025/0329(COD))</w:t>
      </w:r>
      <w:r w:rsidRPr="00CD2102">
        <w:rPr>
          <w:rStyle w:val="FootnoteReference"/>
        </w:rPr>
        <w:footnoteReference w:id="1"/>
      </w:r>
    </w:p>
    <w:p w14:paraId="15E28A43" w14:textId="79D297E3" w:rsidR="009C4014" w:rsidRPr="00A250DD" w:rsidRDefault="00A250DD" w:rsidP="00A250DD">
      <w:pPr>
        <w:pStyle w:val="ATHeading3"/>
        <w:rPr>
          <w:lang w:val="pl-PL"/>
        </w:rPr>
      </w:pPr>
      <w:r w:rsidRPr="00A250DD">
        <w:rPr>
          <w:lang w:val="pl-PL"/>
        </w:rPr>
        <w:t>(Zwykła procedura ustawodawcza: pierwsze czytanie)</w:t>
      </w:r>
      <w:bookmarkStart w:id="7" w:name="References"/>
      <w:bookmarkEnd w:id="7"/>
    </w:p>
    <w:p w14:paraId="35E715FD" w14:textId="484C1CFB" w:rsidR="001C55DD" w:rsidRDefault="001C55DD">
      <w:pPr>
        <w:rPr>
          <w:snapToGrid w:val="0"/>
          <w:lang w:val="pl-PL"/>
        </w:rPr>
      </w:pPr>
      <w:bookmarkStart w:id="8" w:name="TextBodyBegin"/>
      <w:bookmarkEnd w:id="8"/>
      <w:r>
        <w:rPr>
          <w:lang w:val="pl-PL"/>
        </w:rPr>
        <w:br w:type="page"/>
      </w:r>
    </w:p>
    <w:p w14:paraId="105204CD" w14:textId="614B40F5" w:rsidR="00356697" w:rsidRPr="00356697" w:rsidRDefault="00356697" w:rsidP="00356697">
      <w:pPr>
        <w:pStyle w:val="AmNumberTabs"/>
      </w:pPr>
      <w:r w:rsidRPr="00356697">
        <w:lastRenderedPageBreak/>
        <w:t>Poprawk</w:t>
      </w:r>
      <w:r>
        <w:t>i</w:t>
      </w:r>
      <w:r w:rsidRPr="00356697">
        <w:tab/>
      </w:r>
      <w:r w:rsidRPr="00356697">
        <w:tab/>
      </w:r>
      <w:r w:rsidRPr="00356697">
        <w:rPr>
          <w:rStyle w:val="HideTWBExt"/>
          <w:b w:val="0"/>
        </w:rPr>
        <w:t>&lt;NumAm&gt;</w:t>
      </w:r>
      <w:r>
        <w:t>39, 66 i 1</w:t>
      </w:r>
      <w:r w:rsidRPr="00356697">
        <w:t>02</w:t>
      </w:r>
      <w:r w:rsidRPr="00356697">
        <w:rPr>
          <w:rStyle w:val="HideTWBExt"/>
          <w:b w:val="0"/>
        </w:rPr>
        <w:t>&lt;/NumAm&gt;</w:t>
      </w:r>
    </w:p>
    <w:p w14:paraId="358ED562" w14:textId="77777777" w:rsidR="00356697" w:rsidRPr="00356697" w:rsidRDefault="00356697" w:rsidP="00356697">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439CF12F" w14:textId="77777777" w:rsidR="00356697" w:rsidRPr="00532F6A" w:rsidRDefault="00356697" w:rsidP="00356697">
      <w:pPr>
        <w:pStyle w:val="NormalBold"/>
      </w:pPr>
      <w:r w:rsidRPr="00532F6A">
        <w:rPr>
          <w:rStyle w:val="HideTWBExt"/>
          <w:b w:val="0"/>
        </w:rPr>
        <w:t>&lt;Article&gt;</w:t>
      </w:r>
      <w:proofErr w:type="spellStart"/>
      <w:r w:rsidRPr="00532F6A">
        <w:t>Motyw</w:t>
      </w:r>
      <w:proofErr w:type="spellEnd"/>
      <w:r w:rsidRPr="00532F6A">
        <w:t xml:space="preserve"> 6</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697" w:rsidRPr="00532F6A" w14:paraId="292E46C2" w14:textId="77777777" w:rsidTr="00AF6639">
        <w:trPr>
          <w:jc w:val="center"/>
        </w:trPr>
        <w:tc>
          <w:tcPr>
            <w:tcW w:w="9752" w:type="dxa"/>
            <w:gridSpan w:val="2"/>
          </w:tcPr>
          <w:p w14:paraId="76DD7715" w14:textId="77777777" w:rsidR="00356697" w:rsidRPr="00532F6A" w:rsidRDefault="00356697" w:rsidP="00AF6639">
            <w:pPr>
              <w:keepNext/>
            </w:pPr>
          </w:p>
        </w:tc>
      </w:tr>
      <w:tr w:rsidR="00356697" w:rsidRPr="00532F6A" w14:paraId="1DD3EB3E" w14:textId="77777777" w:rsidTr="00AF6639">
        <w:trPr>
          <w:jc w:val="center"/>
        </w:trPr>
        <w:tc>
          <w:tcPr>
            <w:tcW w:w="4876" w:type="dxa"/>
          </w:tcPr>
          <w:p w14:paraId="6F5D4A21" w14:textId="77777777" w:rsidR="00356697" w:rsidRPr="00532F6A" w:rsidRDefault="00356697" w:rsidP="00AF6639">
            <w:pPr>
              <w:pStyle w:val="AmColumnHeading"/>
              <w:keepNext/>
            </w:pPr>
            <w:r w:rsidRPr="00532F6A">
              <w:t>Tekst proponowany przez Komisję</w:t>
            </w:r>
          </w:p>
        </w:tc>
        <w:tc>
          <w:tcPr>
            <w:tcW w:w="4876" w:type="dxa"/>
          </w:tcPr>
          <w:p w14:paraId="68F1C308" w14:textId="77777777" w:rsidR="00356697" w:rsidRPr="00532F6A" w:rsidRDefault="00356697" w:rsidP="00AF6639">
            <w:pPr>
              <w:pStyle w:val="AmColumnHeading"/>
              <w:keepNext/>
            </w:pPr>
            <w:r w:rsidRPr="00532F6A">
              <w:t>Poprawka</w:t>
            </w:r>
          </w:p>
        </w:tc>
      </w:tr>
      <w:tr w:rsidR="00356697" w:rsidRPr="00C11921" w14:paraId="697A3A9B" w14:textId="77777777" w:rsidTr="00AF6639">
        <w:trPr>
          <w:jc w:val="center"/>
        </w:trPr>
        <w:tc>
          <w:tcPr>
            <w:tcW w:w="4876" w:type="dxa"/>
          </w:tcPr>
          <w:p w14:paraId="65F45B20" w14:textId="3025DE56" w:rsidR="00356697" w:rsidRPr="00532F6A" w:rsidRDefault="00356697" w:rsidP="00AF6639">
            <w:pPr>
              <w:pStyle w:val="Normal6a"/>
            </w:pPr>
            <w:r w:rsidRPr="00532F6A">
              <w:t>(6)</w:t>
            </w:r>
            <w:r w:rsidR="00F40F41" w:rsidRPr="00E36F29">
              <w:rPr>
                <w:b/>
                <w:i/>
              </w:rPr>
              <w:tab/>
            </w:r>
            <w:r w:rsidRPr="00532F6A">
              <w:t xml:space="preserve">Podmioty na dalszych etapach łańcucha dostaw niebędące MŚP i podmioty handlowe niebędące MŚP mają znaczący wpływ na łańcuchy dostaw i odgrywają istotną rolę w zapewnianiu, aby łańcuchy dostaw nie powodowały wylesiania. W związku z tym powinny one być nadal zobowiązane do rejestracji w systemie informacyjnym. Jednocześnie </w:t>
            </w:r>
            <w:r w:rsidRPr="00532F6A">
              <w:rPr>
                <w:b/>
                <w:i/>
              </w:rPr>
              <w:t>wszystkie</w:t>
            </w:r>
            <w:r w:rsidRPr="00532F6A">
              <w:t xml:space="preserve"> podmioty na dalszych etapach łańcucha dostaw lub podmioty handlowe, niezależnie od tego, czy są MŚP, powinny nadal zapewniać pełną identyfikowalność poprzez gromadzenie </w:t>
            </w:r>
            <w:r w:rsidRPr="00532F6A">
              <w:rPr>
                <w:b/>
                <w:i/>
              </w:rPr>
              <w:t xml:space="preserve">i przekazywanie </w:t>
            </w:r>
            <w:r w:rsidRPr="00532F6A">
              <w:t xml:space="preserve">numerów referencyjnych oświadczeń o należytej staranności i identyfikatorów deklaracji przypisanych </w:t>
            </w:r>
            <w:proofErr w:type="spellStart"/>
            <w:r w:rsidRPr="00532F6A">
              <w:t>mikroproducentom</w:t>
            </w:r>
            <w:proofErr w:type="spellEnd"/>
            <w:r w:rsidRPr="00532F6A">
              <w:t xml:space="preserve"> i małym producentom. </w:t>
            </w:r>
          </w:p>
        </w:tc>
        <w:tc>
          <w:tcPr>
            <w:tcW w:w="4876" w:type="dxa"/>
          </w:tcPr>
          <w:p w14:paraId="6A58BDE7" w14:textId="2855A29B" w:rsidR="00356697" w:rsidRPr="00532F6A" w:rsidRDefault="00356697" w:rsidP="00AF6639">
            <w:pPr>
              <w:pStyle w:val="Normal6a"/>
              <w:rPr>
                <w:szCs w:val="24"/>
              </w:rPr>
            </w:pPr>
            <w:r w:rsidRPr="00532F6A">
              <w:t>(6)</w:t>
            </w:r>
            <w:r w:rsidR="00F40F41" w:rsidRPr="00E36F29">
              <w:rPr>
                <w:b/>
                <w:i/>
              </w:rPr>
              <w:tab/>
            </w:r>
            <w:r w:rsidRPr="00532F6A">
              <w:t xml:space="preserve">Podmioty na dalszych etapach łańcucha dostaw niebędące MŚP i podmioty handlowe niebędące MŚP mają znaczący wpływ na łańcuchy dostaw i odgrywają istotną rolę w zapewnianiu, aby łańcuchy dostaw nie powodowały wylesiania. W związku z tym powinny one być nadal zobowiązane do rejestracji w systemie informacyjnym. Jednocześnie </w:t>
            </w:r>
            <w:r w:rsidRPr="00532F6A">
              <w:rPr>
                <w:b/>
                <w:i/>
              </w:rPr>
              <w:t>pierwsze</w:t>
            </w:r>
            <w:r w:rsidRPr="00532F6A">
              <w:t xml:space="preserve"> podmioty na dalszych etapach łańcucha dostaw lub podmioty handlowe, niezależnie od tego, czy są MŚP, powinny nadal zapewniać pełną identyfikowalność poprzez gromadzenie numerów referencyjnych oświadczeń o należytej staranności i identyfikatorów deklaracji przypisanych </w:t>
            </w:r>
            <w:proofErr w:type="spellStart"/>
            <w:r w:rsidRPr="00532F6A">
              <w:t>mikroproducentom</w:t>
            </w:r>
            <w:proofErr w:type="spellEnd"/>
            <w:r w:rsidRPr="00532F6A">
              <w:t xml:space="preserve"> i małym producentom. </w:t>
            </w:r>
            <w:r w:rsidRPr="00532F6A">
              <w:rPr>
                <w:b/>
                <w:i/>
              </w:rPr>
              <w:t xml:space="preserve">Obowiązek gromadzenia i przechowywania numerów referencyjnych powinien mieć zastosowanie wyłącznie do pierwszego podmiotu działającego na niższym szczeblu łańcucha dostaw i nie powinien mieć zastosowania do wszystkich innych podmiotów działających na niższym szczeblu łańcucha dostaw. </w:t>
            </w:r>
          </w:p>
        </w:tc>
      </w:tr>
    </w:tbl>
    <w:p w14:paraId="11273789" w14:textId="77777777" w:rsidR="00356697" w:rsidRDefault="00356697" w:rsidP="00356697">
      <w:pPr>
        <w:pStyle w:val="Normal12"/>
        <w:rPr>
          <w:szCs w:val="24"/>
          <w:lang w:val="pl-PL"/>
        </w:rPr>
      </w:pPr>
    </w:p>
    <w:p w14:paraId="288A337A" w14:textId="70164C25" w:rsidR="00356697" w:rsidRPr="00356697" w:rsidRDefault="00356697" w:rsidP="00356697">
      <w:pPr>
        <w:pStyle w:val="AmNumberTabs"/>
      </w:pPr>
      <w:r w:rsidRPr="00356697">
        <w:t>Poprawk</w:t>
      </w:r>
      <w:r>
        <w:t>i</w:t>
      </w:r>
      <w:r w:rsidRPr="00356697">
        <w:tab/>
      </w:r>
      <w:r w:rsidRPr="00356697">
        <w:tab/>
      </w:r>
      <w:r w:rsidRPr="00356697">
        <w:rPr>
          <w:rStyle w:val="HideTWBExt"/>
          <w:b w:val="0"/>
        </w:rPr>
        <w:t>&lt;NumAm&gt;</w:t>
      </w:r>
      <w:r>
        <w:t>40, 67 i 1</w:t>
      </w:r>
      <w:r w:rsidRPr="00356697">
        <w:t>03</w:t>
      </w:r>
      <w:r w:rsidRPr="00356697">
        <w:rPr>
          <w:rStyle w:val="HideTWBExt"/>
          <w:b w:val="0"/>
        </w:rPr>
        <w:t>&lt;/NumAm&gt;</w:t>
      </w:r>
    </w:p>
    <w:p w14:paraId="58E58558" w14:textId="77777777" w:rsidR="00356697" w:rsidRPr="00356697" w:rsidRDefault="00356697" w:rsidP="00356697">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78395962" w14:textId="77777777" w:rsidR="00356697" w:rsidRPr="00532F6A" w:rsidRDefault="00356697" w:rsidP="00356697">
      <w:pPr>
        <w:pStyle w:val="NormalBold"/>
      </w:pPr>
      <w:r w:rsidRPr="00532F6A">
        <w:rPr>
          <w:rStyle w:val="HideTWBExt"/>
          <w:b w:val="0"/>
        </w:rPr>
        <w:t>&lt;Article&gt;</w:t>
      </w:r>
      <w:proofErr w:type="spellStart"/>
      <w:r w:rsidRPr="00532F6A">
        <w:t>Motyw</w:t>
      </w:r>
      <w:proofErr w:type="spellEnd"/>
      <w:r w:rsidRPr="00532F6A">
        <w:t xml:space="preserve"> 7</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697" w:rsidRPr="00532F6A" w14:paraId="2F1ED08E" w14:textId="77777777" w:rsidTr="00AF6639">
        <w:trPr>
          <w:jc w:val="center"/>
        </w:trPr>
        <w:tc>
          <w:tcPr>
            <w:tcW w:w="9752" w:type="dxa"/>
            <w:gridSpan w:val="2"/>
          </w:tcPr>
          <w:p w14:paraId="4B26EB54" w14:textId="77777777" w:rsidR="00356697" w:rsidRPr="00532F6A" w:rsidRDefault="00356697" w:rsidP="00AF6639">
            <w:pPr>
              <w:keepNext/>
            </w:pPr>
          </w:p>
        </w:tc>
      </w:tr>
      <w:tr w:rsidR="00356697" w:rsidRPr="00532F6A" w14:paraId="348C639F" w14:textId="77777777" w:rsidTr="00AF6639">
        <w:trPr>
          <w:jc w:val="center"/>
        </w:trPr>
        <w:tc>
          <w:tcPr>
            <w:tcW w:w="4876" w:type="dxa"/>
          </w:tcPr>
          <w:p w14:paraId="4C33A5A9" w14:textId="77777777" w:rsidR="00356697" w:rsidRPr="00532F6A" w:rsidRDefault="00356697" w:rsidP="00AF6639">
            <w:pPr>
              <w:pStyle w:val="AmColumnHeading"/>
              <w:keepNext/>
            </w:pPr>
            <w:r w:rsidRPr="00532F6A">
              <w:t>Tekst proponowany przez Komisję</w:t>
            </w:r>
          </w:p>
        </w:tc>
        <w:tc>
          <w:tcPr>
            <w:tcW w:w="4876" w:type="dxa"/>
          </w:tcPr>
          <w:p w14:paraId="74672892" w14:textId="77777777" w:rsidR="00356697" w:rsidRPr="00532F6A" w:rsidRDefault="00356697" w:rsidP="00AF6639">
            <w:pPr>
              <w:pStyle w:val="AmColumnHeading"/>
              <w:keepNext/>
            </w:pPr>
            <w:r w:rsidRPr="00532F6A">
              <w:t>Poprawka</w:t>
            </w:r>
          </w:p>
        </w:tc>
      </w:tr>
      <w:tr w:rsidR="00356697" w:rsidRPr="00C11921" w14:paraId="3DE23A9B" w14:textId="77777777" w:rsidTr="00AF6639">
        <w:trPr>
          <w:jc w:val="center"/>
        </w:trPr>
        <w:tc>
          <w:tcPr>
            <w:tcW w:w="4876" w:type="dxa"/>
          </w:tcPr>
          <w:p w14:paraId="08D6AAE6" w14:textId="1324632E" w:rsidR="00356697" w:rsidRPr="00532F6A" w:rsidRDefault="00356697" w:rsidP="00AF6639">
            <w:pPr>
              <w:pStyle w:val="Normal6a"/>
            </w:pPr>
            <w:r w:rsidRPr="00532F6A">
              <w:t>(7)</w:t>
            </w:r>
            <w:r w:rsidR="00F40F41" w:rsidRPr="00E36F29">
              <w:rPr>
                <w:b/>
                <w:i/>
              </w:rPr>
              <w:tab/>
            </w:r>
            <w:r w:rsidRPr="00532F6A">
              <w:t xml:space="preserve">Wszystkie podmioty, niezależnie od ich wielkości, wprowadzające odnośne produkty do obrotu lub dokonujące ich wywozu są objęte zakresem rozporządzenia (UE) 2023/1115. Stanowi to obciążenie administracyjne dla </w:t>
            </w:r>
            <w:proofErr w:type="spellStart"/>
            <w:r w:rsidRPr="00532F6A">
              <w:t>mikroproducentów</w:t>
            </w:r>
            <w:proofErr w:type="spellEnd"/>
            <w:r w:rsidRPr="00532F6A">
              <w:t xml:space="preserve"> i małych producentów, którzy wprowadzają do obrotu lub wywożą swoje własne produkty. Aby rozwiązać problemy związane z podmiotami </w:t>
            </w:r>
            <w:r w:rsidRPr="00532F6A">
              <w:lastRenderedPageBreak/>
              <w:t>będącymi mikroprzedsiębiorstwami i małymi przedsiębiorstwami, które produkują i wprowadzają do obrotu własne produkty, oraz aby jeszcze bardziej ograniczyć obciążenie systemu informacyjnego, konieczne jest wprowadzenie nowej podkategorii podmiotów, do których nie powinien mieć zastosowania obowiązek złożenia oświadczenia o należytej staranności. Ta nowa podkategoria, zwana „</w:t>
            </w:r>
            <w:proofErr w:type="spellStart"/>
            <w:r w:rsidRPr="00532F6A">
              <w:t>mikropodmiotami</w:t>
            </w:r>
            <w:proofErr w:type="spellEnd"/>
            <w:r w:rsidRPr="00532F6A">
              <w:t xml:space="preserve"> pierwotnymi i małymi podmiotami pierwotnymi”, powinna obejmować osoby fizyczne bądź mikroprzedsiębiorstwa lub małe przedsiębiorstwa mające siedzibę w państwie sklasyfikowanym jako państwo o niskim ryzyku zgodnie z art. 29 niniejszego rozporządzenia i wprowadzające do obrotu lub wywożące odnośne produkty, które same produkują, co oznacza, że same uprawiają, zbierają, pozyskują lub hodują odnośne towary zawarte w odnośnych produktach. Definicją </w:t>
            </w:r>
            <w:proofErr w:type="spellStart"/>
            <w:r w:rsidRPr="00532F6A">
              <w:t>mikropodmiotów</w:t>
            </w:r>
            <w:proofErr w:type="spellEnd"/>
            <w:r w:rsidRPr="00532F6A">
              <w:t xml:space="preserve"> pierwotnych i małych podmiotów pierwotnych powinny być objęte zarówno podmioty mające siedzibę w Unii, jak i poza nią.</w:t>
            </w:r>
          </w:p>
        </w:tc>
        <w:tc>
          <w:tcPr>
            <w:tcW w:w="4876" w:type="dxa"/>
          </w:tcPr>
          <w:p w14:paraId="2E66EEC1" w14:textId="1BAFF302" w:rsidR="00356697" w:rsidRPr="00532F6A" w:rsidRDefault="00356697" w:rsidP="00AF6639">
            <w:pPr>
              <w:pStyle w:val="Normal6a"/>
              <w:rPr>
                <w:szCs w:val="24"/>
              </w:rPr>
            </w:pPr>
            <w:r w:rsidRPr="00532F6A">
              <w:lastRenderedPageBreak/>
              <w:t>(7)</w:t>
            </w:r>
            <w:r w:rsidR="00F40F41" w:rsidRPr="00E36F29">
              <w:rPr>
                <w:b/>
                <w:i/>
              </w:rPr>
              <w:tab/>
            </w:r>
            <w:r w:rsidRPr="00532F6A">
              <w:t xml:space="preserve">Wszystkie podmioty, niezależnie od ich wielkości, wprowadzające odnośne produkty do obrotu lub dokonujące ich wywozu są objęte zakresem rozporządzenia (UE) 2023/1115. Stanowi to obciążenie administracyjne dla </w:t>
            </w:r>
            <w:proofErr w:type="spellStart"/>
            <w:r w:rsidRPr="00532F6A">
              <w:t>mikroproducentów</w:t>
            </w:r>
            <w:proofErr w:type="spellEnd"/>
            <w:r w:rsidRPr="00532F6A">
              <w:t xml:space="preserve"> i małych producentów, którzy wprowadzają do obrotu lub wywożą swoje własne produkty. Aby rozwiązać problemy związane z podmiotami </w:t>
            </w:r>
            <w:r w:rsidRPr="00532F6A">
              <w:lastRenderedPageBreak/>
              <w:t>będącymi mikroprzedsiębiorstwami i małymi przedsiębiorstwami, które produkują i wprowadzają do obrotu własne produkty, oraz aby jeszcze bardziej ograniczyć obciążenie systemu informacyjnego, konieczne jest wprowadzenie nowej podkategorii podmiotów, do których nie powinien mieć zastosowania obowiązek złożenia oświadczenia o należytej staranności. Ta nowa podkategoria, zwana „</w:t>
            </w:r>
            <w:proofErr w:type="spellStart"/>
            <w:r w:rsidRPr="00532F6A">
              <w:t>mikropodmiotami</w:t>
            </w:r>
            <w:proofErr w:type="spellEnd"/>
            <w:r w:rsidRPr="00532F6A">
              <w:t xml:space="preserve"> pierwotnymi i małymi podmiotami pierwotnymi”, powinna obejmować osoby fizyczne bądź mikroprzedsiębiorstwa lub małe przedsiębiorstwa mające siedzibę w państwie sklasyfikowanym jako państwo o niskim ryzyku zgodnie z art. 29 niniejszego rozporządzenia i wprowadzające do obrotu lub wywożące odnośne produkty, które same produkują</w:t>
            </w:r>
            <w:r w:rsidRPr="00532F6A">
              <w:rPr>
                <w:b/>
                <w:i/>
              </w:rPr>
              <w:t xml:space="preserve"> w tym państwie</w:t>
            </w:r>
            <w:r w:rsidRPr="00532F6A">
              <w:t xml:space="preserve">, co oznacza, że same uprawiają, zbierają, pozyskują lub hodują odnośne towary zawarte w odnośnych produktach. Definicją </w:t>
            </w:r>
            <w:proofErr w:type="spellStart"/>
            <w:r w:rsidRPr="00532F6A">
              <w:t>mikropodmiotów</w:t>
            </w:r>
            <w:proofErr w:type="spellEnd"/>
            <w:r w:rsidRPr="00532F6A">
              <w:t xml:space="preserve"> pierwotnych i małych podmiotów pierwotnych powinny być objęte zarówno podmioty mające siedzibę w Unii, jak i poza nią.</w:t>
            </w:r>
          </w:p>
        </w:tc>
      </w:tr>
    </w:tbl>
    <w:p w14:paraId="2AEF13A4" w14:textId="77777777" w:rsidR="00356697" w:rsidRDefault="00356697" w:rsidP="00356697">
      <w:pPr>
        <w:pStyle w:val="Normal12"/>
        <w:rPr>
          <w:szCs w:val="24"/>
          <w:lang w:val="pl-PL"/>
        </w:rPr>
      </w:pPr>
    </w:p>
    <w:p w14:paraId="62C757FF" w14:textId="63D6A9E4" w:rsidR="00356697" w:rsidRPr="001C55DD" w:rsidRDefault="00356697" w:rsidP="00356697">
      <w:pPr>
        <w:pStyle w:val="AmNumberTabs"/>
      </w:pPr>
      <w:r w:rsidRPr="001C55DD">
        <w:t>Poprawki</w:t>
      </w:r>
      <w:r w:rsidRPr="001C55DD">
        <w:tab/>
      </w:r>
      <w:r w:rsidRPr="001C55DD">
        <w:tab/>
      </w:r>
      <w:r w:rsidRPr="001C55DD">
        <w:rPr>
          <w:rStyle w:val="HideTWBExt"/>
          <w:b w:val="0"/>
        </w:rPr>
        <w:t>&lt;NumAm&gt;</w:t>
      </w:r>
      <w:r w:rsidRPr="001C55DD">
        <w:t>41 i 68</w:t>
      </w:r>
      <w:r w:rsidRPr="001C55DD">
        <w:rPr>
          <w:rStyle w:val="HideTWBExt"/>
          <w:b w:val="0"/>
        </w:rPr>
        <w:t>&lt;/NumAm&gt;</w:t>
      </w:r>
    </w:p>
    <w:p w14:paraId="0BFBFDA6" w14:textId="77777777" w:rsidR="00356697" w:rsidRPr="00AF6639" w:rsidRDefault="00356697" w:rsidP="00356697">
      <w:pPr>
        <w:pStyle w:val="NormalBold"/>
        <w:rPr>
          <w:lang w:val="pl-PL"/>
        </w:rPr>
      </w:pPr>
      <w:r w:rsidRPr="00AF6639">
        <w:rPr>
          <w:rStyle w:val="HideTWBExt"/>
          <w:b w:val="0"/>
          <w:lang w:val="pl-PL"/>
        </w:rPr>
        <w:t>&lt;DocAmend&gt;</w:t>
      </w:r>
      <w:r w:rsidRPr="00AF6639">
        <w:rPr>
          <w:lang w:val="pl-PL"/>
        </w:rPr>
        <w:t>Wniosek dotyczący rozporządzenia</w:t>
      </w:r>
      <w:r w:rsidRPr="00AF6639">
        <w:rPr>
          <w:rStyle w:val="HideTWBExt"/>
          <w:b w:val="0"/>
          <w:lang w:val="pl-PL"/>
        </w:rPr>
        <w:t>&lt;/DocAmend&gt;</w:t>
      </w:r>
    </w:p>
    <w:p w14:paraId="5D3E883E" w14:textId="77777777" w:rsidR="00356697" w:rsidRPr="00A51A5E" w:rsidRDefault="00356697" w:rsidP="00356697">
      <w:pPr>
        <w:pStyle w:val="NormalBold"/>
      </w:pPr>
      <w:r w:rsidRPr="00A51A5E">
        <w:rPr>
          <w:rStyle w:val="HideTWBExt"/>
          <w:b w:val="0"/>
        </w:rPr>
        <w:t>&lt;Article&gt;</w:t>
      </w:r>
      <w:proofErr w:type="spellStart"/>
      <w:r w:rsidRPr="00A51A5E">
        <w:t>Motyw</w:t>
      </w:r>
      <w:proofErr w:type="spellEnd"/>
      <w:r w:rsidRPr="00A51A5E">
        <w:t xml:space="preserve"> 8 a (</w:t>
      </w:r>
      <w:proofErr w:type="spellStart"/>
      <w:r w:rsidRPr="00A51A5E">
        <w:t>nowy</w:t>
      </w:r>
      <w:proofErr w:type="spellEnd"/>
      <w:r w:rsidRPr="00A51A5E">
        <w:t>)</w:t>
      </w:r>
      <w:r w:rsidRPr="00A51A5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697" w:rsidRPr="00A51A5E" w14:paraId="1751772E" w14:textId="77777777" w:rsidTr="00AF6639">
        <w:trPr>
          <w:jc w:val="center"/>
        </w:trPr>
        <w:tc>
          <w:tcPr>
            <w:tcW w:w="9752" w:type="dxa"/>
            <w:gridSpan w:val="2"/>
          </w:tcPr>
          <w:p w14:paraId="42FDA28B" w14:textId="77777777" w:rsidR="00356697" w:rsidRPr="00A51A5E" w:rsidRDefault="00356697" w:rsidP="00AF6639">
            <w:pPr>
              <w:keepNext/>
            </w:pPr>
          </w:p>
        </w:tc>
      </w:tr>
      <w:tr w:rsidR="00356697" w:rsidRPr="00A51A5E" w14:paraId="70E656D8" w14:textId="77777777" w:rsidTr="00AF6639">
        <w:trPr>
          <w:jc w:val="center"/>
        </w:trPr>
        <w:tc>
          <w:tcPr>
            <w:tcW w:w="4876" w:type="dxa"/>
          </w:tcPr>
          <w:p w14:paraId="2B55DA88" w14:textId="77777777" w:rsidR="00356697" w:rsidRPr="00A51A5E" w:rsidRDefault="00356697" w:rsidP="00AF6639">
            <w:pPr>
              <w:pStyle w:val="AmColumnHeading"/>
              <w:keepNext/>
            </w:pPr>
            <w:r w:rsidRPr="00A51A5E">
              <w:t>Tekst proponowany przez Komisję</w:t>
            </w:r>
          </w:p>
        </w:tc>
        <w:tc>
          <w:tcPr>
            <w:tcW w:w="4876" w:type="dxa"/>
          </w:tcPr>
          <w:p w14:paraId="17AD5D70" w14:textId="77777777" w:rsidR="00356697" w:rsidRPr="00A51A5E" w:rsidRDefault="00356697" w:rsidP="00AF6639">
            <w:pPr>
              <w:pStyle w:val="AmColumnHeading"/>
              <w:keepNext/>
            </w:pPr>
            <w:r w:rsidRPr="00A51A5E">
              <w:t>Poprawka</w:t>
            </w:r>
          </w:p>
        </w:tc>
      </w:tr>
      <w:tr w:rsidR="00356697" w:rsidRPr="00C11921" w14:paraId="74B31503" w14:textId="77777777" w:rsidTr="00AF6639">
        <w:trPr>
          <w:jc w:val="center"/>
        </w:trPr>
        <w:tc>
          <w:tcPr>
            <w:tcW w:w="4876" w:type="dxa"/>
          </w:tcPr>
          <w:p w14:paraId="4F9E8F68" w14:textId="77777777" w:rsidR="00356697" w:rsidRPr="00A51A5E" w:rsidRDefault="00356697" w:rsidP="00AF6639">
            <w:pPr>
              <w:pStyle w:val="Normal6a"/>
            </w:pPr>
          </w:p>
        </w:tc>
        <w:tc>
          <w:tcPr>
            <w:tcW w:w="4876" w:type="dxa"/>
          </w:tcPr>
          <w:p w14:paraId="10F07B33" w14:textId="77777777" w:rsidR="00356697" w:rsidRPr="00A51A5E" w:rsidRDefault="00356697" w:rsidP="00AF6639">
            <w:pPr>
              <w:pStyle w:val="Normal6a"/>
              <w:rPr>
                <w:szCs w:val="24"/>
              </w:rPr>
            </w:pPr>
            <w:r w:rsidRPr="00A51A5E">
              <w:rPr>
                <w:b/>
                <w:i/>
              </w:rPr>
              <w:t>(8a)</w:t>
            </w:r>
            <w:r w:rsidRPr="00A51A5E">
              <w:tab/>
            </w:r>
            <w:r w:rsidRPr="00A51A5E">
              <w:rPr>
                <w:b/>
                <w:i/>
              </w:rPr>
              <w:t xml:space="preserve">Ponadto w ramach działań na rzecz uproszczenia należy zmniejszyć obciążenie administracyjne wynikające z obowiązków </w:t>
            </w:r>
            <w:proofErr w:type="spellStart"/>
            <w:r w:rsidRPr="00A51A5E">
              <w:rPr>
                <w:b/>
                <w:i/>
              </w:rPr>
              <w:t>mikropodmiotów</w:t>
            </w:r>
            <w:proofErr w:type="spellEnd"/>
            <w:r w:rsidRPr="00A51A5E">
              <w:rPr>
                <w:b/>
                <w:i/>
              </w:rPr>
              <w:t xml:space="preserve"> i małych podmiotów pierwotnych w zakresie składania jednorazowego zgłoszenia uproszczonego na podstawie art. 4a i gromadzenia informacji na podstawie art. 9 ust. 1 poprzez umożliwienie im zastąpienia </w:t>
            </w:r>
            <w:proofErr w:type="spellStart"/>
            <w:r w:rsidRPr="00A51A5E">
              <w:rPr>
                <w:b/>
                <w:i/>
              </w:rPr>
              <w:t>geolokalizacji</w:t>
            </w:r>
            <w:proofErr w:type="spellEnd"/>
            <w:r w:rsidRPr="00A51A5E">
              <w:rPr>
                <w:b/>
                <w:i/>
              </w:rPr>
              <w:t xml:space="preserve"> działek adresem pocztowym działek lub zakładu, z którego wyprodukowano odnośne towary, które odnośny produkt zawiera lub z których został wytworzony, pod warunkiem że ten </w:t>
            </w:r>
            <w:r w:rsidRPr="00A51A5E">
              <w:rPr>
                <w:b/>
                <w:i/>
              </w:rPr>
              <w:lastRenderedPageBreak/>
              <w:t xml:space="preserve">adres pocztowy w oczywisty sposób pokrywa się z położeniem geograficznym danych działek lub danego zakładu. Daje to mikroprzedsiębiorstwom i małym podmiotom pierwotnym swobodę wyboru </w:t>
            </w:r>
            <w:proofErr w:type="spellStart"/>
            <w:r w:rsidRPr="00A51A5E">
              <w:rPr>
                <w:b/>
                <w:i/>
              </w:rPr>
              <w:t>geolokalizacji</w:t>
            </w:r>
            <w:proofErr w:type="spellEnd"/>
            <w:r w:rsidRPr="00A51A5E">
              <w:rPr>
                <w:b/>
                <w:i/>
              </w:rPr>
              <w:t xml:space="preserve"> działek lub adresu pocztowego działek lub odpowiedniego zakładu.</w:t>
            </w:r>
          </w:p>
        </w:tc>
      </w:tr>
    </w:tbl>
    <w:p w14:paraId="153A0ADB" w14:textId="77777777" w:rsidR="00356697" w:rsidRDefault="00356697" w:rsidP="00356697">
      <w:pPr>
        <w:pStyle w:val="Normal12"/>
        <w:rPr>
          <w:szCs w:val="24"/>
          <w:lang w:val="pl-PL"/>
        </w:rPr>
      </w:pPr>
    </w:p>
    <w:p w14:paraId="6EBF2349" w14:textId="77777777" w:rsidR="00356697" w:rsidRPr="0040352B" w:rsidRDefault="00356697" w:rsidP="00356697">
      <w:pPr>
        <w:pStyle w:val="Normal12"/>
        <w:rPr>
          <w:szCs w:val="24"/>
          <w:lang w:val="pl-PL"/>
        </w:rPr>
      </w:pPr>
    </w:p>
    <w:p w14:paraId="41389999" w14:textId="77777777" w:rsidR="008A0E97" w:rsidRDefault="008A0E97" w:rsidP="00A250DD">
      <w:pPr>
        <w:pStyle w:val="Normal12"/>
        <w:rPr>
          <w:lang w:val="pl-PL"/>
        </w:rPr>
      </w:pPr>
    </w:p>
    <w:p w14:paraId="79C9C09F" w14:textId="77777777" w:rsidR="00610A70" w:rsidRPr="001C55DD" w:rsidRDefault="00610A70" w:rsidP="00610A70">
      <w:pPr>
        <w:pStyle w:val="AmNumberTabs"/>
      </w:pPr>
      <w:r w:rsidRPr="001C55DD">
        <w:t>Poprawka</w:t>
      </w:r>
      <w:r w:rsidRPr="001C55DD">
        <w:tab/>
      </w:r>
      <w:r w:rsidRPr="001C55DD">
        <w:tab/>
      </w:r>
      <w:r w:rsidRPr="001C55DD">
        <w:rPr>
          <w:rStyle w:val="HideTWBExt"/>
          <w:b w:val="0"/>
        </w:rPr>
        <w:t>&lt;NumAm&gt;</w:t>
      </w:r>
      <w:r w:rsidRPr="001C55DD">
        <w:t>105</w:t>
      </w:r>
      <w:r w:rsidRPr="001C55DD">
        <w:rPr>
          <w:rStyle w:val="HideTWBExt"/>
          <w:b w:val="0"/>
        </w:rPr>
        <w:t>&lt;/NumAm&gt;</w:t>
      </w:r>
    </w:p>
    <w:p w14:paraId="7457AFF8" w14:textId="5ADCFE00" w:rsidR="00610A70" w:rsidRPr="00356697" w:rsidRDefault="00610A70" w:rsidP="00356697">
      <w:pPr>
        <w:pStyle w:val="NormalBold"/>
        <w:rPr>
          <w:lang w:val="pl-PL"/>
        </w:rPr>
      </w:pPr>
      <w:r w:rsidRPr="00356697">
        <w:rPr>
          <w:rStyle w:val="HideTWBExt"/>
          <w:b w:val="0"/>
          <w:lang w:val="pl-PL"/>
        </w:rPr>
        <w:t>&lt;&lt;DocAmend&gt;</w:t>
      </w:r>
      <w:r w:rsidRPr="00356697">
        <w:rPr>
          <w:lang w:val="pl-PL"/>
        </w:rPr>
        <w:t>Wniosek dotyczący rozporządzenia</w:t>
      </w:r>
      <w:r w:rsidRPr="00356697">
        <w:rPr>
          <w:rStyle w:val="HideTWBExt"/>
          <w:b w:val="0"/>
          <w:lang w:val="pl-PL"/>
        </w:rPr>
        <w:t>&lt;/DocAmend&gt;</w:t>
      </w:r>
    </w:p>
    <w:p w14:paraId="6306C11E"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11</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3FA121B6" w14:textId="77777777" w:rsidTr="00AF6639">
        <w:trPr>
          <w:jc w:val="center"/>
        </w:trPr>
        <w:tc>
          <w:tcPr>
            <w:tcW w:w="9752" w:type="dxa"/>
            <w:gridSpan w:val="2"/>
          </w:tcPr>
          <w:p w14:paraId="152B77D7" w14:textId="77777777" w:rsidR="00610A70" w:rsidRPr="00532F6A" w:rsidRDefault="00610A70" w:rsidP="00AF6639">
            <w:pPr>
              <w:keepNext/>
            </w:pPr>
          </w:p>
        </w:tc>
      </w:tr>
      <w:tr w:rsidR="00610A70" w:rsidRPr="00532F6A" w14:paraId="6CE60754" w14:textId="77777777" w:rsidTr="00AF6639">
        <w:trPr>
          <w:jc w:val="center"/>
        </w:trPr>
        <w:tc>
          <w:tcPr>
            <w:tcW w:w="4876" w:type="dxa"/>
          </w:tcPr>
          <w:p w14:paraId="23971C36" w14:textId="77777777" w:rsidR="00610A70" w:rsidRPr="00532F6A" w:rsidRDefault="00610A70" w:rsidP="00AF6639">
            <w:pPr>
              <w:pStyle w:val="AmColumnHeading"/>
              <w:keepNext/>
            </w:pPr>
            <w:r w:rsidRPr="00532F6A">
              <w:t>Tekst proponowany przez Komisję</w:t>
            </w:r>
          </w:p>
        </w:tc>
        <w:tc>
          <w:tcPr>
            <w:tcW w:w="4876" w:type="dxa"/>
          </w:tcPr>
          <w:p w14:paraId="7721F5F7" w14:textId="77777777" w:rsidR="00610A70" w:rsidRPr="00532F6A" w:rsidRDefault="00610A70" w:rsidP="00AF6639">
            <w:pPr>
              <w:pStyle w:val="AmColumnHeading"/>
              <w:keepNext/>
            </w:pPr>
            <w:r w:rsidRPr="00532F6A">
              <w:t>Poprawka</w:t>
            </w:r>
          </w:p>
        </w:tc>
      </w:tr>
      <w:tr w:rsidR="00610A70" w:rsidRPr="00C11921" w14:paraId="47565C85" w14:textId="77777777" w:rsidTr="00AF6639">
        <w:trPr>
          <w:jc w:val="center"/>
        </w:trPr>
        <w:tc>
          <w:tcPr>
            <w:tcW w:w="4876" w:type="dxa"/>
          </w:tcPr>
          <w:p w14:paraId="4FB4126F" w14:textId="4FBBCC25" w:rsidR="00610A70" w:rsidRPr="00532F6A" w:rsidRDefault="00610A70" w:rsidP="00AF6639">
            <w:pPr>
              <w:pStyle w:val="Normal6a"/>
            </w:pPr>
            <w:r w:rsidRPr="00532F6A">
              <w:t>(11)</w:t>
            </w:r>
            <w:r w:rsidR="00F40F41" w:rsidRPr="00E36F29">
              <w:rPr>
                <w:b/>
                <w:i/>
              </w:rPr>
              <w:tab/>
            </w:r>
            <w:r w:rsidRPr="00532F6A">
              <w:t xml:space="preserve">W celu zapewnienia jasności prawa, tak aby wszystkie mikroprzedsiębiorstwa oraz małe i średnie przedsiębiorstwa, niezależnie od ich formy prawnej, mogły korzystać z uproszczonych przepisów dotyczących mikroprzedsiębiorstw oraz małych i średnich przedsiębiorstw w rozporządzeniu (UE) 2023/1115, należy zmienić definicję mikroprzedsiębiorstw oraz małych i średnich przedsiębiorstw w celu doprecyzowania, że forma prawna nie powinna być istotna dla tego, czy osoba fizyczna lub prawna spełnia tę definicję. To samo należy doprecyzować w odniesieniu do </w:t>
            </w:r>
            <w:proofErr w:type="spellStart"/>
            <w:r w:rsidRPr="00532F6A">
              <w:t>mikropodmiotów</w:t>
            </w:r>
            <w:proofErr w:type="spellEnd"/>
            <w:r w:rsidRPr="00532F6A">
              <w:t xml:space="preserve"> pierwotnych i małych podmiotów pierwotnych.</w:t>
            </w:r>
          </w:p>
        </w:tc>
        <w:tc>
          <w:tcPr>
            <w:tcW w:w="4876" w:type="dxa"/>
          </w:tcPr>
          <w:p w14:paraId="4A33FBF9" w14:textId="210FAA9B" w:rsidR="00610A70" w:rsidRPr="00532F6A" w:rsidRDefault="00610A70" w:rsidP="00AF6639">
            <w:pPr>
              <w:pStyle w:val="Normal6a"/>
              <w:rPr>
                <w:szCs w:val="24"/>
              </w:rPr>
            </w:pPr>
            <w:r w:rsidRPr="00532F6A">
              <w:t>(11)</w:t>
            </w:r>
            <w:r w:rsidR="00F40F41" w:rsidRPr="00E36F29">
              <w:rPr>
                <w:b/>
                <w:i/>
              </w:rPr>
              <w:tab/>
            </w:r>
            <w:r w:rsidRPr="00532F6A">
              <w:t xml:space="preserve">W celu zapewnienia jasności prawa, tak aby wszystkie mikroprzedsiębiorstwa oraz małe i średnie przedsiębiorstwa, niezależnie od ich formy prawnej, mogły korzystać z uproszczonych przepisów dotyczących mikroprzedsiębiorstw oraz małych i średnich przedsiębiorstw w rozporządzeniu (UE) 2023/1115, należy zmienić definicję mikroprzedsiębiorstw oraz małych i średnich przedsiębiorstw w celu doprecyzowania, że forma prawna nie powinna być istotna dla tego, czy osoba fizyczna lub prawna spełnia tę definicję. To samo należy doprecyzować w odniesieniu do </w:t>
            </w:r>
            <w:proofErr w:type="spellStart"/>
            <w:r w:rsidRPr="00532F6A">
              <w:t>mikropodmiotów</w:t>
            </w:r>
            <w:proofErr w:type="spellEnd"/>
            <w:r w:rsidRPr="00532F6A">
              <w:t xml:space="preserve"> pierwotnych i małych podmiotów pierwotnych. </w:t>
            </w:r>
            <w:r w:rsidRPr="00532F6A">
              <w:rPr>
                <w:b/>
                <w:i/>
              </w:rPr>
              <w:t xml:space="preserve">Ponadto definicja mikroprzedsiębiorstw i małych podmiotów pierwotnych powinna obejmować podmioty, które przekraczają limity w przypadku co najmniej dwóch z trzech kryteriów określonych w art. 3 ust. 1 i 2 akapit pierwszy dyrektywy 2013/34/UE, ale które mogą wykazać, że części ich sumy bilansowej, przychodów netto ze sprzedaży i średniej liczby pracowników w roku obrotowym, które odnoszą się do ich działalności objętej niniejszym rozporządzeniem, nie przekraczają </w:t>
            </w:r>
            <w:r w:rsidRPr="00532F6A">
              <w:rPr>
                <w:b/>
                <w:i/>
              </w:rPr>
              <w:lastRenderedPageBreak/>
              <w:t>limitów w przypadku co najmniej dwóch z trzech tych kryteriów;</w:t>
            </w:r>
          </w:p>
        </w:tc>
      </w:tr>
    </w:tbl>
    <w:p w14:paraId="43CE4D1D" w14:textId="77777777" w:rsidR="00610A70" w:rsidRPr="001C55DD" w:rsidRDefault="00610A70" w:rsidP="00610A70">
      <w:pPr>
        <w:pStyle w:val="AmNumberTabs"/>
      </w:pPr>
      <w:r w:rsidRPr="001C55DD">
        <w:lastRenderedPageBreak/>
        <w:t>Poprawka</w:t>
      </w:r>
      <w:r w:rsidRPr="001C55DD">
        <w:tab/>
      </w:r>
      <w:r w:rsidRPr="001C55DD">
        <w:tab/>
      </w:r>
      <w:r w:rsidRPr="001C55DD">
        <w:rPr>
          <w:rStyle w:val="HideTWBExt"/>
          <w:b w:val="0"/>
        </w:rPr>
        <w:t>&lt;NumAm&gt;</w:t>
      </w:r>
      <w:r w:rsidRPr="001C55DD">
        <w:t>106</w:t>
      </w:r>
      <w:r w:rsidRPr="001C55DD">
        <w:rPr>
          <w:rStyle w:val="HideTWBExt"/>
          <w:b w:val="0"/>
        </w:rPr>
        <w:t>&lt;/</w:t>
      </w:r>
      <w:proofErr w:type="spellStart"/>
      <w:r w:rsidRPr="001C55DD">
        <w:rPr>
          <w:rStyle w:val="HideTWBExt"/>
          <w:b w:val="0"/>
        </w:rPr>
        <w:t>NumAm</w:t>
      </w:r>
      <w:proofErr w:type="spellEnd"/>
      <w:r w:rsidRPr="001C55DD">
        <w:rPr>
          <w:rStyle w:val="HideTWBExt"/>
          <w:b w:val="0"/>
        </w:rPr>
        <w:t>&gt;</w:t>
      </w:r>
    </w:p>
    <w:p w14:paraId="29832AE9"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2811EB36"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12 a (</w:t>
      </w:r>
      <w:proofErr w:type="spellStart"/>
      <w:r w:rsidRPr="00532F6A">
        <w:t>nowy</w:t>
      </w:r>
      <w:proofErr w:type="spellEnd"/>
      <w:r w:rsidRPr="00532F6A">
        <w:t>)</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112AA009" w14:textId="77777777" w:rsidTr="00AF6639">
        <w:trPr>
          <w:jc w:val="center"/>
        </w:trPr>
        <w:tc>
          <w:tcPr>
            <w:tcW w:w="9752" w:type="dxa"/>
            <w:gridSpan w:val="2"/>
          </w:tcPr>
          <w:p w14:paraId="527943CB" w14:textId="77777777" w:rsidR="00610A70" w:rsidRPr="00532F6A" w:rsidRDefault="00610A70" w:rsidP="00AF6639">
            <w:pPr>
              <w:keepNext/>
            </w:pPr>
          </w:p>
        </w:tc>
      </w:tr>
      <w:tr w:rsidR="00610A70" w:rsidRPr="00532F6A" w14:paraId="25AFE3DC" w14:textId="77777777" w:rsidTr="00AF6639">
        <w:trPr>
          <w:jc w:val="center"/>
        </w:trPr>
        <w:tc>
          <w:tcPr>
            <w:tcW w:w="4876" w:type="dxa"/>
          </w:tcPr>
          <w:p w14:paraId="2B4A3237" w14:textId="77777777" w:rsidR="00610A70" w:rsidRPr="00532F6A" w:rsidRDefault="00610A70" w:rsidP="00AF6639">
            <w:pPr>
              <w:pStyle w:val="AmColumnHeading"/>
              <w:keepNext/>
            </w:pPr>
            <w:r w:rsidRPr="00532F6A">
              <w:t>Tekst proponowany przez Komisję</w:t>
            </w:r>
          </w:p>
        </w:tc>
        <w:tc>
          <w:tcPr>
            <w:tcW w:w="4876" w:type="dxa"/>
          </w:tcPr>
          <w:p w14:paraId="5875439E" w14:textId="77777777" w:rsidR="00610A70" w:rsidRPr="00532F6A" w:rsidRDefault="00610A70" w:rsidP="00AF6639">
            <w:pPr>
              <w:pStyle w:val="AmColumnHeading"/>
              <w:keepNext/>
            </w:pPr>
            <w:r w:rsidRPr="00532F6A">
              <w:t>Poprawka</w:t>
            </w:r>
          </w:p>
        </w:tc>
      </w:tr>
      <w:tr w:rsidR="00610A70" w:rsidRPr="00C11921" w14:paraId="77DEB9FF" w14:textId="77777777" w:rsidTr="00AF6639">
        <w:trPr>
          <w:jc w:val="center"/>
        </w:trPr>
        <w:tc>
          <w:tcPr>
            <w:tcW w:w="4876" w:type="dxa"/>
          </w:tcPr>
          <w:p w14:paraId="67C53221" w14:textId="77777777" w:rsidR="00610A70" w:rsidRPr="00532F6A" w:rsidRDefault="00610A70" w:rsidP="00AF6639">
            <w:pPr>
              <w:pStyle w:val="Normal6a"/>
            </w:pPr>
          </w:p>
        </w:tc>
        <w:tc>
          <w:tcPr>
            <w:tcW w:w="4876" w:type="dxa"/>
          </w:tcPr>
          <w:p w14:paraId="13211992" w14:textId="29317850" w:rsidR="00610A70" w:rsidRPr="00532F6A" w:rsidRDefault="00610A70" w:rsidP="00AF6639">
            <w:pPr>
              <w:pStyle w:val="Normal6a"/>
              <w:rPr>
                <w:szCs w:val="24"/>
              </w:rPr>
            </w:pPr>
            <w:r w:rsidRPr="00532F6A">
              <w:rPr>
                <w:b/>
                <w:i/>
              </w:rPr>
              <w:t>(12a)</w:t>
            </w:r>
            <w:r w:rsidR="00F40F41" w:rsidRPr="00E36F29">
              <w:rPr>
                <w:b/>
                <w:i/>
              </w:rPr>
              <w:tab/>
            </w:r>
            <w:r w:rsidRPr="00532F6A">
              <w:rPr>
                <w:b/>
                <w:i/>
              </w:rPr>
              <w:t xml:space="preserve">Przed ogólnym przeglądem rozporządzenia (UE) 2023/1115, który ma zostać przeprowadzony do 30 czerwca 2030 r., w celu wprowadzenia uproszczeń dla podmiotów i podmiotów handlowych Komisja powinna przeprowadzić przegląd pod kątem uproszczeń rozporządzenia (UE) 2023/1115 i przedstawić sprawozdanie do 30 kwietnia 2026 r. Sprawozdanie to powinno zawierać ocenę obciążenia administracyjnego i wpływu tego rozporządzenia przede wszystkim na mikroprzedsiębiorstwa i małe podmioty. Ponadto w sprawozdaniu Komisja powinna wskazać możliwe sposoby rozwiązania zidentyfikowanych problemów, w tym za pomocą wytycznych technicznych, ulepszeń systemu informatycznego, aktów delegowanych lub wykonawczych zgodnie z przekazanymi uprawnieniami przewidzianymi w rozporządzeniu </w:t>
            </w:r>
            <w:proofErr w:type="gramStart"/>
            <w:r w:rsidRPr="00532F6A">
              <w:rPr>
                <w:b/>
                <w:i/>
              </w:rPr>
              <w:t>oraz,</w:t>
            </w:r>
            <w:proofErr w:type="gramEnd"/>
            <w:r w:rsidRPr="00532F6A">
              <w:rPr>
                <w:b/>
                <w:i/>
              </w:rPr>
              <w:t xml:space="preserve"> w stosownych przypadkach, dołączyć do sprawozdania wniosek ustawodawczy.</w:t>
            </w:r>
          </w:p>
        </w:tc>
      </w:tr>
    </w:tbl>
    <w:p w14:paraId="292B362A" w14:textId="77777777" w:rsidR="00610A70" w:rsidRDefault="00610A70" w:rsidP="00A250DD">
      <w:pPr>
        <w:pStyle w:val="Normal12"/>
        <w:rPr>
          <w:lang w:val="pl-PL"/>
        </w:rPr>
      </w:pPr>
    </w:p>
    <w:p w14:paraId="2193187A" w14:textId="77777777" w:rsidR="00610A70" w:rsidRPr="001C55DD" w:rsidRDefault="00610A70" w:rsidP="00610A70">
      <w:pPr>
        <w:pStyle w:val="AmNumberTabs"/>
      </w:pPr>
      <w:r w:rsidRPr="001C55DD">
        <w:t>Poprawka</w:t>
      </w:r>
      <w:r w:rsidRPr="001C55DD">
        <w:tab/>
      </w:r>
      <w:r w:rsidRPr="001C55DD">
        <w:tab/>
      </w:r>
      <w:r w:rsidRPr="001C55DD">
        <w:rPr>
          <w:rStyle w:val="HideTWBExt"/>
          <w:b w:val="0"/>
        </w:rPr>
        <w:t>&lt;NumAm&gt;</w:t>
      </w:r>
      <w:r w:rsidRPr="001C55DD">
        <w:t>107</w:t>
      </w:r>
      <w:r w:rsidRPr="001C55DD">
        <w:rPr>
          <w:rStyle w:val="HideTWBExt"/>
          <w:b w:val="0"/>
        </w:rPr>
        <w:t>&lt;/NumAm&gt;</w:t>
      </w:r>
    </w:p>
    <w:p w14:paraId="7D59CF4C"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79728D71"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12 b (</w:t>
      </w:r>
      <w:proofErr w:type="spellStart"/>
      <w:r w:rsidRPr="00532F6A">
        <w:t>nowy</w:t>
      </w:r>
      <w:proofErr w:type="spellEnd"/>
      <w:r w:rsidRPr="00532F6A">
        <w:t>)</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06F891AC" w14:textId="77777777" w:rsidTr="00AF6639">
        <w:trPr>
          <w:jc w:val="center"/>
        </w:trPr>
        <w:tc>
          <w:tcPr>
            <w:tcW w:w="9752" w:type="dxa"/>
            <w:gridSpan w:val="2"/>
          </w:tcPr>
          <w:p w14:paraId="3AA92B8D" w14:textId="77777777" w:rsidR="00610A70" w:rsidRPr="00532F6A" w:rsidRDefault="00610A70" w:rsidP="00AF6639">
            <w:pPr>
              <w:keepNext/>
            </w:pPr>
          </w:p>
        </w:tc>
      </w:tr>
      <w:tr w:rsidR="00610A70" w:rsidRPr="00532F6A" w14:paraId="7B31A733" w14:textId="77777777" w:rsidTr="00AF6639">
        <w:trPr>
          <w:jc w:val="center"/>
        </w:trPr>
        <w:tc>
          <w:tcPr>
            <w:tcW w:w="4876" w:type="dxa"/>
          </w:tcPr>
          <w:p w14:paraId="08F937F9" w14:textId="77777777" w:rsidR="00610A70" w:rsidRPr="00532F6A" w:rsidRDefault="00610A70" w:rsidP="00AF6639">
            <w:pPr>
              <w:pStyle w:val="AmColumnHeading"/>
              <w:keepNext/>
            </w:pPr>
            <w:r w:rsidRPr="00532F6A">
              <w:t>Tekst proponowany przez Komisję</w:t>
            </w:r>
          </w:p>
        </w:tc>
        <w:tc>
          <w:tcPr>
            <w:tcW w:w="4876" w:type="dxa"/>
          </w:tcPr>
          <w:p w14:paraId="5BE4FFAE" w14:textId="77777777" w:rsidR="00610A70" w:rsidRPr="00532F6A" w:rsidRDefault="00610A70" w:rsidP="00AF6639">
            <w:pPr>
              <w:pStyle w:val="AmColumnHeading"/>
              <w:keepNext/>
            </w:pPr>
            <w:r w:rsidRPr="00532F6A">
              <w:t>Poprawka</w:t>
            </w:r>
          </w:p>
        </w:tc>
      </w:tr>
      <w:tr w:rsidR="00610A70" w:rsidRPr="00C11921" w14:paraId="4885E261" w14:textId="77777777" w:rsidTr="00AF6639">
        <w:trPr>
          <w:jc w:val="center"/>
        </w:trPr>
        <w:tc>
          <w:tcPr>
            <w:tcW w:w="4876" w:type="dxa"/>
          </w:tcPr>
          <w:p w14:paraId="3AE84C6F" w14:textId="77777777" w:rsidR="00610A70" w:rsidRPr="00532F6A" w:rsidRDefault="00610A70" w:rsidP="00AF6639">
            <w:pPr>
              <w:pStyle w:val="Normal6a"/>
            </w:pPr>
          </w:p>
        </w:tc>
        <w:tc>
          <w:tcPr>
            <w:tcW w:w="4876" w:type="dxa"/>
          </w:tcPr>
          <w:p w14:paraId="7CC9105E" w14:textId="05C2041D" w:rsidR="00610A70" w:rsidRPr="00532F6A" w:rsidRDefault="00610A70" w:rsidP="00AF6639">
            <w:pPr>
              <w:pStyle w:val="Normal6a"/>
              <w:rPr>
                <w:szCs w:val="24"/>
              </w:rPr>
            </w:pPr>
            <w:r w:rsidRPr="00532F6A">
              <w:rPr>
                <w:b/>
                <w:i/>
              </w:rPr>
              <w:t>(12b)</w:t>
            </w:r>
            <w:r w:rsidR="00F40F41" w:rsidRPr="00E36F29">
              <w:rPr>
                <w:b/>
                <w:i/>
              </w:rPr>
              <w:tab/>
            </w:r>
            <w:r w:rsidRPr="00532F6A">
              <w:rPr>
                <w:b/>
                <w:i/>
              </w:rPr>
              <w:t xml:space="preserve">Datę rozpoczęcia stosowania przepisów rozporządzenia (UE) 2023/1115 wymienionych w art. 38 ust. 2 tego rozporządzenia i określających obowiązki podmiotów, podmiotów handlowych i właściwych organów należy odroczyć o 12 miesięcy. Jest to konieczne, aby państwa trzecie, państwa członkowskie, podmioty i podmioty handlowe mogły być </w:t>
            </w:r>
            <w:r w:rsidRPr="00532F6A">
              <w:rPr>
                <w:b/>
                <w:i/>
              </w:rPr>
              <w:lastRenderedPageBreak/>
              <w:t>w pełni przygotowane, w </w:t>
            </w:r>
            <w:proofErr w:type="gramStart"/>
            <w:r w:rsidRPr="00532F6A">
              <w:rPr>
                <w:b/>
                <w:i/>
              </w:rPr>
              <w:t>tym</w:t>
            </w:r>
            <w:proofErr w:type="gramEnd"/>
            <w:r w:rsidRPr="00532F6A">
              <w:rPr>
                <w:b/>
                <w:i/>
              </w:rPr>
              <w:t xml:space="preserve"> aby te podmioty i podmioty handlowe mogły ustanowić niezbędne systemy należytej staranności obejmujące wszystkie odnośne towary i produkty, tak aby były w stanie należycie wypełniać swoje obowiązki.</w:t>
            </w:r>
          </w:p>
        </w:tc>
      </w:tr>
    </w:tbl>
    <w:p w14:paraId="235E2DC1" w14:textId="77777777" w:rsidR="00610A70" w:rsidRPr="001C55DD" w:rsidRDefault="00610A70" w:rsidP="00610A70">
      <w:pPr>
        <w:pStyle w:val="AmNumberTabs"/>
      </w:pPr>
      <w:r w:rsidRPr="001C55DD">
        <w:lastRenderedPageBreak/>
        <w:t>Poprawka</w:t>
      </w:r>
      <w:r w:rsidRPr="001C55DD">
        <w:tab/>
      </w:r>
      <w:r w:rsidRPr="001C55DD">
        <w:tab/>
      </w:r>
      <w:r w:rsidRPr="001C55DD">
        <w:rPr>
          <w:rStyle w:val="HideTWBExt"/>
          <w:b w:val="0"/>
        </w:rPr>
        <w:t>&lt;NumAm&gt;</w:t>
      </w:r>
      <w:r w:rsidRPr="001C55DD">
        <w:t>108</w:t>
      </w:r>
      <w:r w:rsidRPr="001C55DD">
        <w:rPr>
          <w:rStyle w:val="HideTWBExt"/>
          <w:b w:val="0"/>
        </w:rPr>
        <w:t>&lt;/</w:t>
      </w:r>
      <w:proofErr w:type="spellStart"/>
      <w:r w:rsidRPr="001C55DD">
        <w:rPr>
          <w:rStyle w:val="HideTWBExt"/>
          <w:b w:val="0"/>
        </w:rPr>
        <w:t>NumAm</w:t>
      </w:r>
      <w:proofErr w:type="spellEnd"/>
      <w:r w:rsidRPr="001C55DD">
        <w:rPr>
          <w:rStyle w:val="HideTWBExt"/>
          <w:b w:val="0"/>
        </w:rPr>
        <w:t>&gt;</w:t>
      </w:r>
    </w:p>
    <w:p w14:paraId="23383CEB"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3F85C7A2"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13</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1452F9C4" w14:textId="77777777" w:rsidTr="00AF6639">
        <w:trPr>
          <w:jc w:val="center"/>
        </w:trPr>
        <w:tc>
          <w:tcPr>
            <w:tcW w:w="9752" w:type="dxa"/>
            <w:gridSpan w:val="2"/>
          </w:tcPr>
          <w:p w14:paraId="0A48578A" w14:textId="77777777" w:rsidR="00610A70" w:rsidRPr="00532F6A" w:rsidRDefault="00610A70" w:rsidP="00AF6639">
            <w:pPr>
              <w:keepNext/>
            </w:pPr>
          </w:p>
        </w:tc>
      </w:tr>
      <w:tr w:rsidR="00610A70" w:rsidRPr="00532F6A" w14:paraId="186622F2" w14:textId="77777777" w:rsidTr="00AF6639">
        <w:trPr>
          <w:jc w:val="center"/>
        </w:trPr>
        <w:tc>
          <w:tcPr>
            <w:tcW w:w="4876" w:type="dxa"/>
          </w:tcPr>
          <w:p w14:paraId="4E448342" w14:textId="77777777" w:rsidR="00610A70" w:rsidRPr="00532F6A" w:rsidRDefault="00610A70" w:rsidP="00AF6639">
            <w:pPr>
              <w:pStyle w:val="AmColumnHeading"/>
              <w:keepNext/>
            </w:pPr>
            <w:r w:rsidRPr="00532F6A">
              <w:t>Tekst proponowany przez Komisję</w:t>
            </w:r>
          </w:p>
        </w:tc>
        <w:tc>
          <w:tcPr>
            <w:tcW w:w="4876" w:type="dxa"/>
          </w:tcPr>
          <w:p w14:paraId="356C5784" w14:textId="77777777" w:rsidR="00610A70" w:rsidRPr="00532F6A" w:rsidRDefault="00610A70" w:rsidP="00AF6639">
            <w:pPr>
              <w:pStyle w:val="AmColumnHeading"/>
              <w:keepNext/>
            </w:pPr>
            <w:r w:rsidRPr="00532F6A">
              <w:t>Poprawka</w:t>
            </w:r>
          </w:p>
        </w:tc>
      </w:tr>
      <w:tr w:rsidR="00610A70" w:rsidRPr="00532F6A" w14:paraId="5D23ED9C" w14:textId="77777777" w:rsidTr="00AF6639">
        <w:trPr>
          <w:jc w:val="center"/>
        </w:trPr>
        <w:tc>
          <w:tcPr>
            <w:tcW w:w="4876" w:type="dxa"/>
          </w:tcPr>
          <w:p w14:paraId="2157560A" w14:textId="3843EE43" w:rsidR="00610A70" w:rsidRPr="00532F6A" w:rsidRDefault="00610A70" w:rsidP="00AF6639">
            <w:pPr>
              <w:pStyle w:val="Normal6a"/>
              <w:rPr>
                <w:b/>
                <w:bCs/>
                <w:i/>
                <w:iCs/>
              </w:rPr>
            </w:pPr>
            <w:r w:rsidRPr="00532F6A">
              <w:rPr>
                <w:b/>
                <w:i/>
              </w:rPr>
              <w:t>(13)</w:t>
            </w:r>
            <w:r w:rsidR="00F40F41" w:rsidRPr="00E36F29">
              <w:rPr>
                <w:b/>
                <w:i/>
              </w:rPr>
              <w:tab/>
            </w:r>
            <w:r w:rsidRPr="00532F6A">
              <w:rPr>
                <w:b/>
                <w:i/>
              </w:rPr>
              <w:t xml:space="preserve">Aby zapewnić podmiotom będącym mikroprzedsiębiorstwami lub małymi przedsiębiorstwami w rozumieniu art. 3 ust. 1 lub ust. 2 akapit pierwszy dyrektywy 2013/34/UE odpowiedni czas na wdrożenie proponowanych zmian, odnośne daty rozpoczęcia stosowania przepisów rozporządzenia (UE) 2023/1115, które ustanawiają obowiązki podmiotów, podmiotów handlowych i właściwych organów wymienionych w art. 38 ust. 2 tego rozporządzenia, należy ustalić na dzień 30 grudnia 2026 r. w odniesieniu do </w:t>
            </w:r>
            <w:proofErr w:type="spellStart"/>
            <w:r w:rsidRPr="00532F6A">
              <w:rPr>
                <w:b/>
                <w:i/>
              </w:rPr>
              <w:t>mikropodmiotów</w:t>
            </w:r>
            <w:proofErr w:type="spellEnd"/>
            <w:r w:rsidRPr="00532F6A">
              <w:rPr>
                <w:b/>
                <w:i/>
              </w:rPr>
              <w:t xml:space="preserve"> i małych podmiotów.</w:t>
            </w:r>
          </w:p>
        </w:tc>
        <w:tc>
          <w:tcPr>
            <w:tcW w:w="4876" w:type="dxa"/>
          </w:tcPr>
          <w:p w14:paraId="2E8C72FC" w14:textId="77777777" w:rsidR="00610A70" w:rsidRPr="00532F6A" w:rsidRDefault="00610A70" w:rsidP="00AF6639">
            <w:pPr>
              <w:pStyle w:val="Normal6a"/>
              <w:rPr>
                <w:szCs w:val="24"/>
              </w:rPr>
            </w:pPr>
            <w:r w:rsidRPr="00532F6A">
              <w:rPr>
                <w:b/>
                <w:i/>
              </w:rPr>
              <w:t>skreśla się</w:t>
            </w:r>
          </w:p>
        </w:tc>
      </w:tr>
    </w:tbl>
    <w:p w14:paraId="42AA7D3B" w14:textId="77777777" w:rsidR="00610A70" w:rsidRDefault="00610A70" w:rsidP="00A250DD">
      <w:pPr>
        <w:pStyle w:val="Normal12"/>
        <w:rPr>
          <w:lang w:val="pl-PL"/>
        </w:rPr>
      </w:pPr>
    </w:p>
    <w:p w14:paraId="49820D25" w14:textId="7C275935" w:rsidR="00610A70" w:rsidRPr="00356697" w:rsidRDefault="00610A70" w:rsidP="00610A70">
      <w:pPr>
        <w:pStyle w:val="AmNumberTabs"/>
        <w:rPr>
          <w:lang w:val="en-GB"/>
        </w:rPr>
      </w:pPr>
      <w:proofErr w:type="spellStart"/>
      <w:r w:rsidRPr="00356697">
        <w:rPr>
          <w:lang w:val="en-GB"/>
        </w:rPr>
        <w:t>Poprawk</w:t>
      </w:r>
      <w:r w:rsidR="005E4E33">
        <w:rPr>
          <w:lang w:val="en-GB"/>
        </w:rPr>
        <w:t>i</w:t>
      </w:r>
      <w:proofErr w:type="spellEnd"/>
      <w:r w:rsidRPr="00356697">
        <w:rPr>
          <w:lang w:val="en-GB"/>
        </w:rPr>
        <w:tab/>
      </w:r>
      <w:r w:rsidRPr="00356697">
        <w:rPr>
          <w:lang w:val="en-GB"/>
        </w:rPr>
        <w:tab/>
      </w:r>
      <w:r w:rsidRPr="00356697">
        <w:rPr>
          <w:rStyle w:val="HideTWBExt"/>
          <w:b w:val="0"/>
          <w:lang w:val="en-GB"/>
        </w:rPr>
        <w:t>&lt;NumAm&gt;</w:t>
      </w:r>
      <w:r w:rsidR="00F40F41">
        <w:rPr>
          <w:lang w:val="en-GB"/>
        </w:rPr>
        <w:t>72</w:t>
      </w:r>
      <w:r w:rsidR="005E4E33">
        <w:rPr>
          <w:lang w:val="en-GB"/>
        </w:rPr>
        <w:t xml:space="preserve"> </w:t>
      </w:r>
      <w:proofErr w:type="spellStart"/>
      <w:r w:rsidR="005E4E33">
        <w:rPr>
          <w:lang w:val="en-GB"/>
        </w:rPr>
        <w:t>i</w:t>
      </w:r>
      <w:proofErr w:type="spellEnd"/>
      <w:r w:rsidR="005E4E33">
        <w:rPr>
          <w:lang w:val="en-GB"/>
        </w:rPr>
        <w:t xml:space="preserve"> 1</w:t>
      </w:r>
      <w:r w:rsidRPr="00356697">
        <w:rPr>
          <w:lang w:val="en-GB"/>
        </w:rPr>
        <w:t>10</w:t>
      </w:r>
      <w:r w:rsidRPr="00356697">
        <w:rPr>
          <w:rStyle w:val="HideTWBExt"/>
          <w:b w:val="0"/>
          <w:lang w:val="en-GB"/>
        </w:rPr>
        <w:t>&lt;/NumAm&gt;</w:t>
      </w:r>
    </w:p>
    <w:p w14:paraId="6E4C5778"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01C475D5"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15</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51B46F07" w14:textId="77777777" w:rsidTr="00AF6639">
        <w:trPr>
          <w:jc w:val="center"/>
        </w:trPr>
        <w:tc>
          <w:tcPr>
            <w:tcW w:w="9752" w:type="dxa"/>
            <w:gridSpan w:val="2"/>
          </w:tcPr>
          <w:p w14:paraId="68E91AC2" w14:textId="77777777" w:rsidR="00610A70" w:rsidRPr="00532F6A" w:rsidRDefault="00610A70" w:rsidP="00AF6639">
            <w:pPr>
              <w:keepNext/>
            </w:pPr>
          </w:p>
        </w:tc>
      </w:tr>
      <w:tr w:rsidR="00610A70" w:rsidRPr="00532F6A" w14:paraId="7F1034D4" w14:textId="77777777" w:rsidTr="00AF6639">
        <w:trPr>
          <w:jc w:val="center"/>
        </w:trPr>
        <w:tc>
          <w:tcPr>
            <w:tcW w:w="4876" w:type="dxa"/>
          </w:tcPr>
          <w:p w14:paraId="12143544" w14:textId="77777777" w:rsidR="00610A70" w:rsidRPr="00532F6A" w:rsidRDefault="00610A70" w:rsidP="00AF6639">
            <w:pPr>
              <w:pStyle w:val="AmColumnHeading"/>
              <w:keepNext/>
            </w:pPr>
            <w:r w:rsidRPr="00532F6A">
              <w:t>Tekst proponowany przez Komisję</w:t>
            </w:r>
          </w:p>
        </w:tc>
        <w:tc>
          <w:tcPr>
            <w:tcW w:w="4876" w:type="dxa"/>
          </w:tcPr>
          <w:p w14:paraId="2C4C1D63" w14:textId="77777777" w:rsidR="00610A70" w:rsidRPr="00532F6A" w:rsidRDefault="00610A70" w:rsidP="00AF6639">
            <w:pPr>
              <w:pStyle w:val="AmColumnHeading"/>
              <w:keepNext/>
            </w:pPr>
            <w:r w:rsidRPr="00532F6A">
              <w:t>Poprawka</w:t>
            </w:r>
          </w:p>
        </w:tc>
      </w:tr>
      <w:tr w:rsidR="00610A70" w:rsidRPr="00532F6A" w14:paraId="48DF8CBF" w14:textId="77777777" w:rsidTr="00AF6639">
        <w:trPr>
          <w:jc w:val="center"/>
        </w:trPr>
        <w:tc>
          <w:tcPr>
            <w:tcW w:w="4876" w:type="dxa"/>
          </w:tcPr>
          <w:p w14:paraId="2BC7AF5D" w14:textId="3A3D96F1" w:rsidR="00610A70" w:rsidRPr="00532F6A" w:rsidRDefault="00610A70" w:rsidP="00AF6639">
            <w:pPr>
              <w:pStyle w:val="Normal6a"/>
              <w:rPr>
                <w:b/>
                <w:bCs/>
                <w:i/>
                <w:iCs/>
              </w:rPr>
            </w:pPr>
            <w:r w:rsidRPr="00532F6A">
              <w:rPr>
                <w:b/>
                <w:i/>
              </w:rPr>
              <w:t>(15)</w:t>
            </w:r>
            <w:r w:rsidR="00F40F41" w:rsidRPr="00E36F29">
              <w:rPr>
                <w:b/>
                <w:i/>
              </w:rPr>
              <w:tab/>
            </w:r>
            <w:r w:rsidRPr="00532F6A">
              <w:rPr>
                <w:b/>
                <w:i/>
              </w:rPr>
              <w:t xml:space="preserve">W </w:t>
            </w:r>
            <w:proofErr w:type="gramStart"/>
            <w:r w:rsidRPr="00532F6A">
              <w:rPr>
                <w:b/>
                <w:i/>
              </w:rPr>
              <w:t>przypadku</w:t>
            </w:r>
            <w:proofErr w:type="gramEnd"/>
            <w:r w:rsidRPr="00532F6A">
              <w:rPr>
                <w:b/>
                <w:i/>
              </w:rPr>
              <w:t xml:space="preserve"> gdy właściwy organ dowie się lub zostanie powiadomiony o niezgodności z rozporządzeniem (UE) 2023/1115 przed rozpoczęciem stosowania art. 16–19, art. 22 i art. 24, może on wydać ostrzeżenia dla podmiotów, podmiotów na dalszych etapach łańcucha dostaw i podmiotów handlowych wraz z zaleceniami umożliwiającymi zapewnienie zgodności.</w:t>
            </w:r>
          </w:p>
        </w:tc>
        <w:tc>
          <w:tcPr>
            <w:tcW w:w="4876" w:type="dxa"/>
          </w:tcPr>
          <w:p w14:paraId="269F507D" w14:textId="77777777" w:rsidR="00610A70" w:rsidRPr="00532F6A" w:rsidRDefault="00610A70" w:rsidP="00AF6639">
            <w:pPr>
              <w:pStyle w:val="Normal6a"/>
              <w:rPr>
                <w:szCs w:val="24"/>
              </w:rPr>
            </w:pPr>
            <w:r w:rsidRPr="00532F6A">
              <w:rPr>
                <w:b/>
                <w:i/>
              </w:rPr>
              <w:t>skreśla się</w:t>
            </w:r>
          </w:p>
        </w:tc>
      </w:tr>
    </w:tbl>
    <w:p w14:paraId="03980FF7" w14:textId="77777777" w:rsidR="00610A70" w:rsidRPr="00532F6A" w:rsidRDefault="00610A70" w:rsidP="00610A70">
      <w:pPr>
        <w:pStyle w:val="AmNumberTabs"/>
      </w:pPr>
      <w:r w:rsidRPr="00532F6A">
        <w:t>Poprawka</w:t>
      </w:r>
      <w:r w:rsidRPr="00532F6A">
        <w:tab/>
      </w:r>
      <w:r w:rsidRPr="00532F6A">
        <w:tab/>
      </w:r>
      <w:r w:rsidRPr="00532F6A">
        <w:rPr>
          <w:rStyle w:val="HideTWBExt"/>
          <w:b w:val="0"/>
        </w:rPr>
        <w:t>&lt;NumAm&gt;</w:t>
      </w:r>
      <w:r w:rsidRPr="00532F6A">
        <w:t>111</w:t>
      </w:r>
      <w:r w:rsidRPr="00532F6A">
        <w:rPr>
          <w:rStyle w:val="HideTWBExt"/>
          <w:b w:val="0"/>
        </w:rPr>
        <w:t>&lt;/NumAm&gt;</w:t>
      </w:r>
    </w:p>
    <w:p w14:paraId="4F27AC4A"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40096215" w14:textId="77777777" w:rsidR="00610A70" w:rsidRPr="00532F6A" w:rsidRDefault="00610A70" w:rsidP="00610A70">
      <w:pPr>
        <w:pStyle w:val="NormalBold"/>
      </w:pPr>
      <w:r w:rsidRPr="00532F6A">
        <w:rPr>
          <w:rStyle w:val="HideTWBExt"/>
          <w:b w:val="0"/>
        </w:rPr>
        <w:t>&lt;Article&gt;</w:t>
      </w:r>
      <w:proofErr w:type="spellStart"/>
      <w:r w:rsidRPr="00532F6A">
        <w:t>Motyw</w:t>
      </w:r>
      <w:proofErr w:type="spellEnd"/>
      <w:r w:rsidRPr="00532F6A">
        <w:t xml:space="preserve"> 16</w:t>
      </w:r>
      <w:r w:rsidRPr="00532F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532F6A" w14:paraId="2277C2A8" w14:textId="77777777" w:rsidTr="00AF6639">
        <w:trPr>
          <w:jc w:val="center"/>
        </w:trPr>
        <w:tc>
          <w:tcPr>
            <w:tcW w:w="9752" w:type="dxa"/>
            <w:gridSpan w:val="2"/>
          </w:tcPr>
          <w:p w14:paraId="4304993E" w14:textId="77777777" w:rsidR="00610A70" w:rsidRPr="00532F6A" w:rsidRDefault="00610A70" w:rsidP="00AF6639">
            <w:pPr>
              <w:keepNext/>
            </w:pPr>
          </w:p>
        </w:tc>
      </w:tr>
      <w:tr w:rsidR="00610A70" w:rsidRPr="00532F6A" w14:paraId="47F25B8F" w14:textId="77777777" w:rsidTr="00AF6639">
        <w:trPr>
          <w:jc w:val="center"/>
        </w:trPr>
        <w:tc>
          <w:tcPr>
            <w:tcW w:w="4876" w:type="dxa"/>
          </w:tcPr>
          <w:p w14:paraId="6773666B" w14:textId="77777777" w:rsidR="00610A70" w:rsidRPr="00532F6A" w:rsidRDefault="00610A70" w:rsidP="00AF6639">
            <w:pPr>
              <w:pStyle w:val="AmColumnHeading"/>
              <w:keepNext/>
            </w:pPr>
            <w:r w:rsidRPr="00532F6A">
              <w:t>Tekst proponowany przez Komisję</w:t>
            </w:r>
          </w:p>
        </w:tc>
        <w:tc>
          <w:tcPr>
            <w:tcW w:w="4876" w:type="dxa"/>
          </w:tcPr>
          <w:p w14:paraId="512D0A56" w14:textId="77777777" w:rsidR="00610A70" w:rsidRPr="00532F6A" w:rsidRDefault="00610A70" w:rsidP="00AF6639">
            <w:pPr>
              <w:pStyle w:val="AmColumnHeading"/>
              <w:keepNext/>
            </w:pPr>
            <w:r w:rsidRPr="00532F6A">
              <w:t>Poprawka</w:t>
            </w:r>
          </w:p>
        </w:tc>
      </w:tr>
      <w:tr w:rsidR="00610A70" w:rsidRPr="00C11921" w14:paraId="577DC57B" w14:textId="77777777" w:rsidTr="00AF6639">
        <w:trPr>
          <w:jc w:val="center"/>
        </w:trPr>
        <w:tc>
          <w:tcPr>
            <w:tcW w:w="4876" w:type="dxa"/>
          </w:tcPr>
          <w:p w14:paraId="37AF6061" w14:textId="5AB42580" w:rsidR="00610A70" w:rsidRPr="00532F6A" w:rsidRDefault="00610A70" w:rsidP="00AF6639">
            <w:pPr>
              <w:pStyle w:val="Normal6a"/>
            </w:pPr>
            <w:r w:rsidRPr="00532F6A">
              <w:t>(16)</w:t>
            </w:r>
            <w:r w:rsidR="00F40F41" w:rsidRPr="00E36F29">
              <w:rPr>
                <w:b/>
                <w:i/>
              </w:rPr>
              <w:tab/>
            </w:r>
            <w:r w:rsidRPr="00532F6A">
              <w:t>W związku z odroczeniem daty</w:t>
            </w:r>
            <w:r w:rsidRPr="00532F6A">
              <w:rPr>
                <w:b/>
                <w:i/>
              </w:rPr>
              <w:t xml:space="preserve">, od której </w:t>
            </w:r>
            <w:proofErr w:type="spellStart"/>
            <w:r w:rsidRPr="00532F6A">
              <w:rPr>
                <w:b/>
                <w:i/>
              </w:rPr>
              <w:t>mikropodmioty</w:t>
            </w:r>
            <w:proofErr w:type="spellEnd"/>
            <w:r w:rsidRPr="00532F6A">
              <w:rPr>
                <w:b/>
                <w:i/>
              </w:rPr>
              <w:t xml:space="preserve"> i małe podmioty są zobowiązane do przestrzegania</w:t>
            </w:r>
            <w:r w:rsidRPr="00532F6A">
              <w:t xml:space="preserve"> rozporządzenia</w:t>
            </w:r>
            <w:r w:rsidRPr="00532F6A">
              <w:rPr>
                <w:b/>
                <w:i/>
              </w:rPr>
              <w:t xml:space="preserve"> </w:t>
            </w:r>
            <w:r w:rsidRPr="00532F6A">
              <w:t>(UE) 2023/1115</w:t>
            </w:r>
            <w:r w:rsidRPr="00532F6A">
              <w:rPr>
                <w:b/>
                <w:i/>
              </w:rPr>
              <w:t>,</w:t>
            </w:r>
            <w:r w:rsidRPr="00532F6A">
              <w:t xml:space="preserve"> należy odpowiednio dostosować daty określone w innych powiązanych przepisach, a mianowicie w przepisach dotyczących uchylenia rozporządzenia Parlamentu Europejskiego i Rady</w:t>
            </w:r>
            <w:r w:rsidRPr="00532F6A">
              <w:rPr>
                <w:b/>
                <w:i/>
              </w:rPr>
              <w:t xml:space="preserve"> </w:t>
            </w:r>
            <w:r w:rsidRPr="00532F6A">
              <w:t>(UE) nr 995/2010</w:t>
            </w:r>
            <w:r w:rsidRPr="00532F6A">
              <w:rPr>
                <w:b/>
                <w:i/>
              </w:rPr>
              <w:t>,</w:t>
            </w:r>
            <w:r w:rsidRPr="00532F6A">
              <w:t xml:space="preserve"> przepisach</w:t>
            </w:r>
            <w:r w:rsidRPr="00532F6A">
              <w:rPr>
                <w:b/>
                <w:i/>
              </w:rPr>
              <w:t xml:space="preserve"> przejściowych i przepisach</w:t>
            </w:r>
            <w:r w:rsidRPr="00532F6A">
              <w:t xml:space="preserve"> dotyczących odroczenia stosowania rozporządzenia</w:t>
            </w:r>
            <w:r w:rsidRPr="00532F6A">
              <w:rPr>
                <w:b/>
                <w:i/>
              </w:rPr>
              <w:t xml:space="preserve"> </w:t>
            </w:r>
            <w:r w:rsidRPr="00532F6A">
              <w:t>(UE) 2023/1115 w odniesieniu do mikroprzedsiębiorstw lub małych przedsiębiorstw. Aby zapewnić wystarczająco dużo czasu na dostosowanie rozwoju technicznego interfejsu elektronicznego w oparciu o unijne środowisko jednego okienka w dziedzinie ceł, należy odpowiednio dostosować datę wprowadzenia interfejsu elektronicznego.</w:t>
            </w:r>
          </w:p>
        </w:tc>
        <w:tc>
          <w:tcPr>
            <w:tcW w:w="4876" w:type="dxa"/>
          </w:tcPr>
          <w:p w14:paraId="5E114480" w14:textId="0C972346" w:rsidR="00610A70" w:rsidRPr="00532F6A" w:rsidRDefault="00610A70" w:rsidP="00AF6639">
            <w:pPr>
              <w:pStyle w:val="Normal6a"/>
              <w:rPr>
                <w:szCs w:val="24"/>
              </w:rPr>
            </w:pPr>
            <w:r w:rsidRPr="00532F6A">
              <w:t>(16)</w:t>
            </w:r>
            <w:r w:rsidR="00F40F41" w:rsidRPr="00E36F29">
              <w:rPr>
                <w:b/>
                <w:i/>
              </w:rPr>
              <w:tab/>
            </w:r>
            <w:r w:rsidRPr="00532F6A">
              <w:t>W związku z odroczeniem</w:t>
            </w:r>
            <w:r w:rsidRPr="00532F6A">
              <w:rPr>
                <w:b/>
                <w:i/>
              </w:rPr>
              <w:t xml:space="preserve"> o 12 miesięcy</w:t>
            </w:r>
            <w:r w:rsidRPr="00532F6A">
              <w:t xml:space="preserve"> daty</w:t>
            </w:r>
            <w:r w:rsidRPr="00532F6A">
              <w:rPr>
                <w:b/>
                <w:i/>
              </w:rPr>
              <w:t xml:space="preserve"> rozpoczęcia stosowania określonej w art. 38 ust. 2</w:t>
            </w:r>
            <w:r w:rsidRPr="00532F6A">
              <w:t xml:space="preserve"> rozporządzenia</w:t>
            </w:r>
            <w:r w:rsidRPr="00532F6A">
              <w:rPr>
                <w:b/>
                <w:i/>
              </w:rPr>
              <w:t xml:space="preserve"> </w:t>
            </w:r>
            <w:r w:rsidRPr="00532F6A">
              <w:t>(UE) 2023/1115 należy odpowiednio dostosować daty określone w innych powiązanych przepisach, a mianowicie w przepisach dotyczących uchylenia rozporządzenia Parlamentu Europejskiego i Rady</w:t>
            </w:r>
            <w:r w:rsidRPr="00532F6A">
              <w:rPr>
                <w:b/>
                <w:i/>
              </w:rPr>
              <w:t xml:space="preserve"> </w:t>
            </w:r>
            <w:r w:rsidRPr="00532F6A">
              <w:t>(UE) nr 995/2010</w:t>
            </w:r>
            <w:r w:rsidRPr="00532F6A">
              <w:rPr>
                <w:b/>
                <w:i/>
              </w:rPr>
              <w:t xml:space="preserve"> oraz w</w:t>
            </w:r>
            <w:r w:rsidRPr="00532F6A">
              <w:t xml:space="preserve"> przepisach dotyczących odroczenia stosowania rozporządzenia</w:t>
            </w:r>
            <w:r w:rsidRPr="00532F6A">
              <w:rPr>
                <w:b/>
                <w:i/>
              </w:rPr>
              <w:t xml:space="preserve"> </w:t>
            </w:r>
            <w:r w:rsidRPr="00532F6A">
              <w:t>(UE) 2023/1115 w odniesieniu do</w:t>
            </w:r>
            <w:r w:rsidRPr="00532F6A">
              <w:rPr>
                <w:b/>
                <w:i/>
              </w:rPr>
              <w:t xml:space="preserve"> osób fizycznych,</w:t>
            </w:r>
            <w:r w:rsidRPr="00532F6A">
              <w:t xml:space="preserve"> mikroprzedsiębiorstw lub małych przedsiębiorstw. Aby zapewnić wystarczająco dużo czasu na dostosowanie rozwoju technicznego interfejsu elektronicznego w oparciu o unijne środowisko jednego okienka w dziedzinie ceł, należy odpowiednio dostosować datę wprowadzenia interfejsu elektronicznego.</w:t>
            </w:r>
          </w:p>
        </w:tc>
      </w:tr>
    </w:tbl>
    <w:p w14:paraId="12D67CE5" w14:textId="77777777" w:rsidR="00610A70" w:rsidRDefault="00610A70" w:rsidP="00A250DD">
      <w:pPr>
        <w:pStyle w:val="Normal12"/>
        <w:rPr>
          <w:lang w:val="pl-PL"/>
        </w:rPr>
      </w:pPr>
    </w:p>
    <w:p w14:paraId="7C0AA4D1" w14:textId="77777777" w:rsidR="00610A70" w:rsidRPr="001C55DD" w:rsidRDefault="00610A70" w:rsidP="00610A70">
      <w:pPr>
        <w:pStyle w:val="AmNumberTabs"/>
      </w:pPr>
      <w:r w:rsidRPr="001C55DD">
        <w:t>Poprawka</w:t>
      </w:r>
      <w:r w:rsidRPr="001C55DD">
        <w:tab/>
      </w:r>
      <w:r w:rsidRPr="001C55DD">
        <w:tab/>
      </w:r>
      <w:r w:rsidRPr="001C55DD">
        <w:rPr>
          <w:rStyle w:val="HideTWBExt"/>
        </w:rPr>
        <w:t>&lt;NumAm&gt;</w:t>
      </w:r>
      <w:r w:rsidRPr="001C55DD">
        <w:t>112</w:t>
      </w:r>
      <w:r w:rsidRPr="001C55DD">
        <w:rPr>
          <w:rStyle w:val="HideTWBExt"/>
        </w:rPr>
        <w:t>&lt;/NumAm&gt;</w:t>
      </w:r>
    </w:p>
    <w:p w14:paraId="5F429808" w14:textId="77777777" w:rsidR="00610A70" w:rsidRPr="00356697" w:rsidRDefault="00610A70" w:rsidP="00610A70">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18CF66D7" w14:textId="77777777" w:rsidR="00610A70" w:rsidRPr="00E36F29" w:rsidRDefault="00610A70" w:rsidP="00610A70">
      <w:pPr>
        <w:pStyle w:val="NormalBold"/>
      </w:pPr>
      <w:r w:rsidRPr="005E1B6B">
        <w:rPr>
          <w:rStyle w:val="HideTWBExt"/>
        </w:rPr>
        <w:t>&lt;Article&gt;</w:t>
      </w:r>
      <w:proofErr w:type="spellStart"/>
      <w:r w:rsidRPr="00E36F29">
        <w:t>Motyw</w:t>
      </w:r>
      <w:proofErr w:type="spellEnd"/>
      <w:r w:rsidRPr="00E36F29">
        <w:t xml:space="preserve"> 20 (</w:t>
      </w:r>
      <w:proofErr w:type="spellStart"/>
      <w:r w:rsidRPr="00E36F29">
        <w:t>nowy</w:t>
      </w:r>
      <w:proofErr w:type="spellEnd"/>
      <w:r w:rsidRPr="00E36F29">
        <w:t>)</w:t>
      </w:r>
      <w:r w:rsidRPr="005E1B6B">
        <w:rPr>
          <w:rStyle w:val="HideTWBExt"/>
        </w:rPr>
        <w:t>&lt;/Article&gt;</w:t>
      </w:r>
    </w:p>
    <w:p w14:paraId="67A90A37" w14:textId="77777777" w:rsidR="00610A70" w:rsidRPr="00E36F29" w:rsidRDefault="00610A70" w:rsidP="00610A7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E36F29" w14:paraId="39FE5797" w14:textId="77777777" w:rsidTr="00AF6639">
        <w:trPr>
          <w:jc w:val="center"/>
        </w:trPr>
        <w:tc>
          <w:tcPr>
            <w:tcW w:w="9752" w:type="dxa"/>
            <w:gridSpan w:val="2"/>
          </w:tcPr>
          <w:p w14:paraId="5AF9BE17" w14:textId="77777777" w:rsidR="00610A70" w:rsidRPr="00E36F29" w:rsidRDefault="00610A70" w:rsidP="00AF6639">
            <w:pPr>
              <w:keepNext/>
            </w:pPr>
          </w:p>
        </w:tc>
      </w:tr>
      <w:tr w:rsidR="00610A70" w:rsidRPr="00E36F29" w14:paraId="2D087541" w14:textId="77777777" w:rsidTr="00AF6639">
        <w:trPr>
          <w:jc w:val="center"/>
        </w:trPr>
        <w:tc>
          <w:tcPr>
            <w:tcW w:w="4876" w:type="dxa"/>
          </w:tcPr>
          <w:p w14:paraId="6D731086" w14:textId="77777777" w:rsidR="00610A70" w:rsidRPr="00E36F29" w:rsidRDefault="00610A70" w:rsidP="00AF6639">
            <w:pPr>
              <w:pStyle w:val="AmColumnHeading"/>
              <w:keepNext/>
            </w:pPr>
            <w:r w:rsidRPr="00E36F29">
              <w:t>Tekst proponowany przez Komisję</w:t>
            </w:r>
          </w:p>
        </w:tc>
        <w:tc>
          <w:tcPr>
            <w:tcW w:w="4876" w:type="dxa"/>
          </w:tcPr>
          <w:p w14:paraId="724DC842" w14:textId="77777777" w:rsidR="00610A70" w:rsidRPr="00E36F29" w:rsidRDefault="00610A70" w:rsidP="00AF6639">
            <w:pPr>
              <w:pStyle w:val="AmColumnHeading"/>
              <w:keepNext/>
            </w:pPr>
            <w:r w:rsidRPr="00E36F29">
              <w:t>Poprawka</w:t>
            </w:r>
          </w:p>
        </w:tc>
      </w:tr>
      <w:tr w:rsidR="00610A70" w:rsidRPr="00C11921" w14:paraId="13D47459" w14:textId="77777777" w:rsidTr="00AF6639">
        <w:trPr>
          <w:jc w:val="center"/>
        </w:trPr>
        <w:tc>
          <w:tcPr>
            <w:tcW w:w="4876" w:type="dxa"/>
          </w:tcPr>
          <w:p w14:paraId="3886FA08" w14:textId="77777777" w:rsidR="00610A70" w:rsidRPr="00E36F29" w:rsidRDefault="00610A70" w:rsidP="00AF6639">
            <w:pPr>
              <w:pStyle w:val="Normal6a"/>
              <w:rPr>
                <w:b/>
                <w:bCs/>
                <w:i/>
                <w:iCs/>
              </w:rPr>
            </w:pPr>
          </w:p>
        </w:tc>
        <w:tc>
          <w:tcPr>
            <w:tcW w:w="4876" w:type="dxa"/>
          </w:tcPr>
          <w:p w14:paraId="2D32E052" w14:textId="77777777" w:rsidR="00610A70" w:rsidRPr="00E36F29" w:rsidRDefault="00610A70" w:rsidP="00AF6639">
            <w:pPr>
              <w:pStyle w:val="Normal6a"/>
              <w:rPr>
                <w:szCs w:val="24"/>
              </w:rPr>
            </w:pPr>
            <w:r w:rsidRPr="00E36F29">
              <w:rPr>
                <w:b/>
                <w:i/>
              </w:rPr>
              <w:t>(20)</w:t>
            </w:r>
            <w:r w:rsidRPr="00E36F29">
              <w:rPr>
                <w:b/>
                <w:i/>
              </w:rPr>
              <w:tab/>
              <w:t>Z uwagi na pilną potrzebę przyjęcia ukierunkowanych uproszczeń oraz opóźnienia wejścia w życie rozporządzenia (UE) 2023/1115 należy zastosować wyjątek od terminu ośmiu tygodni przewidziany w art. 4 Protokołu nr 1 w sprawie roli parlamentów narodowych w Unii Europejskiej, załączonego do Traktatu o Unii Europejskiej, Traktatu o funkcjonowaniu Unii Europejskiej i Traktatu ustanawiającego Europejską Wspólnotę Energii Atomowej.</w:t>
            </w:r>
          </w:p>
        </w:tc>
      </w:tr>
    </w:tbl>
    <w:p w14:paraId="463F0E0B" w14:textId="77777777" w:rsidR="00610A70" w:rsidRDefault="00610A70" w:rsidP="00A250DD">
      <w:pPr>
        <w:pStyle w:val="Normal12"/>
        <w:rPr>
          <w:lang w:val="pl-PL"/>
        </w:rPr>
      </w:pPr>
    </w:p>
    <w:p w14:paraId="1735D29B" w14:textId="77777777" w:rsidR="008A0E97" w:rsidRPr="001C55DD" w:rsidRDefault="008A0E97" w:rsidP="008A0E97">
      <w:pPr>
        <w:pStyle w:val="AmNumberTabs"/>
      </w:pPr>
      <w:r w:rsidRPr="001C55DD">
        <w:t>Poprawka</w:t>
      </w:r>
      <w:r w:rsidRPr="001C55DD">
        <w:tab/>
      </w:r>
      <w:r w:rsidRPr="001C55DD">
        <w:tab/>
      </w:r>
      <w:r w:rsidRPr="001C55DD">
        <w:rPr>
          <w:rStyle w:val="HideTWBExt"/>
        </w:rPr>
        <w:t>&lt;NumAm&gt;</w:t>
      </w:r>
      <w:r w:rsidRPr="001C55DD">
        <w:t>113</w:t>
      </w:r>
      <w:r w:rsidRPr="001C55DD">
        <w:rPr>
          <w:rStyle w:val="HideTWBExt"/>
        </w:rPr>
        <w:t>&lt;/NumAm&gt;</w:t>
      </w:r>
    </w:p>
    <w:p w14:paraId="5E679EA3"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483DAB7B" w14:textId="77777777" w:rsidR="008A0E97" w:rsidRPr="00356697" w:rsidRDefault="008A0E97" w:rsidP="008A0E97">
      <w:pPr>
        <w:pStyle w:val="NormalBold"/>
        <w:rPr>
          <w:lang w:val="pl-PL"/>
        </w:rPr>
      </w:pPr>
      <w:r w:rsidRPr="00356697">
        <w:rPr>
          <w:rStyle w:val="HideTWBExt"/>
          <w:lang w:val="pl-PL"/>
        </w:rPr>
        <w:lastRenderedPageBreak/>
        <w:t>&lt;Article&gt;</w:t>
      </w:r>
      <w:r w:rsidRPr="00356697">
        <w:rPr>
          <w:lang w:val="pl-PL"/>
        </w:rPr>
        <w:t>Artykuł 1 – punkt 1 – litera b</w:t>
      </w:r>
      <w:r w:rsidRPr="00356697">
        <w:rPr>
          <w:rStyle w:val="HideTWBExt"/>
          <w:lang w:val="pl-PL"/>
        </w:rPr>
        <w:t>&lt;/Article&gt;</w:t>
      </w:r>
    </w:p>
    <w:p w14:paraId="00E8667A"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6EB01329"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2 – </w:t>
      </w:r>
      <w:proofErr w:type="spellStart"/>
      <w:r w:rsidRPr="00E36F29">
        <w:t>punkt</w:t>
      </w:r>
      <w:proofErr w:type="spellEnd"/>
      <w:r w:rsidRPr="00E36F29">
        <w:t xml:space="preserve"> 15 a</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58DD99FE" w14:textId="77777777" w:rsidTr="00AF6639">
        <w:trPr>
          <w:jc w:val="center"/>
        </w:trPr>
        <w:tc>
          <w:tcPr>
            <w:tcW w:w="9752" w:type="dxa"/>
            <w:gridSpan w:val="2"/>
          </w:tcPr>
          <w:p w14:paraId="73DBF89D" w14:textId="77777777" w:rsidR="008A0E97" w:rsidRPr="00E36F29" w:rsidRDefault="008A0E97" w:rsidP="00AF6639">
            <w:pPr>
              <w:keepNext/>
            </w:pPr>
          </w:p>
        </w:tc>
      </w:tr>
      <w:tr w:rsidR="008A0E97" w:rsidRPr="00E36F29" w14:paraId="59987B7D" w14:textId="77777777" w:rsidTr="00AF6639">
        <w:trPr>
          <w:jc w:val="center"/>
        </w:trPr>
        <w:tc>
          <w:tcPr>
            <w:tcW w:w="4876" w:type="dxa"/>
          </w:tcPr>
          <w:p w14:paraId="486981F6" w14:textId="77777777" w:rsidR="008A0E97" w:rsidRPr="00E36F29" w:rsidRDefault="008A0E97" w:rsidP="00AF6639">
            <w:pPr>
              <w:pStyle w:val="AmColumnHeading"/>
              <w:keepNext/>
            </w:pPr>
            <w:r w:rsidRPr="00E36F29">
              <w:t>Tekst proponowany przez Komisję</w:t>
            </w:r>
          </w:p>
        </w:tc>
        <w:tc>
          <w:tcPr>
            <w:tcW w:w="4876" w:type="dxa"/>
          </w:tcPr>
          <w:p w14:paraId="12AB884C" w14:textId="77777777" w:rsidR="008A0E97" w:rsidRPr="00E36F29" w:rsidRDefault="008A0E97" w:rsidP="00AF6639">
            <w:pPr>
              <w:pStyle w:val="AmColumnHeading"/>
              <w:keepNext/>
            </w:pPr>
            <w:r w:rsidRPr="00E36F29">
              <w:t>Poprawka</w:t>
            </w:r>
          </w:p>
        </w:tc>
      </w:tr>
      <w:tr w:rsidR="008A0E97" w:rsidRPr="00C11921" w14:paraId="6243DD4C" w14:textId="77777777" w:rsidTr="00AF6639">
        <w:trPr>
          <w:jc w:val="center"/>
        </w:trPr>
        <w:tc>
          <w:tcPr>
            <w:tcW w:w="4876" w:type="dxa"/>
          </w:tcPr>
          <w:p w14:paraId="49C646DF" w14:textId="77777777" w:rsidR="008A0E97" w:rsidRPr="00E36F29" w:rsidRDefault="008A0E97" w:rsidP="00AF6639">
            <w:pPr>
              <w:pStyle w:val="Normal6a"/>
              <w:rPr>
                <w:b/>
                <w:bCs/>
                <w:i/>
                <w:iCs/>
              </w:rPr>
            </w:pPr>
            <w:r w:rsidRPr="00E36F29">
              <w:t>15a)</w:t>
            </w:r>
            <w:r w:rsidRPr="00E36F29">
              <w:tab/>
              <w:t>»</w:t>
            </w:r>
            <w:proofErr w:type="spellStart"/>
            <w:r w:rsidRPr="00E36F29">
              <w:t>mikropodmiot</w:t>
            </w:r>
            <w:proofErr w:type="spellEnd"/>
            <w:r w:rsidRPr="00E36F29">
              <w:t xml:space="preserve"> pierwotny i mały podmiot pierwotny« oznacza podmiot będący osobą fizyczną bądź mikroprzedsiębiorstwem lub małym przedsiębiorstwem zdefiniowanym w art. 3 ust. 1 i ust. 2 akapit pierwszy dyrektywy Parlamentu Europejskiego i Rady 2013/34/UE*, niezależnie od jego formy prawnej, który ma siedzibę w państwie sklasyfikowanym jako kraj o niskim ryzyku zgodnie z art. 29 niniejszego rozporządzenia i który w ramach działalności handlowej wprowadza do obrotu lub wywozi odnośne produkty, które ten podmiot sam uprawiał, zbierał, uzyskał lub wyhodował na odpowiednich działkach lub, w odniesieniu do bydła, w zakładach;</w:t>
            </w:r>
          </w:p>
        </w:tc>
        <w:tc>
          <w:tcPr>
            <w:tcW w:w="4876" w:type="dxa"/>
          </w:tcPr>
          <w:p w14:paraId="5699B865" w14:textId="77777777" w:rsidR="008A0E97" w:rsidRPr="00E36F29" w:rsidRDefault="008A0E97" w:rsidP="00AF6639">
            <w:pPr>
              <w:pStyle w:val="Normal6a"/>
              <w:rPr>
                <w:szCs w:val="24"/>
              </w:rPr>
            </w:pPr>
            <w:r w:rsidRPr="00E36F29">
              <w:t>15a)</w:t>
            </w:r>
            <w:r w:rsidRPr="00E36F29">
              <w:tab/>
              <w:t>»</w:t>
            </w:r>
            <w:proofErr w:type="spellStart"/>
            <w:r w:rsidRPr="00E36F29">
              <w:t>mikropodmiot</w:t>
            </w:r>
            <w:proofErr w:type="spellEnd"/>
            <w:r w:rsidRPr="00E36F29">
              <w:t xml:space="preserve"> pierwotny i mały podmiot pierwotny« oznacza podmiot będący osobą fizyczną bądź mikroprzedsiębiorstwem lub małym przedsiębiorstwem zdefiniowanym w art. 3 ust. 1 i ust. 2 akapit pierwszy dyrektywy Parlamentu Europejskiego i Rady 2013/34/UE*, niezależnie od jego formy prawnej, który ma siedzibę w państwie sklasyfikowanym jako kraj o niskim ryzyku zgodnie z art. 29 niniejszego rozporządzenia i który w ramach działalności handlowej wprowadza do obrotu lub wywozi odnośne produkty, które ten podmiot sam uprawiał, zbierał, uzyskał lub wyhodował na odpowiednich działkach lub, w odniesieniu do bydła, w zakładach</w:t>
            </w:r>
            <w:r w:rsidRPr="00E36F29">
              <w:rPr>
                <w:b/>
                <w:i/>
              </w:rPr>
              <w:t xml:space="preserve"> znajdujących się w tym państwie; obejmuje to podmioty, które przekraczają limity w przypadku co najmniej dwóch z trzech kryteriów określonych w art. 3 ust. 1 i 2 akapit pierwszy dyrektywy 2013/34/UE, ale które mogą wykazać, że części ich sumy bilansowej, przychodów netto ze sprzedaży i średniej liczby pracowników w roku obrotowym, które odnoszą się do ich działalności objętej niniejszym rozporządzeniem, nie przekraczają limitów w przypadku co najmniej dwóch z trzech tych kryteriów;</w:t>
            </w:r>
          </w:p>
        </w:tc>
      </w:tr>
    </w:tbl>
    <w:p w14:paraId="6E846A58" w14:textId="77777777" w:rsidR="008A0E97" w:rsidRDefault="008A0E97" w:rsidP="00A250DD">
      <w:pPr>
        <w:pStyle w:val="Normal12"/>
        <w:rPr>
          <w:szCs w:val="24"/>
          <w:lang w:val="pl-PL"/>
        </w:rPr>
      </w:pPr>
    </w:p>
    <w:p w14:paraId="346CE686" w14:textId="05CB34E9" w:rsidR="008A0E97" w:rsidRPr="001C55DD" w:rsidRDefault="008A0E97" w:rsidP="008A0E97">
      <w:pPr>
        <w:pStyle w:val="AmNumberTabs"/>
      </w:pPr>
      <w:r w:rsidRPr="001C55DD">
        <w:t>Poprawki</w:t>
      </w:r>
      <w:r w:rsidRPr="001C55DD">
        <w:tab/>
      </w:r>
      <w:r w:rsidRPr="001C55DD">
        <w:tab/>
      </w:r>
      <w:r w:rsidRPr="001C55DD">
        <w:rPr>
          <w:rStyle w:val="HideTWBExt"/>
        </w:rPr>
        <w:t>&lt;NumAm&gt;</w:t>
      </w:r>
      <w:r w:rsidR="00F40F41">
        <w:t>74 i 1</w:t>
      </w:r>
      <w:r w:rsidRPr="001C55DD">
        <w:t>14</w:t>
      </w:r>
      <w:r w:rsidRPr="001C55DD">
        <w:rPr>
          <w:rStyle w:val="HideTWBExt"/>
        </w:rPr>
        <w:t>&lt;/NumAm&gt;</w:t>
      </w:r>
    </w:p>
    <w:p w14:paraId="33EB7CD4"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6C20AE4D"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5</w:t>
      </w:r>
      <w:r w:rsidRPr="00356697">
        <w:rPr>
          <w:rStyle w:val="HideTWBExt"/>
          <w:lang w:val="pl-PL"/>
        </w:rPr>
        <w:t>&lt;/Article&gt;</w:t>
      </w:r>
    </w:p>
    <w:p w14:paraId="3CCB9F48"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6AAA68CB"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4 a – </w:t>
      </w:r>
      <w:proofErr w:type="spellStart"/>
      <w:r w:rsidRPr="00E36F29">
        <w:t>ustęp</w:t>
      </w:r>
      <w:proofErr w:type="spellEnd"/>
      <w:r w:rsidRPr="00E36F29">
        <w:t xml:space="preserve"> 1</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0D849B78" w14:textId="77777777" w:rsidTr="00AF6639">
        <w:trPr>
          <w:jc w:val="center"/>
        </w:trPr>
        <w:tc>
          <w:tcPr>
            <w:tcW w:w="9752" w:type="dxa"/>
            <w:gridSpan w:val="2"/>
          </w:tcPr>
          <w:p w14:paraId="26831335" w14:textId="77777777" w:rsidR="008A0E97" w:rsidRPr="00E36F29" w:rsidRDefault="008A0E97" w:rsidP="00AF6639">
            <w:pPr>
              <w:keepNext/>
            </w:pPr>
          </w:p>
        </w:tc>
      </w:tr>
      <w:tr w:rsidR="008A0E97" w:rsidRPr="00E36F29" w14:paraId="4AA8D8D5" w14:textId="77777777" w:rsidTr="00AF6639">
        <w:trPr>
          <w:jc w:val="center"/>
        </w:trPr>
        <w:tc>
          <w:tcPr>
            <w:tcW w:w="4876" w:type="dxa"/>
          </w:tcPr>
          <w:p w14:paraId="334CFB73" w14:textId="77777777" w:rsidR="008A0E97" w:rsidRPr="00E36F29" w:rsidRDefault="008A0E97" w:rsidP="00AF6639">
            <w:pPr>
              <w:pStyle w:val="AmColumnHeading"/>
              <w:keepNext/>
            </w:pPr>
            <w:r w:rsidRPr="00E36F29">
              <w:t>Tekst proponowany przez Komisję</w:t>
            </w:r>
          </w:p>
        </w:tc>
        <w:tc>
          <w:tcPr>
            <w:tcW w:w="4876" w:type="dxa"/>
          </w:tcPr>
          <w:p w14:paraId="2B572EBD" w14:textId="77777777" w:rsidR="008A0E97" w:rsidRPr="00E36F29" w:rsidRDefault="008A0E97" w:rsidP="00AF6639">
            <w:pPr>
              <w:pStyle w:val="AmColumnHeading"/>
              <w:keepNext/>
            </w:pPr>
            <w:r w:rsidRPr="00E36F29">
              <w:t>Poprawka</w:t>
            </w:r>
          </w:p>
        </w:tc>
      </w:tr>
      <w:tr w:rsidR="008A0E97" w:rsidRPr="00C11921" w14:paraId="42793DF2" w14:textId="77777777" w:rsidTr="00AF6639">
        <w:trPr>
          <w:jc w:val="center"/>
        </w:trPr>
        <w:tc>
          <w:tcPr>
            <w:tcW w:w="4876" w:type="dxa"/>
          </w:tcPr>
          <w:p w14:paraId="4A934ADB" w14:textId="77777777" w:rsidR="008A0E97" w:rsidRPr="00E36F29" w:rsidRDefault="008A0E97" w:rsidP="00AF6639">
            <w:pPr>
              <w:pStyle w:val="Normal6a"/>
              <w:rPr>
                <w:b/>
                <w:bCs/>
                <w:i/>
                <w:iCs/>
              </w:rPr>
            </w:pPr>
            <w:r w:rsidRPr="00E36F29">
              <w:t xml:space="preserve">1. </w:t>
            </w:r>
            <w:r w:rsidRPr="00E36F29">
              <w:tab/>
              <w:t xml:space="preserve">Obowiązki określone w art. 4 ust. 2, 3 i 4 lit. c) nie mają zastosowania do </w:t>
            </w:r>
            <w:proofErr w:type="spellStart"/>
            <w:r w:rsidRPr="00E36F29">
              <w:t>mikropodmiotów</w:t>
            </w:r>
            <w:proofErr w:type="spellEnd"/>
            <w:r w:rsidRPr="00E36F29">
              <w:t xml:space="preserve"> pierwotnych i małych </w:t>
            </w:r>
            <w:r w:rsidRPr="00E36F29">
              <w:lastRenderedPageBreak/>
              <w:t>podmiotów pierwotnych.</w:t>
            </w:r>
          </w:p>
        </w:tc>
        <w:tc>
          <w:tcPr>
            <w:tcW w:w="4876" w:type="dxa"/>
          </w:tcPr>
          <w:p w14:paraId="0FAB877B" w14:textId="77777777" w:rsidR="008A0E97" w:rsidRPr="00E36F29" w:rsidRDefault="008A0E97" w:rsidP="00AF6639">
            <w:pPr>
              <w:pStyle w:val="Normal6a"/>
              <w:rPr>
                <w:szCs w:val="24"/>
              </w:rPr>
            </w:pPr>
            <w:r w:rsidRPr="00E36F29">
              <w:lastRenderedPageBreak/>
              <w:t>1.</w:t>
            </w:r>
            <w:r w:rsidRPr="00E36F29">
              <w:tab/>
              <w:t xml:space="preserve">Obowiązki określone w art. 4 ust. 2, </w:t>
            </w:r>
            <w:r w:rsidRPr="00E36F29">
              <w:rPr>
                <w:b/>
                <w:i/>
              </w:rPr>
              <w:t xml:space="preserve">art. 4 ust. </w:t>
            </w:r>
            <w:r w:rsidRPr="00E36F29">
              <w:t xml:space="preserve">3 </w:t>
            </w:r>
            <w:r w:rsidRPr="00E36F29">
              <w:rPr>
                <w:b/>
                <w:i/>
              </w:rPr>
              <w:t xml:space="preserve">zdanie drugie </w:t>
            </w:r>
            <w:r w:rsidRPr="00E36F29">
              <w:t>i</w:t>
            </w:r>
            <w:r w:rsidRPr="00E36F29">
              <w:rPr>
                <w:b/>
                <w:i/>
              </w:rPr>
              <w:t xml:space="preserve"> art. 4 ust.</w:t>
            </w:r>
            <w:r w:rsidRPr="00E36F29">
              <w:t xml:space="preserve"> 4 lit. c) nie mają zastosowania do </w:t>
            </w:r>
            <w:proofErr w:type="spellStart"/>
            <w:r w:rsidRPr="00E36F29">
              <w:lastRenderedPageBreak/>
              <w:t>mikropodmiotów</w:t>
            </w:r>
            <w:proofErr w:type="spellEnd"/>
            <w:r w:rsidRPr="00E36F29">
              <w:t xml:space="preserve"> pierwotnych i małych podmiotów pierwotnych.</w:t>
            </w:r>
          </w:p>
        </w:tc>
      </w:tr>
    </w:tbl>
    <w:p w14:paraId="71B80C2F" w14:textId="77777777" w:rsidR="008A0E97" w:rsidRDefault="008A0E97" w:rsidP="00A250DD">
      <w:pPr>
        <w:pStyle w:val="Normal12"/>
        <w:rPr>
          <w:szCs w:val="24"/>
          <w:lang w:val="pl-PL"/>
        </w:rPr>
      </w:pPr>
    </w:p>
    <w:p w14:paraId="6BB253C9" w14:textId="54FB2387" w:rsidR="008A0E97" w:rsidRPr="00356697" w:rsidRDefault="008A0E97" w:rsidP="008A0E97">
      <w:pPr>
        <w:pStyle w:val="AmNumberTabs"/>
      </w:pPr>
      <w:r w:rsidRPr="00356697">
        <w:t>Poprawki</w:t>
      </w:r>
      <w:r w:rsidRPr="00356697">
        <w:tab/>
      </w:r>
      <w:r w:rsidRPr="00356697">
        <w:tab/>
      </w:r>
      <w:r w:rsidRPr="00356697">
        <w:rPr>
          <w:rStyle w:val="HideTWBExt"/>
        </w:rPr>
        <w:t>&lt;NumAm&gt;</w:t>
      </w:r>
      <w:r w:rsidR="00F40F41">
        <w:t>75 i 11</w:t>
      </w:r>
      <w:r w:rsidRPr="00356697">
        <w:t>5</w:t>
      </w:r>
      <w:r w:rsidRPr="00356697">
        <w:rPr>
          <w:rStyle w:val="HideTWBExt"/>
        </w:rPr>
        <w:t>&lt;/NumAm&gt;</w:t>
      </w:r>
    </w:p>
    <w:p w14:paraId="0ECEB73A"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2B57F08E"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5</w:t>
      </w:r>
      <w:r w:rsidRPr="00356697">
        <w:rPr>
          <w:rStyle w:val="HideTWBExt"/>
          <w:lang w:val="pl-PL"/>
        </w:rPr>
        <w:t>&lt;/Article&gt;</w:t>
      </w:r>
    </w:p>
    <w:p w14:paraId="67B4522C"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0BC152FB"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4 a – </w:t>
      </w:r>
      <w:proofErr w:type="spellStart"/>
      <w:r w:rsidRPr="00E36F29">
        <w:t>ustęp</w:t>
      </w:r>
      <w:proofErr w:type="spellEnd"/>
      <w:r w:rsidRPr="00E36F29">
        <w:t xml:space="preserve"> 2</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16221CC2" w14:textId="77777777" w:rsidTr="00AF6639">
        <w:trPr>
          <w:jc w:val="center"/>
        </w:trPr>
        <w:tc>
          <w:tcPr>
            <w:tcW w:w="9752" w:type="dxa"/>
            <w:gridSpan w:val="2"/>
          </w:tcPr>
          <w:p w14:paraId="1299175E" w14:textId="77777777" w:rsidR="008A0E97" w:rsidRPr="00E36F29" w:rsidRDefault="008A0E97" w:rsidP="00AF6639">
            <w:pPr>
              <w:keepNext/>
            </w:pPr>
          </w:p>
        </w:tc>
      </w:tr>
      <w:tr w:rsidR="008A0E97" w:rsidRPr="00E36F29" w14:paraId="47080D6F" w14:textId="77777777" w:rsidTr="00AF6639">
        <w:trPr>
          <w:jc w:val="center"/>
        </w:trPr>
        <w:tc>
          <w:tcPr>
            <w:tcW w:w="4876" w:type="dxa"/>
          </w:tcPr>
          <w:p w14:paraId="35B60D61" w14:textId="77777777" w:rsidR="008A0E97" w:rsidRPr="00E36F29" w:rsidRDefault="008A0E97" w:rsidP="00AF6639">
            <w:pPr>
              <w:pStyle w:val="AmColumnHeading"/>
              <w:keepNext/>
            </w:pPr>
            <w:r w:rsidRPr="00E36F29">
              <w:t>Tekst proponowany przez Komisję</w:t>
            </w:r>
          </w:p>
        </w:tc>
        <w:tc>
          <w:tcPr>
            <w:tcW w:w="4876" w:type="dxa"/>
          </w:tcPr>
          <w:p w14:paraId="242BFFFB" w14:textId="77777777" w:rsidR="008A0E97" w:rsidRPr="00E36F29" w:rsidRDefault="008A0E97" w:rsidP="00AF6639">
            <w:pPr>
              <w:pStyle w:val="AmColumnHeading"/>
              <w:keepNext/>
            </w:pPr>
            <w:r w:rsidRPr="00E36F29">
              <w:t>Poprawka</w:t>
            </w:r>
          </w:p>
        </w:tc>
      </w:tr>
      <w:tr w:rsidR="008A0E97" w:rsidRPr="00C11921" w14:paraId="1E87CBA8" w14:textId="77777777" w:rsidTr="00AF6639">
        <w:trPr>
          <w:jc w:val="center"/>
        </w:trPr>
        <w:tc>
          <w:tcPr>
            <w:tcW w:w="4876" w:type="dxa"/>
          </w:tcPr>
          <w:p w14:paraId="1AF83F95" w14:textId="77777777" w:rsidR="008A0E97" w:rsidRPr="00E36F29" w:rsidRDefault="008A0E97" w:rsidP="00AF6639">
            <w:pPr>
              <w:pStyle w:val="Normal6a"/>
              <w:rPr>
                <w:b/>
                <w:bCs/>
                <w:i/>
                <w:iCs/>
              </w:rPr>
            </w:pPr>
            <w:r w:rsidRPr="00E36F29">
              <w:t>2.</w:t>
            </w:r>
            <w:r w:rsidRPr="00E36F29">
              <w:tab/>
            </w:r>
            <w:proofErr w:type="spellStart"/>
            <w:r w:rsidRPr="00E36F29">
              <w:t>Mikropodmioty</w:t>
            </w:r>
            <w:proofErr w:type="spellEnd"/>
            <w:r w:rsidRPr="00E36F29">
              <w:t xml:space="preserve"> pierwotne i małe podmioty pierwotne składają jednorazową uproszczoną deklarację w systemie informacyjnym, o którym mowa w art. 33, przed wprowadzeniem do obrotu odnośnych produktów lub ich wywozem. Po złożeniu uproszczonej deklaracji przypisuje się im identyfikator deklaracji.</w:t>
            </w:r>
          </w:p>
        </w:tc>
        <w:tc>
          <w:tcPr>
            <w:tcW w:w="4876" w:type="dxa"/>
          </w:tcPr>
          <w:p w14:paraId="40ABEBF4" w14:textId="77777777" w:rsidR="008A0E97" w:rsidRPr="00E36F29" w:rsidRDefault="008A0E97" w:rsidP="00AF6639">
            <w:pPr>
              <w:pStyle w:val="Normal6a"/>
              <w:rPr>
                <w:szCs w:val="24"/>
              </w:rPr>
            </w:pPr>
            <w:r w:rsidRPr="00E36F29">
              <w:t>2.</w:t>
            </w:r>
            <w:r w:rsidRPr="00E36F29">
              <w:tab/>
            </w:r>
            <w:proofErr w:type="spellStart"/>
            <w:r w:rsidRPr="00E36F29">
              <w:t>Mikropodmioty</w:t>
            </w:r>
            <w:proofErr w:type="spellEnd"/>
            <w:r w:rsidRPr="00E36F29">
              <w:t xml:space="preserve"> pierwotne i małe podmioty pierwotne składają jednorazową uproszczoną deklarację w systemie informacyjnym, o którym mowa w art. 33, przed wprowadzeniem do obrotu odnośnych produktów lub ich wywozem. Po złożeniu </w:t>
            </w:r>
            <w:r w:rsidRPr="00E36F29">
              <w:rPr>
                <w:b/>
                <w:i/>
              </w:rPr>
              <w:t xml:space="preserve">jednorazowej </w:t>
            </w:r>
            <w:r w:rsidRPr="00E36F29">
              <w:t>uproszczonej deklaracji przypisuje się im identyfikator deklaracji.</w:t>
            </w:r>
          </w:p>
        </w:tc>
      </w:tr>
    </w:tbl>
    <w:p w14:paraId="2C076983" w14:textId="77777777" w:rsidR="008A0E97" w:rsidRDefault="008A0E97" w:rsidP="00A250DD">
      <w:pPr>
        <w:pStyle w:val="Normal12"/>
        <w:rPr>
          <w:szCs w:val="24"/>
          <w:lang w:val="pl-PL"/>
        </w:rPr>
      </w:pPr>
    </w:p>
    <w:p w14:paraId="7048A7A3" w14:textId="77777777" w:rsidR="008A0E97" w:rsidRPr="001C55DD" w:rsidRDefault="008A0E97" w:rsidP="008A0E97">
      <w:pPr>
        <w:pStyle w:val="AmNumberTabs"/>
      </w:pPr>
      <w:r w:rsidRPr="001C55DD">
        <w:t>Poprawka</w:t>
      </w:r>
      <w:r w:rsidRPr="001C55DD">
        <w:tab/>
      </w:r>
      <w:r w:rsidRPr="001C55DD">
        <w:tab/>
      </w:r>
      <w:r w:rsidRPr="001C55DD">
        <w:rPr>
          <w:rStyle w:val="HideTWBExt"/>
        </w:rPr>
        <w:t>&lt;NumAm&gt;</w:t>
      </w:r>
      <w:r w:rsidRPr="001C55DD">
        <w:t>116</w:t>
      </w:r>
      <w:r w:rsidRPr="001C55DD">
        <w:rPr>
          <w:rStyle w:val="HideTWBExt"/>
        </w:rPr>
        <w:t>&lt;/NumAm&gt;</w:t>
      </w:r>
    </w:p>
    <w:p w14:paraId="6AD99868"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38B8B3E9"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5</w:t>
      </w:r>
      <w:r w:rsidRPr="00356697">
        <w:rPr>
          <w:rStyle w:val="HideTWBExt"/>
          <w:lang w:val="pl-PL"/>
        </w:rPr>
        <w:t>&lt;/Article&gt;</w:t>
      </w:r>
    </w:p>
    <w:p w14:paraId="20DABB4D"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025041A8"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4 a – </w:t>
      </w:r>
      <w:proofErr w:type="spellStart"/>
      <w:r w:rsidRPr="00E36F29">
        <w:t>ustęp</w:t>
      </w:r>
      <w:proofErr w:type="spellEnd"/>
      <w:r w:rsidRPr="00E36F29">
        <w:t xml:space="preserve"> 3</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283C693B" w14:textId="77777777" w:rsidTr="00AF6639">
        <w:trPr>
          <w:jc w:val="center"/>
        </w:trPr>
        <w:tc>
          <w:tcPr>
            <w:tcW w:w="9752" w:type="dxa"/>
            <w:gridSpan w:val="2"/>
          </w:tcPr>
          <w:p w14:paraId="5BF384D9" w14:textId="77777777" w:rsidR="008A0E97" w:rsidRPr="00E36F29" w:rsidRDefault="008A0E97" w:rsidP="00AF6639">
            <w:pPr>
              <w:keepNext/>
            </w:pPr>
          </w:p>
        </w:tc>
      </w:tr>
      <w:tr w:rsidR="008A0E97" w:rsidRPr="00E36F29" w14:paraId="12E0826E" w14:textId="77777777" w:rsidTr="00AF6639">
        <w:trPr>
          <w:jc w:val="center"/>
        </w:trPr>
        <w:tc>
          <w:tcPr>
            <w:tcW w:w="4876" w:type="dxa"/>
          </w:tcPr>
          <w:p w14:paraId="309DB23C" w14:textId="77777777" w:rsidR="008A0E97" w:rsidRPr="00E36F29" w:rsidRDefault="008A0E97" w:rsidP="00AF6639">
            <w:pPr>
              <w:pStyle w:val="AmColumnHeading"/>
              <w:keepNext/>
            </w:pPr>
            <w:r w:rsidRPr="00E36F29">
              <w:t>Tekst proponowany przez Komisję</w:t>
            </w:r>
          </w:p>
        </w:tc>
        <w:tc>
          <w:tcPr>
            <w:tcW w:w="4876" w:type="dxa"/>
          </w:tcPr>
          <w:p w14:paraId="2CCB6B4F" w14:textId="77777777" w:rsidR="008A0E97" w:rsidRPr="00E36F29" w:rsidRDefault="008A0E97" w:rsidP="00AF6639">
            <w:pPr>
              <w:pStyle w:val="AmColumnHeading"/>
              <w:keepNext/>
            </w:pPr>
            <w:r w:rsidRPr="00E36F29">
              <w:t>Poprawka</w:t>
            </w:r>
          </w:p>
        </w:tc>
      </w:tr>
      <w:tr w:rsidR="008A0E97" w:rsidRPr="00C11921" w14:paraId="2A4705D0" w14:textId="77777777" w:rsidTr="00AF6639">
        <w:trPr>
          <w:jc w:val="center"/>
        </w:trPr>
        <w:tc>
          <w:tcPr>
            <w:tcW w:w="4876" w:type="dxa"/>
          </w:tcPr>
          <w:p w14:paraId="49F86970" w14:textId="77777777" w:rsidR="008A0E97" w:rsidRPr="00E36F29" w:rsidRDefault="008A0E97" w:rsidP="00AF6639">
            <w:pPr>
              <w:pStyle w:val="Normal6a"/>
              <w:rPr>
                <w:b/>
                <w:bCs/>
                <w:i/>
                <w:iCs/>
              </w:rPr>
            </w:pPr>
            <w:r w:rsidRPr="00E36F29">
              <w:t>3.</w:t>
            </w:r>
            <w:r w:rsidRPr="00E36F29">
              <w:tab/>
            </w:r>
            <w:proofErr w:type="spellStart"/>
            <w:r w:rsidRPr="00E36F29">
              <w:t>Mikropodmioty</w:t>
            </w:r>
            <w:proofErr w:type="spellEnd"/>
            <w:r w:rsidRPr="00E36F29">
              <w:t xml:space="preserve"> pierwotne i małe podmioty pierwotne przy składaniu uproszczonej deklaracji w systemie informacyjnym przekazują informacje określone w załączniku III. Gdy zajdą jakiekolwiek zmiany w przekazanych przez nie informacjach, </w:t>
            </w:r>
            <w:r w:rsidRPr="00E36F29">
              <w:rPr>
                <w:b/>
                <w:i/>
              </w:rPr>
              <w:t>aktualizują</w:t>
            </w:r>
            <w:r w:rsidRPr="00E36F29">
              <w:t xml:space="preserve"> one informacje zawarte w ich uproszczonej deklaracji. </w:t>
            </w:r>
          </w:p>
        </w:tc>
        <w:tc>
          <w:tcPr>
            <w:tcW w:w="4876" w:type="dxa"/>
          </w:tcPr>
          <w:p w14:paraId="59F1BF5C" w14:textId="77777777" w:rsidR="008A0E97" w:rsidRPr="00E36F29" w:rsidRDefault="008A0E97" w:rsidP="00AF6639">
            <w:pPr>
              <w:pStyle w:val="Normal6a"/>
              <w:rPr>
                <w:szCs w:val="24"/>
              </w:rPr>
            </w:pPr>
            <w:r w:rsidRPr="00E36F29">
              <w:t>3.</w:t>
            </w:r>
            <w:r w:rsidRPr="00E36F29">
              <w:tab/>
            </w:r>
            <w:proofErr w:type="spellStart"/>
            <w:r w:rsidRPr="00E36F29">
              <w:t>Mikropodmioty</w:t>
            </w:r>
            <w:proofErr w:type="spellEnd"/>
            <w:r w:rsidRPr="00E36F29">
              <w:t xml:space="preserve"> pierwotne i małe podmioty pierwotne przy składaniu uproszczonej deklaracji w systemie informacyjnym przekazują informacje określone w załączniku III. Gdy zajdą jakiekolwiek </w:t>
            </w:r>
            <w:r w:rsidRPr="00E36F29">
              <w:rPr>
                <w:b/>
                <w:i/>
              </w:rPr>
              <w:t xml:space="preserve">poważne </w:t>
            </w:r>
            <w:r w:rsidRPr="00E36F29">
              <w:t xml:space="preserve">zmiany w przekazanych przez nie informacjach, </w:t>
            </w:r>
            <w:r w:rsidRPr="00E36F29">
              <w:rPr>
                <w:b/>
                <w:i/>
              </w:rPr>
              <w:t>mogą</w:t>
            </w:r>
            <w:r w:rsidRPr="00E36F29">
              <w:t xml:space="preserve"> one</w:t>
            </w:r>
            <w:r w:rsidRPr="00E36F29">
              <w:rPr>
                <w:b/>
                <w:i/>
              </w:rPr>
              <w:t xml:space="preserve"> zaktualizować</w:t>
            </w:r>
            <w:r w:rsidRPr="00E36F29">
              <w:t xml:space="preserve"> informacje zawarte w ich uproszczonej deklaracji. </w:t>
            </w:r>
          </w:p>
        </w:tc>
      </w:tr>
    </w:tbl>
    <w:p w14:paraId="4278648E" w14:textId="77777777" w:rsidR="008A0E97" w:rsidRDefault="008A0E97" w:rsidP="00A250DD">
      <w:pPr>
        <w:pStyle w:val="Normal12"/>
        <w:rPr>
          <w:szCs w:val="24"/>
          <w:lang w:val="pl-PL"/>
        </w:rPr>
      </w:pPr>
    </w:p>
    <w:p w14:paraId="4B576EE0" w14:textId="3DECC663" w:rsidR="008A0E97" w:rsidRPr="001C55DD" w:rsidRDefault="008A0E97" w:rsidP="008A0E97">
      <w:pPr>
        <w:pStyle w:val="AmNumberTabs"/>
      </w:pPr>
      <w:r w:rsidRPr="001C55DD">
        <w:t>Poprawk</w:t>
      </w:r>
      <w:r w:rsidR="005E4E33" w:rsidRPr="001C55DD">
        <w:t>i</w:t>
      </w:r>
      <w:r w:rsidRPr="001C55DD">
        <w:tab/>
      </w:r>
      <w:r w:rsidRPr="001C55DD">
        <w:tab/>
      </w:r>
      <w:r w:rsidRPr="001C55DD">
        <w:rPr>
          <w:rStyle w:val="HideTWBExt"/>
        </w:rPr>
        <w:t>&lt;NumAm&gt;</w:t>
      </w:r>
      <w:r w:rsidR="005E4E33" w:rsidRPr="001C55DD">
        <w:t>77 i 1</w:t>
      </w:r>
      <w:r w:rsidRPr="001C55DD">
        <w:t>17</w:t>
      </w:r>
      <w:r w:rsidRPr="001C55DD">
        <w:rPr>
          <w:rStyle w:val="HideTWBExt"/>
        </w:rPr>
        <w:t>&lt;/NumAm&gt;</w:t>
      </w:r>
    </w:p>
    <w:p w14:paraId="63D0C4AC"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5B15E21C"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5</w:t>
      </w:r>
      <w:r w:rsidRPr="00356697">
        <w:rPr>
          <w:rStyle w:val="HideTWBExt"/>
          <w:lang w:val="pl-PL"/>
        </w:rPr>
        <w:t>&lt;/Article&gt;</w:t>
      </w:r>
    </w:p>
    <w:p w14:paraId="71902E07"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4342A4ED"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4 a – </w:t>
      </w:r>
      <w:proofErr w:type="spellStart"/>
      <w:r w:rsidRPr="00E36F29">
        <w:t>ustęp</w:t>
      </w:r>
      <w:proofErr w:type="spellEnd"/>
      <w:r w:rsidRPr="00E36F29">
        <w:t xml:space="preserve"> 4</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0511B73B" w14:textId="77777777" w:rsidTr="00AF6639">
        <w:trPr>
          <w:jc w:val="center"/>
        </w:trPr>
        <w:tc>
          <w:tcPr>
            <w:tcW w:w="9752" w:type="dxa"/>
            <w:gridSpan w:val="2"/>
          </w:tcPr>
          <w:p w14:paraId="6EBDDE9A" w14:textId="77777777" w:rsidR="008A0E97" w:rsidRPr="00E36F29" w:rsidRDefault="008A0E97" w:rsidP="00AF6639">
            <w:pPr>
              <w:keepNext/>
            </w:pPr>
          </w:p>
        </w:tc>
      </w:tr>
      <w:tr w:rsidR="008A0E97" w:rsidRPr="00E36F29" w14:paraId="7DA5566E" w14:textId="77777777" w:rsidTr="00AF6639">
        <w:trPr>
          <w:jc w:val="center"/>
        </w:trPr>
        <w:tc>
          <w:tcPr>
            <w:tcW w:w="4876" w:type="dxa"/>
          </w:tcPr>
          <w:p w14:paraId="13AEFA86" w14:textId="77777777" w:rsidR="008A0E97" w:rsidRPr="00E36F29" w:rsidRDefault="008A0E97" w:rsidP="00AF6639">
            <w:pPr>
              <w:pStyle w:val="AmColumnHeading"/>
              <w:keepNext/>
            </w:pPr>
            <w:r w:rsidRPr="00E36F29">
              <w:t>Tekst proponowany przez Komisję</w:t>
            </w:r>
          </w:p>
        </w:tc>
        <w:tc>
          <w:tcPr>
            <w:tcW w:w="4876" w:type="dxa"/>
          </w:tcPr>
          <w:p w14:paraId="3ACDA0F9" w14:textId="77777777" w:rsidR="008A0E97" w:rsidRPr="00E36F29" w:rsidRDefault="008A0E97" w:rsidP="00AF6639">
            <w:pPr>
              <w:pStyle w:val="AmColumnHeading"/>
              <w:keepNext/>
            </w:pPr>
            <w:r w:rsidRPr="00E36F29">
              <w:t>Poprawka</w:t>
            </w:r>
          </w:p>
        </w:tc>
      </w:tr>
      <w:tr w:rsidR="008A0E97" w:rsidRPr="00C11921" w14:paraId="4F61CFEF" w14:textId="77777777" w:rsidTr="00AF6639">
        <w:trPr>
          <w:jc w:val="center"/>
        </w:trPr>
        <w:tc>
          <w:tcPr>
            <w:tcW w:w="4876" w:type="dxa"/>
          </w:tcPr>
          <w:p w14:paraId="4AF1C255" w14:textId="77777777" w:rsidR="008A0E97" w:rsidRPr="00E36F29" w:rsidRDefault="008A0E97" w:rsidP="00AF6639">
            <w:pPr>
              <w:pStyle w:val="Normal6a"/>
              <w:rPr>
                <w:b/>
                <w:bCs/>
                <w:i/>
                <w:iCs/>
              </w:rPr>
            </w:pPr>
            <w:r w:rsidRPr="00E36F29">
              <w:t>4.</w:t>
            </w:r>
            <w:r w:rsidRPr="00E36F29">
              <w:tab/>
              <w:t xml:space="preserve">W </w:t>
            </w:r>
            <w:proofErr w:type="gramStart"/>
            <w:r w:rsidRPr="00E36F29">
              <w:t>przypadku</w:t>
            </w:r>
            <w:proofErr w:type="gramEnd"/>
            <w:r w:rsidRPr="00E36F29">
              <w:t xml:space="preserve"> gdy wszystkie informacje wymienione w załączniku III są dostępne w systemie lub bazie danych, które istnieją na mocy przepisów Unii lub państw członkowskich, innych niż system informacyjny, o którym mowa w art. 33, </w:t>
            </w:r>
            <w:proofErr w:type="spellStart"/>
            <w:r w:rsidRPr="00E36F29">
              <w:t>mikropodmioty</w:t>
            </w:r>
            <w:proofErr w:type="spellEnd"/>
            <w:r w:rsidRPr="00E36F29">
              <w:t xml:space="preserve"> pierwotne i małe podmioty pierwotne nie są zobowiązane do złożenia uproszczonej deklaracji zgodnie z ust. 2 niniejszego artykułu. Państwa członkowskie udostępniają te informacje w podziale na podmioty w systemie informacyjnym, o którym mowa w art. 33. </w:t>
            </w:r>
            <w:proofErr w:type="spellStart"/>
            <w:r w:rsidRPr="00E36F29">
              <w:t>Mikropodmiot</w:t>
            </w:r>
            <w:proofErr w:type="spellEnd"/>
            <w:r w:rsidRPr="00E36F29">
              <w:t xml:space="preserve"> pierwotny i mały podmiot pierwotny wprowadza odnośne produkty do obrotu w Unii lub wywozi je dopiero po tym, jak zostanie przypisany mu identyfikator deklaracji.</w:t>
            </w:r>
          </w:p>
        </w:tc>
        <w:tc>
          <w:tcPr>
            <w:tcW w:w="4876" w:type="dxa"/>
          </w:tcPr>
          <w:p w14:paraId="37B900D5" w14:textId="77777777" w:rsidR="008A0E97" w:rsidRPr="00E36F29" w:rsidRDefault="008A0E97" w:rsidP="00AF6639">
            <w:pPr>
              <w:pStyle w:val="Normal6a"/>
              <w:rPr>
                <w:szCs w:val="24"/>
              </w:rPr>
            </w:pPr>
            <w:r w:rsidRPr="00E36F29">
              <w:t>4.</w:t>
            </w:r>
            <w:r w:rsidRPr="00E36F29">
              <w:tab/>
              <w:t xml:space="preserve">W </w:t>
            </w:r>
            <w:proofErr w:type="gramStart"/>
            <w:r w:rsidRPr="00E36F29">
              <w:t>przypadku</w:t>
            </w:r>
            <w:proofErr w:type="gramEnd"/>
            <w:r w:rsidRPr="00E36F29">
              <w:t xml:space="preserve"> gdy wszystkie informacje wymienione w załączniku III są dostępne w systemie lub bazie danych, które istnieją na mocy przepisów Unii lub państw członkowskich, innych niż system informacyjny, o którym mowa w art. 33, </w:t>
            </w:r>
            <w:proofErr w:type="spellStart"/>
            <w:r w:rsidRPr="00E36F29">
              <w:t>mikropodmioty</w:t>
            </w:r>
            <w:proofErr w:type="spellEnd"/>
            <w:r w:rsidRPr="00E36F29">
              <w:t xml:space="preserve"> pierwotne i małe podmioty pierwotne nie są zobowiązane do złożenia </w:t>
            </w:r>
            <w:r w:rsidRPr="00E36F29">
              <w:rPr>
                <w:b/>
                <w:i/>
              </w:rPr>
              <w:t xml:space="preserve">jednorazowej </w:t>
            </w:r>
            <w:r w:rsidRPr="00E36F29">
              <w:t xml:space="preserve">uproszczonej deklaracji zgodnie z ust. 2 niniejszego artykułu. Państwa członkowskie udostępniają te informacje w podziale na podmioty w systemie informacyjnym, o którym mowa w art. 33. </w:t>
            </w:r>
            <w:proofErr w:type="spellStart"/>
            <w:r w:rsidRPr="00E36F29">
              <w:t>Mikropodmiot</w:t>
            </w:r>
            <w:proofErr w:type="spellEnd"/>
            <w:r w:rsidRPr="00E36F29">
              <w:t xml:space="preserve"> pierwotny i mały podmiot pierwotny wprowadza odnośne produkty do obrotu w Unii lub wywozi je dopiero po tym, jak zostanie przypisany mu identyfikator deklaracji.</w:t>
            </w:r>
          </w:p>
        </w:tc>
      </w:tr>
    </w:tbl>
    <w:p w14:paraId="13BD5DE1" w14:textId="77777777" w:rsidR="008A0E97" w:rsidRDefault="008A0E97" w:rsidP="00A250DD">
      <w:pPr>
        <w:pStyle w:val="Normal12"/>
        <w:rPr>
          <w:szCs w:val="24"/>
          <w:lang w:val="pl-PL"/>
        </w:rPr>
      </w:pPr>
    </w:p>
    <w:p w14:paraId="619E057D" w14:textId="7CDA494B" w:rsidR="008A0E97" w:rsidRPr="001C55DD" w:rsidRDefault="008A0E97" w:rsidP="008A0E97">
      <w:pPr>
        <w:pStyle w:val="AmNumberTabs"/>
      </w:pPr>
      <w:r w:rsidRPr="001C55DD">
        <w:t>Poprawk</w:t>
      </w:r>
      <w:r w:rsidR="005E4E33" w:rsidRPr="001C55DD">
        <w:t>i</w:t>
      </w:r>
      <w:r w:rsidRPr="001C55DD">
        <w:tab/>
      </w:r>
      <w:r w:rsidRPr="001C55DD">
        <w:tab/>
      </w:r>
      <w:r w:rsidRPr="001C55DD">
        <w:rPr>
          <w:rStyle w:val="HideTWBExt"/>
        </w:rPr>
        <w:t>&lt;NumAm&gt;</w:t>
      </w:r>
      <w:r w:rsidR="005E4E33" w:rsidRPr="001C55DD">
        <w:t>78 i 1</w:t>
      </w:r>
      <w:r w:rsidRPr="001C55DD">
        <w:t>18</w:t>
      </w:r>
      <w:r w:rsidRPr="001C55DD">
        <w:rPr>
          <w:rStyle w:val="HideTWBExt"/>
        </w:rPr>
        <w:t>&lt;/NumAm&gt;</w:t>
      </w:r>
    </w:p>
    <w:p w14:paraId="3FB2B334"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4591A4E9"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5</w:t>
      </w:r>
      <w:r w:rsidRPr="00356697">
        <w:rPr>
          <w:rStyle w:val="HideTWBExt"/>
          <w:lang w:val="pl-PL"/>
        </w:rPr>
        <w:t>&lt;/Article&gt;</w:t>
      </w:r>
    </w:p>
    <w:p w14:paraId="7F70625F"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157ACDA7"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4 a – </w:t>
      </w:r>
      <w:proofErr w:type="spellStart"/>
      <w:r w:rsidRPr="00E36F29">
        <w:t>ustęp</w:t>
      </w:r>
      <w:proofErr w:type="spellEnd"/>
      <w:r w:rsidRPr="00E36F29">
        <w:t xml:space="preserve"> 5</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0A12F088" w14:textId="77777777" w:rsidTr="00AF6639">
        <w:trPr>
          <w:jc w:val="center"/>
        </w:trPr>
        <w:tc>
          <w:tcPr>
            <w:tcW w:w="9752" w:type="dxa"/>
            <w:gridSpan w:val="2"/>
          </w:tcPr>
          <w:p w14:paraId="23302BF4" w14:textId="77777777" w:rsidR="008A0E97" w:rsidRPr="00E36F29" w:rsidRDefault="008A0E97" w:rsidP="00AF6639">
            <w:pPr>
              <w:keepNext/>
            </w:pPr>
          </w:p>
        </w:tc>
      </w:tr>
      <w:tr w:rsidR="008A0E97" w:rsidRPr="00E36F29" w14:paraId="32112F7C" w14:textId="77777777" w:rsidTr="00AF6639">
        <w:trPr>
          <w:jc w:val="center"/>
        </w:trPr>
        <w:tc>
          <w:tcPr>
            <w:tcW w:w="4876" w:type="dxa"/>
          </w:tcPr>
          <w:p w14:paraId="13A2506D" w14:textId="77777777" w:rsidR="008A0E97" w:rsidRPr="00E36F29" w:rsidRDefault="008A0E97" w:rsidP="00AF6639">
            <w:pPr>
              <w:pStyle w:val="AmColumnHeading"/>
              <w:keepNext/>
            </w:pPr>
            <w:r w:rsidRPr="00E36F29">
              <w:t>Tekst proponowany przez Komisję</w:t>
            </w:r>
          </w:p>
        </w:tc>
        <w:tc>
          <w:tcPr>
            <w:tcW w:w="4876" w:type="dxa"/>
          </w:tcPr>
          <w:p w14:paraId="54F40FDB" w14:textId="77777777" w:rsidR="008A0E97" w:rsidRPr="00E36F29" w:rsidRDefault="008A0E97" w:rsidP="00AF6639">
            <w:pPr>
              <w:pStyle w:val="AmColumnHeading"/>
              <w:keepNext/>
            </w:pPr>
            <w:r w:rsidRPr="00E36F29">
              <w:t>Poprawka</w:t>
            </w:r>
          </w:p>
        </w:tc>
      </w:tr>
      <w:tr w:rsidR="008A0E97" w:rsidRPr="00C11921" w14:paraId="764BF1D2" w14:textId="77777777" w:rsidTr="00AF6639">
        <w:trPr>
          <w:jc w:val="center"/>
        </w:trPr>
        <w:tc>
          <w:tcPr>
            <w:tcW w:w="4876" w:type="dxa"/>
          </w:tcPr>
          <w:p w14:paraId="5857633D" w14:textId="77777777" w:rsidR="008A0E97" w:rsidRPr="00E36F29" w:rsidRDefault="008A0E97" w:rsidP="00AF6639">
            <w:pPr>
              <w:pStyle w:val="Normal6a"/>
              <w:rPr>
                <w:b/>
                <w:bCs/>
                <w:i/>
                <w:iCs/>
              </w:rPr>
            </w:pPr>
            <w:r w:rsidRPr="00E36F29">
              <w:t>5.</w:t>
            </w:r>
            <w:r w:rsidRPr="00E36F29">
              <w:tab/>
              <w:t xml:space="preserve">W przypadku </w:t>
            </w:r>
            <w:proofErr w:type="spellStart"/>
            <w:r w:rsidRPr="00E36F29">
              <w:t>mikropodmiotów</w:t>
            </w:r>
            <w:proofErr w:type="spellEnd"/>
            <w:r w:rsidRPr="00E36F29">
              <w:t xml:space="preserve"> pierwotnych i małych podmiotów pierwotnych </w:t>
            </w:r>
            <w:proofErr w:type="spellStart"/>
            <w:r w:rsidRPr="00E36F29">
              <w:t>geolokalizację</w:t>
            </w:r>
            <w:proofErr w:type="spellEnd"/>
            <w:r w:rsidRPr="00E36F29">
              <w:t>, o której mowa w art. 9 ust. 1 lit. d), można zastąpić adresami pocztowymi wszystkich działek, gdzie wyprodukowano odnośne towary, które zawiera odnośny produkt lub z użyciem których został on wytworzony.”;</w:t>
            </w:r>
          </w:p>
        </w:tc>
        <w:tc>
          <w:tcPr>
            <w:tcW w:w="4876" w:type="dxa"/>
          </w:tcPr>
          <w:p w14:paraId="2B870808" w14:textId="77777777" w:rsidR="008A0E97" w:rsidRPr="00E36F29" w:rsidRDefault="008A0E97" w:rsidP="00AF6639">
            <w:pPr>
              <w:pStyle w:val="Normal6a"/>
              <w:rPr>
                <w:szCs w:val="24"/>
              </w:rPr>
            </w:pPr>
            <w:r w:rsidRPr="00E36F29">
              <w:t>5.</w:t>
            </w:r>
            <w:r w:rsidRPr="00E36F29">
              <w:tab/>
              <w:t xml:space="preserve">W przypadku </w:t>
            </w:r>
            <w:proofErr w:type="spellStart"/>
            <w:r w:rsidRPr="00E36F29">
              <w:t>mikropodmiotów</w:t>
            </w:r>
            <w:proofErr w:type="spellEnd"/>
            <w:r w:rsidRPr="00E36F29">
              <w:t xml:space="preserve"> pierwotnych i małych podmiotów pierwotnych </w:t>
            </w:r>
            <w:proofErr w:type="spellStart"/>
            <w:r w:rsidRPr="00E36F29">
              <w:t>geolokalizację</w:t>
            </w:r>
            <w:proofErr w:type="spellEnd"/>
            <w:r w:rsidRPr="00E36F29">
              <w:t>, o której mowa w art. 9 ust. 1 lit. d), można zastąpić adresami pocztowymi wszystkich działek</w:t>
            </w:r>
            <w:r w:rsidRPr="00E36F29">
              <w:rPr>
                <w:b/>
                <w:i/>
              </w:rPr>
              <w:t xml:space="preserve"> lub zakładu</w:t>
            </w:r>
            <w:r w:rsidRPr="00E36F29">
              <w:t>, gdzie wyprodukowano odnośne towary, które zawiera odnośny produkt lub z użyciem których został on wytworzony.”;</w:t>
            </w:r>
          </w:p>
        </w:tc>
      </w:tr>
    </w:tbl>
    <w:p w14:paraId="3597B914" w14:textId="6774D82D" w:rsidR="008A0E97" w:rsidRPr="001C55DD" w:rsidRDefault="008A0E97" w:rsidP="008A0E97">
      <w:pPr>
        <w:pStyle w:val="AmNumberTabs"/>
      </w:pPr>
      <w:r w:rsidRPr="001C55DD">
        <w:t>Poprawk</w:t>
      </w:r>
      <w:r w:rsidR="005E4E33" w:rsidRPr="001C55DD">
        <w:t>i</w:t>
      </w:r>
      <w:r w:rsidRPr="001C55DD">
        <w:tab/>
      </w:r>
      <w:r w:rsidRPr="001C55DD">
        <w:tab/>
      </w:r>
      <w:r w:rsidRPr="001C55DD">
        <w:rPr>
          <w:rStyle w:val="HideTWBExt"/>
        </w:rPr>
        <w:t>&lt;NumAm&gt;</w:t>
      </w:r>
      <w:r w:rsidR="005E4E33" w:rsidRPr="001C55DD">
        <w:t>79 i 1</w:t>
      </w:r>
      <w:r w:rsidRPr="001C55DD">
        <w:t>19</w:t>
      </w:r>
      <w:r w:rsidRPr="001C55DD">
        <w:rPr>
          <w:rStyle w:val="HideTWBExt"/>
        </w:rPr>
        <w:t>&lt;/</w:t>
      </w:r>
      <w:proofErr w:type="spellStart"/>
      <w:r w:rsidRPr="001C55DD">
        <w:rPr>
          <w:rStyle w:val="HideTWBExt"/>
        </w:rPr>
        <w:t>NumAm</w:t>
      </w:r>
      <w:proofErr w:type="spellEnd"/>
      <w:r w:rsidRPr="001C55DD">
        <w:rPr>
          <w:rStyle w:val="HideTWBExt"/>
        </w:rPr>
        <w:t>&gt;</w:t>
      </w:r>
    </w:p>
    <w:p w14:paraId="0E8CCDFD"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4AC71855"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6</w:t>
      </w:r>
      <w:r w:rsidRPr="00356697">
        <w:rPr>
          <w:rStyle w:val="HideTWBExt"/>
          <w:lang w:val="pl-PL"/>
        </w:rPr>
        <w:t>&lt;/Article&gt;</w:t>
      </w:r>
    </w:p>
    <w:p w14:paraId="52FD6246"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5DAFF8C3"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5 – </w:t>
      </w:r>
      <w:proofErr w:type="spellStart"/>
      <w:r w:rsidRPr="00E36F29">
        <w:t>ustęp</w:t>
      </w:r>
      <w:proofErr w:type="spellEnd"/>
      <w:r w:rsidRPr="00E36F29">
        <w:t xml:space="preserve"> 1</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39154A1E" w14:textId="77777777" w:rsidTr="00AF6639">
        <w:trPr>
          <w:jc w:val="center"/>
        </w:trPr>
        <w:tc>
          <w:tcPr>
            <w:tcW w:w="9752" w:type="dxa"/>
            <w:gridSpan w:val="2"/>
          </w:tcPr>
          <w:p w14:paraId="42E728CE" w14:textId="77777777" w:rsidR="008A0E97" w:rsidRPr="00E36F29" w:rsidRDefault="008A0E97" w:rsidP="00AF6639">
            <w:pPr>
              <w:keepNext/>
            </w:pPr>
          </w:p>
        </w:tc>
      </w:tr>
      <w:tr w:rsidR="008A0E97" w:rsidRPr="00E36F29" w14:paraId="18452088" w14:textId="77777777" w:rsidTr="00AF6639">
        <w:trPr>
          <w:jc w:val="center"/>
        </w:trPr>
        <w:tc>
          <w:tcPr>
            <w:tcW w:w="4876" w:type="dxa"/>
          </w:tcPr>
          <w:p w14:paraId="00C92E3B" w14:textId="77777777" w:rsidR="008A0E97" w:rsidRPr="00E36F29" w:rsidRDefault="008A0E97" w:rsidP="00AF6639">
            <w:pPr>
              <w:pStyle w:val="AmColumnHeading"/>
              <w:keepNext/>
            </w:pPr>
            <w:r w:rsidRPr="00E36F29">
              <w:t>Tekst proponowany przez Komisję</w:t>
            </w:r>
          </w:p>
        </w:tc>
        <w:tc>
          <w:tcPr>
            <w:tcW w:w="4876" w:type="dxa"/>
          </w:tcPr>
          <w:p w14:paraId="40FF2BEE" w14:textId="77777777" w:rsidR="008A0E97" w:rsidRPr="00E36F29" w:rsidRDefault="008A0E97" w:rsidP="00AF6639">
            <w:pPr>
              <w:pStyle w:val="AmColumnHeading"/>
              <w:keepNext/>
            </w:pPr>
            <w:r w:rsidRPr="00E36F29">
              <w:t>Poprawka</w:t>
            </w:r>
          </w:p>
        </w:tc>
      </w:tr>
      <w:tr w:rsidR="008A0E97" w:rsidRPr="00C11921" w14:paraId="759FC5DF" w14:textId="77777777" w:rsidTr="00AF6639">
        <w:trPr>
          <w:jc w:val="center"/>
        </w:trPr>
        <w:tc>
          <w:tcPr>
            <w:tcW w:w="4876" w:type="dxa"/>
          </w:tcPr>
          <w:p w14:paraId="2EFDC2E5" w14:textId="77777777" w:rsidR="008A0E97" w:rsidRPr="00E36F29" w:rsidRDefault="008A0E97" w:rsidP="00AF6639">
            <w:pPr>
              <w:pStyle w:val="Normal6a"/>
              <w:rPr>
                <w:b/>
                <w:bCs/>
                <w:i/>
                <w:iCs/>
              </w:rPr>
            </w:pPr>
            <w:r w:rsidRPr="00E36F29">
              <w:t>1.</w:t>
            </w:r>
            <w:r w:rsidRPr="00E36F29">
              <w:tab/>
              <w:t xml:space="preserve">Podmioty na dalszych etapach </w:t>
            </w:r>
            <w:r w:rsidRPr="00E36F29">
              <w:lastRenderedPageBreak/>
              <w:t>łańcucha dostaw i podmioty handlowe udostępniają na rynku odnośne produkty wyłącznie wówczas, gdy mają informacje wymagane na podstawie ust. 3.</w:t>
            </w:r>
          </w:p>
        </w:tc>
        <w:tc>
          <w:tcPr>
            <w:tcW w:w="4876" w:type="dxa"/>
          </w:tcPr>
          <w:p w14:paraId="582A9B97" w14:textId="1F782008" w:rsidR="008A0E97" w:rsidRPr="00E36F29" w:rsidRDefault="008A0E97" w:rsidP="00AF6639">
            <w:pPr>
              <w:pStyle w:val="Normal6a"/>
              <w:rPr>
                <w:szCs w:val="24"/>
              </w:rPr>
            </w:pPr>
            <w:r w:rsidRPr="00E36F29">
              <w:lastRenderedPageBreak/>
              <w:t>1.</w:t>
            </w:r>
            <w:r w:rsidRPr="00E36F29">
              <w:tab/>
              <w:t xml:space="preserve">Podmioty na dalszych etapach </w:t>
            </w:r>
            <w:r w:rsidRPr="00E36F29">
              <w:lastRenderedPageBreak/>
              <w:t xml:space="preserve">łańcucha dostaw i podmioty handlowe </w:t>
            </w:r>
            <w:r w:rsidRPr="00E36F29">
              <w:rPr>
                <w:b/>
                <w:i/>
              </w:rPr>
              <w:t xml:space="preserve">wprowadzają do obrotu lub </w:t>
            </w:r>
            <w:r w:rsidRPr="00E36F29">
              <w:t>udostępniają na rynku odnośne produkty</w:t>
            </w:r>
            <w:r w:rsidRPr="00E36F29">
              <w:rPr>
                <w:b/>
                <w:i/>
              </w:rPr>
              <w:t xml:space="preserve"> lub wywożą je</w:t>
            </w:r>
            <w:r w:rsidRPr="00E36F29">
              <w:t xml:space="preserve"> wyłącznie wówczas, gdy mają informacje wymagane na podstawie ust. 3</w:t>
            </w:r>
            <w:r w:rsidR="00F40F41">
              <w:t>;</w:t>
            </w:r>
          </w:p>
        </w:tc>
      </w:tr>
    </w:tbl>
    <w:p w14:paraId="278FB5C2" w14:textId="77777777" w:rsidR="008A0E97" w:rsidRDefault="008A0E97" w:rsidP="00A250DD">
      <w:pPr>
        <w:pStyle w:val="Normal12"/>
        <w:rPr>
          <w:szCs w:val="24"/>
          <w:lang w:val="pl-PL"/>
        </w:rPr>
      </w:pPr>
    </w:p>
    <w:p w14:paraId="13B95CD1" w14:textId="6ABDFA11" w:rsidR="008A0E97" w:rsidRPr="001C55DD" w:rsidRDefault="008A0E97" w:rsidP="008A0E97">
      <w:pPr>
        <w:pStyle w:val="AmNumberTabs"/>
      </w:pPr>
      <w:r w:rsidRPr="001C55DD">
        <w:t>Poprawk</w:t>
      </w:r>
      <w:r w:rsidR="005E4E33" w:rsidRPr="001C55DD">
        <w:t>i</w:t>
      </w:r>
      <w:r w:rsidRPr="001C55DD">
        <w:tab/>
      </w:r>
      <w:r w:rsidRPr="001C55DD">
        <w:tab/>
      </w:r>
      <w:r w:rsidRPr="001C55DD">
        <w:rPr>
          <w:rStyle w:val="HideTWBExt"/>
        </w:rPr>
        <w:t>&lt;NumAm&gt;</w:t>
      </w:r>
      <w:r w:rsidR="005E4E33" w:rsidRPr="001C55DD">
        <w:t>50, 80 i 1</w:t>
      </w:r>
      <w:r w:rsidRPr="001C55DD">
        <w:t>20</w:t>
      </w:r>
      <w:r w:rsidRPr="001C55DD">
        <w:rPr>
          <w:rStyle w:val="HideTWBExt"/>
        </w:rPr>
        <w:t>&lt;/NumAm&gt;</w:t>
      </w:r>
    </w:p>
    <w:p w14:paraId="6A4A7BD0"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467CCCAE"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 xml:space="preserve">Artykuł 1 – punkt 6 </w:t>
      </w:r>
      <w:r w:rsidRPr="00356697">
        <w:rPr>
          <w:rStyle w:val="HideTWBExt"/>
          <w:lang w:val="pl-PL"/>
        </w:rPr>
        <w:t>&lt;/Article&gt;</w:t>
      </w:r>
    </w:p>
    <w:p w14:paraId="3CC4FB30"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6BE54151"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5 – </w:t>
      </w:r>
      <w:proofErr w:type="spellStart"/>
      <w:r w:rsidRPr="00E36F29">
        <w:t>ustęp</w:t>
      </w:r>
      <w:proofErr w:type="spellEnd"/>
      <w:r w:rsidRPr="00E36F29">
        <w:t xml:space="preserve"> 3 – litera a</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24A99B58" w14:textId="77777777" w:rsidTr="00AF6639">
        <w:trPr>
          <w:jc w:val="center"/>
        </w:trPr>
        <w:tc>
          <w:tcPr>
            <w:tcW w:w="9752" w:type="dxa"/>
            <w:gridSpan w:val="2"/>
          </w:tcPr>
          <w:p w14:paraId="5507BB4F" w14:textId="77777777" w:rsidR="008A0E97" w:rsidRPr="00E36F29" w:rsidRDefault="008A0E97" w:rsidP="00AF6639">
            <w:pPr>
              <w:keepNext/>
            </w:pPr>
          </w:p>
        </w:tc>
      </w:tr>
      <w:tr w:rsidR="008A0E97" w:rsidRPr="00E36F29" w14:paraId="502D9DF1" w14:textId="77777777" w:rsidTr="00AF6639">
        <w:trPr>
          <w:jc w:val="center"/>
        </w:trPr>
        <w:tc>
          <w:tcPr>
            <w:tcW w:w="4876" w:type="dxa"/>
          </w:tcPr>
          <w:p w14:paraId="19B94A0D" w14:textId="77777777" w:rsidR="008A0E97" w:rsidRPr="00E36F29" w:rsidRDefault="008A0E97" w:rsidP="00AF6639">
            <w:pPr>
              <w:pStyle w:val="AmColumnHeading"/>
              <w:keepNext/>
            </w:pPr>
            <w:r w:rsidRPr="00E36F29">
              <w:t>Tekst proponowany przez Komisję</w:t>
            </w:r>
          </w:p>
        </w:tc>
        <w:tc>
          <w:tcPr>
            <w:tcW w:w="4876" w:type="dxa"/>
          </w:tcPr>
          <w:p w14:paraId="745A8858" w14:textId="77777777" w:rsidR="008A0E97" w:rsidRPr="00E36F29" w:rsidRDefault="008A0E97" w:rsidP="00AF6639">
            <w:pPr>
              <w:pStyle w:val="AmColumnHeading"/>
              <w:keepNext/>
            </w:pPr>
            <w:r w:rsidRPr="00E36F29">
              <w:t>Poprawka</w:t>
            </w:r>
          </w:p>
        </w:tc>
      </w:tr>
      <w:tr w:rsidR="008A0E97" w:rsidRPr="00C11921" w14:paraId="002BB414" w14:textId="77777777" w:rsidTr="00AF6639">
        <w:trPr>
          <w:jc w:val="center"/>
        </w:trPr>
        <w:tc>
          <w:tcPr>
            <w:tcW w:w="4876" w:type="dxa"/>
          </w:tcPr>
          <w:p w14:paraId="0110F7B4" w14:textId="77777777" w:rsidR="008A0E97" w:rsidRPr="00E36F29" w:rsidRDefault="008A0E97" w:rsidP="00AF6639">
            <w:pPr>
              <w:pStyle w:val="Normal6a"/>
              <w:rPr>
                <w:b/>
                <w:bCs/>
                <w:i/>
                <w:iCs/>
              </w:rPr>
            </w:pPr>
            <w:r w:rsidRPr="00E36F29">
              <w:t>a)</w:t>
            </w:r>
            <w:r w:rsidRPr="00E36F29">
              <w:tab/>
              <w:t>nazwę, zarejestrowaną nazwę handlowa lub zarejestrowany znak towarowy, adres pocztowy, adres e-mail i, jeżeli jest dostępny, adres strony internetowej podmiotów, podmiotów na dalszych etapach łańcucha dostaw lub podmiotów handlowych, które dostarczyły im odnośne produkty, jak również numery referencyjne oświadczeń o należytej staranności lub identyfikatory deklaracji dotyczących tych produktów;</w:t>
            </w:r>
          </w:p>
        </w:tc>
        <w:tc>
          <w:tcPr>
            <w:tcW w:w="4876" w:type="dxa"/>
          </w:tcPr>
          <w:p w14:paraId="02FB5D01" w14:textId="77777777" w:rsidR="008A0E97" w:rsidRPr="00E36F29" w:rsidRDefault="008A0E97" w:rsidP="00AF6639">
            <w:pPr>
              <w:pStyle w:val="Normal6a"/>
              <w:rPr>
                <w:szCs w:val="24"/>
              </w:rPr>
            </w:pPr>
            <w:r w:rsidRPr="00E36F29">
              <w:t>a)</w:t>
            </w:r>
            <w:r w:rsidRPr="00E36F29">
              <w:tab/>
              <w:t>nazwę, zarejestrowaną nazwę handlowa lub zarejestrowany znak towarowy, adres pocztowy, adres e-mail i, jeżeli jest dostępny, adres strony internetowej podmiotów, podmiotów na dalszych etapach łańcucha dostaw lub podmiotów handlowych, które dostarczyły im odnośne produkty, jak również numery referencyjne oświadczeń o należytej staranności lub identyfikatory deklaracji dotyczących tych produktów</w:t>
            </w:r>
            <w:r w:rsidRPr="00E36F29">
              <w:rPr>
                <w:b/>
                <w:i/>
              </w:rPr>
              <w:t xml:space="preserve"> tylko w przypadku, gdy ich dostawca jest podmiotem</w:t>
            </w:r>
            <w:r w:rsidRPr="00E36F29">
              <w:t>;</w:t>
            </w:r>
          </w:p>
        </w:tc>
      </w:tr>
    </w:tbl>
    <w:p w14:paraId="18FE0F9A" w14:textId="77777777" w:rsidR="008A0E97" w:rsidRDefault="008A0E97" w:rsidP="00A250DD">
      <w:pPr>
        <w:pStyle w:val="Normal12"/>
        <w:rPr>
          <w:szCs w:val="24"/>
          <w:lang w:val="pl-PL"/>
        </w:rPr>
      </w:pPr>
    </w:p>
    <w:p w14:paraId="6942D75C" w14:textId="40CDDBB0" w:rsidR="008A0E97" w:rsidRPr="001C55DD" w:rsidRDefault="008A0E97" w:rsidP="008A0E97">
      <w:pPr>
        <w:pStyle w:val="AmNumberTabs"/>
      </w:pPr>
      <w:r w:rsidRPr="001C55DD">
        <w:t>Poprawk</w:t>
      </w:r>
      <w:r w:rsidR="005E4E33" w:rsidRPr="001C55DD">
        <w:t>i</w:t>
      </w:r>
      <w:r w:rsidRPr="001C55DD">
        <w:tab/>
      </w:r>
      <w:r w:rsidRPr="001C55DD">
        <w:tab/>
      </w:r>
      <w:r w:rsidRPr="001C55DD">
        <w:rPr>
          <w:rStyle w:val="HideTWBExt"/>
        </w:rPr>
        <w:t>&lt;NumAm&gt;</w:t>
      </w:r>
      <w:r w:rsidR="005E4E33" w:rsidRPr="001C55DD">
        <w:t>34, 49, 81 i 1</w:t>
      </w:r>
      <w:r w:rsidRPr="001C55DD">
        <w:t>21</w:t>
      </w:r>
      <w:r w:rsidRPr="001C55DD">
        <w:rPr>
          <w:rStyle w:val="HideTWBExt"/>
        </w:rPr>
        <w:t>&lt;/NumAm&gt;</w:t>
      </w:r>
    </w:p>
    <w:p w14:paraId="33730D5F" w14:textId="77777777" w:rsidR="008A0E97" w:rsidRPr="00356697" w:rsidRDefault="008A0E97" w:rsidP="008A0E97">
      <w:pPr>
        <w:pStyle w:val="NormalBold"/>
        <w:rPr>
          <w:lang w:val="pl-PL"/>
        </w:rPr>
      </w:pPr>
      <w:r w:rsidRPr="00356697">
        <w:rPr>
          <w:rStyle w:val="HideTWBExt"/>
          <w:lang w:val="pl-PL"/>
        </w:rPr>
        <w:t>&lt;DocAmend&gt;</w:t>
      </w:r>
      <w:r w:rsidRPr="00356697">
        <w:rPr>
          <w:lang w:val="pl-PL"/>
        </w:rPr>
        <w:t>Wniosek dotyczący rozporządzenia</w:t>
      </w:r>
      <w:r w:rsidRPr="00356697">
        <w:rPr>
          <w:rStyle w:val="HideTWBExt"/>
          <w:lang w:val="pl-PL"/>
        </w:rPr>
        <w:t>&lt;/DocAmend&gt;</w:t>
      </w:r>
    </w:p>
    <w:p w14:paraId="5FD4BCFE" w14:textId="77777777" w:rsidR="008A0E97" w:rsidRPr="00356697" w:rsidRDefault="008A0E97" w:rsidP="008A0E97">
      <w:pPr>
        <w:pStyle w:val="NormalBold"/>
        <w:rPr>
          <w:lang w:val="pl-PL"/>
        </w:rPr>
      </w:pPr>
      <w:r w:rsidRPr="00356697">
        <w:rPr>
          <w:rStyle w:val="HideTWBExt"/>
          <w:lang w:val="pl-PL"/>
        </w:rPr>
        <w:t>&lt;Article&gt;</w:t>
      </w:r>
      <w:r w:rsidRPr="00356697">
        <w:rPr>
          <w:lang w:val="pl-PL"/>
        </w:rPr>
        <w:t>Artykuł 1 – punkt 6</w:t>
      </w:r>
      <w:r w:rsidRPr="00356697">
        <w:rPr>
          <w:rStyle w:val="HideTWBExt"/>
          <w:lang w:val="pl-PL"/>
        </w:rPr>
        <w:t>&lt;/Article&gt;</w:t>
      </w:r>
    </w:p>
    <w:p w14:paraId="7F63410C" w14:textId="77777777" w:rsidR="008A0E97" w:rsidRPr="00356697" w:rsidRDefault="008A0E97" w:rsidP="008A0E97">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1DC37554" w14:textId="77777777" w:rsidR="008A0E97" w:rsidRPr="00E36F29" w:rsidRDefault="008A0E97" w:rsidP="008A0E97">
      <w:r w:rsidRPr="005E1B6B">
        <w:rPr>
          <w:rStyle w:val="HideTWBExt"/>
        </w:rPr>
        <w:t>&lt;Article2&gt;</w:t>
      </w:r>
      <w:proofErr w:type="spellStart"/>
      <w:r w:rsidRPr="00E36F29">
        <w:t>Artykuł</w:t>
      </w:r>
      <w:proofErr w:type="spellEnd"/>
      <w:r w:rsidRPr="00E36F29">
        <w:t xml:space="preserve"> 5 – </w:t>
      </w:r>
      <w:proofErr w:type="spellStart"/>
      <w:r w:rsidRPr="00E36F29">
        <w:t>ustęp</w:t>
      </w:r>
      <w:proofErr w:type="spellEnd"/>
      <w:r w:rsidRPr="00E36F29">
        <w:t xml:space="preserve"> 5</w:t>
      </w:r>
      <w:r w:rsidRPr="005E1B6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A0E97" w:rsidRPr="00E36F29" w14:paraId="2CD0AFC6" w14:textId="77777777" w:rsidTr="00AF6639">
        <w:trPr>
          <w:jc w:val="center"/>
        </w:trPr>
        <w:tc>
          <w:tcPr>
            <w:tcW w:w="9752" w:type="dxa"/>
            <w:gridSpan w:val="2"/>
          </w:tcPr>
          <w:p w14:paraId="6E78D6AD" w14:textId="77777777" w:rsidR="008A0E97" w:rsidRPr="00E36F29" w:rsidRDefault="008A0E97" w:rsidP="00AF6639">
            <w:pPr>
              <w:keepNext/>
            </w:pPr>
          </w:p>
        </w:tc>
      </w:tr>
      <w:tr w:rsidR="008A0E97" w:rsidRPr="00E36F29" w14:paraId="7FEE4B68" w14:textId="77777777" w:rsidTr="00AF6639">
        <w:trPr>
          <w:jc w:val="center"/>
        </w:trPr>
        <w:tc>
          <w:tcPr>
            <w:tcW w:w="4876" w:type="dxa"/>
          </w:tcPr>
          <w:p w14:paraId="5CF3FB65" w14:textId="77777777" w:rsidR="008A0E97" w:rsidRPr="00E36F29" w:rsidRDefault="008A0E97" w:rsidP="00AF6639">
            <w:pPr>
              <w:pStyle w:val="AmColumnHeading"/>
              <w:keepNext/>
            </w:pPr>
            <w:r w:rsidRPr="00E36F29">
              <w:t>Tekst proponowany przez Komisję</w:t>
            </w:r>
          </w:p>
        </w:tc>
        <w:tc>
          <w:tcPr>
            <w:tcW w:w="4876" w:type="dxa"/>
          </w:tcPr>
          <w:p w14:paraId="170041F0" w14:textId="77777777" w:rsidR="008A0E97" w:rsidRPr="00E36F29" w:rsidRDefault="008A0E97" w:rsidP="00AF6639">
            <w:pPr>
              <w:pStyle w:val="AmColumnHeading"/>
              <w:keepNext/>
            </w:pPr>
            <w:r w:rsidRPr="00E36F29">
              <w:t>Poprawka</w:t>
            </w:r>
          </w:p>
        </w:tc>
      </w:tr>
      <w:tr w:rsidR="008A0E97" w:rsidRPr="00E36F29" w14:paraId="2BD71C23" w14:textId="77777777" w:rsidTr="00AF6639">
        <w:trPr>
          <w:jc w:val="center"/>
        </w:trPr>
        <w:tc>
          <w:tcPr>
            <w:tcW w:w="4876" w:type="dxa"/>
          </w:tcPr>
          <w:p w14:paraId="73CFCFF6" w14:textId="77777777" w:rsidR="008A0E97" w:rsidRPr="00E36F29" w:rsidRDefault="008A0E97" w:rsidP="00AF6639">
            <w:pPr>
              <w:pStyle w:val="Normal6a"/>
              <w:rPr>
                <w:b/>
                <w:bCs/>
                <w:i/>
                <w:iCs/>
              </w:rPr>
            </w:pPr>
            <w:r w:rsidRPr="00E36F29">
              <w:rPr>
                <w:b/>
                <w:i/>
              </w:rPr>
              <w:t>5.</w:t>
            </w:r>
            <w:r w:rsidRPr="00E36F29">
              <w:rPr>
                <w:b/>
                <w:i/>
              </w:rPr>
              <w:tab/>
              <w:t>Podmioty na dalszych etapach łańcucha dostaw i podmioty handlowe przekazują podmiotom na dalszych etapach łańcucha dostaw i podmiotom handlowym, którym dostarczyły odnośne produkty, numery referencyjne oświadczeń o należytej staranności lub identyfikatory deklaracji związanych z tymi odnośnymi produktami.</w:t>
            </w:r>
          </w:p>
        </w:tc>
        <w:tc>
          <w:tcPr>
            <w:tcW w:w="4876" w:type="dxa"/>
          </w:tcPr>
          <w:p w14:paraId="066A01E3" w14:textId="77777777" w:rsidR="008A0E97" w:rsidRPr="00E36F29" w:rsidRDefault="008A0E97" w:rsidP="00AF6639">
            <w:pPr>
              <w:pStyle w:val="Normal6a"/>
              <w:rPr>
                <w:szCs w:val="24"/>
              </w:rPr>
            </w:pPr>
            <w:r w:rsidRPr="00E36F29">
              <w:rPr>
                <w:b/>
                <w:i/>
              </w:rPr>
              <w:t>skreśla się</w:t>
            </w:r>
          </w:p>
        </w:tc>
      </w:tr>
    </w:tbl>
    <w:p w14:paraId="51DCE454" w14:textId="77777777" w:rsidR="008A0E97" w:rsidRDefault="008A0E97" w:rsidP="00A250DD">
      <w:pPr>
        <w:pStyle w:val="Normal12"/>
        <w:rPr>
          <w:szCs w:val="24"/>
          <w:lang w:val="pl-PL"/>
        </w:rPr>
      </w:pPr>
    </w:p>
    <w:p w14:paraId="62D3E09B" w14:textId="5133D172" w:rsidR="00BF3332" w:rsidRPr="00D25C8E" w:rsidRDefault="00BF3332" w:rsidP="00BF3332">
      <w:pPr>
        <w:pStyle w:val="AmNumberTabs"/>
      </w:pPr>
      <w:bookmarkStart w:id="9" w:name="_Hlk214653038"/>
      <w:r w:rsidRPr="00D25C8E">
        <w:lastRenderedPageBreak/>
        <w:t>Poprawk</w:t>
      </w:r>
      <w:r w:rsidR="005E4E33">
        <w:t>i</w:t>
      </w:r>
      <w:r w:rsidRPr="00D25C8E">
        <w:tab/>
      </w:r>
      <w:r w:rsidRPr="00D25C8E">
        <w:tab/>
      </w:r>
      <w:r w:rsidRPr="00D25C8E">
        <w:rPr>
          <w:rStyle w:val="HideTWBExt"/>
          <w:b w:val="0"/>
        </w:rPr>
        <w:t>&lt;NumAm&gt;</w:t>
      </w:r>
      <w:r w:rsidR="005E4E33">
        <w:t>82 i 1</w:t>
      </w:r>
      <w:r w:rsidRPr="00D25C8E">
        <w:t>22</w:t>
      </w:r>
      <w:r w:rsidRPr="00D25C8E">
        <w:rPr>
          <w:rStyle w:val="HideTWBExt"/>
          <w:b w:val="0"/>
        </w:rPr>
        <w:t>&lt;/NumAm&gt;</w:t>
      </w:r>
    </w:p>
    <w:p w14:paraId="6591493E" w14:textId="77777777" w:rsidR="00BF3332" w:rsidRPr="00356697" w:rsidRDefault="00BF3332" w:rsidP="00BF3332">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11B3AF96" w14:textId="77777777" w:rsidR="00BF3332" w:rsidRPr="00356697" w:rsidRDefault="00BF3332" w:rsidP="00BF3332">
      <w:pPr>
        <w:pStyle w:val="NormalBold"/>
        <w:rPr>
          <w:lang w:val="pl-PL"/>
        </w:rPr>
      </w:pPr>
      <w:r w:rsidRPr="00356697">
        <w:rPr>
          <w:rStyle w:val="HideTWBExt"/>
          <w:b w:val="0"/>
          <w:lang w:val="pl-PL"/>
        </w:rPr>
        <w:t>&lt;Article&gt;</w:t>
      </w:r>
      <w:r w:rsidRPr="00356697">
        <w:rPr>
          <w:lang w:val="pl-PL"/>
        </w:rPr>
        <w:t>Artykuł 1 – punkt 16 – litera a</w:t>
      </w:r>
      <w:r w:rsidRPr="00356697">
        <w:rPr>
          <w:rStyle w:val="HideTWBExt"/>
          <w:b w:val="0"/>
          <w:lang w:val="pl-PL"/>
        </w:rPr>
        <w:t>&lt;/Article&gt;</w:t>
      </w:r>
    </w:p>
    <w:p w14:paraId="3563BBB9" w14:textId="77777777" w:rsidR="00BF3332" w:rsidRPr="00356697" w:rsidRDefault="00BF3332" w:rsidP="00BF3332">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4E2584D1" w14:textId="77777777" w:rsidR="00BF3332" w:rsidRPr="00D25C8E" w:rsidRDefault="00BF3332" w:rsidP="00BF3332">
      <w:r w:rsidRPr="00D25C8E">
        <w:rPr>
          <w:rStyle w:val="HideTWBExt"/>
        </w:rPr>
        <w:t>&lt;Article2&gt;</w:t>
      </w:r>
      <w:proofErr w:type="spellStart"/>
      <w:r w:rsidRPr="00D25C8E">
        <w:t>Artykuł</w:t>
      </w:r>
      <w:proofErr w:type="spellEnd"/>
      <w:r w:rsidRPr="00D25C8E">
        <w:t xml:space="preserve"> 26 – </w:t>
      </w:r>
      <w:proofErr w:type="spellStart"/>
      <w:r w:rsidRPr="00D25C8E">
        <w:t>ustęp</w:t>
      </w:r>
      <w:proofErr w:type="spellEnd"/>
      <w:r w:rsidRPr="00D25C8E">
        <w:t xml:space="preserve"> 4</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3332" w:rsidRPr="00D25C8E" w14:paraId="156BD241" w14:textId="77777777" w:rsidTr="00AF6639">
        <w:trPr>
          <w:jc w:val="center"/>
        </w:trPr>
        <w:tc>
          <w:tcPr>
            <w:tcW w:w="9752" w:type="dxa"/>
            <w:gridSpan w:val="2"/>
          </w:tcPr>
          <w:p w14:paraId="10653340" w14:textId="77777777" w:rsidR="00BF3332" w:rsidRPr="00D25C8E" w:rsidRDefault="00BF3332" w:rsidP="00AF6639">
            <w:pPr>
              <w:keepNext/>
            </w:pPr>
          </w:p>
        </w:tc>
      </w:tr>
      <w:tr w:rsidR="00BF3332" w:rsidRPr="00D25C8E" w14:paraId="2885D5A7" w14:textId="77777777" w:rsidTr="00AF6639">
        <w:trPr>
          <w:jc w:val="center"/>
        </w:trPr>
        <w:tc>
          <w:tcPr>
            <w:tcW w:w="4876" w:type="dxa"/>
          </w:tcPr>
          <w:p w14:paraId="646DBD56" w14:textId="77777777" w:rsidR="00BF3332" w:rsidRPr="00D25C8E" w:rsidRDefault="00BF3332" w:rsidP="00AF6639">
            <w:pPr>
              <w:pStyle w:val="AmColumnHeading"/>
              <w:keepNext/>
            </w:pPr>
            <w:r w:rsidRPr="00D25C8E">
              <w:t>Tekst proponowany przez Komisję</w:t>
            </w:r>
          </w:p>
        </w:tc>
        <w:tc>
          <w:tcPr>
            <w:tcW w:w="4876" w:type="dxa"/>
          </w:tcPr>
          <w:p w14:paraId="61056F25" w14:textId="77777777" w:rsidR="00BF3332" w:rsidRPr="00D25C8E" w:rsidRDefault="00BF3332" w:rsidP="00AF6639">
            <w:pPr>
              <w:pStyle w:val="AmColumnHeading"/>
              <w:keepNext/>
            </w:pPr>
            <w:r w:rsidRPr="00D25C8E">
              <w:t>Poprawka</w:t>
            </w:r>
          </w:p>
        </w:tc>
      </w:tr>
      <w:tr w:rsidR="00BF3332" w:rsidRPr="00C11921" w14:paraId="68F4E47D" w14:textId="77777777" w:rsidTr="00AF6639">
        <w:trPr>
          <w:jc w:val="center"/>
        </w:trPr>
        <w:tc>
          <w:tcPr>
            <w:tcW w:w="4876" w:type="dxa"/>
          </w:tcPr>
          <w:p w14:paraId="31624122" w14:textId="7BB898DC" w:rsidR="00BF3332" w:rsidRPr="00D25C8E" w:rsidRDefault="00BF3332" w:rsidP="00AF6639">
            <w:pPr>
              <w:pStyle w:val="Normal6a"/>
            </w:pPr>
            <w:r w:rsidRPr="00D25C8E">
              <w:t>4.</w:t>
            </w:r>
            <w:r w:rsidR="00F40F41" w:rsidRPr="00E36F29">
              <w:rPr>
                <w:b/>
                <w:i/>
              </w:rPr>
              <w:tab/>
            </w:r>
            <w:r w:rsidRPr="00D25C8E">
              <w:t xml:space="preserve">Numer referencyjny oświadczenia o należytej staranności lub identyfikator deklaracji w przypadku </w:t>
            </w:r>
            <w:proofErr w:type="spellStart"/>
            <w:r w:rsidRPr="00D25C8E">
              <w:t>mikropodmiotów</w:t>
            </w:r>
            <w:proofErr w:type="spellEnd"/>
            <w:r w:rsidRPr="00D25C8E">
              <w:t xml:space="preserve"> pierwotnych i małych podmiotów pierwotnych jest udostępniany organom celnym przed dopuszczeniem do obrotu lub wywozem odnośnego produktu wprowadzanego na rynek lub go opuszczającego. W tym celu, z wyjątkiem przypadków, w których oświadczenie o należytej staranności jest udostępniane za pośrednictwem elektronicznego interfejsu, o którym mowa w art. 28 ust. 2, osoba składająca zgłoszenie celne dotyczące dopuszczenia do obrotu lub wywozu tego odnośnego produktu udostępnia organom celnym numer referencyjny oświadczenia o należytej staranności lub identyfikator deklaracji w przypadku </w:t>
            </w:r>
            <w:proofErr w:type="spellStart"/>
            <w:r w:rsidRPr="00D25C8E">
              <w:t>mikropodmiotów</w:t>
            </w:r>
            <w:proofErr w:type="spellEnd"/>
            <w:r w:rsidRPr="00D25C8E">
              <w:t xml:space="preserve"> pierwotnych i małych podmiotów pierwotnych dla takiego odnośnego produktu.</w:t>
            </w:r>
            <w:r w:rsidRPr="00D25C8E">
              <w:rPr>
                <w:b/>
                <w:i/>
              </w:rPr>
              <w:t>”;</w:t>
            </w:r>
          </w:p>
        </w:tc>
        <w:tc>
          <w:tcPr>
            <w:tcW w:w="4876" w:type="dxa"/>
          </w:tcPr>
          <w:p w14:paraId="21698A8C" w14:textId="1FF02211" w:rsidR="00BF3332" w:rsidRPr="00D25C8E" w:rsidRDefault="00BF3332" w:rsidP="00AF6639">
            <w:pPr>
              <w:pStyle w:val="Normal6a"/>
              <w:rPr>
                <w:szCs w:val="24"/>
              </w:rPr>
            </w:pPr>
            <w:r w:rsidRPr="00D25C8E">
              <w:t>4.</w:t>
            </w:r>
            <w:r w:rsidR="00F40F41" w:rsidRPr="00E36F29">
              <w:rPr>
                <w:b/>
                <w:i/>
              </w:rPr>
              <w:tab/>
            </w:r>
            <w:r w:rsidRPr="00D25C8E">
              <w:t xml:space="preserve">Numer referencyjny oświadczenia o należytej staranności lub identyfikator deklaracji w przypadku </w:t>
            </w:r>
            <w:proofErr w:type="spellStart"/>
            <w:r w:rsidRPr="00D25C8E">
              <w:t>mikropodmiotów</w:t>
            </w:r>
            <w:proofErr w:type="spellEnd"/>
            <w:r w:rsidRPr="00D25C8E">
              <w:t xml:space="preserve"> pierwotnych i małych podmiotów pierwotnych jest udostępniany organom celnym przed dopuszczeniem do obrotu lub wywozem odnośnego produktu wprowadzanego na rynek lub go opuszczającego. W tym celu, z wyjątkiem przypadków, w których oświadczenie o należytej staranności jest udostępniane za pośrednictwem elektronicznego interfejsu, o którym mowa w art. 28 ust. 2, osoba składająca zgłoszenie celne dotyczące dopuszczenia do obrotu lub wywozu tego odnośnego produktu udostępnia organom celnym numer referencyjny oświadczenia o należytej staranności lub identyfikator deklaracji w przypadku </w:t>
            </w:r>
            <w:proofErr w:type="spellStart"/>
            <w:r w:rsidRPr="00D25C8E">
              <w:t>mikropodmiotów</w:t>
            </w:r>
            <w:proofErr w:type="spellEnd"/>
            <w:r w:rsidRPr="00D25C8E">
              <w:t xml:space="preserve"> pierwotnych i małych podmiotów pierwotnych dla takiego odnośnego produktu.</w:t>
            </w:r>
            <w:r w:rsidRPr="00D25C8E">
              <w:rPr>
                <w:b/>
                <w:i/>
              </w:rPr>
              <w:t xml:space="preserve"> Niniejszy ustęp nie ma zastosowania do wywozu odnośnego produktu przez podmiot działający na rynku niższego szczebla.</w:t>
            </w:r>
          </w:p>
        </w:tc>
      </w:tr>
      <w:bookmarkEnd w:id="9"/>
    </w:tbl>
    <w:p w14:paraId="1CD5B998" w14:textId="77777777" w:rsidR="008A0E97" w:rsidRDefault="008A0E97" w:rsidP="00A250DD">
      <w:pPr>
        <w:pStyle w:val="Normal12"/>
        <w:rPr>
          <w:szCs w:val="24"/>
          <w:lang w:val="pl-PL"/>
        </w:rPr>
      </w:pPr>
    </w:p>
    <w:p w14:paraId="5DA96A26" w14:textId="0AA15886" w:rsidR="00B53E0D" w:rsidRPr="001C55DD" w:rsidRDefault="00B53E0D" w:rsidP="00B53E0D">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62 i 1</w:t>
      </w:r>
      <w:r w:rsidRPr="001C55DD">
        <w:t>23</w:t>
      </w:r>
      <w:r w:rsidRPr="001C55DD">
        <w:rPr>
          <w:rStyle w:val="HideTWBExt"/>
          <w:b w:val="0"/>
        </w:rPr>
        <w:t>&lt;/NumAm&gt;</w:t>
      </w:r>
    </w:p>
    <w:p w14:paraId="0C0A1A2F" w14:textId="77777777" w:rsidR="00B53E0D" w:rsidRPr="00356697" w:rsidRDefault="00B53E0D" w:rsidP="00B53E0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7A9B2DC6" w14:textId="77777777" w:rsidR="00B53E0D" w:rsidRPr="00356697" w:rsidRDefault="00B53E0D" w:rsidP="00B53E0D">
      <w:pPr>
        <w:pStyle w:val="NormalBold"/>
        <w:rPr>
          <w:lang w:val="pl-PL"/>
        </w:rPr>
      </w:pPr>
      <w:r w:rsidRPr="00356697">
        <w:rPr>
          <w:rStyle w:val="HideTWBExt"/>
          <w:b w:val="0"/>
          <w:lang w:val="pl-PL"/>
        </w:rPr>
        <w:t>&lt;Article&gt;</w:t>
      </w:r>
      <w:r w:rsidRPr="00356697">
        <w:rPr>
          <w:lang w:val="pl-PL"/>
        </w:rPr>
        <w:t>Artykuł 1 – punkt 21</w:t>
      </w:r>
      <w:r w:rsidRPr="00356697">
        <w:rPr>
          <w:rStyle w:val="HideTWBExt"/>
          <w:b w:val="0"/>
          <w:lang w:val="pl-PL"/>
        </w:rPr>
        <w:t>&lt;/Article&gt;</w:t>
      </w:r>
    </w:p>
    <w:p w14:paraId="2E3807AE" w14:textId="77777777" w:rsidR="00B53E0D" w:rsidRPr="00356697" w:rsidRDefault="00B53E0D" w:rsidP="00B53E0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368B76B4" w14:textId="77777777" w:rsidR="00B53E0D" w:rsidRPr="00356697" w:rsidRDefault="00B53E0D" w:rsidP="00B53E0D">
      <w:pPr>
        <w:rPr>
          <w:lang w:val="pl-PL"/>
        </w:rPr>
      </w:pPr>
      <w:r w:rsidRPr="00356697">
        <w:rPr>
          <w:rStyle w:val="HideTWBExt"/>
          <w:lang w:val="pl-PL"/>
        </w:rPr>
        <w:t>&lt;Article2&gt;</w:t>
      </w:r>
      <w:r w:rsidRPr="00356697">
        <w:rPr>
          <w:lang w:val="pl-PL"/>
        </w:rPr>
        <w:t>Artykuł 34 – ustęp 1 a (nowy)</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53E0D" w:rsidRPr="00C11921" w14:paraId="32B6F60D" w14:textId="77777777" w:rsidTr="00AF6639">
        <w:trPr>
          <w:jc w:val="center"/>
        </w:trPr>
        <w:tc>
          <w:tcPr>
            <w:tcW w:w="9752" w:type="dxa"/>
            <w:gridSpan w:val="2"/>
          </w:tcPr>
          <w:p w14:paraId="1F559EBA" w14:textId="77777777" w:rsidR="00B53E0D" w:rsidRPr="00356697" w:rsidRDefault="00B53E0D" w:rsidP="00AF6639">
            <w:pPr>
              <w:keepNext/>
              <w:rPr>
                <w:lang w:val="pl-PL"/>
              </w:rPr>
            </w:pPr>
          </w:p>
        </w:tc>
      </w:tr>
      <w:tr w:rsidR="00B53E0D" w:rsidRPr="00D25C8E" w14:paraId="1748F0BA" w14:textId="77777777" w:rsidTr="00AF6639">
        <w:trPr>
          <w:jc w:val="center"/>
        </w:trPr>
        <w:tc>
          <w:tcPr>
            <w:tcW w:w="4876" w:type="dxa"/>
          </w:tcPr>
          <w:p w14:paraId="300A1835" w14:textId="77777777" w:rsidR="00B53E0D" w:rsidRPr="00D25C8E" w:rsidRDefault="00B53E0D" w:rsidP="00AF6639">
            <w:pPr>
              <w:pStyle w:val="AmColumnHeading"/>
              <w:keepNext/>
            </w:pPr>
            <w:r w:rsidRPr="00D25C8E">
              <w:t>Tekst proponowany przez Komisję</w:t>
            </w:r>
          </w:p>
        </w:tc>
        <w:tc>
          <w:tcPr>
            <w:tcW w:w="4876" w:type="dxa"/>
          </w:tcPr>
          <w:p w14:paraId="0E4F67AC" w14:textId="77777777" w:rsidR="00B53E0D" w:rsidRPr="00D25C8E" w:rsidRDefault="00B53E0D" w:rsidP="00AF6639">
            <w:pPr>
              <w:pStyle w:val="AmColumnHeading"/>
              <w:keepNext/>
            </w:pPr>
            <w:r w:rsidRPr="00D25C8E">
              <w:t>Poprawka</w:t>
            </w:r>
          </w:p>
        </w:tc>
      </w:tr>
      <w:tr w:rsidR="00B53E0D" w:rsidRPr="00C11921" w14:paraId="0209143E" w14:textId="77777777" w:rsidTr="00AF6639">
        <w:trPr>
          <w:jc w:val="center"/>
        </w:trPr>
        <w:tc>
          <w:tcPr>
            <w:tcW w:w="4876" w:type="dxa"/>
          </w:tcPr>
          <w:p w14:paraId="6447CEBC" w14:textId="77777777" w:rsidR="00B53E0D" w:rsidRPr="00D25C8E" w:rsidRDefault="00B53E0D" w:rsidP="00AF6639">
            <w:pPr>
              <w:pStyle w:val="Normal6a"/>
            </w:pPr>
          </w:p>
        </w:tc>
        <w:tc>
          <w:tcPr>
            <w:tcW w:w="4876" w:type="dxa"/>
          </w:tcPr>
          <w:p w14:paraId="31D2E0DC" w14:textId="6FBF558B" w:rsidR="00B53E0D" w:rsidRPr="00D25C8E" w:rsidRDefault="00B53E0D" w:rsidP="00AF6639">
            <w:pPr>
              <w:pStyle w:val="Normal6a"/>
              <w:rPr>
                <w:szCs w:val="24"/>
              </w:rPr>
            </w:pPr>
            <w:r w:rsidRPr="00D25C8E">
              <w:rPr>
                <w:b/>
                <w:i/>
              </w:rPr>
              <w:t>1a.</w:t>
            </w:r>
            <w:r w:rsidR="00F40F41" w:rsidRPr="00E36F29">
              <w:rPr>
                <w:b/>
                <w:i/>
              </w:rPr>
              <w:tab/>
            </w:r>
            <w:r w:rsidRPr="00D25C8E">
              <w:rPr>
                <w:b/>
                <w:i/>
              </w:rPr>
              <w:t xml:space="preserve">Do dnia 30 kwietnia 2026 r. Komisja przeprowadzi przegląd niniejszego rozporządzenia mający na celu uproszczenie i na podstawie tego przeglądu przedstawi sprawozdanie Parlamentowi Europejskiemu i Radzie, w stosownych przypadkach wraz z </w:t>
            </w:r>
            <w:r w:rsidRPr="00D25C8E">
              <w:rPr>
                <w:b/>
                <w:i/>
              </w:rPr>
              <w:lastRenderedPageBreak/>
              <w:t>wnioskiem ustawodawczym.</w:t>
            </w:r>
          </w:p>
        </w:tc>
      </w:tr>
    </w:tbl>
    <w:p w14:paraId="0F2442D0" w14:textId="77777777" w:rsidR="00BF3332" w:rsidRDefault="00BF3332" w:rsidP="00A250DD">
      <w:pPr>
        <w:pStyle w:val="Normal12"/>
        <w:rPr>
          <w:szCs w:val="24"/>
          <w:lang w:val="pl-PL"/>
        </w:rPr>
      </w:pPr>
    </w:p>
    <w:p w14:paraId="3DAD7527" w14:textId="77777777" w:rsidR="00B53E0D" w:rsidRPr="001C55DD" w:rsidRDefault="00B53E0D" w:rsidP="00B53E0D">
      <w:pPr>
        <w:pStyle w:val="AmNumberTabs"/>
      </w:pPr>
      <w:r w:rsidRPr="001C55DD">
        <w:t>Poprawka</w:t>
      </w:r>
      <w:r w:rsidRPr="001C55DD">
        <w:tab/>
      </w:r>
      <w:r w:rsidRPr="001C55DD">
        <w:tab/>
      </w:r>
      <w:r w:rsidRPr="001C55DD">
        <w:rPr>
          <w:rStyle w:val="HideTWBExt"/>
          <w:b w:val="0"/>
        </w:rPr>
        <w:t>&lt;NumAm&gt;</w:t>
      </w:r>
      <w:r w:rsidRPr="001C55DD">
        <w:t>48</w:t>
      </w:r>
      <w:r w:rsidRPr="001C55DD">
        <w:rPr>
          <w:rStyle w:val="HideTWBExt"/>
          <w:b w:val="0"/>
        </w:rPr>
        <w:t>&lt;/NumAm&gt;</w:t>
      </w:r>
    </w:p>
    <w:p w14:paraId="1D0C4644" w14:textId="77777777" w:rsidR="00B53E0D" w:rsidRPr="00356697" w:rsidRDefault="00B53E0D" w:rsidP="00B53E0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7AF058EB" w14:textId="77777777" w:rsidR="00B53E0D" w:rsidRPr="00356697" w:rsidRDefault="00B53E0D" w:rsidP="00B53E0D">
      <w:pPr>
        <w:pStyle w:val="NormalBold"/>
        <w:rPr>
          <w:lang w:val="pl-PL"/>
        </w:rPr>
      </w:pPr>
      <w:r w:rsidRPr="00356697">
        <w:rPr>
          <w:rStyle w:val="HideTWBExt"/>
          <w:b w:val="0"/>
          <w:lang w:val="pl-PL"/>
        </w:rPr>
        <w:t>&lt;Article&gt;</w:t>
      </w:r>
      <w:r w:rsidRPr="00356697">
        <w:rPr>
          <w:lang w:val="pl-PL"/>
        </w:rPr>
        <w:t>Artykuł 1 – punkt 21</w:t>
      </w:r>
      <w:r w:rsidRPr="00356697">
        <w:rPr>
          <w:rStyle w:val="HideTWBExt"/>
          <w:b w:val="0"/>
          <w:lang w:val="pl-PL"/>
        </w:rPr>
        <w:t>&lt;/Article&gt;</w:t>
      </w:r>
    </w:p>
    <w:p w14:paraId="719034BE" w14:textId="77777777" w:rsidR="00B53E0D" w:rsidRPr="00356697" w:rsidRDefault="00B53E0D" w:rsidP="00B53E0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44444327" w14:textId="77777777" w:rsidR="00B53E0D" w:rsidRPr="00356697" w:rsidRDefault="00B53E0D" w:rsidP="00B53E0D">
      <w:pPr>
        <w:rPr>
          <w:lang w:val="pl-PL"/>
        </w:rPr>
      </w:pPr>
      <w:r w:rsidRPr="00356697">
        <w:rPr>
          <w:rStyle w:val="HideTWBExt"/>
          <w:lang w:val="pl-PL"/>
        </w:rPr>
        <w:t>&lt;Article2&gt;</w:t>
      </w:r>
      <w:r w:rsidRPr="00356697">
        <w:rPr>
          <w:lang w:val="pl-PL"/>
        </w:rPr>
        <w:t>Artykuł 34 – ustęp 2 a (nowy)</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53E0D" w:rsidRPr="00C11921" w14:paraId="30E67F56" w14:textId="77777777" w:rsidTr="00AF6639">
        <w:trPr>
          <w:jc w:val="center"/>
        </w:trPr>
        <w:tc>
          <w:tcPr>
            <w:tcW w:w="9752" w:type="dxa"/>
            <w:gridSpan w:val="2"/>
          </w:tcPr>
          <w:p w14:paraId="09D0F8D3" w14:textId="77777777" w:rsidR="00B53E0D" w:rsidRPr="00356697" w:rsidRDefault="00B53E0D" w:rsidP="00AF6639">
            <w:pPr>
              <w:keepNext/>
              <w:rPr>
                <w:lang w:val="pl-PL"/>
              </w:rPr>
            </w:pPr>
          </w:p>
        </w:tc>
      </w:tr>
      <w:tr w:rsidR="00B53E0D" w:rsidRPr="000B4FE6" w14:paraId="7826BFA0" w14:textId="77777777" w:rsidTr="00AF6639">
        <w:trPr>
          <w:jc w:val="center"/>
        </w:trPr>
        <w:tc>
          <w:tcPr>
            <w:tcW w:w="4876" w:type="dxa"/>
          </w:tcPr>
          <w:p w14:paraId="15AFC110" w14:textId="77777777" w:rsidR="00B53E0D" w:rsidRPr="000B4FE6" w:rsidRDefault="00B53E0D" w:rsidP="00AF6639">
            <w:pPr>
              <w:pStyle w:val="AmColumnHeading"/>
              <w:keepNext/>
            </w:pPr>
            <w:r w:rsidRPr="000B4FE6">
              <w:t>Tekst proponowany przez Komisję</w:t>
            </w:r>
          </w:p>
        </w:tc>
        <w:tc>
          <w:tcPr>
            <w:tcW w:w="4876" w:type="dxa"/>
          </w:tcPr>
          <w:p w14:paraId="128E4CD8" w14:textId="77777777" w:rsidR="00B53E0D" w:rsidRPr="000B4FE6" w:rsidRDefault="00B53E0D" w:rsidP="00AF6639">
            <w:pPr>
              <w:pStyle w:val="AmColumnHeading"/>
              <w:keepNext/>
            </w:pPr>
            <w:r w:rsidRPr="000B4FE6">
              <w:t>Poprawka</w:t>
            </w:r>
          </w:p>
        </w:tc>
      </w:tr>
      <w:tr w:rsidR="00B53E0D" w:rsidRPr="00C11921" w14:paraId="27A960ED" w14:textId="77777777" w:rsidTr="00AF6639">
        <w:trPr>
          <w:jc w:val="center"/>
        </w:trPr>
        <w:tc>
          <w:tcPr>
            <w:tcW w:w="4876" w:type="dxa"/>
          </w:tcPr>
          <w:p w14:paraId="01925012" w14:textId="77777777" w:rsidR="00B53E0D" w:rsidRPr="000B4FE6" w:rsidRDefault="00B53E0D" w:rsidP="00AF6639">
            <w:pPr>
              <w:pStyle w:val="Normal6a"/>
            </w:pPr>
          </w:p>
        </w:tc>
        <w:tc>
          <w:tcPr>
            <w:tcW w:w="4876" w:type="dxa"/>
          </w:tcPr>
          <w:p w14:paraId="6516683A" w14:textId="77777777" w:rsidR="00B53E0D" w:rsidRPr="000B4FE6" w:rsidRDefault="00B53E0D" w:rsidP="00AF6639">
            <w:pPr>
              <w:pStyle w:val="Normal6a"/>
              <w:rPr>
                <w:szCs w:val="24"/>
              </w:rPr>
            </w:pPr>
            <w:r w:rsidRPr="000B4FE6">
              <w:rPr>
                <w:b/>
                <w:i/>
              </w:rPr>
              <w:t>2a.</w:t>
            </w:r>
            <w:r w:rsidRPr="000B4FE6">
              <w:rPr>
                <w:b/>
                <w:i/>
              </w:rPr>
              <w:tab/>
            </w:r>
            <w:r w:rsidRPr="000B4FE6">
              <w:rPr>
                <w:b/>
                <w:i/>
                <w:iCs/>
              </w:rPr>
              <w:t>Komisja ustanawia stałą grupę zainteresowanych stron i zapewnia stałą wymianę informacji z ekspertami, zainteresowanymi stronami i podmiotami w celu opracowania najlepszych praktyk i gromadzenia technicznych informacji zwrotnych po rozpoczęciu stosowania rozporządzenia.</w:t>
            </w:r>
          </w:p>
        </w:tc>
      </w:tr>
    </w:tbl>
    <w:p w14:paraId="48E3D5A9" w14:textId="77777777" w:rsidR="00B53E0D" w:rsidRDefault="00B53E0D" w:rsidP="00A250DD">
      <w:pPr>
        <w:pStyle w:val="Normal12"/>
        <w:rPr>
          <w:szCs w:val="24"/>
          <w:lang w:val="pl-PL"/>
        </w:rPr>
      </w:pPr>
    </w:p>
    <w:p w14:paraId="59113C00" w14:textId="09A48B32" w:rsidR="00AD608D" w:rsidRPr="001C55DD" w:rsidRDefault="00AD608D" w:rsidP="00AD608D">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55 i 1</w:t>
      </w:r>
      <w:r w:rsidRPr="001C55DD">
        <w:t>24</w:t>
      </w:r>
      <w:r w:rsidRPr="001C55DD">
        <w:rPr>
          <w:rStyle w:val="HideTWBExt"/>
          <w:b w:val="0"/>
        </w:rPr>
        <w:t>&lt;/NumAm&gt;</w:t>
      </w:r>
    </w:p>
    <w:p w14:paraId="7B364B5F" w14:textId="77777777" w:rsidR="00AD608D" w:rsidRPr="00356697" w:rsidRDefault="00AD608D" w:rsidP="00AD608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6CF681DB" w14:textId="77777777" w:rsidR="00AD608D" w:rsidRPr="00356697" w:rsidRDefault="00AD608D" w:rsidP="00AD608D">
      <w:pPr>
        <w:pStyle w:val="NormalBold"/>
        <w:rPr>
          <w:lang w:val="pl-PL"/>
        </w:rPr>
      </w:pPr>
      <w:r w:rsidRPr="00356697">
        <w:rPr>
          <w:rStyle w:val="HideTWBExt"/>
          <w:b w:val="0"/>
          <w:lang w:val="pl-PL"/>
        </w:rPr>
        <w:t>&lt;Article&gt;</w:t>
      </w:r>
      <w:r w:rsidRPr="00356697">
        <w:rPr>
          <w:lang w:val="pl-PL"/>
        </w:rPr>
        <w:t>Artykuł 1 – punkt 22</w:t>
      </w:r>
      <w:r w:rsidRPr="00356697">
        <w:rPr>
          <w:rStyle w:val="HideTWBExt"/>
          <w:b w:val="0"/>
          <w:lang w:val="pl-PL"/>
        </w:rPr>
        <w:t>&lt;/Article&gt;</w:t>
      </w:r>
    </w:p>
    <w:p w14:paraId="47E0A29F" w14:textId="77777777" w:rsidR="00AD608D" w:rsidRPr="00356697" w:rsidRDefault="00AD608D" w:rsidP="00AD608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0FCB958A" w14:textId="77777777" w:rsidR="00AD608D" w:rsidRPr="00D25C8E" w:rsidRDefault="00AD608D" w:rsidP="00AD608D">
      <w:r w:rsidRPr="00D25C8E">
        <w:rPr>
          <w:rStyle w:val="HideTWBExt"/>
        </w:rPr>
        <w:t>&lt;Article2&gt;</w:t>
      </w:r>
      <w:proofErr w:type="spellStart"/>
      <w:r w:rsidRPr="00D25C8E">
        <w:t>Artykuł</w:t>
      </w:r>
      <w:proofErr w:type="spellEnd"/>
      <w:r w:rsidRPr="00D25C8E">
        <w:t xml:space="preserve"> 37 – </w:t>
      </w:r>
      <w:proofErr w:type="spellStart"/>
      <w:r w:rsidRPr="00D25C8E">
        <w:t>ustęp</w:t>
      </w:r>
      <w:proofErr w:type="spellEnd"/>
      <w:r w:rsidRPr="00D25C8E">
        <w:t xml:space="preserve"> 1</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08D" w:rsidRPr="00D25C8E" w14:paraId="4CCDA673" w14:textId="77777777" w:rsidTr="00AF6639">
        <w:trPr>
          <w:jc w:val="center"/>
        </w:trPr>
        <w:tc>
          <w:tcPr>
            <w:tcW w:w="9752" w:type="dxa"/>
            <w:gridSpan w:val="2"/>
          </w:tcPr>
          <w:p w14:paraId="10349891" w14:textId="77777777" w:rsidR="00AD608D" w:rsidRPr="00D25C8E" w:rsidRDefault="00AD608D" w:rsidP="00AF6639">
            <w:pPr>
              <w:keepNext/>
            </w:pPr>
          </w:p>
        </w:tc>
      </w:tr>
      <w:tr w:rsidR="00AD608D" w:rsidRPr="00D25C8E" w14:paraId="5356332C" w14:textId="77777777" w:rsidTr="00AF6639">
        <w:trPr>
          <w:jc w:val="center"/>
        </w:trPr>
        <w:tc>
          <w:tcPr>
            <w:tcW w:w="4876" w:type="dxa"/>
          </w:tcPr>
          <w:p w14:paraId="08777754" w14:textId="77777777" w:rsidR="00AD608D" w:rsidRPr="00D25C8E" w:rsidRDefault="00AD608D" w:rsidP="00AF6639">
            <w:pPr>
              <w:pStyle w:val="AmColumnHeading"/>
              <w:keepNext/>
            </w:pPr>
            <w:r w:rsidRPr="00D25C8E">
              <w:t>Tekst proponowany przez Komisję</w:t>
            </w:r>
          </w:p>
        </w:tc>
        <w:tc>
          <w:tcPr>
            <w:tcW w:w="4876" w:type="dxa"/>
          </w:tcPr>
          <w:p w14:paraId="6A29740E" w14:textId="77777777" w:rsidR="00AD608D" w:rsidRPr="00D25C8E" w:rsidRDefault="00AD608D" w:rsidP="00AF6639">
            <w:pPr>
              <w:pStyle w:val="AmColumnHeading"/>
              <w:keepNext/>
            </w:pPr>
            <w:r w:rsidRPr="00D25C8E">
              <w:t>Poprawka</w:t>
            </w:r>
          </w:p>
        </w:tc>
      </w:tr>
      <w:tr w:rsidR="00AD608D" w:rsidRPr="00C11921" w14:paraId="157DF2AD" w14:textId="77777777" w:rsidTr="00AF6639">
        <w:trPr>
          <w:jc w:val="center"/>
        </w:trPr>
        <w:tc>
          <w:tcPr>
            <w:tcW w:w="4876" w:type="dxa"/>
          </w:tcPr>
          <w:p w14:paraId="2CF60304" w14:textId="616C593E" w:rsidR="00AD608D" w:rsidRPr="00D25C8E" w:rsidRDefault="00AD608D" w:rsidP="00AF6639">
            <w:pPr>
              <w:pStyle w:val="Normal6a"/>
            </w:pPr>
            <w:r w:rsidRPr="00D25C8E">
              <w:t>1.</w:t>
            </w:r>
            <w:r w:rsidR="00F40F41" w:rsidRPr="00E36F29">
              <w:rPr>
                <w:b/>
                <w:i/>
              </w:rPr>
              <w:tab/>
            </w:r>
            <w:r w:rsidRPr="00D25C8E">
              <w:t>Rozporządzenie (UE) nr 995/2010 traci moc ze skutkiem od dnia 30</w:t>
            </w:r>
            <w:r w:rsidRPr="00D25C8E">
              <w:rPr>
                <w:b/>
                <w:i/>
              </w:rPr>
              <w:t> </w:t>
            </w:r>
            <w:r w:rsidRPr="00D25C8E">
              <w:t xml:space="preserve">grudnia </w:t>
            </w:r>
            <w:r w:rsidRPr="00D25C8E">
              <w:rPr>
                <w:b/>
                <w:i/>
              </w:rPr>
              <w:t>2025</w:t>
            </w:r>
            <w:r w:rsidRPr="00D25C8E">
              <w:t> r.</w:t>
            </w:r>
          </w:p>
        </w:tc>
        <w:tc>
          <w:tcPr>
            <w:tcW w:w="4876" w:type="dxa"/>
          </w:tcPr>
          <w:p w14:paraId="74DE76BC" w14:textId="2394594A" w:rsidR="00AD608D" w:rsidRPr="00D25C8E" w:rsidRDefault="00AD608D" w:rsidP="00AF6639">
            <w:pPr>
              <w:pStyle w:val="Normal6a"/>
              <w:rPr>
                <w:szCs w:val="24"/>
              </w:rPr>
            </w:pPr>
            <w:r w:rsidRPr="00D25C8E">
              <w:t>1.</w:t>
            </w:r>
            <w:r w:rsidR="00F40F41" w:rsidRPr="00E36F29">
              <w:rPr>
                <w:b/>
                <w:i/>
              </w:rPr>
              <w:tab/>
            </w:r>
            <w:r w:rsidRPr="00D25C8E">
              <w:t>Rozporządzenie (UE) nr 995/2010 traci moc ze skutkiem od dnia 30</w:t>
            </w:r>
            <w:r w:rsidRPr="00D25C8E">
              <w:rPr>
                <w:b/>
                <w:i/>
              </w:rPr>
              <w:t xml:space="preserve"> </w:t>
            </w:r>
            <w:r w:rsidRPr="00D25C8E">
              <w:t xml:space="preserve">grudnia </w:t>
            </w:r>
            <w:r w:rsidRPr="00D25C8E">
              <w:rPr>
                <w:b/>
                <w:i/>
              </w:rPr>
              <w:t>2026</w:t>
            </w:r>
            <w:r w:rsidRPr="00D25C8E">
              <w:t> r.</w:t>
            </w:r>
          </w:p>
        </w:tc>
      </w:tr>
    </w:tbl>
    <w:p w14:paraId="1E02C738" w14:textId="77777777" w:rsidR="00B53E0D" w:rsidRDefault="00B53E0D" w:rsidP="00A250DD">
      <w:pPr>
        <w:pStyle w:val="Normal12"/>
        <w:rPr>
          <w:szCs w:val="24"/>
          <w:lang w:val="pl-PL"/>
        </w:rPr>
      </w:pPr>
    </w:p>
    <w:p w14:paraId="092D5FF1" w14:textId="77777777" w:rsidR="00AD608D" w:rsidRPr="001C55DD" w:rsidRDefault="00AD608D" w:rsidP="00AD608D">
      <w:pPr>
        <w:pStyle w:val="AmNumberTabs"/>
      </w:pPr>
      <w:r w:rsidRPr="001C55DD">
        <w:t>Poprawka</w:t>
      </w:r>
      <w:r w:rsidRPr="001C55DD">
        <w:tab/>
      </w:r>
      <w:r w:rsidRPr="001C55DD">
        <w:tab/>
      </w:r>
      <w:r w:rsidRPr="001C55DD">
        <w:rPr>
          <w:rStyle w:val="HideTWBExt"/>
          <w:b w:val="0"/>
        </w:rPr>
        <w:t>&lt;NumAm&gt;</w:t>
      </w:r>
      <w:r w:rsidRPr="001C55DD">
        <w:t>126</w:t>
      </w:r>
      <w:r w:rsidRPr="001C55DD">
        <w:rPr>
          <w:rStyle w:val="HideTWBExt"/>
          <w:b w:val="0"/>
        </w:rPr>
        <w:t>&lt;/NumAm&gt;</w:t>
      </w:r>
    </w:p>
    <w:p w14:paraId="78339415" w14:textId="77777777" w:rsidR="00AD608D" w:rsidRPr="00356697" w:rsidRDefault="00AD608D" w:rsidP="00AD608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6DC4F36B" w14:textId="77777777" w:rsidR="00AD608D" w:rsidRPr="00356697" w:rsidRDefault="00AD608D" w:rsidP="00AD608D">
      <w:pPr>
        <w:pStyle w:val="NormalBold"/>
        <w:rPr>
          <w:lang w:val="pl-PL"/>
        </w:rPr>
      </w:pPr>
      <w:r w:rsidRPr="00356697">
        <w:rPr>
          <w:rStyle w:val="HideTWBExt"/>
          <w:b w:val="0"/>
          <w:lang w:val="pl-PL"/>
        </w:rPr>
        <w:t>&lt;Article&gt;</w:t>
      </w:r>
      <w:r w:rsidRPr="00356697">
        <w:rPr>
          <w:lang w:val="pl-PL"/>
        </w:rPr>
        <w:t>Artykuł 1 – punkt 22</w:t>
      </w:r>
      <w:r w:rsidRPr="00356697">
        <w:rPr>
          <w:rStyle w:val="HideTWBExt"/>
          <w:b w:val="0"/>
          <w:lang w:val="pl-PL"/>
        </w:rPr>
        <w:t>&lt;/Article&gt;</w:t>
      </w:r>
    </w:p>
    <w:p w14:paraId="37BB5193" w14:textId="77777777" w:rsidR="00AD608D" w:rsidRPr="00356697" w:rsidRDefault="00AD608D" w:rsidP="00AD608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28353810" w14:textId="77777777" w:rsidR="00AD608D" w:rsidRPr="00D25C8E" w:rsidRDefault="00AD608D" w:rsidP="00AD608D">
      <w:r w:rsidRPr="00D25C8E">
        <w:rPr>
          <w:rStyle w:val="HideTWBExt"/>
        </w:rPr>
        <w:t>&lt;Article2&gt;</w:t>
      </w:r>
      <w:proofErr w:type="spellStart"/>
      <w:r w:rsidRPr="00D25C8E">
        <w:t>Artykuł</w:t>
      </w:r>
      <w:proofErr w:type="spellEnd"/>
      <w:r w:rsidRPr="00D25C8E">
        <w:t xml:space="preserve"> 37 – </w:t>
      </w:r>
      <w:proofErr w:type="spellStart"/>
      <w:r w:rsidRPr="00D25C8E">
        <w:t>ustęp</w:t>
      </w:r>
      <w:proofErr w:type="spellEnd"/>
      <w:r w:rsidRPr="00D25C8E">
        <w:t xml:space="preserve"> 2</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08D" w:rsidRPr="00D25C8E" w14:paraId="574A51EB" w14:textId="77777777" w:rsidTr="00AF6639">
        <w:trPr>
          <w:jc w:val="center"/>
        </w:trPr>
        <w:tc>
          <w:tcPr>
            <w:tcW w:w="9752" w:type="dxa"/>
            <w:gridSpan w:val="2"/>
          </w:tcPr>
          <w:p w14:paraId="1CB4987A" w14:textId="77777777" w:rsidR="00AD608D" w:rsidRPr="00D25C8E" w:rsidRDefault="00AD608D" w:rsidP="00AF6639">
            <w:pPr>
              <w:keepNext/>
            </w:pPr>
          </w:p>
        </w:tc>
      </w:tr>
      <w:tr w:rsidR="00AD608D" w:rsidRPr="00D25C8E" w14:paraId="72119018" w14:textId="77777777" w:rsidTr="00AF6639">
        <w:trPr>
          <w:jc w:val="center"/>
        </w:trPr>
        <w:tc>
          <w:tcPr>
            <w:tcW w:w="4876" w:type="dxa"/>
          </w:tcPr>
          <w:p w14:paraId="593576CA" w14:textId="77777777" w:rsidR="00AD608D" w:rsidRPr="00D25C8E" w:rsidRDefault="00AD608D" w:rsidP="00AF6639">
            <w:pPr>
              <w:pStyle w:val="AmColumnHeading"/>
              <w:keepNext/>
            </w:pPr>
            <w:r w:rsidRPr="00D25C8E">
              <w:t>Tekst proponowany przez Komisję</w:t>
            </w:r>
          </w:p>
        </w:tc>
        <w:tc>
          <w:tcPr>
            <w:tcW w:w="4876" w:type="dxa"/>
          </w:tcPr>
          <w:p w14:paraId="731B1C17" w14:textId="77777777" w:rsidR="00AD608D" w:rsidRPr="00D25C8E" w:rsidRDefault="00AD608D" w:rsidP="00AF6639">
            <w:pPr>
              <w:pStyle w:val="AmColumnHeading"/>
              <w:keepNext/>
            </w:pPr>
            <w:r w:rsidRPr="00D25C8E">
              <w:t>Poprawka</w:t>
            </w:r>
          </w:p>
        </w:tc>
      </w:tr>
      <w:tr w:rsidR="00AD608D" w:rsidRPr="00D25C8E" w14:paraId="184948EA" w14:textId="77777777" w:rsidTr="00AF6639">
        <w:trPr>
          <w:jc w:val="center"/>
        </w:trPr>
        <w:tc>
          <w:tcPr>
            <w:tcW w:w="4876" w:type="dxa"/>
          </w:tcPr>
          <w:p w14:paraId="26D1DEBC" w14:textId="57EF7253" w:rsidR="00AD608D" w:rsidRPr="00D25C8E" w:rsidRDefault="00AD608D" w:rsidP="00AF6639">
            <w:pPr>
              <w:pStyle w:val="Normal6a"/>
            </w:pPr>
            <w:r w:rsidRPr="00D25C8E">
              <w:rPr>
                <w:b/>
                <w:i/>
              </w:rPr>
              <w:t>2.</w:t>
            </w:r>
            <w:r w:rsidR="00F40F41" w:rsidRPr="00E36F29">
              <w:rPr>
                <w:b/>
                <w:i/>
              </w:rPr>
              <w:tab/>
            </w:r>
            <w:r w:rsidRPr="00D25C8E">
              <w:rPr>
                <w:b/>
                <w:i/>
              </w:rPr>
              <w:t>Rozporządzenie (UE) nr 995/2010 ma nadal zastosowanie:</w:t>
            </w:r>
          </w:p>
        </w:tc>
        <w:tc>
          <w:tcPr>
            <w:tcW w:w="4876" w:type="dxa"/>
          </w:tcPr>
          <w:p w14:paraId="5C5A8911" w14:textId="77777777" w:rsidR="00AD608D" w:rsidRPr="00D25C8E" w:rsidRDefault="00AD608D" w:rsidP="00AF6639">
            <w:pPr>
              <w:pStyle w:val="Normal6a"/>
              <w:rPr>
                <w:szCs w:val="24"/>
              </w:rPr>
            </w:pPr>
            <w:r w:rsidRPr="00D25C8E">
              <w:rPr>
                <w:b/>
                <w:i/>
              </w:rPr>
              <w:t>skreśla się</w:t>
            </w:r>
          </w:p>
        </w:tc>
      </w:tr>
      <w:tr w:rsidR="00AD608D" w:rsidRPr="00C11921" w14:paraId="41733395" w14:textId="77777777" w:rsidTr="00AF6639">
        <w:trPr>
          <w:jc w:val="center"/>
        </w:trPr>
        <w:tc>
          <w:tcPr>
            <w:tcW w:w="4876" w:type="dxa"/>
          </w:tcPr>
          <w:p w14:paraId="4E7EF686" w14:textId="77777777" w:rsidR="00AD608D" w:rsidRPr="00D25C8E" w:rsidRDefault="00AD608D" w:rsidP="00AF6639">
            <w:pPr>
              <w:pStyle w:val="Normal6a"/>
            </w:pPr>
            <w:r w:rsidRPr="00D25C8E">
              <w:rPr>
                <w:b/>
                <w:i/>
              </w:rPr>
              <w:t xml:space="preserve">a) do dnia 30 grudnia 2026 r. w odniesieniu do drewna i produktów z drewna określonych w art. 2 lit. a) rozporządzenia (UE) nr 995/2010 </w:t>
            </w:r>
            <w:r w:rsidRPr="00D25C8E">
              <w:rPr>
                <w:b/>
                <w:i/>
              </w:rPr>
              <w:lastRenderedPageBreak/>
              <w:t xml:space="preserve">wprowadzanych do obrotu przez </w:t>
            </w:r>
            <w:proofErr w:type="spellStart"/>
            <w:r w:rsidRPr="00D25C8E">
              <w:rPr>
                <w:b/>
                <w:i/>
              </w:rPr>
              <w:t>mikropodmioty</w:t>
            </w:r>
            <w:proofErr w:type="spellEnd"/>
            <w:r w:rsidRPr="00D25C8E">
              <w:rPr>
                <w:b/>
                <w:i/>
              </w:rPr>
              <w:t xml:space="preserve"> pierwotne i małe podmioty pierwotne lub przez podmioty, które do dnia 31 grudnia 2024 r. były utworzone jako mikroprzedsiębiorstwa lub małe przedsiębiorstwa w rozumieniu art. 3 ust. 1 lub ust. 2 akapit pierwszy dyrektywy 2013/34/UE, niezależnie od ich formy prawnej;</w:t>
            </w:r>
          </w:p>
        </w:tc>
        <w:tc>
          <w:tcPr>
            <w:tcW w:w="4876" w:type="dxa"/>
          </w:tcPr>
          <w:p w14:paraId="77C45163" w14:textId="77777777" w:rsidR="00AD608D" w:rsidRPr="00D25C8E" w:rsidRDefault="00AD608D" w:rsidP="00AF6639">
            <w:pPr>
              <w:pStyle w:val="Normal6a"/>
              <w:rPr>
                <w:b/>
                <w:bCs/>
                <w:i/>
                <w:iCs/>
              </w:rPr>
            </w:pPr>
          </w:p>
        </w:tc>
      </w:tr>
      <w:tr w:rsidR="00AD608D" w:rsidRPr="00C11921" w14:paraId="4A9D634E" w14:textId="77777777" w:rsidTr="00AF6639">
        <w:trPr>
          <w:jc w:val="center"/>
        </w:trPr>
        <w:tc>
          <w:tcPr>
            <w:tcW w:w="4876" w:type="dxa"/>
          </w:tcPr>
          <w:p w14:paraId="7B8EB544" w14:textId="77777777" w:rsidR="00AD608D" w:rsidRPr="00D25C8E" w:rsidRDefault="00AD608D" w:rsidP="00AF6639">
            <w:pPr>
              <w:pStyle w:val="Normal6a"/>
            </w:pPr>
            <w:r w:rsidRPr="00D25C8E">
              <w:rPr>
                <w:b/>
                <w:i/>
              </w:rPr>
              <w:t xml:space="preserve">b) do dnia 31 grudnia 2028 r. w odniesieniu do drewna i produktów z drewna określonych w art. 2 lit. a) rozporządzenia (UE) nr 995/2010, które zostały wyprodukowane przed dniem 29 czerwca 2023 r. i wprowadzone do obrotu od dnia 30 grudnia 2026 r. przez </w:t>
            </w:r>
            <w:proofErr w:type="spellStart"/>
            <w:r w:rsidRPr="00D25C8E">
              <w:rPr>
                <w:b/>
                <w:i/>
              </w:rPr>
              <w:t>mikropodmioty</w:t>
            </w:r>
            <w:proofErr w:type="spellEnd"/>
            <w:r w:rsidRPr="00D25C8E">
              <w:rPr>
                <w:b/>
                <w:i/>
              </w:rPr>
              <w:t xml:space="preserve"> pierwotne i małe podmioty pierwotne lub przez podmioty, które do dnia 31 grudnia 2024 r. zostały ustanowione jako mikroprzedsiębiorstwa lub małe przedsiębiorstwa w rozumieniu art. 3 ust. 1 lub ust. 2 akapit pierwszy dyrektywy 2013/34/UE, niezależnie od ich formy prawnej;</w:t>
            </w:r>
          </w:p>
        </w:tc>
        <w:tc>
          <w:tcPr>
            <w:tcW w:w="4876" w:type="dxa"/>
          </w:tcPr>
          <w:p w14:paraId="2CCCDF40" w14:textId="77777777" w:rsidR="00AD608D" w:rsidRPr="00D25C8E" w:rsidRDefault="00AD608D" w:rsidP="00AF6639">
            <w:pPr>
              <w:pStyle w:val="Normal6a"/>
              <w:rPr>
                <w:b/>
                <w:bCs/>
                <w:i/>
                <w:iCs/>
              </w:rPr>
            </w:pPr>
          </w:p>
        </w:tc>
      </w:tr>
      <w:tr w:rsidR="00AD608D" w:rsidRPr="00C11921" w14:paraId="2E214AA2" w14:textId="77777777" w:rsidTr="00AF6639">
        <w:trPr>
          <w:jc w:val="center"/>
        </w:trPr>
        <w:tc>
          <w:tcPr>
            <w:tcW w:w="4876" w:type="dxa"/>
          </w:tcPr>
          <w:p w14:paraId="12F78500" w14:textId="77777777" w:rsidR="00AD608D" w:rsidRPr="00D25C8E" w:rsidRDefault="00AD608D" w:rsidP="00AF6639">
            <w:pPr>
              <w:pStyle w:val="Normal6a"/>
            </w:pPr>
            <w:r w:rsidRPr="00D25C8E">
              <w:rPr>
                <w:b/>
                <w:i/>
              </w:rPr>
              <w:t>c) do dnia 31 grudnia 2028 r. do drewna i produktów z drewna określonych w art. 2 lit. a) rozporządzenia (UE) nr 995/2010, które zostały wyprodukowane przed dniem 29 czerwca 2023 r. i wprowadzone do obrotu od dnia 30 grudnia 2025 r.</w:t>
            </w:r>
          </w:p>
        </w:tc>
        <w:tc>
          <w:tcPr>
            <w:tcW w:w="4876" w:type="dxa"/>
          </w:tcPr>
          <w:p w14:paraId="3CB6066D" w14:textId="77777777" w:rsidR="00AD608D" w:rsidRPr="00D25C8E" w:rsidRDefault="00AD608D" w:rsidP="00AF6639">
            <w:pPr>
              <w:pStyle w:val="Normal6a"/>
              <w:rPr>
                <w:b/>
                <w:bCs/>
                <w:i/>
                <w:iCs/>
              </w:rPr>
            </w:pPr>
          </w:p>
        </w:tc>
      </w:tr>
    </w:tbl>
    <w:p w14:paraId="2D7F3798" w14:textId="77777777" w:rsidR="00AD608D" w:rsidRDefault="00AD608D" w:rsidP="00A250DD">
      <w:pPr>
        <w:pStyle w:val="Normal12"/>
        <w:rPr>
          <w:szCs w:val="24"/>
          <w:lang w:val="pl-PL"/>
        </w:rPr>
      </w:pPr>
    </w:p>
    <w:p w14:paraId="0DD5D90C" w14:textId="77777777" w:rsidR="00AD608D" w:rsidRPr="001C55DD" w:rsidRDefault="00AD608D" w:rsidP="00AD608D">
      <w:pPr>
        <w:pStyle w:val="AmNumberTabs"/>
      </w:pPr>
      <w:r w:rsidRPr="001C55DD">
        <w:t>Poprawka</w:t>
      </w:r>
      <w:r w:rsidRPr="001C55DD">
        <w:tab/>
      </w:r>
      <w:r w:rsidRPr="001C55DD">
        <w:tab/>
      </w:r>
      <w:r w:rsidRPr="001C55DD">
        <w:rPr>
          <w:rStyle w:val="HideTWBExt"/>
          <w:b w:val="0"/>
        </w:rPr>
        <w:t>&lt;NumAm&gt;</w:t>
      </w:r>
      <w:r w:rsidRPr="001C55DD">
        <w:t>125</w:t>
      </w:r>
      <w:r w:rsidRPr="001C55DD">
        <w:rPr>
          <w:rStyle w:val="HideTWBExt"/>
          <w:b w:val="0"/>
        </w:rPr>
        <w:t>&lt;/NumAm&gt;</w:t>
      </w:r>
    </w:p>
    <w:p w14:paraId="307D0A81" w14:textId="77777777" w:rsidR="00AD608D" w:rsidRPr="00356697" w:rsidRDefault="00AD608D" w:rsidP="00AD608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4808C384" w14:textId="77777777" w:rsidR="00AD608D" w:rsidRPr="00356697" w:rsidRDefault="00AD608D" w:rsidP="00AD608D">
      <w:pPr>
        <w:pStyle w:val="NormalBold"/>
        <w:rPr>
          <w:lang w:val="pl-PL"/>
        </w:rPr>
      </w:pPr>
      <w:r w:rsidRPr="00356697">
        <w:rPr>
          <w:rStyle w:val="HideTWBExt"/>
          <w:b w:val="0"/>
          <w:lang w:val="pl-PL"/>
        </w:rPr>
        <w:t>&lt;Article&gt;</w:t>
      </w:r>
      <w:r w:rsidRPr="00356697">
        <w:rPr>
          <w:lang w:val="pl-PL"/>
        </w:rPr>
        <w:t>Artykuł 1 – punkt 22</w:t>
      </w:r>
      <w:r w:rsidRPr="00356697">
        <w:rPr>
          <w:rStyle w:val="HideTWBExt"/>
          <w:b w:val="0"/>
          <w:lang w:val="pl-PL"/>
        </w:rPr>
        <w:t>&lt;/Article&gt;</w:t>
      </w:r>
    </w:p>
    <w:p w14:paraId="134171D4" w14:textId="77777777" w:rsidR="00AD608D" w:rsidRPr="00356697" w:rsidRDefault="00AD608D" w:rsidP="00AD608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50B88172" w14:textId="3DD002A9" w:rsidR="00AD608D" w:rsidRPr="00F40F41" w:rsidRDefault="00AD608D" w:rsidP="00AD608D">
      <w:pPr>
        <w:rPr>
          <w:lang w:val="pl-PL"/>
        </w:rPr>
      </w:pPr>
      <w:r w:rsidRPr="00F40F41">
        <w:rPr>
          <w:rStyle w:val="HideTWBExt"/>
          <w:lang w:val="pl-PL"/>
        </w:rPr>
        <w:t>&lt;Article2&gt;</w:t>
      </w:r>
      <w:r w:rsidRPr="00F40F41">
        <w:rPr>
          <w:lang w:val="pl-PL"/>
        </w:rPr>
        <w:t>Artykuł 37 – ustęp 2 a</w:t>
      </w:r>
      <w:r w:rsidR="00F40F41" w:rsidRPr="00F40F41">
        <w:rPr>
          <w:lang w:val="pl-PL"/>
        </w:rPr>
        <w:t xml:space="preserve"> (nowy)</w:t>
      </w:r>
      <w:r w:rsidRPr="00F40F41">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08D" w:rsidRPr="00C11921" w14:paraId="3D6B0CB5" w14:textId="77777777" w:rsidTr="00AF6639">
        <w:trPr>
          <w:jc w:val="center"/>
        </w:trPr>
        <w:tc>
          <w:tcPr>
            <w:tcW w:w="9752" w:type="dxa"/>
            <w:gridSpan w:val="2"/>
          </w:tcPr>
          <w:p w14:paraId="514ACB6E" w14:textId="77777777" w:rsidR="00AD608D" w:rsidRPr="00F40F41" w:rsidRDefault="00AD608D" w:rsidP="00AF6639">
            <w:pPr>
              <w:keepNext/>
              <w:rPr>
                <w:lang w:val="pl-PL"/>
              </w:rPr>
            </w:pPr>
          </w:p>
        </w:tc>
      </w:tr>
      <w:tr w:rsidR="00AD608D" w:rsidRPr="00D25C8E" w14:paraId="0E49F5B5" w14:textId="77777777" w:rsidTr="00AF6639">
        <w:trPr>
          <w:jc w:val="center"/>
        </w:trPr>
        <w:tc>
          <w:tcPr>
            <w:tcW w:w="4876" w:type="dxa"/>
          </w:tcPr>
          <w:p w14:paraId="4ED35C1C" w14:textId="77777777" w:rsidR="00AD608D" w:rsidRPr="00D25C8E" w:rsidRDefault="00AD608D" w:rsidP="00AF6639">
            <w:pPr>
              <w:pStyle w:val="AmColumnHeading"/>
              <w:keepNext/>
            </w:pPr>
            <w:r w:rsidRPr="00D25C8E">
              <w:t>Tekst proponowany przez Komisję</w:t>
            </w:r>
          </w:p>
        </w:tc>
        <w:tc>
          <w:tcPr>
            <w:tcW w:w="4876" w:type="dxa"/>
          </w:tcPr>
          <w:p w14:paraId="1D818EA4" w14:textId="77777777" w:rsidR="00AD608D" w:rsidRPr="00D25C8E" w:rsidRDefault="00AD608D" w:rsidP="00AF6639">
            <w:pPr>
              <w:pStyle w:val="AmColumnHeading"/>
              <w:keepNext/>
            </w:pPr>
            <w:r w:rsidRPr="00D25C8E">
              <w:t>Poprawka</w:t>
            </w:r>
          </w:p>
        </w:tc>
      </w:tr>
      <w:tr w:rsidR="00AD608D" w:rsidRPr="00C11921" w14:paraId="69EE8F95" w14:textId="77777777" w:rsidTr="00AF6639">
        <w:trPr>
          <w:jc w:val="center"/>
        </w:trPr>
        <w:tc>
          <w:tcPr>
            <w:tcW w:w="4876" w:type="dxa"/>
          </w:tcPr>
          <w:p w14:paraId="4663E936" w14:textId="77777777" w:rsidR="00AD608D" w:rsidRPr="00D25C8E" w:rsidRDefault="00AD608D" w:rsidP="00AF6639">
            <w:pPr>
              <w:pStyle w:val="Normal6a"/>
            </w:pPr>
          </w:p>
        </w:tc>
        <w:tc>
          <w:tcPr>
            <w:tcW w:w="4876" w:type="dxa"/>
          </w:tcPr>
          <w:p w14:paraId="01F688E6" w14:textId="159C3ADA" w:rsidR="00AD608D" w:rsidRPr="00D25C8E" w:rsidRDefault="00AD608D" w:rsidP="00AF6639">
            <w:pPr>
              <w:pStyle w:val="Normal6a"/>
              <w:rPr>
                <w:szCs w:val="24"/>
              </w:rPr>
            </w:pPr>
            <w:r w:rsidRPr="00D25C8E">
              <w:rPr>
                <w:b/>
                <w:i/>
              </w:rPr>
              <w:t>2a.</w:t>
            </w:r>
            <w:r w:rsidR="00F40F41" w:rsidRPr="00E36F29">
              <w:rPr>
                <w:b/>
                <w:i/>
              </w:rPr>
              <w:tab/>
            </w:r>
            <w:r w:rsidRPr="00D25C8E">
              <w:rPr>
                <w:b/>
                <w:i/>
              </w:rPr>
              <w:t xml:space="preserve">Rozporządzenie (UE) nr 995/2010 ma jednak nadal zastosowanie do dnia 31 grudnia 2029 r. do drewna i produktów z drewna określonych w art. 2 lit. a) rozporządzenia (UE) nr 995/2010, które wyprodukowano przed dniem 29 czerwca 2023 r. i wprowadzono do obrotu od dnia 30 grudnia 2026 r.  </w:t>
            </w:r>
          </w:p>
        </w:tc>
      </w:tr>
    </w:tbl>
    <w:p w14:paraId="2D999067" w14:textId="77777777" w:rsidR="00AD608D" w:rsidRDefault="00AD608D" w:rsidP="00A250DD">
      <w:pPr>
        <w:pStyle w:val="Normal12"/>
        <w:rPr>
          <w:szCs w:val="24"/>
          <w:lang w:val="pl-PL"/>
        </w:rPr>
      </w:pPr>
    </w:p>
    <w:p w14:paraId="6E5E2524" w14:textId="77777777" w:rsidR="00AD608D" w:rsidRPr="001C55DD" w:rsidRDefault="00AD608D" w:rsidP="00AD608D">
      <w:pPr>
        <w:pStyle w:val="AmNumberTabs"/>
      </w:pPr>
      <w:r w:rsidRPr="001C55DD">
        <w:lastRenderedPageBreak/>
        <w:t>Poprawka</w:t>
      </w:r>
      <w:r w:rsidRPr="001C55DD">
        <w:tab/>
      </w:r>
      <w:r w:rsidRPr="001C55DD">
        <w:tab/>
      </w:r>
      <w:r w:rsidRPr="001C55DD">
        <w:rPr>
          <w:rStyle w:val="HideTWBExt"/>
          <w:b w:val="0"/>
        </w:rPr>
        <w:t>&lt;NumAm&gt;</w:t>
      </w:r>
      <w:r w:rsidRPr="001C55DD">
        <w:t>127</w:t>
      </w:r>
      <w:r w:rsidRPr="001C55DD">
        <w:rPr>
          <w:rStyle w:val="HideTWBExt"/>
          <w:b w:val="0"/>
        </w:rPr>
        <w:t>&lt;/NumAm&gt;</w:t>
      </w:r>
    </w:p>
    <w:p w14:paraId="0B986050" w14:textId="77777777" w:rsidR="00AD608D" w:rsidRPr="00356697" w:rsidRDefault="00AD608D" w:rsidP="00AD608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6FB39A34" w14:textId="77777777" w:rsidR="00AD608D" w:rsidRPr="00356697" w:rsidRDefault="00AD608D" w:rsidP="00AD608D">
      <w:pPr>
        <w:pStyle w:val="NormalBold"/>
        <w:rPr>
          <w:lang w:val="pl-PL"/>
        </w:rPr>
      </w:pPr>
      <w:r w:rsidRPr="00356697">
        <w:rPr>
          <w:rStyle w:val="HideTWBExt"/>
          <w:b w:val="0"/>
          <w:lang w:val="pl-PL"/>
        </w:rPr>
        <w:t>&lt;Article&gt;</w:t>
      </w:r>
      <w:r w:rsidRPr="00356697">
        <w:rPr>
          <w:lang w:val="pl-PL"/>
        </w:rPr>
        <w:t>Artykuł 1 – punkt 22</w:t>
      </w:r>
      <w:r w:rsidRPr="00356697">
        <w:rPr>
          <w:rStyle w:val="HideTWBExt"/>
          <w:b w:val="0"/>
          <w:lang w:val="pl-PL"/>
        </w:rPr>
        <w:t>&lt;/Article&gt;</w:t>
      </w:r>
    </w:p>
    <w:p w14:paraId="582F9F1F" w14:textId="77777777" w:rsidR="00AD608D" w:rsidRPr="00356697" w:rsidRDefault="00AD608D" w:rsidP="00AD608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35F84732" w14:textId="77777777" w:rsidR="00AD608D" w:rsidRPr="00D25C8E" w:rsidRDefault="00AD608D" w:rsidP="00AD608D">
      <w:r w:rsidRPr="00D25C8E">
        <w:rPr>
          <w:rStyle w:val="HideTWBExt"/>
        </w:rPr>
        <w:t>&lt;Article2&gt;</w:t>
      </w:r>
      <w:proofErr w:type="spellStart"/>
      <w:r w:rsidRPr="00D25C8E">
        <w:t>Artykuł</w:t>
      </w:r>
      <w:proofErr w:type="spellEnd"/>
      <w:r w:rsidRPr="00D25C8E">
        <w:t xml:space="preserve"> 37 – </w:t>
      </w:r>
      <w:proofErr w:type="spellStart"/>
      <w:r w:rsidRPr="00D25C8E">
        <w:t>ustęp</w:t>
      </w:r>
      <w:proofErr w:type="spellEnd"/>
      <w:r w:rsidRPr="00D25C8E">
        <w:t xml:space="preserve"> 3</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08D" w:rsidRPr="00D25C8E" w14:paraId="1CA7C5DB" w14:textId="77777777" w:rsidTr="00AF6639">
        <w:trPr>
          <w:jc w:val="center"/>
        </w:trPr>
        <w:tc>
          <w:tcPr>
            <w:tcW w:w="9752" w:type="dxa"/>
            <w:gridSpan w:val="2"/>
          </w:tcPr>
          <w:p w14:paraId="10D02854" w14:textId="77777777" w:rsidR="00AD608D" w:rsidRPr="00D25C8E" w:rsidRDefault="00AD608D" w:rsidP="00AF6639">
            <w:pPr>
              <w:keepNext/>
            </w:pPr>
          </w:p>
        </w:tc>
      </w:tr>
      <w:tr w:rsidR="00AD608D" w:rsidRPr="00D25C8E" w14:paraId="679204C9" w14:textId="77777777" w:rsidTr="00AF6639">
        <w:trPr>
          <w:jc w:val="center"/>
        </w:trPr>
        <w:tc>
          <w:tcPr>
            <w:tcW w:w="4876" w:type="dxa"/>
          </w:tcPr>
          <w:p w14:paraId="6B5E23E5" w14:textId="77777777" w:rsidR="00AD608D" w:rsidRPr="00D25C8E" w:rsidRDefault="00AD608D" w:rsidP="00AF6639">
            <w:pPr>
              <w:pStyle w:val="AmColumnHeading"/>
              <w:keepNext/>
            </w:pPr>
            <w:r w:rsidRPr="00D25C8E">
              <w:t>Tekst proponowany przez Komisję</w:t>
            </w:r>
          </w:p>
        </w:tc>
        <w:tc>
          <w:tcPr>
            <w:tcW w:w="4876" w:type="dxa"/>
          </w:tcPr>
          <w:p w14:paraId="1593F105" w14:textId="77777777" w:rsidR="00AD608D" w:rsidRPr="00D25C8E" w:rsidRDefault="00AD608D" w:rsidP="00AF6639">
            <w:pPr>
              <w:pStyle w:val="AmColumnHeading"/>
              <w:keepNext/>
            </w:pPr>
            <w:r w:rsidRPr="00D25C8E">
              <w:t>Poprawka</w:t>
            </w:r>
          </w:p>
        </w:tc>
      </w:tr>
      <w:tr w:rsidR="00AD608D" w:rsidRPr="00C11921" w14:paraId="73F5A13A" w14:textId="77777777" w:rsidTr="00AF6639">
        <w:trPr>
          <w:jc w:val="center"/>
        </w:trPr>
        <w:tc>
          <w:tcPr>
            <w:tcW w:w="4876" w:type="dxa"/>
          </w:tcPr>
          <w:p w14:paraId="67CE8728" w14:textId="4CAC55AA" w:rsidR="00AD608D" w:rsidRPr="00D25C8E" w:rsidRDefault="00AD608D" w:rsidP="00AF6639">
            <w:pPr>
              <w:pStyle w:val="Normal6a"/>
            </w:pPr>
            <w:r w:rsidRPr="00D25C8E">
              <w:t>3.</w:t>
            </w:r>
            <w:r w:rsidR="00F40F41" w:rsidRPr="00E36F29">
              <w:rPr>
                <w:b/>
                <w:i/>
              </w:rPr>
              <w:tab/>
            </w:r>
            <w:r w:rsidRPr="00D25C8E">
              <w:t>Na zasadzie odstępstwa od art. 1 ust. 2 niniejszego rozporządzenia drewno i produkty z drewna określone w art. 2 lit. a) rozporządzenia (UE) nr 995/2010, które zostały wyprodukowane przed dniem 29 czerwca 2023 r. i wprowadzone do obrotu od dnia 31</w:t>
            </w:r>
            <w:r w:rsidRPr="00D25C8E">
              <w:rPr>
                <w:b/>
                <w:i/>
              </w:rPr>
              <w:t> </w:t>
            </w:r>
            <w:r w:rsidRPr="00D25C8E">
              <w:t xml:space="preserve">grudnia </w:t>
            </w:r>
            <w:r w:rsidRPr="00D25C8E">
              <w:rPr>
                <w:b/>
                <w:i/>
              </w:rPr>
              <w:t>2028</w:t>
            </w:r>
            <w:r w:rsidRPr="00D25C8E">
              <w:t> r., muszą być zgodne z art. 3 niniejszego rozporządzenia.”;</w:t>
            </w:r>
          </w:p>
        </w:tc>
        <w:tc>
          <w:tcPr>
            <w:tcW w:w="4876" w:type="dxa"/>
          </w:tcPr>
          <w:p w14:paraId="7923F832" w14:textId="7F4C9BF4" w:rsidR="00AD608D" w:rsidRPr="00D25C8E" w:rsidRDefault="00AD608D" w:rsidP="00AF6639">
            <w:pPr>
              <w:pStyle w:val="Normal6a"/>
              <w:rPr>
                <w:szCs w:val="24"/>
              </w:rPr>
            </w:pPr>
            <w:r w:rsidRPr="00D25C8E">
              <w:t>3.</w:t>
            </w:r>
            <w:r w:rsidR="00F40F41" w:rsidRPr="00E36F29">
              <w:rPr>
                <w:b/>
                <w:i/>
              </w:rPr>
              <w:tab/>
            </w:r>
            <w:r w:rsidRPr="00D25C8E">
              <w:t>Na zasadzie odstępstwa od art. 1 ust. 2 niniejszego rozporządzenia drewno i produkty z drewna określone w art. 2 lit. a) rozporządzenia (UE) nr 995/2010, które zostały wyprodukowane przed dniem 29 czerwca 2023 r. i wprowadzone do obrotu od dnia 31</w:t>
            </w:r>
            <w:r w:rsidRPr="00D25C8E">
              <w:rPr>
                <w:b/>
                <w:i/>
              </w:rPr>
              <w:t xml:space="preserve"> </w:t>
            </w:r>
            <w:r w:rsidRPr="00D25C8E">
              <w:t xml:space="preserve">grudnia </w:t>
            </w:r>
            <w:r w:rsidRPr="00D25C8E">
              <w:rPr>
                <w:b/>
                <w:i/>
              </w:rPr>
              <w:t>2029</w:t>
            </w:r>
            <w:r w:rsidRPr="00D25C8E">
              <w:t> r., muszą być zgodne z art. 3 niniejszego rozporządzenia.”;</w:t>
            </w:r>
          </w:p>
        </w:tc>
      </w:tr>
    </w:tbl>
    <w:p w14:paraId="5055942D" w14:textId="77777777" w:rsidR="00AD608D" w:rsidRDefault="00AD608D" w:rsidP="00A250DD">
      <w:pPr>
        <w:pStyle w:val="Normal12"/>
        <w:rPr>
          <w:szCs w:val="24"/>
          <w:lang w:val="pl-PL"/>
        </w:rPr>
      </w:pPr>
    </w:p>
    <w:p w14:paraId="624109AE" w14:textId="0235D688" w:rsidR="00AD608D" w:rsidRPr="001C55DD" w:rsidRDefault="00AD608D" w:rsidP="00AD608D">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63 i 1</w:t>
      </w:r>
      <w:r w:rsidRPr="001C55DD">
        <w:t>28</w:t>
      </w:r>
      <w:r w:rsidRPr="001C55DD">
        <w:rPr>
          <w:rStyle w:val="HideTWBExt"/>
          <w:b w:val="0"/>
        </w:rPr>
        <w:t>&lt;/NumAm&gt;</w:t>
      </w:r>
    </w:p>
    <w:p w14:paraId="1650318B" w14:textId="77777777" w:rsidR="00AD608D" w:rsidRPr="00356697" w:rsidRDefault="00AD608D" w:rsidP="00AD608D">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1D89587F" w14:textId="77777777" w:rsidR="00AD608D" w:rsidRPr="00356697" w:rsidRDefault="00AD608D" w:rsidP="00AD608D">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3914C00D" w14:textId="77777777" w:rsidR="00AD608D" w:rsidRPr="00356697" w:rsidRDefault="00AD608D" w:rsidP="00AD608D">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6C188A3D" w14:textId="77777777" w:rsidR="00AD608D" w:rsidRPr="00D25C8E" w:rsidRDefault="00AD608D" w:rsidP="00AD608D">
      <w:r w:rsidRPr="00D25C8E">
        <w:rPr>
          <w:rStyle w:val="HideTWBExt"/>
        </w:rPr>
        <w:t>&lt;Article2&gt;</w:t>
      </w:r>
      <w:proofErr w:type="spellStart"/>
      <w:r w:rsidRPr="00D25C8E">
        <w:t>Artykuł</w:t>
      </w:r>
      <w:proofErr w:type="spellEnd"/>
      <w:r w:rsidRPr="00D25C8E">
        <w:t xml:space="preserve"> 38 – </w:t>
      </w:r>
      <w:proofErr w:type="spellStart"/>
      <w:r w:rsidRPr="00D25C8E">
        <w:t>ustęp</w:t>
      </w:r>
      <w:proofErr w:type="spellEnd"/>
      <w:r w:rsidRPr="00D25C8E">
        <w:t xml:space="preserve"> 2</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608D" w:rsidRPr="00D25C8E" w14:paraId="29CA6767" w14:textId="77777777" w:rsidTr="00AF6639">
        <w:trPr>
          <w:jc w:val="center"/>
        </w:trPr>
        <w:tc>
          <w:tcPr>
            <w:tcW w:w="9752" w:type="dxa"/>
            <w:gridSpan w:val="2"/>
          </w:tcPr>
          <w:p w14:paraId="047C25FF" w14:textId="77777777" w:rsidR="00AD608D" w:rsidRPr="00D25C8E" w:rsidRDefault="00AD608D" w:rsidP="00AF6639">
            <w:pPr>
              <w:keepNext/>
            </w:pPr>
          </w:p>
        </w:tc>
      </w:tr>
      <w:tr w:rsidR="00AD608D" w:rsidRPr="00D25C8E" w14:paraId="501A0C6B" w14:textId="77777777" w:rsidTr="00AF6639">
        <w:trPr>
          <w:jc w:val="center"/>
        </w:trPr>
        <w:tc>
          <w:tcPr>
            <w:tcW w:w="4876" w:type="dxa"/>
          </w:tcPr>
          <w:p w14:paraId="54EDA3FF" w14:textId="77777777" w:rsidR="00AD608D" w:rsidRPr="00D25C8E" w:rsidRDefault="00AD608D" w:rsidP="00AF6639">
            <w:pPr>
              <w:pStyle w:val="AmColumnHeading"/>
              <w:keepNext/>
            </w:pPr>
            <w:r w:rsidRPr="00D25C8E">
              <w:t>Tekst proponowany przez Komisję</w:t>
            </w:r>
          </w:p>
        </w:tc>
        <w:tc>
          <w:tcPr>
            <w:tcW w:w="4876" w:type="dxa"/>
          </w:tcPr>
          <w:p w14:paraId="3BB955B6" w14:textId="77777777" w:rsidR="00AD608D" w:rsidRPr="00D25C8E" w:rsidRDefault="00AD608D" w:rsidP="00AF6639">
            <w:pPr>
              <w:pStyle w:val="AmColumnHeading"/>
              <w:keepNext/>
            </w:pPr>
            <w:r w:rsidRPr="00D25C8E">
              <w:t>Poprawka</w:t>
            </w:r>
          </w:p>
        </w:tc>
      </w:tr>
      <w:tr w:rsidR="00AD608D" w:rsidRPr="00C11921" w14:paraId="75F99768" w14:textId="77777777" w:rsidTr="00AF6639">
        <w:trPr>
          <w:jc w:val="center"/>
        </w:trPr>
        <w:tc>
          <w:tcPr>
            <w:tcW w:w="4876" w:type="dxa"/>
          </w:tcPr>
          <w:p w14:paraId="125B54E4" w14:textId="7B4BF402" w:rsidR="00AD608D" w:rsidRPr="00D25C8E" w:rsidRDefault="00AD608D" w:rsidP="00AF6639">
            <w:pPr>
              <w:pStyle w:val="Normal6a"/>
            </w:pPr>
            <w:r w:rsidRPr="00D25C8E">
              <w:t>2.</w:t>
            </w:r>
            <w:r w:rsidR="00F40F41" w:rsidRPr="00E36F29">
              <w:rPr>
                <w:b/>
                <w:i/>
              </w:rPr>
              <w:tab/>
            </w:r>
            <w:r w:rsidRPr="00D25C8E">
              <w:t>Art.</w:t>
            </w:r>
            <w:r w:rsidRPr="00D25C8E">
              <w:rPr>
                <w:b/>
                <w:i/>
              </w:rPr>
              <w:t xml:space="preserve"> </w:t>
            </w:r>
            <w:r w:rsidRPr="00D25C8E">
              <w:t>3–13, art.</w:t>
            </w:r>
            <w:r w:rsidRPr="00D25C8E">
              <w:rPr>
                <w:b/>
                <w:i/>
              </w:rPr>
              <w:t xml:space="preserve"> 20, 21, 23, </w:t>
            </w:r>
            <w:r w:rsidRPr="00D25C8E">
              <w:t>26, 31 i</w:t>
            </w:r>
            <w:r w:rsidRPr="00D25C8E">
              <w:rPr>
                <w:b/>
                <w:i/>
              </w:rPr>
              <w:t xml:space="preserve"> </w:t>
            </w:r>
            <w:r w:rsidRPr="00D25C8E">
              <w:t>32 stosuje się</w:t>
            </w:r>
            <w:r w:rsidRPr="00D25C8E">
              <w:rPr>
                <w:b/>
                <w:i/>
              </w:rPr>
              <w:t xml:space="preserve"> jednak</w:t>
            </w:r>
            <w:r w:rsidRPr="00D25C8E">
              <w:t xml:space="preserve"> od dnia 30 grudnia </w:t>
            </w:r>
            <w:r w:rsidRPr="00D25C8E">
              <w:rPr>
                <w:b/>
                <w:i/>
              </w:rPr>
              <w:t xml:space="preserve">2025 </w:t>
            </w:r>
            <w:r w:rsidRPr="00D25C8E">
              <w:t xml:space="preserve">r. </w:t>
            </w:r>
          </w:p>
        </w:tc>
        <w:tc>
          <w:tcPr>
            <w:tcW w:w="4876" w:type="dxa"/>
          </w:tcPr>
          <w:p w14:paraId="54D47782" w14:textId="535EEB73" w:rsidR="00AD608D" w:rsidRPr="00D25C8E" w:rsidRDefault="00AD608D" w:rsidP="00AF6639">
            <w:pPr>
              <w:pStyle w:val="Normal6a"/>
              <w:rPr>
                <w:szCs w:val="24"/>
              </w:rPr>
            </w:pPr>
            <w:r w:rsidRPr="00D25C8E">
              <w:t>2.</w:t>
            </w:r>
            <w:r w:rsidR="00F40F41" w:rsidRPr="00E36F29">
              <w:rPr>
                <w:b/>
                <w:i/>
              </w:rPr>
              <w:tab/>
            </w:r>
            <w:r w:rsidRPr="00D25C8E">
              <w:rPr>
                <w:b/>
                <w:i/>
              </w:rPr>
              <w:t>Z zastrzeżeniem ust. 3 niniejszego artykułu,</w:t>
            </w:r>
            <w:r w:rsidRPr="00D25C8E">
              <w:t xml:space="preserve"> art.</w:t>
            </w:r>
            <w:r w:rsidRPr="00D25C8E">
              <w:rPr>
                <w:b/>
                <w:i/>
              </w:rPr>
              <w:t> </w:t>
            </w:r>
            <w:r w:rsidRPr="00D25C8E">
              <w:t>3–13, art.</w:t>
            </w:r>
            <w:r w:rsidRPr="00D25C8E">
              <w:rPr>
                <w:b/>
                <w:i/>
              </w:rPr>
              <w:t> 16–24 oraz art. </w:t>
            </w:r>
            <w:r w:rsidRPr="00D25C8E">
              <w:t>26, 31 i</w:t>
            </w:r>
            <w:r w:rsidRPr="00D25C8E">
              <w:rPr>
                <w:b/>
                <w:i/>
              </w:rPr>
              <w:t> </w:t>
            </w:r>
            <w:r w:rsidRPr="00D25C8E">
              <w:t xml:space="preserve">32 stosuje się od dnia 30 grudnia </w:t>
            </w:r>
            <w:r w:rsidRPr="00D25C8E">
              <w:rPr>
                <w:b/>
                <w:i/>
              </w:rPr>
              <w:t>2026 </w:t>
            </w:r>
            <w:r w:rsidRPr="00D25C8E">
              <w:t>r.</w:t>
            </w:r>
          </w:p>
        </w:tc>
      </w:tr>
    </w:tbl>
    <w:p w14:paraId="3647241C" w14:textId="77777777" w:rsidR="00AD608D" w:rsidRDefault="00AD608D" w:rsidP="00A250DD">
      <w:pPr>
        <w:pStyle w:val="Normal12"/>
        <w:rPr>
          <w:szCs w:val="24"/>
          <w:lang w:val="pl-PL"/>
        </w:rPr>
      </w:pPr>
    </w:p>
    <w:p w14:paraId="05DE2741" w14:textId="77777777" w:rsidR="00DB4049" w:rsidRPr="001C55DD" w:rsidRDefault="00DB4049" w:rsidP="00DB4049">
      <w:pPr>
        <w:pStyle w:val="AmNumberTabs"/>
      </w:pPr>
      <w:r w:rsidRPr="001C55DD">
        <w:t>Poprawka</w:t>
      </w:r>
      <w:r w:rsidRPr="001C55DD">
        <w:tab/>
      </w:r>
      <w:r w:rsidRPr="001C55DD">
        <w:tab/>
      </w:r>
      <w:r w:rsidRPr="001C55DD">
        <w:rPr>
          <w:rStyle w:val="HideTWBExt"/>
          <w:b w:val="0"/>
        </w:rPr>
        <w:t>&lt;NumAm&gt;</w:t>
      </w:r>
      <w:r w:rsidRPr="001C55DD">
        <w:t>53</w:t>
      </w:r>
      <w:r w:rsidRPr="001C55DD">
        <w:rPr>
          <w:rStyle w:val="HideTWBExt"/>
          <w:b w:val="0"/>
        </w:rPr>
        <w:t>&lt;/NumAm&gt;</w:t>
      </w:r>
    </w:p>
    <w:p w14:paraId="42313FA1"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7662E3FE"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4AD185AD"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6302282B" w14:textId="77777777" w:rsidR="00DB4049" w:rsidRPr="00356697" w:rsidRDefault="00DB4049" w:rsidP="00DB4049">
      <w:pPr>
        <w:rPr>
          <w:lang w:val="pl-PL"/>
        </w:rPr>
      </w:pPr>
      <w:r w:rsidRPr="00356697">
        <w:rPr>
          <w:rStyle w:val="HideTWBExt"/>
          <w:lang w:val="pl-PL"/>
        </w:rPr>
        <w:t>&lt;Article2&gt;</w:t>
      </w:r>
      <w:r w:rsidRPr="00356697">
        <w:rPr>
          <w:lang w:val="pl-PL"/>
        </w:rPr>
        <w:t>Artykuł 38 – ustęp 2 a (nowy)</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C11921" w14:paraId="7EC91601" w14:textId="77777777" w:rsidTr="00AF6639">
        <w:trPr>
          <w:jc w:val="center"/>
        </w:trPr>
        <w:tc>
          <w:tcPr>
            <w:tcW w:w="9752" w:type="dxa"/>
            <w:gridSpan w:val="2"/>
          </w:tcPr>
          <w:p w14:paraId="64CBF028" w14:textId="77777777" w:rsidR="00DB4049" w:rsidRPr="00356697" w:rsidRDefault="00DB4049" w:rsidP="00AF6639">
            <w:pPr>
              <w:keepNext/>
              <w:rPr>
                <w:lang w:val="pl-PL"/>
              </w:rPr>
            </w:pPr>
          </w:p>
        </w:tc>
      </w:tr>
      <w:tr w:rsidR="00DB4049" w:rsidRPr="00670392" w14:paraId="1132A25D" w14:textId="77777777" w:rsidTr="00AF6639">
        <w:trPr>
          <w:jc w:val="center"/>
        </w:trPr>
        <w:tc>
          <w:tcPr>
            <w:tcW w:w="4876" w:type="dxa"/>
          </w:tcPr>
          <w:p w14:paraId="035E1EA6" w14:textId="77777777" w:rsidR="00DB4049" w:rsidRPr="00670392" w:rsidRDefault="00DB4049" w:rsidP="00AF6639">
            <w:pPr>
              <w:pStyle w:val="AmColumnHeading"/>
              <w:keepNext/>
            </w:pPr>
            <w:r w:rsidRPr="00670392">
              <w:t>Tekst proponowany przez Komisję</w:t>
            </w:r>
          </w:p>
        </w:tc>
        <w:tc>
          <w:tcPr>
            <w:tcW w:w="4876" w:type="dxa"/>
          </w:tcPr>
          <w:p w14:paraId="4CCA8A90" w14:textId="77777777" w:rsidR="00DB4049" w:rsidRPr="00670392" w:rsidRDefault="00DB4049" w:rsidP="00AF6639">
            <w:pPr>
              <w:pStyle w:val="AmColumnHeading"/>
              <w:keepNext/>
            </w:pPr>
            <w:r w:rsidRPr="00670392">
              <w:t>Poprawka</w:t>
            </w:r>
          </w:p>
        </w:tc>
      </w:tr>
      <w:tr w:rsidR="00DB4049" w:rsidRPr="00C11921" w14:paraId="725DA5A2" w14:textId="77777777" w:rsidTr="00AF6639">
        <w:trPr>
          <w:jc w:val="center"/>
        </w:trPr>
        <w:tc>
          <w:tcPr>
            <w:tcW w:w="4876" w:type="dxa"/>
          </w:tcPr>
          <w:p w14:paraId="5E8B7A69" w14:textId="77777777" w:rsidR="00DB4049" w:rsidRPr="00670392" w:rsidRDefault="00DB4049" w:rsidP="00AF6639">
            <w:pPr>
              <w:pStyle w:val="Normal6a"/>
            </w:pPr>
          </w:p>
        </w:tc>
        <w:tc>
          <w:tcPr>
            <w:tcW w:w="4876" w:type="dxa"/>
          </w:tcPr>
          <w:p w14:paraId="27E409EE" w14:textId="4B97332A" w:rsidR="00DB4049" w:rsidRPr="00670392" w:rsidRDefault="00DB4049" w:rsidP="00AF6639">
            <w:pPr>
              <w:pStyle w:val="Normal6a"/>
              <w:rPr>
                <w:szCs w:val="24"/>
              </w:rPr>
            </w:pPr>
            <w:r w:rsidRPr="00670392">
              <w:rPr>
                <w:b/>
                <w:i/>
              </w:rPr>
              <w:t>2a.</w:t>
            </w:r>
            <w:r w:rsidR="00F40F41" w:rsidRPr="00E36F29">
              <w:rPr>
                <w:b/>
                <w:i/>
              </w:rPr>
              <w:tab/>
            </w:r>
            <w:r w:rsidRPr="00670392">
              <w:rPr>
                <w:b/>
                <w:i/>
              </w:rPr>
              <w:t xml:space="preserve">Właściwe organy informują Komisję o wszelkich udokumentowanych trudnościach, błędach lub zakłóceniach wynikających z unijnych systemów informacyjnych, o których mowa w art. 33, w celu zapewnienia, aby podmioty i podmioty handlowe objęte okresem karencji nie znalazły się w niekorzystnej </w:t>
            </w:r>
            <w:r w:rsidRPr="00670392">
              <w:rPr>
                <w:b/>
                <w:i/>
              </w:rPr>
              <w:lastRenderedPageBreak/>
              <w:t>sytuacji z powodu takich problemów.</w:t>
            </w:r>
          </w:p>
        </w:tc>
      </w:tr>
    </w:tbl>
    <w:p w14:paraId="26C3FBD5" w14:textId="77777777" w:rsidR="00DB4049" w:rsidRDefault="00DB4049" w:rsidP="00A250DD">
      <w:pPr>
        <w:pStyle w:val="Normal12"/>
        <w:rPr>
          <w:szCs w:val="24"/>
          <w:lang w:val="pl-PL"/>
        </w:rPr>
      </w:pPr>
    </w:p>
    <w:p w14:paraId="544ABCC5" w14:textId="4873A692" w:rsidR="00DB4049" w:rsidRPr="001C55DD" w:rsidRDefault="00DB4049" w:rsidP="00DB4049">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64 i 1</w:t>
      </w:r>
      <w:r w:rsidRPr="001C55DD">
        <w:t>29</w:t>
      </w:r>
      <w:r w:rsidRPr="001C55DD">
        <w:rPr>
          <w:rStyle w:val="HideTWBExt"/>
          <w:b w:val="0"/>
        </w:rPr>
        <w:t>&lt;/NumAm&gt;</w:t>
      </w:r>
    </w:p>
    <w:p w14:paraId="27323EDC"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4DA2530A"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67588DA8"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4B3F5CDE" w14:textId="77777777" w:rsidR="00DB4049" w:rsidRPr="00D25C8E" w:rsidRDefault="00DB4049" w:rsidP="00DB4049">
      <w:r w:rsidRPr="00D25C8E">
        <w:rPr>
          <w:rStyle w:val="HideTWBExt"/>
        </w:rPr>
        <w:t>&lt;Article2&gt;</w:t>
      </w:r>
      <w:proofErr w:type="spellStart"/>
      <w:r w:rsidRPr="00D25C8E">
        <w:t>Artykuł</w:t>
      </w:r>
      <w:proofErr w:type="spellEnd"/>
      <w:r w:rsidRPr="00D25C8E">
        <w:t xml:space="preserve"> 38 – </w:t>
      </w:r>
      <w:proofErr w:type="spellStart"/>
      <w:r w:rsidRPr="00D25C8E">
        <w:t>ustęp</w:t>
      </w:r>
      <w:proofErr w:type="spellEnd"/>
      <w:r w:rsidRPr="00D25C8E">
        <w:t xml:space="preserve"> 3</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D25C8E" w14:paraId="537869A6" w14:textId="77777777" w:rsidTr="00AF6639">
        <w:trPr>
          <w:jc w:val="center"/>
        </w:trPr>
        <w:tc>
          <w:tcPr>
            <w:tcW w:w="9752" w:type="dxa"/>
            <w:gridSpan w:val="2"/>
          </w:tcPr>
          <w:p w14:paraId="58DA8DA2" w14:textId="77777777" w:rsidR="00DB4049" w:rsidRPr="00D25C8E" w:rsidRDefault="00DB4049" w:rsidP="00AF6639">
            <w:pPr>
              <w:keepNext/>
            </w:pPr>
          </w:p>
        </w:tc>
      </w:tr>
      <w:tr w:rsidR="00DB4049" w:rsidRPr="00D25C8E" w14:paraId="74FAFF3E" w14:textId="77777777" w:rsidTr="00AF6639">
        <w:trPr>
          <w:jc w:val="center"/>
        </w:trPr>
        <w:tc>
          <w:tcPr>
            <w:tcW w:w="4876" w:type="dxa"/>
          </w:tcPr>
          <w:p w14:paraId="4D79F16D" w14:textId="77777777" w:rsidR="00DB4049" w:rsidRPr="00D25C8E" w:rsidRDefault="00DB4049" w:rsidP="00AF6639">
            <w:pPr>
              <w:pStyle w:val="AmColumnHeading"/>
              <w:keepNext/>
            </w:pPr>
            <w:r w:rsidRPr="00D25C8E">
              <w:t>Tekst proponowany przez Komisję</w:t>
            </w:r>
          </w:p>
        </w:tc>
        <w:tc>
          <w:tcPr>
            <w:tcW w:w="4876" w:type="dxa"/>
          </w:tcPr>
          <w:p w14:paraId="5A2FC08E" w14:textId="77777777" w:rsidR="00DB4049" w:rsidRPr="00D25C8E" w:rsidRDefault="00DB4049" w:rsidP="00AF6639">
            <w:pPr>
              <w:pStyle w:val="AmColumnHeading"/>
              <w:keepNext/>
            </w:pPr>
            <w:r w:rsidRPr="00D25C8E">
              <w:t>Poprawka</w:t>
            </w:r>
          </w:p>
        </w:tc>
      </w:tr>
      <w:tr w:rsidR="00DB4049" w:rsidRPr="00C11921" w14:paraId="28AC7B6F" w14:textId="77777777" w:rsidTr="00AF6639">
        <w:trPr>
          <w:jc w:val="center"/>
        </w:trPr>
        <w:tc>
          <w:tcPr>
            <w:tcW w:w="4876" w:type="dxa"/>
          </w:tcPr>
          <w:p w14:paraId="5C1EF0CC" w14:textId="576436D4" w:rsidR="00DB4049" w:rsidRPr="00D25C8E" w:rsidRDefault="00DB4049" w:rsidP="00AF6639">
            <w:pPr>
              <w:pStyle w:val="Normal6a"/>
            </w:pPr>
            <w:r w:rsidRPr="00D25C8E">
              <w:t>3.</w:t>
            </w:r>
            <w:r w:rsidR="00F40F41" w:rsidRPr="00E36F29">
              <w:rPr>
                <w:b/>
                <w:i/>
              </w:rPr>
              <w:tab/>
            </w:r>
            <w:r w:rsidRPr="00D25C8E">
              <w:t xml:space="preserve">W przypadku podmiotów, </w:t>
            </w:r>
            <w:r w:rsidRPr="00D25C8E">
              <w:rPr>
                <w:b/>
                <w:i/>
              </w:rPr>
              <w:t>które do dnia 31 grudnia 2024 r. zostały ustanowione jako</w:t>
            </w:r>
            <w:r w:rsidRPr="00D25C8E">
              <w:t xml:space="preserve"> mikroprzedsiębiorstwa lub małe przedsiębiorstwa w rozumieniu art. 3 ust. 1 lub </w:t>
            </w:r>
            <w:r w:rsidRPr="00D25C8E">
              <w:rPr>
                <w:b/>
                <w:i/>
              </w:rPr>
              <w:t xml:space="preserve">ust. </w:t>
            </w:r>
            <w:r w:rsidRPr="00D25C8E">
              <w:t xml:space="preserve">2 </w:t>
            </w:r>
            <w:r w:rsidRPr="00D25C8E">
              <w:rPr>
                <w:b/>
                <w:i/>
              </w:rPr>
              <w:t xml:space="preserve">akapit pierwszy </w:t>
            </w:r>
            <w:r w:rsidRPr="00D25C8E">
              <w:t xml:space="preserve">dyrektywy 2013/34/UE, </w:t>
            </w:r>
            <w:r w:rsidRPr="00D25C8E">
              <w:rPr>
                <w:b/>
                <w:i/>
              </w:rPr>
              <w:t>niezależnie od ich formy prawnej</w:t>
            </w:r>
            <w:r w:rsidRPr="00D25C8E">
              <w:t xml:space="preserve">, artykuły, o których mowa w ust. 2 niniejszego artykułu, stosuje się od dnia 30 </w:t>
            </w:r>
            <w:r w:rsidRPr="00D25C8E">
              <w:rPr>
                <w:b/>
                <w:i/>
              </w:rPr>
              <w:t>grudnia 2026</w:t>
            </w:r>
            <w:r w:rsidRPr="00D25C8E">
              <w:t xml:space="preserve"> r.</w:t>
            </w:r>
          </w:p>
        </w:tc>
        <w:tc>
          <w:tcPr>
            <w:tcW w:w="4876" w:type="dxa"/>
          </w:tcPr>
          <w:p w14:paraId="2A08A4F1" w14:textId="7F299ACB" w:rsidR="00DB4049" w:rsidRPr="00D25C8E" w:rsidRDefault="00DB4049" w:rsidP="00AF6639">
            <w:pPr>
              <w:pStyle w:val="Normal6a"/>
              <w:rPr>
                <w:szCs w:val="24"/>
              </w:rPr>
            </w:pPr>
            <w:r w:rsidRPr="00D25C8E">
              <w:t>3.</w:t>
            </w:r>
            <w:r w:rsidR="00F40F41" w:rsidRPr="00E36F29">
              <w:rPr>
                <w:b/>
                <w:i/>
              </w:rPr>
              <w:tab/>
            </w:r>
            <w:r w:rsidRPr="00D25C8E">
              <w:rPr>
                <w:b/>
                <w:i/>
              </w:rPr>
              <w:t>Z wyjątkiem produktów objętych załącznikiem do rozporządzenia (UE) nr 995/2010,</w:t>
            </w:r>
            <w:r w:rsidRPr="00D25C8E">
              <w:t xml:space="preserve"> w przypadku podmiotów, </w:t>
            </w:r>
            <w:r w:rsidRPr="00D25C8E">
              <w:rPr>
                <w:b/>
                <w:i/>
              </w:rPr>
              <w:t>niezależnie od tego, czy są to osoby fizyczne,</w:t>
            </w:r>
            <w:r w:rsidRPr="00D25C8E">
              <w:t xml:space="preserve"> mikroprzedsiębiorstwa lub małe przedsiębiorstwa w rozumieniu art. 3 ust. 1 lub 2 dyrektywy 2013/34/UE, </w:t>
            </w:r>
            <w:r w:rsidRPr="00D25C8E">
              <w:rPr>
                <w:b/>
                <w:i/>
              </w:rPr>
              <w:t>które zostały założone jako takie do dnia 31 grudnia 2024 r.</w:t>
            </w:r>
            <w:r w:rsidRPr="00D25C8E">
              <w:t xml:space="preserve">, artykuły, o których mowa w ust. 2 niniejszego artykułu, stosuje się od dnia 30 </w:t>
            </w:r>
            <w:r w:rsidRPr="00D25C8E">
              <w:rPr>
                <w:b/>
                <w:i/>
              </w:rPr>
              <w:t>czerwca 2027</w:t>
            </w:r>
            <w:r w:rsidRPr="00D25C8E">
              <w:t xml:space="preserve"> r.</w:t>
            </w:r>
            <w:r w:rsidRPr="00D25C8E">
              <w:rPr>
                <w:b/>
                <w:i/>
              </w:rPr>
              <w:t xml:space="preserve"> </w:t>
            </w:r>
            <w:r w:rsidRPr="00D25C8E">
              <w:rPr>
                <w:u w:val="single"/>
              </w:rPr>
              <w:t xml:space="preserve"> </w:t>
            </w:r>
          </w:p>
        </w:tc>
      </w:tr>
    </w:tbl>
    <w:p w14:paraId="55584428" w14:textId="77777777" w:rsidR="00DB4049" w:rsidRDefault="00DB4049" w:rsidP="00A250DD">
      <w:pPr>
        <w:pStyle w:val="Normal12"/>
        <w:rPr>
          <w:szCs w:val="24"/>
          <w:lang w:val="pl-PL"/>
        </w:rPr>
      </w:pPr>
    </w:p>
    <w:p w14:paraId="2DBBB2E0" w14:textId="41ECEFD6" w:rsidR="00DB4049" w:rsidRPr="001C55DD" w:rsidRDefault="00DB4049" w:rsidP="00DB4049">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27, 89 i 1</w:t>
      </w:r>
      <w:r w:rsidRPr="001C55DD">
        <w:t>30</w:t>
      </w:r>
      <w:r w:rsidRPr="001C55DD">
        <w:rPr>
          <w:rStyle w:val="HideTWBExt"/>
          <w:b w:val="0"/>
        </w:rPr>
        <w:t>&lt;/NumAm&gt;</w:t>
      </w:r>
    </w:p>
    <w:p w14:paraId="49D87BE9"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11167549"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259E2A9E"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3FD5B29C" w14:textId="77777777" w:rsidR="00DB4049" w:rsidRPr="00D25C8E" w:rsidRDefault="00DB4049" w:rsidP="00DB4049">
      <w:r w:rsidRPr="00D25C8E">
        <w:rPr>
          <w:rStyle w:val="HideTWBExt"/>
        </w:rPr>
        <w:t>&lt;Article2&gt;</w:t>
      </w:r>
      <w:proofErr w:type="spellStart"/>
      <w:r w:rsidRPr="00D25C8E">
        <w:t>Artykuł</w:t>
      </w:r>
      <w:proofErr w:type="spellEnd"/>
      <w:r w:rsidRPr="00D25C8E">
        <w:t xml:space="preserve"> 38 – </w:t>
      </w:r>
      <w:proofErr w:type="spellStart"/>
      <w:r w:rsidRPr="00D25C8E">
        <w:t>ustęp</w:t>
      </w:r>
      <w:proofErr w:type="spellEnd"/>
      <w:r w:rsidRPr="00D25C8E">
        <w:t xml:space="preserve"> 4</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D25C8E" w14:paraId="08B3ABCB" w14:textId="77777777" w:rsidTr="00AF6639">
        <w:trPr>
          <w:jc w:val="center"/>
        </w:trPr>
        <w:tc>
          <w:tcPr>
            <w:tcW w:w="9752" w:type="dxa"/>
            <w:gridSpan w:val="2"/>
          </w:tcPr>
          <w:p w14:paraId="0431E1E4" w14:textId="77777777" w:rsidR="00DB4049" w:rsidRPr="00D25C8E" w:rsidRDefault="00DB4049" w:rsidP="00AF6639">
            <w:pPr>
              <w:keepNext/>
            </w:pPr>
          </w:p>
        </w:tc>
      </w:tr>
      <w:tr w:rsidR="00DB4049" w:rsidRPr="00D25C8E" w14:paraId="51E320CE" w14:textId="77777777" w:rsidTr="00AF6639">
        <w:trPr>
          <w:jc w:val="center"/>
        </w:trPr>
        <w:tc>
          <w:tcPr>
            <w:tcW w:w="4876" w:type="dxa"/>
          </w:tcPr>
          <w:p w14:paraId="6FD2348E" w14:textId="77777777" w:rsidR="00DB4049" w:rsidRPr="00D25C8E" w:rsidRDefault="00DB4049" w:rsidP="00AF6639">
            <w:pPr>
              <w:pStyle w:val="AmColumnHeading"/>
              <w:keepNext/>
            </w:pPr>
            <w:r w:rsidRPr="00D25C8E">
              <w:t>Tekst proponowany przez Komisję</w:t>
            </w:r>
          </w:p>
        </w:tc>
        <w:tc>
          <w:tcPr>
            <w:tcW w:w="4876" w:type="dxa"/>
          </w:tcPr>
          <w:p w14:paraId="6E37130F" w14:textId="77777777" w:rsidR="00DB4049" w:rsidRPr="00D25C8E" w:rsidRDefault="00DB4049" w:rsidP="00AF6639">
            <w:pPr>
              <w:pStyle w:val="AmColumnHeading"/>
              <w:keepNext/>
            </w:pPr>
            <w:r w:rsidRPr="00D25C8E">
              <w:t>Poprawka</w:t>
            </w:r>
          </w:p>
        </w:tc>
      </w:tr>
      <w:tr w:rsidR="00DB4049" w:rsidRPr="00D25C8E" w14:paraId="027A6EF1" w14:textId="77777777" w:rsidTr="00AF6639">
        <w:trPr>
          <w:jc w:val="center"/>
        </w:trPr>
        <w:tc>
          <w:tcPr>
            <w:tcW w:w="4876" w:type="dxa"/>
          </w:tcPr>
          <w:p w14:paraId="116E7081" w14:textId="604C03FD" w:rsidR="00DB4049" w:rsidRPr="00D25C8E" w:rsidRDefault="00DB4049" w:rsidP="00AF6639">
            <w:pPr>
              <w:pStyle w:val="Normal6a"/>
            </w:pPr>
            <w:r w:rsidRPr="00D25C8E">
              <w:rPr>
                <w:b/>
                <w:i/>
              </w:rPr>
              <w:t>4.</w:t>
            </w:r>
            <w:r w:rsidR="00F40F41" w:rsidRPr="00E36F29">
              <w:rPr>
                <w:b/>
                <w:i/>
              </w:rPr>
              <w:tab/>
            </w:r>
            <w:r w:rsidRPr="00D25C8E">
              <w:rPr>
                <w:b/>
                <w:i/>
              </w:rPr>
              <w:t xml:space="preserve">W przypadku </w:t>
            </w:r>
            <w:proofErr w:type="spellStart"/>
            <w:r w:rsidRPr="00D25C8E">
              <w:rPr>
                <w:b/>
                <w:i/>
              </w:rPr>
              <w:t>mikropodmiotów</w:t>
            </w:r>
            <w:proofErr w:type="spellEnd"/>
            <w:r w:rsidRPr="00D25C8E">
              <w:rPr>
                <w:b/>
                <w:i/>
              </w:rPr>
              <w:t xml:space="preserve"> pierwotnych i małych podmiotów pierwotnych artykuły, o których mowa w ust. 2 niniejszego artykułu, stosuje się od dnia 30 grudnia 2026 r.</w:t>
            </w:r>
          </w:p>
        </w:tc>
        <w:tc>
          <w:tcPr>
            <w:tcW w:w="4876" w:type="dxa"/>
          </w:tcPr>
          <w:p w14:paraId="54DECD65" w14:textId="77777777" w:rsidR="00DB4049" w:rsidRPr="00D25C8E" w:rsidRDefault="00DB4049" w:rsidP="00AF6639">
            <w:pPr>
              <w:pStyle w:val="Normal6a"/>
              <w:rPr>
                <w:szCs w:val="24"/>
              </w:rPr>
            </w:pPr>
            <w:r w:rsidRPr="00D25C8E">
              <w:rPr>
                <w:b/>
                <w:i/>
              </w:rPr>
              <w:t>skreśla się</w:t>
            </w:r>
          </w:p>
        </w:tc>
      </w:tr>
    </w:tbl>
    <w:p w14:paraId="1AD3B4BE" w14:textId="77777777" w:rsidR="00DB4049" w:rsidRDefault="00DB4049" w:rsidP="00A250DD">
      <w:pPr>
        <w:pStyle w:val="Normal12"/>
        <w:rPr>
          <w:szCs w:val="24"/>
          <w:lang w:val="pl-PL"/>
        </w:rPr>
      </w:pPr>
    </w:p>
    <w:p w14:paraId="2431597E" w14:textId="5E430807" w:rsidR="00DB4049" w:rsidRPr="00D25C8E" w:rsidRDefault="00DB4049" w:rsidP="00DB4049">
      <w:pPr>
        <w:pStyle w:val="AmNumberTabs"/>
      </w:pPr>
      <w:r w:rsidRPr="00D25C8E">
        <w:t>Poprawk</w:t>
      </w:r>
      <w:r w:rsidR="005E4E33">
        <w:t>i</w:t>
      </w:r>
      <w:r w:rsidRPr="00D25C8E">
        <w:tab/>
      </w:r>
      <w:r w:rsidRPr="00D25C8E">
        <w:tab/>
      </w:r>
      <w:r w:rsidRPr="00D25C8E">
        <w:rPr>
          <w:rStyle w:val="HideTWBExt"/>
          <w:b w:val="0"/>
        </w:rPr>
        <w:t>&lt;NumAm&gt;</w:t>
      </w:r>
      <w:r w:rsidR="005E4E33">
        <w:t>28, 90 i 1</w:t>
      </w:r>
      <w:r w:rsidRPr="00D25C8E">
        <w:t>31</w:t>
      </w:r>
      <w:r w:rsidRPr="00D25C8E">
        <w:rPr>
          <w:rStyle w:val="HideTWBExt"/>
          <w:b w:val="0"/>
        </w:rPr>
        <w:t>&lt;/NumAm&gt;</w:t>
      </w:r>
    </w:p>
    <w:p w14:paraId="09D0FC0A"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3161C57B"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0EE1BBDB"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04F06E92" w14:textId="77777777" w:rsidR="00DB4049" w:rsidRPr="00D25C8E" w:rsidRDefault="00DB4049" w:rsidP="00DB4049">
      <w:r w:rsidRPr="00D25C8E">
        <w:rPr>
          <w:rStyle w:val="HideTWBExt"/>
        </w:rPr>
        <w:t>&lt;Article2&gt;</w:t>
      </w:r>
      <w:proofErr w:type="spellStart"/>
      <w:r w:rsidRPr="00D25C8E">
        <w:t>Artykuł</w:t>
      </w:r>
      <w:proofErr w:type="spellEnd"/>
      <w:r w:rsidRPr="00D25C8E">
        <w:t xml:space="preserve"> 38 – </w:t>
      </w:r>
      <w:proofErr w:type="spellStart"/>
      <w:r w:rsidRPr="00D25C8E">
        <w:t>ustęp</w:t>
      </w:r>
      <w:proofErr w:type="spellEnd"/>
      <w:r w:rsidRPr="00D25C8E">
        <w:t xml:space="preserve"> 5</w:t>
      </w:r>
      <w:r w:rsidRPr="00D25C8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D25C8E" w14:paraId="09ED1AED" w14:textId="77777777" w:rsidTr="00AF6639">
        <w:trPr>
          <w:jc w:val="center"/>
        </w:trPr>
        <w:tc>
          <w:tcPr>
            <w:tcW w:w="9752" w:type="dxa"/>
            <w:gridSpan w:val="2"/>
          </w:tcPr>
          <w:p w14:paraId="16CE7863" w14:textId="77777777" w:rsidR="00DB4049" w:rsidRPr="00D25C8E" w:rsidRDefault="00DB4049" w:rsidP="00AF6639">
            <w:pPr>
              <w:keepNext/>
            </w:pPr>
          </w:p>
        </w:tc>
      </w:tr>
      <w:tr w:rsidR="00DB4049" w:rsidRPr="00D25C8E" w14:paraId="0722E92C" w14:textId="77777777" w:rsidTr="00AF6639">
        <w:trPr>
          <w:jc w:val="center"/>
        </w:trPr>
        <w:tc>
          <w:tcPr>
            <w:tcW w:w="4876" w:type="dxa"/>
          </w:tcPr>
          <w:p w14:paraId="682EA8F9" w14:textId="77777777" w:rsidR="00DB4049" w:rsidRPr="00D25C8E" w:rsidRDefault="00DB4049" w:rsidP="00AF6639">
            <w:pPr>
              <w:pStyle w:val="AmColumnHeading"/>
              <w:keepNext/>
            </w:pPr>
            <w:r w:rsidRPr="00D25C8E">
              <w:t>Tekst proponowany przez Komisję</w:t>
            </w:r>
          </w:p>
        </w:tc>
        <w:tc>
          <w:tcPr>
            <w:tcW w:w="4876" w:type="dxa"/>
          </w:tcPr>
          <w:p w14:paraId="61153F1B" w14:textId="77777777" w:rsidR="00DB4049" w:rsidRPr="00D25C8E" w:rsidRDefault="00DB4049" w:rsidP="00AF6639">
            <w:pPr>
              <w:pStyle w:val="AmColumnHeading"/>
              <w:keepNext/>
            </w:pPr>
            <w:r w:rsidRPr="00D25C8E">
              <w:t>Poprawka</w:t>
            </w:r>
          </w:p>
        </w:tc>
      </w:tr>
      <w:tr w:rsidR="00DB4049" w:rsidRPr="00D25C8E" w14:paraId="66CECED7" w14:textId="77777777" w:rsidTr="00AF6639">
        <w:trPr>
          <w:jc w:val="center"/>
        </w:trPr>
        <w:tc>
          <w:tcPr>
            <w:tcW w:w="4876" w:type="dxa"/>
          </w:tcPr>
          <w:p w14:paraId="6157E1D9" w14:textId="7E3DB4BA" w:rsidR="00DB4049" w:rsidRPr="00D25C8E" w:rsidRDefault="00DB4049" w:rsidP="00AF6639">
            <w:pPr>
              <w:pStyle w:val="Normal6a"/>
              <w:rPr>
                <w:b/>
                <w:bCs/>
                <w:i/>
                <w:iCs/>
              </w:rPr>
            </w:pPr>
            <w:r w:rsidRPr="00D25C8E">
              <w:rPr>
                <w:b/>
                <w:i/>
              </w:rPr>
              <w:t>5.</w:t>
            </w:r>
            <w:r w:rsidR="00F40F41" w:rsidRPr="00E36F29">
              <w:rPr>
                <w:b/>
                <w:i/>
              </w:rPr>
              <w:tab/>
            </w:r>
            <w:r w:rsidRPr="00D25C8E">
              <w:rPr>
                <w:b/>
                <w:i/>
              </w:rPr>
              <w:t xml:space="preserve">Art. 16–19, art. 22 i art. 24 stosuje </w:t>
            </w:r>
            <w:r w:rsidRPr="00D25C8E">
              <w:rPr>
                <w:b/>
                <w:i/>
              </w:rPr>
              <w:lastRenderedPageBreak/>
              <w:t>się od dnia 30 czerwca 2026 r. w odniesieniu do środków dotyczących podmiotów, podmiotów na dalszych etapach łańcucha dostaw i podmiotów handlowych oraz od dnia 30 grudnia 2026 r. w odniesieniu do podmiotów, o których mowa w ust. 3 i 4. W przypadku gdy właściwy organ dowie się lub zostanie powiadomiony o niezgodności z rozporządzeniem (UE) 2023/1115 przed rozpoczęciem stosowania art. 16–19, art. 22 i art. 24, może on wydać ostrzeżenia dla podmiotów, podmiotów na dalszych etapach łańcucha dostaw i podmiotów handlowych wraz z zaleceniami umożliwiającymi zapewnienie zgodności.”.</w:t>
            </w:r>
          </w:p>
        </w:tc>
        <w:tc>
          <w:tcPr>
            <w:tcW w:w="4876" w:type="dxa"/>
          </w:tcPr>
          <w:p w14:paraId="038029C3" w14:textId="77777777" w:rsidR="00DB4049" w:rsidRPr="00D25C8E" w:rsidRDefault="00DB4049" w:rsidP="00AF6639">
            <w:pPr>
              <w:pStyle w:val="Normal6a"/>
              <w:rPr>
                <w:szCs w:val="24"/>
              </w:rPr>
            </w:pPr>
            <w:r w:rsidRPr="00D25C8E">
              <w:rPr>
                <w:b/>
                <w:i/>
              </w:rPr>
              <w:lastRenderedPageBreak/>
              <w:t>skreśla się</w:t>
            </w:r>
          </w:p>
        </w:tc>
      </w:tr>
    </w:tbl>
    <w:p w14:paraId="620991F5" w14:textId="77777777" w:rsidR="00DB4049" w:rsidRDefault="00DB4049" w:rsidP="00A250DD">
      <w:pPr>
        <w:pStyle w:val="Normal12"/>
        <w:rPr>
          <w:szCs w:val="24"/>
          <w:lang w:val="pl-PL"/>
        </w:rPr>
      </w:pPr>
    </w:p>
    <w:p w14:paraId="37BE9C11" w14:textId="77777777" w:rsidR="00DB4049" w:rsidRPr="00F56242" w:rsidRDefault="00DB4049" w:rsidP="00DB4049">
      <w:pPr>
        <w:pStyle w:val="AmNumberTabs"/>
      </w:pPr>
      <w:r w:rsidRPr="00F56242">
        <w:t>Poprawka</w:t>
      </w:r>
      <w:r w:rsidRPr="00F56242">
        <w:tab/>
      </w:r>
      <w:r w:rsidRPr="00F56242">
        <w:tab/>
      </w:r>
      <w:r w:rsidRPr="00F56242">
        <w:rPr>
          <w:rStyle w:val="HideTWBExt"/>
          <w:b w:val="0"/>
        </w:rPr>
        <w:t>&lt;NumAm&gt;</w:t>
      </w:r>
      <w:r w:rsidRPr="00F56242">
        <w:t>45</w:t>
      </w:r>
      <w:r w:rsidRPr="00F56242">
        <w:rPr>
          <w:rStyle w:val="HideTWBExt"/>
          <w:b w:val="0"/>
        </w:rPr>
        <w:t>&lt;/NumAm&gt;</w:t>
      </w:r>
    </w:p>
    <w:p w14:paraId="05050E33"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2DFE6AC8"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punkt 23</w:t>
      </w:r>
      <w:r w:rsidRPr="00356697">
        <w:rPr>
          <w:rStyle w:val="HideTWBExt"/>
          <w:b w:val="0"/>
          <w:lang w:val="pl-PL"/>
        </w:rPr>
        <w:t>&lt;/Article&gt;</w:t>
      </w:r>
    </w:p>
    <w:p w14:paraId="14535399"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5BBADF5C" w14:textId="77777777" w:rsidR="00DB4049" w:rsidRPr="00356697" w:rsidRDefault="00DB4049" w:rsidP="00DB4049">
      <w:pPr>
        <w:rPr>
          <w:lang w:val="pl-PL"/>
        </w:rPr>
      </w:pPr>
      <w:r w:rsidRPr="00356697">
        <w:rPr>
          <w:rStyle w:val="HideTWBExt"/>
          <w:lang w:val="pl-PL"/>
        </w:rPr>
        <w:t>&lt;Article2&gt;</w:t>
      </w:r>
      <w:r w:rsidRPr="00356697">
        <w:rPr>
          <w:lang w:val="pl-PL"/>
        </w:rPr>
        <w:t>Artykuł 38 – ustęp 5 a (nowy)</w:t>
      </w:r>
      <w:r w:rsidRPr="00356697">
        <w:rPr>
          <w:rStyle w:val="HideTWBExt"/>
          <w:lang w:val="pl-PL"/>
        </w:rPr>
        <w:t>&lt;/Article2&gt;</w:t>
      </w:r>
    </w:p>
    <w:p w14:paraId="2B17B0E7" w14:textId="77777777" w:rsidR="00DB4049" w:rsidRPr="00356697" w:rsidRDefault="00DB4049" w:rsidP="00DB4049">
      <w:pPr>
        <w:rPr>
          <w:lang w:val="pl-PL"/>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C11921" w14:paraId="27314AF5" w14:textId="77777777" w:rsidTr="00AF6639">
        <w:trPr>
          <w:jc w:val="center"/>
        </w:trPr>
        <w:tc>
          <w:tcPr>
            <w:tcW w:w="9752" w:type="dxa"/>
            <w:gridSpan w:val="2"/>
          </w:tcPr>
          <w:p w14:paraId="46EA57A6" w14:textId="77777777" w:rsidR="00DB4049" w:rsidRPr="00356697" w:rsidRDefault="00DB4049" w:rsidP="00AF6639">
            <w:pPr>
              <w:keepNext/>
              <w:rPr>
                <w:lang w:val="pl-PL"/>
              </w:rPr>
            </w:pPr>
          </w:p>
        </w:tc>
      </w:tr>
      <w:tr w:rsidR="00DB4049" w:rsidRPr="00F56242" w14:paraId="4D9D31BF" w14:textId="77777777" w:rsidTr="00AF6639">
        <w:trPr>
          <w:jc w:val="center"/>
        </w:trPr>
        <w:tc>
          <w:tcPr>
            <w:tcW w:w="4876" w:type="dxa"/>
          </w:tcPr>
          <w:p w14:paraId="29154FB4" w14:textId="77777777" w:rsidR="00DB4049" w:rsidRPr="00F56242" w:rsidRDefault="00DB4049" w:rsidP="00AF6639">
            <w:pPr>
              <w:pStyle w:val="AmColumnHeading"/>
              <w:keepNext/>
            </w:pPr>
            <w:r w:rsidRPr="00F56242">
              <w:t>Tekst proponowany przez Komisję</w:t>
            </w:r>
          </w:p>
        </w:tc>
        <w:tc>
          <w:tcPr>
            <w:tcW w:w="4876" w:type="dxa"/>
          </w:tcPr>
          <w:p w14:paraId="319F76CC" w14:textId="77777777" w:rsidR="00DB4049" w:rsidRPr="00F56242" w:rsidRDefault="00DB4049" w:rsidP="00AF6639">
            <w:pPr>
              <w:pStyle w:val="AmColumnHeading"/>
              <w:keepNext/>
            </w:pPr>
            <w:r w:rsidRPr="00F56242">
              <w:t>Poprawka</w:t>
            </w:r>
          </w:p>
        </w:tc>
      </w:tr>
      <w:tr w:rsidR="00DB4049" w:rsidRPr="00C11921" w14:paraId="6A0553DA" w14:textId="77777777" w:rsidTr="00AF6639">
        <w:trPr>
          <w:jc w:val="center"/>
        </w:trPr>
        <w:tc>
          <w:tcPr>
            <w:tcW w:w="4876" w:type="dxa"/>
          </w:tcPr>
          <w:p w14:paraId="228A4AB9" w14:textId="77777777" w:rsidR="00DB4049" w:rsidRPr="00F56242" w:rsidRDefault="00DB4049" w:rsidP="00AF6639">
            <w:pPr>
              <w:pStyle w:val="Normal6a"/>
            </w:pPr>
          </w:p>
        </w:tc>
        <w:tc>
          <w:tcPr>
            <w:tcW w:w="4876" w:type="dxa"/>
          </w:tcPr>
          <w:p w14:paraId="2E6168FC" w14:textId="014EA1DF" w:rsidR="00DB4049" w:rsidRPr="00F56242" w:rsidRDefault="00DB4049" w:rsidP="00AF6639">
            <w:pPr>
              <w:pStyle w:val="Normal6a"/>
              <w:rPr>
                <w:szCs w:val="24"/>
              </w:rPr>
            </w:pPr>
            <w:r w:rsidRPr="00F56242">
              <w:rPr>
                <w:b/>
                <w:i/>
              </w:rPr>
              <w:t>5a.</w:t>
            </w:r>
            <w:r w:rsidR="00F40F41" w:rsidRPr="00E36F29">
              <w:rPr>
                <w:b/>
                <w:i/>
              </w:rPr>
              <w:tab/>
            </w:r>
            <w:r w:rsidRPr="00F56242">
              <w:rPr>
                <w:b/>
                <w:i/>
              </w:rPr>
              <w:t>Właściwe organy uwzględniają istotne informacje, w tym skargi, sprawozdania i uzasadnione zastrzeżenia, oraz – w odniesieniu do okresu poprzedzającego daty, o których mowa w art. 38 – należycie uwzględniają powiadomienia Komisji dotyczące problemów informatycznych lub wynikających z nich niezamierzonych błędów, w celu uniknięcia sankcji administracyjnych wobec podmiotów objętych art. 38, bez uszczerbku dla art. 25.</w:t>
            </w:r>
          </w:p>
        </w:tc>
      </w:tr>
    </w:tbl>
    <w:p w14:paraId="6423CE9F" w14:textId="77777777" w:rsidR="00DB4049" w:rsidRDefault="00DB4049" w:rsidP="00A250DD">
      <w:pPr>
        <w:pStyle w:val="Normal12"/>
        <w:rPr>
          <w:szCs w:val="24"/>
          <w:lang w:val="pl-PL"/>
        </w:rPr>
      </w:pPr>
    </w:p>
    <w:p w14:paraId="790208A8" w14:textId="77777777" w:rsidR="00DB4049" w:rsidRPr="002A496F" w:rsidRDefault="00DB4049" w:rsidP="00DB4049">
      <w:pPr>
        <w:pStyle w:val="AmNumberTabs"/>
      </w:pPr>
      <w:r w:rsidRPr="002A496F">
        <w:t>Poprawka</w:t>
      </w:r>
      <w:r w:rsidRPr="002A496F">
        <w:tab/>
      </w:r>
      <w:r w:rsidRPr="002A496F">
        <w:tab/>
      </w:r>
      <w:r w:rsidRPr="002A496F">
        <w:rPr>
          <w:rStyle w:val="HideTWBExt"/>
          <w:b w:val="0"/>
        </w:rPr>
        <w:t>&lt;NumAm&gt;</w:t>
      </w:r>
      <w:r w:rsidRPr="002A496F">
        <w:t>65</w:t>
      </w:r>
      <w:r w:rsidRPr="002A496F">
        <w:rPr>
          <w:rStyle w:val="HideTWBExt"/>
          <w:b w:val="0"/>
        </w:rPr>
        <w:t>&lt;/NumAm&gt;</w:t>
      </w:r>
    </w:p>
    <w:p w14:paraId="7F23FB3C"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226A1C11"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Artykuł 1 – akapit 1 – punkt 23 a (nowy)</w:t>
      </w:r>
      <w:r w:rsidRPr="00356697">
        <w:rPr>
          <w:rStyle w:val="HideTWBExt"/>
          <w:b w:val="0"/>
          <w:lang w:val="pl-PL"/>
        </w:rPr>
        <w:t>&lt;/Article&gt;</w:t>
      </w:r>
    </w:p>
    <w:p w14:paraId="5BC387F9" w14:textId="77777777" w:rsidR="00DB4049" w:rsidRPr="00356697" w:rsidRDefault="00DB4049" w:rsidP="00DB4049">
      <w:pPr>
        <w:pStyle w:val="NormalBold"/>
        <w:rPr>
          <w:rStyle w:val="HideTWBExt"/>
          <w:b w:val="0"/>
          <w:lang w:val="pl-PL"/>
        </w:rPr>
      </w:pPr>
    </w:p>
    <w:p w14:paraId="77444674"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114FB8AB" w14:textId="77777777" w:rsidR="00DB4049" w:rsidRPr="00356697" w:rsidRDefault="00DB4049" w:rsidP="00DB4049">
      <w:pPr>
        <w:rPr>
          <w:lang w:val="pl-PL"/>
        </w:rPr>
      </w:pPr>
      <w:r w:rsidRPr="00356697">
        <w:rPr>
          <w:rStyle w:val="HideTWBExt"/>
          <w:lang w:val="pl-PL"/>
        </w:rPr>
        <w:t>&lt;Article2&gt;</w:t>
      </w:r>
      <w:r w:rsidRPr="00356697">
        <w:rPr>
          <w:lang w:val="pl-PL"/>
        </w:rPr>
        <w:t>Załącznik I</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C11921" w14:paraId="65104463" w14:textId="77777777" w:rsidTr="00AF6639">
        <w:trPr>
          <w:jc w:val="center"/>
        </w:trPr>
        <w:tc>
          <w:tcPr>
            <w:tcW w:w="9752" w:type="dxa"/>
            <w:gridSpan w:val="2"/>
          </w:tcPr>
          <w:p w14:paraId="3A6C3A95" w14:textId="77777777" w:rsidR="00DB4049" w:rsidRPr="00356697" w:rsidRDefault="00DB4049" w:rsidP="00AF6639">
            <w:pPr>
              <w:keepNext/>
              <w:rPr>
                <w:lang w:val="pl-PL"/>
              </w:rPr>
            </w:pPr>
          </w:p>
        </w:tc>
      </w:tr>
      <w:tr w:rsidR="00DB4049" w:rsidRPr="002A496F" w14:paraId="1D76B769" w14:textId="77777777" w:rsidTr="00AF6639">
        <w:trPr>
          <w:jc w:val="center"/>
        </w:trPr>
        <w:tc>
          <w:tcPr>
            <w:tcW w:w="4876" w:type="dxa"/>
          </w:tcPr>
          <w:p w14:paraId="3C1C7723" w14:textId="77777777" w:rsidR="00DB4049" w:rsidRPr="002A496F" w:rsidRDefault="00DB4049" w:rsidP="00AF6639">
            <w:pPr>
              <w:pStyle w:val="AmColumnHeading"/>
              <w:keepNext/>
            </w:pPr>
            <w:r w:rsidRPr="002A496F">
              <w:t>Tekst proponowany przez Komisję</w:t>
            </w:r>
          </w:p>
        </w:tc>
        <w:tc>
          <w:tcPr>
            <w:tcW w:w="4876" w:type="dxa"/>
          </w:tcPr>
          <w:p w14:paraId="2B134625" w14:textId="77777777" w:rsidR="00DB4049" w:rsidRPr="002A496F" w:rsidRDefault="00DB4049" w:rsidP="00AF6639">
            <w:pPr>
              <w:pStyle w:val="AmColumnHeading"/>
              <w:keepNext/>
            </w:pPr>
            <w:r w:rsidRPr="002A496F">
              <w:t>Poprawka</w:t>
            </w:r>
          </w:p>
        </w:tc>
      </w:tr>
      <w:tr w:rsidR="00DB4049" w:rsidRPr="00C11921" w14:paraId="780310A6" w14:textId="77777777" w:rsidTr="00AF6639">
        <w:trPr>
          <w:jc w:val="center"/>
        </w:trPr>
        <w:tc>
          <w:tcPr>
            <w:tcW w:w="4876" w:type="dxa"/>
          </w:tcPr>
          <w:p w14:paraId="6E66F2EF" w14:textId="77777777" w:rsidR="00DB4049" w:rsidRPr="002A496F" w:rsidRDefault="00DB4049" w:rsidP="00AF6639">
            <w:pPr>
              <w:pStyle w:val="Normal6a"/>
            </w:pPr>
          </w:p>
        </w:tc>
        <w:tc>
          <w:tcPr>
            <w:tcW w:w="4876" w:type="dxa"/>
          </w:tcPr>
          <w:p w14:paraId="7E82B913" w14:textId="06A8B3AE" w:rsidR="00DB4049" w:rsidRPr="002A496F" w:rsidRDefault="00DB4049" w:rsidP="00AF6639">
            <w:pPr>
              <w:pStyle w:val="Normal6a"/>
              <w:rPr>
                <w:szCs w:val="24"/>
              </w:rPr>
            </w:pPr>
            <w:r w:rsidRPr="002A496F">
              <w:rPr>
                <w:b/>
                <w:i/>
              </w:rPr>
              <w:t>23a)</w:t>
            </w:r>
            <w:r w:rsidR="00F40F41" w:rsidRPr="00E36F29">
              <w:rPr>
                <w:b/>
                <w:i/>
              </w:rPr>
              <w:tab/>
            </w:r>
            <w:r w:rsidRPr="002A496F">
              <w:rPr>
                <w:b/>
                <w:i/>
              </w:rPr>
              <w:t>w załączniku I skreśla się produkty ex 49;</w:t>
            </w:r>
          </w:p>
        </w:tc>
      </w:tr>
    </w:tbl>
    <w:p w14:paraId="070F822F" w14:textId="77777777" w:rsidR="00DB4049" w:rsidRDefault="00DB4049" w:rsidP="00A250DD">
      <w:pPr>
        <w:pStyle w:val="Normal12"/>
        <w:rPr>
          <w:szCs w:val="24"/>
          <w:lang w:val="pl-PL"/>
        </w:rPr>
      </w:pPr>
    </w:p>
    <w:p w14:paraId="16E9FD5D" w14:textId="77777777" w:rsidR="00DB4049" w:rsidRDefault="00DB4049" w:rsidP="00A250DD">
      <w:pPr>
        <w:pStyle w:val="Normal12"/>
        <w:rPr>
          <w:szCs w:val="24"/>
          <w:lang w:val="pl-PL"/>
        </w:rPr>
      </w:pPr>
    </w:p>
    <w:p w14:paraId="25C3771E" w14:textId="3722D140" w:rsidR="00DB4049" w:rsidRPr="001C55DD" w:rsidRDefault="00DB4049" w:rsidP="00DB4049">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60, 91 i 1</w:t>
      </w:r>
      <w:r w:rsidRPr="001C55DD">
        <w:t>32</w:t>
      </w:r>
      <w:r w:rsidRPr="001C55DD">
        <w:rPr>
          <w:rStyle w:val="HideTWBExt"/>
          <w:b w:val="0"/>
        </w:rPr>
        <w:t>&lt;/NumAm&gt;</w:t>
      </w:r>
    </w:p>
    <w:p w14:paraId="7DD9943C" w14:textId="77777777" w:rsidR="00DB4049" w:rsidRPr="00356697" w:rsidRDefault="00DB4049" w:rsidP="00DB4049">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1F18B8B6" w14:textId="77777777" w:rsidR="00DB4049" w:rsidRPr="00356697" w:rsidRDefault="00DB4049" w:rsidP="00DB4049">
      <w:pPr>
        <w:pStyle w:val="NormalBold"/>
        <w:rPr>
          <w:lang w:val="pl-PL"/>
        </w:rPr>
      </w:pPr>
      <w:r w:rsidRPr="00356697">
        <w:rPr>
          <w:rStyle w:val="HideTWBExt"/>
          <w:b w:val="0"/>
          <w:lang w:val="pl-PL"/>
        </w:rPr>
        <w:t>&lt;Article&gt;</w:t>
      </w:r>
      <w:r w:rsidRPr="00356697">
        <w:rPr>
          <w:lang w:val="pl-PL"/>
        </w:rPr>
        <w:t>Załącznik II</w:t>
      </w:r>
      <w:r w:rsidRPr="00356697">
        <w:rPr>
          <w:rStyle w:val="HideTWBExt"/>
          <w:b w:val="0"/>
          <w:lang w:val="pl-PL"/>
        </w:rPr>
        <w:t>&lt;/Article&gt;</w:t>
      </w:r>
    </w:p>
    <w:p w14:paraId="1272DBC9" w14:textId="77777777" w:rsidR="00DB4049" w:rsidRPr="00356697" w:rsidRDefault="00DB4049" w:rsidP="00DB4049">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5B66744D" w14:textId="77777777" w:rsidR="00DB4049" w:rsidRPr="00356697" w:rsidRDefault="00DB4049" w:rsidP="00DB4049">
      <w:pPr>
        <w:rPr>
          <w:lang w:val="pl-PL"/>
        </w:rPr>
      </w:pPr>
      <w:r w:rsidRPr="00356697">
        <w:rPr>
          <w:rStyle w:val="HideTWBExt"/>
          <w:lang w:val="pl-PL"/>
        </w:rPr>
        <w:t>&lt;Article2&gt;</w:t>
      </w:r>
      <w:r w:rsidRPr="00356697">
        <w:rPr>
          <w:lang w:val="pl-PL"/>
        </w:rPr>
        <w:t xml:space="preserve">Załącznik III – wprowadzenie </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049" w:rsidRPr="00C11921" w14:paraId="06FCAF26" w14:textId="77777777" w:rsidTr="00AF6639">
        <w:trPr>
          <w:jc w:val="center"/>
        </w:trPr>
        <w:tc>
          <w:tcPr>
            <w:tcW w:w="9752" w:type="dxa"/>
            <w:gridSpan w:val="2"/>
          </w:tcPr>
          <w:p w14:paraId="0488965A" w14:textId="77777777" w:rsidR="00DB4049" w:rsidRPr="00356697" w:rsidRDefault="00DB4049" w:rsidP="00AF6639">
            <w:pPr>
              <w:keepNext/>
              <w:rPr>
                <w:lang w:val="pl-PL"/>
              </w:rPr>
            </w:pPr>
          </w:p>
        </w:tc>
      </w:tr>
      <w:tr w:rsidR="00DB4049" w:rsidRPr="00F567AF" w14:paraId="2A531519" w14:textId="77777777" w:rsidTr="00AF6639">
        <w:trPr>
          <w:jc w:val="center"/>
        </w:trPr>
        <w:tc>
          <w:tcPr>
            <w:tcW w:w="4876" w:type="dxa"/>
          </w:tcPr>
          <w:p w14:paraId="26D7FDFA" w14:textId="77777777" w:rsidR="00DB4049" w:rsidRPr="00F567AF" w:rsidRDefault="00DB4049" w:rsidP="00AF6639">
            <w:pPr>
              <w:pStyle w:val="AmColumnHeading"/>
              <w:keepNext/>
            </w:pPr>
            <w:r w:rsidRPr="00F567AF">
              <w:t>Tekst proponowany przez Komisję</w:t>
            </w:r>
          </w:p>
        </w:tc>
        <w:tc>
          <w:tcPr>
            <w:tcW w:w="4876" w:type="dxa"/>
          </w:tcPr>
          <w:p w14:paraId="47372A00" w14:textId="77777777" w:rsidR="00DB4049" w:rsidRPr="00F567AF" w:rsidRDefault="00DB4049" w:rsidP="00AF6639">
            <w:pPr>
              <w:pStyle w:val="AmColumnHeading"/>
              <w:keepNext/>
            </w:pPr>
            <w:r w:rsidRPr="00F567AF">
              <w:t>Poprawka</w:t>
            </w:r>
          </w:p>
        </w:tc>
      </w:tr>
      <w:tr w:rsidR="00DB4049" w:rsidRPr="00C11921" w14:paraId="74ED8C8C" w14:textId="77777777" w:rsidTr="00AF6639">
        <w:trPr>
          <w:jc w:val="center"/>
        </w:trPr>
        <w:tc>
          <w:tcPr>
            <w:tcW w:w="4876" w:type="dxa"/>
          </w:tcPr>
          <w:p w14:paraId="505D246A" w14:textId="77777777" w:rsidR="00DB4049" w:rsidRPr="00F567AF" w:rsidRDefault="00DB4049" w:rsidP="00AF6639">
            <w:pPr>
              <w:pStyle w:val="Normal6a"/>
            </w:pPr>
            <w:r w:rsidRPr="00F567AF">
              <w:t xml:space="preserve">Informacje, które należy zawrzeć w uproszczonej deklaracji dla </w:t>
            </w:r>
            <w:proofErr w:type="spellStart"/>
            <w:r w:rsidRPr="00F567AF">
              <w:t>mikropodmiotów</w:t>
            </w:r>
            <w:proofErr w:type="spellEnd"/>
            <w:r w:rsidRPr="00F567AF">
              <w:t xml:space="preserve"> pierwotnych i małych podmiotów pierwotnych zgodnie z art. 4a ust. 3:</w:t>
            </w:r>
          </w:p>
        </w:tc>
        <w:tc>
          <w:tcPr>
            <w:tcW w:w="4876" w:type="dxa"/>
          </w:tcPr>
          <w:p w14:paraId="204AE986" w14:textId="77777777" w:rsidR="00DB4049" w:rsidRPr="00F567AF" w:rsidRDefault="00DB4049" w:rsidP="00AF6639">
            <w:pPr>
              <w:pStyle w:val="Normal6a"/>
              <w:rPr>
                <w:szCs w:val="24"/>
              </w:rPr>
            </w:pPr>
            <w:r w:rsidRPr="00F567AF">
              <w:t xml:space="preserve">Informacje, które należy zawrzeć w uproszczonej </w:t>
            </w:r>
            <w:r w:rsidRPr="00F567AF">
              <w:rPr>
                <w:b/>
                <w:i/>
              </w:rPr>
              <w:t xml:space="preserve">jednorazowej </w:t>
            </w:r>
            <w:r w:rsidRPr="00F567AF">
              <w:t xml:space="preserve">deklaracji dla </w:t>
            </w:r>
            <w:proofErr w:type="spellStart"/>
            <w:r w:rsidRPr="00F567AF">
              <w:t>mikropodmiotów</w:t>
            </w:r>
            <w:proofErr w:type="spellEnd"/>
            <w:r w:rsidRPr="00F567AF">
              <w:t xml:space="preserve"> pierwotnych i małych podmiotów pierwotnych zgodnie z art. 4a ust. 3:</w:t>
            </w:r>
          </w:p>
        </w:tc>
      </w:tr>
    </w:tbl>
    <w:p w14:paraId="6793A23A" w14:textId="77777777" w:rsidR="00DB4049" w:rsidRDefault="00DB4049" w:rsidP="00A250DD">
      <w:pPr>
        <w:pStyle w:val="Normal12"/>
        <w:rPr>
          <w:szCs w:val="24"/>
          <w:lang w:val="pl-PL"/>
        </w:rPr>
      </w:pPr>
    </w:p>
    <w:p w14:paraId="427699BB" w14:textId="4D8B7A11" w:rsidR="00610A70" w:rsidRPr="001C55DD" w:rsidRDefault="00610A70" w:rsidP="00610A70">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92 i 1</w:t>
      </w:r>
      <w:r w:rsidRPr="001C55DD">
        <w:t>33</w:t>
      </w:r>
      <w:r w:rsidRPr="001C55DD">
        <w:rPr>
          <w:rStyle w:val="HideTWBExt"/>
          <w:b w:val="0"/>
        </w:rPr>
        <w:t>&lt;/NumAm&gt;</w:t>
      </w:r>
    </w:p>
    <w:p w14:paraId="5C64332C"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0B0BFD8C" w14:textId="77777777" w:rsidR="00610A70" w:rsidRPr="00356697" w:rsidRDefault="00610A70" w:rsidP="00610A70">
      <w:pPr>
        <w:pStyle w:val="NormalBold"/>
        <w:rPr>
          <w:lang w:val="pl-PL"/>
        </w:rPr>
      </w:pPr>
      <w:r w:rsidRPr="00356697">
        <w:rPr>
          <w:rStyle w:val="HideTWBExt"/>
          <w:b w:val="0"/>
          <w:lang w:val="pl-PL"/>
        </w:rPr>
        <w:t>&lt;Article&gt;</w:t>
      </w:r>
      <w:r w:rsidRPr="00356697">
        <w:rPr>
          <w:lang w:val="pl-PL"/>
        </w:rPr>
        <w:t>Załącznik II</w:t>
      </w:r>
      <w:r w:rsidRPr="00356697">
        <w:rPr>
          <w:rStyle w:val="HideTWBExt"/>
          <w:b w:val="0"/>
          <w:lang w:val="pl-PL"/>
        </w:rPr>
        <w:t>&lt;/Article&gt;</w:t>
      </w:r>
    </w:p>
    <w:p w14:paraId="660AA02D" w14:textId="77777777" w:rsidR="00610A70" w:rsidRPr="00356697" w:rsidRDefault="00610A70" w:rsidP="00610A70">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40AFC0A7" w14:textId="77777777" w:rsidR="00610A70" w:rsidRPr="00356697" w:rsidRDefault="00610A70" w:rsidP="00610A70">
      <w:pPr>
        <w:rPr>
          <w:lang w:val="pl-PL"/>
        </w:rPr>
      </w:pPr>
      <w:r w:rsidRPr="00356697">
        <w:rPr>
          <w:rStyle w:val="HideTWBExt"/>
          <w:lang w:val="pl-PL"/>
        </w:rPr>
        <w:t>&lt;Article2&gt;</w:t>
      </w:r>
      <w:r w:rsidRPr="00356697">
        <w:rPr>
          <w:lang w:val="pl-PL"/>
        </w:rPr>
        <w:t>Załącznik III – punkt 2</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C11921" w14:paraId="63AC5834" w14:textId="77777777" w:rsidTr="00AF6639">
        <w:trPr>
          <w:jc w:val="center"/>
        </w:trPr>
        <w:tc>
          <w:tcPr>
            <w:tcW w:w="9752" w:type="dxa"/>
            <w:gridSpan w:val="2"/>
          </w:tcPr>
          <w:p w14:paraId="317EAC7F" w14:textId="77777777" w:rsidR="00610A70" w:rsidRPr="00356697" w:rsidRDefault="00610A70" w:rsidP="00AF6639">
            <w:pPr>
              <w:keepNext/>
              <w:rPr>
                <w:lang w:val="pl-PL"/>
              </w:rPr>
            </w:pPr>
          </w:p>
        </w:tc>
      </w:tr>
      <w:tr w:rsidR="00610A70" w:rsidRPr="00F567AF" w14:paraId="211041DF" w14:textId="77777777" w:rsidTr="00AF6639">
        <w:trPr>
          <w:jc w:val="center"/>
        </w:trPr>
        <w:tc>
          <w:tcPr>
            <w:tcW w:w="4876" w:type="dxa"/>
          </w:tcPr>
          <w:p w14:paraId="65C0BB73" w14:textId="77777777" w:rsidR="00610A70" w:rsidRPr="00F567AF" w:rsidRDefault="00610A70" w:rsidP="00AF6639">
            <w:pPr>
              <w:pStyle w:val="AmColumnHeading"/>
              <w:keepNext/>
            </w:pPr>
            <w:r w:rsidRPr="00F567AF">
              <w:t>Tekst proponowany przez Komisję</w:t>
            </w:r>
          </w:p>
        </w:tc>
        <w:tc>
          <w:tcPr>
            <w:tcW w:w="4876" w:type="dxa"/>
          </w:tcPr>
          <w:p w14:paraId="2DE40E95" w14:textId="77777777" w:rsidR="00610A70" w:rsidRPr="00F567AF" w:rsidRDefault="00610A70" w:rsidP="00AF6639">
            <w:pPr>
              <w:pStyle w:val="AmColumnHeading"/>
              <w:keepNext/>
            </w:pPr>
            <w:r w:rsidRPr="00F567AF">
              <w:t>Poprawka</w:t>
            </w:r>
          </w:p>
        </w:tc>
      </w:tr>
      <w:tr w:rsidR="00610A70" w:rsidRPr="00C11921" w14:paraId="79A789C3" w14:textId="77777777" w:rsidTr="00AF6639">
        <w:trPr>
          <w:jc w:val="center"/>
        </w:trPr>
        <w:tc>
          <w:tcPr>
            <w:tcW w:w="4876" w:type="dxa"/>
          </w:tcPr>
          <w:p w14:paraId="07BBD664" w14:textId="77777777" w:rsidR="00610A70" w:rsidRPr="00F567AF" w:rsidRDefault="00610A70" w:rsidP="00AF6639">
            <w:pPr>
              <w:pStyle w:val="Normal6a"/>
            </w:pPr>
            <w:r w:rsidRPr="00F567AF">
              <w:t>2.</w:t>
            </w:r>
            <w:r w:rsidRPr="00F567AF">
              <w:tab/>
              <w:t xml:space="preserve">Kod systemu zharmonizowanego i opis tekstowy odnośnych produktów, w tym nazwa handlowa, oraz roczna ilość odnośnych produktów, przeznaczonych do wprowadzenia do obrotu lub wywozu, wyrażona jako masa netto z określeniem szacowanej wartości procentowej lub odchylenia, lub, w stosownych przypadkach, jako objętość lub liczba jednostek. Dla odnośnych produktów wprowadzanych na rynek lub go opuszczających ilość ma być wyrażona jako masa netto w kilogramach oraz, w stosownych przypadkach, w uzupełniających jednostkach miary określonych w załączniku I do rozporządzenia Rady (EWG) nr 2658/87 </w:t>
            </w:r>
            <w:r w:rsidRPr="00F567AF">
              <w:lastRenderedPageBreak/>
              <w:t>dla wskazanego kodu systemu zharmonizowanego, lub we wszystkich innych przypadkach ilość ma być wyrażona jako masa netto, z określeniem szacowanej wartości procentowej lub odchylenia, lub, w stosownych przypadkach jako objętość lub liczba jednostek. Uzupełniająca jednostka miary ma zastosowanie, jeżeli jest ona konsekwentnie podana dla wszystkich możliwych podpozycji danego kodu systemu zharmonizowanego, o którym mowa w oświadczeniu o należytej staranności.</w:t>
            </w:r>
          </w:p>
        </w:tc>
        <w:tc>
          <w:tcPr>
            <w:tcW w:w="4876" w:type="dxa"/>
          </w:tcPr>
          <w:p w14:paraId="4C1C6DA7" w14:textId="77777777" w:rsidR="00610A70" w:rsidRPr="00F567AF" w:rsidRDefault="00610A70" w:rsidP="00AF6639">
            <w:pPr>
              <w:pStyle w:val="Normal6a"/>
              <w:rPr>
                <w:szCs w:val="24"/>
              </w:rPr>
            </w:pPr>
            <w:r w:rsidRPr="00F567AF">
              <w:lastRenderedPageBreak/>
              <w:t>2.</w:t>
            </w:r>
            <w:r w:rsidRPr="00F567AF">
              <w:tab/>
              <w:t xml:space="preserve">Kod systemu zharmonizowanego i opis tekstowy odnośnych produktów, w tym nazwa handlowa, oraz </w:t>
            </w:r>
            <w:r w:rsidRPr="00F567AF">
              <w:rPr>
                <w:b/>
                <w:i/>
              </w:rPr>
              <w:t xml:space="preserve">jednorazowa </w:t>
            </w:r>
            <w:r w:rsidRPr="00F567AF">
              <w:t>roczna</w:t>
            </w:r>
            <w:r w:rsidRPr="00F567AF">
              <w:rPr>
                <w:b/>
                <w:i/>
              </w:rPr>
              <w:t xml:space="preserve"> szacowana</w:t>
            </w:r>
            <w:r w:rsidRPr="00F567AF">
              <w:t xml:space="preserve"> ilość odnośnych produktów, przeznaczonych do wprowadzenia do obrotu lub wywozu, wyrażona jako masa netto z określeniem szacowanej wartości procentowej lub odchylenia, lub, w stosownych przypadkach, jako objętość lub liczba jednostek. Dla odnośnych produktów wprowadzanych na rynek lub go opuszczających</w:t>
            </w:r>
            <w:r w:rsidRPr="00F567AF">
              <w:rPr>
                <w:b/>
                <w:i/>
              </w:rPr>
              <w:t xml:space="preserve"> szacowana</w:t>
            </w:r>
            <w:r w:rsidRPr="00F567AF">
              <w:t xml:space="preserve"> ilość ma być wyrażona jako masa netto w kilogramach oraz, w stosownych przypadkach, w uzupełniających jednostkach miary określonych w załączniku I do </w:t>
            </w:r>
            <w:r w:rsidRPr="00F567AF">
              <w:lastRenderedPageBreak/>
              <w:t>rozporządzenia Rady (EWG) nr 2658/87 dla wskazanego kodu systemu zharmonizowanego, lub we wszystkich innych przypadkach ilość ma być wyrażona jako masa netto, z określeniem szacowanej wartości procentowej lub odchylenia, lub, w stosownych przypadkach jako objętość lub liczba jednostek. Uzupełniająca jednostka miary ma zastosowanie, jeżeli jest ona konsekwentnie podana dla wszystkich możliwych podpozycji danego kodu systemu zharmonizowanego, o którym mowa w oświadczeniu o należytej staranności.</w:t>
            </w:r>
          </w:p>
        </w:tc>
      </w:tr>
    </w:tbl>
    <w:p w14:paraId="747492F8" w14:textId="77777777" w:rsidR="00DB4049" w:rsidRDefault="00DB4049" w:rsidP="00A250DD">
      <w:pPr>
        <w:pStyle w:val="Normal12"/>
        <w:rPr>
          <w:szCs w:val="24"/>
          <w:lang w:val="pl-PL"/>
        </w:rPr>
      </w:pPr>
    </w:p>
    <w:p w14:paraId="22C21EA5" w14:textId="4E80A065" w:rsidR="00610A70" w:rsidRPr="001C55DD" w:rsidRDefault="00610A70" w:rsidP="00610A70">
      <w:pPr>
        <w:pStyle w:val="AmNumberTabs"/>
      </w:pPr>
      <w:r w:rsidRPr="001C55DD">
        <w:t>Poprawk</w:t>
      </w:r>
      <w:r w:rsidR="005E4E33" w:rsidRPr="001C55DD">
        <w:t>i</w:t>
      </w:r>
      <w:r w:rsidRPr="001C55DD">
        <w:tab/>
      </w:r>
      <w:r w:rsidRPr="001C55DD">
        <w:tab/>
      </w:r>
      <w:r w:rsidRPr="001C55DD">
        <w:rPr>
          <w:rStyle w:val="HideTWBExt"/>
          <w:b w:val="0"/>
        </w:rPr>
        <w:t>&lt;NumAm&gt;</w:t>
      </w:r>
      <w:r w:rsidR="005E4E33" w:rsidRPr="001C55DD">
        <w:t>93 i 1</w:t>
      </w:r>
      <w:r w:rsidRPr="001C55DD">
        <w:t>34</w:t>
      </w:r>
      <w:r w:rsidRPr="001C55DD">
        <w:rPr>
          <w:rStyle w:val="HideTWBExt"/>
          <w:b w:val="0"/>
        </w:rPr>
        <w:t>&lt;/NumAm&gt;</w:t>
      </w:r>
    </w:p>
    <w:p w14:paraId="5A0BF8D7" w14:textId="77777777" w:rsidR="00610A70" w:rsidRPr="00356697" w:rsidRDefault="00610A70" w:rsidP="00610A70">
      <w:pPr>
        <w:pStyle w:val="NormalBold"/>
        <w:rPr>
          <w:lang w:val="pl-PL"/>
        </w:rPr>
      </w:pPr>
      <w:r w:rsidRPr="00356697">
        <w:rPr>
          <w:rStyle w:val="HideTWBExt"/>
          <w:b w:val="0"/>
          <w:lang w:val="pl-PL"/>
        </w:rPr>
        <w:t>&lt;DocAmend&gt;</w:t>
      </w:r>
      <w:r w:rsidRPr="00356697">
        <w:rPr>
          <w:lang w:val="pl-PL"/>
        </w:rPr>
        <w:t>Wniosek dotyczący rozporządzenia</w:t>
      </w:r>
      <w:r w:rsidRPr="00356697">
        <w:rPr>
          <w:rStyle w:val="HideTWBExt"/>
          <w:b w:val="0"/>
          <w:lang w:val="pl-PL"/>
        </w:rPr>
        <w:t>&lt;/DocAmend&gt;</w:t>
      </w:r>
    </w:p>
    <w:p w14:paraId="185643F3" w14:textId="77777777" w:rsidR="00610A70" w:rsidRPr="00356697" w:rsidRDefault="00610A70" w:rsidP="00610A70">
      <w:pPr>
        <w:pStyle w:val="NormalBold"/>
        <w:rPr>
          <w:lang w:val="pl-PL"/>
        </w:rPr>
      </w:pPr>
      <w:r w:rsidRPr="00356697">
        <w:rPr>
          <w:rStyle w:val="HideTWBExt"/>
          <w:b w:val="0"/>
          <w:lang w:val="pl-PL"/>
        </w:rPr>
        <w:t>&lt;Article&gt;</w:t>
      </w:r>
      <w:r w:rsidRPr="00356697">
        <w:rPr>
          <w:lang w:val="pl-PL"/>
        </w:rPr>
        <w:t>Załącznik II</w:t>
      </w:r>
      <w:r w:rsidRPr="00356697">
        <w:rPr>
          <w:rStyle w:val="HideTWBExt"/>
          <w:b w:val="0"/>
          <w:lang w:val="pl-PL"/>
        </w:rPr>
        <w:t>&lt;/Article&gt;</w:t>
      </w:r>
    </w:p>
    <w:p w14:paraId="40796DB6" w14:textId="77777777" w:rsidR="00610A70" w:rsidRPr="00356697" w:rsidRDefault="00610A70" w:rsidP="00610A70">
      <w:pPr>
        <w:rPr>
          <w:lang w:val="pl-PL"/>
        </w:rPr>
      </w:pPr>
      <w:r w:rsidRPr="00356697">
        <w:rPr>
          <w:rStyle w:val="HideTWBExt"/>
          <w:lang w:val="pl-PL"/>
        </w:rPr>
        <w:t>&lt;DocAmend2&gt;</w:t>
      </w:r>
      <w:r w:rsidRPr="00356697">
        <w:rPr>
          <w:lang w:val="pl-PL"/>
        </w:rPr>
        <w:t>Rozporządzenie (UE) 2023/1115.</w:t>
      </w:r>
      <w:r w:rsidRPr="00356697">
        <w:rPr>
          <w:rStyle w:val="HideTWBExt"/>
          <w:lang w:val="pl-PL"/>
        </w:rPr>
        <w:t>&lt;/DocAmend2&gt;</w:t>
      </w:r>
    </w:p>
    <w:p w14:paraId="0D72ADF2" w14:textId="77777777" w:rsidR="00610A70" w:rsidRPr="00356697" w:rsidRDefault="00610A70" w:rsidP="00610A70">
      <w:pPr>
        <w:rPr>
          <w:lang w:val="pl-PL"/>
        </w:rPr>
      </w:pPr>
      <w:r w:rsidRPr="00356697">
        <w:rPr>
          <w:rStyle w:val="HideTWBExt"/>
          <w:lang w:val="pl-PL"/>
        </w:rPr>
        <w:t>&lt;Article2&gt;</w:t>
      </w:r>
      <w:r w:rsidRPr="00356697">
        <w:rPr>
          <w:lang w:val="pl-PL"/>
        </w:rPr>
        <w:t>Załącznik III – punkt 3</w:t>
      </w:r>
      <w:r w:rsidRPr="00356697">
        <w:rPr>
          <w:rStyle w:val="HideTWBExt"/>
          <w:lang w:val="pl-PL"/>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0A70" w:rsidRPr="00C11921" w14:paraId="0CD0D850" w14:textId="77777777" w:rsidTr="00AF6639">
        <w:trPr>
          <w:jc w:val="center"/>
        </w:trPr>
        <w:tc>
          <w:tcPr>
            <w:tcW w:w="9752" w:type="dxa"/>
            <w:gridSpan w:val="2"/>
          </w:tcPr>
          <w:p w14:paraId="0387D3B1" w14:textId="77777777" w:rsidR="00610A70" w:rsidRPr="00356697" w:rsidRDefault="00610A70" w:rsidP="00AF6639">
            <w:pPr>
              <w:keepNext/>
              <w:rPr>
                <w:lang w:val="pl-PL"/>
              </w:rPr>
            </w:pPr>
          </w:p>
        </w:tc>
      </w:tr>
      <w:tr w:rsidR="00610A70" w:rsidRPr="00F567AF" w14:paraId="6932B092" w14:textId="77777777" w:rsidTr="00AF6639">
        <w:trPr>
          <w:jc w:val="center"/>
        </w:trPr>
        <w:tc>
          <w:tcPr>
            <w:tcW w:w="4876" w:type="dxa"/>
          </w:tcPr>
          <w:p w14:paraId="43073294" w14:textId="77777777" w:rsidR="00610A70" w:rsidRPr="00F567AF" w:rsidRDefault="00610A70" w:rsidP="00AF6639">
            <w:pPr>
              <w:pStyle w:val="AmColumnHeading"/>
              <w:keepNext/>
            </w:pPr>
            <w:r w:rsidRPr="00F567AF">
              <w:t>Tekst proponowany przez Komisję</w:t>
            </w:r>
          </w:p>
        </w:tc>
        <w:tc>
          <w:tcPr>
            <w:tcW w:w="4876" w:type="dxa"/>
          </w:tcPr>
          <w:p w14:paraId="062C367B" w14:textId="77777777" w:rsidR="00610A70" w:rsidRPr="00F567AF" w:rsidRDefault="00610A70" w:rsidP="00AF6639">
            <w:pPr>
              <w:pStyle w:val="AmColumnHeading"/>
              <w:keepNext/>
            </w:pPr>
            <w:r w:rsidRPr="00F567AF">
              <w:t>Poprawka</w:t>
            </w:r>
          </w:p>
        </w:tc>
      </w:tr>
      <w:tr w:rsidR="00610A70" w:rsidRPr="00C11921" w14:paraId="2A14DA3A" w14:textId="77777777" w:rsidTr="00AF6639">
        <w:trPr>
          <w:jc w:val="center"/>
        </w:trPr>
        <w:tc>
          <w:tcPr>
            <w:tcW w:w="4876" w:type="dxa"/>
          </w:tcPr>
          <w:p w14:paraId="58ACD177" w14:textId="77777777" w:rsidR="00610A70" w:rsidRPr="00F567AF" w:rsidRDefault="00610A70" w:rsidP="00AF6639">
            <w:pPr>
              <w:pStyle w:val="Normal6a"/>
            </w:pPr>
            <w:r w:rsidRPr="00F567AF">
              <w:t>3.</w:t>
            </w:r>
            <w:r w:rsidRPr="00F567AF">
              <w:tab/>
              <w:t xml:space="preserve">Kraj produkcji i adres pocztowy lub </w:t>
            </w:r>
            <w:proofErr w:type="spellStart"/>
            <w:r w:rsidRPr="00F567AF">
              <w:t>geolokalizacja</w:t>
            </w:r>
            <w:proofErr w:type="spellEnd"/>
            <w:r w:rsidRPr="00F567AF">
              <w:t xml:space="preserve"> wszystkich działek, na których </w:t>
            </w:r>
            <w:proofErr w:type="spellStart"/>
            <w:r w:rsidRPr="00F567AF">
              <w:t>mikropodmiot</w:t>
            </w:r>
            <w:proofErr w:type="spellEnd"/>
            <w:r w:rsidRPr="00F567AF">
              <w:t xml:space="preserve"> pierwotny i mały podmiot pierwotny produkuje odnośne towary. W przypadku odnośnych produktów zawierających bydło lub wytworzonych przy wykorzystaniu bydła oraz w przypadku takich odnośnych produktów, które były karmione odnośnymi produktami, adres pocztowy lub </w:t>
            </w:r>
            <w:proofErr w:type="spellStart"/>
            <w:r w:rsidRPr="00F567AF">
              <w:t>geolokalizacja</w:t>
            </w:r>
            <w:proofErr w:type="spellEnd"/>
            <w:r w:rsidRPr="00F567AF">
              <w:t xml:space="preserve"> odnoszą się do wszystkich zakładów, w których trzymano to bydło. W przypadku gdy odnośne produkty są wyprodukowane na różnych działkach, zgodnie z art. 9 ust. 1 lit. d) podaje się adres pocztowy lub </w:t>
            </w:r>
            <w:proofErr w:type="spellStart"/>
            <w:r w:rsidRPr="00F567AF">
              <w:t>geolokalizację</w:t>
            </w:r>
            <w:proofErr w:type="spellEnd"/>
            <w:r w:rsidRPr="00F567AF">
              <w:t xml:space="preserve"> wszystkich działek.</w:t>
            </w:r>
          </w:p>
        </w:tc>
        <w:tc>
          <w:tcPr>
            <w:tcW w:w="4876" w:type="dxa"/>
          </w:tcPr>
          <w:p w14:paraId="78ECA8CE" w14:textId="77777777" w:rsidR="00610A70" w:rsidRPr="00F567AF" w:rsidRDefault="00610A70" w:rsidP="00AF6639">
            <w:pPr>
              <w:pStyle w:val="Normal6a"/>
              <w:rPr>
                <w:szCs w:val="24"/>
              </w:rPr>
            </w:pPr>
            <w:r w:rsidRPr="00F567AF">
              <w:t>3.</w:t>
            </w:r>
            <w:r w:rsidRPr="00F567AF">
              <w:tab/>
              <w:t xml:space="preserve">Kraj produkcji i adres pocztowy lub </w:t>
            </w:r>
            <w:proofErr w:type="spellStart"/>
            <w:r w:rsidRPr="00F567AF">
              <w:t>geolokalizacja</w:t>
            </w:r>
            <w:proofErr w:type="spellEnd"/>
            <w:r w:rsidRPr="00F567AF">
              <w:t xml:space="preserve"> wszystkich działek</w:t>
            </w:r>
            <w:r w:rsidRPr="00F567AF">
              <w:rPr>
                <w:b/>
                <w:i/>
              </w:rPr>
              <w:t xml:space="preserve"> bądź adres pocztowy zakładu lub wszystkich działek</w:t>
            </w:r>
            <w:r w:rsidRPr="00F567AF">
              <w:t xml:space="preserve">, na których </w:t>
            </w:r>
            <w:proofErr w:type="spellStart"/>
            <w:r w:rsidRPr="00F567AF">
              <w:t>mikropodmiot</w:t>
            </w:r>
            <w:proofErr w:type="spellEnd"/>
            <w:r w:rsidRPr="00F567AF">
              <w:t xml:space="preserve"> pierwotny i mały podmiot pierwotny produkuje odnośne towary. W przypadku odnośnych produktów zawierających bydło lub wytworzonych przy wykorzystaniu bydła oraz w przypadku takich odnośnych produktów, które były karmione odnośnymi produktami, adres pocztowy lub </w:t>
            </w:r>
            <w:proofErr w:type="spellStart"/>
            <w:r w:rsidRPr="00F567AF">
              <w:t>geolokalizacja</w:t>
            </w:r>
            <w:proofErr w:type="spellEnd"/>
            <w:r w:rsidRPr="00F567AF">
              <w:t xml:space="preserve"> odnoszą się do wszystkich zakładów, w których trzymano to bydło. W przypadku gdy odnośne produkty są wyprodukowane na różnych działkach, zgodnie z art. 9 ust. 1 lit. d) podaje się adres pocztowy lub </w:t>
            </w:r>
            <w:proofErr w:type="spellStart"/>
            <w:r w:rsidRPr="00F567AF">
              <w:t>geolokalizację</w:t>
            </w:r>
            <w:proofErr w:type="spellEnd"/>
            <w:r w:rsidRPr="00F567AF">
              <w:t xml:space="preserve"> wszystkich działek.</w:t>
            </w:r>
          </w:p>
        </w:tc>
      </w:tr>
    </w:tbl>
    <w:p w14:paraId="7D056EF1" w14:textId="77777777" w:rsidR="00610A70" w:rsidRDefault="00610A70" w:rsidP="00A250DD">
      <w:pPr>
        <w:pStyle w:val="Normal12"/>
        <w:rPr>
          <w:szCs w:val="24"/>
          <w:lang w:val="pl-PL"/>
        </w:rPr>
      </w:pPr>
    </w:p>
    <w:sectPr w:rsidR="00610A70"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B007A" w14:textId="77777777" w:rsidR="00A250DD" w:rsidRDefault="00A250DD" w:rsidP="009C4014">
      <w:r>
        <w:separator/>
      </w:r>
    </w:p>
  </w:endnote>
  <w:endnote w:type="continuationSeparator" w:id="0">
    <w:p w14:paraId="5C572B43" w14:textId="77777777" w:rsidR="00A250DD" w:rsidRDefault="00A250D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39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41A30"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0CDD"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583FE" w14:textId="77777777" w:rsidR="00A250DD" w:rsidRDefault="00A250DD" w:rsidP="009C4014">
      <w:r>
        <w:separator/>
      </w:r>
    </w:p>
  </w:footnote>
  <w:footnote w:type="continuationSeparator" w:id="0">
    <w:p w14:paraId="2CFAEA50" w14:textId="77777777" w:rsidR="00A250DD" w:rsidRDefault="00A250DD" w:rsidP="009C4014">
      <w:r>
        <w:continuationSeparator/>
      </w:r>
    </w:p>
  </w:footnote>
  <w:footnote w:id="1">
    <w:p w14:paraId="0638219B" w14:textId="37E0DB5C" w:rsidR="008A0E97" w:rsidRPr="00356697" w:rsidRDefault="008A0E97" w:rsidP="00356697">
      <w:pPr>
        <w:pStyle w:val="FootnoteText"/>
        <w:ind w:left="567" w:hanging="567"/>
        <w:rPr>
          <w:sz w:val="24"/>
          <w:szCs w:val="24"/>
          <w:lang w:val="pl-PL"/>
        </w:rPr>
      </w:pPr>
      <w:r w:rsidRPr="00356697">
        <w:rPr>
          <w:rStyle w:val="FootnoteReference"/>
          <w:sz w:val="24"/>
          <w:szCs w:val="24"/>
        </w:rPr>
        <w:footnoteRef/>
      </w:r>
      <w:r w:rsidRPr="00356697">
        <w:rPr>
          <w:sz w:val="24"/>
          <w:szCs w:val="24"/>
          <w:lang w:val="pl-PL"/>
        </w:rPr>
        <w:t xml:space="preserve"> </w:t>
      </w:r>
      <w:r w:rsidRPr="00356697">
        <w:rPr>
          <w:sz w:val="24"/>
          <w:szCs w:val="24"/>
          <w:lang w:val="pl-PL"/>
        </w:rPr>
        <w:tab/>
        <w:t xml:space="preserve">Sprawa została odesłana do komisji właściwej w celu przeprowadzenia negocjacji międzyinstytucjonalnych na podstawie art. </w:t>
      </w:r>
      <w:r w:rsidR="001C55DD">
        <w:rPr>
          <w:sz w:val="24"/>
          <w:szCs w:val="24"/>
          <w:lang w:val="pl-PL"/>
        </w:rPr>
        <w:t>60</w:t>
      </w:r>
      <w:r w:rsidRPr="00356697">
        <w:rPr>
          <w:sz w:val="24"/>
          <w:szCs w:val="24"/>
          <w:lang w:val="pl-PL"/>
        </w:rPr>
        <w:t xml:space="preserve"> ust. 4 akapit czwarty Regulaminu.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C6B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682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8449"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43317328">
    <w:abstractNumId w:val="3"/>
  </w:num>
  <w:num w:numId="2" w16cid:durableId="2083796415">
    <w:abstractNumId w:val="2"/>
  </w:num>
  <w:num w:numId="3" w16cid:durableId="301930327">
    <w:abstractNumId w:val="1"/>
  </w:num>
  <w:num w:numId="4" w16cid:durableId="922186555">
    <w:abstractNumId w:val="0"/>
  </w:num>
  <w:num w:numId="5" w16cid:durableId="1278949727">
    <w:abstractNumId w:val="6"/>
  </w:num>
  <w:num w:numId="6" w16cid:durableId="975986399">
    <w:abstractNumId w:val="5"/>
  </w:num>
  <w:num w:numId="7" w16cid:durableId="282734069">
    <w:abstractNumId w:val="4"/>
  </w:num>
  <w:num w:numId="8" w16cid:durableId="1948922527">
    <w:abstractNumId w:val="7"/>
  </w:num>
  <w:num w:numId="9" w16cid:durableId="2379031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DD"/>
    <w:rsid w:val="00013B2A"/>
    <w:rsid w:val="000C2BFE"/>
    <w:rsid w:val="000F27A9"/>
    <w:rsid w:val="000F6208"/>
    <w:rsid w:val="00125CBC"/>
    <w:rsid w:val="00172070"/>
    <w:rsid w:val="00185E15"/>
    <w:rsid w:val="001C55DD"/>
    <w:rsid w:val="001D4BBF"/>
    <w:rsid w:val="001D63A8"/>
    <w:rsid w:val="00270042"/>
    <w:rsid w:val="002924A9"/>
    <w:rsid w:val="002A1D4E"/>
    <w:rsid w:val="002B4BCF"/>
    <w:rsid w:val="002F1925"/>
    <w:rsid w:val="00300C61"/>
    <w:rsid w:val="00312A38"/>
    <w:rsid w:val="003202DD"/>
    <w:rsid w:val="00356697"/>
    <w:rsid w:val="003775B9"/>
    <w:rsid w:val="00397B2A"/>
    <w:rsid w:val="003E1189"/>
    <w:rsid w:val="003F4DFE"/>
    <w:rsid w:val="0040352B"/>
    <w:rsid w:val="00425111"/>
    <w:rsid w:val="00451C48"/>
    <w:rsid w:val="0047030E"/>
    <w:rsid w:val="004801E3"/>
    <w:rsid w:val="004E6A17"/>
    <w:rsid w:val="004F2EA7"/>
    <w:rsid w:val="00520780"/>
    <w:rsid w:val="00525ED0"/>
    <w:rsid w:val="00534CAB"/>
    <w:rsid w:val="00547BB1"/>
    <w:rsid w:val="00591365"/>
    <w:rsid w:val="005A2421"/>
    <w:rsid w:val="005B23C9"/>
    <w:rsid w:val="005E4E33"/>
    <w:rsid w:val="005F0CA1"/>
    <w:rsid w:val="005F35F8"/>
    <w:rsid w:val="00603B14"/>
    <w:rsid w:val="00610A70"/>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A0E97"/>
    <w:rsid w:val="008B1C2E"/>
    <w:rsid w:val="008D7C16"/>
    <w:rsid w:val="008E7632"/>
    <w:rsid w:val="008F0108"/>
    <w:rsid w:val="008F7F1C"/>
    <w:rsid w:val="00907FE0"/>
    <w:rsid w:val="009865B7"/>
    <w:rsid w:val="009B7E10"/>
    <w:rsid w:val="009C4014"/>
    <w:rsid w:val="009F28EF"/>
    <w:rsid w:val="00A1739E"/>
    <w:rsid w:val="00A250DD"/>
    <w:rsid w:val="00AD608D"/>
    <w:rsid w:val="00B53E0D"/>
    <w:rsid w:val="00B54C72"/>
    <w:rsid w:val="00B85C1E"/>
    <w:rsid w:val="00BF3332"/>
    <w:rsid w:val="00C11921"/>
    <w:rsid w:val="00C15516"/>
    <w:rsid w:val="00C16C81"/>
    <w:rsid w:val="00C57739"/>
    <w:rsid w:val="00C65BE8"/>
    <w:rsid w:val="00CB451F"/>
    <w:rsid w:val="00CC4897"/>
    <w:rsid w:val="00D202A4"/>
    <w:rsid w:val="00D91669"/>
    <w:rsid w:val="00DB4049"/>
    <w:rsid w:val="00DF097A"/>
    <w:rsid w:val="00DF53A8"/>
    <w:rsid w:val="00E039BF"/>
    <w:rsid w:val="00E11822"/>
    <w:rsid w:val="00E73B02"/>
    <w:rsid w:val="00E74BF3"/>
    <w:rsid w:val="00EB000E"/>
    <w:rsid w:val="00EF3610"/>
    <w:rsid w:val="00F177A4"/>
    <w:rsid w:val="00F40F41"/>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5112C"/>
  <w15:chartTrackingRefBased/>
  <w15:docId w15:val="{BD8FD45F-E110-448E-8A87-E14D548C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basedOn w:val="DefaultParagraphFont"/>
    <w:link w:val="FootnoteText"/>
    <w:rsid w:val="00A250DD"/>
    <w:rPr>
      <w:sz w:val="22"/>
      <w:lang w:val="fr-FR"/>
    </w:rPr>
  </w:style>
  <w:style w:type="character" w:styleId="CommentReference">
    <w:name w:val="annotation reference"/>
    <w:basedOn w:val="DefaultParagraphFont"/>
    <w:rsid w:val="00A250DD"/>
    <w:rPr>
      <w:sz w:val="16"/>
      <w:szCs w:val="16"/>
    </w:rPr>
  </w:style>
  <w:style w:type="paragraph" w:styleId="CommentText">
    <w:name w:val="annotation text"/>
    <w:basedOn w:val="Normal"/>
    <w:link w:val="CommentTextChar"/>
    <w:rsid w:val="00A250DD"/>
    <w:rPr>
      <w:sz w:val="20"/>
    </w:rPr>
  </w:style>
  <w:style w:type="character" w:customStyle="1" w:styleId="CommentTextChar">
    <w:name w:val="Comment Text Char"/>
    <w:basedOn w:val="DefaultParagraphFont"/>
    <w:link w:val="CommentText"/>
    <w:rsid w:val="00A250DD"/>
    <w:rPr>
      <w:lang w:val="fr-FR"/>
    </w:rPr>
  </w:style>
  <w:style w:type="paragraph" w:styleId="Revision">
    <w:name w:val="Revision"/>
    <w:hidden/>
    <w:uiPriority w:val="99"/>
    <w:semiHidden/>
    <w:rsid w:val="008A0E97"/>
    <w:rPr>
      <w:sz w:val="24"/>
      <w:lang w:val="fr-FR"/>
    </w:rPr>
  </w:style>
  <w:style w:type="paragraph" w:customStyle="1" w:styleId="AmDocTypeTab">
    <w:name w:val="AmDocTypeTab"/>
    <w:basedOn w:val="Normal"/>
    <w:rsid w:val="008A0E97"/>
    <w:pPr>
      <w:widowControl w:val="0"/>
      <w:tabs>
        <w:tab w:val="right" w:pos="9071"/>
      </w:tabs>
    </w:pPr>
    <w:rPr>
      <w:b/>
      <w:lang w:val="pl-PL"/>
    </w:rPr>
  </w:style>
  <w:style w:type="paragraph" w:customStyle="1" w:styleId="Normal12a">
    <w:name w:val="Normal12a"/>
    <w:basedOn w:val="Normal"/>
    <w:rsid w:val="008A0E97"/>
    <w:pPr>
      <w:widowControl w:val="0"/>
      <w:spacing w:after="240"/>
    </w:pPr>
    <w:rPr>
      <w:lang w:val="pl-PL"/>
    </w:rPr>
  </w:style>
  <w:style w:type="character" w:customStyle="1" w:styleId="HideTWBInt">
    <w:name w:val="HideTWBInt"/>
    <w:rsid w:val="008A0E97"/>
    <w:rPr>
      <w:rFonts w:ascii="Arial" w:hAnsi="Arial"/>
      <w:vanish/>
      <w:color w:val="808080"/>
      <w:sz w:val="20"/>
    </w:rPr>
  </w:style>
  <w:style w:type="paragraph" w:customStyle="1" w:styleId="Normal6a">
    <w:name w:val="Normal6a"/>
    <w:basedOn w:val="Normal"/>
    <w:rsid w:val="008A0E97"/>
    <w:pPr>
      <w:widowControl w:val="0"/>
      <w:spacing w:after="120"/>
    </w:pPr>
    <w:rPr>
      <w:lang w:val="pl-PL"/>
    </w:rPr>
  </w:style>
  <w:style w:type="paragraph" w:customStyle="1" w:styleId="AmColumnHeading">
    <w:name w:val="AmColumnHeading"/>
    <w:basedOn w:val="Normal"/>
    <w:rsid w:val="008A0E97"/>
    <w:pPr>
      <w:widowControl w:val="0"/>
      <w:spacing w:after="240"/>
      <w:jc w:val="center"/>
    </w:pPr>
    <w:rPr>
      <w:i/>
      <w:lang w:val="pl-PL"/>
    </w:rPr>
  </w:style>
  <w:style w:type="paragraph" w:customStyle="1" w:styleId="AmNumberTabs">
    <w:name w:val="AmNumberTabs"/>
    <w:basedOn w:val="Normal"/>
    <w:rsid w:val="008A0E9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19</Pages>
  <Words>4708</Words>
  <Characters>33403</Characters>
  <Application>Microsoft Office Word</Application>
  <DocSecurity>0</DocSecurity>
  <Lines>278</Lines>
  <Paragraphs>76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BOZYK-MAZURENKO Agnieszka</dc:creator>
  <cp:keywords/>
  <cp:lastModifiedBy>ZALESKI Tomasz</cp:lastModifiedBy>
  <cp:revision>2</cp:revision>
  <cp:lastPrinted>2014-08-07T13:15:00Z</cp:lastPrinted>
  <dcterms:created xsi:type="dcterms:W3CDTF">2026-02-06T16:33:00Z</dcterms:created>
  <dcterms:modified xsi:type="dcterms:W3CDTF">2026-02-06T16:33:00Z</dcterms:modified>
</cp:coreProperties>
</file>