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A66590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F5F3C9" w14:textId="77777777" w:rsidR="00757DD5" w:rsidRPr="00695D15" w:rsidRDefault="00984A51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4B9652BD" w14:textId="77777777" w:rsidR="00757DD5" w:rsidRPr="00695D15" w:rsidRDefault="00984A5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0F10C0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4473D35" wp14:editId="4C040EE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734DFE" w14:textId="77777777" w:rsidR="008E7632" w:rsidRPr="00061199" w:rsidRDefault="008E7632" w:rsidP="008E7632">
      <w:pPr>
        <w:pStyle w:val="LineTop"/>
        <w:rPr>
          <w:lang w:val="en-GB"/>
        </w:rPr>
      </w:pPr>
    </w:p>
    <w:p w14:paraId="5983F64B" w14:textId="77777777" w:rsidR="008E7632" w:rsidRPr="00984A51" w:rsidRDefault="00984A51" w:rsidP="008E7632">
      <w:pPr>
        <w:pStyle w:val="ZSessionDoc"/>
        <w:rPr>
          <w:b/>
          <w:i w:val="0"/>
          <w:lang w:val="sv-SE"/>
        </w:rPr>
      </w:pPr>
      <w:r w:rsidRPr="00984A51">
        <w:rPr>
          <w:b/>
          <w:i w:val="0"/>
          <w:lang w:val="sv-SE"/>
        </w:rPr>
        <w:t xml:space="preserve">TÉACSANNA ARNA </w:t>
      </w:r>
      <w:proofErr w:type="spellStart"/>
      <w:r w:rsidRPr="00984A51">
        <w:rPr>
          <w:b/>
          <w:i w:val="0"/>
          <w:lang w:val="sv-SE"/>
        </w:rPr>
        <w:t>nGLACADH</w:t>
      </w:r>
      <w:proofErr w:type="spellEnd"/>
    </w:p>
    <w:p w14:paraId="368C801A" w14:textId="77777777" w:rsidR="008E7632" w:rsidRPr="00984A51" w:rsidRDefault="00984A51" w:rsidP="008E7632">
      <w:pPr>
        <w:pStyle w:val="LineBottom"/>
        <w:rPr>
          <w:lang w:val="sv-SE"/>
        </w:rPr>
      </w:pPr>
      <w:r w:rsidRPr="00984A51">
        <w:rPr>
          <w:rFonts w:cs="Arial"/>
          <w:i/>
          <w:sz w:val="20"/>
          <w:szCs w:val="22"/>
          <w:lang w:val="sv-SE"/>
        </w:rPr>
        <w:t xml:space="preserve"> </w:t>
      </w:r>
    </w:p>
    <w:p w14:paraId="471B2BA7" w14:textId="0E8BE3AD" w:rsidR="009C4014" w:rsidRPr="00984A51" w:rsidRDefault="00984A51" w:rsidP="008E7632">
      <w:pPr>
        <w:pStyle w:val="ATHeading1"/>
        <w:spacing w:before="480"/>
        <w:rPr>
          <w:lang w:val="sv-SE"/>
        </w:rPr>
      </w:pPr>
      <w:bookmarkStart w:id="0" w:name="TA_Heading"/>
      <w:r w:rsidRPr="00984A51">
        <w:rPr>
          <w:lang w:val="sv-SE"/>
        </w:rPr>
        <w:t>P10_TA(2025)</w:t>
      </w:r>
      <w:bookmarkStart w:id="1" w:name="TANumber"/>
      <w:bookmarkEnd w:id="0"/>
      <w:r w:rsidRPr="00984A51">
        <w:rPr>
          <w:lang w:val="sv-SE"/>
        </w:rPr>
        <w:t>0</w:t>
      </w:r>
      <w:bookmarkEnd w:id="1"/>
      <w:r w:rsidR="006F075E">
        <w:rPr>
          <w:lang w:val="sv-SE"/>
        </w:rPr>
        <w:t>302</w:t>
      </w:r>
    </w:p>
    <w:p w14:paraId="78668712" w14:textId="102C5705" w:rsidR="009C4014" w:rsidRPr="00984A51" w:rsidRDefault="00984A51" w:rsidP="00984A51">
      <w:pPr>
        <w:pStyle w:val="ATHeading2"/>
        <w:rPr>
          <w:lang w:val="sv-SE"/>
        </w:rPr>
      </w:pPr>
      <w:bookmarkStart w:id="2" w:name="Etoiles"/>
      <w:bookmarkEnd w:id="2"/>
      <w:r w:rsidRPr="00984A51">
        <w:rPr>
          <w:lang w:val="sv-SE"/>
        </w:rPr>
        <w:t>Na maruithe iarthoghcháin agus staid chearta an duine atá ag dul in olcas sa Tansáin, lena n-áirítear cás cheannaire an fhreasúra atá i bpríosún, Tundu Lissu</w:t>
      </w:r>
    </w:p>
    <w:p w14:paraId="1058C2D7" w14:textId="640F9889" w:rsidR="009C4014" w:rsidRPr="00984A51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984A51">
        <w:rPr>
          <w:i/>
          <w:lang w:val="sv-SE"/>
        </w:rPr>
        <w:instrText xml:space="preserve"> TC"</w:instrText>
      </w:r>
      <w:bookmarkStart w:id="3" w:name="DocNumber"/>
      <w:r w:rsidR="00984A51" w:rsidRPr="00984A51">
        <w:rPr>
          <w:i/>
          <w:lang w:val="sv-SE"/>
        </w:rPr>
        <w:instrText>(B10-0514</w:instrText>
      </w:r>
      <w:r w:rsidR="00984A51">
        <w:rPr>
          <w:i/>
          <w:lang w:val="sv-SE"/>
        </w:rPr>
        <w:instrText xml:space="preserve">, </w:instrText>
      </w:r>
      <w:r w:rsidR="00984A51" w:rsidRPr="00984A51">
        <w:rPr>
          <w:i/>
          <w:lang w:val="sv-SE"/>
        </w:rPr>
        <w:instrText xml:space="preserve">0515, 0524, 0530 </w:instrText>
      </w:r>
      <w:proofErr w:type="spellStart"/>
      <w:r w:rsidR="00984A51" w:rsidRPr="00984A51">
        <w:rPr>
          <w:i/>
          <w:lang w:val="sv-SE"/>
        </w:rPr>
        <w:instrText>agus</w:instrText>
      </w:r>
      <w:proofErr w:type="spellEnd"/>
      <w:r w:rsidR="00984A51" w:rsidRPr="00984A51">
        <w:rPr>
          <w:i/>
          <w:lang w:val="sv-SE"/>
        </w:rPr>
        <w:instrText xml:space="preserve"> 0534/2025)</w:instrText>
      </w:r>
      <w:bookmarkEnd w:id="3"/>
      <w:r w:rsidRPr="00984A51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410FCD7D" w14:textId="11A14F55" w:rsidR="009C4014" w:rsidRPr="00984A51" w:rsidRDefault="00984A51" w:rsidP="009C4014">
      <w:pPr>
        <w:rPr>
          <w:vanish/>
          <w:lang w:val="sv-SE"/>
        </w:rPr>
      </w:pPr>
      <w:bookmarkStart w:id="4" w:name="PE"/>
      <w:r w:rsidRPr="00984A51">
        <w:rPr>
          <w:vanish/>
          <w:lang w:val="sv-SE"/>
        </w:rPr>
        <w:t>PE</w:t>
      </w:r>
      <w:r>
        <w:rPr>
          <w:vanish/>
          <w:lang w:val="sv-SE"/>
        </w:rPr>
        <w:t>778</w:t>
      </w:r>
      <w:r w:rsidRPr="00984A51">
        <w:rPr>
          <w:vanish/>
          <w:lang w:val="sv-SE"/>
        </w:rPr>
        <w:t>.</w:t>
      </w:r>
      <w:bookmarkEnd w:id="4"/>
      <w:r>
        <w:rPr>
          <w:vanish/>
          <w:lang w:val="sv-SE"/>
        </w:rPr>
        <w:t>987</w:t>
      </w:r>
    </w:p>
    <w:p w14:paraId="164B17FE" w14:textId="7639235D" w:rsidR="009C4014" w:rsidRPr="00984A51" w:rsidRDefault="00984A51" w:rsidP="00984A51">
      <w:pPr>
        <w:pStyle w:val="ATHeading3"/>
        <w:rPr>
          <w:lang w:val="sv-SE"/>
        </w:rPr>
      </w:pPr>
      <w:r>
        <w:rPr>
          <w:lang w:val="sv-SE"/>
        </w:rPr>
        <w:t xml:space="preserve">Rún ó Pharlaimint na hEorpa an 27 Samhain 2025 maidir leis na </w:t>
      </w:r>
      <w:r w:rsidRPr="00984A51">
        <w:rPr>
          <w:lang w:val="sv-SE"/>
        </w:rPr>
        <w:t>maruithe iarthoghcháin agus staid chearta an duine atá ag dul in olcas sa Tansáin, lena n-áirítear cás cheannaire an fhreasúra atá i bpríosún, Tundu Lissu</w:t>
      </w:r>
      <w:r w:rsidR="00E73B02" w:rsidRPr="00984A51">
        <w:rPr>
          <w:lang w:val="sv-SE"/>
        </w:rPr>
        <w:t xml:space="preserve"> </w:t>
      </w:r>
      <w:bookmarkStart w:id="5" w:name="References"/>
      <w:r w:rsidRPr="00984A51">
        <w:rPr>
          <w:lang w:val="sv-SE"/>
        </w:rPr>
        <w:t>(2025/2990(RSP))</w:t>
      </w:r>
      <w:bookmarkEnd w:id="5"/>
    </w:p>
    <w:p w14:paraId="21C9C2EA" w14:textId="4F3AD59B" w:rsidR="009F28EF" w:rsidRPr="00984A51" w:rsidRDefault="00984A51" w:rsidP="00984A51">
      <w:pPr>
        <w:rPr>
          <w:i/>
          <w:iCs/>
          <w:lang w:val="ga-IE" w:eastAsia="fr-FR"/>
        </w:rPr>
      </w:pPr>
      <w:bookmarkStart w:id="6" w:name="TextBodyBegin"/>
      <w:bookmarkEnd w:id="6"/>
      <w:r w:rsidRPr="00F66E5D">
        <w:rPr>
          <w:i/>
          <w:iCs/>
          <w:lang w:val="ga-IE" w:eastAsia="fr-FR"/>
        </w:rPr>
        <w:t>(Níl an téacs seo ar fáil as Gaeilge faoi láthair)</w:t>
      </w:r>
    </w:p>
    <w:sectPr w:rsidR="009F28EF" w:rsidRPr="00984A51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612EA" w14:textId="77777777" w:rsidR="00984A51" w:rsidRDefault="00984A51" w:rsidP="009C4014">
      <w:r>
        <w:separator/>
      </w:r>
    </w:p>
  </w:endnote>
  <w:endnote w:type="continuationSeparator" w:id="0">
    <w:p w14:paraId="38A3086A" w14:textId="77777777" w:rsidR="00984A51" w:rsidRDefault="00984A5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EE8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EADD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623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CBAAF" w14:textId="77777777" w:rsidR="00984A51" w:rsidRDefault="00984A51" w:rsidP="009C4014">
      <w:r>
        <w:separator/>
      </w:r>
    </w:p>
  </w:footnote>
  <w:footnote w:type="continuationSeparator" w:id="0">
    <w:p w14:paraId="6D4D1D6B" w14:textId="77777777" w:rsidR="00984A51" w:rsidRDefault="00984A5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D3D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B61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BE1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70965265">
    <w:abstractNumId w:val="3"/>
  </w:num>
  <w:num w:numId="2" w16cid:durableId="569268951">
    <w:abstractNumId w:val="2"/>
  </w:num>
  <w:num w:numId="3" w16cid:durableId="1457092766">
    <w:abstractNumId w:val="1"/>
  </w:num>
  <w:num w:numId="4" w16cid:durableId="142815278">
    <w:abstractNumId w:val="0"/>
  </w:num>
  <w:num w:numId="5" w16cid:durableId="744912760">
    <w:abstractNumId w:val="6"/>
  </w:num>
  <w:num w:numId="6" w16cid:durableId="47581271">
    <w:abstractNumId w:val="5"/>
  </w:num>
  <w:num w:numId="7" w16cid:durableId="1278760007">
    <w:abstractNumId w:val="4"/>
  </w:num>
  <w:num w:numId="8" w16cid:durableId="1877616819">
    <w:abstractNumId w:val="7"/>
  </w:num>
  <w:num w:numId="9" w16cid:durableId="556085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51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075E"/>
    <w:rsid w:val="006F135E"/>
    <w:rsid w:val="00706CEF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520"/>
    <w:rsid w:val="00984A51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BF27B"/>
  <w15:chartTrackingRefBased/>
  <w15:docId w15:val="{4CBA90AE-7194-4488-9A2A-40DCCBF0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5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SMITH Lyndsey</cp:lastModifiedBy>
  <cp:revision>2</cp:revision>
  <cp:lastPrinted>2014-08-07T13:15:00Z</cp:lastPrinted>
  <dcterms:created xsi:type="dcterms:W3CDTF">2025-11-27T11:22:00Z</dcterms:created>
  <dcterms:modified xsi:type="dcterms:W3CDTF">2025-11-27T11:22:00Z</dcterms:modified>
</cp:coreProperties>
</file>