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1EB637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A6FE96" w14:textId="77777777" w:rsidR="00757DD5" w:rsidRPr="00695D15" w:rsidRDefault="00726E9C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5881735E" w14:textId="77777777" w:rsidR="00757DD5" w:rsidRPr="00695D15" w:rsidRDefault="00726E9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933C3C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2D05B58D" wp14:editId="4F129F4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53BDE5" w14:textId="77777777" w:rsidR="008E7632" w:rsidRPr="00061199" w:rsidRDefault="008E7632" w:rsidP="008E7632">
      <w:pPr>
        <w:pStyle w:val="LineTop"/>
        <w:rPr>
          <w:lang w:val="en-GB"/>
        </w:rPr>
      </w:pPr>
    </w:p>
    <w:p w14:paraId="7DA8E915" w14:textId="77777777" w:rsidR="008E7632" w:rsidRPr="00726E9C" w:rsidRDefault="00726E9C" w:rsidP="008E7632">
      <w:pPr>
        <w:pStyle w:val="ZSessionDoc"/>
        <w:rPr>
          <w:b/>
          <w:i w:val="0"/>
          <w:lang w:val="sv-SE"/>
        </w:rPr>
      </w:pPr>
      <w:r w:rsidRPr="00726E9C">
        <w:rPr>
          <w:b/>
          <w:i w:val="0"/>
          <w:lang w:val="sv-SE"/>
        </w:rPr>
        <w:t xml:space="preserve">TÉACSANNA ARNA </w:t>
      </w:r>
      <w:proofErr w:type="spellStart"/>
      <w:r w:rsidRPr="00726E9C">
        <w:rPr>
          <w:b/>
          <w:i w:val="0"/>
          <w:lang w:val="sv-SE"/>
        </w:rPr>
        <w:t>nGLACADH</w:t>
      </w:r>
      <w:proofErr w:type="spellEnd"/>
    </w:p>
    <w:p w14:paraId="5402C43D" w14:textId="77777777" w:rsidR="008E7632" w:rsidRPr="00726E9C" w:rsidRDefault="00726E9C" w:rsidP="008E7632">
      <w:pPr>
        <w:pStyle w:val="LineBottom"/>
        <w:rPr>
          <w:lang w:val="sv-SE"/>
        </w:rPr>
      </w:pPr>
      <w:r w:rsidRPr="00726E9C">
        <w:rPr>
          <w:rFonts w:cs="Arial"/>
          <w:i/>
          <w:sz w:val="20"/>
          <w:szCs w:val="22"/>
          <w:lang w:val="sv-SE"/>
        </w:rPr>
        <w:t xml:space="preserve"> </w:t>
      </w:r>
    </w:p>
    <w:p w14:paraId="092F2A83" w14:textId="2C8D101F" w:rsidR="009C4014" w:rsidRPr="00726E9C" w:rsidRDefault="00726E9C" w:rsidP="008E7632">
      <w:pPr>
        <w:pStyle w:val="ATHeading1"/>
        <w:spacing w:before="480"/>
        <w:rPr>
          <w:lang w:val="sv-SE"/>
        </w:rPr>
      </w:pPr>
      <w:bookmarkStart w:id="0" w:name="TA_Heading"/>
      <w:r w:rsidRPr="00726E9C">
        <w:rPr>
          <w:lang w:val="sv-SE"/>
        </w:rPr>
        <w:t>P10_TA(2025)</w:t>
      </w:r>
      <w:bookmarkStart w:id="1" w:name="TANumber"/>
      <w:bookmarkEnd w:id="0"/>
      <w:r w:rsidRPr="00726E9C">
        <w:rPr>
          <w:lang w:val="sv-SE"/>
        </w:rPr>
        <w:t>0</w:t>
      </w:r>
      <w:bookmarkEnd w:id="1"/>
      <w:r w:rsidR="00F14DDA">
        <w:rPr>
          <w:lang w:val="sv-SE"/>
        </w:rPr>
        <w:t>304</w:t>
      </w:r>
    </w:p>
    <w:p w14:paraId="717E889A" w14:textId="71D8B1B1" w:rsidR="009C4014" w:rsidRPr="00726E9C" w:rsidRDefault="00726E9C" w:rsidP="00726E9C">
      <w:pPr>
        <w:pStyle w:val="ATHeading2"/>
        <w:rPr>
          <w:lang w:val="sv-SE"/>
        </w:rPr>
      </w:pPr>
      <w:bookmarkStart w:id="2" w:name="Etoiles"/>
      <w:bookmarkEnd w:id="2"/>
      <w:r w:rsidRPr="00726E9C">
        <w:rPr>
          <w:lang w:val="sv-SE"/>
        </w:rPr>
        <w:t>An smacht reachta agus staid chearta an duine sa Túinéis, go háirithe cás Sonia Dahmani</w:t>
      </w:r>
    </w:p>
    <w:p w14:paraId="1E4B71CF" w14:textId="277A6AE5" w:rsidR="009C4014" w:rsidRPr="00726E9C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26E9C">
        <w:rPr>
          <w:i/>
          <w:lang w:val="sv-SE"/>
        </w:rPr>
        <w:instrText xml:space="preserve"> TC"</w:instrText>
      </w:r>
      <w:bookmarkStart w:id="3" w:name="DocNumber"/>
      <w:r w:rsidR="00726E9C" w:rsidRPr="00726E9C">
        <w:rPr>
          <w:i/>
          <w:lang w:val="sv-SE"/>
        </w:rPr>
        <w:instrText>(B10-0518</w:instrText>
      </w:r>
      <w:r w:rsidR="00726E9C">
        <w:rPr>
          <w:i/>
          <w:lang w:val="sv-SE"/>
        </w:rPr>
        <w:instrText xml:space="preserve">, </w:instrText>
      </w:r>
      <w:r w:rsidR="00726E9C" w:rsidRPr="00F14DDA">
        <w:rPr>
          <w:i/>
          <w:lang w:val="sv-SE"/>
        </w:rPr>
        <w:instrText xml:space="preserve">0520, 0525, 0532 </w:instrText>
      </w:r>
      <w:proofErr w:type="spellStart"/>
      <w:r w:rsidR="00726E9C" w:rsidRPr="00F14DDA">
        <w:rPr>
          <w:i/>
          <w:lang w:val="sv-SE"/>
        </w:rPr>
        <w:instrText>agus</w:instrText>
      </w:r>
      <w:proofErr w:type="spellEnd"/>
      <w:r w:rsidR="00726E9C" w:rsidRPr="00F14DDA">
        <w:rPr>
          <w:i/>
          <w:lang w:val="sv-SE"/>
        </w:rPr>
        <w:instrText xml:space="preserve"> 0538/2025</w:instrText>
      </w:r>
      <w:r w:rsidR="00726E9C" w:rsidRPr="00726E9C">
        <w:rPr>
          <w:i/>
          <w:lang w:val="sv-SE"/>
        </w:rPr>
        <w:instrText>)</w:instrText>
      </w:r>
      <w:bookmarkEnd w:id="3"/>
      <w:r w:rsidRPr="00726E9C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4628DFAB" w14:textId="58260B25" w:rsidR="009C4014" w:rsidRPr="00726E9C" w:rsidRDefault="00726E9C" w:rsidP="009C4014">
      <w:pPr>
        <w:rPr>
          <w:vanish/>
          <w:lang w:val="sv-SE"/>
        </w:rPr>
      </w:pPr>
      <w:bookmarkStart w:id="4" w:name="PE"/>
      <w:r w:rsidRPr="00726E9C">
        <w:rPr>
          <w:vanish/>
          <w:lang w:val="sv-SE"/>
        </w:rPr>
        <w:t>PE</w:t>
      </w:r>
      <w:r>
        <w:rPr>
          <w:vanish/>
          <w:lang w:val="sv-SE"/>
        </w:rPr>
        <w:t>778</w:t>
      </w:r>
      <w:r w:rsidRPr="00726E9C">
        <w:rPr>
          <w:vanish/>
          <w:lang w:val="sv-SE"/>
        </w:rPr>
        <w:t>.</w:t>
      </w:r>
      <w:bookmarkEnd w:id="4"/>
      <w:r>
        <w:rPr>
          <w:vanish/>
          <w:lang w:val="sv-SE"/>
        </w:rPr>
        <w:t>991</w:t>
      </w:r>
    </w:p>
    <w:p w14:paraId="29198641" w14:textId="1344C2BA" w:rsidR="009C4014" w:rsidRPr="00726E9C" w:rsidRDefault="00726E9C" w:rsidP="00726E9C">
      <w:pPr>
        <w:pStyle w:val="ATHeading3"/>
        <w:rPr>
          <w:lang w:val="sv-SE"/>
        </w:rPr>
      </w:pPr>
      <w:r>
        <w:rPr>
          <w:lang w:val="sv-SE"/>
        </w:rPr>
        <w:t xml:space="preserve">Rún ó Pharlaimint na hEorpa an 27 Samhain 2025 ar </w:t>
      </w:r>
      <w:r>
        <w:rPr>
          <w:bCs/>
          <w:lang w:val="sv-SE"/>
        </w:rPr>
        <w:t>a</w:t>
      </w:r>
      <w:r w:rsidRPr="00726E9C">
        <w:rPr>
          <w:bCs/>
          <w:lang w:val="sv-SE"/>
        </w:rPr>
        <w:t>n smacht reachta agus staid chearta an duine sa Túinéis, go háirithe cás Sonia Dahmani</w:t>
      </w:r>
      <w:r w:rsidR="00E73B02" w:rsidRPr="00726E9C">
        <w:rPr>
          <w:lang w:val="sv-SE"/>
        </w:rPr>
        <w:t xml:space="preserve"> </w:t>
      </w:r>
      <w:bookmarkStart w:id="5" w:name="References"/>
      <w:r w:rsidRPr="00726E9C">
        <w:rPr>
          <w:lang w:val="sv-SE"/>
        </w:rPr>
        <w:t>(2025/2988(RSP))</w:t>
      </w:r>
      <w:bookmarkEnd w:id="5"/>
    </w:p>
    <w:p w14:paraId="5FBE9276" w14:textId="5239D7DF" w:rsidR="009F28EF" w:rsidRPr="00726E9C" w:rsidRDefault="00726E9C" w:rsidP="00726E9C">
      <w:pPr>
        <w:rPr>
          <w:i/>
          <w:iCs/>
          <w:lang w:val="ga-IE" w:eastAsia="fr-FR"/>
        </w:rPr>
      </w:pPr>
      <w:bookmarkStart w:id="6" w:name="TextBodyBegin"/>
      <w:bookmarkEnd w:id="6"/>
      <w:r w:rsidRPr="00F66E5D">
        <w:rPr>
          <w:i/>
          <w:iCs/>
          <w:lang w:val="ga-IE" w:eastAsia="fr-FR"/>
        </w:rPr>
        <w:t>(Níl an téacs seo ar fáil as Gaeilge faoi láthair)</w:t>
      </w:r>
    </w:p>
    <w:sectPr w:rsidR="009F28EF" w:rsidRPr="00726E9C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538BB" w14:textId="77777777" w:rsidR="00726E9C" w:rsidRDefault="00726E9C" w:rsidP="009C4014">
      <w:r>
        <w:separator/>
      </w:r>
    </w:p>
  </w:endnote>
  <w:endnote w:type="continuationSeparator" w:id="0">
    <w:p w14:paraId="16238A4E" w14:textId="77777777" w:rsidR="00726E9C" w:rsidRDefault="00726E9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4D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B985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99A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45824" w14:textId="77777777" w:rsidR="00726E9C" w:rsidRDefault="00726E9C" w:rsidP="009C4014">
      <w:r>
        <w:separator/>
      </w:r>
    </w:p>
  </w:footnote>
  <w:footnote w:type="continuationSeparator" w:id="0">
    <w:p w14:paraId="1CBB9873" w14:textId="77777777" w:rsidR="00726E9C" w:rsidRDefault="00726E9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12B0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4F8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4C66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5527719">
    <w:abstractNumId w:val="3"/>
  </w:num>
  <w:num w:numId="2" w16cid:durableId="471102031">
    <w:abstractNumId w:val="2"/>
  </w:num>
  <w:num w:numId="3" w16cid:durableId="1086531910">
    <w:abstractNumId w:val="1"/>
  </w:num>
  <w:num w:numId="4" w16cid:durableId="2053188868">
    <w:abstractNumId w:val="0"/>
  </w:num>
  <w:num w:numId="5" w16cid:durableId="1550416446">
    <w:abstractNumId w:val="6"/>
  </w:num>
  <w:num w:numId="6" w16cid:durableId="884414900">
    <w:abstractNumId w:val="5"/>
  </w:num>
  <w:num w:numId="7" w16cid:durableId="1039359569">
    <w:abstractNumId w:val="4"/>
  </w:num>
  <w:num w:numId="8" w16cid:durableId="1470397310">
    <w:abstractNumId w:val="7"/>
  </w:num>
  <w:num w:numId="9" w16cid:durableId="17743997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9C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26E9C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331A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52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4DDA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71EE1"/>
  <w15:chartTrackingRefBased/>
  <w15:docId w15:val="{7CD22B88-E630-4502-8980-5EBA194F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SMITH Lyndsey</cp:lastModifiedBy>
  <cp:revision>2</cp:revision>
  <cp:lastPrinted>2014-08-07T13:15:00Z</cp:lastPrinted>
  <dcterms:created xsi:type="dcterms:W3CDTF">2025-11-27T11:24:00Z</dcterms:created>
  <dcterms:modified xsi:type="dcterms:W3CDTF">2025-11-27T11:24:00Z</dcterms:modified>
</cp:coreProperties>
</file>