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191" w14:paraId="7BED22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205CDF" w14:textId="77777777" w:rsidR="00751A4A" w:rsidRPr="003D6191" w:rsidRDefault="006A40DD" w:rsidP="0010095E">
            <w:pPr>
              <w:pStyle w:val="EPName"/>
            </w:pPr>
            <w:r w:rsidRPr="003D6191">
              <w:t>Parlament Ewropew</w:t>
            </w:r>
          </w:p>
          <w:p w14:paraId="72979546" w14:textId="77777777" w:rsidR="00751A4A" w:rsidRPr="003D61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191">
              <w:t>2024</w:t>
            </w:r>
            <w:r w:rsidR="00817416" w:rsidRPr="003D6191">
              <w:t>-202</w:t>
            </w:r>
            <w:r w:rsidRPr="003D6191">
              <w:t>9</w:t>
            </w:r>
          </w:p>
        </w:tc>
        <w:tc>
          <w:tcPr>
            <w:tcW w:w="2268" w:type="dxa"/>
            <w:shd w:val="clear" w:color="auto" w:fill="auto"/>
          </w:tcPr>
          <w:p w14:paraId="3C469C76" w14:textId="77777777" w:rsidR="00751A4A" w:rsidRPr="003D6191" w:rsidRDefault="00187494" w:rsidP="0010095E">
            <w:pPr>
              <w:pStyle w:val="EPLogo"/>
            </w:pPr>
            <w:r w:rsidRPr="003D6191">
              <w:rPr>
                <w:noProof/>
                <w:lang w:eastAsia="ja-JP"/>
              </w:rPr>
              <w:drawing>
                <wp:inline distT="0" distB="0" distL="0" distR="0" wp14:anchorId="682E9338" wp14:editId="5DD2C4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E74FB" w14:textId="77777777" w:rsidR="00D058B8" w:rsidRPr="003D6191" w:rsidRDefault="00D058B8" w:rsidP="004C5D52">
      <w:pPr>
        <w:pStyle w:val="LineTop"/>
      </w:pPr>
    </w:p>
    <w:p w14:paraId="03EAA2D2" w14:textId="77777777" w:rsidR="00680577" w:rsidRPr="003D6191" w:rsidRDefault="006A40DD" w:rsidP="00680577">
      <w:pPr>
        <w:pStyle w:val="EPBodyTA1"/>
      </w:pPr>
      <w:r w:rsidRPr="003D6191">
        <w:t>TESTI ADOTTATI</w:t>
      </w:r>
    </w:p>
    <w:p w14:paraId="5B74F966" w14:textId="77777777" w:rsidR="00D058B8" w:rsidRPr="003D6191" w:rsidRDefault="00D058B8" w:rsidP="00D058B8">
      <w:pPr>
        <w:pStyle w:val="LineBottom"/>
      </w:pPr>
    </w:p>
    <w:p w14:paraId="3190B737" w14:textId="118F1F50" w:rsidR="006A40DD" w:rsidRPr="003D6191" w:rsidRDefault="006A40DD" w:rsidP="006A40DD">
      <w:pPr>
        <w:pStyle w:val="ATHeading1"/>
      </w:pPr>
      <w:bookmarkStart w:id="0" w:name="TANumber"/>
      <w:r w:rsidRPr="003D6191">
        <w:t>P10_TA(2025)0</w:t>
      </w:r>
      <w:bookmarkEnd w:id="0"/>
      <w:r w:rsidR="00F15FE8">
        <w:t>304</w:t>
      </w:r>
    </w:p>
    <w:p w14:paraId="17D187CF" w14:textId="77777777" w:rsidR="006A40DD" w:rsidRPr="003D6191" w:rsidRDefault="006A40DD" w:rsidP="006A40DD">
      <w:pPr>
        <w:pStyle w:val="ATHeading2"/>
      </w:pPr>
      <w:bookmarkStart w:id="1" w:name="title"/>
      <w:r w:rsidRPr="003D6191">
        <w:t xml:space="preserve">L-istat tad-dritt u s-sitwazzjoni tad-drittijiet tal-bniedem fit-Tuneżija, b’mod partikolari l-każ ta’ Sonia </w:t>
      </w:r>
      <w:proofErr w:type="spellStart"/>
      <w:r w:rsidRPr="003D6191">
        <w:t>Dahmani</w:t>
      </w:r>
      <w:bookmarkEnd w:id="1"/>
      <w:proofErr w:type="spellEnd"/>
    </w:p>
    <w:p w14:paraId="5C53C6F8" w14:textId="071FC353" w:rsidR="006A40DD" w:rsidRPr="003D6191" w:rsidRDefault="006A40DD" w:rsidP="006A40DD">
      <w:pPr>
        <w:rPr>
          <w:i/>
          <w:vanish/>
        </w:rPr>
      </w:pPr>
      <w:r w:rsidRPr="003D6191">
        <w:rPr>
          <w:i/>
        </w:rPr>
        <w:fldChar w:fldCharType="begin"/>
      </w:r>
      <w:r w:rsidRPr="003D6191">
        <w:rPr>
          <w:i/>
        </w:rPr>
        <w:instrText xml:space="preserve"> TC"(</w:instrText>
      </w:r>
      <w:bookmarkStart w:id="2" w:name="DocNumber"/>
      <w:r w:rsidRPr="003D6191">
        <w:rPr>
          <w:i/>
        </w:rPr>
        <w:instrText>B10-0518</w:instrText>
      </w:r>
      <w:r w:rsidR="00C0653F">
        <w:rPr>
          <w:i/>
        </w:rPr>
        <w:instrText xml:space="preserve">, 0520, </w:instrText>
      </w:r>
      <w:r w:rsidR="0040035E">
        <w:rPr>
          <w:i/>
        </w:rPr>
        <w:instrText xml:space="preserve">0525, </w:instrText>
      </w:r>
      <w:r w:rsidR="00C0653F">
        <w:rPr>
          <w:i/>
        </w:rPr>
        <w:instrText>0532 u 0538</w:instrText>
      </w:r>
      <w:r w:rsidRPr="003D6191">
        <w:rPr>
          <w:i/>
        </w:rPr>
        <w:instrText>/2025</w:instrText>
      </w:r>
      <w:bookmarkEnd w:id="2"/>
      <w:r w:rsidRPr="003D6191">
        <w:rPr>
          <w:i/>
        </w:rPr>
        <w:instrText xml:space="preserve">)"\l3 \n&gt; \* MERGEFORMAT </w:instrText>
      </w:r>
      <w:r w:rsidRPr="003D6191">
        <w:rPr>
          <w:i/>
        </w:rPr>
        <w:fldChar w:fldCharType="end"/>
      </w:r>
    </w:p>
    <w:p w14:paraId="15050FD5" w14:textId="77777777" w:rsidR="006A40DD" w:rsidRPr="003D6191" w:rsidRDefault="006A40DD" w:rsidP="006A40DD">
      <w:pPr>
        <w:rPr>
          <w:vanish/>
        </w:rPr>
      </w:pPr>
      <w:bookmarkStart w:id="3" w:name="PE"/>
      <w:r w:rsidRPr="003D6191">
        <w:rPr>
          <w:vanish/>
        </w:rPr>
        <w:t>PE778.991</w:t>
      </w:r>
      <w:bookmarkEnd w:id="3"/>
    </w:p>
    <w:p w14:paraId="0963FEE8" w14:textId="3B10CC1E" w:rsidR="006A40DD" w:rsidRPr="003D6191" w:rsidRDefault="006A40DD" w:rsidP="00C0653F">
      <w:pPr>
        <w:pStyle w:val="ATHeading3"/>
      </w:pPr>
      <w:bookmarkStart w:id="4" w:name="Sujet"/>
      <w:r w:rsidRPr="003D6191">
        <w:t xml:space="preserve">Riżoluzzjoni tal-Parlament Ewropew tas-27 ta' Novembru 2025 dwar l-istat tad-dritt u s-sitwazzjoni tad-drittijiet tal-bniedem fit-Tuneżija, b’mod partikolari l-każ ta’ Sonia </w:t>
      </w:r>
      <w:proofErr w:type="spellStart"/>
      <w:r w:rsidRPr="003D6191">
        <w:t>Dahmani</w:t>
      </w:r>
      <w:bookmarkEnd w:id="4"/>
      <w:proofErr w:type="spellEnd"/>
      <w:r w:rsidRPr="003D6191">
        <w:t xml:space="preserve"> </w:t>
      </w:r>
      <w:bookmarkStart w:id="5" w:name="References"/>
      <w:r w:rsidRPr="003D6191">
        <w:t>(2025/2988(RSP))</w:t>
      </w:r>
      <w:bookmarkEnd w:id="5"/>
    </w:p>
    <w:p w14:paraId="744983CE" w14:textId="77777777" w:rsidR="0044245B" w:rsidRPr="003D6191" w:rsidRDefault="0044245B" w:rsidP="0044245B">
      <w:pPr>
        <w:pStyle w:val="EPComma"/>
      </w:pPr>
      <w:bookmarkStart w:id="6" w:name="TextBodyBegin"/>
      <w:bookmarkEnd w:id="6"/>
      <w:r w:rsidRPr="003D6191">
        <w:rPr>
          <w:i/>
        </w:rPr>
        <w:t>Il-Parlament Ewropew</w:t>
      </w:r>
      <w:r w:rsidRPr="003D6191">
        <w:t>,</w:t>
      </w:r>
    </w:p>
    <w:p w14:paraId="43525F69" w14:textId="77777777" w:rsidR="0044245B" w:rsidRPr="003D6191" w:rsidRDefault="0044245B" w:rsidP="0044245B">
      <w:pPr>
        <w:pStyle w:val="NormalHanging12a"/>
        <w:rPr>
          <w:rFonts w:eastAsiaTheme="minorEastAsia"/>
        </w:rPr>
      </w:pPr>
      <w:r w:rsidRPr="003D6191">
        <w:t>–</w:t>
      </w:r>
      <w:r w:rsidRPr="003D6191">
        <w:tab/>
        <w:t>wara li kkunsidra r-riżoluzzjonijiet preċedenti tiegħu dwar it-Tuneżija,</w:t>
      </w:r>
    </w:p>
    <w:p w14:paraId="4A231670" w14:textId="77777777" w:rsidR="0044245B" w:rsidRPr="003D6191" w:rsidRDefault="0044245B" w:rsidP="0044245B">
      <w:pPr>
        <w:pStyle w:val="NormalHanging12a"/>
        <w:rPr>
          <w:rFonts w:eastAsiaTheme="minorEastAsia"/>
        </w:rPr>
      </w:pPr>
      <w:r w:rsidRPr="003D6191">
        <w:t>–</w:t>
      </w:r>
      <w:r w:rsidRPr="003D6191">
        <w:tab/>
        <w:t>wara li kkunsidra l-Ftehim ta’ Assoċjazzjoni bejn l-UE u t-Tuneżija,</w:t>
      </w:r>
    </w:p>
    <w:p w14:paraId="3F20919E" w14:textId="77777777" w:rsidR="0044245B" w:rsidRPr="003D6191" w:rsidRDefault="0044245B" w:rsidP="0044245B">
      <w:pPr>
        <w:pStyle w:val="NormalHanging12a"/>
        <w:rPr>
          <w:rFonts w:eastAsiaTheme="minorEastAsia"/>
        </w:rPr>
      </w:pPr>
      <w:r w:rsidRPr="003D6191">
        <w:t>–</w:t>
      </w:r>
      <w:r w:rsidRPr="003D6191">
        <w:tab/>
        <w:t>wara li kkunsidra l-Memorandum ta’ Qbil bejn l-UE u t-Tuneżija,</w:t>
      </w:r>
    </w:p>
    <w:p w14:paraId="5F7F2673" w14:textId="77777777" w:rsidR="0044245B" w:rsidRPr="003D6191" w:rsidRDefault="0044245B" w:rsidP="0044245B">
      <w:pPr>
        <w:pStyle w:val="NormalHanging12a"/>
      </w:pPr>
      <w:r w:rsidRPr="003D6191">
        <w:t>–</w:t>
      </w:r>
      <w:r w:rsidRPr="003D6191">
        <w:tab/>
        <w:t>wara li kkunsidra l-Artikoli 150(5) u 136(4) tar-Regoli ta’ Proċedura tiegħu,</w:t>
      </w:r>
    </w:p>
    <w:p w14:paraId="2BF2F1A1" w14:textId="77777777" w:rsidR="0044245B" w:rsidRPr="003D6191" w:rsidRDefault="0044245B" w:rsidP="0044245B">
      <w:pPr>
        <w:pStyle w:val="NormalHanging12a"/>
      </w:pPr>
      <w:r w:rsidRPr="003D6191">
        <w:t>A.</w:t>
      </w:r>
      <w:r w:rsidRPr="003D6191">
        <w:tab/>
        <w:t xml:space="preserve">billi l-avukat u l-ġurnalista Sonia </w:t>
      </w:r>
      <w:proofErr w:type="spellStart"/>
      <w:r w:rsidRPr="003D6191">
        <w:t>Dahmani</w:t>
      </w:r>
      <w:proofErr w:type="spellEnd"/>
      <w:r w:rsidRPr="003D6191">
        <w:t xml:space="preserve"> ġiet arrestata f’Mejju 2024 fl-uffiċċju tal-Kamra tal-Avukati </w:t>
      </w:r>
      <w:proofErr w:type="spellStart"/>
      <w:r w:rsidRPr="003D6191">
        <w:t>Tuneżina</w:t>
      </w:r>
      <w:proofErr w:type="spellEnd"/>
      <w:r w:rsidRPr="003D6191">
        <w:t xml:space="preserve"> wara li dehret fuq l-istazzjon televiżiv </w:t>
      </w:r>
      <w:proofErr w:type="spellStart"/>
      <w:r w:rsidRPr="003D6191">
        <w:t>Carthage</w:t>
      </w:r>
      <w:proofErr w:type="spellEnd"/>
      <w:r w:rsidRPr="003D6191">
        <w:t>+; billi mill-arrest tagħha ffaċċjat ħames proċedimenti tal-qorti separati u ġiet ikkundannata tliet darbiet; billi huma ppjanati proċessi ulterjuri u s-sentenza totali tagħha tista’ twassal sa 24 sena;</w:t>
      </w:r>
    </w:p>
    <w:p w14:paraId="222C7DE3" w14:textId="77777777" w:rsidR="0044245B" w:rsidRPr="003D6191" w:rsidRDefault="0044245B" w:rsidP="0044245B">
      <w:pPr>
        <w:pStyle w:val="NormalHanging12a"/>
      </w:pPr>
      <w:r w:rsidRPr="003D6191">
        <w:t>B.</w:t>
      </w:r>
      <w:r w:rsidRPr="003D6191">
        <w:tab/>
        <w:t xml:space="preserve">billi Sonia </w:t>
      </w:r>
      <w:proofErr w:type="spellStart"/>
      <w:r w:rsidRPr="003D6191">
        <w:t>Dahmani</w:t>
      </w:r>
      <w:proofErr w:type="spellEnd"/>
      <w:r w:rsidRPr="003D6191">
        <w:t xml:space="preserve"> hija soġġetta għal kundizzjonijiet ta’ detenzjoni </w:t>
      </w:r>
      <w:proofErr w:type="spellStart"/>
      <w:r w:rsidRPr="003D6191">
        <w:t>inumani</w:t>
      </w:r>
      <w:proofErr w:type="spellEnd"/>
      <w:r w:rsidRPr="003D6191">
        <w:t xml:space="preserve"> u degradanti, mingħajr aċċess għall-kura medika;</w:t>
      </w:r>
    </w:p>
    <w:p w14:paraId="1FE6437C" w14:textId="77777777" w:rsidR="0044245B" w:rsidRPr="003D6191" w:rsidRDefault="0044245B" w:rsidP="0044245B">
      <w:pPr>
        <w:pStyle w:val="NormalHanging12a"/>
      </w:pPr>
      <w:r w:rsidRPr="003D6191">
        <w:t>C.</w:t>
      </w:r>
      <w:r w:rsidRPr="003D6191">
        <w:tab/>
        <w:t xml:space="preserve">billi oħtha Ramla </w:t>
      </w:r>
      <w:proofErr w:type="spellStart"/>
      <w:r w:rsidRPr="003D6191">
        <w:t>Dahmani</w:t>
      </w:r>
      <w:proofErr w:type="spellEnd"/>
      <w:r w:rsidRPr="003D6191">
        <w:t xml:space="preserve"> ġiet ikkundannata </w:t>
      </w:r>
      <w:proofErr w:type="spellStart"/>
      <w:r w:rsidRPr="003D6191">
        <w:rPr>
          <w:i/>
        </w:rPr>
        <w:t>in</w:t>
      </w:r>
      <w:proofErr w:type="spellEnd"/>
      <w:r w:rsidRPr="003D6191">
        <w:rPr>
          <w:i/>
        </w:rPr>
        <w:t xml:space="preserve"> </w:t>
      </w:r>
      <w:proofErr w:type="spellStart"/>
      <w:r w:rsidRPr="003D6191">
        <w:rPr>
          <w:i/>
        </w:rPr>
        <w:t>absentia</w:t>
      </w:r>
      <w:proofErr w:type="spellEnd"/>
      <w:r w:rsidRPr="003D6191">
        <w:t xml:space="preserve"> f’Lulju 2025 fuq akkużi ta’ tixrid ta’ aħbarijiet foloz;</w:t>
      </w:r>
    </w:p>
    <w:p w14:paraId="5FB7B39A" w14:textId="77777777" w:rsidR="0044245B" w:rsidRPr="003D6191" w:rsidRDefault="0044245B" w:rsidP="0044245B">
      <w:pPr>
        <w:pStyle w:val="NormalHanging12a"/>
      </w:pPr>
      <w:r w:rsidRPr="003D6191">
        <w:t>1.</w:t>
      </w:r>
      <w:r w:rsidRPr="003D6191">
        <w:tab/>
        <w:t xml:space="preserve">Jikkundanna d-detenzjoni </w:t>
      </w:r>
      <w:proofErr w:type="spellStart"/>
      <w:r w:rsidRPr="003D6191">
        <w:t>arbitrarja</w:t>
      </w:r>
      <w:proofErr w:type="spellEnd"/>
      <w:r w:rsidRPr="003D6191">
        <w:t>, il-fastidju ġudizzjarju u l-kundanna tal-avukat u l-</w:t>
      </w:r>
      <w:proofErr w:type="spellStart"/>
      <w:r w:rsidRPr="003D6191">
        <w:t>kummentatur</w:t>
      </w:r>
      <w:proofErr w:type="spellEnd"/>
      <w:r w:rsidRPr="003D6191">
        <w:t xml:space="preserve"> tal-media Sonia </w:t>
      </w:r>
      <w:proofErr w:type="spellStart"/>
      <w:r w:rsidRPr="003D6191">
        <w:t>Dahmani</w:t>
      </w:r>
      <w:proofErr w:type="spellEnd"/>
      <w:r w:rsidRPr="003D6191">
        <w:t>;</w:t>
      </w:r>
    </w:p>
    <w:p w14:paraId="257206B2" w14:textId="77777777" w:rsidR="0044245B" w:rsidRPr="003D6191" w:rsidRDefault="0044245B" w:rsidP="0044245B">
      <w:pPr>
        <w:pStyle w:val="NormalHanging12a"/>
      </w:pPr>
      <w:r w:rsidRPr="003D6191">
        <w:t>2.</w:t>
      </w:r>
      <w:r w:rsidRPr="003D6191">
        <w:tab/>
        <w:t xml:space="preserve">Jitlob il-ħelsien immedjat u mingħajr kundizzjonijiet ta’ Sonia </w:t>
      </w:r>
      <w:proofErr w:type="spellStart"/>
      <w:r w:rsidRPr="003D6191">
        <w:t>Dahmani</w:t>
      </w:r>
      <w:proofErr w:type="spellEnd"/>
      <w:r w:rsidRPr="003D6191">
        <w:t xml:space="preserve"> u ta’ dawk kollha detenuti talli eżerċitaw id-dritt tagħhom għal-libertà tal-espressjoni, inklużi l-priġunieri politiċi u d-difensuri tad-drittijiet tal-bniedem; iħeġġeġ lill-awtoritajiet </w:t>
      </w:r>
      <w:proofErr w:type="spellStart"/>
      <w:r w:rsidRPr="003D6191">
        <w:t>Tuneżini</w:t>
      </w:r>
      <w:proofErr w:type="spellEnd"/>
      <w:r w:rsidRPr="003D6191">
        <w:t xml:space="preserve"> jirtiraw l-akkużi kollha kontra Sonia </w:t>
      </w:r>
      <w:proofErr w:type="spellStart"/>
      <w:r w:rsidRPr="003D6191">
        <w:t>Dahmani</w:t>
      </w:r>
      <w:proofErr w:type="spellEnd"/>
      <w:r w:rsidRPr="003D6191">
        <w:t xml:space="preserve"> u oħtha u joqgħodu lura milli jagħtu fastidju lill-</w:t>
      </w:r>
      <w:proofErr w:type="spellStart"/>
      <w:r w:rsidRPr="003D6191">
        <w:t>familthom</w:t>
      </w:r>
      <w:proofErr w:type="spellEnd"/>
      <w:r w:rsidRPr="003D6191">
        <w:t>;</w:t>
      </w:r>
    </w:p>
    <w:p w14:paraId="227795C9" w14:textId="77777777" w:rsidR="0044245B" w:rsidRPr="003D6191" w:rsidRDefault="0044245B" w:rsidP="0044245B">
      <w:pPr>
        <w:pStyle w:val="NormalHanging12a"/>
      </w:pPr>
      <w:r w:rsidRPr="003D6191">
        <w:lastRenderedPageBreak/>
        <w:t>3.</w:t>
      </w:r>
      <w:r w:rsidRPr="003D6191">
        <w:tab/>
      </w:r>
      <w:bookmarkStart w:id="7" w:name="_Hlk214916283"/>
      <w:proofErr w:type="spellStart"/>
      <w:r w:rsidRPr="003D6191">
        <w:t>Jiddenunzja</w:t>
      </w:r>
      <w:proofErr w:type="spellEnd"/>
      <w:r w:rsidRPr="003D6191">
        <w:t xml:space="preserve"> l-kundizzjonijiet li fihom qed tinżamm Sonia </w:t>
      </w:r>
      <w:proofErr w:type="spellStart"/>
      <w:r w:rsidRPr="003D6191">
        <w:t>Dahmani</w:t>
      </w:r>
      <w:proofErr w:type="spellEnd"/>
      <w:r w:rsidRPr="003D6191">
        <w:t xml:space="preserve">, inklużi kura medika </w:t>
      </w:r>
      <w:proofErr w:type="spellStart"/>
      <w:r w:rsidRPr="003D6191">
        <w:t>inadegwata</w:t>
      </w:r>
      <w:proofErr w:type="spellEnd"/>
      <w:r w:rsidRPr="003D6191">
        <w:t xml:space="preserve">, komunikazzjoni limitata ma’ </w:t>
      </w:r>
      <w:proofErr w:type="spellStart"/>
      <w:r w:rsidRPr="003D6191">
        <w:t>familtha</w:t>
      </w:r>
      <w:proofErr w:type="spellEnd"/>
      <w:r w:rsidRPr="003D6191">
        <w:t xml:space="preserve"> u l-avukat tagħha, u seduti ta’ smigħ </w:t>
      </w:r>
      <w:proofErr w:type="spellStart"/>
      <w:r w:rsidRPr="003D6191">
        <w:t>imdewma</w:t>
      </w:r>
      <w:proofErr w:type="spellEnd"/>
      <w:r w:rsidRPr="003D6191">
        <w:t>, flimkien ma’ diversi każijiet bl-għan li jestendu d-detenzjoni tagħha</w:t>
      </w:r>
      <w:bookmarkEnd w:id="7"/>
      <w:r w:rsidRPr="003D6191">
        <w:t>;</w:t>
      </w:r>
    </w:p>
    <w:p w14:paraId="60B9FF8F" w14:textId="77777777" w:rsidR="0044245B" w:rsidRPr="003D6191" w:rsidRDefault="0044245B" w:rsidP="0044245B">
      <w:pPr>
        <w:pStyle w:val="NormalHanging12a"/>
      </w:pPr>
      <w:r w:rsidRPr="003D6191">
        <w:t>4.</w:t>
      </w:r>
      <w:r w:rsidRPr="003D6191">
        <w:tab/>
      </w:r>
      <w:proofErr w:type="spellStart"/>
      <w:r w:rsidRPr="003D6191">
        <w:t>Jinsisti</w:t>
      </w:r>
      <w:proofErr w:type="spellEnd"/>
      <w:r w:rsidRPr="003D6191">
        <w:t xml:space="preserve"> li l-awtoritajiet </w:t>
      </w:r>
      <w:proofErr w:type="spellStart"/>
      <w:r w:rsidRPr="003D6191">
        <w:t>Tuneżini</w:t>
      </w:r>
      <w:proofErr w:type="spellEnd"/>
      <w:r w:rsidRPr="003D6191">
        <w:t xml:space="preserve"> jipproteġu l-libertà tal-għaqda u tal-espressjoni, jiggarantixxu l-indipendenza ġudizzjarja, jipprevjenu l-indħil eżekuttiv fil-funzjonijiet ġudizzjarji u jirrispettaw id-drittijiet u l-libertajiet garantiti mill-Kostituzzjoni </w:t>
      </w:r>
      <w:proofErr w:type="spellStart"/>
      <w:r w:rsidRPr="003D6191">
        <w:t>Tuneżina</w:t>
      </w:r>
      <w:proofErr w:type="spellEnd"/>
      <w:r w:rsidRPr="003D6191">
        <w:t xml:space="preserve">; jikkundanna ż-żieda </w:t>
      </w:r>
      <w:proofErr w:type="spellStart"/>
      <w:r w:rsidRPr="003D6191">
        <w:t>fid-detenzjonijiet</w:t>
      </w:r>
      <w:proofErr w:type="spellEnd"/>
      <w:r w:rsidRPr="003D6191">
        <w:t xml:space="preserve"> </w:t>
      </w:r>
      <w:proofErr w:type="spellStart"/>
      <w:r w:rsidRPr="003D6191">
        <w:t>arbitrarji</w:t>
      </w:r>
      <w:proofErr w:type="spellEnd"/>
      <w:r w:rsidRPr="003D6191">
        <w:t>, il-</w:t>
      </w:r>
      <w:proofErr w:type="spellStart"/>
      <w:r w:rsidRPr="003D6191">
        <w:t>persekuzzjonijiet</w:t>
      </w:r>
      <w:proofErr w:type="spellEnd"/>
      <w:r w:rsidRPr="003D6191">
        <w:t xml:space="preserve"> motivati politikament u r-restrizzjonijiet fuq il-libertajiet;</w:t>
      </w:r>
    </w:p>
    <w:p w14:paraId="5A8DEBFC" w14:textId="77777777" w:rsidR="0044245B" w:rsidRPr="003D6191" w:rsidRDefault="0044245B" w:rsidP="0044245B">
      <w:pPr>
        <w:pStyle w:val="NormalHanging12a"/>
      </w:pPr>
      <w:r w:rsidRPr="003D6191">
        <w:t>5.</w:t>
      </w:r>
      <w:r w:rsidRPr="003D6191">
        <w:tab/>
        <w:t xml:space="preserve">Jitlob ir-revoka sħiħa tad-Digriet Amministrattiv 54, li wassal għal </w:t>
      </w:r>
      <w:proofErr w:type="spellStart"/>
      <w:r w:rsidRPr="003D6191">
        <w:t>prosekuzzjonijiet</w:t>
      </w:r>
      <w:proofErr w:type="spellEnd"/>
      <w:r w:rsidRPr="003D6191">
        <w:t xml:space="preserve"> relatati mal-espressjoni ta’ opinjoni, u tal-leġiżlazzjoni </w:t>
      </w:r>
      <w:proofErr w:type="spellStart"/>
      <w:r w:rsidRPr="003D6191">
        <w:t>abbużiva</w:t>
      </w:r>
      <w:proofErr w:type="spellEnd"/>
      <w:r w:rsidRPr="003D6191">
        <w:t xml:space="preserve"> kollha użata biex tillimita l-libertajiet;</w:t>
      </w:r>
    </w:p>
    <w:p w14:paraId="11A316FD" w14:textId="77777777" w:rsidR="0044245B" w:rsidRPr="003D6191" w:rsidRDefault="0044245B" w:rsidP="0044245B">
      <w:pPr>
        <w:pStyle w:val="NormalHanging12a"/>
      </w:pPr>
      <w:r w:rsidRPr="003D6191">
        <w:t>6.</w:t>
      </w:r>
      <w:r w:rsidRPr="003D6191">
        <w:tab/>
        <w:t xml:space="preserve">Jistieden lill-istituzzjonijiet tal-UE jesprimu tħassib serju dwar id-deterjorament tad-drittijiet tal-bniedem fit-Tuneżija u jsegwu azzjoni diplomatika </w:t>
      </w:r>
      <w:proofErr w:type="spellStart"/>
      <w:r w:rsidRPr="003D6191">
        <w:t>kkoordinata</w:t>
      </w:r>
      <w:proofErr w:type="spellEnd"/>
      <w:r w:rsidRPr="003D6191">
        <w:t xml:space="preserve"> </w:t>
      </w:r>
      <w:proofErr w:type="spellStart"/>
      <w:r w:rsidRPr="003D6191">
        <w:t>mmirata</w:t>
      </w:r>
      <w:proofErr w:type="spellEnd"/>
      <w:r w:rsidRPr="003D6191">
        <w:t xml:space="preserve"> biex tiffaċilita l-ħelsien tad-detenuti politiċi;</w:t>
      </w:r>
    </w:p>
    <w:p w14:paraId="38B5A5BA" w14:textId="77777777" w:rsidR="0044245B" w:rsidRPr="003D6191" w:rsidRDefault="0044245B" w:rsidP="0044245B">
      <w:pPr>
        <w:pStyle w:val="NormalHanging12a"/>
      </w:pPr>
      <w:r w:rsidRPr="003D6191">
        <w:t>7.</w:t>
      </w:r>
      <w:r w:rsidRPr="003D6191">
        <w:tab/>
        <w:t xml:space="preserve">Jistieden lill-awtoritajiet </w:t>
      </w:r>
      <w:proofErr w:type="spellStart"/>
      <w:r w:rsidRPr="003D6191">
        <w:t>Tuneżini</w:t>
      </w:r>
      <w:proofErr w:type="spellEnd"/>
      <w:r w:rsidRPr="003D6191">
        <w:t xml:space="preserve"> jikkonformaw mal-obbligi tagħhom skont id-dritt internazzjonali dwar id-drittijiet tal-bniedem u l-Ftehim ta’ Assoċjazzjoni UE-Tuneżija; jieħu nota tal-posponiment reċenti tal-Kunsill ta’ Assoċjazzjoni UE-Tuneżija u jitlob lill-Kummissjoni tqiegħed is-sitwazzjoni tad-drittijiet tal-bniedem fiċ-ċentru ta’ kwalunkwe djalogu politiku, assistenza finanzjarja, kooperazzjoni fil-qasam tas-sigurtà u ftehimiet mat-Tuneżija;</w:t>
      </w:r>
    </w:p>
    <w:p w14:paraId="2BA3A4CB" w14:textId="77777777" w:rsidR="0044245B" w:rsidRPr="003D6191" w:rsidRDefault="0044245B" w:rsidP="0044245B">
      <w:pPr>
        <w:pStyle w:val="NormalHanging12a"/>
      </w:pPr>
      <w:r w:rsidRPr="003D6191">
        <w:t>8.</w:t>
      </w:r>
      <w:r w:rsidRPr="003D6191">
        <w:tab/>
        <w:t xml:space="preserve">Jesprimi solidarjetà soda mas-soċjetà ċivili, id-difensuri tad-drittijiet tal-bniedem, il-media indipendenti u l-ġurnalisti, u l-assoċjazzjonijiet tal-avukati </w:t>
      </w:r>
      <w:proofErr w:type="spellStart"/>
      <w:r w:rsidRPr="003D6191">
        <w:t>Tuneżini</w:t>
      </w:r>
      <w:proofErr w:type="spellEnd"/>
      <w:r w:rsidRPr="003D6191">
        <w:t xml:space="preserve">; jistieden lill-Kummissjoni </w:t>
      </w:r>
      <w:proofErr w:type="spellStart"/>
      <w:r w:rsidRPr="003D6191">
        <w:t>tirreaġixxi</w:t>
      </w:r>
      <w:proofErr w:type="spellEnd"/>
      <w:r w:rsidRPr="003D6191">
        <w:t xml:space="preserve"> għad-deċiżjoni tal-Gvern </w:t>
      </w:r>
      <w:proofErr w:type="spellStart"/>
      <w:r w:rsidRPr="003D6191">
        <w:t>Tuneżin</w:t>
      </w:r>
      <w:proofErr w:type="spellEnd"/>
      <w:r w:rsidRPr="003D6191">
        <w:t xml:space="preserve"> li jimblokka l-kontijiet bankarji tal-organizzazzjonijiet tas-soċjetà ċivili; jissottolinja r-rwol </w:t>
      </w:r>
      <w:proofErr w:type="spellStart"/>
      <w:r w:rsidRPr="003D6191">
        <w:t>kritiku</w:t>
      </w:r>
      <w:proofErr w:type="spellEnd"/>
      <w:r w:rsidRPr="003D6191">
        <w:t xml:space="preserve"> li għandhom il-professjonisti legali fis-salvagwardja tal-istat tad-dritt u l-integrità tas-sistema ġudizzjarja;</w:t>
      </w:r>
    </w:p>
    <w:p w14:paraId="3FF5B984" w14:textId="77777777" w:rsidR="0044245B" w:rsidRPr="003D6191" w:rsidRDefault="0044245B" w:rsidP="0044245B">
      <w:pPr>
        <w:pStyle w:val="NormalHanging12a"/>
      </w:pPr>
      <w:r w:rsidRPr="003D6191">
        <w:t>9.</w:t>
      </w:r>
      <w:r w:rsidRPr="003D6191">
        <w:tab/>
        <w:t>Iħeġġeġ lit-Tuneżija tindirizza d-diversi sfidi fir-reġjun kollu billi tassumi rwol fir-rispett tad-drittijiet tal-bniedem u tad-demokrazija;</w:t>
      </w:r>
    </w:p>
    <w:p w14:paraId="38C4A80D" w14:textId="476BC8F3" w:rsidR="00E365E1" w:rsidRPr="003D6191" w:rsidRDefault="0044245B" w:rsidP="00C832D7">
      <w:pPr>
        <w:ind w:left="567" w:hanging="567"/>
      </w:pPr>
      <w:r w:rsidRPr="003D6191">
        <w:t>10.</w:t>
      </w:r>
      <w:r w:rsidRPr="003D6191">
        <w:tab/>
        <w:t>Jagħti istruzzjonijiet lill-President tiegħu biex tgħaddi din ir-riżoluzzjoni lill-Kunsill u lill-Kummissjoni, lill-VP/</w:t>
      </w:r>
      <w:proofErr w:type="spellStart"/>
      <w:r w:rsidRPr="003D6191">
        <w:t>RGħ</w:t>
      </w:r>
      <w:proofErr w:type="spellEnd"/>
      <w:r w:rsidRPr="003D6191">
        <w:t>, lill-gvernijiet u lill-parlamenti tal-Istati Membri u lill-awtoritajiet tat-Tuneżija.</w:t>
      </w:r>
    </w:p>
    <w:sectPr w:rsidR="00E365E1" w:rsidRPr="003D6191" w:rsidSect="003D61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A2A6B" w14:textId="77777777" w:rsidR="006A40DD" w:rsidRPr="003D6191" w:rsidRDefault="006A40DD">
      <w:r w:rsidRPr="003D6191">
        <w:separator/>
      </w:r>
    </w:p>
  </w:endnote>
  <w:endnote w:type="continuationSeparator" w:id="0">
    <w:p w14:paraId="4E2FD3AD" w14:textId="77777777" w:rsidR="006A40DD" w:rsidRPr="003D6191" w:rsidRDefault="006A40DD">
      <w:r w:rsidRPr="003D61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2607" w14:textId="77777777" w:rsidR="00064002" w:rsidRPr="003D61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988B" w14:textId="77777777" w:rsidR="00064002" w:rsidRPr="003D61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FAAB" w14:textId="77777777" w:rsidR="00064002" w:rsidRPr="003D61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5D813" w14:textId="77777777" w:rsidR="006A40DD" w:rsidRPr="003D6191" w:rsidRDefault="006A40DD">
      <w:r w:rsidRPr="003D6191">
        <w:separator/>
      </w:r>
    </w:p>
  </w:footnote>
  <w:footnote w:type="continuationSeparator" w:id="0">
    <w:p w14:paraId="71C59B2D" w14:textId="77777777" w:rsidR="006A40DD" w:rsidRPr="003D6191" w:rsidRDefault="006A40DD">
      <w:r w:rsidRPr="003D61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106C9" w14:textId="77777777" w:rsidR="00064002" w:rsidRPr="003D61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A835" w14:textId="77777777" w:rsidR="00064002" w:rsidRPr="003D61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A34D" w14:textId="77777777" w:rsidR="00064002" w:rsidRPr="003D61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407516">
    <w:abstractNumId w:val="9"/>
  </w:num>
  <w:num w:numId="2" w16cid:durableId="1128475278">
    <w:abstractNumId w:val="9"/>
  </w:num>
  <w:num w:numId="3" w16cid:durableId="394279671">
    <w:abstractNumId w:val="7"/>
  </w:num>
  <w:num w:numId="4" w16cid:durableId="52429602">
    <w:abstractNumId w:val="7"/>
  </w:num>
  <w:num w:numId="5" w16cid:durableId="1325816387">
    <w:abstractNumId w:val="6"/>
  </w:num>
  <w:num w:numId="6" w16cid:durableId="1880777642">
    <w:abstractNumId w:val="6"/>
  </w:num>
  <w:num w:numId="7" w16cid:durableId="1000616899">
    <w:abstractNumId w:val="5"/>
  </w:num>
  <w:num w:numId="8" w16cid:durableId="731122811">
    <w:abstractNumId w:val="5"/>
  </w:num>
  <w:num w:numId="9" w16cid:durableId="1025980480">
    <w:abstractNumId w:val="4"/>
  </w:num>
  <w:num w:numId="10" w16cid:durableId="1440447402">
    <w:abstractNumId w:val="4"/>
  </w:num>
  <w:num w:numId="11" w16cid:durableId="1789471546">
    <w:abstractNumId w:val="8"/>
  </w:num>
  <w:num w:numId="12" w16cid:durableId="421223850">
    <w:abstractNumId w:val="8"/>
  </w:num>
  <w:num w:numId="13" w16cid:durableId="1651594651">
    <w:abstractNumId w:val="3"/>
  </w:num>
  <w:num w:numId="14" w16cid:durableId="696076505">
    <w:abstractNumId w:val="3"/>
  </w:num>
  <w:num w:numId="15" w16cid:durableId="2033913908">
    <w:abstractNumId w:val="2"/>
  </w:num>
  <w:num w:numId="16" w16cid:durableId="1451585337">
    <w:abstractNumId w:val="2"/>
  </w:num>
  <w:num w:numId="17" w16cid:durableId="447311176">
    <w:abstractNumId w:val="1"/>
  </w:num>
  <w:num w:numId="18" w16cid:durableId="1466004073">
    <w:abstractNumId w:val="1"/>
  </w:num>
  <w:num w:numId="19" w16cid:durableId="2114669865">
    <w:abstractNumId w:val="0"/>
  </w:num>
  <w:num w:numId="20" w16cid:durableId="168179624">
    <w:abstractNumId w:val="0"/>
  </w:num>
  <w:num w:numId="21" w16cid:durableId="1610700622">
    <w:abstractNumId w:val="9"/>
  </w:num>
  <w:num w:numId="22" w16cid:durableId="354426934">
    <w:abstractNumId w:val="7"/>
  </w:num>
  <w:num w:numId="23" w16cid:durableId="1461847876">
    <w:abstractNumId w:val="6"/>
  </w:num>
  <w:num w:numId="24" w16cid:durableId="290942845">
    <w:abstractNumId w:val="5"/>
  </w:num>
  <w:num w:numId="25" w16cid:durableId="880291861">
    <w:abstractNumId w:val="4"/>
  </w:num>
  <w:num w:numId="26" w16cid:durableId="1962882334">
    <w:abstractNumId w:val="8"/>
  </w:num>
  <w:num w:numId="27" w16cid:durableId="393236464">
    <w:abstractNumId w:val="3"/>
  </w:num>
  <w:num w:numId="28" w16cid:durableId="1839996341">
    <w:abstractNumId w:val="2"/>
  </w:num>
  <w:num w:numId="29" w16cid:durableId="1981230283">
    <w:abstractNumId w:val="1"/>
  </w:num>
  <w:num w:numId="30" w16cid:durableId="333072806">
    <w:abstractNumId w:val="0"/>
  </w:num>
  <w:num w:numId="31" w16cid:durableId="1699350853">
    <w:abstractNumId w:val="9"/>
  </w:num>
  <w:num w:numId="32" w16cid:durableId="516625425">
    <w:abstractNumId w:val="7"/>
  </w:num>
  <w:num w:numId="33" w16cid:durableId="713971625">
    <w:abstractNumId w:val="6"/>
  </w:num>
  <w:num w:numId="34" w16cid:durableId="637152639">
    <w:abstractNumId w:val="5"/>
  </w:num>
  <w:num w:numId="35" w16cid:durableId="422266948">
    <w:abstractNumId w:val="4"/>
  </w:num>
  <w:num w:numId="36" w16cid:durableId="1011184385">
    <w:abstractNumId w:val="8"/>
  </w:num>
  <w:num w:numId="37" w16cid:durableId="1682855243">
    <w:abstractNumId w:val="3"/>
  </w:num>
  <w:num w:numId="38" w16cid:durableId="28649269">
    <w:abstractNumId w:val="2"/>
  </w:num>
  <w:num w:numId="39" w16cid:durableId="2061439700">
    <w:abstractNumId w:val="1"/>
  </w:num>
  <w:num w:numId="40" w16cid:durableId="940334190">
    <w:abstractNumId w:val="0"/>
  </w:num>
  <w:num w:numId="41" w16cid:durableId="527723801">
    <w:abstractNumId w:val="10"/>
  </w:num>
  <w:num w:numId="42" w16cid:durableId="2076277077">
    <w:abstractNumId w:val="10"/>
  </w:num>
  <w:num w:numId="43" w16cid:durableId="1052266703">
    <w:abstractNumId w:val="10"/>
  </w:num>
  <w:num w:numId="44" w16cid:durableId="4370219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MT"/>
    <w:docVar w:name="dvnumam" w:val="0"/>
    <w:docVar w:name="dvpe" w:val="778.991"/>
    <w:docVar w:name="dvtitre" w:val="Riżoluzzjoni tal-Parlament Ewropew tas-27 ta' Novembru 2025 dwar l-istat tad-dritt u s-sitwazzjoni tad-drittijiet tal-bniedem fit-Tuneżija, b’mod partikolari l-każ ta’ Sonia Dahmani(2025/2988(RSP))"/>
  </w:docVars>
  <w:rsids>
    <w:rsidRoot w:val="006A40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191"/>
    <w:rsid w:val="003E15D4"/>
    <w:rsid w:val="0040035E"/>
    <w:rsid w:val="00411CCE"/>
    <w:rsid w:val="0041666E"/>
    <w:rsid w:val="00420533"/>
    <w:rsid w:val="00421060"/>
    <w:rsid w:val="0044245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0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73C"/>
    <w:rsid w:val="00B558F0"/>
    <w:rsid w:val="00BD48FE"/>
    <w:rsid w:val="00BD7BD8"/>
    <w:rsid w:val="00BE6ADC"/>
    <w:rsid w:val="00C05BFE"/>
    <w:rsid w:val="00C0653F"/>
    <w:rsid w:val="00C23CD4"/>
    <w:rsid w:val="00C61C0C"/>
    <w:rsid w:val="00C832D7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E365E1"/>
    <w:rsid w:val="00E62CB9"/>
    <w:rsid w:val="00E820A4"/>
    <w:rsid w:val="00E955F9"/>
    <w:rsid w:val="00EB006A"/>
    <w:rsid w:val="00EB4772"/>
    <w:rsid w:val="00ED169E"/>
    <w:rsid w:val="00ED4235"/>
    <w:rsid w:val="00F04346"/>
    <w:rsid w:val="00F075DC"/>
    <w:rsid w:val="00F149E9"/>
    <w:rsid w:val="00F15FE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13EDC"/>
  <w15:chartTrackingRefBased/>
  <w15:docId w15:val="{370B1EFD-8A5C-42D1-BB91-3EFE8D38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4245B"/>
    <w:pPr>
      <w:spacing w:after="240"/>
      <w:ind w:left="567" w:hanging="567"/>
    </w:pPr>
  </w:style>
  <w:style w:type="paragraph" w:customStyle="1" w:styleId="EPComma">
    <w:name w:val="EPComma"/>
    <w:basedOn w:val="Normal"/>
    <w:rsid w:val="0044245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4245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2025-11-27T11:18:00Z</dcterms:created>
  <dcterms:modified xsi:type="dcterms:W3CDTF">2025-11-27T11:18:00Z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