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5697" w14:paraId="480E29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C9FE8B" w14:textId="77777777" w:rsidR="00751A4A" w:rsidRPr="00565697" w:rsidRDefault="00EA1843" w:rsidP="0010095E">
            <w:pPr>
              <w:pStyle w:val="EPName"/>
            </w:pPr>
            <w:r w:rsidRPr="00565697">
              <w:t>Europäisches Parlament</w:t>
            </w:r>
          </w:p>
          <w:p w14:paraId="4336F3A9" w14:textId="77777777" w:rsidR="00751A4A" w:rsidRPr="005656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5697">
              <w:t>2024</w:t>
            </w:r>
            <w:r w:rsidR="00817416" w:rsidRPr="00565697">
              <w:t>-202</w:t>
            </w:r>
            <w:r w:rsidRPr="00565697">
              <w:t>9</w:t>
            </w:r>
          </w:p>
        </w:tc>
        <w:tc>
          <w:tcPr>
            <w:tcW w:w="2268" w:type="dxa"/>
            <w:shd w:val="clear" w:color="auto" w:fill="auto"/>
          </w:tcPr>
          <w:p w14:paraId="2E2E7A14" w14:textId="77777777" w:rsidR="00751A4A" w:rsidRPr="00565697" w:rsidRDefault="00187494" w:rsidP="0010095E">
            <w:pPr>
              <w:pStyle w:val="EPLogo"/>
            </w:pPr>
            <w:r w:rsidRPr="00565697">
              <w:rPr>
                <w:noProof/>
                <w:lang w:eastAsia="ja-JP"/>
              </w:rPr>
              <w:drawing>
                <wp:inline distT="0" distB="0" distL="0" distR="0" wp14:anchorId="17F6DEB8" wp14:editId="74CAE6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565F74" w14:textId="77777777" w:rsidR="00D058B8" w:rsidRPr="00565697" w:rsidRDefault="00D058B8" w:rsidP="004C5D52">
      <w:pPr>
        <w:pStyle w:val="LineTop"/>
      </w:pPr>
    </w:p>
    <w:p w14:paraId="2698D097" w14:textId="77777777" w:rsidR="00680577" w:rsidRPr="00565697" w:rsidRDefault="00EA1843" w:rsidP="00680577">
      <w:pPr>
        <w:pStyle w:val="EPBodyTA1"/>
      </w:pPr>
      <w:r w:rsidRPr="00565697">
        <w:t>ANGENOMMENE TEXTE</w:t>
      </w:r>
    </w:p>
    <w:p w14:paraId="4F86F677" w14:textId="77777777" w:rsidR="00D058B8" w:rsidRPr="00565697" w:rsidRDefault="00D058B8" w:rsidP="00D058B8">
      <w:pPr>
        <w:pStyle w:val="LineBottom"/>
      </w:pPr>
    </w:p>
    <w:p w14:paraId="07AA0342" w14:textId="010184C9" w:rsidR="00EA1843" w:rsidRPr="00565697" w:rsidRDefault="00EA1843" w:rsidP="00EA1843">
      <w:pPr>
        <w:pStyle w:val="ATHeading1"/>
      </w:pPr>
      <w:bookmarkStart w:id="0" w:name="TANumber"/>
      <w:r w:rsidRPr="00565697">
        <w:t>P10_</w:t>
      </w:r>
      <w:proofErr w:type="gramStart"/>
      <w:r w:rsidRPr="00565697">
        <w:t>TA(</w:t>
      </w:r>
      <w:proofErr w:type="gramEnd"/>
      <w:r w:rsidRPr="00565697">
        <w:t>2025)0</w:t>
      </w:r>
      <w:r w:rsidR="00523C73">
        <w:t>305</w:t>
      </w:r>
      <w:bookmarkEnd w:id="0"/>
    </w:p>
    <w:p w14:paraId="447E8264" w14:textId="21E14E84" w:rsidR="00EA1843" w:rsidRPr="00565697" w:rsidRDefault="00EA1843" w:rsidP="00EA1843">
      <w:pPr>
        <w:pStyle w:val="ATHeading2"/>
      </w:pPr>
      <w:bookmarkStart w:id="1" w:name="title"/>
      <w:r w:rsidRPr="00565697">
        <w:t>Änderung der Verordnungen über das Binnenmarkt-Informationssystem (IMI) und das einheitliche</w:t>
      </w:r>
      <w:r w:rsidR="00D70FA9">
        <w:t xml:space="preserve"> </w:t>
      </w:r>
      <w:r w:rsidRPr="00565697">
        <w:t>digitale Zugangstor hinsichtlich bestimmter Harmonisierungsanforderungen in Bezug auf die</w:t>
      </w:r>
      <w:r w:rsidR="00D70FA9">
        <w:t xml:space="preserve"> </w:t>
      </w:r>
      <w:r w:rsidRPr="00565697">
        <w:t>Transparenz</w:t>
      </w:r>
      <w:bookmarkEnd w:id="1"/>
    </w:p>
    <w:p w14:paraId="445D030E" w14:textId="77777777" w:rsidR="00EA1843" w:rsidRPr="00565697" w:rsidRDefault="00EA1843" w:rsidP="00EA1843">
      <w:pPr>
        <w:rPr>
          <w:i/>
          <w:vanish/>
        </w:rPr>
      </w:pPr>
      <w:r w:rsidRPr="00565697">
        <w:rPr>
          <w:i/>
        </w:rPr>
        <w:fldChar w:fldCharType="begin"/>
      </w:r>
      <w:r w:rsidRPr="00565697">
        <w:rPr>
          <w:i/>
        </w:rPr>
        <w:instrText xml:space="preserve"> TC"(</w:instrText>
      </w:r>
      <w:bookmarkStart w:id="2" w:name="DocNumber"/>
      <w:r w:rsidRPr="00565697">
        <w:rPr>
          <w:i/>
        </w:rPr>
        <w:instrText>A10-0209/2025</w:instrText>
      </w:r>
      <w:bookmarkEnd w:id="2"/>
      <w:r w:rsidRPr="00565697">
        <w:rPr>
          <w:i/>
        </w:rPr>
        <w:instrText xml:space="preserve"> - Berichterstatterin: Adina </w:instrText>
      </w:r>
      <w:proofErr w:type="spellStart"/>
      <w:r w:rsidRPr="00565697">
        <w:rPr>
          <w:i/>
        </w:rPr>
        <w:instrText>Vălean</w:instrText>
      </w:r>
      <w:proofErr w:type="spellEnd"/>
      <w:r w:rsidRPr="00565697">
        <w:rPr>
          <w:i/>
        </w:rPr>
        <w:instrText xml:space="preserve">)"\l3 \n&gt; \* MERGEFORMAT </w:instrText>
      </w:r>
      <w:r w:rsidRPr="00565697">
        <w:rPr>
          <w:i/>
        </w:rPr>
        <w:fldChar w:fldCharType="end"/>
      </w:r>
    </w:p>
    <w:p w14:paraId="3F4B09ED" w14:textId="77777777" w:rsidR="00EA1843" w:rsidRPr="00565697" w:rsidRDefault="00EA1843" w:rsidP="00EA1843">
      <w:pPr>
        <w:rPr>
          <w:vanish/>
        </w:rPr>
      </w:pPr>
      <w:bookmarkStart w:id="3" w:name="Commission"/>
      <w:r w:rsidRPr="00565697">
        <w:rPr>
          <w:vanish/>
        </w:rPr>
        <w:t>Ausschuss für Binnenmarkt und Verbraucherschutz</w:t>
      </w:r>
      <w:bookmarkEnd w:id="3"/>
    </w:p>
    <w:p w14:paraId="3CC89AC5" w14:textId="77777777" w:rsidR="00EA1843" w:rsidRPr="00565697" w:rsidRDefault="00EA1843" w:rsidP="00EA1843">
      <w:pPr>
        <w:rPr>
          <w:vanish/>
        </w:rPr>
      </w:pPr>
      <w:bookmarkStart w:id="4" w:name="PE"/>
      <w:r w:rsidRPr="00565697">
        <w:rPr>
          <w:vanish/>
        </w:rPr>
        <w:t>PE771.825</w:t>
      </w:r>
      <w:bookmarkEnd w:id="4"/>
    </w:p>
    <w:p w14:paraId="76E650F4" w14:textId="611B3A55" w:rsidR="00EA1843" w:rsidRPr="00565697" w:rsidRDefault="00F7141B" w:rsidP="00EA1843">
      <w:pPr>
        <w:pStyle w:val="ATHeading3"/>
      </w:pPr>
      <w:bookmarkStart w:id="5" w:name="Sujet"/>
      <w:r w:rsidRPr="006C4894">
        <w:t>Abänderungen</w:t>
      </w:r>
      <w:r w:rsidR="00EA1843" w:rsidRPr="006C4894">
        <w:t xml:space="preserve"> des Europäischen Parlaments vom </w:t>
      </w:r>
      <w:r w:rsidR="00D12DE4" w:rsidRPr="00BE610C">
        <w:t>2</w:t>
      </w:r>
      <w:r w:rsidR="006C4894" w:rsidRPr="00BE610C">
        <w:t>7</w:t>
      </w:r>
      <w:r w:rsidR="00EA1843" w:rsidRPr="00BE610C">
        <w:t xml:space="preserve">. </w:t>
      </w:r>
      <w:r w:rsidR="00D70FA9" w:rsidRPr="00BE610C">
        <w:t>November</w:t>
      </w:r>
      <w:r w:rsidR="00EA1843" w:rsidRPr="006C4894">
        <w:t xml:space="preserve"> 2025 </w:t>
      </w:r>
      <w:r w:rsidR="00D70FA9" w:rsidRPr="006C4894">
        <w:t>zu</w:t>
      </w:r>
      <w:r w:rsidR="00EA1843" w:rsidRPr="006C4894">
        <w:t xml:space="preserve"> de</w:t>
      </w:r>
      <w:r w:rsidR="00D70FA9" w:rsidRPr="006C4894">
        <w:t>m</w:t>
      </w:r>
      <w:r w:rsidR="00EA1843" w:rsidRPr="006C4894">
        <w:t xml:space="preserve"> Vorschlag für eine Verordnung des Europäischen Parlaments und des Rates zur Änderung der Verordnungen (EU) Nr. 1024/2012 und (EU) 2018/1724 hinsichtlich bestimmter in der Richtlinie (EU) XXXX/XXXX festgelegter</w:t>
      </w:r>
      <w:r w:rsidR="00EA1843" w:rsidRPr="00565697">
        <w:t xml:space="preserve"> Anforderungen</w:t>
      </w:r>
      <w:bookmarkEnd w:id="5"/>
      <w:r w:rsidR="00EA1843" w:rsidRPr="00565697">
        <w:t xml:space="preserve"> </w:t>
      </w:r>
      <w:bookmarkStart w:id="6" w:name="References"/>
      <w:r w:rsidR="00EA1843" w:rsidRPr="00565697">
        <w:t>(</w:t>
      </w:r>
      <w:proofErr w:type="gramStart"/>
      <w:r w:rsidR="00EA1843" w:rsidRPr="00565697">
        <w:t>COM(</w:t>
      </w:r>
      <w:proofErr w:type="gramEnd"/>
      <w:r w:rsidR="00EA1843" w:rsidRPr="00565697">
        <w:t>2023)0636 – C9-0463/2023 – 2023/0462(COD))</w:t>
      </w:r>
      <w:bookmarkEnd w:id="6"/>
      <w:r>
        <w:rPr>
          <w:rStyle w:val="FootnoteReference"/>
        </w:rPr>
        <w:footnoteReference w:id="1"/>
      </w:r>
    </w:p>
    <w:p w14:paraId="7CBC953A" w14:textId="77777777" w:rsidR="00EA1843" w:rsidRPr="00565697" w:rsidRDefault="00EA1843" w:rsidP="00EA1843"/>
    <w:p w14:paraId="3815E782" w14:textId="77777777" w:rsidR="002352B5" w:rsidRDefault="002352B5" w:rsidP="002352B5">
      <w:pPr>
        <w:pStyle w:val="NormalBold"/>
      </w:pPr>
      <w:bookmarkStart w:id="7" w:name="TextBodyBegin"/>
      <w:bookmarkEnd w:id="7"/>
      <w:r w:rsidRPr="00565697">
        <w:t>(Ordentliches Gesetzgebungsverfahren: erste Lesung)</w:t>
      </w:r>
    </w:p>
    <w:p w14:paraId="11152170" w14:textId="77777777" w:rsidR="00BE610C" w:rsidRPr="00565697" w:rsidRDefault="00BE610C" w:rsidP="002352B5">
      <w:pPr>
        <w:pStyle w:val="NormalBold"/>
      </w:pPr>
    </w:p>
    <w:p w14:paraId="0D7A46A2" w14:textId="34172CEC" w:rsidR="00130B5B" w:rsidRDefault="00130B5B" w:rsidP="002352B5">
      <w:pPr>
        <w:pStyle w:val="NormalHanging12a"/>
        <w:sectPr w:rsidR="00130B5B" w:rsidSect="0056569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552CA55" w14:textId="7823367E" w:rsidR="002352B5" w:rsidRPr="00565697" w:rsidRDefault="00867EC7" w:rsidP="002352B5">
      <w:pPr>
        <w:pStyle w:val="AMNumberTabs"/>
        <w:keepNext/>
      </w:pPr>
      <w:r>
        <w:lastRenderedPageBreak/>
        <w:t>Abänderung</w:t>
      </w:r>
      <w:r w:rsidR="002352B5" w:rsidRPr="00565697">
        <w:tab/>
      </w:r>
      <w:r w:rsidR="002352B5" w:rsidRPr="00565697">
        <w:tab/>
        <w:t>1</w:t>
      </w:r>
    </w:p>
    <w:p w14:paraId="4428F99E" w14:textId="77777777" w:rsidR="002352B5" w:rsidRPr="00565697" w:rsidRDefault="002352B5" w:rsidP="002352B5"/>
    <w:p w14:paraId="72FCFAF6" w14:textId="77777777" w:rsidR="002352B5" w:rsidRPr="00565697" w:rsidRDefault="002352B5" w:rsidP="002352B5">
      <w:pPr>
        <w:pStyle w:val="NormalBold"/>
        <w:keepNext/>
      </w:pPr>
      <w:r w:rsidRPr="00565697">
        <w:t>Vorschlag für eine Verordnung</w:t>
      </w:r>
    </w:p>
    <w:p w14:paraId="6E34A407" w14:textId="77777777" w:rsidR="002352B5" w:rsidRPr="00565697" w:rsidRDefault="002352B5" w:rsidP="002352B5">
      <w:pPr>
        <w:pStyle w:val="NormalBold"/>
      </w:pPr>
      <w:r w:rsidRPr="00565697">
        <w:t>Artikel 1 – Absatz 1</w:t>
      </w:r>
    </w:p>
    <w:p w14:paraId="748599B3" w14:textId="77777777" w:rsidR="002352B5" w:rsidRPr="00565697" w:rsidRDefault="002352B5" w:rsidP="002352B5">
      <w:pPr>
        <w:keepNext/>
      </w:pPr>
      <w:r w:rsidRPr="00565697">
        <w:t>Verordnung (EU) Nr. 1024/2012</w:t>
      </w:r>
    </w:p>
    <w:p w14:paraId="44665D4A" w14:textId="77777777" w:rsidR="002352B5" w:rsidRPr="00565697" w:rsidRDefault="002352B5" w:rsidP="002352B5">
      <w:r w:rsidRPr="00565697">
        <w:t>Anhang – Nummer 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52B5" w:rsidRPr="00565697" w14:paraId="2C0F6E09" w14:textId="77777777" w:rsidTr="009929D4">
        <w:trPr>
          <w:jc w:val="center"/>
        </w:trPr>
        <w:tc>
          <w:tcPr>
            <w:tcW w:w="9752" w:type="dxa"/>
            <w:gridSpan w:val="2"/>
          </w:tcPr>
          <w:p w14:paraId="2615C410" w14:textId="77777777" w:rsidR="002352B5" w:rsidRPr="00565697" w:rsidRDefault="002352B5" w:rsidP="009929D4">
            <w:pPr>
              <w:keepNext/>
            </w:pPr>
          </w:p>
        </w:tc>
      </w:tr>
      <w:tr w:rsidR="002352B5" w:rsidRPr="00565697" w14:paraId="741E76A7" w14:textId="77777777" w:rsidTr="009929D4">
        <w:trPr>
          <w:jc w:val="center"/>
        </w:trPr>
        <w:tc>
          <w:tcPr>
            <w:tcW w:w="4876" w:type="dxa"/>
            <w:hideMark/>
          </w:tcPr>
          <w:p w14:paraId="66FD090A" w14:textId="77777777" w:rsidR="002352B5" w:rsidRPr="00565697" w:rsidRDefault="002352B5" w:rsidP="009929D4">
            <w:pPr>
              <w:pStyle w:val="ColumnHeading"/>
              <w:keepNext/>
            </w:pPr>
            <w:r w:rsidRPr="00565697">
              <w:t>Vorschlag der Kommission</w:t>
            </w:r>
          </w:p>
        </w:tc>
        <w:tc>
          <w:tcPr>
            <w:tcW w:w="4876" w:type="dxa"/>
            <w:hideMark/>
          </w:tcPr>
          <w:p w14:paraId="1450A033" w14:textId="77777777" w:rsidR="002352B5" w:rsidRPr="00565697" w:rsidRDefault="002352B5" w:rsidP="009929D4">
            <w:pPr>
              <w:pStyle w:val="ColumnHeading"/>
              <w:keepNext/>
            </w:pPr>
            <w:r w:rsidRPr="00565697">
              <w:t>Geänderter Text</w:t>
            </w:r>
          </w:p>
        </w:tc>
      </w:tr>
      <w:tr w:rsidR="002352B5" w:rsidRPr="00565697" w14:paraId="50CD89DF" w14:textId="77777777" w:rsidTr="009929D4">
        <w:trPr>
          <w:jc w:val="center"/>
        </w:trPr>
        <w:tc>
          <w:tcPr>
            <w:tcW w:w="4876" w:type="dxa"/>
            <w:hideMark/>
          </w:tcPr>
          <w:p w14:paraId="4FBAD25D" w14:textId="417153E3" w:rsidR="002352B5" w:rsidRPr="00565697" w:rsidRDefault="00D12DE4" w:rsidP="009929D4">
            <w:pPr>
              <w:pStyle w:val="Normal6"/>
            </w:pPr>
            <w:r>
              <w:t>„</w:t>
            </w:r>
            <w:r w:rsidR="002352B5" w:rsidRPr="00565697">
              <w:t>17.</w:t>
            </w:r>
            <w:r w:rsidR="002352B5" w:rsidRPr="00565697">
              <w:tab/>
              <w:t xml:space="preserve">Richtlinie (EU) [XXXX/XXXX] des Europäischen Parlaments und des Rates zur Festlegung harmonisierter Anforderungen im Binnenmarkt an die Transparenz der Interessenvertretung im Auftrag von Drittländern und zur Änderung der Richtlinie (EU) 2019/1937*: Artikel 11 Absatz 4, Artikel 16 Absätze 5 und 6, </w:t>
            </w:r>
            <w:r w:rsidR="002352B5" w:rsidRPr="00565697">
              <w:rPr>
                <w:b/>
                <w:i/>
              </w:rPr>
              <w:t>Artikel 17 Absätze 2, 4 und 5</w:t>
            </w:r>
            <w:r w:rsidR="002352B5" w:rsidRPr="00565697">
              <w:t xml:space="preserve"> sowie Artikel </w:t>
            </w:r>
            <w:r w:rsidR="002352B5" w:rsidRPr="00565697">
              <w:rPr>
                <w:b/>
                <w:i/>
              </w:rPr>
              <w:t>18</w:t>
            </w:r>
            <w:r w:rsidR="002352B5" w:rsidRPr="00565697">
              <w:t>.</w:t>
            </w:r>
          </w:p>
        </w:tc>
        <w:tc>
          <w:tcPr>
            <w:tcW w:w="4876" w:type="dxa"/>
            <w:hideMark/>
          </w:tcPr>
          <w:p w14:paraId="4D2510A0" w14:textId="77777777" w:rsidR="002352B5" w:rsidRPr="00565697" w:rsidRDefault="002352B5" w:rsidP="009929D4">
            <w:pPr>
              <w:pStyle w:val="Normal6"/>
            </w:pPr>
            <w:r w:rsidRPr="00565697">
              <w:t>„17.</w:t>
            </w:r>
            <w:r w:rsidRPr="00565697">
              <w:tab/>
              <w:t xml:space="preserve">Richtlinie (EU) [XXXX/XXXX] des Europäischen Parlaments und des Rates zur Festlegung harmonisierter Anforderungen im Binnenmarkt an die Transparenz der Interessenvertretung im Auftrag von Drittländern und zur Änderung der Richtlinie (EU) 2019/1937*: Artikel 11 Absatz 4, </w:t>
            </w:r>
            <w:r w:rsidRPr="00565697">
              <w:rPr>
                <w:b/>
                <w:i/>
              </w:rPr>
              <w:t>Artikel 12 Absatz 3a</w:t>
            </w:r>
            <w:r w:rsidRPr="00565697">
              <w:t>, Artikel 16 Absätze 5 und 6 sowie Artikel </w:t>
            </w:r>
            <w:r w:rsidRPr="00565697">
              <w:rPr>
                <w:b/>
                <w:i/>
              </w:rPr>
              <w:t>17</w:t>
            </w:r>
            <w:r w:rsidRPr="00565697">
              <w:t>.</w:t>
            </w:r>
          </w:p>
          <w:p w14:paraId="21FBB7F9" w14:textId="77777777" w:rsidR="002352B5" w:rsidRPr="00565697" w:rsidRDefault="002352B5" w:rsidP="009929D4">
            <w:pPr>
              <w:pStyle w:val="Normal6"/>
              <w:rPr>
                <w:szCs w:val="24"/>
              </w:rPr>
            </w:pPr>
          </w:p>
        </w:tc>
      </w:tr>
      <w:tr w:rsidR="002352B5" w:rsidRPr="00565697" w14:paraId="29DE2BF3" w14:textId="77777777" w:rsidTr="009929D4">
        <w:trPr>
          <w:jc w:val="center"/>
        </w:trPr>
        <w:tc>
          <w:tcPr>
            <w:tcW w:w="4876" w:type="dxa"/>
          </w:tcPr>
          <w:p w14:paraId="782F159D" w14:textId="77777777" w:rsidR="002352B5" w:rsidRPr="00565697" w:rsidRDefault="002352B5" w:rsidP="009929D4">
            <w:pPr>
              <w:pStyle w:val="Normal6"/>
            </w:pPr>
            <w:r w:rsidRPr="00565697">
              <w:t>_______________</w:t>
            </w:r>
          </w:p>
        </w:tc>
        <w:tc>
          <w:tcPr>
            <w:tcW w:w="4876" w:type="dxa"/>
          </w:tcPr>
          <w:p w14:paraId="415D0D90" w14:textId="77777777" w:rsidR="002352B5" w:rsidRPr="00565697" w:rsidRDefault="002352B5" w:rsidP="009929D4">
            <w:pPr>
              <w:pStyle w:val="Normal6"/>
              <w:rPr>
                <w:bCs/>
                <w:iCs/>
              </w:rPr>
            </w:pPr>
            <w:r w:rsidRPr="00565697">
              <w:t>______________________</w:t>
            </w:r>
          </w:p>
        </w:tc>
      </w:tr>
      <w:tr w:rsidR="002352B5" w:rsidRPr="00565697" w14:paraId="22538457" w14:textId="77777777" w:rsidTr="009929D4">
        <w:trPr>
          <w:jc w:val="center"/>
        </w:trPr>
        <w:tc>
          <w:tcPr>
            <w:tcW w:w="4876" w:type="dxa"/>
          </w:tcPr>
          <w:p w14:paraId="4B48CC90" w14:textId="77777777" w:rsidR="002352B5" w:rsidRPr="00565697" w:rsidRDefault="002352B5" w:rsidP="009929D4">
            <w:pPr>
              <w:pStyle w:val="Normal6"/>
            </w:pPr>
            <w:r w:rsidRPr="00565697">
              <w:t xml:space="preserve">* </w:t>
            </w:r>
            <w:proofErr w:type="spellStart"/>
            <w:r w:rsidRPr="00565697">
              <w:t>ABl.</w:t>
            </w:r>
            <w:proofErr w:type="spellEnd"/>
            <w:r w:rsidRPr="00565697">
              <w:t xml:space="preserve"> L […], […], S. […], </w:t>
            </w:r>
            <w:proofErr w:type="gramStart"/>
            <w:r w:rsidRPr="00565697">
              <w:t>ELI: ….</w:t>
            </w:r>
            <w:proofErr w:type="gramEnd"/>
            <w:r w:rsidRPr="00565697">
              <w:t>“</w:t>
            </w:r>
          </w:p>
        </w:tc>
        <w:tc>
          <w:tcPr>
            <w:tcW w:w="4876" w:type="dxa"/>
          </w:tcPr>
          <w:p w14:paraId="42DC8E7F" w14:textId="77777777" w:rsidR="002352B5" w:rsidRPr="00565697" w:rsidRDefault="002352B5" w:rsidP="009929D4">
            <w:pPr>
              <w:pStyle w:val="Normal6"/>
              <w:rPr>
                <w:bCs/>
                <w:iCs/>
              </w:rPr>
            </w:pPr>
            <w:r w:rsidRPr="00565697">
              <w:t xml:space="preserve">* </w:t>
            </w:r>
            <w:proofErr w:type="spellStart"/>
            <w:r w:rsidRPr="00565697">
              <w:t>ABl.</w:t>
            </w:r>
            <w:proofErr w:type="spellEnd"/>
            <w:r w:rsidRPr="00565697">
              <w:t xml:space="preserve"> L […], […], S. […], </w:t>
            </w:r>
            <w:proofErr w:type="gramStart"/>
            <w:r w:rsidRPr="00565697">
              <w:t>ELI: ….</w:t>
            </w:r>
            <w:proofErr w:type="gramEnd"/>
            <w:r w:rsidRPr="00565697">
              <w:t>“</w:t>
            </w:r>
          </w:p>
        </w:tc>
      </w:tr>
    </w:tbl>
    <w:p w14:paraId="7D34317C" w14:textId="2B2C5D5D" w:rsidR="00E365E1" w:rsidRPr="00565697" w:rsidRDefault="00E365E1" w:rsidP="00EA1843"/>
    <w:sectPr w:rsidR="00E365E1" w:rsidRPr="00565697" w:rsidSect="0056569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746CE" w14:textId="77777777" w:rsidR="00EA1843" w:rsidRPr="00565697" w:rsidRDefault="00EA1843">
      <w:r w:rsidRPr="00565697">
        <w:separator/>
      </w:r>
    </w:p>
  </w:endnote>
  <w:endnote w:type="continuationSeparator" w:id="0">
    <w:p w14:paraId="4489B2CD" w14:textId="77777777" w:rsidR="00EA1843" w:rsidRPr="00565697" w:rsidRDefault="00EA1843">
      <w:r w:rsidRPr="005656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CB6F" w14:textId="77777777" w:rsidR="00064002" w:rsidRPr="005656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FCC30" w14:textId="77777777" w:rsidR="00064002" w:rsidRPr="005656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00D12" w14:textId="77777777" w:rsidR="00064002" w:rsidRPr="005656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A4E69" w14:textId="77777777" w:rsidR="00EA1843" w:rsidRPr="00565697" w:rsidRDefault="00EA1843">
      <w:r w:rsidRPr="00565697">
        <w:separator/>
      </w:r>
    </w:p>
  </w:footnote>
  <w:footnote w:type="continuationSeparator" w:id="0">
    <w:p w14:paraId="4A74D1E8" w14:textId="77777777" w:rsidR="00EA1843" w:rsidRPr="00565697" w:rsidRDefault="00EA1843">
      <w:r w:rsidRPr="00565697">
        <w:continuationSeparator/>
      </w:r>
    </w:p>
  </w:footnote>
  <w:footnote w:id="1">
    <w:p w14:paraId="4EB3F628" w14:textId="420D98FB" w:rsidR="00F7141B" w:rsidRPr="00BE610C" w:rsidRDefault="00F7141B" w:rsidP="00BE610C">
      <w:pPr>
        <w:pStyle w:val="FootnoteText"/>
        <w:ind w:left="567" w:hanging="567"/>
        <w:rPr>
          <w:sz w:val="24"/>
          <w:szCs w:val="24"/>
          <w:lang w:val="de-DE"/>
        </w:rPr>
      </w:pPr>
      <w:r w:rsidRPr="00BE610C">
        <w:rPr>
          <w:rStyle w:val="FootnoteReference"/>
          <w:sz w:val="24"/>
          <w:szCs w:val="24"/>
        </w:rPr>
        <w:footnoteRef/>
      </w:r>
      <w:r w:rsidRPr="00BE610C">
        <w:rPr>
          <w:sz w:val="24"/>
          <w:szCs w:val="24"/>
          <w:lang w:val="de-DE"/>
        </w:rPr>
        <w:t xml:space="preserve"> </w:t>
      </w:r>
      <w:r w:rsidRPr="00BE610C">
        <w:rPr>
          <w:sz w:val="24"/>
          <w:szCs w:val="24"/>
          <w:lang w:val="de-DE"/>
        </w:rPr>
        <w:tab/>
        <w:t>Der Gegenstand wurde gemäß Artikel 60 Absatz 4 Unterabsatz 4 der Geschäftsordnung zwecks interinstitutioneller Verhandlungen an den zuständigen Ausschuss zurücküberwiesen (A10-02</w:t>
      </w:r>
      <w:r>
        <w:rPr>
          <w:sz w:val="24"/>
          <w:szCs w:val="24"/>
          <w:lang w:val="de-DE"/>
        </w:rPr>
        <w:t>09</w:t>
      </w:r>
      <w:r w:rsidRPr="00BE610C">
        <w:rPr>
          <w:sz w:val="24"/>
          <w:szCs w:val="24"/>
          <w:lang w:val="de-DE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368F6" w14:textId="77777777" w:rsidR="00064002" w:rsidRPr="005656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372DB" w14:textId="77777777" w:rsidR="00064002" w:rsidRPr="005656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F9304" w14:textId="77777777" w:rsidR="00064002" w:rsidRPr="005656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3637807">
    <w:abstractNumId w:val="9"/>
  </w:num>
  <w:num w:numId="2" w16cid:durableId="476608106">
    <w:abstractNumId w:val="9"/>
  </w:num>
  <w:num w:numId="3" w16cid:durableId="1632050989">
    <w:abstractNumId w:val="7"/>
  </w:num>
  <w:num w:numId="4" w16cid:durableId="1642349713">
    <w:abstractNumId w:val="7"/>
  </w:num>
  <w:num w:numId="5" w16cid:durableId="974679795">
    <w:abstractNumId w:val="6"/>
  </w:num>
  <w:num w:numId="6" w16cid:durableId="954629519">
    <w:abstractNumId w:val="6"/>
  </w:num>
  <w:num w:numId="7" w16cid:durableId="377975088">
    <w:abstractNumId w:val="5"/>
  </w:num>
  <w:num w:numId="8" w16cid:durableId="474641183">
    <w:abstractNumId w:val="5"/>
  </w:num>
  <w:num w:numId="9" w16cid:durableId="186332471">
    <w:abstractNumId w:val="4"/>
  </w:num>
  <w:num w:numId="10" w16cid:durableId="660080611">
    <w:abstractNumId w:val="4"/>
  </w:num>
  <w:num w:numId="11" w16cid:durableId="143934447">
    <w:abstractNumId w:val="8"/>
  </w:num>
  <w:num w:numId="12" w16cid:durableId="289752419">
    <w:abstractNumId w:val="8"/>
  </w:num>
  <w:num w:numId="13" w16cid:durableId="1028220224">
    <w:abstractNumId w:val="3"/>
  </w:num>
  <w:num w:numId="14" w16cid:durableId="971793793">
    <w:abstractNumId w:val="3"/>
  </w:num>
  <w:num w:numId="15" w16cid:durableId="99961517">
    <w:abstractNumId w:val="2"/>
  </w:num>
  <w:num w:numId="16" w16cid:durableId="1972251107">
    <w:abstractNumId w:val="2"/>
  </w:num>
  <w:num w:numId="17" w16cid:durableId="1435637356">
    <w:abstractNumId w:val="1"/>
  </w:num>
  <w:num w:numId="18" w16cid:durableId="1794056851">
    <w:abstractNumId w:val="1"/>
  </w:num>
  <w:num w:numId="19" w16cid:durableId="869298236">
    <w:abstractNumId w:val="0"/>
  </w:num>
  <w:num w:numId="20" w16cid:durableId="887913078">
    <w:abstractNumId w:val="0"/>
  </w:num>
  <w:num w:numId="21" w16cid:durableId="117186961">
    <w:abstractNumId w:val="9"/>
  </w:num>
  <w:num w:numId="22" w16cid:durableId="1548684018">
    <w:abstractNumId w:val="7"/>
  </w:num>
  <w:num w:numId="23" w16cid:durableId="1536195190">
    <w:abstractNumId w:val="6"/>
  </w:num>
  <w:num w:numId="24" w16cid:durableId="692152312">
    <w:abstractNumId w:val="5"/>
  </w:num>
  <w:num w:numId="25" w16cid:durableId="1650750098">
    <w:abstractNumId w:val="4"/>
  </w:num>
  <w:num w:numId="26" w16cid:durableId="1832401920">
    <w:abstractNumId w:val="8"/>
  </w:num>
  <w:num w:numId="27" w16cid:durableId="973098494">
    <w:abstractNumId w:val="3"/>
  </w:num>
  <w:num w:numId="28" w16cid:durableId="1050349764">
    <w:abstractNumId w:val="2"/>
  </w:num>
  <w:num w:numId="29" w16cid:durableId="380902403">
    <w:abstractNumId w:val="1"/>
  </w:num>
  <w:num w:numId="30" w16cid:durableId="1583249224">
    <w:abstractNumId w:val="0"/>
  </w:num>
  <w:num w:numId="31" w16cid:durableId="1441487644">
    <w:abstractNumId w:val="9"/>
  </w:num>
  <w:num w:numId="32" w16cid:durableId="1654408062">
    <w:abstractNumId w:val="7"/>
  </w:num>
  <w:num w:numId="33" w16cid:durableId="965308034">
    <w:abstractNumId w:val="6"/>
  </w:num>
  <w:num w:numId="34" w16cid:durableId="344871417">
    <w:abstractNumId w:val="5"/>
  </w:num>
  <w:num w:numId="35" w16cid:durableId="347215594">
    <w:abstractNumId w:val="4"/>
  </w:num>
  <w:num w:numId="36" w16cid:durableId="315499917">
    <w:abstractNumId w:val="8"/>
  </w:num>
  <w:num w:numId="37" w16cid:durableId="1687052147">
    <w:abstractNumId w:val="3"/>
  </w:num>
  <w:num w:numId="38" w16cid:durableId="2137212697">
    <w:abstractNumId w:val="2"/>
  </w:num>
  <w:num w:numId="39" w16cid:durableId="1938823884">
    <w:abstractNumId w:val="1"/>
  </w:num>
  <w:num w:numId="40" w16cid:durableId="51930273">
    <w:abstractNumId w:val="0"/>
  </w:num>
  <w:num w:numId="41" w16cid:durableId="570121907">
    <w:abstractNumId w:val="10"/>
  </w:num>
  <w:num w:numId="42" w16cid:durableId="796727166">
    <w:abstractNumId w:val="10"/>
  </w:num>
  <w:num w:numId="43" w16cid:durableId="152335005">
    <w:abstractNumId w:val="10"/>
  </w:num>
  <w:num w:numId="44" w16cid:durableId="13017673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DE"/>
    <w:docVar w:name="dvnumam" w:val="1"/>
    <w:docVar w:name="dvpe" w:val="771.825"/>
    <w:docVar w:name="dvrapporteur" w:val="Berichterstatterin: "/>
    <w:docVar w:name="dvstar" w:val="***I"/>
    <w:docVar w:name="dvtitre" w:val="Legislative Entschließung des Europäischen Parlaments vom XX. XXX 2025 über den Vorschlag für eine Verordnung des Europäischen Parlaments und des Rates zur Änderung der Verordnungen (EU) Nr. 1024/2012 und (EU) 2018/1724 hinsichtlich bestimmter in der Richtlinie (EU) XXXX/XXXX festgelegter Anforderungen(COM(2023)0636 – C9-0463/2023 – 2023/0462(COD))"/>
  </w:docVars>
  <w:rsids>
    <w:rsidRoot w:val="00EA1843"/>
    <w:rsid w:val="00002272"/>
    <w:rsid w:val="00064002"/>
    <w:rsid w:val="000677B9"/>
    <w:rsid w:val="000831BA"/>
    <w:rsid w:val="000A42CC"/>
    <w:rsid w:val="000E7DD9"/>
    <w:rsid w:val="0010095E"/>
    <w:rsid w:val="00125B37"/>
    <w:rsid w:val="00130B5B"/>
    <w:rsid w:val="00173DB4"/>
    <w:rsid w:val="00187494"/>
    <w:rsid w:val="001F32AE"/>
    <w:rsid w:val="002352B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C73"/>
    <w:rsid w:val="00545827"/>
    <w:rsid w:val="00560270"/>
    <w:rsid w:val="00565697"/>
    <w:rsid w:val="005C2568"/>
    <w:rsid w:val="005F1B17"/>
    <w:rsid w:val="006037C0"/>
    <w:rsid w:val="006631B6"/>
    <w:rsid w:val="00680577"/>
    <w:rsid w:val="006C489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EC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CD2"/>
    <w:rsid w:val="00B558F0"/>
    <w:rsid w:val="00BD48FE"/>
    <w:rsid w:val="00BD7BD8"/>
    <w:rsid w:val="00BE610C"/>
    <w:rsid w:val="00BE6ADC"/>
    <w:rsid w:val="00C05BFE"/>
    <w:rsid w:val="00C23CD4"/>
    <w:rsid w:val="00C61C0C"/>
    <w:rsid w:val="00C941CB"/>
    <w:rsid w:val="00CC2357"/>
    <w:rsid w:val="00CF071A"/>
    <w:rsid w:val="00D058B8"/>
    <w:rsid w:val="00D12DE4"/>
    <w:rsid w:val="00D56C11"/>
    <w:rsid w:val="00D70FA9"/>
    <w:rsid w:val="00D834A0"/>
    <w:rsid w:val="00D872DF"/>
    <w:rsid w:val="00D91E21"/>
    <w:rsid w:val="00DA7FCD"/>
    <w:rsid w:val="00E365E1"/>
    <w:rsid w:val="00E74D9D"/>
    <w:rsid w:val="00E820A4"/>
    <w:rsid w:val="00EA1843"/>
    <w:rsid w:val="00EA72A6"/>
    <w:rsid w:val="00EB006A"/>
    <w:rsid w:val="00EB4772"/>
    <w:rsid w:val="00ED169E"/>
    <w:rsid w:val="00ED4235"/>
    <w:rsid w:val="00F04346"/>
    <w:rsid w:val="00F075DC"/>
    <w:rsid w:val="00F149E9"/>
    <w:rsid w:val="00F5134D"/>
    <w:rsid w:val="00F7141B"/>
    <w:rsid w:val="00F73C2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E90B40"/>
  <w15:chartTrackingRefBased/>
  <w15:docId w15:val="{A6A4B677-BCA1-4CED-81B6-AC57DDBE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352B5"/>
    <w:rPr>
      <w:b/>
    </w:rPr>
  </w:style>
  <w:style w:type="paragraph" w:customStyle="1" w:styleId="NormalHanging12a">
    <w:name w:val="NormalHanging12a"/>
    <w:basedOn w:val="Normal"/>
    <w:rsid w:val="002352B5"/>
    <w:pPr>
      <w:spacing w:after="240"/>
      <w:ind w:left="567" w:hanging="567"/>
    </w:pPr>
  </w:style>
  <w:style w:type="paragraph" w:customStyle="1" w:styleId="EPComma">
    <w:name w:val="EPComma"/>
    <w:basedOn w:val="Normal"/>
    <w:rsid w:val="002352B5"/>
    <w:pPr>
      <w:spacing w:before="480" w:after="240"/>
    </w:pPr>
  </w:style>
  <w:style w:type="character" w:styleId="Hyperlink">
    <w:name w:val="Hyperlink"/>
    <w:basedOn w:val="DefaultParagraphFont"/>
    <w:unhideWhenUsed/>
    <w:rsid w:val="002352B5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352B5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2352B5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2352B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352B5"/>
    <w:rPr>
      <w:b/>
      <w:sz w:val="24"/>
      <w:lang w:val="de-DE"/>
    </w:rPr>
  </w:style>
  <w:style w:type="paragraph" w:customStyle="1" w:styleId="ColumnHeading">
    <w:name w:val="ColumnHeading"/>
    <w:basedOn w:val="Normal"/>
    <w:rsid w:val="002352B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352B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D70FA9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FOISSY Elfriede</dc:creator>
  <cp:keywords/>
  <cp:lastModifiedBy>FOISSY Elfriede</cp:lastModifiedBy>
  <cp:revision>2</cp:revision>
  <cp:lastPrinted>2004-11-19T15:42:00Z</cp:lastPrinted>
  <dcterms:created xsi:type="dcterms:W3CDTF">2025-11-27T15:48:00Z</dcterms:created>
  <dcterms:modified xsi:type="dcterms:W3CDTF">2025-11-27T15:48:00Z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A10-0209/2025</vt:lpwstr>
  </property>
  <property fmtid="{D5CDD505-2E9C-101B-9397-08002B2CF9AE}" pid="4" name="&lt;Type&gt;">
    <vt:lpwstr>RR</vt:lpwstr>
  </property>
</Properties>
</file>