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D7BFB" w14:paraId="0FEF99C5" w14:textId="77777777" w:rsidTr="0010095E">
        <w:trPr>
          <w:trHeight w:hRule="exact" w:val="1418"/>
        </w:trPr>
        <w:tc>
          <w:tcPr>
            <w:tcW w:w="6804" w:type="dxa"/>
            <w:shd w:val="clear" w:color="auto" w:fill="auto"/>
            <w:vAlign w:val="center"/>
          </w:tcPr>
          <w:p w14:paraId="23D33D43" w14:textId="77777777" w:rsidR="00751A4A" w:rsidRPr="00FD7BFB" w:rsidRDefault="006E1C2E" w:rsidP="0010095E">
            <w:pPr>
              <w:pStyle w:val="EPName"/>
            </w:pPr>
            <w:r w:rsidRPr="00FD7BFB">
              <w:t>Europaparlamentet</w:t>
            </w:r>
          </w:p>
          <w:p w14:paraId="79E20529" w14:textId="77777777" w:rsidR="00751A4A" w:rsidRPr="00FD7BFB" w:rsidRDefault="005F1B17" w:rsidP="005F1B17">
            <w:pPr>
              <w:pStyle w:val="EPTerm"/>
              <w:rPr>
                <w:rStyle w:val="HideTWBExt"/>
                <w:noProof w:val="0"/>
                <w:vanish w:val="0"/>
                <w:color w:val="auto"/>
              </w:rPr>
            </w:pPr>
            <w:proofErr w:type="gramStart"/>
            <w:r w:rsidRPr="00FD7BFB">
              <w:t>2024</w:t>
            </w:r>
            <w:r w:rsidR="00817416" w:rsidRPr="00FD7BFB">
              <w:t>-202</w:t>
            </w:r>
            <w:r w:rsidRPr="00FD7BFB">
              <w:t>9</w:t>
            </w:r>
            <w:proofErr w:type="gramEnd"/>
          </w:p>
        </w:tc>
        <w:tc>
          <w:tcPr>
            <w:tcW w:w="2268" w:type="dxa"/>
            <w:shd w:val="clear" w:color="auto" w:fill="auto"/>
          </w:tcPr>
          <w:p w14:paraId="6EECDD38" w14:textId="77777777" w:rsidR="00751A4A" w:rsidRPr="00FD7BFB" w:rsidRDefault="00187494" w:rsidP="0010095E">
            <w:pPr>
              <w:pStyle w:val="EPLogo"/>
            </w:pPr>
            <w:r w:rsidRPr="00FD7BFB">
              <w:rPr>
                <w:noProof/>
                <w:lang w:eastAsia="ja-JP"/>
              </w:rPr>
              <w:drawing>
                <wp:inline distT="0" distB="0" distL="0" distR="0" wp14:anchorId="360760A8" wp14:editId="5413D4E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5EAC7BF" w14:textId="77777777" w:rsidR="00D058B8" w:rsidRPr="00FD7BFB" w:rsidRDefault="00D058B8" w:rsidP="004C5D52">
      <w:pPr>
        <w:pStyle w:val="LineTop"/>
      </w:pPr>
    </w:p>
    <w:p w14:paraId="4AFDD888" w14:textId="77777777" w:rsidR="00680577" w:rsidRPr="00FD7BFB" w:rsidRDefault="006E1C2E" w:rsidP="00680577">
      <w:pPr>
        <w:pStyle w:val="EPBodyTA1"/>
      </w:pPr>
      <w:r w:rsidRPr="00FD7BFB">
        <w:t>ANTAGNA TEXTER</w:t>
      </w:r>
    </w:p>
    <w:p w14:paraId="0768B3D9" w14:textId="77777777" w:rsidR="00D058B8" w:rsidRPr="00FD7BFB" w:rsidRDefault="00D058B8" w:rsidP="00D058B8">
      <w:pPr>
        <w:pStyle w:val="LineBottom"/>
      </w:pPr>
    </w:p>
    <w:p w14:paraId="56C84886" w14:textId="52F558D6" w:rsidR="006E1C2E" w:rsidRPr="00FD7BFB" w:rsidRDefault="006E1C2E" w:rsidP="006E1C2E">
      <w:pPr>
        <w:pStyle w:val="ATHeading1"/>
      </w:pPr>
      <w:bookmarkStart w:id="0" w:name="TANumber"/>
      <w:r w:rsidRPr="00FD7BFB">
        <w:t>P10_TA(2025)0</w:t>
      </w:r>
      <w:bookmarkEnd w:id="0"/>
      <w:r w:rsidR="00727D5D" w:rsidRPr="00FD7BFB">
        <w:t>306</w:t>
      </w:r>
    </w:p>
    <w:p w14:paraId="5C931B76" w14:textId="3578C019" w:rsidR="006E1C2E" w:rsidRPr="00FD7BFB" w:rsidRDefault="009D3F32" w:rsidP="009D3F32">
      <w:pPr>
        <w:pStyle w:val="ATHeading2"/>
      </w:pPr>
      <w:r w:rsidRPr="00FD7BFB">
        <w:t>Harmoniserade krav på den inre marknaden vad gäller transparens kring intresserepresentation för tredjeländers räkning</w:t>
      </w:r>
    </w:p>
    <w:p w14:paraId="12917575" w14:textId="77777777" w:rsidR="006E1C2E" w:rsidRPr="00FD7BFB" w:rsidRDefault="006E1C2E" w:rsidP="006E1C2E">
      <w:pPr>
        <w:rPr>
          <w:i/>
          <w:vanish/>
        </w:rPr>
      </w:pPr>
      <w:r w:rsidRPr="00FD7BFB">
        <w:rPr>
          <w:i/>
        </w:rPr>
        <w:fldChar w:fldCharType="begin"/>
      </w:r>
      <w:r w:rsidRPr="00FD7BFB">
        <w:rPr>
          <w:i/>
        </w:rPr>
        <w:instrText xml:space="preserve"> TC"(</w:instrText>
      </w:r>
      <w:bookmarkStart w:id="1" w:name="DocNumber"/>
      <w:r w:rsidRPr="00FD7BFB">
        <w:rPr>
          <w:i/>
        </w:rPr>
        <w:instrText>A10-0208/2025</w:instrText>
      </w:r>
      <w:bookmarkEnd w:id="1"/>
      <w:r w:rsidRPr="00FD7BFB">
        <w:rPr>
          <w:i/>
        </w:rPr>
        <w:instrText xml:space="preserve"> - Föredragande: </w:instrText>
      </w:r>
      <w:proofErr w:type="spellStart"/>
      <w:r w:rsidRPr="00FD7BFB">
        <w:rPr>
          <w:i/>
        </w:rPr>
        <w:instrText>Adina</w:instrText>
      </w:r>
      <w:proofErr w:type="spellEnd"/>
      <w:r w:rsidRPr="00FD7BFB">
        <w:rPr>
          <w:i/>
        </w:rPr>
        <w:instrText xml:space="preserve"> </w:instrText>
      </w:r>
      <w:proofErr w:type="spellStart"/>
      <w:r w:rsidRPr="00FD7BFB">
        <w:rPr>
          <w:i/>
        </w:rPr>
        <w:instrText>Vălean</w:instrText>
      </w:r>
      <w:proofErr w:type="spellEnd"/>
      <w:r w:rsidRPr="00FD7BFB">
        <w:rPr>
          <w:i/>
        </w:rPr>
        <w:instrText xml:space="preserve">)"\l3 \n&gt; \* MERGEFORMAT </w:instrText>
      </w:r>
      <w:r w:rsidRPr="00FD7BFB">
        <w:rPr>
          <w:i/>
        </w:rPr>
        <w:fldChar w:fldCharType="end"/>
      </w:r>
    </w:p>
    <w:p w14:paraId="7153B915" w14:textId="77777777" w:rsidR="006E1C2E" w:rsidRPr="00FD7BFB" w:rsidRDefault="006E1C2E" w:rsidP="006E1C2E">
      <w:pPr>
        <w:rPr>
          <w:vanish/>
        </w:rPr>
      </w:pPr>
      <w:bookmarkStart w:id="2" w:name="Commission"/>
      <w:r w:rsidRPr="00FD7BFB">
        <w:rPr>
          <w:vanish/>
        </w:rPr>
        <w:t>Utskottet för den inre marknaden och konsumentskydd</w:t>
      </w:r>
      <w:bookmarkEnd w:id="2"/>
    </w:p>
    <w:p w14:paraId="33F04195" w14:textId="77777777" w:rsidR="006E1C2E" w:rsidRPr="00FD7BFB" w:rsidRDefault="006E1C2E" w:rsidP="006E1C2E">
      <w:pPr>
        <w:rPr>
          <w:vanish/>
        </w:rPr>
      </w:pPr>
      <w:bookmarkStart w:id="3" w:name="PE"/>
      <w:r w:rsidRPr="00FD7BFB">
        <w:rPr>
          <w:vanish/>
        </w:rPr>
        <w:t>PE770.287</w:t>
      </w:r>
      <w:bookmarkEnd w:id="3"/>
    </w:p>
    <w:p w14:paraId="2310BAC9" w14:textId="542365D4" w:rsidR="006E1C2E" w:rsidRPr="00FD7BFB" w:rsidRDefault="00727D5D" w:rsidP="006E1C2E">
      <w:pPr>
        <w:pStyle w:val="ATHeading3"/>
      </w:pPr>
      <w:bookmarkStart w:id="4" w:name="Sujet"/>
      <w:r w:rsidRPr="00FD7BFB">
        <w:t xml:space="preserve">Europaparlamentets ändringar antagna </w:t>
      </w:r>
      <w:r w:rsidR="006E1C2E" w:rsidRPr="00FD7BFB">
        <w:t xml:space="preserve">den </w:t>
      </w:r>
      <w:r w:rsidR="009D3F32" w:rsidRPr="00FD7BFB">
        <w:t>2</w:t>
      </w:r>
      <w:r w:rsidR="00DC4B85" w:rsidRPr="00FD7BFB">
        <w:t>7</w:t>
      </w:r>
      <w:r w:rsidR="006E1C2E" w:rsidRPr="00FD7BFB">
        <w:t xml:space="preserve"> </w:t>
      </w:r>
      <w:r w:rsidR="009D3F32" w:rsidRPr="00FD7BFB">
        <w:t>november</w:t>
      </w:r>
      <w:r w:rsidR="006E1C2E" w:rsidRPr="00FD7BFB">
        <w:t xml:space="preserve"> 2025 </w:t>
      </w:r>
      <w:r w:rsidRPr="00FD7BFB">
        <w:t xml:space="preserve">av </w:t>
      </w:r>
      <w:r w:rsidR="006E1C2E" w:rsidRPr="00FD7BFB">
        <w:t>förslaget till Europaparlamentets och rådets direktiv om fastställande av harmoniserade krav på den inre marknaden vad gäller transparens kring intresserepresentation för tredjeländers räkning och om ändring av direktiv (EU) 2019/1937</w:t>
      </w:r>
      <w:bookmarkEnd w:id="4"/>
      <w:r w:rsidR="006E1C2E" w:rsidRPr="00FD7BFB">
        <w:t xml:space="preserve"> </w:t>
      </w:r>
      <w:bookmarkStart w:id="5" w:name="References"/>
      <w:r w:rsidR="006E1C2E" w:rsidRPr="00FD7BFB">
        <w:t>(COM(2023)0637 – C9-0464/2023 – 2023/0463(COD))</w:t>
      </w:r>
      <w:bookmarkEnd w:id="5"/>
      <w:r w:rsidRPr="00FD7BFB">
        <w:rPr>
          <w:b w:val="0"/>
          <w:szCs w:val="24"/>
          <w:vertAlign w:val="superscript"/>
          <w:lang w:val="fr-FR" w:eastAsia="en-GB"/>
        </w:rPr>
        <w:footnoteReference w:id="1"/>
      </w:r>
    </w:p>
    <w:p w14:paraId="6ED39A12" w14:textId="77777777" w:rsidR="00617D7A" w:rsidRPr="00FD7BFB" w:rsidRDefault="00617D7A" w:rsidP="00617D7A">
      <w:pPr>
        <w:pStyle w:val="NormalBold"/>
        <w:widowControl/>
      </w:pPr>
      <w:r w:rsidRPr="00FD7BFB">
        <w:t>(Ordinarie lagstiftningsförfarande: första behandlingen)</w:t>
      </w:r>
    </w:p>
    <w:p w14:paraId="3E5A0F81" w14:textId="77777777" w:rsidR="00727D5D" w:rsidRPr="00FD7BFB" w:rsidRDefault="00727D5D" w:rsidP="00617D7A">
      <w:pPr>
        <w:pStyle w:val="AMNumberTabs0"/>
        <w:keepNext/>
        <w:widowControl/>
        <w:sectPr w:rsidR="00727D5D" w:rsidRPr="00FD7BFB" w:rsidSect="006D628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A18C486" w14:textId="783C6393" w:rsidR="00617D7A" w:rsidRPr="00FD7BFB" w:rsidRDefault="000C6EE0" w:rsidP="00617D7A">
      <w:pPr>
        <w:pStyle w:val="AMNumberTabs0"/>
        <w:keepNext/>
        <w:widowControl/>
      </w:pPr>
      <w:r w:rsidRPr="00FD7BFB">
        <w:lastRenderedPageBreak/>
        <w:t>Ändring</w:t>
      </w:r>
      <w:r w:rsidR="00617D7A" w:rsidRPr="00FD7BFB">
        <w:tab/>
      </w:r>
      <w:r w:rsidR="00617D7A" w:rsidRPr="00FD7BFB">
        <w:tab/>
        <w:t>1</w:t>
      </w:r>
    </w:p>
    <w:p w14:paraId="333821C5" w14:textId="77777777" w:rsidR="00617D7A" w:rsidRPr="00FD7BFB" w:rsidRDefault="00617D7A" w:rsidP="00617D7A">
      <w:pPr>
        <w:widowControl/>
      </w:pPr>
    </w:p>
    <w:p w14:paraId="0B745B49" w14:textId="77777777" w:rsidR="00617D7A" w:rsidRPr="00FD7BFB" w:rsidRDefault="00617D7A" w:rsidP="00617D7A">
      <w:pPr>
        <w:pStyle w:val="NormalBold"/>
        <w:keepNext/>
        <w:widowControl/>
      </w:pPr>
      <w:r w:rsidRPr="00FD7BFB">
        <w:t>Förslag till direktiv</w:t>
      </w:r>
    </w:p>
    <w:p w14:paraId="09DEB566" w14:textId="77777777" w:rsidR="00617D7A" w:rsidRPr="00FD7BFB" w:rsidRDefault="00617D7A" w:rsidP="00617D7A">
      <w:pPr>
        <w:pStyle w:val="NormalBold"/>
        <w:widowControl/>
      </w:pPr>
      <w:r w:rsidRPr="00FD7BFB">
        <w:t>Skäl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FE39697" w14:textId="77777777" w:rsidTr="005813B3">
        <w:trPr>
          <w:jc w:val="center"/>
        </w:trPr>
        <w:tc>
          <w:tcPr>
            <w:tcW w:w="9752" w:type="dxa"/>
            <w:gridSpan w:val="2"/>
          </w:tcPr>
          <w:p w14:paraId="3FE1AE2C" w14:textId="77777777" w:rsidR="00617D7A" w:rsidRPr="00FD7BFB" w:rsidRDefault="00617D7A" w:rsidP="005813B3">
            <w:pPr>
              <w:keepNext/>
              <w:widowControl/>
            </w:pPr>
          </w:p>
        </w:tc>
      </w:tr>
      <w:tr w:rsidR="00617D7A" w:rsidRPr="00FD7BFB" w14:paraId="01154C17" w14:textId="77777777" w:rsidTr="005813B3">
        <w:trPr>
          <w:jc w:val="center"/>
        </w:trPr>
        <w:tc>
          <w:tcPr>
            <w:tcW w:w="4876" w:type="dxa"/>
          </w:tcPr>
          <w:p w14:paraId="6914F911" w14:textId="77777777" w:rsidR="00617D7A" w:rsidRPr="00FD7BFB" w:rsidRDefault="00617D7A" w:rsidP="005813B3">
            <w:pPr>
              <w:pStyle w:val="ColumnHeading"/>
              <w:keepNext/>
              <w:widowControl/>
            </w:pPr>
            <w:r w:rsidRPr="00FD7BFB">
              <w:t>Kommissionens förslag</w:t>
            </w:r>
          </w:p>
        </w:tc>
        <w:tc>
          <w:tcPr>
            <w:tcW w:w="4876" w:type="dxa"/>
          </w:tcPr>
          <w:p w14:paraId="64A3F5B0" w14:textId="3FC4F889" w:rsidR="00617D7A" w:rsidRPr="00FD7BFB" w:rsidRDefault="000C6EE0" w:rsidP="005813B3">
            <w:pPr>
              <w:pStyle w:val="ColumnHeading"/>
              <w:keepNext/>
              <w:widowControl/>
            </w:pPr>
            <w:r w:rsidRPr="00FD7BFB">
              <w:t>Ändring</w:t>
            </w:r>
          </w:p>
        </w:tc>
      </w:tr>
      <w:tr w:rsidR="00617D7A" w:rsidRPr="00FD7BFB" w14:paraId="316443D4" w14:textId="77777777" w:rsidTr="005813B3">
        <w:trPr>
          <w:jc w:val="center"/>
        </w:trPr>
        <w:tc>
          <w:tcPr>
            <w:tcW w:w="4876" w:type="dxa"/>
          </w:tcPr>
          <w:p w14:paraId="2914B818" w14:textId="77777777" w:rsidR="00617D7A" w:rsidRPr="00FD7BFB" w:rsidRDefault="00617D7A" w:rsidP="005813B3">
            <w:pPr>
              <w:pStyle w:val="Normal6"/>
              <w:widowControl/>
            </w:pPr>
            <w:r w:rsidRPr="00FD7BFB">
              <w:t>(1)</w:t>
            </w:r>
            <w:r w:rsidRPr="00FD7BFB">
              <w:tab/>
              <w:t xml:space="preserve">Intresserepresentation är en växande och alltmer gränsöverskridande verksamhet i unionen. När sådan verksamhet bedrivs med en erforderlig grad av transparens möjliggör den ett utbyte av erfarenheter och åsikter om problem och lösningar som kan </w:t>
            </w:r>
            <w:r w:rsidRPr="00FD7BFB">
              <w:rPr>
                <w:b/>
                <w:i/>
              </w:rPr>
              <w:t>hjälpa</w:t>
            </w:r>
            <w:r w:rsidRPr="00FD7BFB">
              <w:t xml:space="preserve"> offentliga beslutsfattare att förstå de möjligheter och kompromisser som följer av olika handlingsalternativ.</w:t>
            </w:r>
          </w:p>
        </w:tc>
        <w:tc>
          <w:tcPr>
            <w:tcW w:w="4876" w:type="dxa"/>
          </w:tcPr>
          <w:p w14:paraId="1AE72ADE" w14:textId="77777777" w:rsidR="00617D7A" w:rsidRPr="00FD7BFB" w:rsidRDefault="00617D7A" w:rsidP="005813B3">
            <w:pPr>
              <w:pStyle w:val="Normal6"/>
              <w:widowControl/>
              <w:rPr>
                <w:szCs w:val="24"/>
              </w:rPr>
            </w:pPr>
            <w:r w:rsidRPr="00FD7BFB">
              <w:t>(1)</w:t>
            </w:r>
            <w:r w:rsidRPr="00FD7BFB">
              <w:tab/>
              <w:t xml:space="preserve">Intresserepresentation är en växande och alltmer gränsöverskridande verksamhet i unionen. När sådan verksamhet bedrivs med en erforderlig grad av transparens möjliggör den ett utbyte av erfarenheter och åsikter om problem och lösningar som </w:t>
            </w:r>
            <w:r w:rsidRPr="00FD7BFB">
              <w:rPr>
                <w:b/>
                <w:i/>
              </w:rPr>
              <w:t xml:space="preserve">gäller frågor som påverkas av en viss politik, lag eller offentlig beslutsprocess. Detta utbyte </w:t>
            </w:r>
            <w:r w:rsidRPr="00FD7BFB">
              <w:t xml:space="preserve">kan </w:t>
            </w:r>
            <w:r w:rsidRPr="00FD7BFB">
              <w:rPr>
                <w:b/>
                <w:i/>
              </w:rPr>
              <w:t>utgöra en viktig resurs för</w:t>
            </w:r>
            <w:r w:rsidRPr="00FD7BFB">
              <w:t xml:space="preserve"> offentliga beslutsfattare</w:t>
            </w:r>
            <w:r w:rsidRPr="00FD7BFB">
              <w:rPr>
                <w:b/>
                <w:i/>
              </w:rPr>
              <w:t xml:space="preserve"> och gör det möjligt för dem</w:t>
            </w:r>
            <w:r w:rsidRPr="00FD7BFB">
              <w:t xml:space="preserve"> att förstå de möjligheter och kompromisser som följer av olika handlingsalternativ.</w:t>
            </w:r>
          </w:p>
        </w:tc>
      </w:tr>
    </w:tbl>
    <w:p w14:paraId="6E8AEE8C" w14:textId="77777777" w:rsidR="00617D7A" w:rsidRPr="00FD7BFB" w:rsidRDefault="00617D7A" w:rsidP="00617D7A">
      <w:pPr>
        <w:widowControl/>
      </w:pPr>
    </w:p>
    <w:p w14:paraId="62EE60D7" w14:textId="027F7C9C" w:rsidR="00617D7A" w:rsidRPr="00FD7BFB" w:rsidRDefault="000C6EE0" w:rsidP="00617D7A">
      <w:pPr>
        <w:pStyle w:val="AMNumberTabs0"/>
        <w:keepNext/>
        <w:widowControl/>
      </w:pPr>
      <w:r w:rsidRPr="00FD7BFB">
        <w:t>Ändring</w:t>
      </w:r>
      <w:r w:rsidR="00617D7A" w:rsidRPr="00FD7BFB">
        <w:tab/>
      </w:r>
      <w:r w:rsidR="00617D7A" w:rsidRPr="00FD7BFB">
        <w:tab/>
        <w:t>2</w:t>
      </w:r>
    </w:p>
    <w:p w14:paraId="6E05F098" w14:textId="77777777" w:rsidR="00617D7A" w:rsidRPr="00FD7BFB" w:rsidRDefault="00617D7A" w:rsidP="00617D7A">
      <w:pPr>
        <w:widowControl/>
      </w:pPr>
    </w:p>
    <w:p w14:paraId="74EBE4E9" w14:textId="77777777" w:rsidR="00617D7A" w:rsidRPr="00FD7BFB" w:rsidRDefault="00617D7A" w:rsidP="00617D7A">
      <w:pPr>
        <w:pStyle w:val="NormalBold"/>
        <w:keepNext/>
        <w:widowControl/>
      </w:pPr>
      <w:r w:rsidRPr="00FD7BFB">
        <w:t>Förslag till direktiv</w:t>
      </w:r>
    </w:p>
    <w:p w14:paraId="18B9BBDA" w14:textId="77777777" w:rsidR="00617D7A" w:rsidRPr="00FD7BFB" w:rsidRDefault="00617D7A" w:rsidP="00617D7A">
      <w:pPr>
        <w:pStyle w:val="NormalBold"/>
        <w:widowControl/>
      </w:pPr>
      <w:r w:rsidRPr="00FD7BFB">
        <w:t>Skäl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77AEE7F" w14:textId="77777777" w:rsidTr="005813B3">
        <w:trPr>
          <w:jc w:val="center"/>
        </w:trPr>
        <w:tc>
          <w:tcPr>
            <w:tcW w:w="9752" w:type="dxa"/>
            <w:gridSpan w:val="2"/>
          </w:tcPr>
          <w:p w14:paraId="286861C1" w14:textId="77777777" w:rsidR="00617D7A" w:rsidRPr="00FD7BFB" w:rsidRDefault="00617D7A" w:rsidP="005813B3">
            <w:pPr>
              <w:keepNext/>
              <w:widowControl/>
            </w:pPr>
          </w:p>
        </w:tc>
      </w:tr>
      <w:tr w:rsidR="00617D7A" w:rsidRPr="00FD7BFB" w14:paraId="309D6303" w14:textId="77777777" w:rsidTr="005813B3">
        <w:trPr>
          <w:jc w:val="center"/>
        </w:trPr>
        <w:tc>
          <w:tcPr>
            <w:tcW w:w="4876" w:type="dxa"/>
          </w:tcPr>
          <w:p w14:paraId="521C5F9E" w14:textId="77777777" w:rsidR="00617D7A" w:rsidRPr="00FD7BFB" w:rsidRDefault="00617D7A" w:rsidP="005813B3">
            <w:pPr>
              <w:pStyle w:val="ColumnHeading"/>
              <w:keepNext/>
              <w:widowControl/>
            </w:pPr>
            <w:r w:rsidRPr="00FD7BFB">
              <w:t>Kommissionens förslag</w:t>
            </w:r>
          </w:p>
        </w:tc>
        <w:tc>
          <w:tcPr>
            <w:tcW w:w="4876" w:type="dxa"/>
          </w:tcPr>
          <w:p w14:paraId="258D164E" w14:textId="6FDC222B" w:rsidR="00617D7A" w:rsidRPr="00FD7BFB" w:rsidRDefault="000C6EE0" w:rsidP="005813B3">
            <w:pPr>
              <w:pStyle w:val="ColumnHeading"/>
              <w:keepNext/>
              <w:widowControl/>
            </w:pPr>
            <w:r w:rsidRPr="00FD7BFB">
              <w:t>Ändring</w:t>
            </w:r>
          </w:p>
        </w:tc>
      </w:tr>
      <w:tr w:rsidR="00617D7A" w:rsidRPr="00FD7BFB" w14:paraId="50DFA7E8" w14:textId="77777777" w:rsidTr="005813B3">
        <w:trPr>
          <w:jc w:val="center"/>
        </w:trPr>
        <w:tc>
          <w:tcPr>
            <w:tcW w:w="4876" w:type="dxa"/>
          </w:tcPr>
          <w:p w14:paraId="20EC382B" w14:textId="77777777" w:rsidR="00617D7A" w:rsidRPr="00FD7BFB" w:rsidRDefault="00617D7A" w:rsidP="005813B3">
            <w:pPr>
              <w:pStyle w:val="Normal6"/>
              <w:widowControl/>
            </w:pPr>
            <w:r w:rsidRPr="00FD7BFB">
              <w:t>(2)</w:t>
            </w:r>
            <w:r w:rsidRPr="00FD7BFB">
              <w:tab/>
              <w:t xml:space="preserve">Intresserepresentation bedrivs inte bara för inhemska intressenter utan i allt högre grad även för tredjeländers räkning. Idéer från tredjeländer kan bidra positivt till den offentliga debatten och är en välkommen del av de internationella relationerna. </w:t>
            </w:r>
            <w:r w:rsidRPr="00FD7BFB">
              <w:rPr>
                <w:b/>
                <w:i/>
              </w:rPr>
              <w:t>Det är emellertid inte alltid lätt för offentliga tjänstemän eller enskilda personer att inse att tredjeländer är inblandade i intresserepresentationsverksamhet som rör deras beslutsprocesser eller att förstå omfattning, trender och bakomliggande aktörer när det gäller sådan verksamhet.</w:t>
            </w:r>
            <w:r w:rsidRPr="00FD7BFB">
              <w:t xml:space="preserve"> Med tredjeländer avses länder som inte är medlemmar i unionen eller Europeiska ekonomiska samarbetsområdet.</w:t>
            </w:r>
          </w:p>
        </w:tc>
        <w:tc>
          <w:tcPr>
            <w:tcW w:w="4876" w:type="dxa"/>
          </w:tcPr>
          <w:p w14:paraId="21338770" w14:textId="77777777" w:rsidR="00617D7A" w:rsidRPr="00FD7BFB" w:rsidRDefault="00617D7A" w:rsidP="005813B3">
            <w:pPr>
              <w:pStyle w:val="Normal6"/>
              <w:widowControl/>
              <w:rPr>
                <w:szCs w:val="24"/>
              </w:rPr>
            </w:pPr>
            <w:r w:rsidRPr="00FD7BFB">
              <w:t>(2)</w:t>
            </w:r>
            <w:r w:rsidRPr="00FD7BFB">
              <w:tab/>
              <w:t>Intresserepresentation bedrivs inte bara för inhemska intressenter utan i allt högre grad även för tredjeländers räkning. Idéer från tredjeländer kan bidra positivt till den offentliga debatten och är en välkommen del av de internationella relationerna. Med tredjeländer avses länder som inte är medlemmar i unionen eller Europeiska ekonomiska samarbetsområdet.</w:t>
            </w:r>
          </w:p>
        </w:tc>
      </w:tr>
    </w:tbl>
    <w:p w14:paraId="2F394F6A" w14:textId="77777777" w:rsidR="00617D7A" w:rsidRPr="00FD7BFB" w:rsidRDefault="00617D7A" w:rsidP="00617D7A">
      <w:pPr>
        <w:widowControl/>
      </w:pPr>
    </w:p>
    <w:p w14:paraId="44A87112" w14:textId="6B17BFFC" w:rsidR="00617D7A" w:rsidRPr="00FD7BFB" w:rsidRDefault="000C6EE0" w:rsidP="00617D7A">
      <w:pPr>
        <w:pStyle w:val="AMNumberTabs0"/>
        <w:keepNext/>
        <w:widowControl/>
      </w:pPr>
      <w:r w:rsidRPr="00FD7BFB">
        <w:lastRenderedPageBreak/>
        <w:t>Ändring</w:t>
      </w:r>
      <w:r w:rsidR="00617D7A" w:rsidRPr="00FD7BFB">
        <w:tab/>
      </w:r>
      <w:r w:rsidR="00617D7A" w:rsidRPr="00FD7BFB">
        <w:tab/>
        <w:t>3</w:t>
      </w:r>
    </w:p>
    <w:p w14:paraId="0D069808" w14:textId="77777777" w:rsidR="00617D7A" w:rsidRPr="00FD7BFB" w:rsidRDefault="00617D7A" w:rsidP="00617D7A">
      <w:pPr>
        <w:widowControl/>
      </w:pPr>
    </w:p>
    <w:p w14:paraId="5103323D" w14:textId="77777777" w:rsidR="00617D7A" w:rsidRPr="00FD7BFB" w:rsidRDefault="00617D7A" w:rsidP="00617D7A">
      <w:pPr>
        <w:pStyle w:val="NormalBold"/>
        <w:keepNext/>
        <w:widowControl/>
      </w:pPr>
      <w:r w:rsidRPr="00FD7BFB">
        <w:t>Förslag till direktiv</w:t>
      </w:r>
    </w:p>
    <w:p w14:paraId="02AB2502" w14:textId="77777777" w:rsidR="00617D7A" w:rsidRPr="00FD7BFB" w:rsidRDefault="00617D7A" w:rsidP="00617D7A">
      <w:pPr>
        <w:pStyle w:val="NormalBold"/>
        <w:widowControl/>
      </w:pPr>
      <w:r w:rsidRPr="00FD7BFB">
        <w:t>Skäl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7BE693F" w14:textId="77777777" w:rsidTr="005813B3">
        <w:trPr>
          <w:jc w:val="center"/>
        </w:trPr>
        <w:tc>
          <w:tcPr>
            <w:tcW w:w="9752" w:type="dxa"/>
            <w:gridSpan w:val="2"/>
          </w:tcPr>
          <w:p w14:paraId="7AB75ED7" w14:textId="77777777" w:rsidR="00617D7A" w:rsidRPr="00FD7BFB" w:rsidRDefault="00617D7A" w:rsidP="005813B3">
            <w:pPr>
              <w:keepNext/>
              <w:widowControl/>
            </w:pPr>
          </w:p>
        </w:tc>
      </w:tr>
      <w:tr w:rsidR="00617D7A" w:rsidRPr="00FD7BFB" w14:paraId="25A6852F" w14:textId="77777777" w:rsidTr="005813B3">
        <w:trPr>
          <w:jc w:val="center"/>
        </w:trPr>
        <w:tc>
          <w:tcPr>
            <w:tcW w:w="4876" w:type="dxa"/>
          </w:tcPr>
          <w:p w14:paraId="0ED8927F" w14:textId="77777777" w:rsidR="00617D7A" w:rsidRPr="00FD7BFB" w:rsidRDefault="00617D7A" w:rsidP="005813B3">
            <w:pPr>
              <w:pStyle w:val="ColumnHeading"/>
              <w:keepNext/>
              <w:widowControl/>
            </w:pPr>
            <w:r w:rsidRPr="00FD7BFB">
              <w:t>Kommissionens förslag</w:t>
            </w:r>
          </w:p>
        </w:tc>
        <w:tc>
          <w:tcPr>
            <w:tcW w:w="4876" w:type="dxa"/>
          </w:tcPr>
          <w:p w14:paraId="2578C83D" w14:textId="092D1AC4" w:rsidR="00617D7A" w:rsidRPr="00FD7BFB" w:rsidRDefault="000C6EE0" w:rsidP="005813B3">
            <w:pPr>
              <w:pStyle w:val="ColumnHeading"/>
              <w:keepNext/>
              <w:widowControl/>
            </w:pPr>
            <w:r w:rsidRPr="00FD7BFB">
              <w:t>Ändring</w:t>
            </w:r>
          </w:p>
        </w:tc>
      </w:tr>
      <w:tr w:rsidR="00617D7A" w:rsidRPr="00FD7BFB" w14:paraId="718D40CA" w14:textId="77777777" w:rsidTr="005813B3">
        <w:trPr>
          <w:jc w:val="center"/>
        </w:trPr>
        <w:tc>
          <w:tcPr>
            <w:tcW w:w="4876" w:type="dxa"/>
          </w:tcPr>
          <w:p w14:paraId="00501852" w14:textId="77777777" w:rsidR="00617D7A" w:rsidRPr="00FD7BFB" w:rsidRDefault="00617D7A" w:rsidP="005813B3">
            <w:pPr>
              <w:pStyle w:val="Normal6"/>
              <w:widowControl/>
            </w:pPr>
            <w:r w:rsidRPr="00FD7BFB">
              <w:t>(3)</w:t>
            </w:r>
            <w:r w:rsidRPr="00FD7BFB">
              <w:tab/>
              <w:t>I den mån den normalt tillhandahålls mot ersättning utgör intresserepresentation</w:t>
            </w:r>
            <w:r w:rsidRPr="00FD7BFB">
              <w:rPr>
                <w:b/>
                <w:i/>
              </w:rPr>
              <w:t>, inbegripet intresserepresentation för tredjeländers räkning,</w:t>
            </w:r>
            <w:r w:rsidRPr="00FD7BFB">
              <w:t xml:space="preserve"> en tjänst i den mening som avses i artikel 57 i fördraget om Europeiska unionens funktionssätt (EUF-fördraget). Marknaden för intresserepresentation omfattar även intresserepresentationsverksamhet som tredjelandsenheter själva bedriver på ett sätt som är jämförbart med tjänster och som har en anknytning till, eller ersätter, verksamhet av ekonomisk art. Sådan verksamhet bör behandlas på samma sätt som intresserepresentationstjänster.</w:t>
            </w:r>
          </w:p>
        </w:tc>
        <w:tc>
          <w:tcPr>
            <w:tcW w:w="4876" w:type="dxa"/>
          </w:tcPr>
          <w:p w14:paraId="1BC1B6C4" w14:textId="77777777" w:rsidR="00617D7A" w:rsidRPr="00FD7BFB" w:rsidRDefault="00617D7A" w:rsidP="005813B3">
            <w:pPr>
              <w:pStyle w:val="Normal6"/>
              <w:widowControl/>
              <w:rPr>
                <w:szCs w:val="24"/>
              </w:rPr>
            </w:pPr>
            <w:r w:rsidRPr="00FD7BFB">
              <w:t>(3)</w:t>
            </w:r>
            <w:r w:rsidRPr="00FD7BFB">
              <w:tab/>
              <w:t>I den mån den normalt tillhandahålls mot ersättning utgör intresserepresentation en tjänst i den mening som avses i artikel 57 i fördraget om Europeiska unionens funktionssätt (EUF-fördraget). Marknaden för intresserepresentation omfattar även intresserepresentationsverksamhet som tredjelandsenheter själva bedriver på ett sätt som är jämförbart med tjänster och som har en anknytning till, eller ersätter, verksamhet av ekonomisk art. Sådan verksamhet bör behandlas på samma sätt som intresserepresentationstjänster.</w:t>
            </w:r>
          </w:p>
        </w:tc>
      </w:tr>
    </w:tbl>
    <w:p w14:paraId="52FB6777" w14:textId="77777777" w:rsidR="00617D7A" w:rsidRPr="00FD7BFB" w:rsidRDefault="00617D7A" w:rsidP="00617D7A">
      <w:pPr>
        <w:widowControl/>
      </w:pPr>
    </w:p>
    <w:p w14:paraId="11BD113B" w14:textId="22687A31" w:rsidR="00617D7A" w:rsidRPr="00FD7BFB" w:rsidRDefault="000C6EE0" w:rsidP="00617D7A">
      <w:pPr>
        <w:pStyle w:val="AMNumberTabs0"/>
        <w:keepNext/>
        <w:widowControl/>
      </w:pPr>
      <w:r w:rsidRPr="00FD7BFB">
        <w:t>Ändring</w:t>
      </w:r>
      <w:r w:rsidR="00617D7A" w:rsidRPr="00FD7BFB">
        <w:tab/>
      </w:r>
      <w:r w:rsidR="00617D7A" w:rsidRPr="00FD7BFB">
        <w:tab/>
        <w:t>4</w:t>
      </w:r>
    </w:p>
    <w:p w14:paraId="1D4AC579" w14:textId="77777777" w:rsidR="00617D7A" w:rsidRPr="00FD7BFB" w:rsidRDefault="00617D7A" w:rsidP="00617D7A">
      <w:pPr>
        <w:widowControl/>
      </w:pPr>
    </w:p>
    <w:p w14:paraId="58867FE8" w14:textId="77777777" w:rsidR="00617D7A" w:rsidRPr="00FD7BFB" w:rsidRDefault="00617D7A" w:rsidP="00617D7A">
      <w:pPr>
        <w:pStyle w:val="NormalBold"/>
        <w:keepNext/>
        <w:widowControl/>
      </w:pPr>
      <w:r w:rsidRPr="00FD7BFB">
        <w:t>Förslag till direktiv</w:t>
      </w:r>
    </w:p>
    <w:p w14:paraId="3AE5D607" w14:textId="77777777" w:rsidR="00617D7A" w:rsidRPr="00FD7BFB" w:rsidRDefault="00617D7A" w:rsidP="00617D7A">
      <w:pPr>
        <w:pStyle w:val="NormalBold"/>
        <w:widowControl/>
      </w:pPr>
      <w:r w:rsidRPr="00FD7BFB">
        <w:t>Skäl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3AB78B6" w14:textId="77777777" w:rsidTr="005813B3">
        <w:trPr>
          <w:jc w:val="center"/>
        </w:trPr>
        <w:tc>
          <w:tcPr>
            <w:tcW w:w="9752" w:type="dxa"/>
            <w:gridSpan w:val="2"/>
          </w:tcPr>
          <w:p w14:paraId="1E508FDB" w14:textId="77777777" w:rsidR="00617D7A" w:rsidRPr="00FD7BFB" w:rsidRDefault="00617D7A" w:rsidP="005813B3">
            <w:pPr>
              <w:keepNext/>
              <w:widowControl/>
            </w:pPr>
          </w:p>
        </w:tc>
      </w:tr>
      <w:tr w:rsidR="00617D7A" w:rsidRPr="00FD7BFB" w14:paraId="27676D9A" w14:textId="77777777" w:rsidTr="005813B3">
        <w:trPr>
          <w:jc w:val="center"/>
        </w:trPr>
        <w:tc>
          <w:tcPr>
            <w:tcW w:w="4876" w:type="dxa"/>
          </w:tcPr>
          <w:p w14:paraId="3442A1C7" w14:textId="77777777" w:rsidR="00617D7A" w:rsidRPr="00FD7BFB" w:rsidRDefault="00617D7A" w:rsidP="005813B3">
            <w:pPr>
              <w:pStyle w:val="ColumnHeading"/>
              <w:keepNext/>
              <w:widowControl/>
            </w:pPr>
            <w:r w:rsidRPr="00FD7BFB">
              <w:t>Kommissionens förslag</w:t>
            </w:r>
          </w:p>
        </w:tc>
        <w:tc>
          <w:tcPr>
            <w:tcW w:w="4876" w:type="dxa"/>
          </w:tcPr>
          <w:p w14:paraId="7B4529F4" w14:textId="1D246AFE" w:rsidR="00617D7A" w:rsidRPr="00FD7BFB" w:rsidRDefault="000C6EE0" w:rsidP="005813B3">
            <w:pPr>
              <w:pStyle w:val="ColumnHeading"/>
              <w:keepNext/>
              <w:widowControl/>
            </w:pPr>
            <w:r w:rsidRPr="00FD7BFB">
              <w:t>Ändring</w:t>
            </w:r>
          </w:p>
        </w:tc>
      </w:tr>
      <w:tr w:rsidR="00617D7A" w:rsidRPr="00FD7BFB" w14:paraId="33C73C68" w14:textId="77777777" w:rsidTr="005813B3">
        <w:trPr>
          <w:jc w:val="center"/>
        </w:trPr>
        <w:tc>
          <w:tcPr>
            <w:tcW w:w="4876" w:type="dxa"/>
          </w:tcPr>
          <w:p w14:paraId="45E47F71" w14:textId="77777777" w:rsidR="00617D7A" w:rsidRPr="00FD7BFB" w:rsidRDefault="00617D7A" w:rsidP="005813B3">
            <w:pPr>
              <w:pStyle w:val="Normal6"/>
              <w:widowControl/>
            </w:pPr>
            <w:r w:rsidRPr="00FD7BFB">
              <w:t>(5)</w:t>
            </w:r>
            <w:r w:rsidRPr="00FD7BFB">
              <w:tab/>
              <w:t>Medlemsstaternas åtgärder för att reglera transparensen kring intresserepresentationsverksamhet skiljer sig åt</w:t>
            </w:r>
            <w:r w:rsidRPr="00FD7BFB">
              <w:rPr>
                <w:b/>
                <w:i/>
              </w:rPr>
              <w:t xml:space="preserve"> väsentligt</w:t>
            </w:r>
            <w:r w:rsidRPr="00FD7BFB">
              <w:t xml:space="preserve">, i synnerhet i fråga om kraven på dokumentation och registrering för enheter som bedriver intresserepresentation. Vissa medlemsstater har inrättat obligatoriska register som särskilt syftar till att säkerställa transparens. Andra medlemsstater har inrättat frivilliga register, medan ytterligare andra saknar register för intresserepresentation. Det finns också stora skillnader i fråga om </w:t>
            </w:r>
            <w:r w:rsidRPr="00FD7BFB">
              <w:rPr>
                <w:b/>
                <w:i/>
              </w:rPr>
              <w:t xml:space="preserve">hur detaljerad </w:t>
            </w:r>
            <w:r w:rsidRPr="00FD7BFB">
              <w:t>den information</w:t>
            </w:r>
            <w:r w:rsidRPr="00FD7BFB">
              <w:rPr>
                <w:b/>
                <w:i/>
              </w:rPr>
              <w:t xml:space="preserve"> är</w:t>
            </w:r>
            <w:r w:rsidRPr="00FD7BFB">
              <w:t xml:space="preserve"> som lämnas för transparensändamål, inbegripet vilken typ av information som krävs om till exempel de intressen som företräds eller klienten. I </w:t>
            </w:r>
            <w:r w:rsidRPr="00FD7BFB">
              <w:lastRenderedPageBreak/>
              <w:t>vissa medlemsstater måste informationen om intresserepresentation uppdateras regelbundet, medan den i andra måste uppdateras varje gång intresserepresentationsverksamhetens omfattning förändras.</w:t>
            </w:r>
          </w:p>
        </w:tc>
        <w:tc>
          <w:tcPr>
            <w:tcW w:w="4876" w:type="dxa"/>
          </w:tcPr>
          <w:p w14:paraId="69F9EB5D" w14:textId="77777777" w:rsidR="00617D7A" w:rsidRPr="00FD7BFB" w:rsidRDefault="00617D7A" w:rsidP="005813B3">
            <w:pPr>
              <w:pStyle w:val="Normal6"/>
              <w:widowControl/>
              <w:rPr>
                <w:szCs w:val="24"/>
              </w:rPr>
            </w:pPr>
            <w:r w:rsidRPr="00FD7BFB">
              <w:lastRenderedPageBreak/>
              <w:t>(5)</w:t>
            </w:r>
            <w:r w:rsidRPr="00FD7BFB">
              <w:tab/>
              <w:t xml:space="preserve">Medlemsstaternas åtgärder för att reglera transparensen kring intresserepresentationsverksamhet skiljer sig åt, i synnerhet i fråga om kraven på dokumentation och registrering för enheter som bedriver intresserepresentation. Vissa medlemsstater har inrättat obligatoriska register som särskilt syftar till att säkerställa transparens. Andra medlemsstater har inrättat frivilliga register, medan ytterligare andra saknar register för intresserepresentation. Det finns också stora skillnader i fråga om den information som lämnas för transparensändamål, inbegripet vilken typ av information som krävs om till exempel de intressen som företräds eller klienten. I vissa medlemsstater måste informationen </w:t>
            </w:r>
            <w:r w:rsidRPr="00FD7BFB">
              <w:lastRenderedPageBreak/>
              <w:t>om intresserepresentation uppdateras regelbundet, medan den i andra måste uppdateras varje gång intresserepresentationsverksamhetens omfattning förändras.</w:t>
            </w:r>
          </w:p>
        </w:tc>
      </w:tr>
    </w:tbl>
    <w:p w14:paraId="7D6531A7" w14:textId="77777777" w:rsidR="00617D7A" w:rsidRPr="00FD7BFB" w:rsidRDefault="00617D7A" w:rsidP="00617D7A">
      <w:pPr>
        <w:widowControl/>
      </w:pPr>
    </w:p>
    <w:p w14:paraId="2E2EC5A3" w14:textId="192946CD" w:rsidR="00617D7A" w:rsidRPr="00FD7BFB" w:rsidRDefault="000C6EE0" w:rsidP="00617D7A">
      <w:pPr>
        <w:pStyle w:val="AMNumberTabs0"/>
        <w:keepNext/>
        <w:widowControl/>
      </w:pPr>
      <w:r w:rsidRPr="00FD7BFB">
        <w:t>Ändring</w:t>
      </w:r>
      <w:r w:rsidR="00617D7A" w:rsidRPr="00FD7BFB">
        <w:tab/>
      </w:r>
      <w:r w:rsidR="00617D7A" w:rsidRPr="00FD7BFB">
        <w:tab/>
        <w:t>5</w:t>
      </w:r>
    </w:p>
    <w:p w14:paraId="5360BC54" w14:textId="77777777" w:rsidR="00617D7A" w:rsidRPr="00FD7BFB" w:rsidRDefault="00617D7A" w:rsidP="00617D7A">
      <w:pPr>
        <w:widowControl/>
      </w:pPr>
    </w:p>
    <w:p w14:paraId="4125D29C" w14:textId="77777777" w:rsidR="00617D7A" w:rsidRPr="00FD7BFB" w:rsidRDefault="00617D7A" w:rsidP="00617D7A">
      <w:pPr>
        <w:pStyle w:val="NormalBold"/>
        <w:keepNext/>
        <w:widowControl/>
      </w:pPr>
      <w:r w:rsidRPr="00FD7BFB">
        <w:t>Förslag till direktiv</w:t>
      </w:r>
    </w:p>
    <w:p w14:paraId="630D7A52" w14:textId="77777777" w:rsidR="00617D7A" w:rsidRPr="00FD7BFB" w:rsidRDefault="00617D7A" w:rsidP="00617D7A">
      <w:pPr>
        <w:pStyle w:val="NormalBold"/>
        <w:widowControl/>
      </w:pPr>
      <w:r w:rsidRPr="00FD7BFB">
        <w:t>Skäl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D9B0D99" w14:textId="77777777" w:rsidTr="005813B3">
        <w:trPr>
          <w:jc w:val="center"/>
        </w:trPr>
        <w:tc>
          <w:tcPr>
            <w:tcW w:w="9752" w:type="dxa"/>
            <w:gridSpan w:val="2"/>
          </w:tcPr>
          <w:p w14:paraId="171A78DA" w14:textId="77777777" w:rsidR="00617D7A" w:rsidRPr="00FD7BFB" w:rsidRDefault="00617D7A" w:rsidP="005813B3">
            <w:pPr>
              <w:keepNext/>
              <w:widowControl/>
            </w:pPr>
          </w:p>
        </w:tc>
      </w:tr>
      <w:tr w:rsidR="00617D7A" w:rsidRPr="00FD7BFB" w14:paraId="5BE64B14" w14:textId="77777777" w:rsidTr="005813B3">
        <w:trPr>
          <w:jc w:val="center"/>
        </w:trPr>
        <w:tc>
          <w:tcPr>
            <w:tcW w:w="4876" w:type="dxa"/>
          </w:tcPr>
          <w:p w14:paraId="70658E94" w14:textId="77777777" w:rsidR="00617D7A" w:rsidRPr="00FD7BFB" w:rsidRDefault="00617D7A" w:rsidP="005813B3">
            <w:pPr>
              <w:pStyle w:val="ColumnHeading"/>
              <w:keepNext/>
              <w:widowControl/>
            </w:pPr>
            <w:r w:rsidRPr="00FD7BFB">
              <w:t>Kommissionens förslag</w:t>
            </w:r>
          </w:p>
        </w:tc>
        <w:tc>
          <w:tcPr>
            <w:tcW w:w="4876" w:type="dxa"/>
          </w:tcPr>
          <w:p w14:paraId="031BC878" w14:textId="5F8DE69C" w:rsidR="00617D7A" w:rsidRPr="00FD7BFB" w:rsidRDefault="000C6EE0" w:rsidP="005813B3">
            <w:pPr>
              <w:pStyle w:val="ColumnHeading"/>
              <w:keepNext/>
              <w:widowControl/>
            </w:pPr>
            <w:r w:rsidRPr="00FD7BFB">
              <w:t>Ändring</w:t>
            </w:r>
          </w:p>
        </w:tc>
      </w:tr>
      <w:tr w:rsidR="00617D7A" w:rsidRPr="00FD7BFB" w14:paraId="254956CF" w14:textId="77777777" w:rsidTr="005813B3">
        <w:trPr>
          <w:jc w:val="center"/>
        </w:trPr>
        <w:tc>
          <w:tcPr>
            <w:tcW w:w="4876" w:type="dxa"/>
          </w:tcPr>
          <w:p w14:paraId="2CDB33E8" w14:textId="77777777" w:rsidR="00617D7A" w:rsidRPr="00FD7BFB" w:rsidRDefault="00617D7A" w:rsidP="005813B3">
            <w:pPr>
              <w:pStyle w:val="Normal6"/>
              <w:widowControl/>
            </w:pPr>
            <w:r w:rsidRPr="00FD7BFB">
              <w:t>(6)</w:t>
            </w:r>
            <w:r w:rsidRPr="00FD7BFB">
              <w:tab/>
              <w:t xml:space="preserve">Sådana </w:t>
            </w:r>
            <w:r w:rsidRPr="00FD7BFB">
              <w:rPr>
                <w:b/>
                <w:i/>
              </w:rPr>
              <w:t>skillnader</w:t>
            </w:r>
            <w:r w:rsidRPr="00FD7BFB">
              <w:t xml:space="preserve"> skapar olika spelregler och gör att kostnaderna för regelefterlevnad blir högre för enheter som vill bedriva intresserepresentationsverksamhet i mer än en medlemsstat, vilket </w:t>
            </w:r>
            <w:r w:rsidRPr="00FD7BFB">
              <w:rPr>
                <w:b/>
                <w:i/>
              </w:rPr>
              <w:t>kan avskräcka</w:t>
            </w:r>
            <w:r w:rsidRPr="00FD7BFB">
              <w:t xml:space="preserve"> från utveckling och tillhandahållande av ny intresserepresentationsverksamhet på den inre marknaden.</w:t>
            </w:r>
            <w:r w:rsidRPr="00FD7BFB">
              <w:rPr>
                <w:b/>
                <w:i/>
              </w:rPr>
              <w:t xml:space="preserve"> Det är sannolikt att tredjeländer försöker skaffa intresserepresentation i mer än en medlemsstat för att säkerställa en för dem gynnsam politik i hela unionen.</w:t>
            </w:r>
            <w:r w:rsidRPr="00FD7BFB">
              <w:t xml:space="preserve"> En sådan situation är till nackdel för ekonomiska aktörer och utgör ett hinder för tillhandahållandet av gränsöverskridande intresserepresentation på den inre marknaden. Dessa olika spelregler leder också bort gränsöverskridande intresserepresentationsverksamhet från medlemsstater där sådan verksamhet är mer reglerad till förmån för medlemsstater där den inte är lika reglerad</w:t>
            </w:r>
            <w:r w:rsidRPr="00FD7BFB">
              <w:rPr>
                <w:b/>
                <w:i/>
              </w:rPr>
              <w:t xml:space="preserve"> eller där efterlevnadskontrollen är begränsad</w:t>
            </w:r>
            <w:r w:rsidRPr="00FD7BFB">
              <w:t>. Sådant regelarbitrage skapar även en möjlighet för aktörer från tredjeländer att kringgå transparenskraven.</w:t>
            </w:r>
          </w:p>
        </w:tc>
        <w:tc>
          <w:tcPr>
            <w:tcW w:w="4876" w:type="dxa"/>
          </w:tcPr>
          <w:p w14:paraId="70631C80" w14:textId="77777777" w:rsidR="00617D7A" w:rsidRPr="00FD7BFB" w:rsidRDefault="00617D7A" w:rsidP="005813B3">
            <w:pPr>
              <w:pStyle w:val="Normal6"/>
              <w:widowControl/>
              <w:rPr>
                <w:szCs w:val="24"/>
              </w:rPr>
            </w:pPr>
            <w:r w:rsidRPr="00FD7BFB">
              <w:t>(6)</w:t>
            </w:r>
            <w:r w:rsidRPr="00FD7BFB">
              <w:tab/>
            </w:r>
            <w:r w:rsidRPr="00FD7BFB">
              <w:rPr>
                <w:b/>
                <w:i/>
              </w:rPr>
              <w:t xml:space="preserve">Även om </w:t>
            </w:r>
            <w:r w:rsidRPr="00FD7BFB">
              <w:t xml:space="preserve">sådana </w:t>
            </w:r>
            <w:r w:rsidRPr="00FD7BFB">
              <w:rPr>
                <w:b/>
                <w:i/>
              </w:rPr>
              <w:t>åtgärder har som gemensamt mål att öka transparensen och säkerställa demokratiskt ansvarsutkrävande</w:t>
            </w:r>
            <w:r w:rsidRPr="00FD7BFB">
              <w:t xml:space="preserve"> skapar</w:t>
            </w:r>
            <w:r w:rsidRPr="00FD7BFB">
              <w:rPr>
                <w:b/>
                <w:i/>
              </w:rPr>
              <w:t xml:space="preserve"> dessa skillnader</w:t>
            </w:r>
            <w:r w:rsidRPr="00FD7BFB">
              <w:t xml:space="preserve"> olika spelregler och gör att kostnaderna för regelefterlevnad blir högre för enheter som vill bedriva intresserepresentationsverksamhet i mer än en medlemsstat, vilket </w:t>
            </w:r>
            <w:r w:rsidRPr="00FD7BFB">
              <w:rPr>
                <w:b/>
                <w:i/>
              </w:rPr>
              <w:t>därmed avskräcker</w:t>
            </w:r>
            <w:r w:rsidRPr="00FD7BFB">
              <w:t xml:space="preserve"> från utveckling och tillhandahållande av ny intresserepresentationsverksamhet på den inre marknaden. En sådan situation är till nackdel för ekonomiska aktörer och utgör ett hinder för tillhandahållandet av gränsöverskridande intresserepresentation på den inre marknaden</w:t>
            </w:r>
            <w:r w:rsidRPr="00FD7BFB">
              <w:rPr>
                <w:b/>
                <w:i/>
              </w:rPr>
              <w:t>, särskilt vad gäller tredjeländer, som sannolikt kan komma att eftersträva intressepresentation i mer än en medlemsstat</w:t>
            </w:r>
            <w:r w:rsidRPr="00FD7BFB">
              <w:t>. Dessa olika spelregler leder också bort gränsöverskridande intresserepresentationsverksamhet från medlemsstater där sådan verksamhet är mer reglerad till förmån för medlemsstater där den inte är lika reglerad</w:t>
            </w:r>
            <w:r w:rsidRPr="00FD7BFB">
              <w:rPr>
                <w:b/>
                <w:i/>
              </w:rPr>
              <w:t>, och ger upphov till forumshopping. Mindre tjänsteleverantörer kämpar särskilt med bördan att hantera olika regler som fastställs i olika bestämmelser på nationell nivå, och påverkas därför särskilt av de olika spelreglerna</w:t>
            </w:r>
            <w:r w:rsidRPr="00FD7BFB">
              <w:t xml:space="preserve">. Sådant regelarbitrage skapar även en möjlighet för aktörer från tredjeländer att kringgå transparenskraven. </w:t>
            </w:r>
            <w:r w:rsidRPr="00FD7BFB">
              <w:rPr>
                <w:b/>
                <w:i/>
              </w:rPr>
              <w:t xml:space="preserve">Det är därför nödvändigt att rationalisera reglerna som styr den inre marknaden för intresserepresentationssektorn, särskilt </w:t>
            </w:r>
            <w:r w:rsidRPr="00FD7BFB">
              <w:rPr>
                <w:b/>
                <w:i/>
              </w:rPr>
              <w:lastRenderedPageBreak/>
              <w:t>för att undanröja omotiverade hinder och skapa lika spelregler i unionen, vilket gynnar medborgare och enheter som respekterar reglerna.</w:t>
            </w:r>
          </w:p>
        </w:tc>
      </w:tr>
    </w:tbl>
    <w:p w14:paraId="099403DE" w14:textId="77777777" w:rsidR="00617D7A" w:rsidRPr="00FD7BFB" w:rsidRDefault="00617D7A" w:rsidP="00617D7A">
      <w:pPr>
        <w:widowControl/>
      </w:pPr>
    </w:p>
    <w:p w14:paraId="0E6505C3" w14:textId="61D4DB17" w:rsidR="00617D7A" w:rsidRPr="00FD7BFB" w:rsidRDefault="000C6EE0" w:rsidP="00617D7A">
      <w:pPr>
        <w:pStyle w:val="AMNumberTabs0"/>
        <w:keepNext/>
        <w:widowControl/>
      </w:pPr>
      <w:r w:rsidRPr="00FD7BFB">
        <w:t>Ändring</w:t>
      </w:r>
      <w:r w:rsidR="00617D7A" w:rsidRPr="00FD7BFB">
        <w:tab/>
      </w:r>
      <w:r w:rsidR="00617D7A" w:rsidRPr="00FD7BFB">
        <w:tab/>
        <w:t>6</w:t>
      </w:r>
    </w:p>
    <w:p w14:paraId="549AC076" w14:textId="77777777" w:rsidR="00617D7A" w:rsidRPr="00FD7BFB" w:rsidRDefault="00617D7A" w:rsidP="00617D7A">
      <w:pPr>
        <w:widowControl/>
      </w:pPr>
    </w:p>
    <w:p w14:paraId="4FD658AA" w14:textId="77777777" w:rsidR="00617D7A" w:rsidRPr="00FD7BFB" w:rsidRDefault="00617D7A" w:rsidP="00617D7A">
      <w:pPr>
        <w:pStyle w:val="NormalBold"/>
        <w:keepNext/>
        <w:widowControl/>
      </w:pPr>
      <w:r w:rsidRPr="00FD7BFB">
        <w:t>Förslag till direktiv</w:t>
      </w:r>
    </w:p>
    <w:p w14:paraId="6D145DE0" w14:textId="77777777" w:rsidR="00617D7A" w:rsidRPr="00FD7BFB" w:rsidRDefault="00617D7A" w:rsidP="00617D7A">
      <w:pPr>
        <w:pStyle w:val="NormalBold"/>
        <w:widowControl/>
      </w:pPr>
      <w:r w:rsidRPr="00FD7BFB">
        <w:t>Skäl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5D7CA79" w14:textId="77777777" w:rsidTr="005813B3">
        <w:trPr>
          <w:jc w:val="center"/>
        </w:trPr>
        <w:tc>
          <w:tcPr>
            <w:tcW w:w="9752" w:type="dxa"/>
            <w:gridSpan w:val="2"/>
          </w:tcPr>
          <w:p w14:paraId="41625EB3" w14:textId="77777777" w:rsidR="00617D7A" w:rsidRPr="00FD7BFB" w:rsidRDefault="00617D7A" w:rsidP="005813B3">
            <w:pPr>
              <w:keepNext/>
              <w:widowControl/>
            </w:pPr>
          </w:p>
        </w:tc>
      </w:tr>
      <w:tr w:rsidR="00617D7A" w:rsidRPr="00FD7BFB" w14:paraId="03BE730C" w14:textId="77777777" w:rsidTr="005813B3">
        <w:trPr>
          <w:jc w:val="center"/>
        </w:trPr>
        <w:tc>
          <w:tcPr>
            <w:tcW w:w="4876" w:type="dxa"/>
          </w:tcPr>
          <w:p w14:paraId="727F6ECD" w14:textId="77777777" w:rsidR="00617D7A" w:rsidRPr="00FD7BFB" w:rsidRDefault="00617D7A" w:rsidP="005813B3">
            <w:pPr>
              <w:pStyle w:val="ColumnHeading"/>
              <w:keepNext/>
              <w:widowControl/>
            </w:pPr>
            <w:r w:rsidRPr="00FD7BFB">
              <w:t>Kommissionens förslag</w:t>
            </w:r>
          </w:p>
        </w:tc>
        <w:tc>
          <w:tcPr>
            <w:tcW w:w="4876" w:type="dxa"/>
          </w:tcPr>
          <w:p w14:paraId="1DCAAF94" w14:textId="3DE5FB30" w:rsidR="00617D7A" w:rsidRPr="00FD7BFB" w:rsidRDefault="000C6EE0" w:rsidP="005813B3">
            <w:pPr>
              <w:pStyle w:val="ColumnHeading"/>
              <w:keepNext/>
              <w:widowControl/>
            </w:pPr>
            <w:r w:rsidRPr="00FD7BFB">
              <w:t>Ändring</w:t>
            </w:r>
          </w:p>
        </w:tc>
      </w:tr>
      <w:tr w:rsidR="00617D7A" w:rsidRPr="00FD7BFB" w14:paraId="360AED91" w14:textId="77777777" w:rsidTr="005813B3">
        <w:trPr>
          <w:jc w:val="center"/>
        </w:trPr>
        <w:tc>
          <w:tcPr>
            <w:tcW w:w="4876" w:type="dxa"/>
          </w:tcPr>
          <w:p w14:paraId="3C504244" w14:textId="77777777" w:rsidR="00617D7A" w:rsidRPr="00FD7BFB" w:rsidRDefault="00617D7A" w:rsidP="005813B3">
            <w:pPr>
              <w:pStyle w:val="Normal6"/>
              <w:widowControl/>
            </w:pPr>
            <w:r w:rsidRPr="00FD7BFB">
              <w:t>(7)</w:t>
            </w:r>
            <w:r w:rsidRPr="00FD7BFB">
              <w:tab/>
              <w:t xml:space="preserve">Den ökade medvetenheten om vissa tredjeländers försök att påverka demokratiska processer i unionen innebär att vissa medlemsstater sannolikt kommer att utforma nya regler för att säkerställa transparens kring </w:t>
            </w:r>
            <w:r w:rsidRPr="00FD7BFB">
              <w:rPr>
                <w:b/>
                <w:i/>
              </w:rPr>
              <w:t xml:space="preserve">utländskt inflytande som utövas genom </w:t>
            </w:r>
            <w:r w:rsidRPr="00FD7BFB">
              <w:t>intresserepresentation. De hinder för tillhandahållandet av sådana tjänster i mer än en medlemsstat som är en följd av fragmenteringen av den inre marknaden för intresserepresentationsverksamhet som bedrivs för tredjeländers räkning kommer därför sannolikt att öka.</w:t>
            </w:r>
          </w:p>
        </w:tc>
        <w:tc>
          <w:tcPr>
            <w:tcW w:w="4876" w:type="dxa"/>
          </w:tcPr>
          <w:p w14:paraId="6E0AF94D" w14:textId="77777777" w:rsidR="00617D7A" w:rsidRPr="00FD7BFB" w:rsidRDefault="00617D7A" w:rsidP="005813B3">
            <w:pPr>
              <w:pStyle w:val="Normal6"/>
              <w:widowControl/>
              <w:rPr>
                <w:szCs w:val="24"/>
              </w:rPr>
            </w:pPr>
            <w:r w:rsidRPr="00FD7BFB">
              <w:t>(7)</w:t>
            </w:r>
            <w:r w:rsidRPr="00FD7BFB">
              <w:tab/>
              <w:t>Den ökade medvetenheten om vissa tredjeländers försök att påverka demokratiska processer i unionen innebär att vissa medlemsstater sannolikt kommer att utforma nya regler för att säkerställa transparens kring intresserepresentation. De hinder för tillhandahållandet av sådana tjänster i mer än en medlemsstat som är en följd av fragmenteringen av den inre marknaden för intresserepresentationsverksamhet som bedrivs för tredjeländers räkning kommer därför sannolikt att öka.</w:t>
            </w:r>
          </w:p>
        </w:tc>
      </w:tr>
    </w:tbl>
    <w:p w14:paraId="5C48B169" w14:textId="77777777" w:rsidR="00617D7A" w:rsidRPr="00FD7BFB" w:rsidRDefault="00617D7A" w:rsidP="00617D7A">
      <w:pPr>
        <w:widowControl/>
      </w:pPr>
    </w:p>
    <w:p w14:paraId="6BCAEBE6" w14:textId="3AE2479D" w:rsidR="00617D7A" w:rsidRPr="00FD7BFB" w:rsidRDefault="000C6EE0" w:rsidP="00617D7A">
      <w:pPr>
        <w:pStyle w:val="AMNumberTabs0"/>
        <w:keepNext/>
        <w:widowControl/>
      </w:pPr>
      <w:r w:rsidRPr="00FD7BFB">
        <w:t>Ändring</w:t>
      </w:r>
      <w:r w:rsidR="00617D7A" w:rsidRPr="00FD7BFB">
        <w:tab/>
      </w:r>
      <w:r w:rsidR="00617D7A" w:rsidRPr="00FD7BFB">
        <w:tab/>
        <w:t>7</w:t>
      </w:r>
    </w:p>
    <w:p w14:paraId="62C8BFD4" w14:textId="77777777" w:rsidR="00617D7A" w:rsidRPr="00FD7BFB" w:rsidRDefault="00617D7A" w:rsidP="00617D7A">
      <w:pPr>
        <w:widowControl/>
      </w:pPr>
    </w:p>
    <w:p w14:paraId="4A7409CC" w14:textId="77777777" w:rsidR="00617D7A" w:rsidRPr="00FD7BFB" w:rsidRDefault="00617D7A" w:rsidP="00617D7A">
      <w:pPr>
        <w:pStyle w:val="NormalBold"/>
        <w:keepNext/>
        <w:widowControl/>
      </w:pPr>
      <w:r w:rsidRPr="00FD7BFB">
        <w:t>Förslag till direktiv</w:t>
      </w:r>
    </w:p>
    <w:p w14:paraId="60A8B285" w14:textId="77777777" w:rsidR="00617D7A" w:rsidRPr="00FD7BFB" w:rsidRDefault="00617D7A" w:rsidP="00617D7A">
      <w:pPr>
        <w:pStyle w:val="NormalBold"/>
        <w:widowControl/>
      </w:pPr>
      <w:r w:rsidRPr="00FD7BFB">
        <w:t>Skäl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4FE9260" w14:textId="77777777" w:rsidTr="005813B3">
        <w:trPr>
          <w:jc w:val="center"/>
        </w:trPr>
        <w:tc>
          <w:tcPr>
            <w:tcW w:w="9752" w:type="dxa"/>
            <w:gridSpan w:val="2"/>
          </w:tcPr>
          <w:p w14:paraId="42D5893C" w14:textId="77777777" w:rsidR="00617D7A" w:rsidRPr="00FD7BFB" w:rsidRDefault="00617D7A" w:rsidP="005813B3">
            <w:pPr>
              <w:keepNext/>
              <w:widowControl/>
            </w:pPr>
          </w:p>
        </w:tc>
      </w:tr>
      <w:tr w:rsidR="00617D7A" w:rsidRPr="00FD7BFB" w14:paraId="2407B702" w14:textId="77777777" w:rsidTr="005813B3">
        <w:trPr>
          <w:jc w:val="center"/>
        </w:trPr>
        <w:tc>
          <w:tcPr>
            <w:tcW w:w="4876" w:type="dxa"/>
          </w:tcPr>
          <w:p w14:paraId="05421C9C" w14:textId="77777777" w:rsidR="00617D7A" w:rsidRPr="00FD7BFB" w:rsidRDefault="00617D7A" w:rsidP="005813B3">
            <w:pPr>
              <w:pStyle w:val="ColumnHeading"/>
              <w:keepNext/>
              <w:widowControl/>
            </w:pPr>
            <w:r w:rsidRPr="00FD7BFB">
              <w:t>Kommissionens förslag</w:t>
            </w:r>
          </w:p>
        </w:tc>
        <w:tc>
          <w:tcPr>
            <w:tcW w:w="4876" w:type="dxa"/>
          </w:tcPr>
          <w:p w14:paraId="545034D5" w14:textId="15E23073" w:rsidR="00617D7A" w:rsidRPr="00FD7BFB" w:rsidRDefault="000C6EE0" w:rsidP="005813B3">
            <w:pPr>
              <w:pStyle w:val="ColumnHeading"/>
              <w:keepNext/>
              <w:widowControl/>
            </w:pPr>
            <w:r w:rsidRPr="00FD7BFB">
              <w:t>Ändring</w:t>
            </w:r>
          </w:p>
        </w:tc>
      </w:tr>
      <w:tr w:rsidR="00617D7A" w:rsidRPr="00FD7BFB" w14:paraId="7E88EF00" w14:textId="77777777" w:rsidTr="005813B3">
        <w:trPr>
          <w:jc w:val="center"/>
        </w:trPr>
        <w:tc>
          <w:tcPr>
            <w:tcW w:w="4876" w:type="dxa"/>
          </w:tcPr>
          <w:p w14:paraId="57048338" w14:textId="77777777" w:rsidR="00617D7A" w:rsidRPr="00FD7BFB" w:rsidRDefault="00617D7A" w:rsidP="005813B3">
            <w:pPr>
              <w:pStyle w:val="Normal6"/>
              <w:widowControl/>
            </w:pPr>
            <w:r w:rsidRPr="00FD7BFB">
              <w:t>(8)</w:t>
            </w:r>
            <w:r w:rsidRPr="00FD7BFB">
              <w:tab/>
              <w:t xml:space="preserve">Skillnaderna mellan nationella åtgärder för att reglera transparensen kring intresserepresentation, som </w:t>
            </w:r>
            <w:r w:rsidRPr="00FD7BFB">
              <w:rPr>
                <w:b/>
                <w:i/>
              </w:rPr>
              <w:t xml:space="preserve">i synnerhet </w:t>
            </w:r>
            <w:r w:rsidRPr="00FD7BFB">
              <w:t>påverkar intresserepresentation för tredjeländers räkning, och den växande medvetenheten om riskerna för</w:t>
            </w:r>
            <w:r w:rsidRPr="00FD7BFB">
              <w:rPr>
                <w:b/>
                <w:i/>
              </w:rPr>
              <w:t xml:space="preserve"> utländsk</w:t>
            </w:r>
            <w:r w:rsidRPr="00FD7BFB">
              <w:t xml:space="preserve"> påverkan av demokratiska processer understryker behovet av att agera på unionsnivå för att reglera tillhandahållandet av intresserepresentationstjänster och bedrivandet av intresserepresentationsverksamhet för tredjeländers räkning i hela unionen, men </w:t>
            </w:r>
            <w:r w:rsidRPr="00FD7BFB">
              <w:lastRenderedPageBreak/>
              <w:t>även säkerställa en hög grad av transparens kring sådan verksamhet.</w:t>
            </w:r>
          </w:p>
        </w:tc>
        <w:tc>
          <w:tcPr>
            <w:tcW w:w="4876" w:type="dxa"/>
          </w:tcPr>
          <w:p w14:paraId="632ADDB9" w14:textId="77777777" w:rsidR="00617D7A" w:rsidRPr="00FD7BFB" w:rsidRDefault="00617D7A" w:rsidP="005813B3">
            <w:pPr>
              <w:pStyle w:val="Normal6"/>
              <w:widowControl/>
              <w:rPr>
                <w:szCs w:val="24"/>
              </w:rPr>
            </w:pPr>
            <w:r w:rsidRPr="00FD7BFB">
              <w:lastRenderedPageBreak/>
              <w:t>(8)</w:t>
            </w:r>
            <w:r w:rsidRPr="00FD7BFB">
              <w:tab/>
              <w:t xml:space="preserve">Skillnaderna mellan nationella åtgärder för att reglera transparensen kring intresserepresentation, som påverkar intresserepresentation för tredjeländers räkning, och den växande medvetenheten om riskerna för påverkan av demokratiska processer understryker behovet av att agera på unionsnivå för att reglera tillhandahållandet av intresserepresentationstjänster och bedrivandet av intresserepresentationsverksamhet för tredjeländers räkning i hela unionen, men </w:t>
            </w:r>
            <w:r w:rsidRPr="00FD7BFB">
              <w:lastRenderedPageBreak/>
              <w:t>även säkerställa en hög grad av transparens kring sådan verksamhet.</w:t>
            </w:r>
          </w:p>
        </w:tc>
      </w:tr>
    </w:tbl>
    <w:p w14:paraId="6645C94F" w14:textId="77777777" w:rsidR="00617D7A" w:rsidRPr="00FD7BFB" w:rsidRDefault="00617D7A" w:rsidP="00617D7A">
      <w:pPr>
        <w:widowControl/>
      </w:pPr>
    </w:p>
    <w:p w14:paraId="1E48D4B6" w14:textId="21695A29" w:rsidR="00617D7A" w:rsidRPr="00FD7BFB" w:rsidRDefault="000C6EE0" w:rsidP="00617D7A">
      <w:pPr>
        <w:pStyle w:val="AMNumberTabs0"/>
        <w:keepNext/>
        <w:widowControl/>
      </w:pPr>
      <w:r w:rsidRPr="00FD7BFB">
        <w:t>Ändring</w:t>
      </w:r>
      <w:r w:rsidR="00617D7A" w:rsidRPr="00FD7BFB">
        <w:tab/>
      </w:r>
      <w:r w:rsidR="00617D7A" w:rsidRPr="00FD7BFB">
        <w:tab/>
        <w:t>8</w:t>
      </w:r>
    </w:p>
    <w:p w14:paraId="6B150B01" w14:textId="77777777" w:rsidR="00617D7A" w:rsidRPr="00FD7BFB" w:rsidRDefault="00617D7A" w:rsidP="00617D7A">
      <w:pPr>
        <w:widowControl/>
      </w:pPr>
    </w:p>
    <w:p w14:paraId="21540ABE" w14:textId="77777777" w:rsidR="00617D7A" w:rsidRPr="00FD7BFB" w:rsidRDefault="00617D7A" w:rsidP="00617D7A">
      <w:pPr>
        <w:pStyle w:val="NormalBold"/>
        <w:keepNext/>
        <w:widowControl/>
      </w:pPr>
      <w:r w:rsidRPr="00FD7BFB">
        <w:t>Förslag till direktiv</w:t>
      </w:r>
    </w:p>
    <w:p w14:paraId="302CEBB9" w14:textId="77777777" w:rsidR="00617D7A" w:rsidRPr="00FD7BFB" w:rsidRDefault="00617D7A" w:rsidP="00617D7A">
      <w:pPr>
        <w:pStyle w:val="NormalBold"/>
        <w:widowControl/>
      </w:pPr>
      <w:r w:rsidRPr="00FD7BFB">
        <w:t>Skäl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E3C80BB" w14:textId="77777777" w:rsidTr="005813B3">
        <w:trPr>
          <w:jc w:val="center"/>
        </w:trPr>
        <w:tc>
          <w:tcPr>
            <w:tcW w:w="9752" w:type="dxa"/>
            <w:gridSpan w:val="2"/>
          </w:tcPr>
          <w:p w14:paraId="465BE3BC" w14:textId="77777777" w:rsidR="00617D7A" w:rsidRPr="00FD7BFB" w:rsidRDefault="00617D7A" w:rsidP="005813B3">
            <w:pPr>
              <w:keepNext/>
              <w:widowControl/>
            </w:pPr>
          </w:p>
        </w:tc>
      </w:tr>
      <w:tr w:rsidR="00617D7A" w:rsidRPr="00FD7BFB" w14:paraId="05470F06" w14:textId="77777777" w:rsidTr="005813B3">
        <w:trPr>
          <w:jc w:val="center"/>
        </w:trPr>
        <w:tc>
          <w:tcPr>
            <w:tcW w:w="4876" w:type="dxa"/>
          </w:tcPr>
          <w:p w14:paraId="0223732F" w14:textId="77777777" w:rsidR="00617D7A" w:rsidRPr="00FD7BFB" w:rsidRDefault="00617D7A" w:rsidP="005813B3">
            <w:pPr>
              <w:pStyle w:val="ColumnHeading"/>
              <w:keepNext/>
              <w:widowControl/>
            </w:pPr>
            <w:r w:rsidRPr="00FD7BFB">
              <w:t>Kommissionens förslag</w:t>
            </w:r>
          </w:p>
        </w:tc>
        <w:tc>
          <w:tcPr>
            <w:tcW w:w="4876" w:type="dxa"/>
          </w:tcPr>
          <w:p w14:paraId="25067F1C" w14:textId="61B49B14" w:rsidR="00617D7A" w:rsidRPr="00FD7BFB" w:rsidRDefault="000C6EE0" w:rsidP="005813B3">
            <w:pPr>
              <w:pStyle w:val="ColumnHeading"/>
              <w:keepNext/>
              <w:widowControl/>
            </w:pPr>
            <w:r w:rsidRPr="00FD7BFB">
              <w:t>Ändring</w:t>
            </w:r>
          </w:p>
        </w:tc>
      </w:tr>
      <w:tr w:rsidR="00617D7A" w:rsidRPr="00FD7BFB" w14:paraId="2EEBB483" w14:textId="77777777" w:rsidTr="005813B3">
        <w:trPr>
          <w:jc w:val="center"/>
        </w:trPr>
        <w:tc>
          <w:tcPr>
            <w:tcW w:w="4876" w:type="dxa"/>
          </w:tcPr>
          <w:p w14:paraId="121805FD" w14:textId="77777777" w:rsidR="00617D7A" w:rsidRPr="00FD7BFB" w:rsidRDefault="00617D7A" w:rsidP="005813B3">
            <w:pPr>
              <w:pStyle w:val="Normal6"/>
              <w:widowControl/>
            </w:pPr>
            <w:r w:rsidRPr="00FD7BFB">
              <w:rPr>
                <w:b/>
                <w:i/>
              </w:rPr>
              <w:t>(9)</w:t>
            </w:r>
            <w:r w:rsidRPr="00FD7BFB">
              <w:rPr>
                <w:b/>
                <w:i/>
              </w:rPr>
              <w:tab/>
              <w:t>För att undvika en situation där medlemsstaterna var för sig vidtar åtgärder för att åtgärda problem gällande transparensen kring utländsk påverkan som utövas via intresserepresentation samt förhindra att det uppstår ytterligare hinder för tillhandahållandet av gränsöverskridande intresserepresentationsverksamhet som bedrivs för tredjeländers räkning till följd av att ländernas nationella rätt utvecklas olika och in inkonsekvent nationella lagar utarbetas var för sig och inte är samstämmiga är det nödvändigt att föreskriva harmoniserade åtgärder på unionsnivå.</w:t>
            </w:r>
          </w:p>
        </w:tc>
        <w:tc>
          <w:tcPr>
            <w:tcW w:w="4876" w:type="dxa"/>
          </w:tcPr>
          <w:p w14:paraId="3EAA8637" w14:textId="77777777" w:rsidR="00617D7A" w:rsidRPr="00FD7BFB" w:rsidRDefault="00617D7A" w:rsidP="005813B3">
            <w:pPr>
              <w:pStyle w:val="Normal6"/>
              <w:widowControl/>
              <w:rPr>
                <w:szCs w:val="24"/>
              </w:rPr>
            </w:pPr>
            <w:r w:rsidRPr="00FD7BFB">
              <w:rPr>
                <w:b/>
                <w:i/>
              </w:rPr>
              <w:t>utgår</w:t>
            </w:r>
          </w:p>
        </w:tc>
      </w:tr>
    </w:tbl>
    <w:p w14:paraId="2378D8D6" w14:textId="77777777" w:rsidR="00617D7A" w:rsidRPr="00FD7BFB" w:rsidRDefault="00617D7A" w:rsidP="00617D7A">
      <w:pPr>
        <w:widowControl/>
      </w:pPr>
    </w:p>
    <w:p w14:paraId="6E235C03" w14:textId="68AE3357" w:rsidR="00617D7A" w:rsidRPr="00FD7BFB" w:rsidRDefault="000C6EE0" w:rsidP="00617D7A">
      <w:pPr>
        <w:pStyle w:val="AMNumberTabs0"/>
        <w:keepNext/>
        <w:widowControl/>
      </w:pPr>
      <w:r w:rsidRPr="00FD7BFB">
        <w:t>Ändring</w:t>
      </w:r>
      <w:r w:rsidR="00617D7A" w:rsidRPr="00FD7BFB">
        <w:tab/>
      </w:r>
      <w:r w:rsidR="00617D7A" w:rsidRPr="00FD7BFB">
        <w:tab/>
        <w:t>9</w:t>
      </w:r>
    </w:p>
    <w:p w14:paraId="5D8DC9DC" w14:textId="77777777" w:rsidR="00617D7A" w:rsidRPr="00FD7BFB" w:rsidRDefault="00617D7A" w:rsidP="00617D7A">
      <w:pPr>
        <w:widowControl/>
      </w:pPr>
    </w:p>
    <w:p w14:paraId="2385F6FB" w14:textId="77777777" w:rsidR="00617D7A" w:rsidRPr="00FD7BFB" w:rsidRDefault="00617D7A" w:rsidP="00617D7A">
      <w:pPr>
        <w:pStyle w:val="NormalBold"/>
        <w:keepNext/>
        <w:widowControl/>
      </w:pPr>
      <w:r w:rsidRPr="00FD7BFB">
        <w:t>Förslag till direktiv</w:t>
      </w:r>
    </w:p>
    <w:p w14:paraId="6560D0E6" w14:textId="77777777" w:rsidR="00617D7A" w:rsidRPr="00FD7BFB" w:rsidRDefault="00617D7A" w:rsidP="00617D7A">
      <w:pPr>
        <w:pStyle w:val="NormalBold"/>
        <w:widowControl/>
      </w:pPr>
      <w:r w:rsidRPr="00FD7BFB">
        <w:t>Skäl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87A7C99" w14:textId="77777777" w:rsidTr="005813B3">
        <w:trPr>
          <w:jc w:val="center"/>
        </w:trPr>
        <w:tc>
          <w:tcPr>
            <w:tcW w:w="9752" w:type="dxa"/>
            <w:gridSpan w:val="2"/>
          </w:tcPr>
          <w:p w14:paraId="4E3AFFF7" w14:textId="77777777" w:rsidR="00617D7A" w:rsidRPr="00FD7BFB" w:rsidRDefault="00617D7A" w:rsidP="005813B3">
            <w:pPr>
              <w:keepNext/>
              <w:widowControl/>
            </w:pPr>
          </w:p>
        </w:tc>
      </w:tr>
      <w:tr w:rsidR="00617D7A" w:rsidRPr="00FD7BFB" w14:paraId="168D33B5" w14:textId="77777777" w:rsidTr="005813B3">
        <w:trPr>
          <w:jc w:val="center"/>
        </w:trPr>
        <w:tc>
          <w:tcPr>
            <w:tcW w:w="4876" w:type="dxa"/>
          </w:tcPr>
          <w:p w14:paraId="1E0AD991" w14:textId="77777777" w:rsidR="00617D7A" w:rsidRPr="00FD7BFB" w:rsidRDefault="00617D7A" w:rsidP="005813B3">
            <w:pPr>
              <w:pStyle w:val="ColumnHeading"/>
              <w:keepNext/>
              <w:widowControl/>
            </w:pPr>
            <w:r w:rsidRPr="00FD7BFB">
              <w:t>Kommissionens förslag</w:t>
            </w:r>
          </w:p>
        </w:tc>
        <w:tc>
          <w:tcPr>
            <w:tcW w:w="4876" w:type="dxa"/>
          </w:tcPr>
          <w:p w14:paraId="21495D4E" w14:textId="7DF49214" w:rsidR="00617D7A" w:rsidRPr="00FD7BFB" w:rsidRDefault="000C6EE0" w:rsidP="005813B3">
            <w:pPr>
              <w:pStyle w:val="ColumnHeading"/>
              <w:keepNext/>
              <w:widowControl/>
            </w:pPr>
            <w:r w:rsidRPr="00FD7BFB">
              <w:t>Ändring</w:t>
            </w:r>
          </w:p>
        </w:tc>
      </w:tr>
      <w:tr w:rsidR="00617D7A" w:rsidRPr="00FD7BFB" w14:paraId="70CE6E51" w14:textId="77777777" w:rsidTr="005813B3">
        <w:trPr>
          <w:jc w:val="center"/>
        </w:trPr>
        <w:tc>
          <w:tcPr>
            <w:tcW w:w="4876" w:type="dxa"/>
          </w:tcPr>
          <w:p w14:paraId="42056D56" w14:textId="77777777" w:rsidR="00617D7A" w:rsidRPr="00FD7BFB" w:rsidRDefault="00617D7A" w:rsidP="005813B3">
            <w:pPr>
              <w:pStyle w:val="Normal6"/>
              <w:widowControl/>
            </w:pPr>
            <w:r w:rsidRPr="00FD7BFB">
              <w:t>(10)</w:t>
            </w:r>
            <w:r w:rsidRPr="00FD7BFB">
              <w:tab/>
              <w:t xml:space="preserve">Syftet med detta direktiv är att genom att föreskriva harmoniserade </w:t>
            </w:r>
            <w:r w:rsidRPr="00FD7BFB">
              <w:rPr>
                <w:b/>
                <w:i/>
              </w:rPr>
              <w:t>transparenskrav</w:t>
            </w:r>
            <w:r w:rsidRPr="00FD7BFB">
              <w:t xml:space="preserve"> som är tillämpliga på hela den inre marknaden fastställa ett enhetligt</w:t>
            </w:r>
            <w:r w:rsidRPr="00FD7BFB">
              <w:rPr>
                <w:b/>
                <w:i/>
              </w:rPr>
              <w:t xml:space="preserve"> och systematiskt</w:t>
            </w:r>
            <w:r w:rsidRPr="00FD7BFB">
              <w:t xml:space="preserve"> ramverk för att säkerställa transparens kring intresserepresentationsverksamhet som bedrivs för tredjeländers räkning i syfte att påverka utveckling, utformning eller genomförande av politik</w:t>
            </w:r>
            <w:r w:rsidRPr="00FD7BFB">
              <w:rPr>
                <w:b/>
                <w:i/>
              </w:rPr>
              <w:t xml:space="preserve"> eller</w:t>
            </w:r>
            <w:r w:rsidRPr="00FD7BFB">
              <w:t xml:space="preserve"> lagstiftning, eller offentliga beslutsprocesser, i unionen.</w:t>
            </w:r>
          </w:p>
        </w:tc>
        <w:tc>
          <w:tcPr>
            <w:tcW w:w="4876" w:type="dxa"/>
          </w:tcPr>
          <w:p w14:paraId="65405A20" w14:textId="77777777" w:rsidR="00617D7A" w:rsidRPr="00FD7BFB" w:rsidRDefault="00617D7A" w:rsidP="005813B3">
            <w:pPr>
              <w:pStyle w:val="Normal6"/>
              <w:widowControl/>
              <w:rPr>
                <w:szCs w:val="24"/>
              </w:rPr>
            </w:pPr>
            <w:r w:rsidRPr="00FD7BFB">
              <w:t>(10)</w:t>
            </w:r>
            <w:r w:rsidRPr="00FD7BFB">
              <w:tab/>
              <w:t xml:space="preserve">Syftet med detta direktiv är att genom att föreskriva harmoniserade </w:t>
            </w:r>
            <w:r w:rsidRPr="00FD7BFB">
              <w:rPr>
                <w:b/>
                <w:i/>
              </w:rPr>
              <w:t>minimitransparenskrav</w:t>
            </w:r>
            <w:r w:rsidRPr="00FD7BFB">
              <w:t xml:space="preserve"> som är tillämpliga på hela den inre marknaden fastställa ett enhetligt ramverk för att säkerställa transparens kring intresserepresentationsverksamhet som bedrivs för tredjeländers räkning i syfte att påverka utveckling, utformning eller genomförande av politik</w:t>
            </w:r>
            <w:r w:rsidRPr="00FD7BFB">
              <w:rPr>
                <w:b/>
                <w:i/>
              </w:rPr>
              <w:t>,</w:t>
            </w:r>
            <w:r w:rsidRPr="00FD7BFB">
              <w:t xml:space="preserve"> lagstiftning, eller offentliga beslutsprocesser, i unionen.</w:t>
            </w:r>
          </w:p>
        </w:tc>
      </w:tr>
    </w:tbl>
    <w:p w14:paraId="3A6AFA75" w14:textId="77777777" w:rsidR="00617D7A" w:rsidRPr="00FD7BFB" w:rsidRDefault="00617D7A" w:rsidP="00617D7A">
      <w:pPr>
        <w:widowControl/>
      </w:pPr>
    </w:p>
    <w:p w14:paraId="35173D09" w14:textId="2A9504AD" w:rsidR="00617D7A" w:rsidRPr="00FD7BFB" w:rsidRDefault="000C6EE0" w:rsidP="00617D7A">
      <w:pPr>
        <w:pStyle w:val="AMNumberTabs0"/>
        <w:keepNext/>
        <w:widowControl/>
      </w:pPr>
      <w:r w:rsidRPr="00FD7BFB">
        <w:lastRenderedPageBreak/>
        <w:t>Ändring</w:t>
      </w:r>
      <w:r w:rsidR="00617D7A" w:rsidRPr="00FD7BFB">
        <w:tab/>
      </w:r>
      <w:r w:rsidR="00617D7A" w:rsidRPr="00FD7BFB">
        <w:tab/>
        <w:t>10</w:t>
      </w:r>
    </w:p>
    <w:p w14:paraId="578D56A3" w14:textId="77777777" w:rsidR="00617D7A" w:rsidRPr="00FD7BFB" w:rsidRDefault="00617D7A" w:rsidP="00617D7A">
      <w:pPr>
        <w:widowControl/>
      </w:pPr>
    </w:p>
    <w:p w14:paraId="64419948" w14:textId="77777777" w:rsidR="00617D7A" w:rsidRPr="00FD7BFB" w:rsidRDefault="00617D7A" w:rsidP="00617D7A">
      <w:pPr>
        <w:pStyle w:val="NormalBold"/>
        <w:keepNext/>
        <w:widowControl/>
      </w:pPr>
      <w:r w:rsidRPr="00FD7BFB">
        <w:t>Förslag till direktiv</w:t>
      </w:r>
    </w:p>
    <w:p w14:paraId="43A258D7" w14:textId="77777777" w:rsidR="00617D7A" w:rsidRPr="00FD7BFB" w:rsidRDefault="00617D7A" w:rsidP="00617D7A">
      <w:pPr>
        <w:pStyle w:val="NormalBold"/>
        <w:widowControl/>
      </w:pPr>
      <w:r w:rsidRPr="00FD7BFB">
        <w:t>Skäl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86E5B9F" w14:textId="77777777" w:rsidTr="005813B3">
        <w:trPr>
          <w:jc w:val="center"/>
        </w:trPr>
        <w:tc>
          <w:tcPr>
            <w:tcW w:w="9752" w:type="dxa"/>
            <w:gridSpan w:val="2"/>
          </w:tcPr>
          <w:p w14:paraId="46370958" w14:textId="77777777" w:rsidR="00617D7A" w:rsidRPr="00FD7BFB" w:rsidRDefault="00617D7A" w:rsidP="005813B3">
            <w:pPr>
              <w:keepNext/>
              <w:widowControl/>
            </w:pPr>
          </w:p>
        </w:tc>
      </w:tr>
      <w:tr w:rsidR="00617D7A" w:rsidRPr="00FD7BFB" w14:paraId="4A7D1051" w14:textId="77777777" w:rsidTr="005813B3">
        <w:trPr>
          <w:jc w:val="center"/>
        </w:trPr>
        <w:tc>
          <w:tcPr>
            <w:tcW w:w="4876" w:type="dxa"/>
          </w:tcPr>
          <w:p w14:paraId="4CBDB6C2" w14:textId="77777777" w:rsidR="00617D7A" w:rsidRPr="00FD7BFB" w:rsidRDefault="00617D7A" w:rsidP="005813B3">
            <w:pPr>
              <w:pStyle w:val="ColumnHeading"/>
              <w:keepNext/>
              <w:widowControl/>
            </w:pPr>
            <w:r w:rsidRPr="00FD7BFB">
              <w:t>Kommissionens förslag</w:t>
            </w:r>
          </w:p>
        </w:tc>
        <w:tc>
          <w:tcPr>
            <w:tcW w:w="4876" w:type="dxa"/>
          </w:tcPr>
          <w:p w14:paraId="2518FBB5" w14:textId="31E11A9E" w:rsidR="00617D7A" w:rsidRPr="00FD7BFB" w:rsidRDefault="000C6EE0" w:rsidP="005813B3">
            <w:pPr>
              <w:pStyle w:val="ColumnHeading"/>
              <w:keepNext/>
              <w:widowControl/>
            </w:pPr>
            <w:r w:rsidRPr="00FD7BFB">
              <w:t>Ändring</w:t>
            </w:r>
          </w:p>
        </w:tc>
      </w:tr>
      <w:tr w:rsidR="00617D7A" w:rsidRPr="00FD7BFB" w14:paraId="7B0844DF" w14:textId="77777777" w:rsidTr="005813B3">
        <w:trPr>
          <w:jc w:val="center"/>
        </w:trPr>
        <w:tc>
          <w:tcPr>
            <w:tcW w:w="4876" w:type="dxa"/>
          </w:tcPr>
          <w:p w14:paraId="3AE7CACB" w14:textId="77777777" w:rsidR="00617D7A" w:rsidRPr="00FD7BFB" w:rsidRDefault="00617D7A" w:rsidP="005813B3">
            <w:pPr>
              <w:pStyle w:val="Normal6"/>
              <w:widowControl/>
            </w:pPr>
            <w:r w:rsidRPr="00FD7BFB">
              <w:t>(11)</w:t>
            </w:r>
            <w:r w:rsidRPr="00FD7BFB">
              <w:tab/>
              <w:t xml:space="preserve">Gemensamma standarder för transparens och ansvarsutkrävande samt gemensamma rapporteringsstandarder </w:t>
            </w:r>
            <w:r w:rsidRPr="00FD7BFB">
              <w:rPr>
                <w:b/>
                <w:i/>
              </w:rPr>
              <w:t>främjar</w:t>
            </w:r>
            <w:r w:rsidRPr="00FD7BFB">
              <w:t xml:space="preserve"> dessutom demokratiskt ansvarsutkrävande och bättre allmän kunskap om intresserepresentationsverksamhet </w:t>
            </w:r>
            <w:r w:rsidRPr="00FD7BFB">
              <w:rPr>
                <w:b/>
                <w:i/>
              </w:rPr>
              <w:t>som bedrivs i syfte att påverka utveckling, utformning eller genomförande</w:t>
            </w:r>
            <w:r w:rsidRPr="00FD7BFB">
              <w:t xml:space="preserve"> av </w:t>
            </w:r>
            <w:r w:rsidRPr="00FD7BFB">
              <w:rPr>
                <w:b/>
                <w:i/>
              </w:rPr>
              <w:t>politik eller lagstiftning</w:t>
            </w:r>
            <w:r w:rsidRPr="00FD7BFB">
              <w:t xml:space="preserve">, </w:t>
            </w:r>
            <w:r w:rsidRPr="00FD7BFB">
              <w:rPr>
                <w:b/>
                <w:i/>
              </w:rPr>
              <w:t>eller offentliga beslutsprocesser, i unionen genom att tillgodose behovet av tillförlitliga och enhetliga uppgifter</w:t>
            </w:r>
            <w:r w:rsidRPr="00FD7BFB">
              <w:t>. Vikten av att säkerställa transparens kring intresserepresentationsverksamhet som bedrivs för tredjeländers räkning är ett legitimt mål av allmänt intresse mot bakgrund av de principer om öppenhet och transparens som måste vara vägledande för unionens demokratiska liv i enlighet med artikel 1 andra stycket och artikel 10.3 i fördraget om Europeiska unionen (EU-fördraget) och med de värden som är gemensamma för unionen och dess medlemsstater i enlighet med artikel 2 i EU-fördraget, samtidigt som det även stöder utövandet av medborgerliga rättigheter</w:t>
            </w:r>
          </w:p>
        </w:tc>
        <w:tc>
          <w:tcPr>
            <w:tcW w:w="4876" w:type="dxa"/>
          </w:tcPr>
          <w:p w14:paraId="695B9FA4" w14:textId="77777777" w:rsidR="00617D7A" w:rsidRPr="00FD7BFB" w:rsidRDefault="00617D7A" w:rsidP="005813B3">
            <w:pPr>
              <w:pStyle w:val="Normal6"/>
              <w:widowControl/>
              <w:rPr>
                <w:szCs w:val="24"/>
              </w:rPr>
            </w:pPr>
            <w:r w:rsidRPr="00FD7BFB">
              <w:t>(11)</w:t>
            </w:r>
            <w:r w:rsidRPr="00FD7BFB">
              <w:tab/>
              <w:t xml:space="preserve">Gemensamma standarder för transparens och ansvarsutkrävande samt gemensamma rapporteringsstandarder </w:t>
            </w:r>
            <w:r w:rsidRPr="00FD7BFB">
              <w:rPr>
                <w:b/>
                <w:i/>
              </w:rPr>
              <w:t>tillgodoser</w:t>
            </w:r>
            <w:r w:rsidRPr="00FD7BFB">
              <w:t xml:space="preserve"> dessutom </w:t>
            </w:r>
            <w:r w:rsidRPr="00FD7BFB">
              <w:rPr>
                <w:b/>
                <w:i/>
              </w:rPr>
              <w:t>behovet</w:t>
            </w:r>
            <w:r w:rsidRPr="00FD7BFB">
              <w:t xml:space="preserve"> av </w:t>
            </w:r>
            <w:r w:rsidRPr="00FD7BFB">
              <w:rPr>
                <w:b/>
                <w:i/>
              </w:rPr>
              <w:t>tillförlitliga och enhetliga uppgifter</w:t>
            </w:r>
            <w:r w:rsidRPr="00FD7BFB">
              <w:t xml:space="preserve">, </w:t>
            </w:r>
            <w:r w:rsidRPr="00FD7BFB">
              <w:rPr>
                <w:b/>
                <w:i/>
              </w:rPr>
              <w:t>och främjar på så sätt</w:t>
            </w:r>
            <w:r w:rsidRPr="00FD7BFB">
              <w:t xml:space="preserve"> demokratiskt ansvarsutkrävande och bättre allmän kunskap om intresserepresentationsverksamhet. Vikten av att säkerställa transparens kring intresserepresentationsverksamhet som bedrivs för tredjeländers räkning är ett legitimt mål av allmänt intresse mot bakgrund av de principer om öppenhet och transparens som måste vara vägledande för unionens demokratiska liv i enlighet med artikel 1 andra stycket och artikel 10.3 i fördraget om Europeiska unionen (EU-fördraget) och med de värden som är gemensamma för unionen och dess medlemsstater i enlighet med artikel 2 i EU-fördraget, samtidigt som det även stöder utövandet av medborgerliga rättigheter</w:t>
            </w:r>
          </w:p>
        </w:tc>
      </w:tr>
    </w:tbl>
    <w:p w14:paraId="0747073E" w14:textId="77777777" w:rsidR="00617D7A" w:rsidRPr="00FD7BFB" w:rsidRDefault="00617D7A" w:rsidP="00617D7A">
      <w:pPr>
        <w:widowControl/>
      </w:pPr>
    </w:p>
    <w:p w14:paraId="4AED7C1C" w14:textId="23C6FAF6" w:rsidR="00617D7A" w:rsidRPr="00FD7BFB" w:rsidRDefault="000C6EE0" w:rsidP="00617D7A">
      <w:pPr>
        <w:pStyle w:val="AMNumberTabs0"/>
        <w:keepNext/>
        <w:widowControl/>
      </w:pPr>
      <w:bookmarkStart w:id="6" w:name="_Hlk212030873"/>
      <w:r w:rsidRPr="00FD7BFB">
        <w:t>Ändring</w:t>
      </w:r>
      <w:r w:rsidR="00617D7A" w:rsidRPr="00FD7BFB">
        <w:tab/>
      </w:r>
      <w:r w:rsidR="00617D7A" w:rsidRPr="00FD7BFB">
        <w:tab/>
        <w:t>11</w:t>
      </w:r>
    </w:p>
    <w:p w14:paraId="13BF2CEB" w14:textId="77777777" w:rsidR="00617D7A" w:rsidRPr="00FD7BFB" w:rsidRDefault="00617D7A" w:rsidP="00617D7A">
      <w:pPr>
        <w:widowControl/>
      </w:pPr>
    </w:p>
    <w:p w14:paraId="282AF8AE" w14:textId="77777777" w:rsidR="00617D7A" w:rsidRPr="00FD7BFB" w:rsidRDefault="00617D7A" w:rsidP="00617D7A">
      <w:pPr>
        <w:pStyle w:val="NormalBold"/>
        <w:keepNext/>
        <w:widowControl/>
      </w:pPr>
      <w:r w:rsidRPr="00FD7BFB">
        <w:t>Förslag till direktiv</w:t>
      </w:r>
    </w:p>
    <w:p w14:paraId="139305BA" w14:textId="77777777" w:rsidR="00617D7A" w:rsidRPr="00FD7BFB" w:rsidRDefault="00617D7A" w:rsidP="00617D7A">
      <w:pPr>
        <w:pStyle w:val="NormalBold"/>
        <w:widowControl/>
      </w:pPr>
      <w:r w:rsidRPr="00FD7BFB">
        <w:t>Skäl 11a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52AD619" w14:textId="77777777" w:rsidTr="005813B3">
        <w:trPr>
          <w:jc w:val="center"/>
        </w:trPr>
        <w:tc>
          <w:tcPr>
            <w:tcW w:w="9752" w:type="dxa"/>
            <w:gridSpan w:val="2"/>
          </w:tcPr>
          <w:p w14:paraId="0A4F743C" w14:textId="77777777" w:rsidR="00617D7A" w:rsidRPr="00FD7BFB" w:rsidRDefault="00617D7A" w:rsidP="005813B3">
            <w:pPr>
              <w:keepNext/>
              <w:widowControl/>
            </w:pPr>
          </w:p>
        </w:tc>
      </w:tr>
      <w:tr w:rsidR="00617D7A" w:rsidRPr="00FD7BFB" w14:paraId="3B9B8833" w14:textId="77777777" w:rsidTr="005813B3">
        <w:trPr>
          <w:jc w:val="center"/>
        </w:trPr>
        <w:tc>
          <w:tcPr>
            <w:tcW w:w="4876" w:type="dxa"/>
          </w:tcPr>
          <w:p w14:paraId="77644EAD" w14:textId="77777777" w:rsidR="00617D7A" w:rsidRPr="00FD7BFB" w:rsidRDefault="00617D7A" w:rsidP="005813B3">
            <w:pPr>
              <w:pStyle w:val="ColumnHeading"/>
              <w:keepNext/>
              <w:widowControl/>
            </w:pPr>
            <w:r w:rsidRPr="00FD7BFB">
              <w:t>Kommissionens förslag</w:t>
            </w:r>
          </w:p>
        </w:tc>
        <w:tc>
          <w:tcPr>
            <w:tcW w:w="4876" w:type="dxa"/>
          </w:tcPr>
          <w:p w14:paraId="5E2B3BA1" w14:textId="239687DC" w:rsidR="00617D7A" w:rsidRPr="00FD7BFB" w:rsidRDefault="000C6EE0" w:rsidP="005813B3">
            <w:pPr>
              <w:pStyle w:val="ColumnHeading"/>
              <w:keepNext/>
              <w:widowControl/>
            </w:pPr>
            <w:r w:rsidRPr="00FD7BFB">
              <w:t>Ändring</w:t>
            </w:r>
          </w:p>
        </w:tc>
      </w:tr>
      <w:tr w:rsidR="00617D7A" w:rsidRPr="00FD7BFB" w14:paraId="798CFDC7" w14:textId="77777777" w:rsidTr="005813B3">
        <w:trPr>
          <w:jc w:val="center"/>
        </w:trPr>
        <w:tc>
          <w:tcPr>
            <w:tcW w:w="4876" w:type="dxa"/>
          </w:tcPr>
          <w:p w14:paraId="58C4D7E7" w14:textId="77777777" w:rsidR="00617D7A" w:rsidRPr="00FD7BFB" w:rsidRDefault="00617D7A" w:rsidP="005813B3">
            <w:pPr>
              <w:pStyle w:val="Normal6"/>
              <w:widowControl/>
            </w:pPr>
          </w:p>
        </w:tc>
        <w:tc>
          <w:tcPr>
            <w:tcW w:w="4876" w:type="dxa"/>
          </w:tcPr>
          <w:p w14:paraId="129BAEC9" w14:textId="77777777" w:rsidR="00617D7A" w:rsidRPr="00FD7BFB" w:rsidRDefault="00617D7A" w:rsidP="005813B3">
            <w:pPr>
              <w:pStyle w:val="Normal6"/>
              <w:widowControl/>
              <w:rPr>
                <w:szCs w:val="24"/>
              </w:rPr>
            </w:pPr>
            <w:r w:rsidRPr="00FD7BFB">
              <w:rPr>
                <w:b/>
                <w:i/>
              </w:rPr>
              <w:t>(11a)</w:t>
            </w:r>
            <w:r w:rsidRPr="00FD7BFB">
              <w:rPr>
                <w:b/>
                <w:i/>
              </w:rPr>
              <w:tab/>
              <w:t xml:space="preserve">Proportionerliga och riktade åtgärder som syftar till att säkerställa en harmoniserad, transparent och mer förutsägbar rättslig miljö för intresserepresentationsverksamhet för tredjeländers räkning skulle gynna de </w:t>
            </w:r>
            <w:r w:rsidRPr="00FD7BFB">
              <w:rPr>
                <w:b/>
                <w:i/>
              </w:rPr>
              <w:lastRenderedPageBreak/>
              <w:t>berörda enheterna, beslutsfattarna och medborgarna. I detta avseende bör det införas starka skyddsåtgärder för att förhindra potentiella negativa konsekvenser för de berörda enheterna, och samtidigt säkerställa full respekt för grundläggande rättigheter och demokratiska principer och värden.</w:t>
            </w:r>
          </w:p>
        </w:tc>
      </w:tr>
    </w:tbl>
    <w:p w14:paraId="30F0B44E" w14:textId="77777777" w:rsidR="00617D7A" w:rsidRPr="00FD7BFB" w:rsidRDefault="00617D7A" w:rsidP="00617D7A">
      <w:pPr>
        <w:widowControl/>
      </w:pPr>
    </w:p>
    <w:p w14:paraId="1D41D54D" w14:textId="60E6CA40" w:rsidR="00617D7A" w:rsidRPr="00FD7BFB" w:rsidRDefault="000C6EE0" w:rsidP="00617D7A">
      <w:pPr>
        <w:pStyle w:val="AMNumberTabs0"/>
        <w:keepNext/>
        <w:widowControl/>
      </w:pPr>
      <w:r w:rsidRPr="00FD7BFB">
        <w:t>Ändring</w:t>
      </w:r>
      <w:r w:rsidR="00617D7A" w:rsidRPr="00FD7BFB">
        <w:tab/>
      </w:r>
      <w:r w:rsidR="00617D7A" w:rsidRPr="00FD7BFB">
        <w:tab/>
        <w:t>12</w:t>
      </w:r>
    </w:p>
    <w:p w14:paraId="01A0B0F6" w14:textId="77777777" w:rsidR="00617D7A" w:rsidRPr="00FD7BFB" w:rsidRDefault="00617D7A" w:rsidP="00617D7A">
      <w:pPr>
        <w:widowControl/>
      </w:pPr>
    </w:p>
    <w:p w14:paraId="0CB17382" w14:textId="77777777" w:rsidR="00617D7A" w:rsidRPr="00FD7BFB" w:rsidRDefault="00617D7A" w:rsidP="00617D7A">
      <w:pPr>
        <w:pStyle w:val="NormalBold"/>
        <w:keepNext/>
        <w:widowControl/>
      </w:pPr>
      <w:r w:rsidRPr="00FD7BFB">
        <w:t>Förslag till direktiv</w:t>
      </w:r>
    </w:p>
    <w:p w14:paraId="0EA9072A" w14:textId="77777777" w:rsidR="00617D7A" w:rsidRPr="00FD7BFB" w:rsidRDefault="00617D7A" w:rsidP="00617D7A">
      <w:pPr>
        <w:pStyle w:val="NormalBold"/>
        <w:widowControl/>
      </w:pPr>
      <w:r w:rsidRPr="00FD7BFB">
        <w:t>Skäl 11b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AFEF7E0" w14:textId="77777777" w:rsidTr="005813B3">
        <w:trPr>
          <w:jc w:val="center"/>
        </w:trPr>
        <w:tc>
          <w:tcPr>
            <w:tcW w:w="9752" w:type="dxa"/>
            <w:gridSpan w:val="2"/>
          </w:tcPr>
          <w:p w14:paraId="0584996F" w14:textId="77777777" w:rsidR="00617D7A" w:rsidRPr="00FD7BFB" w:rsidRDefault="00617D7A" w:rsidP="005813B3">
            <w:pPr>
              <w:keepNext/>
              <w:widowControl/>
            </w:pPr>
          </w:p>
        </w:tc>
      </w:tr>
      <w:tr w:rsidR="00617D7A" w:rsidRPr="00FD7BFB" w14:paraId="171514ED" w14:textId="77777777" w:rsidTr="005813B3">
        <w:trPr>
          <w:jc w:val="center"/>
        </w:trPr>
        <w:tc>
          <w:tcPr>
            <w:tcW w:w="4876" w:type="dxa"/>
          </w:tcPr>
          <w:p w14:paraId="32782594" w14:textId="77777777" w:rsidR="00617D7A" w:rsidRPr="00FD7BFB" w:rsidRDefault="00617D7A" w:rsidP="005813B3">
            <w:pPr>
              <w:pStyle w:val="ColumnHeading"/>
              <w:keepNext/>
              <w:widowControl/>
            </w:pPr>
            <w:r w:rsidRPr="00FD7BFB">
              <w:t>Kommissionens förslag</w:t>
            </w:r>
          </w:p>
        </w:tc>
        <w:tc>
          <w:tcPr>
            <w:tcW w:w="4876" w:type="dxa"/>
          </w:tcPr>
          <w:p w14:paraId="46466ECA" w14:textId="10E9F675" w:rsidR="00617D7A" w:rsidRPr="00FD7BFB" w:rsidRDefault="000C6EE0" w:rsidP="005813B3">
            <w:pPr>
              <w:pStyle w:val="ColumnHeading"/>
              <w:keepNext/>
              <w:widowControl/>
            </w:pPr>
            <w:r w:rsidRPr="00FD7BFB">
              <w:t>Ändring</w:t>
            </w:r>
          </w:p>
        </w:tc>
      </w:tr>
      <w:tr w:rsidR="00617D7A" w:rsidRPr="00FD7BFB" w14:paraId="5EF4ECE7" w14:textId="77777777" w:rsidTr="005813B3">
        <w:trPr>
          <w:jc w:val="center"/>
        </w:trPr>
        <w:tc>
          <w:tcPr>
            <w:tcW w:w="4876" w:type="dxa"/>
          </w:tcPr>
          <w:p w14:paraId="1ED07DE6" w14:textId="77777777" w:rsidR="00617D7A" w:rsidRPr="00FD7BFB" w:rsidRDefault="00617D7A" w:rsidP="005813B3">
            <w:pPr>
              <w:pStyle w:val="Normal6"/>
              <w:widowControl/>
            </w:pPr>
          </w:p>
        </w:tc>
        <w:tc>
          <w:tcPr>
            <w:tcW w:w="4876" w:type="dxa"/>
          </w:tcPr>
          <w:p w14:paraId="3F7AA411" w14:textId="77777777" w:rsidR="00617D7A" w:rsidRPr="00FD7BFB" w:rsidRDefault="00617D7A" w:rsidP="005813B3">
            <w:pPr>
              <w:pStyle w:val="Normal6"/>
              <w:widowControl/>
              <w:rPr>
                <w:szCs w:val="24"/>
              </w:rPr>
            </w:pPr>
            <w:r w:rsidRPr="00FD7BFB">
              <w:rPr>
                <w:b/>
                <w:i/>
              </w:rPr>
              <w:t>(11b)</w:t>
            </w:r>
            <w:r w:rsidRPr="00FD7BFB">
              <w:rPr>
                <w:b/>
                <w:i/>
              </w:rPr>
              <w:tab/>
              <w:t xml:space="preserve">Vissa andra länder har valt en annan strategi än unionen, som unionen konsekvent har fördömt som oproportionerlig, diskriminerande och omotiverad. Denna strategi består av antagande av lagstiftning som på ett otillbörligt sätt begränsar civilsamhällets demokratiska utrymme genom att hota och stigmatisera civilsamhällesorganisationer, journalister och människorättsförsvarare i ett försök att begränsa deras verksamhet. Betecknandet av utvalda organisationer som ”utländska agenter” enligt sådana lagar syftar till att undergräva deras finansiella stabilitet och trovärdighet. Till skillnad från sådana ”lagar om utländska agenter” innebär detta direktiv ingen negativ stämpel för specifika enheters, till exempel civilsamhällesorganisationers, verksamhet och syftar inte heller till att begränsa civilsamhällets demokratiska utrymme. I stället föreskriver det krav på transparens och demokratiskt ansvarsutkrävande som är tillämpliga på enheter som bedriver intresserepresentationsverksamhet för tredjeländers räkning. Direktivet förbjuder inte heller någon typ av verksamhet eller kräver transparens när det gäller finansiering som inte har något samband med intresserepresentationsverksamhet för </w:t>
            </w:r>
            <w:r w:rsidRPr="00FD7BFB">
              <w:rPr>
                <w:b/>
                <w:i/>
              </w:rPr>
              <w:lastRenderedPageBreak/>
              <w:t>tredjeländers räkning. Detta direktiv omfattar därför inte enheter som får finansiellt stöd från andra medlemsstater eller från tredjelandsenheter för ändamål som inte har något samband med intresserepresentationsverksamhet i den mening som avses i detta direktiv.</w:t>
            </w:r>
          </w:p>
        </w:tc>
      </w:tr>
    </w:tbl>
    <w:p w14:paraId="753133C1" w14:textId="77777777" w:rsidR="00617D7A" w:rsidRPr="00FD7BFB" w:rsidRDefault="00617D7A" w:rsidP="00617D7A">
      <w:pPr>
        <w:widowControl/>
      </w:pPr>
    </w:p>
    <w:p w14:paraId="7B9B6B25" w14:textId="7AA0ADFB" w:rsidR="00617D7A" w:rsidRPr="00FD7BFB" w:rsidRDefault="000C6EE0" w:rsidP="00617D7A">
      <w:pPr>
        <w:pStyle w:val="AMNumberTabs0"/>
        <w:keepNext/>
        <w:widowControl/>
      </w:pPr>
      <w:r w:rsidRPr="00FD7BFB">
        <w:t>Ändring</w:t>
      </w:r>
      <w:r w:rsidR="00617D7A" w:rsidRPr="00FD7BFB">
        <w:tab/>
      </w:r>
      <w:r w:rsidR="00617D7A" w:rsidRPr="00FD7BFB">
        <w:tab/>
        <w:t>13</w:t>
      </w:r>
    </w:p>
    <w:p w14:paraId="146A6A59" w14:textId="77777777" w:rsidR="00617D7A" w:rsidRPr="00FD7BFB" w:rsidRDefault="00617D7A" w:rsidP="00617D7A">
      <w:pPr>
        <w:widowControl/>
      </w:pPr>
    </w:p>
    <w:p w14:paraId="517E8E34" w14:textId="77777777" w:rsidR="00617D7A" w:rsidRPr="00FD7BFB" w:rsidRDefault="00617D7A" w:rsidP="00617D7A">
      <w:pPr>
        <w:pStyle w:val="NormalBold"/>
        <w:keepNext/>
        <w:widowControl/>
      </w:pPr>
      <w:r w:rsidRPr="00FD7BFB">
        <w:t>Förslag till direktiv</w:t>
      </w:r>
    </w:p>
    <w:p w14:paraId="7F2251BB" w14:textId="77777777" w:rsidR="00617D7A" w:rsidRPr="00FD7BFB" w:rsidRDefault="00617D7A" w:rsidP="00617D7A">
      <w:pPr>
        <w:pStyle w:val="NormalBold"/>
        <w:widowControl/>
      </w:pPr>
      <w:r w:rsidRPr="00FD7BFB">
        <w:t>Skäl 11c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406B535" w14:textId="77777777" w:rsidTr="005813B3">
        <w:trPr>
          <w:jc w:val="center"/>
        </w:trPr>
        <w:tc>
          <w:tcPr>
            <w:tcW w:w="9752" w:type="dxa"/>
            <w:gridSpan w:val="2"/>
          </w:tcPr>
          <w:p w14:paraId="62A661E7" w14:textId="77777777" w:rsidR="00617D7A" w:rsidRPr="00FD7BFB" w:rsidRDefault="00617D7A" w:rsidP="005813B3">
            <w:pPr>
              <w:keepNext/>
              <w:widowControl/>
            </w:pPr>
          </w:p>
        </w:tc>
      </w:tr>
      <w:tr w:rsidR="00617D7A" w:rsidRPr="00FD7BFB" w14:paraId="6F36349A" w14:textId="77777777" w:rsidTr="005813B3">
        <w:trPr>
          <w:jc w:val="center"/>
        </w:trPr>
        <w:tc>
          <w:tcPr>
            <w:tcW w:w="4876" w:type="dxa"/>
          </w:tcPr>
          <w:p w14:paraId="30628760" w14:textId="77777777" w:rsidR="00617D7A" w:rsidRPr="00FD7BFB" w:rsidRDefault="00617D7A" w:rsidP="005813B3">
            <w:pPr>
              <w:pStyle w:val="ColumnHeading"/>
              <w:keepNext/>
              <w:widowControl/>
            </w:pPr>
            <w:r w:rsidRPr="00FD7BFB">
              <w:t>Kommissionens förslag</w:t>
            </w:r>
          </w:p>
        </w:tc>
        <w:tc>
          <w:tcPr>
            <w:tcW w:w="4876" w:type="dxa"/>
          </w:tcPr>
          <w:p w14:paraId="4EF02E8A" w14:textId="013F8154" w:rsidR="00617D7A" w:rsidRPr="00FD7BFB" w:rsidRDefault="000C6EE0" w:rsidP="005813B3">
            <w:pPr>
              <w:pStyle w:val="ColumnHeading"/>
              <w:keepNext/>
              <w:widowControl/>
            </w:pPr>
            <w:r w:rsidRPr="00FD7BFB">
              <w:t>Ändring</w:t>
            </w:r>
          </w:p>
        </w:tc>
      </w:tr>
      <w:tr w:rsidR="00617D7A" w:rsidRPr="00FD7BFB" w14:paraId="06A1AFFE" w14:textId="77777777" w:rsidTr="005813B3">
        <w:trPr>
          <w:jc w:val="center"/>
        </w:trPr>
        <w:tc>
          <w:tcPr>
            <w:tcW w:w="4876" w:type="dxa"/>
          </w:tcPr>
          <w:p w14:paraId="0D8CFB4C" w14:textId="77777777" w:rsidR="00617D7A" w:rsidRPr="00FD7BFB" w:rsidRDefault="00617D7A" w:rsidP="005813B3">
            <w:pPr>
              <w:pStyle w:val="Normal6"/>
              <w:widowControl/>
            </w:pPr>
          </w:p>
        </w:tc>
        <w:tc>
          <w:tcPr>
            <w:tcW w:w="4876" w:type="dxa"/>
          </w:tcPr>
          <w:p w14:paraId="7491561E" w14:textId="77777777" w:rsidR="00617D7A" w:rsidRPr="00FD7BFB" w:rsidRDefault="00617D7A" w:rsidP="005813B3">
            <w:pPr>
              <w:pStyle w:val="Normal6"/>
              <w:widowControl/>
              <w:rPr>
                <w:szCs w:val="24"/>
              </w:rPr>
            </w:pPr>
            <w:r w:rsidRPr="00FD7BFB">
              <w:rPr>
                <w:b/>
                <w:i/>
              </w:rPr>
              <w:t>(11c)</w:t>
            </w:r>
            <w:r w:rsidRPr="00FD7BFB">
              <w:rPr>
                <w:b/>
                <w:i/>
              </w:rPr>
              <w:tab/>
              <w:t xml:space="preserve">De åtgärder som fastställs i detta direktiv är proportionerliga och begränsade till vad som är nödvändigt för att säkerställa transparens kring intresserepresentationsverksamhet som bedrivs för tredjeländers räkning. De ålägger därför inga enheter krav enbart på grund av att de mottar finansiella medel från utlandet. Med tanke på behovet av att fokusera på att öka transparensen när enheter bedriver intresserepresentationsverksamhet för tredjeländers räkning på den inre marknaden fastställs genom detta direktiv skyldigheter för att säkerställa att uppgifter som görs offentliga presenteras på ett sakligt och neutralt sätt samt att behöriga nationella myndigheter agerar på ett sådant sätt att negativa konsekvenser i form av exempelvis stigmatisering inte uppstår till följd av att en enhet har registrerat sig i enlighet med bestämmelserna i detta direktiv. Bestämmelserna i detta direktiv är i full överensstämmelse med de grundläggande rättigheterna och respekterar de principer som i synnerhet erkänns genom Europeiska unionens stadga om de grundläggande rättigheterna (stadgan), däribland yttrande- och informationsfriheten, mötes- och föreningsfriheten, friheten för vetenskaplig forskning, inbegripet akademisk frihet, rätten till skydd av </w:t>
            </w:r>
            <w:r w:rsidRPr="00FD7BFB">
              <w:rPr>
                <w:b/>
                <w:i/>
              </w:rPr>
              <w:lastRenderedPageBreak/>
              <w:t>personuppgifter, rätten till ett effektivt rättsmedel och näringsfriheten. Genom att uppnå en gemensam grad av transparens kring intresserepresentation för ett tredjelands räkning stärker de åtgärder som fastställs i detta direktiv de demokratiska rättigheter för medborgare som stadfästs i stadgan.</w:t>
            </w:r>
          </w:p>
        </w:tc>
      </w:tr>
    </w:tbl>
    <w:p w14:paraId="03E956C1" w14:textId="77777777" w:rsidR="00617D7A" w:rsidRPr="00FD7BFB" w:rsidRDefault="00617D7A" w:rsidP="00617D7A">
      <w:pPr>
        <w:widowControl/>
      </w:pPr>
    </w:p>
    <w:bookmarkEnd w:id="6"/>
    <w:p w14:paraId="29B1D56C" w14:textId="08E5B01D" w:rsidR="00617D7A" w:rsidRPr="00FD7BFB" w:rsidRDefault="000C6EE0" w:rsidP="00617D7A">
      <w:pPr>
        <w:pStyle w:val="AMNumberTabs0"/>
        <w:keepNext/>
        <w:widowControl/>
      </w:pPr>
      <w:r w:rsidRPr="00FD7BFB">
        <w:t>Ändring</w:t>
      </w:r>
      <w:r w:rsidR="00617D7A" w:rsidRPr="00FD7BFB">
        <w:tab/>
      </w:r>
      <w:r w:rsidR="00617D7A" w:rsidRPr="00FD7BFB">
        <w:tab/>
        <w:t>14</w:t>
      </w:r>
    </w:p>
    <w:p w14:paraId="265569A0" w14:textId="77777777" w:rsidR="00617D7A" w:rsidRPr="00FD7BFB" w:rsidRDefault="00617D7A" w:rsidP="00617D7A">
      <w:pPr>
        <w:widowControl/>
      </w:pPr>
    </w:p>
    <w:p w14:paraId="35C1ED5A" w14:textId="77777777" w:rsidR="00617D7A" w:rsidRPr="00FD7BFB" w:rsidRDefault="00617D7A" w:rsidP="00617D7A">
      <w:pPr>
        <w:pStyle w:val="NormalBold"/>
        <w:keepNext/>
        <w:widowControl/>
      </w:pPr>
      <w:r w:rsidRPr="00FD7BFB">
        <w:t>Förslag till direktiv</w:t>
      </w:r>
    </w:p>
    <w:p w14:paraId="6BBB6172" w14:textId="77777777" w:rsidR="00617D7A" w:rsidRPr="00FD7BFB" w:rsidRDefault="00617D7A" w:rsidP="00617D7A">
      <w:pPr>
        <w:pStyle w:val="NormalBold"/>
        <w:widowControl/>
      </w:pPr>
      <w:r w:rsidRPr="00FD7BFB">
        <w:t>Skäl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5D88125" w14:textId="77777777" w:rsidTr="005813B3">
        <w:trPr>
          <w:jc w:val="center"/>
        </w:trPr>
        <w:tc>
          <w:tcPr>
            <w:tcW w:w="9752" w:type="dxa"/>
            <w:gridSpan w:val="2"/>
          </w:tcPr>
          <w:p w14:paraId="0E9644C2" w14:textId="77777777" w:rsidR="00617D7A" w:rsidRPr="00FD7BFB" w:rsidRDefault="00617D7A" w:rsidP="005813B3">
            <w:pPr>
              <w:keepNext/>
              <w:widowControl/>
            </w:pPr>
          </w:p>
        </w:tc>
      </w:tr>
      <w:tr w:rsidR="00617D7A" w:rsidRPr="00FD7BFB" w14:paraId="336850D5" w14:textId="77777777" w:rsidTr="005813B3">
        <w:trPr>
          <w:jc w:val="center"/>
        </w:trPr>
        <w:tc>
          <w:tcPr>
            <w:tcW w:w="4876" w:type="dxa"/>
          </w:tcPr>
          <w:p w14:paraId="4DDF4AE6" w14:textId="77777777" w:rsidR="00617D7A" w:rsidRPr="00FD7BFB" w:rsidRDefault="00617D7A" w:rsidP="005813B3">
            <w:pPr>
              <w:pStyle w:val="ColumnHeading"/>
              <w:keepNext/>
              <w:widowControl/>
            </w:pPr>
            <w:r w:rsidRPr="00FD7BFB">
              <w:t>Kommissionens förslag</w:t>
            </w:r>
          </w:p>
        </w:tc>
        <w:tc>
          <w:tcPr>
            <w:tcW w:w="4876" w:type="dxa"/>
          </w:tcPr>
          <w:p w14:paraId="0A4926F6" w14:textId="6EA1EE39" w:rsidR="00617D7A" w:rsidRPr="00FD7BFB" w:rsidRDefault="000C6EE0" w:rsidP="005813B3">
            <w:pPr>
              <w:pStyle w:val="ColumnHeading"/>
              <w:keepNext/>
              <w:widowControl/>
            </w:pPr>
            <w:r w:rsidRPr="00FD7BFB">
              <w:t>Ändring</w:t>
            </w:r>
          </w:p>
        </w:tc>
      </w:tr>
      <w:tr w:rsidR="00617D7A" w:rsidRPr="00FD7BFB" w14:paraId="44993FE7" w14:textId="77777777" w:rsidTr="005813B3">
        <w:trPr>
          <w:jc w:val="center"/>
        </w:trPr>
        <w:tc>
          <w:tcPr>
            <w:tcW w:w="4876" w:type="dxa"/>
          </w:tcPr>
          <w:p w14:paraId="43F1CE53" w14:textId="77777777" w:rsidR="00617D7A" w:rsidRPr="00FD7BFB" w:rsidRDefault="00617D7A" w:rsidP="005813B3">
            <w:pPr>
              <w:pStyle w:val="Normal6"/>
              <w:widowControl/>
            </w:pPr>
            <w:r w:rsidRPr="00FD7BFB">
              <w:t>(12)</w:t>
            </w:r>
            <w:r w:rsidRPr="00FD7BFB">
              <w:tab/>
              <w:t>Hemlig intresserepresentationsverksamhet som bedrivs för tredjeländers räkning kan påverka utveckling, utformning eller genomförande av unionens interna och externa politik, inbegripet dess ekonomiska intressen och säkerhetsintressen. Detta har en mer generell inverkan på demokratin, som är ett gemensamt värde för unionen och vars säkerställande är av grundläggande betydelse för unionen och dess medlemsstater. En harmoniserad grad av transparens i hela unionen när det gäller sådan verksamhet bör stärka allmänhetens förtroende för unionens och medlemsstaternas beslutsprocesser.</w:t>
            </w:r>
          </w:p>
        </w:tc>
        <w:tc>
          <w:tcPr>
            <w:tcW w:w="4876" w:type="dxa"/>
          </w:tcPr>
          <w:p w14:paraId="2E8522EA" w14:textId="77777777" w:rsidR="00617D7A" w:rsidRPr="00FD7BFB" w:rsidRDefault="00617D7A" w:rsidP="005813B3">
            <w:pPr>
              <w:pStyle w:val="Normal6"/>
              <w:widowControl/>
              <w:rPr>
                <w:szCs w:val="24"/>
              </w:rPr>
            </w:pPr>
            <w:r w:rsidRPr="00FD7BFB">
              <w:t>(12)</w:t>
            </w:r>
            <w:r w:rsidRPr="00FD7BFB">
              <w:tab/>
              <w:t xml:space="preserve">Hemlig intresserepresentationsverksamhet som bedrivs för tredjeländers räkning kan påverka utveckling, utformning eller genomförande av unionens </w:t>
            </w:r>
            <w:r w:rsidRPr="00FD7BFB">
              <w:rPr>
                <w:b/>
                <w:i/>
              </w:rPr>
              <w:t xml:space="preserve">och medlemsstaternas </w:t>
            </w:r>
            <w:r w:rsidRPr="00FD7BFB">
              <w:t>interna och externa politik, inbegripet dess ekonomiska intressen och säkerhetsintressen. Detta har en mer generell inverkan på demokratin, som är ett gemensamt värde för unionen och vars säkerställande är av grundläggande betydelse för unionen och dess medlemsstater. En harmoniserad grad av transparens i hela unionen när det gäller sådan verksamhet bör stärka allmänhetens förtroende för unionens och medlemsstaternas beslutsprocesser.</w:t>
            </w:r>
          </w:p>
        </w:tc>
      </w:tr>
    </w:tbl>
    <w:p w14:paraId="4635530A" w14:textId="77777777" w:rsidR="00617D7A" w:rsidRPr="00FD7BFB" w:rsidRDefault="00617D7A" w:rsidP="00617D7A">
      <w:pPr>
        <w:widowControl/>
      </w:pPr>
    </w:p>
    <w:p w14:paraId="06BF8379" w14:textId="553CE88F" w:rsidR="00617D7A" w:rsidRPr="00FD7BFB" w:rsidRDefault="000C6EE0" w:rsidP="00617D7A">
      <w:pPr>
        <w:pStyle w:val="AMNumberTabs0"/>
        <w:keepNext/>
        <w:widowControl/>
      </w:pPr>
      <w:r w:rsidRPr="00FD7BFB">
        <w:t>Ändring</w:t>
      </w:r>
      <w:r w:rsidR="00617D7A" w:rsidRPr="00FD7BFB">
        <w:tab/>
      </w:r>
      <w:r w:rsidR="00617D7A" w:rsidRPr="00FD7BFB">
        <w:tab/>
        <w:t>15</w:t>
      </w:r>
    </w:p>
    <w:p w14:paraId="7C236E74" w14:textId="77777777" w:rsidR="00617D7A" w:rsidRPr="00FD7BFB" w:rsidRDefault="00617D7A" w:rsidP="00617D7A">
      <w:pPr>
        <w:widowControl/>
      </w:pPr>
    </w:p>
    <w:p w14:paraId="76514C80" w14:textId="77777777" w:rsidR="00617D7A" w:rsidRPr="00FD7BFB" w:rsidRDefault="00617D7A" w:rsidP="00617D7A">
      <w:pPr>
        <w:pStyle w:val="NormalBold"/>
        <w:keepNext/>
        <w:widowControl/>
      </w:pPr>
      <w:r w:rsidRPr="00FD7BFB">
        <w:t>Förslag till direktiv</w:t>
      </w:r>
    </w:p>
    <w:p w14:paraId="27F0CE27" w14:textId="77777777" w:rsidR="00617D7A" w:rsidRPr="00FD7BFB" w:rsidRDefault="00617D7A" w:rsidP="00617D7A">
      <w:pPr>
        <w:pStyle w:val="NormalBold"/>
        <w:widowControl/>
      </w:pPr>
      <w:r w:rsidRPr="00FD7BFB">
        <w:t>Skäl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8807F0C" w14:textId="77777777" w:rsidTr="005813B3">
        <w:trPr>
          <w:jc w:val="center"/>
        </w:trPr>
        <w:tc>
          <w:tcPr>
            <w:tcW w:w="9752" w:type="dxa"/>
            <w:gridSpan w:val="2"/>
          </w:tcPr>
          <w:p w14:paraId="5C216730" w14:textId="77777777" w:rsidR="00617D7A" w:rsidRPr="00FD7BFB" w:rsidRDefault="00617D7A" w:rsidP="005813B3">
            <w:pPr>
              <w:keepNext/>
              <w:widowControl/>
            </w:pPr>
          </w:p>
        </w:tc>
      </w:tr>
      <w:tr w:rsidR="00617D7A" w:rsidRPr="00FD7BFB" w14:paraId="2F7CAAB6" w14:textId="77777777" w:rsidTr="005813B3">
        <w:trPr>
          <w:jc w:val="center"/>
        </w:trPr>
        <w:tc>
          <w:tcPr>
            <w:tcW w:w="4876" w:type="dxa"/>
          </w:tcPr>
          <w:p w14:paraId="4496A455" w14:textId="77777777" w:rsidR="00617D7A" w:rsidRPr="00FD7BFB" w:rsidRDefault="00617D7A" w:rsidP="005813B3">
            <w:pPr>
              <w:pStyle w:val="ColumnHeading"/>
              <w:keepNext/>
              <w:widowControl/>
            </w:pPr>
            <w:r w:rsidRPr="00FD7BFB">
              <w:t>Kommissionens förslag</w:t>
            </w:r>
          </w:p>
        </w:tc>
        <w:tc>
          <w:tcPr>
            <w:tcW w:w="4876" w:type="dxa"/>
          </w:tcPr>
          <w:p w14:paraId="622B3AD3" w14:textId="1CB28680" w:rsidR="00617D7A" w:rsidRPr="00FD7BFB" w:rsidRDefault="000C6EE0" w:rsidP="005813B3">
            <w:pPr>
              <w:pStyle w:val="ColumnHeading"/>
              <w:keepNext/>
              <w:widowControl/>
            </w:pPr>
            <w:r w:rsidRPr="00FD7BFB">
              <w:t>Ändring</w:t>
            </w:r>
          </w:p>
        </w:tc>
      </w:tr>
      <w:tr w:rsidR="00617D7A" w:rsidRPr="00FD7BFB" w14:paraId="27D71741" w14:textId="77777777" w:rsidTr="005813B3">
        <w:trPr>
          <w:jc w:val="center"/>
        </w:trPr>
        <w:tc>
          <w:tcPr>
            <w:tcW w:w="4876" w:type="dxa"/>
          </w:tcPr>
          <w:p w14:paraId="5CADDDD5" w14:textId="77777777" w:rsidR="00617D7A" w:rsidRPr="00FD7BFB" w:rsidRDefault="00617D7A" w:rsidP="005813B3">
            <w:pPr>
              <w:pStyle w:val="Normal6"/>
              <w:widowControl/>
            </w:pPr>
            <w:r w:rsidRPr="00FD7BFB">
              <w:rPr>
                <w:b/>
                <w:i/>
              </w:rPr>
              <w:t>(13)</w:t>
            </w:r>
            <w:r w:rsidRPr="00FD7BFB">
              <w:rPr>
                <w:b/>
                <w:i/>
              </w:rPr>
              <w:tab/>
              <w:t xml:space="preserve">Även om det i vissa tredjeländer finns regler om öppenhet och transparens kring intresserepresentationsverksamhet omfattar dessa regler inte verksamhet vars syfte är att påverka utveckling, utformning eller genomförande av politik eller lagstiftning, eller offentliga </w:t>
            </w:r>
            <w:r w:rsidRPr="00FD7BFB">
              <w:rPr>
                <w:b/>
                <w:i/>
              </w:rPr>
              <w:lastRenderedPageBreak/>
              <w:t>beslutsprocesser, i unionen. Dessa regler är därför inte tillräckliga för att säkerställa transparens kring intresserepresentation vars syfte är att påverka beslutsfattandet i unionen.</w:t>
            </w:r>
          </w:p>
        </w:tc>
        <w:tc>
          <w:tcPr>
            <w:tcW w:w="4876" w:type="dxa"/>
          </w:tcPr>
          <w:p w14:paraId="15242CCB" w14:textId="77777777" w:rsidR="00617D7A" w:rsidRPr="00FD7BFB" w:rsidRDefault="00617D7A" w:rsidP="005813B3">
            <w:pPr>
              <w:pStyle w:val="Normal6"/>
              <w:widowControl/>
              <w:rPr>
                <w:szCs w:val="24"/>
              </w:rPr>
            </w:pPr>
            <w:r w:rsidRPr="00FD7BFB">
              <w:rPr>
                <w:b/>
                <w:i/>
              </w:rPr>
              <w:lastRenderedPageBreak/>
              <w:t>utgår</w:t>
            </w:r>
          </w:p>
        </w:tc>
      </w:tr>
    </w:tbl>
    <w:p w14:paraId="01A3D23D" w14:textId="77777777" w:rsidR="00617D7A" w:rsidRPr="00FD7BFB" w:rsidRDefault="00617D7A" w:rsidP="00617D7A">
      <w:pPr>
        <w:widowControl/>
      </w:pPr>
    </w:p>
    <w:p w14:paraId="04C5156D" w14:textId="07DE9A18" w:rsidR="00617D7A" w:rsidRPr="00FD7BFB" w:rsidRDefault="000C6EE0" w:rsidP="00617D7A">
      <w:pPr>
        <w:pStyle w:val="AMNumberTabs0"/>
        <w:keepNext/>
        <w:widowControl/>
      </w:pPr>
      <w:r w:rsidRPr="00FD7BFB">
        <w:t>Ändring</w:t>
      </w:r>
      <w:r w:rsidR="00617D7A" w:rsidRPr="00FD7BFB">
        <w:tab/>
      </w:r>
      <w:r w:rsidR="00617D7A" w:rsidRPr="00FD7BFB">
        <w:tab/>
        <w:t>16</w:t>
      </w:r>
    </w:p>
    <w:p w14:paraId="17D3B0F9" w14:textId="77777777" w:rsidR="00617D7A" w:rsidRPr="00FD7BFB" w:rsidRDefault="00617D7A" w:rsidP="00617D7A">
      <w:pPr>
        <w:widowControl/>
      </w:pPr>
    </w:p>
    <w:p w14:paraId="2F38EC2D" w14:textId="77777777" w:rsidR="00617D7A" w:rsidRPr="00FD7BFB" w:rsidRDefault="00617D7A" w:rsidP="00617D7A">
      <w:pPr>
        <w:pStyle w:val="NormalBold"/>
        <w:keepNext/>
        <w:widowControl/>
      </w:pPr>
      <w:r w:rsidRPr="00FD7BFB">
        <w:t>Förslag till direktiv</w:t>
      </w:r>
    </w:p>
    <w:p w14:paraId="35C938E5" w14:textId="77777777" w:rsidR="00617D7A" w:rsidRPr="00FD7BFB" w:rsidRDefault="00617D7A" w:rsidP="00617D7A">
      <w:pPr>
        <w:pStyle w:val="NormalBold"/>
        <w:widowControl/>
      </w:pPr>
      <w:r w:rsidRPr="00FD7BFB">
        <w:t>Skäl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C2FA3DC" w14:textId="77777777" w:rsidTr="005813B3">
        <w:trPr>
          <w:jc w:val="center"/>
        </w:trPr>
        <w:tc>
          <w:tcPr>
            <w:tcW w:w="9752" w:type="dxa"/>
            <w:gridSpan w:val="2"/>
          </w:tcPr>
          <w:p w14:paraId="03987E3D" w14:textId="77777777" w:rsidR="00617D7A" w:rsidRPr="00FD7BFB" w:rsidRDefault="00617D7A" w:rsidP="005813B3">
            <w:pPr>
              <w:keepNext/>
              <w:widowControl/>
            </w:pPr>
          </w:p>
        </w:tc>
      </w:tr>
      <w:tr w:rsidR="00617D7A" w:rsidRPr="00FD7BFB" w14:paraId="6959A89C" w14:textId="77777777" w:rsidTr="005813B3">
        <w:trPr>
          <w:jc w:val="center"/>
        </w:trPr>
        <w:tc>
          <w:tcPr>
            <w:tcW w:w="4876" w:type="dxa"/>
          </w:tcPr>
          <w:p w14:paraId="1AADDD28" w14:textId="77777777" w:rsidR="00617D7A" w:rsidRPr="00FD7BFB" w:rsidRDefault="00617D7A" w:rsidP="005813B3">
            <w:pPr>
              <w:pStyle w:val="ColumnHeading"/>
              <w:keepNext/>
              <w:widowControl/>
            </w:pPr>
            <w:r w:rsidRPr="00FD7BFB">
              <w:t>Kommissionens förslag</w:t>
            </w:r>
          </w:p>
        </w:tc>
        <w:tc>
          <w:tcPr>
            <w:tcW w:w="4876" w:type="dxa"/>
          </w:tcPr>
          <w:p w14:paraId="1B09FDC8" w14:textId="01CA4A0A" w:rsidR="00617D7A" w:rsidRPr="00FD7BFB" w:rsidRDefault="000C6EE0" w:rsidP="005813B3">
            <w:pPr>
              <w:pStyle w:val="ColumnHeading"/>
              <w:keepNext/>
              <w:widowControl/>
            </w:pPr>
            <w:r w:rsidRPr="00FD7BFB">
              <w:t>Ändring</w:t>
            </w:r>
          </w:p>
        </w:tc>
      </w:tr>
      <w:tr w:rsidR="00617D7A" w:rsidRPr="00FD7BFB" w14:paraId="3DF729FC" w14:textId="77777777" w:rsidTr="005813B3">
        <w:trPr>
          <w:jc w:val="center"/>
        </w:trPr>
        <w:tc>
          <w:tcPr>
            <w:tcW w:w="4876" w:type="dxa"/>
          </w:tcPr>
          <w:p w14:paraId="2FA66966" w14:textId="77777777" w:rsidR="00617D7A" w:rsidRPr="00FD7BFB" w:rsidRDefault="00617D7A" w:rsidP="005813B3">
            <w:pPr>
              <w:pStyle w:val="Normal6"/>
              <w:widowControl/>
            </w:pPr>
            <w:r w:rsidRPr="00FD7BFB">
              <w:rPr>
                <w:b/>
                <w:i/>
              </w:rPr>
              <w:t>(14)</w:t>
            </w:r>
            <w:r w:rsidRPr="00FD7BFB">
              <w:rPr>
                <w:b/>
                <w:i/>
              </w:rPr>
              <w:tab/>
              <w:t xml:space="preserve">De åtgärder som fastställs i detta direktiv är proportionella och begränsade till vad som är nödvändigt för att säkerställa transparens kring en viss typ av verksamhet, närmare bestämt intresserepresentationsverksamhet som bedrivs för tredjeländers räkning. De medför krav för sådan verksamhet, dock utan att ålägga enheter krav enbart på grund av att de mottar finansiella medel från utlandet. Detta direktiv är inriktat på att öka transparensen när enheter bedriver intresserepresentationsverksamhet för tredjeländers räkning på den inre marknaden. Genom detta direktiv införs i synnerhet skyldigheter för att säkerställa att uppgifter som görs offentliga presenteras på ett sakligt och neutralt sätt samt att behöriga nationella myndigheter agerar på ett sådant sätt att negativa konsekvenser i form av exempelvis stigmatisering inte uppstår till följd av att en enhet har registrerat sig i enlighet med bestämmelserna i detta direktiv. I direktivet föreskrivs ett omfattande system av skyddsåtgärder, däribland möjlighet till rättslig prövning för att säkerställa att de harmoniserade åtgärderna är proportionella. De åtgärder som anges i detta direktiv är i full överensstämmelse med de grundläggande rättigheterna och i enlighet med de principer som i synnerhet erkänns genom Europeiska unionens stadga om de grundläggande rättigheterna (stadgan), däribland </w:t>
            </w:r>
            <w:r w:rsidRPr="00FD7BFB">
              <w:rPr>
                <w:b/>
                <w:i/>
              </w:rPr>
              <w:lastRenderedPageBreak/>
              <w:t>yttrande- och informationsfriheten, mötes- och föreningsfriheten, friheten för vetenskaplig forskning, inbegripet akademisk frihet, rätten till skydd av personuppgifter, rätten till ett effektivt rättsmedel och näringsfriheten. Genom att uppnå en gemensam grad av transparens kring intresserepresentation för ett tredjelands räkning stärker de åtgärder som fastställs i detta direktiv de demokratiska rättigheter för medborgare som anges i stadgan.</w:t>
            </w:r>
          </w:p>
        </w:tc>
        <w:tc>
          <w:tcPr>
            <w:tcW w:w="4876" w:type="dxa"/>
          </w:tcPr>
          <w:p w14:paraId="1E264A25" w14:textId="77777777" w:rsidR="00617D7A" w:rsidRPr="00FD7BFB" w:rsidRDefault="00617D7A" w:rsidP="005813B3">
            <w:pPr>
              <w:pStyle w:val="Normal6"/>
              <w:widowControl/>
              <w:rPr>
                <w:szCs w:val="24"/>
              </w:rPr>
            </w:pPr>
            <w:r w:rsidRPr="00FD7BFB">
              <w:rPr>
                <w:b/>
                <w:i/>
              </w:rPr>
              <w:lastRenderedPageBreak/>
              <w:t>utgår</w:t>
            </w:r>
          </w:p>
        </w:tc>
      </w:tr>
    </w:tbl>
    <w:p w14:paraId="4E127965" w14:textId="77777777" w:rsidR="00617D7A" w:rsidRPr="00FD7BFB" w:rsidRDefault="00617D7A" w:rsidP="00617D7A">
      <w:pPr>
        <w:widowControl/>
      </w:pPr>
    </w:p>
    <w:p w14:paraId="35C7F128" w14:textId="48870167" w:rsidR="00617D7A" w:rsidRPr="00FD7BFB" w:rsidRDefault="000C6EE0" w:rsidP="00617D7A">
      <w:pPr>
        <w:pStyle w:val="AMNumberTabs0"/>
        <w:keepNext/>
        <w:widowControl/>
      </w:pPr>
      <w:r w:rsidRPr="00FD7BFB">
        <w:t>Ändring</w:t>
      </w:r>
      <w:r w:rsidR="00617D7A" w:rsidRPr="00FD7BFB">
        <w:tab/>
      </w:r>
      <w:r w:rsidR="00617D7A" w:rsidRPr="00FD7BFB">
        <w:tab/>
        <w:t>17</w:t>
      </w:r>
    </w:p>
    <w:p w14:paraId="527B60B9" w14:textId="77777777" w:rsidR="00617D7A" w:rsidRPr="00FD7BFB" w:rsidRDefault="00617D7A" w:rsidP="00617D7A">
      <w:pPr>
        <w:widowControl/>
      </w:pPr>
    </w:p>
    <w:p w14:paraId="623A8733" w14:textId="77777777" w:rsidR="00617D7A" w:rsidRPr="00FD7BFB" w:rsidRDefault="00617D7A" w:rsidP="00617D7A">
      <w:pPr>
        <w:pStyle w:val="NormalBold"/>
        <w:keepNext/>
        <w:widowControl/>
      </w:pPr>
      <w:r w:rsidRPr="00FD7BFB">
        <w:t>Förslag till direktiv</w:t>
      </w:r>
    </w:p>
    <w:p w14:paraId="7A61A23D" w14:textId="77777777" w:rsidR="00617D7A" w:rsidRPr="00FD7BFB" w:rsidRDefault="00617D7A" w:rsidP="00617D7A">
      <w:pPr>
        <w:pStyle w:val="NormalBold"/>
        <w:widowControl/>
      </w:pPr>
      <w:r w:rsidRPr="00FD7BFB">
        <w:t>Skäl 14a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5472187" w14:textId="77777777" w:rsidTr="005813B3">
        <w:trPr>
          <w:jc w:val="center"/>
        </w:trPr>
        <w:tc>
          <w:tcPr>
            <w:tcW w:w="9752" w:type="dxa"/>
            <w:gridSpan w:val="2"/>
          </w:tcPr>
          <w:p w14:paraId="0E9A01E3" w14:textId="77777777" w:rsidR="00617D7A" w:rsidRPr="00FD7BFB" w:rsidRDefault="00617D7A" w:rsidP="005813B3">
            <w:pPr>
              <w:keepNext/>
              <w:widowControl/>
            </w:pPr>
          </w:p>
        </w:tc>
      </w:tr>
      <w:tr w:rsidR="00617D7A" w:rsidRPr="00FD7BFB" w14:paraId="71A48E5F" w14:textId="77777777" w:rsidTr="005813B3">
        <w:trPr>
          <w:jc w:val="center"/>
        </w:trPr>
        <w:tc>
          <w:tcPr>
            <w:tcW w:w="4876" w:type="dxa"/>
          </w:tcPr>
          <w:p w14:paraId="54DE1D7F" w14:textId="77777777" w:rsidR="00617D7A" w:rsidRPr="00FD7BFB" w:rsidRDefault="00617D7A" w:rsidP="005813B3">
            <w:pPr>
              <w:pStyle w:val="ColumnHeading"/>
              <w:keepNext/>
              <w:widowControl/>
            </w:pPr>
            <w:r w:rsidRPr="00FD7BFB">
              <w:t>Kommissionens förslag</w:t>
            </w:r>
          </w:p>
        </w:tc>
        <w:tc>
          <w:tcPr>
            <w:tcW w:w="4876" w:type="dxa"/>
          </w:tcPr>
          <w:p w14:paraId="681E68BA" w14:textId="7E4DA6DB" w:rsidR="00617D7A" w:rsidRPr="00FD7BFB" w:rsidRDefault="000C6EE0" w:rsidP="005813B3">
            <w:pPr>
              <w:pStyle w:val="ColumnHeading"/>
              <w:keepNext/>
              <w:widowControl/>
            </w:pPr>
            <w:r w:rsidRPr="00FD7BFB">
              <w:t>Ändring</w:t>
            </w:r>
          </w:p>
        </w:tc>
      </w:tr>
      <w:tr w:rsidR="00617D7A" w:rsidRPr="00FD7BFB" w14:paraId="639DDD99" w14:textId="77777777" w:rsidTr="005813B3">
        <w:trPr>
          <w:jc w:val="center"/>
        </w:trPr>
        <w:tc>
          <w:tcPr>
            <w:tcW w:w="4876" w:type="dxa"/>
          </w:tcPr>
          <w:p w14:paraId="50F6B471" w14:textId="77777777" w:rsidR="00617D7A" w:rsidRPr="00FD7BFB" w:rsidRDefault="00617D7A" w:rsidP="005813B3">
            <w:pPr>
              <w:pStyle w:val="Normal6"/>
              <w:widowControl/>
            </w:pPr>
          </w:p>
        </w:tc>
        <w:tc>
          <w:tcPr>
            <w:tcW w:w="4876" w:type="dxa"/>
          </w:tcPr>
          <w:p w14:paraId="23753C7A" w14:textId="77777777" w:rsidR="00617D7A" w:rsidRPr="00FD7BFB" w:rsidRDefault="00617D7A" w:rsidP="005813B3">
            <w:pPr>
              <w:pStyle w:val="Normal6"/>
              <w:widowControl/>
              <w:rPr>
                <w:szCs w:val="24"/>
              </w:rPr>
            </w:pPr>
            <w:r w:rsidRPr="00FD7BFB">
              <w:rPr>
                <w:b/>
                <w:i/>
              </w:rPr>
              <w:t>(14a)</w:t>
            </w:r>
            <w:r w:rsidRPr="00FD7BFB">
              <w:rPr>
                <w:b/>
                <w:i/>
              </w:rPr>
              <w:tab/>
              <w:t>För att undvika potentiella intressekonflikter och ytterligare skydda integriteten och opartiskheten inom utvecklingen, utformningen och genomförandet av politik, lagstiftning eller offentliga beslutsprocesser i unionen bör enskilda personer som har innehaft offentliga uppdrag på hög nivå, inbegripet ett regeringsuppdrag eller ett parlamentsmandat, inte delta i intresserepresentationsverksamhet för tredjeländers räkning innan en tillräcklig och lämplig karensperiod har löpt ut.</w:t>
            </w:r>
          </w:p>
        </w:tc>
      </w:tr>
    </w:tbl>
    <w:p w14:paraId="3A4B2926" w14:textId="77777777" w:rsidR="00617D7A" w:rsidRPr="00FD7BFB" w:rsidRDefault="00617D7A" w:rsidP="00617D7A">
      <w:pPr>
        <w:widowControl/>
      </w:pPr>
    </w:p>
    <w:p w14:paraId="7076663A" w14:textId="0407199F" w:rsidR="00617D7A" w:rsidRPr="00FD7BFB" w:rsidRDefault="000C6EE0" w:rsidP="00617D7A">
      <w:pPr>
        <w:pStyle w:val="AMNumberTabs0"/>
        <w:keepNext/>
        <w:widowControl/>
      </w:pPr>
      <w:r w:rsidRPr="00FD7BFB">
        <w:t>Ändring</w:t>
      </w:r>
      <w:r w:rsidR="00617D7A" w:rsidRPr="00FD7BFB">
        <w:tab/>
      </w:r>
      <w:r w:rsidR="00617D7A" w:rsidRPr="00FD7BFB">
        <w:tab/>
        <w:t>18</w:t>
      </w:r>
    </w:p>
    <w:p w14:paraId="093CAD98" w14:textId="77777777" w:rsidR="00617D7A" w:rsidRPr="00FD7BFB" w:rsidRDefault="00617D7A" w:rsidP="00617D7A">
      <w:pPr>
        <w:widowControl/>
      </w:pPr>
    </w:p>
    <w:p w14:paraId="77DC50B2" w14:textId="77777777" w:rsidR="00617D7A" w:rsidRPr="00FD7BFB" w:rsidRDefault="00617D7A" w:rsidP="00617D7A">
      <w:pPr>
        <w:pStyle w:val="NormalBold"/>
        <w:keepNext/>
        <w:widowControl/>
      </w:pPr>
      <w:r w:rsidRPr="00FD7BFB">
        <w:t>Förslag till direktiv</w:t>
      </w:r>
    </w:p>
    <w:p w14:paraId="5A10AA82" w14:textId="77777777" w:rsidR="00617D7A" w:rsidRPr="00FD7BFB" w:rsidRDefault="00617D7A" w:rsidP="00617D7A">
      <w:pPr>
        <w:pStyle w:val="NormalBold"/>
        <w:widowControl/>
      </w:pPr>
      <w:r w:rsidRPr="00FD7BFB">
        <w:t>Skäl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EAD25B6" w14:textId="77777777" w:rsidTr="005813B3">
        <w:trPr>
          <w:jc w:val="center"/>
        </w:trPr>
        <w:tc>
          <w:tcPr>
            <w:tcW w:w="9752" w:type="dxa"/>
            <w:gridSpan w:val="2"/>
          </w:tcPr>
          <w:p w14:paraId="4C6A2228" w14:textId="77777777" w:rsidR="00617D7A" w:rsidRPr="00FD7BFB" w:rsidRDefault="00617D7A" w:rsidP="005813B3">
            <w:pPr>
              <w:keepNext/>
              <w:widowControl/>
            </w:pPr>
          </w:p>
        </w:tc>
      </w:tr>
      <w:tr w:rsidR="00617D7A" w:rsidRPr="00FD7BFB" w14:paraId="09D57D31" w14:textId="77777777" w:rsidTr="005813B3">
        <w:trPr>
          <w:jc w:val="center"/>
        </w:trPr>
        <w:tc>
          <w:tcPr>
            <w:tcW w:w="4876" w:type="dxa"/>
          </w:tcPr>
          <w:p w14:paraId="738C6E09" w14:textId="77777777" w:rsidR="00617D7A" w:rsidRPr="00FD7BFB" w:rsidRDefault="00617D7A" w:rsidP="005813B3">
            <w:pPr>
              <w:pStyle w:val="ColumnHeading"/>
              <w:keepNext/>
              <w:widowControl/>
            </w:pPr>
            <w:r w:rsidRPr="00FD7BFB">
              <w:t>Kommissionens förslag</w:t>
            </w:r>
          </w:p>
        </w:tc>
        <w:tc>
          <w:tcPr>
            <w:tcW w:w="4876" w:type="dxa"/>
          </w:tcPr>
          <w:p w14:paraId="6D6654F0" w14:textId="1F6E9832" w:rsidR="00617D7A" w:rsidRPr="00FD7BFB" w:rsidRDefault="000C6EE0" w:rsidP="005813B3">
            <w:pPr>
              <w:pStyle w:val="ColumnHeading"/>
              <w:keepNext/>
              <w:widowControl/>
            </w:pPr>
            <w:r w:rsidRPr="00FD7BFB">
              <w:t>Ändring</w:t>
            </w:r>
          </w:p>
        </w:tc>
      </w:tr>
      <w:tr w:rsidR="00617D7A" w:rsidRPr="00FD7BFB" w14:paraId="7098B34F" w14:textId="77777777" w:rsidTr="005813B3">
        <w:trPr>
          <w:jc w:val="center"/>
        </w:trPr>
        <w:tc>
          <w:tcPr>
            <w:tcW w:w="4876" w:type="dxa"/>
          </w:tcPr>
          <w:p w14:paraId="5E3079F8" w14:textId="77777777" w:rsidR="00617D7A" w:rsidRPr="00FD7BFB" w:rsidRDefault="00617D7A" w:rsidP="005813B3">
            <w:pPr>
              <w:pStyle w:val="Normal6"/>
              <w:widowControl/>
            </w:pPr>
            <w:r w:rsidRPr="00FD7BFB">
              <w:t>(15)</w:t>
            </w:r>
            <w:r w:rsidRPr="00FD7BFB">
              <w:tab/>
              <w:t xml:space="preserve">De harmoniserade transparenskraven i detta direktiv bör inte påverka nationella regler om intresserepresentationsverksamhet som bedrivs för andra enheter än tredjelandsenheter, och de bör inte heller påverka det materiella innehållet i sådan </w:t>
            </w:r>
            <w:r w:rsidRPr="00FD7BFB">
              <w:lastRenderedPageBreak/>
              <w:t xml:space="preserve">verksamhet eller materiella regler som är tillämpliga på offentliga tjänstemän i deras kontakter med enheter som bedriver intresserepresentationsverksamhet. </w:t>
            </w:r>
            <w:r w:rsidRPr="00FD7BFB">
              <w:rPr>
                <w:b/>
                <w:i/>
              </w:rPr>
              <w:t>De bör inte påverka regler gällande brottslig verksamhet och upptäckt, utredning, lagföring, övervakning av och påföljd för brottslig verksamhet i nationell rätt eller unionsrätt, till exempel regler gällande korruption.</w:t>
            </w:r>
          </w:p>
        </w:tc>
        <w:tc>
          <w:tcPr>
            <w:tcW w:w="4876" w:type="dxa"/>
          </w:tcPr>
          <w:p w14:paraId="04C40FA4" w14:textId="77777777" w:rsidR="00617D7A" w:rsidRPr="00FD7BFB" w:rsidRDefault="00617D7A" w:rsidP="005813B3">
            <w:pPr>
              <w:pStyle w:val="Normal6"/>
              <w:widowControl/>
              <w:rPr>
                <w:szCs w:val="24"/>
              </w:rPr>
            </w:pPr>
            <w:r w:rsidRPr="00FD7BFB">
              <w:lastRenderedPageBreak/>
              <w:t>(15)</w:t>
            </w:r>
            <w:r w:rsidRPr="00FD7BFB">
              <w:tab/>
              <w:t xml:space="preserve">De harmoniserade transparenskraven i detta direktiv bör inte påverka nationella regler om intresserepresentationsverksamhet som bedrivs för andra enheter än tredjelandsenheter, och de bör inte heller påverka det materiella innehållet i sådan </w:t>
            </w:r>
            <w:r w:rsidRPr="00FD7BFB">
              <w:lastRenderedPageBreak/>
              <w:t>verksamhet eller materiella regler som är tillämpliga på offentliga tjänstemän i deras kontakter med enheter som bedriver intresserepresentationsverksamhet.</w:t>
            </w:r>
          </w:p>
        </w:tc>
      </w:tr>
    </w:tbl>
    <w:p w14:paraId="2D23C866" w14:textId="77777777" w:rsidR="00617D7A" w:rsidRPr="00FD7BFB" w:rsidRDefault="00617D7A" w:rsidP="00617D7A">
      <w:pPr>
        <w:widowControl/>
      </w:pPr>
    </w:p>
    <w:p w14:paraId="50CBBDB5" w14:textId="70D168D0" w:rsidR="00617D7A" w:rsidRPr="00FD7BFB" w:rsidRDefault="000C6EE0" w:rsidP="00617D7A">
      <w:pPr>
        <w:pStyle w:val="AMNumberTabs0"/>
        <w:keepNext/>
        <w:widowControl/>
      </w:pPr>
      <w:r w:rsidRPr="00FD7BFB">
        <w:t>Ändring</w:t>
      </w:r>
      <w:r w:rsidR="00617D7A" w:rsidRPr="00FD7BFB">
        <w:tab/>
      </w:r>
      <w:r w:rsidR="00617D7A" w:rsidRPr="00FD7BFB">
        <w:tab/>
        <w:t>19</w:t>
      </w:r>
    </w:p>
    <w:p w14:paraId="33399BA0" w14:textId="77777777" w:rsidR="00617D7A" w:rsidRPr="00FD7BFB" w:rsidRDefault="00617D7A" w:rsidP="00617D7A">
      <w:pPr>
        <w:widowControl/>
      </w:pPr>
    </w:p>
    <w:p w14:paraId="44141EEB" w14:textId="77777777" w:rsidR="00617D7A" w:rsidRPr="00FD7BFB" w:rsidRDefault="00617D7A" w:rsidP="00617D7A">
      <w:pPr>
        <w:pStyle w:val="NormalBold"/>
        <w:keepNext/>
        <w:widowControl/>
      </w:pPr>
      <w:r w:rsidRPr="00FD7BFB">
        <w:t>Förslag till direktiv</w:t>
      </w:r>
    </w:p>
    <w:p w14:paraId="52F2F663" w14:textId="77777777" w:rsidR="00617D7A" w:rsidRPr="00FD7BFB" w:rsidRDefault="00617D7A" w:rsidP="00617D7A">
      <w:pPr>
        <w:pStyle w:val="NormalBold"/>
        <w:widowControl/>
      </w:pPr>
      <w:r w:rsidRPr="00FD7BFB">
        <w:t>Skäl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95EF77A" w14:textId="77777777" w:rsidTr="005813B3">
        <w:trPr>
          <w:jc w:val="center"/>
        </w:trPr>
        <w:tc>
          <w:tcPr>
            <w:tcW w:w="9752" w:type="dxa"/>
            <w:gridSpan w:val="2"/>
          </w:tcPr>
          <w:p w14:paraId="4DE305B6" w14:textId="77777777" w:rsidR="00617D7A" w:rsidRPr="00FD7BFB" w:rsidRDefault="00617D7A" w:rsidP="005813B3">
            <w:pPr>
              <w:keepNext/>
              <w:widowControl/>
            </w:pPr>
          </w:p>
        </w:tc>
      </w:tr>
      <w:tr w:rsidR="00617D7A" w:rsidRPr="00FD7BFB" w14:paraId="36259A07" w14:textId="77777777" w:rsidTr="005813B3">
        <w:trPr>
          <w:jc w:val="center"/>
        </w:trPr>
        <w:tc>
          <w:tcPr>
            <w:tcW w:w="4876" w:type="dxa"/>
          </w:tcPr>
          <w:p w14:paraId="6B48CD6C" w14:textId="77777777" w:rsidR="00617D7A" w:rsidRPr="00FD7BFB" w:rsidRDefault="00617D7A" w:rsidP="005813B3">
            <w:pPr>
              <w:pStyle w:val="ColumnHeading"/>
              <w:keepNext/>
              <w:widowControl/>
            </w:pPr>
            <w:r w:rsidRPr="00FD7BFB">
              <w:t>Kommissionens förslag</w:t>
            </w:r>
          </w:p>
        </w:tc>
        <w:tc>
          <w:tcPr>
            <w:tcW w:w="4876" w:type="dxa"/>
          </w:tcPr>
          <w:p w14:paraId="62FD9AB9" w14:textId="2CAEEBAD" w:rsidR="00617D7A" w:rsidRPr="00FD7BFB" w:rsidRDefault="000C6EE0" w:rsidP="005813B3">
            <w:pPr>
              <w:pStyle w:val="ColumnHeading"/>
              <w:keepNext/>
              <w:widowControl/>
            </w:pPr>
            <w:r w:rsidRPr="00FD7BFB">
              <w:t>Ändring</w:t>
            </w:r>
          </w:p>
        </w:tc>
      </w:tr>
      <w:tr w:rsidR="00617D7A" w:rsidRPr="00FD7BFB" w14:paraId="0935ED9D" w14:textId="77777777" w:rsidTr="005813B3">
        <w:trPr>
          <w:jc w:val="center"/>
        </w:trPr>
        <w:tc>
          <w:tcPr>
            <w:tcW w:w="4876" w:type="dxa"/>
          </w:tcPr>
          <w:p w14:paraId="5B92CAD2" w14:textId="77777777" w:rsidR="00617D7A" w:rsidRPr="00FD7BFB" w:rsidRDefault="00617D7A" w:rsidP="005813B3">
            <w:pPr>
              <w:pStyle w:val="Normal6"/>
              <w:widowControl/>
            </w:pPr>
            <w:r w:rsidRPr="00FD7BFB">
              <w:t>(16)</w:t>
            </w:r>
            <w:r w:rsidRPr="00FD7BFB">
              <w:tab/>
              <w:t xml:space="preserve">För att harmonisera </w:t>
            </w:r>
            <w:r w:rsidRPr="00FD7BFB">
              <w:rPr>
                <w:b/>
                <w:i/>
              </w:rPr>
              <w:t>transparenskraven</w:t>
            </w:r>
            <w:r w:rsidRPr="00FD7BFB">
              <w:t xml:space="preserve"> är det nödvändigt att fastställa en gemensam definition av intresserepresentation. För att säkerställa en korrekt tillämpning av de harmoniserade transparenskraven bör begreppet intresserepresentationsverksamhet ha en bred innebörd. Det bör omfatta verksamhet som bedrivs i syfte att påverka utveckling, utformning eller genomförande av politik eller lagstiftning, eller offentliga beslutsprocesser, inbegripet genom att påverka den allmänna opinionen, i unionen och dess medlemsstater, även på regional och lokal nivå.</w:t>
            </w:r>
          </w:p>
        </w:tc>
        <w:tc>
          <w:tcPr>
            <w:tcW w:w="4876" w:type="dxa"/>
          </w:tcPr>
          <w:p w14:paraId="297BB0AF" w14:textId="77777777" w:rsidR="00617D7A" w:rsidRPr="00FD7BFB" w:rsidRDefault="00617D7A" w:rsidP="005813B3">
            <w:pPr>
              <w:pStyle w:val="Normal6"/>
              <w:widowControl/>
              <w:rPr>
                <w:szCs w:val="24"/>
              </w:rPr>
            </w:pPr>
            <w:r w:rsidRPr="00FD7BFB">
              <w:t>(16)</w:t>
            </w:r>
            <w:r w:rsidRPr="00FD7BFB">
              <w:tab/>
              <w:t xml:space="preserve">För att harmonisera </w:t>
            </w:r>
            <w:r w:rsidRPr="00FD7BFB">
              <w:rPr>
                <w:b/>
                <w:i/>
              </w:rPr>
              <w:t>minimitransparenskraven och säkerställa en korrekt tillämpning av dem</w:t>
            </w:r>
            <w:r w:rsidRPr="00FD7BFB">
              <w:t xml:space="preserve"> är det nödvändigt att fastställa en gemensam</w:t>
            </w:r>
            <w:r w:rsidRPr="00FD7BFB">
              <w:rPr>
                <w:b/>
                <w:i/>
              </w:rPr>
              <w:t xml:space="preserve"> och uttömmande</w:t>
            </w:r>
            <w:r w:rsidRPr="00FD7BFB">
              <w:t xml:space="preserve"> definition av intresserepresentation. För att säkerställa en korrekt tillämpning av de harmoniserade transparenskraven bör begreppet intresserepresentationsverksamhet ha en bred innebörd. Det bör omfatta verksamhet som bedrivs i syfte att påverka utveckling, utformning eller genomförande av politik eller lagstiftning, eller offentliga beslutsprocesser, inbegripet genom att påverka den allmänna opinionen, i unionen och dess medlemsstater, även på regional och lokal nivå.</w:t>
            </w:r>
          </w:p>
        </w:tc>
      </w:tr>
    </w:tbl>
    <w:p w14:paraId="74E950D0" w14:textId="77777777" w:rsidR="00617D7A" w:rsidRPr="00FD7BFB" w:rsidRDefault="00617D7A" w:rsidP="00617D7A">
      <w:pPr>
        <w:widowControl/>
      </w:pPr>
    </w:p>
    <w:p w14:paraId="35CE1EEB" w14:textId="4D9405EB" w:rsidR="00617D7A" w:rsidRPr="00FD7BFB" w:rsidRDefault="000C6EE0" w:rsidP="00617D7A">
      <w:pPr>
        <w:pStyle w:val="AMNumberTabs0"/>
        <w:keepNext/>
        <w:widowControl/>
      </w:pPr>
      <w:r w:rsidRPr="00FD7BFB">
        <w:t>Ändring</w:t>
      </w:r>
      <w:r w:rsidR="00617D7A" w:rsidRPr="00FD7BFB">
        <w:tab/>
      </w:r>
      <w:r w:rsidR="00617D7A" w:rsidRPr="00FD7BFB">
        <w:tab/>
        <w:t>20</w:t>
      </w:r>
    </w:p>
    <w:p w14:paraId="3F84F1D1" w14:textId="77777777" w:rsidR="00617D7A" w:rsidRPr="00FD7BFB" w:rsidRDefault="00617D7A" w:rsidP="00617D7A">
      <w:pPr>
        <w:widowControl/>
      </w:pPr>
    </w:p>
    <w:p w14:paraId="6A3DAD99" w14:textId="77777777" w:rsidR="00617D7A" w:rsidRPr="00FD7BFB" w:rsidRDefault="00617D7A" w:rsidP="00617D7A">
      <w:pPr>
        <w:pStyle w:val="NormalBold"/>
        <w:keepNext/>
        <w:widowControl/>
      </w:pPr>
      <w:r w:rsidRPr="00FD7BFB">
        <w:t>Förslag till direktiv</w:t>
      </w:r>
    </w:p>
    <w:p w14:paraId="5B39BC25" w14:textId="77777777" w:rsidR="00617D7A" w:rsidRPr="00FD7BFB" w:rsidRDefault="00617D7A" w:rsidP="00617D7A">
      <w:pPr>
        <w:pStyle w:val="NormalBold"/>
        <w:widowControl/>
      </w:pPr>
      <w:r w:rsidRPr="00FD7BFB">
        <w:t>Skäl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FDC4938" w14:textId="77777777" w:rsidTr="005813B3">
        <w:trPr>
          <w:jc w:val="center"/>
        </w:trPr>
        <w:tc>
          <w:tcPr>
            <w:tcW w:w="9752" w:type="dxa"/>
            <w:gridSpan w:val="2"/>
          </w:tcPr>
          <w:p w14:paraId="50F3B10E" w14:textId="77777777" w:rsidR="00617D7A" w:rsidRPr="00FD7BFB" w:rsidRDefault="00617D7A" w:rsidP="005813B3">
            <w:pPr>
              <w:keepNext/>
              <w:widowControl/>
            </w:pPr>
          </w:p>
        </w:tc>
      </w:tr>
      <w:tr w:rsidR="00617D7A" w:rsidRPr="00FD7BFB" w14:paraId="3CB97C5F" w14:textId="77777777" w:rsidTr="005813B3">
        <w:trPr>
          <w:jc w:val="center"/>
        </w:trPr>
        <w:tc>
          <w:tcPr>
            <w:tcW w:w="4876" w:type="dxa"/>
          </w:tcPr>
          <w:p w14:paraId="30F1A8BC" w14:textId="77777777" w:rsidR="00617D7A" w:rsidRPr="00FD7BFB" w:rsidRDefault="00617D7A" w:rsidP="005813B3">
            <w:pPr>
              <w:pStyle w:val="ColumnHeading"/>
              <w:keepNext/>
              <w:widowControl/>
            </w:pPr>
            <w:r w:rsidRPr="00FD7BFB">
              <w:t>Kommissionens förslag</w:t>
            </w:r>
          </w:p>
        </w:tc>
        <w:tc>
          <w:tcPr>
            <w:tcW w:w="4876" w:type="dxa"/>
          </w:tcPr>
          <w:p w14:paraId="41E30166" w14:textId="42B3D972" w:rsidR="00617D7A" w:rsidRPr="00FD7BFB" w:rsidRDefault="000C6EE0" w:rsidP="005813B3">
            <w:pPr>
              <w:pStyle w:val="ColumnHeading"/>
              <w:keepNext/>
              <w:widowControl/>
            </w:pPr>
            <w:r w:rsidRPr="00FD7BFB">
              <w:t>Ändring</w:t>
            </w:r>
          </w:p>
        </w:tc>
      </w:tr>
      <w:tr w:rsidR="00617D7A" w:rsidRPr="00FD7BFB" w14:paraId="7C73E98A" w14:textId="77777777" w:rsidTr="005813B3">
        <w:trPr>
          <w:jc w:val="center"/>
        </w:trPr>
        <w:tc>
          <w:tcPr>
            <w:tcW w:w="4876" w:type="dxa"/>
          </w:tcPr>
          <w:p w14:paraId="32E52BF1" w14:textId="77777777" w:rsidR="00617D7A" w:rsidRPr="00FD7BFB" w:rsidRDefault="00617D7A" w:rsidP="005813B3">
            <w:pPr>
              <w:pStyle w:val="Normal6"/>
              <w:widowControl/>
            </w:pPr>
            <w:r w:rsidRPr="00FD7BFB">
              <w:t>(17)</w:t>
            </w:r>
            <w:r w:rsidRPr="00FD7BFB">
              <w:tab/>
            </w:r>
            <w:r w:rsidRPr="00FD7BFB">
              <w:rPr>
                <w:b/>
                <w:i/>
              </w:rPr>
              <w:t xml:space="preserve">Ett tydligt och väsentligt samband bör föreligga mellan verksamheten och sannolikheten för att den påverkar utveckling, utformning eller genomförande av politik eller lagstiftning, </w:t>
            </w:r>
            <w:r w:rsidRPr="00FD7BFB">
              <w:rPr>
                <w:b/>
                <w:i/>
              </w:rPr>
              <w:lastRenderedPageBreak/>
              <w:t>eller offentliga beslutsprocesser, i unionen.</w:t>
            </w:r>
            <w:r w:rsidRPr="00FD7BFB">
              <w:t xml:space="preserve"> För att fastställa om ett </w:t>
            </w:r>
            <w:r w:rsidRPr="00FD7BFB">
              <w:rPr>
                <w:b/>
                <w:i/>
              </w:rPr>
              <w:t>sådant samband</w:t>
            </w:r>
            <w:r w:rsidRPr="00FD7BFB">
              <w:t xml:space="preserve"> föreligger bör alla relevanta faktorer beaktas, såsom verksamhetens innehåll, det sammanhang inom vilket den bedrivs, dess mål, på vilka sätt den bedrivs och om den ingår i en systematisk eller långvarig kampanj. Den verksamhet som omfattas bör inte bara vara verksamhet som syftar till att få till stånd en ändring av en viss politik, lagstiftning eller offentlig beslutsprocess, utan även verksamhet som syftar till att bevara status </w:t>
            </w:r>
            <w:proofErr w:type="spellStart"/>
            <w:r w:rsidRPr="00FD7BFB">
              <w:t>quo</w:t>
            </w:r>
            <w:proofErr w:type="spellEnd"/>
            <w:r w:rsidRPr="00FD7BFB">
              <w:t>.</w:t>
            </w:r>
          </w:p>
        </w:tc>
        <w:tc>
          <w:tcPr>
            <w:tcW w:w="4876" w:type="dxa"/>
          </w:tcPr>
          <w:p w14:paraId="1CD397D1" w14:textId="77777777" w:rsidR="00617D7A" w:rsidRPr="00FD7BFB" w:rsidRDefault="00617D7A" w:rsidP="005813B3">
            <w:pPr>
              <w:pStyle w:val="Normal6"/>
              <w:widowControl/>
              <w:rPr>
                <w:szCs w:val="24"/>
              </w:rPr>
            </w:pPr>
            <w:r w:rsidRPr="00FD7BFB">
              <w:lastRenderedPageBreak/>
              <w:t>(17)</w:t>
            </w:r>
            <w:r w:rsidRPr="00FD7BFB">
              <w:tab/>
              <w:t xml:space="preserve">För att fastställa om ett </w:t>
            </w:r>
            <w:r w:rsidRPr="00FD7BFB">
              <w:rPr>
                <w:b/>
                <w:i/>
              </w:rPr>
              <w:t>tydligt och väsentligt samband mellan de tillhandahållna tjänsterna och intresserepresentationsverksamheten</w:t>
            </w:r>
            <w:r w:rsidRPr="00FD7BFB">
              <w:t xml:space="preserve"> föreligger bör alla relevanta faktorer </w:t>
            </w:r>
            <w:r w:rsidRPr="00FD7BFB">
              <w:lastRenderedPageBreak/>
              <w:t xml:space="preserve">beaktas, såsom verksamhetens innehåll, det sammanhang inom vilket den bedrivs, dess mål, på vilka sätt den bedrivs och om den ingår i en systematisk eller långvarig kampanj. Den verksamhet som omfattas bör inte bara vara verksamhet som syftar till att få till stånd en ändring av en viss politik, lagstiftning eller offentlig beslutsprocess, utan även verksamhet som syftar till att bevara status </w:t>
            </w:r>
            <w:proofErr w:type="spellStart"/>
            <w:r w:rsidRPr="00FD7BFB">
              <w:t>quo</w:t>
            </w:r>
            <w:proofErr w:type="spellEnd"/>
            <w:r w:rsidRPr="00FD7BFB">
              <w:t>.</w:t>
            </w:r>
          </w:p>
        </w:tc>
      </w:tr>
    </w:tbl>
    <w:p w14:paraId="05D35151" w14:textId="77777777" w:rsidR="00617D7A" w:rsidRPr="00FD7BFB" w:rsidRDefault="00617D7A" w:rsidP="00617D7A">
      <w:pPr>
        <w:widowControl/>
      </w:pPr>
    </w:p>
    <w:p w14:paraId="16E33F69" w14:textId="08A9B26D" w:rsidR="00617D7A" w:rsidRPr="00FD7BFB" w:rsidRDefault="000C6EE0" w:rsidP="00617D7A">
      <w:pPr>
        <w:pStyle w:val="AMNumberTabs0"/>
        <w:keepNext/>
        <w:widowControl/>
      </w:pPr>
      <w:r w:rsidRPr="00FD7BFB">
        <w:t>Ändring</w:t>
      </w:r>
      <w:r w:rsidR="00617D7A" w:rsidRPr="00FD7BFB">
        <w:tab/>
      </w:r>
      <w:r w:rsidR="00617D7A" w:rsidRPr="00FD7BFB">
        <w:tab/>
        <w:t>21</w:t>
      </w:r>
    </w:p>
    <w:p w14:paraId="27044E5A" w14:textId="77777777" w:rsidR="00617D7A" w:rsidRPr="00FD7BFB" w:rsidRDefault="00617D7A" w:rsidP="00617D7A">
      <w:pPr>
        <w:widowControl/>
      </w:pPr>
    </w:p>
    <w:p w14:paraId="6B3E96CE" w14:textId="77777777" w:rsidR="00617D7A" w:rsidRPr="00FD7BFB" w:rsidRDefault="00617D7A" w:rsidP="00617D7A">
      <w:pPr>
        <w:pStyle w:val="NormalBold"/>
        <w:keepNext/>
        <w:widowControl/>
      </w:pPr>
      <w:r w:rsidRPr="00FD7BFB">
        <w:t>Förslag till direktiv</w:t>
      </w:r>
    </w:p>
    <w:p w14:paraId="5B2C3AF2" w14:textId="77777777" w:rsidR="00617D7A" w:rsidRPr="00FD7BFB" w:rsidRDefault="00617D7A" w:rsidP="00617D7A">
      <w:pPr>
        <w:pStyle w:val="NormalBold"/>
        <w:widowControl/>
      </w:pPr>
      <w:r w:rsidRPr="00FD7BFB">
        <w:t>Skäl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9A9C779" w14:textId="77777777" w:rsidTr="005813B3">
        <w:trPr>
          <w:jc w:val="center"/>
        </w:trPr>
        <w:tc>
          <w:tcPr>
            <w:tcW w:w="9752" w:type="dxa"/>
            <w:gridSpan w:val="2"/>
          </w:tcPr>
          <w:p w14:paraId="4ADE3526" w14:textId="77777777" w:rsidR="00617D7A" w:rsidRPr="00FD7BFB" w:rsidRDefault="00617D7A" w:rsidP="005813B3">
            <w:pPr>
              <w:keepNext/>
              <w:widowControl/>
            </w:pPr>
          </w:p>
        </w:tc>
      </w:tr>
      <w:tr w:rsidR="00617D7A" w:rsidRPr="00FD7BFB" w14:paraId="72CC84D4" w14:textId="77777777" w:rsidTr="005813B3">
        <w:trPr>
          <w:jc w:val="center"/>
        </w:trPr>
        <w:tc>
          <w:tcPr>
            <w:tcW w:w="4876" w:type="dxa"/>
          </w:tcPr>
          <w:p w14:paraId="1156508A" w14:textId="77777777" w:rsidR="00617D7A" w:rsidRPr="00FD7BFB" w:rsidRDefault="00617D7A" w:rsidP="005813B3">
            <w:pPr>
              <w:pStyle w:val="ColumnHeading"/>
              <w:keepNext/>
              <w:widowControl/>
            </w:pPr>
            <w:r w:rsidRPr="00FD7BFB">
              <w:t>Kommissionens förslag</w:t>
            </w:r>
          </w:p>
        </w:tc>
        <w:tc>
          <w:tcPr>
            <w:tcW w:w="4876" w:type="dxa"/>
          </w:tcPr>
          <w:p w14:paraId="375C80F8" w14:textId="712EA210" w:rsidR="00617D7A" w:rsidRPr="00FD7BFB" w:rsidRDefault="000C6EE0" w:rsidP="005813B3">
            <w:pPr>
              <w:pStyle w:val="ColumnHeading"/>
              <w:keepNext/>
              <w:widowControl/>
            </w:pPr>
            <w:r w:rsidRPr="00FD7BFB">
              <w:t>Ändring</w:t>
            </w:r>
          </w:p>
        </w:tc>
      </w:tr>
      <w:tr w:rsidR="00617D7A" w:rsidRPr="00FD7BFB" w14:paraId="74D50971" w14:textId="77777777" w:rsidTr="005813B3">
        <w:trPr>
          <w:jc w:val="center"/>
        </w:trPr>
        <w:tc>
          <w:tcPr>
            <w:tcW w:w="4876" w:type="dxa"/>
          </w:tcPr>
          <w:p w14:paraId="2B10B7F2" w14:textId="77777777" w:rsidR="00617D7A" w:rsidRPr="00FD7BFB" w:rsidRDefault="00617D7A" w:rsidP="005813B3">
            <w:pPr>
              <w:pStyle w:val="Normal6"/>
              <w:widowControl/>
            </w:pPr>
            <w:r w:rsidRPr="00FD7BFB">
              <w:t>(18)</w:t>
            </w:r>
            <w:r w:rsidRPr="00FD7BFB">
              <w:tab/>
              <w:t xml:space="preserve">Intresserepresentation kan </w:t>
            </w:r>
            <w:r w:rsidRPr="00FD7BFB">
              <w:rPr>
                <w:b/>
                <w:i/>
              </w:rPr>
              <w:t xml:space="preserve">i synnerhet </w:t>
            </w:r>
            <w:r w:rsidRPr="00FD7BFB">
              <w:t xml:space="preserve">ske genom till exempel anordnande eller deltagande i möten, konferenser eller evenemang, bidrag till eller deltagande i samråd, parlamentsutfrågningar eller andra liknande initiativ, organisering av kommunikations- eller reklamkampanjer, bland annat genom medier, plattformar, användning av </w:t>
            </w:r>
            <w:proofErr w:type="spellStart"/>
            <w:r w:rsidRPr="00FD7BFB">
              <w:t>influerare</w:t>
            </w:r>
            <w:proofErr w:type="spellEnd"/>
            <w:r w:rsidRPr="00FD7BFB">
              <w:t xml:space="preserve"> i sociala medier</w:t>
            </w:r>
            <w:r w:rsidRPr="00FD7BFB">
              <w:rPr>
                <w:b/>
                <w:i/>
              </w:rPr>
              <w:t>, nätverk och gräsrotsinitiativ,</w:t>
            </w:r>
            <w:r w:rsidRPr="00FD7BFB">
              <w:t xml:space="preserve"> samt utarbetande av policydokument och ståndpunktsdokument, lagstiftningsändringar, opinionsundersökningar, öppna brev och annat kommunikations- eller informationsmaterial.</w:t>
            </w:r>
          </w:p>
        </w:tc>
        <w:tc>
          <w:tcPr>
            <w:tcW w:w="4876" w:type="dxa"/>
          </w:tcPr>
          <w:p w14:paraId="3B6D8D5D" w14:textId="77777777" w:rsidR="00617D7A" w:rsidRPr="00FD7BFB" w:rsidRDefault="00617D7A" w:rsidP="005813B3">
            <w:pPr>
              <w:pStyle w:val="Normal6"/>
              <w:widowControl/>
              <w:rPr>
                <w:szCs w:val="24"/>
              </w:rPr>
            </w:pPr>
            <w:r w:rsidRPr="00FD7BFB">
              <w:t>(18)</w:t>
            </w:r>
            <w:r w:rsidRPr="00FD7BFB">
              <w:tab/>
              <w:t xml:space="preserve">Intresserepresentation kan ske genom till exempel anordnande eller deltagande i möten, konferenser eller evenemang, bidrag till eller deltagande i samråd, parlamentsutfrågningar eller andra liknande initiativ, organisering av kommunikations- eller reklamkampanjer, bland annat genom medier, plattformar, användning av </w:t>
            </w:r>
            <w:proofErr w:type="spellStart"/>
            <w:r w:rsidRPr="00FD7BFB">
              <w:t>influerare</w:t>
            </w:r>
            <w:proofErr w:type="spellEnd"/>
            <w:r w:rsidRPr="00FD7BFB">
              <w:t xml:space="preserve"> i sociala medier samt utarbetande av policydokument och ståndpunktsdokument, lagstiftningsändringar, opinionsundersökningar, öppna brev och annat kommunikations- eller informationsmaterial</w:t>
            </w:r>
            <w:r w:rsidRPr="00FD7BFB">
              <w:rPr>
                <w:b/>
                <w:i/>
              </w:rPr>
              <w:t>, även när det kommer från tankesmedjor eller forskningsinstitutioner som själva fungerar som enheter som bedriver intresserepresentationsverksamhet</w:t>
            </w:r>
            <w:r w:rsidRPr="00FD7BFB">
              <w:t>.</w:t>
            </w:r>
          </w:p>
        </w:tc>
      </w:tr>
    </w:tbl>
    <w:p w14:paraId="2BD81A08" w14:textId="77777777" w:rsidR="00617D7A" w:rsidRPr="00FD7BFB" w:rsidRDefault="00617D7A" w:rsidP="00617D7A">
      <w:pPr>
        <w:widowControl/>
      </w:pPr>
    </w:p>
    <w:p w14:paraId="1C6B60A0" w14:textId="250C2EEF" w:rsidR="00617D7A" w:rsidRPr="00FD7BFB" w:rsidRDefault="000C6EE0" w:rsidP="00617D7A">
      <w:pPr>
        <w:pStyle w:val="AMNumberTabs0"/>
        <w:keepNext/>
        <w:widowControl/>
      </w:pPr>
      <w:r w:rsidRPr="00FD7BFB">
        <w:t>Ändring</w:t>
      </w:r>
      <w:r w:rsidR="00617D7A" w:rsidRPr="00FD7BFB">
        <w:tab/>
      </w:r>
      <w:r w:rsidR="00617D7A" w:rsidRPr="00FD7BFB">
        <w:tab/>
        <w:t>22</w:t>
      </w:r>
    </w:p>
    <w:p w14:paraId="5E66AB0C" w14:textId="77777777" w:rsidR="00617D7A" w:rsidRPr="00FD7BFB" w:rsidRDefault="00617D7A" w:rsidP="00617D7A">
      <w:pPr>
        <w:widowControl/>
      </w:pPr>
    </w:p>
    <w:p w14:paraId="23BCCBCB" w14:textId="77777777" w:rsidR="00617D7A" w:rsidRPr="00FD7BFB" w:rsidRDefault="00617D7A" w:rsidP="00617D7A">
      <w:pPr>
        <w:pStyle w:val="NormalBold"/>
        <w:keepNext/>
        <w:widowControl/>
      </w:pPr>
      <w:r w:rsidRPr="00FD7BFB">
        <w:t>Förslag till direktiv</w:t>
      </w:r>
    </w:p>
    <w:p w14:paraId="1CE2FBD2" w14:textId="77777777" w:rsidR="00617D7A" w:rsidRPr="00FD7BFB" w:rsidRDefault="00617D7A" w:rsidP="00617D7A">
      <w:pPr>
        <w:pStyle w:val="NormalBold"/>
        <w:widowControl/>
      </w:pPr>
      <w:r w:rsidRPr="00FD7BFB">
        <w:t>Skäl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2317F71" w14:textId="77777777" w:rsidTr="005813B3">
        <w:trPr>
          <w:jc w:val="center"/>
        </w:trPr>
        <w:tc>
          <w:tcPr>
            <w:tcW w:w="9752" w:type="dxa"/>
            <w:gridSpan w:val="2"/>
          </w:tcPr>
          <w:p w14:paraId="4AE36F4B" w14:textId="77777777" w:rsidR="00617D7A" w:rsidRPr="00FD7BFB" w:rsidRDefault="00617D7A" w:rsidP="005813B3">
            <w:pPr>
              <w:keepNext/>
              <w:widowControl/>
            </w:pPr>
          </w:p>
        </w:tc>
      </w:tr>
      <w:tr w:rsidR="00617D7A" w:rsidRPr="00FD7BFB" w14:paraId="701CC7D1" w14:textId="77777777" w:rsidTr="005813B3">
        <w:trPr>
          <w:jc w:val="center"/>
        </w:trPr>
        <w:tc>
          <w:tcPr>
            <w:tcW w:w="4876" w:type="dxa"/>
          </w:tcPr>
          <w:p w14:paraId="0FF2DACF" w14:textId="77777777" w:rsidR="00617D7A" w:rsidRPr="00FD7BFB" w:rsidRDefault="00617D7A" w:rsidP="005813B3">
            <w:pPr>
              <w:pStyle w:val="ColumnHeading"/>
              <w:keepNext/>
              <w:widowControl/>
            </w:pPr>
            <w:r w:rsidRPr="00FD7BFB">
              <w:t>Kommissionens förslag</w:t>
            </w:r>
          </w:p>
        </w:tc>
        <w:tc>
          <w:tcPr>
            <w:tcW w:w="4876" w:type="dxa"/>
          </w:tcPr>
          <w:p w14:paraId="72C0F8FC" w14:textId="5F7148AF" w:rsidR="00617D7A" w:rsidRPr="00FD7BFB" w:rsidRDefault="000C6EE0" w:rsidP="005813B3">
            <w:pPr>
              <w:pStyle w:val="ColumnHeading"/>
              <w:keepNext/>
              <w:widowControl/>
            </w:pPr>
            <w:r w:rsidRPr="00FD7BFB">
              <w:t>Ändring</w:t>
            </w:r>
          </w:p>
        </w:tc>
      </w:tr>
      <w:tr w:rsidR="00617D7A" w:rsidRPr="00FD7BFB" w14:paraId="32A97A2D" w14:textId="77777777" w:rsidTr="005813B3">
        <w:trPr>
          <w:jc w:val="center"/>
        </w:trPr>
        <w:tc>
          <w:tcPr>
            <w:tcW w:w="4876" w:type="dxa"/>
          </w:tcPr>
          <w:p w14:paraId="1B2A88E6" w14:textId="77777777" w:rsidR="00617D7A" w:rsidRPr="00FD7BFB" w:rsidRDefault="00617D7A" w:rsidP="005813B3">
            <w:pPr>
              <w:pStyle w:val="Normal6"/>
              <w:widowControl/>
            </w:pPr>
            <w:r w:rsidRPr="00FD7BFB">
              <w:t>(19)</w:t>
            </w:r>
            <w:r w:rsidRPr="00FD7BFB">
              <w:tab/>
            </w:r>
            <w:r w:rsidRPr="00FD7BFB">
              <w:rPr>
                <w:b/>
                <w:i/>
              </w:rPr>
              <w:t>Intresserepresentation kan även omfatta verksamhet som bedrivs för en tredjelandsenhets räkning i samband med forskning och utbildning, till exempel genom tankesmedjors spridning av rapporter i syfte att rekommendera eller förorda en viss offentlig politik.</w:t>
            </w:r>
            <w:r w:rsidRPr="00FD7BFB">
              <w:t xml:space="preserve"> I enlighet med principen om akademisk frihet och frihet för vetenskaplig forskning, som fastställs i artikel 13 i stadgan, bör intresserepresentation inte omfatta forskning som bedrivs av forskare inom ett ämnesområde som de själva väljer, spridning av forskningsresultat eller undervisnings- och utbildningsverksamhet som bedrivs i enlighet med principen om akademisk frihet och institutionell autonomi</w:t>
            </w:r>
            <w:r w:rsidRPr="00FD7BFB">
              <w:rPr>
                <w:b/>
                <w:i/>
              </w:rPr>
              <w:t>, utom i fall där det uppenbara syftet med denna verksamhet är att påverka utveckling, utformning eller genomförande av politik eller lagstiftning, eller offentliga beslutsprocesser, i unionen och den bedrivs för en tredjelandsenhets räkning</w:t>
            </w:r>
            <w:r w:rsidRPr="00FD7BFB">
              <w:t>.</w:t>
            </w:r>
            <w:r w:rsidRPr="00FD7BFB">
              <w:rPr>
                <w:b/>
                <w:i/>
              </w:rPr>
              <w:t xml:space="preserve"> Om så inte är fallet bör </w:t>
            </w:r>
            <w:r w:rsidRPr="00FD7BFB">
              <w:t>bedrivandet av sådan verksamhet inte ge upphov till registreringskrav enligt detta direktiv.</w:t>
            </w:r>
          </w:p>
        </w:tc>
        <w:tc>
          <w:tcPr>
            <w:tcW w:w="4876" w:type="dxa"/>
          </w:tcPr>
          <w:p w14:paraId="49D2AFA7" w14:textId="77777777" w:rsidR="00617D7A" w:rsidRPr="00FD7BFB" w:rsidRDefault="00617D7A" w:rsidP="005813B3">
            <w:pPr>
              <w:pStyle w:val="Normal6"/>
              <w:widowControl/>
              <w:rPr>
                <w:szCs w:val="24"/>
              </w:rPr>
            </w:pPr>
            <w:r w:rsidRPr="00FD7BFB">
              <w:t>(19)</w:t>
            </w:r>
            <w:r w:rsidRPr="00FD7BFB">
              <w:tab/>
              <w:t>I enlighet med principen om akademisk frihet och frihet för vetenskaplig forskning, som fastställs i artikel 13 i stadgan, bör intresserepresentation inte omfatta forskning som bedrivs av forskare inom ett ämnesområde som de själva väljer, spridning av forskningsresultat eller undervisnings- och utbildningsverksamhet som bedrivs i enlighet med principen om akademisk frihet och institutionell autonomi.</w:t>
            </w:r>
            <w:r w:rsidRPr="00FD7BFB">
              <w:rPr>
                <w:b/>
                <w:i/>
              </w:rPr>
              <w:t xml:space="preserve"> </w:t>
            </w:r>
            <w:r w:rsidRPr="00FD7BFB">
              <w:t>Bedrivandet av sådan verksamhet</w:t>
            </w:r>
            <w:r w:rsidRPr="00FD7BFB">
              <w:rPr>
                <w:b/>
                <w:i/>
              </w:rPr>
              <w:t xml:space="preserve"> bör därför</w:t>
            </w:r>
            <w:r w:rsidRPr="00FD7BFB">
              <w:t xml:space="preserve"> inte ge upphov till registreringskrav enligt detta direktiv.</w:t>
            </w:r>
          </w:p>
        </w:tc>
      </w:tr>
    </w:tbl>
    <w:p w14:paraId="2AC0E864" w14:textId="77777777" w:rsidR="00617D7A" w:rsidRPr="00FD7BFB" w:rsidRDefault="00617D7A" w:rsidP="00617D7A">
      <w:pPr>
        <w:widowControl/>
      </w:pPr>
    </w:p>
    <w:p w14:paraId="45A00837" w14:textId="17FE54D1" w:rsidR="00617D7A" w:rsidRPr="00FD7BFB" w:rsidRDefault="000C6EE0" w:rsidP="00617D7A">
      <w:pPr>
        <w:pStyle w:val="AMNumberTabs0"/>
        <w:keepNext/>
        <w:widowControl/>
      </w:pPr>
      <w:r w:rsidRPr="00FD7BFB">
        <w:t>Ändring</w:t>
      </w:r>
      <w:r w:rsidR="00617D7A" w:rsidRPr="00FD7BFB">
        <w:tab/>
      </w:r>
      <w:r w:rsidR="00617D7A" w:rsidRPr="00FD7BFB">
        <w:tab/>
        <w:t>23</w:t>
      </w:r>
    </w:p>
    <w:p w14:paraId="2767EF30" w14:textId="77777777" w:rsidR="00617D7A" w:rsidRPr="00FD7BFB" w:rsidRDefault="00617D7A" w:rsidP="00617D7A">
      <w:pPr>
        <w:widowControl/>
      </w:pPr>
    </w:p>
    <w:p w14:paraId="594FC9AC" w14:textId="77777777" w:rsidR="00617D7A" w:rsidRPr="00FD7BFB" w:rsidRDefault="00617D7A" w:rsidP="00617D7A">
      <w:pPr>
        <w:pStyle w:val="NormalBold"/>
        <w:keepNext/>
        <w:widowControl/>
      </w:pPr>
      <w:r w:rsidRPr="00FD7BFB">
        <w:t>Förslag till direktiv</w:t>
      </w:r>
    </w:p>
    <w:p w14:paraId="64F89F07" w14:textId="77777777" w:rsidR="00617D7A" w:rsidRPr="00FD7BFB" w:rsidRDefault="00617D7A" w:rsidP="00617D7A">
      <w:pPr>
        <w:pStyle w:val="NormalBold"/>
        <w:widowControl/>
      </w:pPr>
      <w:r w:rsidRPr="00FD7BFB">
        <w:t>Skäl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7EEE339" w14:textId="77777777" w:rsidTr="005813B3">
        <w:trPr>
          <w:jc w:val="center"/>
        </w:trPr>
        <w:tc>
          <w:tcPr>
            <w:tcW w:w="9752" w:type="dxa"/>
            <w:gridSpan w:val="2"/>
          </w:tcPr>
          <w:p w14:paraId="30F9BDB0" w14:textId="77777777" w:rsidR="00617D7A" w:rsidRPr="00FD7BFB" w:rsidRDefault="00617D7A" w:rsidP="005813B3">
            <w:pPr>
              <w:keepNext/>
              <w:widowControl/>
            </w:pPr>
          </w:p>
        </w:tc>
      </w:tr>
      <w:tr w:rsidR="00617D7A" w:rsidRPr="00FD7BFB" w14:paraId="20D202B5" w14:textId="77777777" w:rsidTr="005813B3">
        <w:trPr>
          <w:jc w:val="center"/>
        </w:trPr>
        <w:tc>
          <w:tcPr>
            <w:tcW w:w="4876" w:type="dxa"/>
          </w:tcPr>
          <w:p w14:paraId="228FFD31" w14:textId="77777777" w:rsidR="00617D7A" w:rsidRPr="00FD7BFB" w:rsidRDefault="00617D7A" w:rsidP="005813B3">
            <w:pPr>
              <w:pStyle w:val="ColumnHeading"/>
              <w:keepNext/>
              <w:widowControl/>
            </w:pPr>
            <w:r w:rsidRPr="00FD7BFB">
              <w:t>Kommissionens förslag</w:t>
            </w:r>
          </w:p>
        </w:tc>
        <w:tc>
          <w:tcPr>
            <w:tcW w:w="4876" w:type="dxa"/>
          </w:tcPr>
          <w:p w14:paraId="08F10178" w14:textId="13089757" w:rsidR="00617D7A" w:rsidRPr="00FD7BFB" w:rsidRDefault="000C6EE0" w:rsidP="005813B3">
            <w:pPr>
              <w:pStyle w:val="ColumnHeading"/>
              <w:keepNext/>
              <w:widowControl/>
            </w:pPr>
            <w:r w:rsidRPr="00FD7BFB">
              <w:t>Ändring</w:t>
            </w:r>
          </w:p>
        </w:tc>
      </w:tr>
      <w:tr w:rsidR="00617D7A" w:rsidRPr="00FD7BFB" w14:paraId="42485E9B" w14:textId="77777777" w:rsidTr="005813B3">
        <w:trPr>
          <w:jc w:val="center"/>
        </w:trPr>
        <w:tc>
          <w:tcPr>
            <w:tcW w:w="4876" w:type="dxa"/>
          </w:tcPr>
          <w:p w14:paraId="33BE9061" w14:textId="77777777" w:rsidR="00617D7A" w:rsidRPr="00FD7BFB" w:rsidRDefault="00617D7A" w:rsidP="005813B3">
            <w:pPr>
              <w:pStyle w:val="Normal6"/>
              <w:widowControl/>
            </w:pPr>
            <w:r w:rsidRPr="00FD7BFB">
              <w:t>(20)</w:t>
            </w:r>
            <w:r w:rsidRPr="00FD7BFB">
              <w:tab/>
              <w:t xml:space="preserve">Verksamhet av tredjeländers regeringstjänstemän som har anknytning till utövandet av officiell makt, </w:t>
            </w:r>
            <w:proofErr w:type="gramStart"/>
            <w:r w:rsidRPr="00FD7BFB">
              <w:t>inbegripet verksamhet</w:t>
            </w:r>
            <w:proofErr w:type="gramEnd"/>
            <w:r w:rsidRPr="00FD7BFB">
              <w:t xml:space="preserve"> som har anknytning till diplomatiska förbindelser mellan stater eller internationella organisationer, bör undantas från detta direktivs tillämpningsområde. Detta direktiv bör inte heller omfatta advokatverksamhet som består i tillhandahållande av juridisk rådgivning eller representation i rättsliga </w:t>
            </w:r>
            <w:r w:rsidRPr="00FD7BFB">
              <w:lastRenderedPageBreak/>
              <w:t>förfaranden, förliknings- eller medlingsförfaranden för tredjelandsenheter och skydd av deras grundläggande rättigheter, till exempel rätten att bli hörd, rätten till en rättvis rättegång och rätten till försvar. Annan professionell rådgivning än juridisk rådgivning bör inte heller omfattas av detta direktiv, till exempel konsult- eller expertstudier som beställs för att utgöra bevisning till stöd för argument i domstol, teknisk eller vetenskaplig rådgivning om efterlevnad av teknisk lagstiftning eller medlingstjänster som tillhandahålls av en yrkesverksam som inte nödvändigtvis är auktoriserad advokat. Anknuten verksamhet såsom catering, tillhandahållande av lokaler, tryckning av broschyrer eller policydokument eller tillhandahållande av förmedlingstjänster online i den mening som avses i förordning (EU) 2022/2065</w:t>
            </w:r>
            <w:r w:rsidRPr="00FD7BFB">
              <w:rPr>
                <w:vertAlign w:val="superscript"/>
              </w:rPr>
              <w:t>3</w:t>
            </w:r>
            <w:r w:rsidRPr="00FD7BFB">
              <w:t xml:space="preserve">, såsom </w:t>
            </w:r>
            <w:proofErr w:type="spellStart"/>
            <w:r w:rsidRPr="00FD7BFB">
              <w:t>onlineplattformstjänster</w:t>
            </w:r>
            <w:proofErr w:type="spellEnd"/>
            <w:r w:rsidRPr="00FD7BFB">
              <w:t>, bör inte omfattas av detta direktiv.</w:t>
            </w:r>
          </w:p>
        </w:tc>
        <w:tc>
          <w:tcPr>
            <w:tcW w:w="4876" w:type="dxa"/>
          </w:tcPr>
          <w:p w14:paraId="30B59CAD" w14:textId="77777777" w:rsidR="00617D7A" w:rsidRPr="00FD7BFB" w:rsidRDefault="00617D7A" w:rsidP="005813B3">
            <w:pPr>
              <w:pStyle w:val="Normal6"/>
              <w:widowControl/>
              <w:rPr>
                <w:szCs w:val="24"/>
              </w:rPr>
            </w:pPr>
            <w:r w:rsidRPr="00FD7BFB">
              <w:lastRenderedPageBreak/>
              <w:t>(20)</w:t>
            </w:r>
            <w:r w:rsidRPr="00FD7BFB">
              <w:tab/>
              <w:t xml:space="preserve">Verksamhet av tredjeländers regeringstjänstemän som har anknytning till utövandet av officiell makt, </w:t>
            </w:r>
            <w:proofErr w:type="gramStart"/>
            <w:r w:rsidRPr="00FD7BFB">
              <w:t>inbegripet verksamhet</w:t>
            </w:r>
            <w:proofErr w:type="gramEnd"/>
            <w:r w:rsidRPr="00FD7BFB">
              <w:t xml:space="preserve"> som har anknytning till diplomatiska förbindelser mellan stater eller internationella organisationer, </w:t>
            </w:r>
            <w:r w:rsidRPr="00FD7BFB">
              <w:rPr>
                <w:b/>
                <w:i/>
              </w:rPr>
              <w:t xml:space="preserve">såsom sådan som är kopplad till de uppgifter som avses i artikel 3 i Wienkonventionen om diplomatiska förbindelser, </w:t>
            </w:r>
            <w:r w:rsidRPr="00FD7BFB">
              <w:t xml:space="preserve">bör undantas från detta direktivs tillämpningsområde. Detta direktiv bör inte </w:t>
            </w:r>
            <w:r w:rsidRPr="00FD7BFB">
              <w:lastRenderedPageBreak/>
              <w:t>heller omfatta advokatverksamhet som består i tillhandahållande av juridisk rådgivning eller representation i rättsliga förfaranden, förliknings- eller medlingsförfaranden för tredjelandsenheter och skydd av deras grundläggande rättigheter, till exempel rätten att bli hörd, rätten till en rättvis rättegång och rätten till försvar. Annan professionell rådgivning än juridisk rådgivning bör inte heller omfattas av detta direktiv, till exempel konsult- eller expertstudier som beställs för att utgöra bevisning till stöd för argument i domstol, teknisk eller vetenskaplig rådgivning om efterlevnad av teknisk lagstiftning eller medlingstjänster som tillhandahålls av en yrkesverksam som inte nödvändigtvis är auktoriserad advokat. Anknuten verksamhet såsom catering, tillhandahållande av lokaler, tryckning av broschyrer eller policydokument eller tillhandahållande av förmedlingstjänster online i den mening som avses i förordning (EU) 2022/2065</w:t>
            </w:r>
            <w:r w:rsidRPr="00FD7BFB">
              <w:rPr>
                <w:vertAlign w:val="superscript"/>
              </w:rPr>
              <w:t>3</w:t>
            </w:r>
            <w:r w:rsidRPr="00FD7BFB">
              <w:t xml:space="preserve">, såsom </w:t>
            </w:r>
            <w:proofErr w:type="spellStart"/>
            <w:r w:rsidRPr="00FD7BFB">
              <w:t>onlineplattformstjänster</w:t>
            </w:r>
            <w:proofErr w:type="spellEnd"/>
            <w:r w:rsidRPr="00FD7BFB">
              <w:t>, bör inte omfattas av detta direktiv.</w:t>
            </w:r>
          </w:p>
        </w:tc>
      </w:tr>
      <w:tr w:rsidR="00617D7A" w:rsidRPr="00FD7BFB" w14:paraId="0E5D02C6" w14:textId="77777777" w:rsidTr="005813B3">
        <w:trPr>
          <w:jc w:val="center"/>
        </w:trPr>
        <w:tc>
          <w:tcPr>
            <w:tcW w:w="4876" w:type="dxa"/>
          </w:tcPr>
          <w:p w14:paraId="6D623E44" w14:textId="77777777" w:rsidR="00617D7A" w:rsidRPr="00FD7BFB" w:rsidRDefault="00617D7A" w:rsidP="005813B3">
            <w:pPr>
              <w:pStyle w:val="Normal6"/>
              <w:widowControl/>
            </w:pPr>
            <w:r w:rsidRPr="00FD7BFB">
              <w:lastRenderedPageBreak/>
              <w:t>__________________</w:t>
            </w:r>
          </w:p>
        </w:tc>
        <w:tc>
          <w:tcPr>
            <w:tcW w:w="4876" w:type="dxa"/>
          </w:tcPr>
          <w:p w14:paraId="6CFBAE5C" w14:textId="77777777" w:rsidR="00617D7A" w:rsidRPr="00FD7BFB" w:rsidRDefault="00617D7A" w:rsidP="005813B3">
            <w:pPr>
              <w:pStyle w:val="Normal6"/>
              <w:widowControl/>
              <w:rPr>
                <w:szCs w:val="24"/>
              </w:rPr>
            </w:pPr>
            <w:r w:rsidRPr="00FD7BFB">
              <w:t>__________________</w:t>
            </w:r>
          </w:p>
        </w:tc>
      </w:tr>
      <w:tr w:rsidR="00617D7A" w:rsidRPr="00FD7BFB" w14:paraId="6F5ECC21" w14:textId="77777777" w:rsidTr="005813B3">
        <w:trPr>
          <w:jc w:val="center"/>
        </w:trPr>
        <w:tc>
          <w:tcPr>
            <w:tcW w:w="4876" w:type="dxa"/>
          </w:tcPr>
          <w:p w14:paraId="21402971" w14:textId="77777777" w:rsidR="00617D7A" w:rsidRPr="00FD7BFB" w:rsidRDefault="00617D7A" w:rsidP="005813B3">
            <w:pPr>
              <w:pStyle w:val="Normal6"/>
              <w:widowControl/>
            </w:pPr>
            <w:r w:rsidRPr="00FD7BFB">
              <w:rPr>
                <w:vertAlign w:val="superscript"/>
              </w:rPr>
              <w:t>3</w:t>
            </w:r>
            <w:r w:rsidRPr="00FD7BFB">
              <w:t xml:space="preserve"> Europaparlamentets och rådets förordning (EU) 2022/2065 av den 19 oktober 2022 om en inre marknad för digitala tjänster och om ändring av direktiv 2000/31/EU (förordningen om digitala tjänster) (EUT L 277, 27.10.2022, s. 1, ELI:  http://data.europa.eu/eli/reg/2022/2065/oj).</w:t>
            </w:r>
          </w:p>
        </w:tc>
        <w:tc>
          <w:tcPr>
            <w:tcW w:w="4876" w:type="dxa"/>
          </w:tcPr>
          <w:p w14:paraId="3582A0C7" w14:textId="77777777" w:rsidR="00617D7A" w:rsidRPr="00FD7BFB" w:rsidRDefault="00617D7A" w:rsidP="005813B3">
            <w:pPr>
              <w:pStyle w:val="Normal6"/>
              <w:widowControl/>
              <w:rPr>
                <w:szCs w:val="24"/>
              </w:rPr>
            </w:pPr>
            <w:r w:rsidRPr="00FD7BFB">
              <w:rPr>
                <w:vertAlign w:val="superscript"/>
              </w:rPr>
              <w:t>3</w:t>
            </w:r>
            <w:r w:rsidRPr="00FD7BFB">
              <w:t xml:space="preserve"> Europaparlamentets och rådets förordning (EU) 2022/2065 av den 19 oktober 2022 om en inre marknad för digitala tjänster och om ändring av direktiv 2000/31/EU (förordningen om digitala tjänster) (EUT L 277, 27.10.2022, s. 1, ELI: http://data.europa.eu/eli/reg/2022/2065/oj).</w:t>
            </w:r>
          </w:p>
        </w:tc>
      </w:tr>
    </w:tbl>
    <w:p w14:paraId="22CA0607" w14:textId="77777777" w:rsidR="00617D7A" w:rsidRPr="00FD7BFB" w:rsidRDefault="00617D7A" w:rsidP="00617D7A">
      <w:pPr>
        <w:widowControl/>
      </w:pPr>
    </w:p>
    <w:p w14:paraId="3B55EDB8" w14:textId="4BA2AE09" w:rsidR="00617D7A" w:rsidRPr="00FD7BFB" w:rsidRDefault="000C6EE0" w:rsidP="00617D7A">
      <w:pPr>
        <w:pStyle w:val="AMNumberTabs0"/>
        <w:keepNext/>
        <w:widowControl/>
      </w:pPr>
      <w:r w:rsidRPr="00FD7BFB">
        <w:t>Ändring</w:t>
      </w:r>
      <w:r w:rsidR="00617D7A" w:rsidRPr="00FD7BFB">
        <w:tab/>
      </w:r>
      <w:r w:rsidR="00617D7A" w:rsidRPr="00FD7BFB">
        <w:tab/>
        <w:t>24</w:t>
      </w:r>
    </w:p>
    <w:p w14:paraId="6A8D8801" w14:textId="77777777" w:rsidR="00617D7A" w:rsidRPr="00FD7BFB" w:rsidRDefault="00617D7A" w:rsidP="00617D7A">
      <w:pPr>
        <w:widowControl/>
      </w:pPr>
    </w:p>
    <w:p w14:paraId="52A7783C" w14:textId="77777777" w:rsidR="00617D7A" w:rsidRPr="00FD7BFB" w:rsidRDefault="00617D7A" w:rsidP="00617D7A">
      <w:pPr>
        <w:pStyle w:val="NormalBold"/>
        <w:keepNext/>
        <w:widowControl/>
      </w:pPr>
      <w:r w:rsidRPr="00FD7BFB">
        <w:t>Förslag till direktiv</w:t>
      </w:r>
    </w:p>
    <w:p w14:paraId="7DBC88E2" w14:textId="77777777" w:rsidR="00617D7A" w:rsidRPr="00FD7BFB" w:rsidRDefault="00617D7A" w:rsidP="00617D7A">
      <w:pPr>
        <w:pStyle w:val="NormalBold"/>
        <w:widowControl/>
      </w:pPr>
      <w:r w:rsidRPr="00FD7BFB">
        <w:t>Skäl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181F015" w14:textId="77777777" w:rsidTr="005813B3">
        <w:trPr>
          <w:jc w:val="center"/>
        </w:trPr>
        <w:tc>
          <w:tcPr>
            <w:tcW w:w="9752" w:type="dxa"/>
            <w:gridSpan w:val="2"/>
          </w:tcPr>
          <w:p w14:paraId="44DC464E" w14:textId="77777777" w:rsidR="00617D7A" w:rsidRPr="00FD7BFB" w:rsidRDefault="00617D7A" w:rsidP="005813B3">
            <w:pPr>
              <w:keepNext/>
              <w:widowControl/>
            </w:pPr>
          </w:p>
        </w:tc>
      </w:tr>
      <w:tr w:rsidR="00617D7A" w:rsidRPr="00FD7BFB" w14:paraId="3C7F6695" w14:textId="77777777" w:rsidTr="005813B3">
        <w:trPr>
          <w:jc w:val="center"/>
        </w:trPr>
        <w:tc>
          <w:tcPr>
            <w:tcW w:w="4876" w:type="dxa"/>
          </w:tcPr>
          <w:p w14:paraId="00E435FE" w14:textId="77777777" w:rsidR="00617D7A" w:rsidRPr="00FD7BFB" w:rsidRDefault="00617D7A" w:rsidP="005813B3">
            <w:pPr>
              <w:pStyle w:val="ColumnHeading"/>
              <w:keepNext/>
              <w:widowControl/>
            </w:pPr>
            <w:r w:rsidRPr="00FD7BFB">
              <w:t>Kommissionens förslag</w:t>
            </w:r>
          </w:p>
        </w:tc>
        <w:tc>
          <w:tcPr>
            <w:tcW w:w="4876" w:type="dxa"/>
          </w:tcPr>
          <w:p w14:paraId="4DF7F504" w14:textId="3AFB6969" w:rsidR="00617D7A" w:rsidRPr="00FD7BFB" w:rsidRDefault="000C6EE0" w:rsidP="005813B3">
            <w:pPr>
              <w:pStyle w:val="ColumnHeading"/>
              <w:keepNext/>
              <w:widowControl/>
            </w:pPr>
            <w:r w:rsidRPr="00FD7BFB">
              <w:t>Ändring</w:t>
            </w:r>
          </w:p>
        </w:tc>
      </w:tr>
      <w:tr w:rsidR="00617D7A" w:rsidRPr="00FD7BFB" w14:paraId="01DE0D4F" w14:textId="77777777" w:rsidTr="005813B3">
        <w:trPr>
          <w:jc w:val="center"/>
        </w:trPr>
        <w:tc>
          <w:tcPr>
            <w:tcW w:w="4876" w:type="dxa"/>
          </w:tcPr>
          <w:p w14:paraId="7E8F360C" w14:textId="77777777" w:rsidR="00617D7A" w:rsidRPr="00FD7BFB" w:rsidRDefault="00617D7A" w:rsidP="005813B3">
            <w:pPr>
              <w:pStyle w:val="Normal6"/>
              <w:widowControl/>
            </w:pPr>
            <w:r w:rsidRPr="00FD7BFB">
              <w:rPr>
                <w:b/>
                <w:i/>
              </w:rPr>
              <w:t>(21)</w:t>
            </w:r>
            <w:r w:rsidRPr="00FD7BFB">
              <w:rPr>
                <w:b/>
                <w:i/>
              </w:rPr>
              <w:tab/>
              <w:t xml:space="preserve">För att harmonisera transparenskraven är det nödvändigt att fastställa en gemensam definition av leverantörer av intresserepresentationstjänster. Leverantörer av </w:t>
            </w:r>
            <w:r w:rsidRPr="00FD7BFB">
              <w:rPr>
                <w:b/>
                <w:i/>
              </w:rPr>
              <w:lastRenderedPageBreak/>
              <w:t xml:space="preserve">intresserepresentationstjänster kan vara privaträttsliga juridiska personer, fysiska personer som enskilt bedriver professionell lobbyverksamhet samt andra fysiska eller juridiska personer vars huvudsakliga eller sporadiska sysselsättning är att påverka den offentliga beslutsprocessen, inbegripet lobby- och </w:t>
            </w:r>
            <w:proofErr w:type="spellStart"/>
            <w:r w:rsidRPr="00FD7BFB">
              <w:rPr>
                <w:b/>
                <w:i/>
              </w:rPr>
              <w:t>pr-företag</w:t>
            </w:r>
            <w:proofErr w:type="spellEnd"/>
            <w:r w:rsidRPr="00FD7BFB">
              <w:rPr>
                <w:b/>
                <w:i/>
              </w:rPr>
              <w:t>, tankesmedjor, civilsamhällesorganisationer, privata forskningsinstitut, offentliga forskningsinstitut som erbjuder forskningstjänster, enskilda forskare och konsulter.</w:t>
            </w:r>
          </w:p>
        </w:tc>
        <w:tc>
          <w:tcPr>
            <w:tcW w:w="4876" w:type="dxa"/>
          </w:tcPr>
          <w:p w14:paraId="571954FB" w14:textId="77777777" w:rsidR="00617D7A" w:rsidRPr="00FD7BFB" w:rsidRDefault="00617D7A" w:rsidP="005813B3">
            <w:pPr>
              <w:pStyle w:val="Normal6"/>
              <w:widowControl/>
              <w:rPr>
                <w:szCs w:val="24"/>
              </w:rPr>
            </w:pPr>
            <w:r w:rsidRPr="00FD7BFB">
              <w:rPr>
                <w:b/>
                <w:i/>
              </w:rPr>
              <w:lastRenderedPageBreak/>
              <w:t>utgår</w:t>
            </w:r>
          </w:p>
        </w:tc>
      </w:tr>
    </w:tbl>
    <w:p w14:paraId="3EB1474C" w14:textId="77777777" w:rsidR="00617D7A" w:rsidRPr="00FD7BFB" w:rsidRDefault="00617D7A" w:rsidP="00617D7A">
      <w:pPr>
        <w:widowControl/>
      </w:pPr>
    </w:p>
    <w:p w14:paraId="3208FFE9" w14:textId="5A07A853" w:rsidR="00617D7A" w:rsidRPr="00FD7BFB" w:rsidRDefault="000C6EE0" w:rsidP="00617D7A">
      <w:pPr>
        <w:pStyle w:val="AMNumberTabs0"/>
        <w:keepNext/>
        <w:widowControl/>
      </w:pPr>
      <w:r w:rsidRPr="00FD7BFB">
        <w:t>Ändring</w:t>
      </w:r>
      <w:r w:rsidR="00617D7A" w:rsidRPr="00FD7BFB">
        <w:tab/>
      </w:r>
      <w:r w:rsidR="00617D7A" w:rsidRPr="00FD7BFB">
        <w:tab/>
        <w:t>25</w:t>
      </w:r>
    </w:p>
    <w:p w14:paraId="1E4E5B33" w14:textId="77777777" w:rsidR="00617D7A" w:rsidRPr="00FD7BFB" w:rsidRDefault="00617D7A" w:rsidP="00617D7A">
      <w:pPr>
        <w:widowControl/>
      </w:pPr>
    </w:p>
    <w:p w14:paraId="3F0D66EE" w14:textId="77777777" w:rsidR="00617D7A" w:rsidRPr="00FD7BFB" w:rsidRDefault="00617D7A" w:rsidP="00617D7A">
      <w:pPr>
        <w:pStyle w:val="NormalBold"/>
        <w:keepNext/>
        <w:widowControl/>
      </w:pPr>
      <w:r w:rsidRPr="00FD7BFB">
        <w:t>Förslag till direktiv</w:t>
      </w:r>
    </w:p>
    <w:p w14:paraId="0032832B" w14:textId="77777777" w:rsidR="00617D7A" w:rsidRPr="00FD7BFB" w:rsidRDefault="00617D7A" w:rsidP="00617D7A">
      <w:pPr>
        <w:pStyle w:val="NormalBold"/>
        <w:widowControl/>
      </w:pPr>
      <w:r w:rsidRPr="00FD7BFB">
        <w:t>Skäl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86FB66A" w14:textId="77777777" w:rsidTr="005813B3">
        <w:trPr>
          <w:jc w:val="center"/>
        </w:trPr>
        <w:tc>
          <w:tcPr>
            <w:tcW w:w="9752" w:type="dxa"/>
            <w:gridSpan w:val="2"/>
          </w:tcPr>
          <w:p w14:paraId="2CDEBFC5" w14:textId="77777777" w:rsidR="00617D7A" w:rsidRPr="00FD7BFB" w:rsidRDefault="00617D7A" w:rsidP="005813B3">
            <w:pPr>
              <w:keepNext/>
              <w:widowControl/>
            </w:pPr>
          </w:p>
        </w:tc>
      </w:tr>
      <w:tr w:rsidR="00617D7A" w:rsidRPr="00FD7BFB" w14:paraId="41185203" w14:textId="77777777" w:rsidTr="005813B3">
        <w:trPr>
          <w:jc w:val="center"/>
        </w:trPr>
        <w:tc>
          <w:tcPr>
            <w:tcW w:w="4876" w:type="dxa"/>
          </w:tcPr>
          <w:p w14:paraId="70B60487" w14:textId="77777777" w:rsidR="00617D7A" w:rsidRPr="00FD7BFB" w:rsidRDefault="00617D7A" w:rsidP="005813B3">
            <w:pPr>
              <w:pStyle w:val="ColumnHeading"/>
              <w:keepNext/>
              <w:widowControl/>
            </w:pPr>
            <w:r w:rsidRPr="00FD7BFB">
              <w:t>Kommissionens förslag</w:t>
            </w:r>
          </w:p>
        </w:tc>
        <w:tc>
          <w:tcPr>
            <w:tcW w:w="4876" w:type="dxa"/>
          </w:tcPr>
          <w:p w14:paraId="11D8B159" w14:textId="72D1676B" w:rsidR="00617D7A" w:rsidRPr="00FD7BFB" w:rsidRDefault="000C6EE0" w:rsidP="005813B3">
            <w:pPr>
              <w:pStyle w:val="ColumnHeading"/>
              <w:keepNext/>
              <w:widowControl/>
            </w:pPr>
            <w:r w:rsidRPr="00FD7BFB">
              <w:t>Ändring</w:t>
            </w:r>
          </w:p>
        </w:tc>
      </w:tr>
      <w:tr w:rsidR="00617D7A" w:rsidRPr="00FD7BFB" w14:paraId="0D0198AB" w14:textId="77777777" w:rsidTr="005813B3">
        <w:trPr>
          <w:jc w:val="center"/>
        </w:trPr>
        <w:tc>
          <w:tcPr>
            <w:tcW w:w="4876" w:type="dxa"/>
          </w:tcPr>
          <w:p w14:paraId="5D0F1D25" w14:textId="77777777" w:rsidR="00617D7A" w:rsidRPr="00FD7BFB" w:rsidRDefault="00617D7A" w:rsidP="005813B3">
            <w:pPr>
              <w:pStyle w:val="Normal6"/>
              <w:widowControl/>
            </w:pPr>
            <w:r w:rsidRPr="00FD7BFB">
              <w:t>(23)</w:t>
            </w:r>
            <w:r w:rsidRPr="00FD7BFB">
              <w:tab/>
              <w:t>Det kan vara regeringen eller myndigheterna i ett tredjeland som ligger bakom en enhets beslut att skaffa intresserepresentation. Det kan vara resultatet av kontroll som regeringen eller offentliga myndigheter i ett tredjeland utövar över enheten</w:t>
            </w:r>
            <w:r w:rsidRPr="00FD7BFB">
              <w:rPr>
                <w:b/>
                <w:i/>
              </w:rPr>
              <w:t>, särskilt</w:t>
            </w:r>
            <w:r w:rsidRPr="00FD7BFB">
              <w:t xml:space="preserve"> om det </w:t>
            </w:r>
            <w:r w:rsidRPr="00FD7BFB">
              <w:rPr>
                <w:b/>
                <w:i/>
              </w:rPr>
              <w:t>är fråga om</w:t>
            </w:r>
            <w:r w:rsidRPr="00FD7BFB">
              <w:t xml:space="preserve"> ett avgörande inflytande </w:t>
            </w:r>
            <w:r w:rsidRPr="00FD7BFB">
              <w:rPr>
                <w:b/>
                <w:i/>
              </w:rPr>
              <w:t>på enheten genom ekonomiska rättigheter</w:t>
            </w:r>
            <w:r w:rsidRPr="00FD7BFB">
              <w:t xml:space="preserve">, avtal eller </w:t>
            </w:r>
            <w:r w:rsidRPr="00FD7BFB">
              <w:rPr>
                <w:b/>
                <w:i/>
              </w:rPr>
              <w:t>andra medel</w:t>
            </w:r>
            <w:r w:rsidRPr="00FD7BFB">
              <w:t>.</w:t>
            </w:r>
            <w:r w:rsidRPr="00FD7BFB">
              <w:rPr>
                <w:b/>
                <w:i/>
              </w:rPr>
              <w:t xml:space="preserve"> Det</w:t>
            </w:r>
            <w:r w:rsidRPr="00FD7BFB">
              <w:t xml:space="preserve"> kan även handla om situationer där ett tredjelands regering eller myndigheter ligger bakom enhetens beslut, i synnerhet genom att ge instruktioner eller direktiv. För att täcka in sådana fall bör begreppet tredjelandsenheter förstås som att det inte bara omfattar den statliga myndighetsnivån och offentliga myndigheter i ett tredjeland, utan även offentliga eller privata enheter, inbegripet unionsmedborgare och juridiska personer som är etablerade i unionen, vars agerande ytterst kan tillskrivas detta tredjeland. Huruvida en offentlig eller privat enhets agerande tillskrivs ett tredjelands regering eller myndighet bör avgöras i varje enskilt fall och med vederbörligt beaktande av till exempel den </w:t>
            </w:r>
            <w:r w:rsidRPr="00FD7BFB">
              <w:lastRenderedPageBreak/>
              <w:t>berörda enhetens egenskaper och den rättsliga och ekonomiska miljö som råder i det tredjeland där enheten verkar, inbegripet regeringens roll i landets ekonomi.</w:t>
            </w:r>
          </w:p>
        </w:tc>
        <w:tc>
          <w:tcPr>
            <w:tcW w:w="4876" w:type="dxa"/>
          </w:tcPr>
          <w:p w14:paraId="27DE0F67" w14:textId="77777777" w:rsidR="00617D7A" w:rsidRPr="00FD7BFB" w:rsidRDefault="00617D7A" w:rsidP="005813B3">
            <w:pPr>
              <w:pStyle w:val="Normal6"/>
              <w:widowControl/>
              <w:rPr>
                <w:szCs w:val="24"/>
              </w:rPr>
            </w:pPr>
            <w:r w:rsidRPr="00FD7BFB">
              <w:lastRenderedPageBreak/>
              <w:t>(23)</w:t>
            </w:r>
            <w:r w:rsidRPr="00FD7BFB">
              <w:tab/>
              <w:t>Det kan vara regeringen eller myndigheterna i ett tredjeland som ligger bakom en enhets beslut att skaffa intresserepresentation. Det kan vara resultatet av kontroll som regeringen eller offentliga myndigheter i ett tredjeland utövar över enheten</w:t>
            </w:r>
            <w:r w:rsidRPr="00FD7BFB">
              <w:rPr>
                <w:b/>
                <w:i/>
              </w:rPr>
              <w:t>. För att avgöra om en enhet ytterst kontrolleras av en sponsor är det nödvändigt att beakta det faktiska och rättsliga sammanhang i vilket den verkar, de rättigheter som utövas av tredje parter, dess avtalsförpliktelser och alla andra omständigheter som, var för sig eller tillsammans, tyder på att någon kan utöva ett avgörande inflytande över den. Sådana faktiska och rättsliga omständigheter kan i synnerhet härröra från äganderätt</w:t>
            </w:r>
            <w:r w:rsidRPr="00FD7BFB">
              <w:t xml:space="preserve">, </w:t>
            </w:r>
            <w:r w:rsidRPr="00FD7BFB">
              <w:rPr>
                <w:b/>
                <w:i/>
              </w:rPr>
              <w:t xml:space="preserve">rätten att använda hela eller delar av en enhets tillgångar, eller rättigheter eller </w:t>
            </w:r>
            <w:r w:rsidRPr="00FD7BFB">
              <w:t xml:space="preserve">avtal </w:t>
            </w:r>
            <w:r w:rsidRPr="00FD7BFB">
              <w:rPr>
                <w:b/>
                <w:i/>
              </w:rPr>
              <w:t xml:space="preserve">som ger ett avgörande inflytande över sammansättningen av, omröstningen i </w:t>
            </w:r>
            <w:r w:rsidRPr="00FD7BFB">
              <w:t xml:space="preserve">eller </w:t>
            </w:r>
            <w:r w:rsidRPr="00FD7BFB">
              <w:rPr>
                <w:b/>
                <w:i/>
              </w:rPr>
              <w:t>besluten i en enhets organ, eller rättigheter som ger en avgörande inverkan på den finansiella eller strategiska politiken</w:t>
            </w:r>
            <w:r w:rsidRPr="00FD7BFB">
              <w:t>.</w:t>
            </w:r>
            <w:r w:rsidRPr="00FD7BFB">
              <w:rPr>
                <w:b/>
                <w:i/>
              </w:rPr>
              <w:t xml:space="preserve"> Dessa faktorer bör tillsammans utgöra sätt för en sponsor att vägleda en enhets strategiska inriktning </w:t>
            </w:r>
            <w:r w:rsidRPr="00FD7BFB">
              <w:rPr>
                <w:b/>
                <w:i/>
              </w:rPr>
              <w:lastRenderedPageBreak/>
              <w:t>eller viktiga beslut. Kontroll</w:t>
            </w:r>
            <w:r w:rsidRPr="00FD7BFB">
              <w:t xml:space="preserve"> kan även handla om situationer där ett tredjelands regering eller myndigheter ligger bakom enhetens beslut, i synnerhet genom att ge instruktioner eller direktiv. För att täcka in sådana fall bör begreppet tredjelandsenheter</w:t>
            </w:r>
            <w:r w:rsidRPr="00FD7BFB">
              <w:rPr>
                <w:b/>
                <w:i/>
              </w:rPr>
              <w:t xml:space="preserve"> som agerar i egenskap av sponsor av intresserepresentationsverksamhet</w:t>
            </w:r>
            <w:r w:rsidRPr="00FD7BFB">
              <w:t xml:space="preserve"> förstås som att det inte bara omfattar den statliga myndighetsnivån och offentliga myndigheter i ett tredjeland, utan även offentliga eller privata enheter, inbegripet unionsmedborgare och juridiska personer som är etablerade i unionen, vars agerande ytterst kan tillskrivas detta tredjeland. Huruvida en offentlig eller privat enhets agerande tillskrivs ett tredjelands regering eller myndighet bör avgöras i varje enskilt fall och med vederbörligt beaktande av till exempel den berörda enhetens egenskaper och den rättsliga och ekonomiska miljö som råder i det tredjeland där enheten verkar, inbegripet regeringens roll i landets ekonomi. </w:t>
            </w:r>
            <w:r w:rsidRPr="00FD7BFB">
              <w:rPr>
                <w:b/>
                <w:i/>
              </w:rPr>
              <w:t>Denna tillskrivning bör stödjas av tydliga bevis och inte användas som ett verktyg för att begränsa civilsamhällets demokratiska utrymme eller hänga ut enheter.</w:t>
            </w:r>
          </w:p>
        </w:tc>
      </w:tr>
    </w:tbl>
    <w:p w14:paraId="114A9F15" w14:textId="77777777" w:rsidR="00617D7A" w:rsidRPr="00FD7BFB" w:rsidRDefault="00617D7A" w:rsidP="00617D7A">
      <w:pPr>
        <w:widowControl/>
      </w:pPr>
    </w:p>
    <w:p w14:paraId="76C59CA0" w14:textId="667969F5" w:rsidR="00617D7A" w:rsidRPr="00FD7BFB" w:rsidRDefault="000C6EE0" w:rsidP="00617D7A">
      <w:pPr>
        <w:pStyle w:val="AMNumberTabs0"/>
        <w:keepNext/>
        <w:widowControl/>
      </w:pPr>
      <w:r w:rsidRPr="00FD7BFB">
        <w:t>Ändring</w:t>
      </w:r>
      <w:r w:rsidR="00617D7A" w:rsidRPr="00FD7BFB">
        <w:tab/>
      </w:r>
      <w:r w:rsidR="00617D7A" w:rsidRPr="00FD7BFB">
        <w:tab/>
        <w:t>26</w:t>
      </w:r>
    </w:p>
    <w:p w14:paraId="1616A894" w14:textId="77777777" w:rsidR="00617D7A" w:rsidRPr="00FD7BFB" w:rsidRDefault="00617D7A" w:rsidP="00617D7A">
      <w:pPr>
        <w:widowControl/>
      </w:pPr>
    </w:p>
    <w:p w14:paraId="7E4DF261" w14:textId="77777777" w:rsidR="00617D7A" w:rsidRPr="00FD7BFB" w:rsidRDefault="00617D7A" w:rsidP="00617D7A">
      <w:pPr>
        <w:pStyle w:val="NormalBold"/>
        <w:keepNext/>
        <w:widowControl/>
      </w:pPr>
      <w:r w:rsidRPr="00FD7BFB">
        <w:t>Förslag till direktiv</w:t>
      </w:r>
    </w:p>
    <w:p w14:paraId="0F58716C" w14:textId="77777777" w:rsidR="00617D7A" w:rsidRPr="00FD7BFB" w:rsidRDefault="00617D7A" w:rsidP="00617D7A">
      <w:pPr>
        <w:pStyle w:val="NormalBold"/>
        <w:widowControl/>
      </w:pPr>
      <w:r w:rsidRPr="00FD7BFB">
        <w:t>Skäl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463728C" w14:textId="77777777" w:rsidTr="005813B3">
        <w:trPr>
          <w:jc w:val="center"/>
        </w:trPr>
        <w:tc>
          <w:tcPr>
            <w:tcW w:w="9752" w:type="dxa"/>
            <w:gridSpan w:val="2"/>
          </w:tcPr>
          <w:p w14:paraId="4F03EB37" w14:textId="77777777" w:rsidR="00617D7A" w:rsidRPr="00FD7BFB" w:rsidRDefault="00617D7A" w:rsidP="005813B3">
            <w:pPr>
              <w:keepNext/>
              <w:widowControl/>
            </w:pPr>
          </w:p>
        </w:tc>
      </w:tr>
      <w:tr w:rsidR="00617D7A" w:rsidRPr="00FD7BFB" w14:paraId="0C0AC226" w14:textId="77777777" w:rsidTr="005813B3">
        <w:trPr>
          <w:jc w:val="center"/>
        </w:trPr>
        <w:tc>
          <w:tcPr>
            <w:tcW w:w="4876" w:type="dxa"/>
          </w:tcPr>
          <w:p w14:paraId="562E4F55" w14:textId="77777777" w:rsidR="00617D7A" w:rsidRPr="00FD7BFB" w:rsidRDefault="00617D7A" w:rsidP="005813B3">
            <w:pPr>
              <w:pStyle w:val="ColumnHeading"/>
              <w:keepNext/>
              <w:widowControl/>
            </w:pPr>
            <w:r w:rsidRPr="00FD7BFB">
              <w:t>Kommissionens förslag</w:t>
            </w:r>
          </w:p>
        </w:tc>
        <w:tc>
          <w:tcPr>
            <w:tcW w:w="4876" w:type="dxa"/>
          </w:tcPr>
          <w:p w14:paraId="49A64DFD" w14:textId="5AE2C008" w:rsidR="00617D7A" w:rsidRPr="00FD7BFB" w:rsidRDefault="000C6EE0" w:rsidP="005813B3">
            <w:pPr>
              <w:pStyle w:val="ColumnHeading"/>
              <w:keepNext/>
              <w:widowControl/>
            </w:pPr>
            <w:r w:rsidRPr="00FD7BFB">
              <w:t>Ändring</w:t>
            </w:r>
          </w:p>
        </w:tc>
      </w:tr>
      <w:tr w:rsidR="00617D7A" w:rsidRPr="00FD7BFB" w14:paraId="758F79F2" w14:textId="77777777" w:rsidTr="005813B3">
        <w:trPr>
          <w:jc w:val="center"/>
        </w:trPr>
        <w:tc>
          <w:tcPr>
            <w:tcW w:w="4876" w:type="dxa"/>
          </w:tcPr>
          <w:p w14:paraId="13C6DA1D" w14:textId="77777777" w:rsidR="00617D7A" w:rsidRPr="00FD7BFB" w:rsidRDefault="00617D7A" w:rsidP="005813B3">
            <w:pPr>
              <w:pStyle w:val="Normal6"/>
              <w:widowControl/>
            </w:pPr>
            <w:r w:rsidRPr="00FD7BFB">
              <w:t>(24)</w:t>
            </w:r>
            <w:r w:rsidRPr="00FD7BFB">
              <w:tab/>
              <w:t xml:space="preserve">En intresserepresentationsverksamhet bör omfattas av detta direktiv om den bedrivs för en </w:t>
            </w:r>
            <w:r w:rsidRPr="00FD7BFB">
              <w:rPr>
                <w:b/>
                <w:i/>
              </w:rPr>
              <w:t>tredjelandsenhets</w:t>
            </w:r>
            <w:r w:rsidRPr="00FD7BFB">
              <w:t xml:space="preserve"> räkning. Det innebär att den bör omfatta intresserepresentationstjänster som tillhandahålls </w:t>
            </w:r>
            <w:r w:rsidRPr="00FD7BFB">
              <w:rPr>
                <w:b/>
                <w:i/>
              </w:rPr>
              <w:t>tredjelandsenheter</w:t>
            </w:r>
            <w:r w:rsidRPr="00FD7BFB">
              <w:t xml:space="preserve">. Eftersom en regering i ett tredjeland kan använda sig av enheter vars agerande kan tillskrivas den för att bedriva intresserepresentationsverksamhet av ekonomisk karaktär som därmed är </w:t>
            </w:r>
            <w:r w:rsidRPr="00FD7BFB">
              <w:lastRenderedPageBreak/>
              <w:t xml:space="preserve">jämförbar med en intresserepresentationstjänst bör direktivet även omfatta sådan verksamhet. Det kan således även omfatta </w:t>
            </w:r>
            <w:r w:rsidRPr="00FD7BFB">
              <w:rPr>
                <w:b/>
                <w:i/>
              </w:rPr>
              <w:t>tredjelandsenheters</w:t>
            </w:r>
            <w:r w:rsidRPr="00FD7BFB">
              <w:t xml:space="preserve"> interna intresserepresentation. Detta direktiv bör omfatta intresserepresentationsverksamhet som bedrivs för </w:t>
            </w:r>
            <w:r w:rsidRPr="00FD7BFB">
              <w:rPr>
                <w:b/>
                <w:i/>
              </w:rPr>
              <w:t>tredjelandsenheters</w:t>
            </w:r>
            <w:r w:rsidRPr="00FD7BFB">
              <w:t xml:space="preserve"> räkning och som riktar sig till fysiska eller juridiska personer, eller som bedrivs eller förmedlas offentligt i en eller flera medlemsstater.</w:t>
            </w:r>
          </w:p>
        </w:tc>
        <w:tc>
          <w:tcPr>
            <w:tcW w:w="4876" w:type="dxa"/>
          </w:tcPr>
          <w:p w14:paraId="4EAA47C0" w14:textId="77777777" w:rsidR="00617D7A" w:rsidRPr="00FD7BFB" w:rsidRDefault="00617D7A" w:rsidP="005813B3">
            <w:pPr>
              <w:pStyle w:val="Normal6"/>
              <w:widowControl/>
              <w:rPr>
                <w:szCs w:val="24"/>
              </w:rPr>
            </w:pPr>
            <w:r w:rsidRPr="00FD7BFB">
              <w:lastRenderedPageBreak/>
              <w:t>(24)</w:t>
            </w:r>
            <w:r w:rsidRPr="00FD7BFB">
              <w:tab/>
              <w:t xml:space="preserve">En intresserepresentationsverksamhet bör omfattas av detta direktiv om den bedrivs för en </w:t>
            </w:r>
            <w:r w:rsidRPr="00FD7BFB">
              <w:rPr>
                <w:b/>
                <w:i/>
              </w:rPr>
              <w:t>tredjelandssponsors</w:t>
            </w:r>
            <w:r w:rsidRPr="00FD7BFB">
              <w:t xml:space="preserve"> räkning. Det innebär att den bör omfatta intresserepresentationstjänster som tillhandahålls </w:t>
            </w:r>
            <w:r w:rsidRPr="00FD7BFB">
              <w:rPr>
                <w:b/>
                <w:i/>
              </w:rPr>
              <w:t>tredjelandssponsorer</w:t>
            </w:r>
            <w:r w:rsidRPr="00FD7BFB">
              <w:t xml:space="preserve">. Eftersom en regering i ett tredjeland kan använda sig av enheter vars agerande kan tillskrivas den för att bedriva intresserepresentationsverksamhet av ekonomisk karaktär som därmed är </w:t>
            </w:r>
            <w:r w:rsidRPr="00FD7BFB">
              <w:lastRenderedPageBreak/>
              <w:t xml:space="preserve">jämförbar med en intresserepresentationstjänst bör direktivet även omfatta sådan verksamhet. Det kan således även omfatta </w:t>
            </w:r>
            <w:r w:rsidRPr="00FD7BFB">
              <w:rPr>
                <w:b/>
                <w:i/>
              </w:rPr>
              <w:t>tredjelandssponsorers</w:t>
            </w:r>
            <w:r w:rsidRPr="00FD7BFB">
              <w:t xml:space="preserve"> interna intresserepresentation. Detta direktiv bör omfatta intresserepresentationsverksamhet som bedrivs för </w:t>
            </w:r>
            <w:r w:rsidRPr="00FD7BFB">
              <w:rPr>
                <w:b/>
                <w:i/>
              </w:rPr>
              <w:t>tredjelandssponsorers</w:t>
            </w:r>
            <w:r w:rsidRPr="00FD7BFB">
              <w:t xml:space="preserve"> räkning och som riktar sig till fysiska eller juridiska personer, eller som bedrivs eller förmedlas offentligt i en eller flera medlemsstater.</w:t>
            </w:r>
          </w:p>
        </w:tc>
      </w:tr>
    </w:tbl>
    <w:p w14:paraId="1C463A05" w14:textId="77777777" w:rsidR="00617D7A" w:rsidRPr="00FD7BFB" w:rsidRDefault="00617D7A" w:rsidP="00617D7A">
      <w:pPr>
        <w:widowControl/>
      </w:pPr>
    </w:p>
    <w:p w14:paraId="4D2C8418" w14:textId="47EDDF8D" w:rsidR="00617D7A" w:rsidRPr="00FD7BFB" w:rsidRDefault="000C6EE0" w:rsidP="00617D7A">
      <w:pPr>
        <w:pStyle w:val="AMNumberTabs0"/>
        <w:keepNext/>
        <w:widowControl/>
      </w:pPr>
      <w:r w:rsidRPr="00FD7BFB">
        <w:t>Ändring</w:t>
      </w:r>
      <w:r w:rsidR="00617D7A" w:rsidRPr="00FD7BFB">
        <w:tab/>
      </w:r>
      <w:r w:rsidR="00617D7A" w:rsidRPr="00FD7BFB">
        <w:tab/>
        <w:t>27</w:t>
      </w:r>
    </w:p>
    <w:p w14:paraId="3FD461FD" w14:textId="77777777" w:rsidR="00617D7A" w:rsidRPr="00FD7BFB" w:rsidRDefault="00617D7A" w:rsidP="00617D7A">
      <w:pPr>
        <w:widowControl/>
      </w:pPr>
    </w:p>
    <w:p w14:paraId="51BFF582" w14:textId="77777777" w:rsidR="00617D7A" w:rsidRPr="00FD7BFB" w:rsidRDefault="00617D7A" w:rsidP="00617D7A">
      <w:pPr>
        <w:pStyle w:val="NormalBold"/>
        <w:keepNext/>
        <w:widowControl/>
      </w:pPr>
      <w:r w:rsidRPr="00FD7BFB">
        <w:t>Förslag till direktiv</w:t>
      </w:r>
    </w:p>
    <w:p w14:paraId="4C3A6AD2" w14:textId="77777777" w:rsidR="00617D7A" w:rsidRPr="00FD7BFB" w:rsidRDefault="00617D7A" w:rsidP="00617D7A">
      <w:pPr>
        <w:pStyle w:val="NormalBold"/>
        <w:widowControl/>
      </w:pPr>
      <w:r w:rsidRPr="00FD7BFB">
        <w:t>Skäl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F0C40F0" w14:textId="77777777" w:rsidTr="005813B3">
        <w:trPr>
          <w:jc w:val="center"/>
        </w:trPr>
        <w:tc>
          <w:tcPr>
            <w:tcW w:w="9752" w:type="dxa"/>
            <w:gridSpan w:val="2"/>
          </w:tcPr>
          <w:p w14:paraId="7820D805" w14:textId="77777777" w:rsidR="00617D7A" w:rsidRPr="00FD7BFB" w:rsidRDefault="00617D7A" w:rsidP="005813B3">
            <w:pPr>
              <w:keepNext/>
              <w:widowControl/>
            </w:pPr>
          </w:p>
        </w:tc>
      </w:tr>
      <w:tr w:rsidR="00617D7A" w:rsidRPr="00FD7BFB" w14:paraId="4A53579C" w14:textId="77777777" w:rsidTr="005813B3">
        <w:trPr>
          <w:jc w:val="center"/>
        </w:trPr>
        <w:tc>
          <w:tcPr>
            <w:tcW w:w="4876" w:type="dxa"/>
          </w:tcPr>
          <w:p w14:paraId="3423FA40" w14:textId="77777777" w:rsidR="00617D7A" w:rsidRPr="00FD7BFB" w:rsidRDefault="00617D7A" w:rsidP="005813B3">
            <w:pPr>
              <w:pStyle w:val="ColumnHeading"/>
              <w:keepNext/>
              <w:widowControl/>
            </w:pPr>
            <w:r w:rsidRPr="00FD7BFB">
              <w:t>Kommissionens förslag</w:t>
            </w:r>
          </w:p>
        </w:tc>
        <w:tc>
          <w:tcPr>
            <w:tcW w:w="4876" w:type="dxa"/>
          </w:tcPr>
          <w:p w14:paraId="63443287" w14:textId="0BA60C9A" w:rsidR="00617D7A" w:rsidRPr="00FD7BFB" w:rsidRDefault="000C6EE0" w:rsidP="005813B3">
            <w:pPr>
              <w:pStyle w:val="ColumnHeading"/>
              <w:keepNext/>
              <w:widowControl/>
            </w:pPr>
            <w:r w:rsidRPr="00FD7BFB">
              <w:t>Ändring</w:t>
            </w:r>
          </w:p>
        </w:tc>
      </w:tr>
      <w:tr w:rsidR="00617D7A" w:rsidRPr="00FD7BFB" w14:paraId="7F936900" w14:textId="77777777" w:rsidTr="005813B3">
        <w:trPr>
          <w:jc w:val="center"/>
        </w:trPr>
        <w:tc>
          <w:tcPr>
            <w:tcW w:w="4876" w:type="dxa"/>
          </w:tcPr>
          <w:p w14:paraId="7A54CB18" w14:textId="77777777" w:rsidR="00617D7A" w:rsidRPr="00FD7BFB" w:rsidRDefault="00617D7A" w:rsidP="005813B3">
            <w:pPr>
              <w:pStyle w:val="Normal6"/>
              <w:widowControl/>
            </w:pPr>
            <w:r w:rsidRPr="00FD7BFB">
              <w:t>(25)</w:t>
            </w:r>
            <w:r w:rsidRPr="00FD7BFB">
              <w:tab/>
              <w:t xml:space="preserve">Detta direktiv bör inte omfatta verksamhet som stöder eller ligger i linje med ett tredjelands intressen, men som inte har någon koppling till detta tredjeland. Häri ingår verksamhet som är ett uttryck för yttrandefrihet och friheten att sprida och ta emot information och idéer, eller ett uttryck för akademisk frihet, såsom verksamhet som bedrivs av fysiska personer i egenskap av privatpersoner, eller av journalister som arbetar för medier i tredjeland vars agerande inte kan tillskrivas ett tredjeland eller som inte uppfyller villkoren för att betraktas som intresserepresentation enligt definitionen i detta direktiv. Tillhandahållande av medietjänster enligt definitionen i artikel 2 i Europaparlamentets och rådets förordning (EU) </w:t>
            </w:r>
            <w:r w:rsidRPr="00FD7BFB">
              <w:rPr>
                <w:b/>
                <w:i/>
              </w:rPr>
              <w:t>XXXX</w:t>
            </w:r>
            <w:r w:rsidRPr="00FD7BFB">
              <w:t>/</w:t>
            </w:r>
            <w:r w:rsidRPr="00FD7BFB">
              <w:rPr>
                <w:b/>
                <w:i/>
              </w:rPr>
              <w:t>XXXX</w:t>
            </w:r>
            <w:r w:rsidRPr="00FD7BFB">
              <w:rPr>
                <w:b/>
                <w:i/>
                <w:vertAlign w:val="superscript"/>
              </w:rPr>
              <w:t>4</w:t>
            </w:r>
            <w:r w:rsidRPr="00FD7BFB">
              <w:t xml:space="preserve"> och tillhandahållande av audiovisuella medietjänster enligt definitionen i artikel 1 i Europaparlamentets och rådets direktiv 2010/13/EU</w:t>
            </w:r>
            <w:r w:rsidRPr="00FD7BFB">
              <w:rPr>
                <w:vertAlign w:val="superscript"/>
              </w:rPr>
              <w:t>5</w:t>
            </w:r>
            <w:r w:rsidRPr="00FD7BFB">
              <w:t xml:space="preserve"> omfattas inte av detta direktivs tillämpningsområde. </w:t>
            </w:r>
            <w:r w:rsidRPr="00FD7BFB">
              <w:rPr>
                <w:b/>
                <w:i/>
              </w:rPr>
              <w:t>Intresserepresentationsverksamhet för tredjelandsenheters räkning i den mening som avses i detta direktiv som bedrivs av leverantörer av medietjänster omfattas däremot.</w:t>
            </w:r>
          </w:p>
        </w:tc>
        <w:tc>
          <w:tcPr>
            <w:tcW w:w="4876" w:type="dxa"/>
          </w:tcPr>
          <w:p w14:paraId="2200463D" w14:textId="77777777" w:rsidR="00617D7A" w:rsidRPr="00FD7BFB" w:rsidRDefault="00617D7A" w:rsidP="005813B3">
            <w:pPr>
              <w:pStyle w:val="Normal6"/>
              <w:widowControl/>
              <w:rPr>
                <w:szCs w:val="24"/>
              </w:rPr>
            </w:pPr>
            <w:r w:rsidRPr="00FD7BFB">
              <w:t>(25)</w:t>
            </w:r>
            <w:r w:rsidRPr="00FD7BFB">
              <w:tab/>
              <w:t xml:space="preserve">Detta direktiv bör inte omfatta verksamhet som stöder eller ligger i linje med ett tredjelands intressen, men som inte har någon koppling till detta tredjeland. Häri ingår verksamhet som är ett uttryck för yttrandefrihet och friheten att sprida och ta emot information och idéer, eller ett uttryck för akademisk frihet, såsom verksamhet som bedrivs av fysiska personer i egenskap av privatpersoner, eller av journalister som arbetar för medier i tredjeland vars agerande inte kan tillskrivas ett tredjeland eller som inte uppfyller villkoren för att betraktas som intresserepresentation enligt definitionen i detta direktiv. Tillhandahållande av medietjänster enligt definitionen i artikel 2 i Europaparlamentets och rådets förordning (EU) </w:t>
            </w:r>
            <w:r w:rsidRPr="00FD7BFB">
              <w:rPr>
                <w:b/>
                <w:i/>
              </w:rPr>
              <w:t>2024</w:t>
            </w:r>
            <w:r w:rsidRPr="00FD7BFB">
              <w:t>/</w:t>
            </w:r>
            <w:r w:rsidRPr="00FD7BFB">
              <w:rPr>
                <w:b/>
                <w:i/>
              </w:rPr>
              <w:t>1083</w:t>
            </w:r>
            <w:r w:rsidRPr="00FD7BFB">
              <w:rPr>
                <w:b/>
                <w:i/>
                <w:vertAlign w:val="superscript"/>
              </w:rPr>
              <w:t>4</w:t>
            </w:r>
            <w:r w:rsidRPr="00FD7BFB">
              <w:t xml:space="preserve"> och tillhandahållande av audiovisuella medietjänster enligt definitionen i artikel 1 i Europaparlamentets och rådets direktiv 2010/13/EU5 omfattas inte av detta direktivs tillämpningsområde.</w:t>
            </w:r>
          </w:p>
        </w:tc>
      </w:tr>
      <w:tr w:rsidR="00617D7A" w:rsidRPr="00FD7BFB" w14:paraId="00878F3C" w14:textId="77777777" w:rsidTr="005813B3">
        <w:trPr>
          <w:jc w:val="center"/>
        </w:trPr>
        <w:tc>
          <w:tcPr>
            <w:tcW w:w="4876" w:type="dxa"/>
          </w:tcPr>
          <w:p w14:paraId="553012D8" w14:textId="77777777" w:rsidR="00617D7A" w:rsidRPr="00FD7BFB" w:rsidRDefault="00617D7A" w:rsidP="005813B3">
            <w:pPr>
              <w:pStyle w:val="Normal6"/>
              <w:widowControl/>
            </w:pPr>
            <w:r w:rsidRPr="00FD7BFB">
              <w:lastRenderedPageBreak/>
              <w:t>__________________</w:t>
            </w:r>
          </w:p>
        </w:tc>
        <w:tc>
          <w:tcPr>
            <w:tcW w:w="4876" w:type="dxa"/>
          </w:tcPr>
          <w:p w14:paraId="304FCD66" w14:textId="77777777" w:rsidR="00617D7A" w:rsidRPr="00FD7BFB" w:rsidRDefault="00617D7A" w:rsidP="005813B3">
            <w:pPr>
              <w:pStyle w:val="Normal6"/>
              <w:widowControl/>
              <w:rPr>
                <w:szCs w:val="24"/>
              </w:rPr>
            </w:pPr>
            <w:r w:rsidRPr="00FD7BFB">
              <w:t>__________________</w:t>
            </w:r>
          </w:p>
        </w:tc>
      </w:tr>
      <w:tr w:rsidR="00617D7A" w:rsidRPr="00FD7BFB" w14:paraId="56FC4858" w14:textId="77777777" w:rsidTr="005813B3">
        <w:trPr>
          <w:jc w:val="center"/>
        </w:trPr>
        <w:tc>
          <w:tcPr>
            <w:tcW w:w="4876" w:type="dxa"/>
          </w:tcPr>
          <w:p w14:paraId="6B8EA7B8" w14:textId="77777777" w:rsidR="00617D7A" w:rsidRPr="00FD7BFB" w:rsidRDefault="00617D7A" w:rsidP="005813B3">
            <w:pPr>
              <w:pStyle w:val="Normal6"/>
              <w:widowControl/>
            </w:pPr>
            <w:r w:rsidRPr="00FD7BFB">
              <w:rPr>
                <w:vertAlign w:val="superscript"/>
              </w:rPr>
              <w:t>4</w:t>
            </w:r>
            <w:r w:rsidRPr="00FD7BFB">
              <w:t xml:space="preserve"> Europaparlamentets och rådets förordning (EU) </w:t>
            </w:r>
            <w:r w:rsidRPr="00FD7BFB">
              <w:rPr>
                <w:b/>
                <w:i/>
              </w:rPr>
              <w:t>XXXX</w:t>
            </w:r>
            <w:r w:rsidRPr="00FD7BFB">
              <w:t>/</w:t>
            </w:r>
            <w:r w:rsidRPr="00FD7BFB">
              <w:rPr>
                <w:b/>
                <w:i/>
              </w:rPr>
              <w:t>XXXX</w:t>
            </w:r>
            <w:r w:rsidRPr="00FD7BFB">
              <w:t xml:space="preserve"> om fastställande av en gemensam ram för medietjänster på den inre marknaden (europeisk mediefrihetsakt) och om ändring av direktiv 2010/13/EU (EUT L </w:t>
            </w:r>
            <w:r w:rsidRPr="00FD7BFB">
              <w:rPr>
                <w:b/>
                <w:i/>
              </w:rPr>
              <w:t>XX</w:t>
            </w:r>
            <w:r w:rsidRPr="00FD7BFB">
              <w:t xml:space="preserve">, </w:t>
            </w:r>
            <w:r w:rsidRPr="00FD7BFB">
              <w:rPr>
                <w:b/>
                <w:i/>
              </w:rPr>
              <w:t>XX</w:t>
            </w:r>
            <w:r w:rsidRPr="00FD7BFB">
              <w:t>.</w:t>
            </w:r>
            <w:r w:rsidRPr="00FD7BFB">
              <w:rPr>
                <w:b/>
                <w:i/>
              </w:rPr>
              <w:t>XX</w:t>
            </w:r>
            <w:r w:rsidRPr="00FD7BFB">
              <w:t>.</w:t>
            </w:r>
            <w:r w:rsidRPr="00FD7BFB">
              <w:rPr>
                <w:b/>
                <w:i/>
              </w:rPr>
              <w:t>XXXX</w:t>
            </w:r>
            <w:r w:rsidRPr="00FD7BFB">
              <w:t xml:space="preserve">, </w:t>
            </w:r>
            <w:r w:rsidRPr="00FD7BFB">
              <w:rPr>
                <w:b/>
                <w:i/>
              </w:rPr>
              <w:t>s</w:t>
            </w:r>
            <w:r w:rsidRPr="00FD7BFB">
              <w:t xml:space="preserve">. </w:t>
            </w:r>
            <w:r w:rsidRPr="00FD7BFB">
              <w:rPr>
                <w:b/>
                <w:i/>
              </w:rPr>
              <w:t xml:space="preserve">XX, </w:t>
            </w:r>
            <w:r w:rsidRPr="00FD7BFB">
              <w:t xml:space="preserve"> ELI</w:t>
            </w:r>
            <w:r w:rsidRPr="00FD7BFB">
              <w:rPr>
                <w:b/>
                <w:i/>
              </w:rPr>
              <w:t>: XX</w:t>
            </w:r>
            <w:r w:rsidRPr="00FD7BFB">
              <w:t>).</w:t>
            </w:r>
          </w:p>
        </w:tc>
        <w:tc>
          <w:tcPr>
            <w:tcW w:w="4876" w:type="dxa"/>
          </w:tcPr>
          <w:p w14:paraId="5AC51D27" w14:textId="77777777" w:rsidR="00617D7A" w:rsidRPr="00FD7BFB" w:rsidRDefault="00617D7A" w:rsidP="005813B3">
            <w:pPr>
              <w:pStyle w:val="Normal6"/>
              <w:widowControl/>
              <w:rPr>
                <w:szCs w:val="24"/>
              </w:rPr>
            </w:pPr>
            <w:r w:rsidRPr="00FD7BFB">
              <w:rPr>
                <w:vertAlign w:val="superscript"/>
              </w:rPr>
              <w:t>4</w:t>
            </w:r>
            <w:r w:rsidRPr="00FD7BFB">
              <w:t xml:space="preserve"> Europaparlamentets och rådets förordning (EU) </w:t>
            </w:r>
            <w:r w:rsidRPr="00FD7BFB">
              <w:rPr>
                <w:b/>
                <w:i/>
              </w:rPr>
              <w:t>2024</w:t>
            </w:r>
            <w:r w:rsidRPr="00FD7BFB">
              <w:t>/</w:t>
            </w:r>
            <w:r w:rsidRPr="00FD7BFB">
              <w:rPr>
                <w:b/>
                <w:i/>
              </w:rPr>
              <w:t>1083 av den 11 april 2024</w:t>
            </w:r>
            <w:r w:rsidRPr="00FD7BFB">
              <w:t xml:space="preserve"> om fastställande av en gemensam ram för medietjänster på den inre marknaden (europeisk mediefrihetsakt) och om ändring av direktiv 2010/13/EU (EUT L </w:t>
            </w:r>
            <w:r w:rsidRPr="00FD7BFB">
              <w:rPr>
                <w:b/>
                <w:i/>
              </w:rPr>
              <w:t>2024/1083</w:t>
            </w:r>
            <w:r w:rsidRPr="00FD7BFB">
              <w:t xml:space="preserve">, </w:t>
            </w:r>
            <w:r w:rsidRPr="00FD7BFB">
              <w:rPr>
                <w:b/>
                <w:i/>
              </w:rPr>
              <w:t>17</w:t>
            </w:r>
            <w:r w:rsidRPr="00FD7BFB">
              <w:t>.</w:t>
            </w:r>
            <w:r w:rsidRPr="00FD7BFB">
              <w:rPr>
                <w:b/>
                <w:i/>
              </w:rPr>
              <w:t>4</w:t>
            </w:r>
            <w:r w:rsidRPr="00FD7BFB">
              <w:t>.</w:t>
            </w:r>
            <w:r w:rsidRPr="00FD7BFB">
              <w:rPr>
                <w:b/>
                <w:i/>
              </w:rPr>
              <w:t>2024</w:t>
            </w:r>
            <w:r w:rsidRPr="00FD7BFB">
              <w:t xml:space="preserve">, </w:t>
            </w:r>
            <w:proofErr w:type="gramStart"/>
            <w:r w:rsidRPr="00FD7BFB">
              <w:rPr>
                <w:b/>
                <w:i/>
              </w:rPr>
              <w:t>ELI:</w:t>
            </w:r>
            <w:r w:rsidRPr="00FD7BFB">
              <w:t>.</w:t>
            </w:r>
            <w:proofErr w:type="gramEnd"/>
            <w:r w:rsidRPr="00FD7BFB">
              <w:t xml:space="preserve"> </w:t>
            </w:r>
            <w:hyperlink r:id="rId15" w:tgtFrame="_blank" w:tooltip="Ger tillgång till detta dokument via dess ELI-URI." w:history="1">
              <w:r w:rsidRPr="00FD7BFB">
                <w:rPr>
                  <w:rStyle w:val="Hyperlink"/>
                  <w:b/>
                  <w:i/>
                </w:rPr>
                <w:t>http://data.europa.eu/eli/reg/2024/1083/oj</w:t>
              </w:r>
            </w:hyperlink>
            <w:r w:rsidRPr="00FD7BFB">
              <w:t>).</w:t>
            </w:r>
          </w:p>
        </w:tc>
      </w:tr>
      <w:tr w:rsidR="00617D7A" w:rsidRPr="00FD7BFB" w14:paraId="1CE9B6BC" w14:textId="77777777" w:rsidTr="005813B3">
        <w:trPr>
          <w:jc w:val="center"/>
        </w:trPr>
        <w:tc>
          <w:tcPr>
            <w:tcW w:w="4876" w:type="dxa"/>
          </w:tcPr>
          <w:p w14:paraId="27703661" w14:textId="77777777" w:rsidR="00617D7A" w:rsidRPr="00FD7BFB" w:rsidRDefault="00617D7A" w:rsidP="005813B3">
            <w:pPr>
              <w:pStyle w:val="Normal6"/>
              <w:widowControl/>
            </w:pPr>
            <w:r w:rsidRPr="00FD7BFB">
              <w:rPr>
                <w:vertAlign w:val="superscript"/>
              </w:rPr>
              <w:t>5</w:t>
            </w:r>
            <w:r w:rsidRPr="00FD7BFB">
              <w:t xml:space="preserve"> Europaparlamentets och rådets direktiv 2010/13/EU av den 10 mars 2010 om samordning av vissa bestämmelser som fastställs i medlemsstaternas lagar och andra författningar om tillhandahållande av audiovisuella medietjänster (direktiv om audiovisuella medietjänster) (EUT L 95, 15.4.2010, s. 1, ELI: http://data.europa.eu/eli/dir/2010/13/oj).</w:t>
            </w:r>
          </w:p>
        </w:tc>
        <w:tc>
          <w:tcPr>
            <w:tcW w:w="4876" w:type="dxa"/>
          </w:tcPr>
          <w:p w14:paraId="16E2FBFC" w14:textId="77777777" w:rsidR="00617D7A" w:rsidRPr="00FD7BFB" w:rsidRDefault="00617D7A" w:rsidP="005813B3">
            <w:pPr>
              <w:pStyle w:val="Normal6"/>
              <w:widowControl/>
              <w:rPr>
                <w:szCs w:val="24"/>
              </w:rPr>
            </w:pPr>
            <w:r w:rsidRPr="00FD7BFB">
              <w:rPr>
                <w:vertAlign w:val="superscript"/>
              </w:rPr>
              <w:t>5</w:t>
            </w:r>
            <w:r w:rsidRPr="00FD7BFB">
              <w:t xml:space="preserve"> Europaparlamentets och rådets direktiv 2010/13/EU av den 10 mars 2010 om samordning av vissa bestämmelser som fastställs i medlemsstaternas lagar och andra författningar om tillhandahållande av audiovisuella medietjänster (direktiv om audiovisuella medietjänster) (EUT L 95, 15.4.2010, s. 1, ELI: http://data.europa.eu/eli/dir/2010/13/oj).</w:t>
            </w:r>
          </w:p>
        </w:tc>
      </w:tr>
    </w:tbl>
    <w:p w14:paraId="4D140903" w14:textId="77777777" w:rsidR="00617D7A" w:rsidRPr="00FD7BFB" w:rsidRDefault="00617D7A" w:rsidP="00617D7A">
      <w:pPr>
        <w:widowControl/>
      </w:pPr>
    </w:p>
    <w:p w14:paraId="14AA9335" w14:textId="7C3E2464" w:rsidR="00617D7A" w:rsidRPr="00FD7BFB" w:rsidRDefault="000C6EE0" w:rsidP="00617D7A">
      <w:pPr>
        <w:pStyle w:val="AMNumberTabs0"/>
        <w:keepNext/>
        <w:widowControl/>
      </w:pPr>
      <w:r w:rsidRPr="00FD7BFB">
        <w:t>Ändring</w:t>
      </w:r>
      <w:r w:rsidR="00617D7A" w:rsidRPr="00FD7BFB">
        <w:tab/>
      </w:r>
      <w:r w:rsidR="00617D7A" w:rsidRPr="00FD7BFB">
        <w:tab/>
        <w:t>28</w:t>
      </w:r>
    </w:p>
    <w:p w14:paraId="6EDE06EF" w14:textId="77777777" w:rsidR="00617D7A" w:rsidRPr="00FD7BFB" w:rsidRDefault="00617D7A" w:rsidP="00617D7A">
      <w:pPr>
        <w:widowControl/>
      </w:pPr>
    </w:p>
    <w:p w14:paraId="56BCDEE2" w14:textId="77777777" w:rsidR="00617D7A" w:rsidRPr="00FD7BFB" w:rsidRDefault="00617D7A" w:rsidP="00617D7A">
      <w:pPr>
        <w:pStyle w:val="NormalBold"/>
        <w:keepNext/>
        <w:widowControl/>
      </w:pPr>
      <w:r w:rsidRPr="00FD7BFB">
        <w:t>Förslag till direktiv</w:t>
      </w:r>
    </w:p>
    <w:p w14:paraId="26BF58D9" w14:textId="77777777" w:rsidR="00617D7A" w:rsidRPr="00FD7BFB" w:rsidRDefault="00617D7A" w:rsidP="00617D7A">
      <w:pPr>
        <w:pStyle w:val="NormalBold"/>
        <w:widowControl/>
      </w:pPr>
      <w:r w:rsidRPr="00FD7BFB">
        <w:t>Skäl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B8B1B89" w14:textId="77777777" w:rsidTr="005813B3">
        <w:trPr>
          <w:jc w:val="center"/>
        </w:trPr>
        <w:tc>
          <w:tcPr>
            <w:tcW w:w="9752" w:type="dxa"/>
            <w:gridSpan w:val="2"/>
          </w:tcPr>
          <w:p w14:paraId="15C04105" w14:textId="77777777" w:rsidR="00617D7A" w:rsidRPr="00FD7BFB" w:rsidRDefault="00617D7A" w:rsidP="005813B3">
            <w:pPr>
              <w:keepNext/>
              <w:widowControl/>
            </w:pPr>
          </w:p>
        </w:tc>
      </w:tr>
      <w:tr w:rsidR="00617D7A" w:rsidRPr="00FD7BFB" w14:paraId="1527238F" w14:textId="77777777" w:rsidTr="005813B3">
        <w:trPr>
          <w:jc w:val="center"/>
        </w:trPr>
        <w:tc>
          <w:tcPr>
            <w:tcW w:w="4876" w:type="dxa"/>
          </w:tcPr>
          <w:p w14:paraId="72AC0B84" w14:textId="77777777" w:rsidR="00617D7A" w:rsidRPr="00FD7BFB" w:rsidRDefault="00617D7A" w:rsidP="005813B3">
            <w:pPr>
              <w:pStyle w:val="ColumnHeading"/>
              <w:keepNext/>
              <w:widowControl/>
            </w:pPr>
            <w:r w:rsidRPr="00FD7BFB">
              <w:t>Kommissionens förslag</w:t>
            </w:r>
          </w:p>
        </w:tc>
        <w:tc>
          <w:tcPr>
            <w:tcW w:w="4876" w:type="dxa"/>
          </w:tcPr>
          <w:p w14:paraId="4D42C25C" w14:textId="77071639" w:rsidR="00617D7A" w:rsidRPr="00FD7BFB" w:rsidRDefault="000C6EE0" w:rsidP="005813B3">
            <w:pPr>
              <w:pStyle w:val="ColumnHeading"/>
              <w:keepNext/>
              <w:widowControl/>
            </w:pPr>
            <w:r w:rsidRPr="00FD7BFB">
              <w:t>Ändring</w:t>
            </w:r>
          </w:p>
        </w:tc>
      </w:tr>
      <w:tr w:rsidR="00617D7A" w:rsidRPr="00FD7BFB" w14:paraId="261076F1" w14:textId="77777777" w:rsidTr="005813B3">
        <w:trPr>
          <w:jc w:val="center"/>
        </w:trPr>
        <w:tc>
          <w:tcPr>
            <w:tcW w:w="4876" w:type="dxa"/>
          </w:tcPr>
          <w:p w14:paraId="198BDA27" w14:textId="77777777" w:rsidR="00617D7A" w:rsidRPr="00FD7BFB" w:rsidRDefault="00617D7A" w:rsidP="005813B3">
            <w:pPr>
              <w:pStyle w:val="Normal6"/>
              <w:widowControl/>
            </w:pPr>
            <w:r w:rsidRPr="00FD7BFB">
              <w:t>(26)</w:t>
            </w:r>
            <w:r w:rsidRPr="00FD7BFB">
              <w:tab/>
              <w:t xml:space="preserve">När det gäller intresserepresentationstjänster som tillhandahålls en </w:t>
            </w:r>
            <w:r w:rsidRPr="00FD7BFB">
              <w:rPr>
                <w:b/>
                <w:i/>
              </w:rPr>
              <w:t>tredjelandsenhet</w:t>
            </w:r>
            <w:r w:rsidRPr="00FD7BFB">
              <w:t xml:space="preserve"> bör varje ekonomisk motprestation som erhålls i utbyte mot den berörda intresserepresentationstjänsten betraktas som ersättning enligt detta direktiv. Häri kan ingå finansiella bidrag, såsom lån, kapitaltillskott, skuldavskrivning, skatteincitament eller skattebefrielse, som mottas i utbyte mot en intresserepresentationsverksamhet. Ersättning kan även omfatta naturaförmåner, såsom tillhandahållande, uppförande och underhåll av kontorsutrymmen i utbyte mot en intresserepresentationstjänst. I sådana situationer är leverantören av intresserepresentationstjänster ansvarig för att uppskatta värdet av den erhållna </w:t>
            </w:r>
            <w:r w:rsidRPr="00FD7BFB">
              <w:lastRenderedPageBreak/>
              <w:t>förmånen genom att till exempel utgå från marknadsräntan.</w:t>
            </w:r>
          </w:p>
        </w:tc>
        <w:tc>
          <w:tcPr>
            <w:tcW w:w="4876" w:type="dxa"/>
          </w:tcPr>
          <w:p w14:paraId="253CBC4C" w14:textId="77777777" w:rsidR="00617D7A" w:rsidRPr="00FD7BFB" w:rsidRDefault="00617D7A" w:rsidP="005813B3">
            <w:pPr>
              <w:pStyle w:val="Normal6"/>
              <w:widowControl/>
              <w:rPr>
                <w:szCs w:val="24"/>
              </w:rPr>
            </w:pPr>
            <w:r w:rsidRPr="00FD7BFB">
              <w:lastRenderedPageBreak/>
              <w:t>(26)</w:t>
            </w:r>
            <w:r w:rsidRPr="00FD7BFB">
              <w:tab/>
              <w:t xml:space="preserve">När det gäller intresserepresentationstjänster som tillhandahålls en </w:t>
            </w:r>
            <w:r w:rsidRPr="00FD7BFB">
              <w:rPr>
                <w:b/>
                <w:i/>
              </w:rPr>
              <w:t>tredjelandssponsor</w:t>
            </w:r>
            <w:r w:rsidRPr="00FD7BFB">
              <w:t xml:space="preserve"> bör varje ekonomisk motprestation som erhålls i utbyte mot den berörda intresserepresentationstjänsten betraktas som ersättning enligt detta direktiv. Häri kan ingå finansiella bidrag, såsom lån, kapitaltillskott, skuldavskrivning, skatteincitament eller skattebefrielse, som mottas i utbyte mot en intresserepresentationsverksamhet. Ersättning kan även omfatta naturaförmåner, såsom tillhandahållande, uppförande och underhåll av kontorsutrymmen i utbyte mot en intresserepresentationstjänst. I sådana situationer är leverantören av intresserepresentationstjänster ansvarig för att uppskatta värdet av den erhållna </w:t>
            </w:r>
            <w:r w:rsidRPr="00FD7BFB">
              <w:lastRenderedPageBreak/>
              <w:t>förmånen genom att till exempel utgå från marknadsräntan.</w:t>
            </w:r>
          </w:p>
        </w:tc>
      </w:tr>
    </w:tbl>
    <w:p w14:paraId="60AFD264" w14:textId="77777777" w:rsidR="00617D7A" w:rsidRPr="00FD7BFB" w:rsidRDefault="00617D7A" w:rsidP="00617D7A">
      <w:pPr>
        <w:widowControl/>
      </w:pPr>
    </w:p>
    <w:p w14:paraId="5427342C" w14:textId="65EC7953" w:rsidR="00617D7A" w:rsidRPr="00FD7BFB" w:rsidRDefault="000C6EE0" w:rsidP="00617D7A">
      <w:pPr>
        <w:pStyle w:val="AMNumberTabs0"/>
        <w:keepNext/>
        <w:widowControl/>
      </w:pPr>
      <w:r w:rsidRPr="00FD7BFB">
        <w:t>Ändring</w:t>
      </w:r>
      <w:r w:rsidR="00617D7A" w:rsidRPr="00FD7BFB">
        <w:tab/>
      </w:r>
      <w:r w:rsidR="00617D7A" w:rsidRPr="00FD7BFB">
        <w:tab/>
        <w:t>29</w:t>
      </w:r>
    </w:p>
    <w:p w14:paraId="7F0960C2" w14:textId="77777777" w:rsidR="00617D7A" w:rsidRPr="00FD7BFB" w:rsidRDefault="00617D7A" w:rsidP="00617D7A">
      <w:pPr>
        <w:widowControl/>
      </w:pPr>
    </w:p>
    <w:p w14:paraId="25D1FE72" w14:textId="77777777" w:rsidR="00617D7A" w:rsidRPr="00FD7BFB" w:rsidRDefault="00617D7A" w:rsidP="00617D7A">
      <w:pPr>
        <w:pStyle w:val="NormalBold"/>
        <w:keepNext/>
        <w:widowControl/>
      </w:pPr>
      <w:r w:rsidRPr="00FD7BFB">
        <w:t>Förslag till direktiv</w:t>
      </w:r>
    </w:p>
    <w:p w14:paraId="041B1A95" w14:textId="77777777" w:rsidR="00617D7A" w:rsidRPr="00FD7BFB" w:rsidRDefault="00617D7A" w:rsidP="00617D7A">
      <w:pPr>
        <w:pStyle w:val="NormalBold"/>
        <w:widowControl/>
      </w:pPr>
      <w:r w:rsidRPr="00FD7BFB">
        <w:t>Skäl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C1618D5" w14:textId="77777777" w:rsidTr="005813B3">
        <w:trPr>
          <w:jc w:val="center"/>
        </w:trPr>
        <w:tc>
          <w:tcPr>
            <w:tcW w:w="9752" w:type="dxa"/>
            <w:gridSpan w:val="2"/>
          </w:tcPr>
          <w:p w14:paraId="1ED77E54" w14:textId="77777777" w:rsidR="00617D7A" w:rsidRPr="00FD7BFB" w:rsidRDefault="00617D7A" w:rsidP="005813B3">
            <w:pPr>
              <w:keepNext/>
              <w:widowControl/>
            </w:pPr>
          </w:p>
        </w:tc>
      </w:tr>
      <w:tr w:rsidR="00617D7A" w:rsidRPr="00FD7BFB" w14:paraId="2AA0F37D" w14:textId="77777777" w:rsidTr="005813B3">
        <w:trPr>
          <w:jc w:val="center"/>
        </w:trPr>
        <w:tc>
          <w:tcPr>
            <w:tcW w:w="4876" w:type="dxa"/>
          </w:tcPr>
          <w:p w14:paraId="06C385B0" w14:textId="77777777" w:rsidR="00617D7A" w:rsidRPr="00FD7BFB" w:rsidRDefault="00617D7A" w:rsidP="005813B3">
            <w:pPr>
              <w:pStyle w:val="ColumnHeading"/>
              <w:keepNext/>
              <w:widowControl/>
            </w:pPr>
            <w:r w:rsidRPr="00FD7BFB">
              <w:t>Kommissionens förslag</w:t>
            </w:r>
          </w:p>
        </w:tc>
        <w:tc>
          <w:tcPr>
            <w:tcW w:w="4876" w:type="dxa"/>
          </w:tcPr>
          <w:p w14:paraId="15EC7068" w14:textId="3BF73F4B" w:rsidR="00617D7A" w:rsidRPr="00FD7BFB" w:rsidRDefault="000C6EE0" w:rsidP="005813B3">
            <w:pPr>
              <w:pStyle w:val="ColumnHeading"/>
              <w:keepNext/>
              <w:widowControl/>
            </w:pPr>
            <w:r w:rsidRPr="00FD7BFB">
              <w:t>Ändring</w:t>
            </w:r>
          </w:p>
        </w:tc>
      </w:tr>
      <w:tr w:rsidR="00617D7A" w:rsidRPr="00FD7BFB" w14:paraId="797F8A46" w14:textId="77777777" w:rsidTr="005813B3">
        <w:trPr>
          <w:jc w:val="center"/>
        </w:trPr>
        <w:tc>
          <w:tcPr>
            <w:tcW w:w="4876" w:type="dxa"/>
          </w:tcPr>
          <w:p w14:paraId="7BA9D49A" w14:textId="77777777" w:rsidR="00617D7A" w:rsidRPr="00FD7BFB" w:rsidRDefault="00617D7A" w:rsidP="005813B3">
            <w:pPr>
              <w:pStyle w:val="Normal6"/>
              <w:widowControl/>
            </w:pPr>
            <w:r w:rsidRPr="00FD7BFB">
              <w:t>(27)</w:t>
            </w:r>
            <w:r w:rsidRPr="00FD7BFB">
              <w:tab/>
              <w:t xml:space="preserve">Domstolen har slagit fast att det viktigaste kännetecknet för en ersättning är att den utgör en ekonomisk motprestation för tjänsten i fråga. Bidrag till en </w:t>
            </w:r>
            <w:r w:rsidRPr="00FD7BFB">
              <w:rPr>
                <w:b/>
                <w:i/>
              </w:rPr>
              <w:t>organisations</w:t>
            </w:r>
            <w:r w:rsidRPr="00FD7BFB">
              <w:t xml:space="preserve"> grundfinansiering eller liknande finansiellt stöd, till exempel inom ramen för ett tredjelands bidragssystem, bör inte betraktas som ersättning för en intresserepresentationstjänst om det inte föreligger något samband med en intresserepresentationsverksamhet, dvs. om enheten skulle få de finansiella medlen oavsett om den bedriver en viss intresserepresentationsverksamhet eller inte.</w:t>
            </w:r>
          </w:p>
        </w:tc>
        <w:tc>
          <w:tcPr>
            <w:tcW w:w="4876" w:type="dxa"/>
          </w:tcPr>
          <w:p w14:paraId="3D4E221D" w14:textId="77777777" w:rsidR="00617D7A" w:rsidRPr="00FD7BFB" w:rsidRDefault="00617D7A" w:rsidP="005813B3">
            <w:pPr>
              <w:pStyle w:val="Normal6"/>
              <w:widowControl/>
              <w:rPr>
                <w:szCs w:val="24"/>
              </w:rPr>
            </w:pPr>
            <w:r w:rsidRPr="00FD7BFB">
              <w:t>(27)</w:t>
            </w:r>
            <w:r w:rsidRPr="00FD7BFB">
              <w:tab/>
              <w:t>Domstolen har slagit fast att det viktigaste kännetecknet för en ersättning är att den utgör en ekonomisk motprestation</w:t>
            </w:r>
            <w:r w:rsidRPr="00FD7BFB">
              <w:rPr>
                <w:b/>
                <w:i/>
              </w:rPr>
              <w:t>, dvs. en specifik betalning eller ersättning,</w:t>
            </w:r>
            <w:r w:rsidRPr="00FD7BFB">
              <w:t xml:space="preserve"> för tjänsten i fråga. Bidrag till en </w:t>
            </w:r>
            <w:r w:rsidRPr="00FD7BFB">
              <w:rPr>
                <w:b/>
                <w:i/>
              </w:rPr>
              <w:t>organisation, inbegripet särskilt civilsamhällesorganisationer, såsom bidrag till dess</w:t>
            </w:r>
            <w:r w:rsidRPr="00FD7BFB">
              <w:t xml:space="preserve"> grundfinansiering eller liknande finansiellt stöd, till exempel inom ramen för ett tredjelands bidragssystem, bör inte betraktas som ersättning för en intresserepresentationstjänst om det inte föreligger något samband med en intresserepresentationsverksamhet, dvs. om enheten skulle få de finansiella medlen oavsett om den bedriver en viss intresserepresentationsverksamhet eller inte.</w:t>
            </w:r>
          </w:p>
        </w:tc>
      </w:tr>
    </w:tbl>
    <w:p w14:paraId="2CE8942B" w14:textId="77777777" w:rsidR="00617D7A" w:rsidRPr="00FD7BFB" w:rsidRDefault="00617D7A" w:rsidP="00617D7A">
      <w:pPr>
        <w:widowControl/>
      </w:pPr>
    </w:p>
    <w:p w14:paraId="71890F75" w14:textId="1743E76E" w:rsidR="00617D7A" w:rsidRPr="00FD7BFB" w:rsidRDefault="000C6EE0" w:rsidP="00617D7A">
      <w:pPr>
        <w:pStyle w:val="AMNumberTabs0"/>
        <w:keepNext/>
        <w:widowControl/>
      </w:pPr>
      <w:r w:rsidRPr="00FD7BFB">
        <w:t>Ändring</w:t>
      </w:r>
      <w:r w:rsidR="00617D7A" w:rsidRPr="00FD7BFB">
        <w:tab/>
      </w:r>
      <w:r w:rsidR="00617D7A" w:rsidRPr="00FD7BFB">
        <w:tab/>
        <w:t>30</w:t>
      </w:r>
    </w:p>
    <w:p w14:paraId="3222F38A" w14:textId="77777777" w:rsidR="00617D7A" w:rsidRPr="00FD7BFB" w:rsidRDefault="00617D7A" w:rsidP="00617D7A">
      <w:pPr>
        <w:widowControl/>
      </w:pPr>
    </w:p>
    <w:p w14:paraId="01E5CEAD" w14:textId="77777777" w:rsidR="00617D7A" w:rsidRPr="00FD7BFB" w:rsidRDefault="00617D7A" w:rsidP="00617D7A">
      <w:pPr>
        <w:pStyle w:val="NormalBold"/>
        <w:keepNext/>
        <w:widowControl/>
      </w:pPr>
      <w:r w:rsidRPr="00FD7BFB">
        <w:t>Förslag till direktiv</w:t>
      </w:r>
    </w:p>
    <w:p w14:paraId="683678A5" w14:textId="77777777" w:rsidR="00617D7A" w:rsidRPr="00FD7BFB" w:rsidRDefault="00617D7A" w:rsidP="00617D7A">
      <w:pPr>
        <w:pStyle w:val="NormalBold"/>
        <w:widowControl/>
      </w:pPr>
      <w:r w:rsidRPr="00FD7BFB">
        <w:t>Skäl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F66A4A8" w14:textId="77777777" w:rsidTr="005813B3">
        <w:trPr>
          <w:jc w:val="center"/>
        </w:trPr>
        <w:tc>
          <w:tcPr>
            <w:tcW w:w="9752" w:type="dxa"/>
            <w:gridSpan w:val="2"/>
          </w:tcPr>
          <w:p w14:paraId="0CBF3BD2" w14:textId="77777777" w:rsidR="00617D7A" w:rsidRPr="00FD7BFB" w:rsidRDefault="00617D7A" w:rsidP="005813B3">
            <w:pPr>
              <w:keepNext/>
              <w:widowControl/>
            </w:pPr>
          </w:p>
        </w:tc>
      </w:tr>
      <w:tr w:rsidR="00617D7A" w:rsidRPr="00FD7BFB" w14:paraId="0EFCBC32" w14:textId="77777777" w:rsidTr="005813B3">
        <w:trPr>
          <w:jc w:val="center"/>
        </w:trPr>
        <w:tc>
          <w:tcPr>
            <w:tcW w:w="4876" w:type="dxa"/>
          </w:tcPr>
          <w:p w14:paraId="3FC791CE" w14:textId="77777777" w:rsidR="00617D7A" w:rsidRPr="00FD7BFB" w:rsidRDefault="00617D7A" w:rsidP="005813B3">
            <w:pPr>
              <w:pStyle w:val="ColumnHeading"/>
              <w:keepNext/>
              <w:widowControl/>
            </w:pPr>
            <w:r w:rsidRPr="00FD7BFB">
              <w:t>Kommissionens förslag</w:t>
            </w:r>
          </w:p>
        </w:tc>
        <w:tc>
          <w:tcPr>
            <w:tcW w:w="4876" w:type="dxa"/>
          </w:tcPr>
          <w:p w14:paraId="66315E54" w14:textId="23122FDE" w:rsidR="00617D7A" w:rsidRPr="00FD7BFB" w:rsidRDefault="000C6EE0" w:rsidP="005813B3">
            <w:pPr>
              <w:pStyle w:val="ColumnHeading"/>
              <w:keepNext/>
              <w:widowControl/>
            </w:pPr>
            <w:r w:rsidRPr="00FD7BFB">
              <w:t>Ändring</w:t>
            </w:r>
          </w:p>
        </w:tc>
      </w:tr>
      <w:tr w:rsidR="00617D7A" w:rsidRPr="00FD7BFB" w14:paraId="291E79C7" w14:textId="77777777" w:rsidTr="005813B3">
        <w:trPr>
          <w:jc w:val="center"/>
        </w:trPr>
        <w:tc>
          <w:tcPr>
            <w:tcW w:w="4876" w:type="dxa"/>
          </w:tcPr>
          <w:p w14:paraId="10CC916D" w14:textId="77777777" w:rsidR="00617D7A" w:rsidRPr="00FD7BFB" w:rsidRDefault="00617D7A" w:rsidP="005813B3">
            <w:pPr>
              <w:pStyle w:val="Normal6"/>
              <w:widowControl/>
            </w:pPr>
            <w:r w:rsidRPr="00FD7BFB">
              <w:t>(28)</w:t>
            </w:r>
            <w:r w:rsidRPr="00FD7BFB">
              <w:tab/>
              <w:t xml:space="preserve">För att säkerställa en utförlig och transparent översikt över de belopp som används för en intresserepresentationsverksamhet totalt bör årliga belopp enligt detta direktiv omfatta den totala årliga ersättning som mottas från </w:t>
            </w:r>
            <w:r w:rsidRPr="00FD7BFB">
              <w:rPr>
                <w:b/>
                <w:i/>
              </w:rPr>
              <w:t>tredjelandsenheten</w:t>
            </w:r>
            <w:r w:rsidRPr="00FD7BFB">
              <w:t xml:space="preserve"> för tillhandahållandet av en intresserepresentationstjänst och, om ingen ersättning mottas, en uppskattning av de årliga kostnaderna för den intresserepresentationsverksamhet som </w:t>
            </w:r>
            <w:r w:rsidRPr="00FD7BFB">
              <w:lastRenderedPageBreak/>
              <w:t>bedrivits. Dessa belopp bör av samma skäl innefatta kostnader för underleverantörer och anknuten verksamhet.</w:t>
            </w:r>
          </w:p>
        </w:tc>
        <w:tc>
          <w:tcPr>
            <w:tcW w:w="4876" w:type="dxa"/>
          </w:tcPr>
          <w:p w14:paraId="12F3AC1C" w14:textId="77777777" w:rsidR="00617D7A" w:rsidRPr="00FD7BFB" w:rsidRDefault="00617D7A" w:rsidP="005813B3">
            <w:pPr>
              <w:pStyle w:val="Normal6"/>
              <w:widowControl/>
              <w:rPr>
                <w:szCs w:val="24"/>
              </w:rPr>
            </w:pPr>
            <w:r w:rsidRPr="00FD7BFB">
              <w:lastRenderedPageBreak/>
              <w:t>(28)</w:t>
            </w:r>
            <w:r w:rsidRPr="00FD7BFB">
              <w:tab/>
              <w:t xml:space="preserve">För att säkerställa en utförlig och transparent översikt över de belopp som används för en intresserepresentationsverksamhet totalt bör årliga belopp enligt detta direktiv omfatta den totala årliga ersättning som mottas från </w:t>
            </w:r>
            <w:r w:rsidRPr="00FD7BFB">
              <w:rPr>
                <w:b/>
                <w:i/>
              </w:rPr>
              <w:t>tredjelandssponsorn</w:t>
            </w:r>
            <w:r w:rsidRPr="00FD7BFB">
              <w:t xml:space="preserve"> för tillhandahållandet av en intresserepresentationstjänst och, om ingen ersättning mottas, en uppskattning av de årliga kostnaderna för den intresserepresentationsverksamhet som </w:t>
            </w:r>
            <w:r w:rsidRPr="00FD7BFB">
              <w:lastRenderedPageBreak/>
              <w:t>bedrivits. Dessa belopp bör av samma skäl innefatta kostnader för underleverantörer och anknuten verksamhet.</w:t>
            </w:r>
          </w:p>
        </w:tc>
      </w:tr>
    </w:tbl>
    <w:p w14:paraId="11328556" w14:textId="77777777" w:rsidR="00617D7A" w:rsidRPr="00FD7BFB" w:rsidRDefault="00617D7A" w:rsidP="00617D7A">
      <w:pPr>
        <w:widowControl/>
      </w:pPr>
    </w:p>
    <w:p w14:paraId="5A31F701" w14:textId="0BC32760" w:rsidR="00617D7A" w:rsidRPr="00FD7BFB" w:rsidRDefault="000C6EE0" w:rsidP="00617D7A">
      <w:pPr>
        <w:pStyle w:val="AMNumberTabs0"/>
        <w:keepNext/>
        <w:widowControl/>
      </w:pPr>
      <w:r w:rsidRPr="00FD7BFB">
        <w:t>Ändring</w:t>
      </w:r>
      <w:r w:rsidR="00617D7A" w:rsidRPr="00FD7BFB">
        <w:tab/>
      </w:r>
      <w:r w:rsidR="00617D7A" w:rsidRPr="00FD7BFB">
        <w:tab/>
        <w:t>31</w:t>
      </w:r>
    </w:p>
    <w:p w14:paraId="49DDB522" w14:textId="77777777" w:rsidR="00617D7A" w:rsidRPr="00FD7BFB" w:rsidRDefault="00617D7A" w:rsidP="00617D7A">
      <w:pPr>
        <w:widowControl/>
      </w:pPr>
    </w:p>
    <w:p w14:paraId="597AB609" w14:textId="77777777" w:rsidR="00617D7A" w:rsidRPr="00FD7BFB" w:rsidRDefault="00617D7A" w:rsidP="00617D7A">
      <w:pPr>
        <w:pStyle w:val="NormalBold"/>
        <w:keepNext/>
        <w:widowControl/>
      </w:pPr>
      <w:r w:rsidRPr="00FD7BFB">
        <w:t>Förslag till direktiv</w:t>
      </w:r>
    </w:p>
    <w:p w14:paraId="53A66B8F" w14:textId="77777777" w:rsidR="00617D7A" w:rsidRPr="00FD7BFB" w:rsidRDefault="00617D7A" w:rsidP="00617D7A">
      <w:pPr>
        <w:pStyle w:val="NormalBold"/>
        <w:widowControl/>
      </w:pPr>
      <w:r w:rsidRPr="00FD7BFB">
        <w:t>Skäl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C47EB43" w14:textId="77777777" w:rsidTr="005813B3">
        <w:trPr>
          <w:jc w:val="center"/>
        </w:trPr>
        <w:tc>
          <w:tcPr>
            <w:tcW w:w="9752" w:type="dxa"/>
            <w:gridSpan w:val="2"/>
          </w:tcPr>
          <w:p w14:paraId="32792331" w14:textId="77777777" w:rsidR="00617D7A" w:rsidRPr="00FD7BFB" w:rsidRDefault="00617D7A" w:rsidP="005813B3">
            <w:pPr>
              <w:keepNext/>
              <w:widowControl/>
            </w:pPr>
          </w:p>
        </w:tc>
      </w:tr>
      <w:tr w:rsidR="00617D7A" w:rsidRPr="00FD7BFB" w14:paraId="03F2BDC6" w14:textId="77777777" w:rsidTr="005813B3">
        <w:trPr>
          <w:jc w:val="center"/>
        </w:trPr>
        <w:tc>
          <w:tcPr>
            <w:tcW w:w="4876" w:type="dxa"/>
          </w:tcPr>
          <w:p w14:paraId="1E1948BA" w14:textId="77777777" w:rsidR="00617D7A" w:rsidRPr="00FD7BFB" w:rsidRDefault="00617D7A" w:rsidP="005813B3">
            <w:pPr>
              <w:pStyle w:val="ColumnHeading"/>
              <w:keepNext/>
              <w:widowControl/>
            </w:pPr>
            <w:r w:rsidRPr="00FD7BFB">
              <w:t>Kommissionens förslag</w:t>
            </w:r>
          </w:p>
        </w:tc>
        <w:tc>
          <w:tcPr>
            <w:tcW w:w="4876" w:type="dxa"/>
          </w:tcPr>
          <w:p w14:paraId="4B07C3E3" w14:textId="58CA4B8A" w:rsidR="00617D7A" w:rsidRPr="00FD7BFB" w:rsidRDefault="000C6EE0" w:rsidP="005813B3">
            <w:pPr>
              <w:pStyle w:val="ColumnHeading"/>
              <w:keepNext/>
              <w:widowControl/>
            </w:pPr>
            <w:r w:rsidRPr="00FD7BFB">
              <w:t>Ändring</w:t>
            </w:r>
          </w:p>
        </w:tc>
      </w:tr>
      <w:tr w:rsidR="00617D7A" w:rsidRPr="00FD7BFB" w14:paraId="13891D0A" w14:textId="77777777" w:rsidTr="005813B3">
        <w:trPr>
          <w:jc w:val="center"/>
        </w:trPr>
        <w:tc>
          <w:tcPr>
            <w:tcW w:w="4876" w:type="dxa"/>
          </w:tcPr>
          <w:p w14:paraId="12671466" w14:textId="77777777" w:rsidR="00617D7A" w:rsidRPr="00FD7BFB" w:rsidRDefault="00617D7A" w:rsidP="005813B3">
            <w:pPr>
              <w:pStyle w:val="Normal6"/>
              <w:widowControl/>
            </w:pPr>
            <w:r w:rsidRPr="00FD7BFB">
              <w:t>(29)</w:t>
            </w:r>
            <w:r w:rsidRPr="00FD7BFB">
              <w:tab/>
              <w:t xml:space="preserve">Underleverantörer kan uppfylla villkoren för att betraktas som enheter som bedriver intresserepresentation för </w:t>
            </w:r>
            <w:r w:rsidRPr="00FD7BFB">
              <w:rPr>
                <w:b/>
                <w:i/>
              </w:rPr>
              <w:t>tredjelandsenheters</w:t>
            </w:r>
            <w:r w:rsidRPr="00FD7BFB">
              <w:t xml:space="preserve"> räkning och omfattas därför av de skyldigheter som fastställs i detta direktiv. För att minska den administrativa bördan och undvika att ersättning räknas flera gånger, samt för att säkerställa information genom hela avtalskedjor, bör enheter som bedriver intresserepresentationsverksamhet säkerställa att deras avtal med underleverantörer innehåller information om att intresserepresentationsverksamheten bedrivs för en </w:t>
            </w:r>
            <w:r w:rsidRPr="00FD7BFB">
              <w:rPr>
                <w:b/>
                <w:i/>
              </w:rPr>
              <w:t>tredjelandsenhets</w:t>
            </w:r>
            <w:r w:rsidRPr="00FD7BFB">
              <w:t xml:space="preserve"> räkning, samt att de är skyldiga att vidarebefordra denna information om verksamheten läggs ut på ytterligare underleverantörer. Underleverantörer bör därför undantas från den skyldighet att registrera sig och bevara dokumentation, och i förekommande fall utse en rättslig företrädare, som fastställs i detta direktiv.</w:t>
            </w:r>
          </w:p>
        </w:tc>
        <w:tc>
          <w:tcPr>
            <w:tcW w:w="4876" w:type="dxa"/>
          </w:tcPr>
          <w:p w14:paraId="17863AC4" w14:textId="77777777" w:rsidR="00617D7A" w:rsidRPr="00FD7BFB" w:rsidRDefault="00617D7A" w:rsidP="005813B3">
            <w:pPr>
              <w:pStyle w:val="Normal6"/>
              <w:widowControl/>
              <w:rPr>
                <w:szCs w:val="24"/>
              </w:rPr>
            </w:pPr>
            <w:r w:rsidRPr="00FD7BFB">
              <w:t>(29)</w:t>
            </w:r>
            <w:r w:rsidRPr="00FD7BFB">
              <w:tab/>
              <w:t xml:space="preserve">Underleverantörer kan uppfylla villkoren för att betraktas som enheter som bedriver intresserepresentation för </w:t>
            </w:r>
            <w:r w:rsidRPr="00FD7BFB">
              <w:rPr>
                <w:b/>
                <w:i/>
              </w:rPr>
              <w:t>tredjelandssponsorers</w:t>
            </w:r>
            <w:r w:rsidRPr="00FD7BFB">
              <w:t xml:space="preserve"> räkning och omfattas därför av de skyldigheter som fastställs i detta direktiv. För att minska den administrativa bördan och undvika att ersättning räknas flera gånger, samt för att säkerställa information genom hela avtalskedjor, bör enheter som bedriver intresserepresentationsverksamhet säkerställa att deras avtal med underleverantörer innehåller information om att intresserepresentationsverksamheten bedrivs för en </w:t>
            </w:r>
            <w:r w:rsidRPr="00FD7BFB">
              <w:rPr>
                <w:b/>
                <w:i/>
              </w:rPr>
              <w:t>tredjelandssponsors</w:t>
            </w:r>
            <w:r w:rsidRPr="00FD7BFB">
              <w:t xml:space="preserve"> räkning, samt att de är skyldiga att vidarebefordra denna information om verksamheten läggs ut på ytterligare underleverantörer. Underleverantörer bör därför undantas från den skyldighet att registrera sig och bevara dokumentation, och i förekommande fall utse en rättslig företrädare, som fastställs i detta direktiv.</w:t>
            </w:r>
          </w:p>
        </w:tc>
      </w:tr>
    </w:tbl>
    <w:p w14:paraId="0E2BC614" w14:textId="77777777" w:rsidR="00617D7A" w:rsidRPr="00FD7BFB" w:rsidRDefault="00617D7A" w:rsidP="00617D7A">
      <w:pPr>
        <w:widowControl/>
      </w:pPr>
    </w:p>
    <w:p w14:paraId="405A9EA5" w14:textId="63C0D9C7" w:rsidR="00617D7A" w:rsidRPr="00FD7BFB" w:rsidRDefault="000C6EE0" w:rsidP="00617D7A">
      <w:pPr>
        <w:pStyle w:val="AMNumberTabs0"/>
        <w:keepNext/>
        <w:widowControl/>
      </w:pPr>
      <w:r w:rsidRPr="00FD7BFB">
        <w:t>Ändring</w:t>
      </w:r>
      <w:r w:rsidR="00617D7A" w:rsidRPr="00FD7BFB">
        <w:tab/>
      </w:r>
      <w:r w:rsidR="00617D7A" w:rsidRPr="00FD7BFB">
        <w:tab/>
        <w:t>32</w:t>
      </w:r>
    </w:p>
    <w:p w14:paraId="6F84EE50" w14:textId="77777777" w:rsidR="00617D7A" w:rsidRPr="00FD7BFB" w:rsidRDefault="00617D7A" w:rsidP="00617D7A">
      <w:pPr>
        <w:widowControl/>
      </w:pPr>
    </w:p>
    <w:p w14:paraId="59B7731D" w14:textId="77777777" w:rsidR="00617D7A" w:rsidRPr="00FD7BFB" w:rsidRDefault="00617D7A" w:rsidP="00617D7A">
      <w:pPr>
        <w:pStyle w:val="NormalBold"/>
        <w:keepNext/>
        <w:widowControl/>
      </w:pPr>
      <w:r w:rsidRPr="00FD7BFB">
        <w:t>Förslag till direktiv</w:t>
      </w:r>
    </w:p>
    <w:p w14:paraId="6DC809B5" w14:textId="77777777" w:rsidR="00617D7A" w:rsidRPr="00FD7BFB" w:rsidRDefault="00617D7A" w:rsidP="00617D7A">
      <w:pPr>
        <w:pStyle w:val="NormalBold"/>
        <w:widowControl/>
      </w:pPr>
      <w:r w:rsidRPr="00FD7BFB">
        <w:t>Skäl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189656B" w14:textId="77777777" w:rsidTr="005813B3">
        <w:trPr>
          <w:jc w:val="center"/>
        </w:trPr>
        <w:tc>
          <w:tcPr>
            <w:tcW w:w="9752" w:type="dxa"/>
            <w:gridSpan w:val="2"/>
          </w:tcPr>
          <w:p w14:paraId="2E294D5B" w14:textId="77777777" w:rsidR="00617D7A" w:rsidRPr="00FD7BFB" w:rsidRDefault="00617D7A" w:rsidP="005813B3">
            <w:pPr>
              <w:keepNext/>
              <w:widowControl/>
            </w:pPr>
          </w:p>
        </w:tc>
      </w:tr>
      <w:tr w:rsidR="00617D7A" w:rsidRPr="00FD7BFB" w14:paraId="60F557FC" w14:textId="77777777" w:rsidTr="005813B3">
        <w:trPr>
          <w:jc w:val="center"/>
        </w:trPr>
        <w:tc>
          <w:tcPr>
            <w:tcW w:w="4876" w:type="dxa"/>
          </w:tcPr>
          <w:p w14:paraId="0F0466AE" w14:textId="77777777" w:rsidR="00617D7A" w:rsidRPr="00FD7BFB" w:rsidRDefault="00617D7A" w:rsidP="005813B3">
            <w:pPr>
              <w:pStyle w:val="ColumnHeading"/>
              <w:keepNext/>
              <w:widowControl/>
            </w:pPr>
            <w:r w:rsidRPr="00FD7BFB">
              <w:t>Kommissionens förslag</w:t>
            </w:r>
          </w:p>
        </w:tc>
        <w:tc>
          <w:tcPr>
            <w:tcW w:w="4876" w:type="dxa"/>
          </w:tcPr>
          <w:p w14:paraId="36E3EC84" w14:textId="786F8FAA" w:rsidR="00617D7A" w:rsidRPr="00FD7BFB" w:rsidRDefault="000C6EE0" w:rsidP="005813B3">
            <w:pPr>
              <w:pStyle w:val="ColumnHeading"/>
              <w:keepNext/>
              <w:widowControl/>
            </w:pPr>
            <w:r w:rsidRPr="00FD7BFB">
              <w:t>Ändring</w:t>
            </w:r>
          </w:p>
        </w:tc>
      </w:tr>
      <w:tr w:rsidR="00617D7A" w:rsidRPr="00FD7BFB" w14:paraId="47D22BE8" w14:textId="77777777" w:rsidTr="005813B3">
        <w:trPr>
          <w:jc w:val="center"/>
        </w:trPr>
        <w:tc>
          <w:tcPr>
            <w:tcW w:w="4876" w:type="dxa"/>
          </w:tcPr>
          <w:p w14:paraId="3F3D4067" w14:textId="77777777" w:rsidR="00617D7A" w:rsidRPr="00FD7BFB" w:rsidRDefault="00617D7A" w:rsidP="005813B3">
            <w:pPr>
              <w:pStyle w:val="Normal6"/>
              <w:widowControl/>
            </w:pPr>
            <w:r w:rsidRPr="00FD7BFB">
              <w:t>(30)</w:t>
            </w:r>
            <w:r w:rsidRPr="00FD7BFB">
              <w:tab/>
              <w:t xml:space="preserve">För att underlätta uppfyllandet av registreringskraven i detta direktiv bör leverantörer av intresserepresentationstjänster ha rätt att be den enhet för vars räkning tjänsten tillhandahålls att lämna en försäkran om </w:t>
            </w:r>
            <w:r w:rsidRPr="00FD7BFB">
              <w:lastRenderedPageBreak/>
              <w:t xml:space="preserve">huruvida den är en </w:t>
            </w:r>
            <w:r w:rsidRPr="00FD7BFB">
              <w:rPr>
                <w:b/>
                <w:i/>
              </w:rPr>
              <w:t>tredjelandsenhet</w:t>
            </w:r>
            <w:r w:rsidRPr="00FD7BFB">
              <w:t>. Leverantörer av intresserepresentationstjänster bör dra maximal nytta av denna rättighet så att de kan göra välgrundade val som gör att de i sin verksamhet kan uppfylla samtliga krav i detta direktiv.</w:t>
            </w:r>
          </w:p>
        </w:tc>
        <w:tc>
          <w:tcPr>
            <w:tcW w:w="4876" w:type="dxa"/>
          </w:tcPr>
          <w:p w14:paraId="2BDC91CD" w14:textId="77777777" w:rsidR="00617D7A" w:rsidRPr="00FD7BFB" w:rsidRDefault="00617D7A" w:rsidP="005813B3">
            <w:pPr>
              <w:pStyle w:val="Normal6"/>
              <w:widowControl/>
              <w:rPr>
                <w:szCs w:val="24"/>
              </w:rPr>
            </w:pPr>
            <w:r w:rsidRPr="00FD7BFB">
              <w:lastRenderedPageBreak/>
              <w:t>(30)</w:t>
            </w:r>
            <w:r w:rsidRPr="00FD7BFB">
              <w:tab/>
              <w:t xml:space="preserve">För att underlätta uppfyllandet av registreringskraven i detta direktiv bör leverantörer av intresserepresentationstjänster ha rätt att be den enhet för vars räkning tjänsten tillhandahålls att lämna en försäkran om </w:t>
            </w:r>
            <w:r w:rsidRPr="00FD7BFB">
              <w:lastRenderedPageBreak/>
              <w:t xml:space="preserve">huruvida den är en </w:t>
            </w:r>
            <w:r w:rsidRPr="00FD7BFB">
              <w:rPr>
                <w:b/>
                <w:i/>
              </w:rPr>
              <w:t>tredjelandssponsor</w:t>
            </w:r>
            <w:r w:rsidRPr="00FD7BFB">
              <w:t>. Leverantörer av intresserepresentationstjänster bör dra maximal nytta av denna rättighet så att de kan göra välgrundade val som gör att de i sin verksamhet kan uppfylla samtliga krav i detta direktiv.</w:t>
            </w:r>
          </w:p>
        </w:tc>
      </w:tr>
    </w:tbl>
    <w:p w14:paraId="64EB333A" w14:textId="77777777" w:rsidR="00617D7A" w:rsidRPr="00FD7BFB" w:rsidRDefault="00617D7A" w:rsidP="00617D7A">
      <w:pPr>
        <w:widowControl/>
      </w:pPr>
    </w:p>
    <w:p w14:paraId="2E193102" w14:textId="6AE76DEF" w:rsidR="00617D7A" w:rsidRPr="00FD7BFB" w:rsidRDefault="000C6EE0" w:rsidP="00617D7A">
      <w:pPr>
        <w:pStyle w:val="AMNumberTabs0"/>
        <w:keepNext/>
        <w:widowControl/>
      </w:pPr>
      <w:r w:rsidRPr="00FD7BFB">
        <w:t>Ändring</w:t>
      </w:r>
      <w:r w:rsidR="00617D7A" w:rsidRPr="00FD7BFB">
        <w:tab/>
      </w:r>
      <w:r w:rsidR="00617D7A" w:rsidRPr="00FD7BFB">
        <w:tab/>
        <w:t>33</w:t>
      </w:r>
    </w:p>
    <w:p w14:paraId="1779D3A6" w14:textId="77777777" w:rsidR="00617D7A" w:rsidRPr="00FD7BFB" w:rsidRDefault="00617D7A" w:rsidP="00617D7A">
      <w:pPr>
        <w:widowControl/>
      </w:pPr>
    </w:p>
    <w:p w14:paraId="37B94A71" w14:textId="77777777" w:rsidR="00617D7A" w:rsidRPr="00FD7BFB" w:rsidRDefault="00617D7A" w:rsidP="00617D7A">
      <w:pPr>
        <w:pStyle w:val="NormalBold"/>
        <w:keepNext/>
        <w:widowControl/>
      </w:pPr>
      <w:r w:rsidRPr="00FD7BFB">
        <w:t>Förslag till direktiv</w:t>
      </w:r>
    </w:p>
    <w:p w14:paraId="5A69A14C" w14:textId="77777777" w:rsidR="00617D7A" w:rsidRPr="00FD7BFB" w:rsidRDefault="00617D7A" w:rsidP="00617D7A">
      <w:pPr>
        <w:pStyle w:val="NormalBold"/>
        <w:widowControl/>
      </w:pPr>
      <w:r w:rsidRPr="00FD7BFB">
        <w:t>Skäl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6DD1BE3" w14:textId="77777777" w:rsidTr="005813B3">
        <w:trPr>
          <w:jc w:val="center"/>
        </w:trPr>
        <w:tc>
          <w:tcPr>
            <w:tcW w:w="9752" w:type="dxa"/>
            <w:gridSpan w:val="2"/>
          </w:tcPr>
          <w:p w14:paraId="215DCF0E" w14:textId="77777777" w:rsidR="00617D7A" w:rsidRPr="00FD7BFB" w:rsidRDefault="00617D7A" w:rsidP="005813B3">
            <w:pPr>
              <w:keepNext/>
              <w:widowControl/>
            </w:pPr>
          </w:p>
        </w:tc>
      </w:tr>
      <w:tr w:rsidR="00617D7A" w:rsidRPr="00FD7BFB" w14:paraId="02852610" w14:textId="77777777" w:rsidTr="005813B3">
        <w:trPr>
          <w:jc w:val="center"/>
        </w:trPr>
        <w:tc>
          <w:tcPr>
            <w:tcW w:w="4876" w:type="dxa"/>
          </w:tcPr>
          <w:p w14:paraId="0B83981A" w14:textId="77777777" w:rsidR="00617D7A" w:rsidRPr="00FD7BFB" w:rsidRDefault="00617D7A" w:rsidP="005813B3">
            <w:pPr>
              <w:pStyle w:val="ColumnHeading"/>
              <w:keepNext/>
              <w:widowControl/>
            </w:pPr>
            <w:r w:rsidRPr="00FD7BFB">
              <w:t>Kommissionens förslag</w:t>
            </w:r>
          </w:p>
        </w:tc>
        <w:tc>
          <w:tcPr>
            <w:tcW w:w="4876" w:type="dxa"/>
          </w:tcPr>
          <w:p w14:paraId="526EDF9B" w14:textId="4B71495C" w:rsidR="00617D7A" w:rsidRPr="00FD7BFB" w:rsidRDefault="000C6EE0" w:rsidP="005813B3">
            <w:pPr>
              <w:pStyle w:val="ColumnHeading"/>
              <w:keepNext/>
              <w:widowControl/>
            </w:pPr>
            <w:r w:rsidRPr="00FD7BFB">
              <w:t>Ändring</w:t>
            </w:r>
          </w:p>
        </w:tc>
      </w:tr>
      <w:tr w:rsidR="00617D7A" w:rsidRPr="00FD7BFB" w14:paraId="4980CEB2" w14:textId="77777777" w:rsidTr="005813B3">
        <w:trPr>
          <w:jc w:val="center"/>
        </w:trPr>
        <w:tc>
          <w:tcPr>
            <w:tcW w:w="4876" w:type="dxa"/>
          </w:tcPr>
          <w:p w14:paraId="4911E4BE" w14:textId="77777777" w:rsidR="00617D7A" w:rsidRPr="00FD7BFB" w:rsidRDefault="00617D7A" w:rsidP="005813B3">
            <w:pPr>
              <w:pStyle w:val="Normal6"/>
              <w:widowControl/>
            </w:pPr>
            <w:r w:rsidRPr="00FD7BFB">
              <w:t>(31)</w:t>
            </w:r>
            <w:r w:rsidRPr="00FD7BFB">
              <w:tab/>
              <w:t xml:space="preserve">För att främja ansvarsutkrävande och kännedom om de tredjelandsintressen som de företräder bör enheter som bedriver intresserepresentationsverksamhet för en </w:t>
            </w:r>
            <w:r w:rsidRPr="00FD7BFB">
              <w:rPr>
                <w:b/>
                <w:i/>
              </w:rPr>
              <w:t>tredjelandsenhets</w:t>
            </w:r>
            <w:r w:rsidRPr="00FD7BFB">
              <w:t xml:space="preserve"> räkning </w:t>
            </w:r>
            <w:r w:rsidRPr="00FD7BFB">
              <w:rPr>
                <w:b/>
                <w:i/>
              </w:rPr>
              <w:t xml:space="preserve">vara skyldiga att </w:t>
            </w:r>
            <w:r w:rsidRPr="00FD7BFB">
              <w:t xml:space="preserve">bevara viss </w:t>
            </w:r>
            <w:r w:rsidRPr="00FD7BFB">
              <w:rPr>
                <w:b/>
                <w:i/>
              </w:rPr>
              <w:t>dokumentation</w:t>
            </w:r>
            <w:r w:rsidRPr="00FD7BFB">
              <w:t xml:space="preserve">. I denna dokumentation bör ingå en beskrivning av syftet med intresserepresentationsverksamheten, i synnerhet den beslutsprocess som den är avsedd att påverka och det resultat som den syftar till att uppnå. Dokumentationen bör även innefatta identiteten på </w:t>
            </w:r>
            <w:r w:rsidRPr="00FD7BFB">
              <w:rPr>
                <w:b/>
                <w:i/>
              </w:rPr>
              <w:t>tredjelandsenheten</w:t>
            </w:r>
            <w:r w:rsidRPr="00FD7BFB">
              <w:t xml:space="preserve">, vilket om </w:t>
            </w:r>
            <w:r w:rsidRPr="00FD7BFB">
              <w:rPr>
                <w:b/>
                <w:i/>
              </w:rPr>
              <w:t>enheten</w:t>
            </w:r>
            <w:r w:rsidRPr="00FD7BFB">
              <w:t xml:space="preserve"> är en fysisk person bör förstås som den fysiska personens fullständiga namn. Den bör även omfatta kopior av avtal och </w:t>
            </w:r>
            <w:r w:rsidRPr="00FD7BFB">
              <w:rPr>
                <w:b/>
                <w:i/>
              </w:rPr>
              <w:t xml:space="preserve">viktig korrespondens som är väsentliga för att förstå intresserepresentationsverksamhetens art och syfte samt </w:t>
            </w:r>
            <w:r w:rsidRPr="00FD7BFB">
              <w:t xml:space="preserve">de finansiella arrangemangen bakom </w:t>
            </w:r>
            <w:r w:rsidRPr="00FD7BFB">
              <w:rPr>
                <w:b/>
                <w:i/>
              </w:rPr>
              <w:t>den,</w:t>
            </w:r>
            <w:r w:rsidRPr="00FD7BFB">
              <w:t xml:space="preserve"> samt information eller material som utgör en grundläggande del av verksamheten, såsom ståndpunktsdokument som lämnats till offentliga tjänstemän.</w:t>
            </w:r>
          </w:p>
        </w:tc>
        <w:tc>
          <w:tcPr>
            <w:tcW w:w="4876" w:type="dxa"/>
          </w:tcPr>
          <w:p w14:paraId="4E8117F4" w14:textId="77777777" w:rsidR="00617D7A" w:rsidRPr="00FD7BFB" w:rsidRDefault="00617D7A" w:rsidP="005813B3">
            <w:pPr>
              <w:pStyle w:val="Normal6"/>
              <w:widowControl/>
              <w:rPr>
                <w:szCs w:val="24"/>
              </w:rPr>
            </w:pPr>
            <w:r w:rsidRPr="00FD7BFB">
              <w:t>(31)</w:t>
            </w:r>
            <w:r w:rsidRPr="00FD7BFB">
              <w:tab/>
              <w:t xml:space="preserve">För att främja ansvarsutkrävande och kännedom om de tredjelandsintressen som de företräder bör enheter som bedriver intresserepresentationsverksamhet för en </w:t>
            </w:r>
            <w:r w:rsidRPr="00FD7BFB">
              <w:rPr>
                <w:b/>
                <w:i/>
              </w:rPr>
              <w:t>tredjelandssponsors</w:t>
            </w:r>
            <w:r w:rsidRPr="00FD7BFB">
              <w:t xml:space="preserve"> räkning bevara viss </w:t>
            </w:r>
            <w:r w:rsidRPr="00FD7BFB">
              <w:rPr>
                <w:b/>
                <w:i/>
              </w:rPr>
              <w:t>information</w:t>
            </w:r>
            <w:r w:rsidRPr="00FD7BFB">
              <w:t xml:space="preserve">. I denna dokumentation bör ingå en beskrivning av syftet med intresserepresentationsverksamheten, i synnerhet den beslutsprocess som den är avsedd att påverka och det resultat som den syftar till att uppnå. Dokumentationen bör även innefatta identiteten på </w:t>
            </w:r>
            <w:r w:rsidRPr="00FD7BFB">
              <w:rPr>
                <w:b/>
                <w:i/>
              </w:rPr>
              <w:t>tredjelandssponsorn</w:t>
            </w:r>
            <w:r w:rsidRPr="00FD7BFB">
              <w:t xml:space="preserve">, vilket om </w:t>
            </w:r>
            <w:r w:rsidRPr="00FD7BFB">
              <w:rPr>
                <w:b/>
                <w:i/>
              </w:rPr>
              <w:t>sponsorn</w:t>
            </w:r>
            <w:r w:rsidRPr="00FD7BFB">
              <w:t xml:space="preserve"> är en fysisk person bör förstås som den fysiska personens fullständiga namn. Den bör även omfatta kopior av avtal och de finansiella arrangemangen bakom </w:t>
            </w:r>
            <w:r w:rsidRPr="00FD7BFB">
              <w:rPr>
                <w:b/>
                <w:i/>
              </w:rPr>
              <w:t>intresserepresentationsverksamheten</w:t>
            </w:r>
            <w:r w:rsidRPr="00FD7BFB">
              <w:t xml:space="preserve"> samt information eller material som utgör en grundläggande del av verksamheten, såsom ståndpunktsdokument som lämnats till offentliga tjänstemän.</w:t>
            </w:r>
          </w:p>
        </w:tc>
      </w:tr>
    </w:tbl>
    <w:p w14:paraId="6D866172" w14:textId="77777777" w:rsidR="00617D7A" w:rsidRPr="00FD7BFB" w:rsidRDefault="00617D7A" w:rsidP="00617D7A">
      <w:pPr>
        <w:pStyle w:val="Olang"/>
        <w:widowControl/>
      </w:pPr>
    </w:p>
    <w:p w14:paraId="57554A00" w14:textId="77777777" w:rsidR="00617D7A" w:rsidRPr="00FD7BFB" w:rsidRDefault="00617D7A" w:rsidP="00617D7A">
      <w:pPr>
        <w:widowControl/>
      </w:pPr>
    </w:p>
    <w:p w14:paraId="7E04B7F0" w14:textId="541818AD" w:rsidR="00617D7A" w:rsidRPr="00FD7BFB" w:rsidRDefault="000C6EE0" w:rsidP="00617D7A">
      <w:pPr>
        <w:pStyle w:val="AMNumberTabs0"/>
        <w:keepNext/>
        <w:widowControl/>
      </w:pPr>
      <w:r w:rsidRPr="00FD7BFB">
        <w:t>Ändring</w:t>
      </w:r>
      <w:r w:rsidR="00617D7A" w:rsidRPr="00FD7BFB">
        <w:tab/>
      </w:r>
      <w:r w:rsidR="00617D7A" w:rsidRPr="00FD7BFB">
        <w:tab/>
        <w:t>34</w:t>
      </w:r>
    </w:p>
    <w:p w14:paraId="16117F81" w14:textId="77777777" w:rsidR="00617D7A" w:rsidRPr="00FD7BFB" w:rsidRDefault="00617D7A" w:rsidP="00617D7A">
      <w:pPr>
        <w:widowControl/>
      </w:pPr>
    </w:p>
    <w:p w14:paraId="38554185" w14:textId="77777777" w:rsidR="00617D7A" w:rsidRPr="00FD7BFB" w:rsidRDefault="00617D7A" w:rsidP="00617D7A">
      <w:pPr>
        <w:pStyle w:val="NormalBold"/>
        <w:keepNext/>
        <w:widowControl/>
      </w:pPr>
      <w:r w:rsidRPr="00FD7BFB">
        <w:lastRenderedPageBreak/>
        <w:t>Förslag till direktiv</w:t>
      </w:r>
    </w:p>
    <w:p w14:paraId="39BF53FF" w14:textId="77777777" w:rsidR="00617D7A" w:rsidRPr="00FD7BFB" w:rsidRDefault="00617D7A" w:rsidP="00617D7A">
      <w:pPr>
        <w:pStyle w:val="NormalBold"/>
        <w:widowControl/>
      </w:pPr>
      <w:r w:rsidRPr="00FD7BFB">
        <w:t>Skäl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6A4C852" w14:textId="77777777" w:rsidTr="005813B3">
        <w:trPr>
          <w:jc w:val="center"/>
        </w:trPr>
        <w:tc>
          <w:tcPr>
            <w:tcW w:w="9752" w:type="dxa"/>
            <w:gridSpan w:val="2"/>
          </w:tcPr>
          <w:p w14:paraId="7C063ED1" w14:textId="77777777" w:rsidR="00617D7A" w:rsidRPr="00FD7BFB" w:rsidRDefault="00617D7A" w:rsidP="005813B3">
            <w:pPr>
              <w:keepNext/>
              <w:widowControl/>
            </w:pPr>
          </w:p>
        </w:tc>
      </w:tr>
      <w:tr w:rsidR="00617D7A" w:rsidRPr="00FD7BFB" w14:paraId="078C2177" w14:textId="77777777" w:rsidTr="005813B3">
        <w:trPr>
          <w:jc w:val="center"/>
        </w:trPr>
        <w:tc>
          <w:tcPr>
            <w:tcW w:w="4876" w:type="dxa"/>
          </w:tcPr>
          <w:p w14:paraId="4AA5B6F3" w14:textId="77777777" w:rsidR="00617D7A" w:rsidRPr="00FD7BFB" w:rsidRDefault="00617D7A" w:rsidP="005813B3">
            <w:pPr>
              <w:pStyle w:val="ColumnHeading"/>
              <w:keepNext/>
              <w:widowControl/>
            </w:pPr>
            <w:r w:rsidRPr="00FD7BFB">
              <w:t>Kommissionens förslag</w:t>
            </w:r>
          </w:p>
        </w:tc>
        <w:tc>
          <w:tcPr>
            <w:tcW w:w="4876" w:type="dxa"/>
          </w:tcPr>
          <w:p w14:paraId="526854DA" w14:textId="3B777EE9" w:rsidR="00617D7A" w:rsidRPr="00FD7BFB" w:rsidRDefault="000C6EE0" w:rsidP="005813B3">
            <w:pPr>
              <w:pStyle w:val="ColumnHeading"/>
              <w:keepNext/>
              <w:widowControl/>
            </w:pPr>
            <w:r w:rsidRPr="00FD7BFB">
              <w:t>Ändring</w:t>
            </w:r>
          </w:p>
        </w:tc>
      </w:tr>
      <w:tr w:rsidR="00617D7A" w:rsidRPr="00FD7BFB" w14:paraId="749192E0" w14:textId="77777777" w:rsidTr="005813B3">
        <w:trPr>
          <w:jc w:val="center"/>
        </w:trPr>
        <w:tc>
          <w:tcPr>
            <w:tcW w:w="4876" w:type="dxa"/>
          </w:tcPr>
          <w:p w14:paraId="25EC85C8" w14:textId="77777777" w:rsidR="00617D7A" w:rsidRPr="00FD7BFB" w:rsidRDefault="00617D7A" w:rsidP="005813B3">
            <w:pPr>
              <w:pStyle w:val="Normal6"/>
              <w:widowControl/>
            </w:pPr>
            <w:r w:rsidRPr="00FD7BFB">
              <w:t>(32)</w:t>
            </w:r>
            <w:r w:rsidRPr="00FD7BFB">
              <w:tab/>
              <w:t xml:space="preserve">Enheter som bedriver intresserepresentation för tredjeländers räkning bör inte vara skyldiga att spara personuppgifter som ingår i denna dokumentation längre än vad som är nödvändigt för att säkerställa att tillsynsmyndigheterna kan fullgöra sitt uppdrag att utöva tillsyn och säkerställa efterlevnad. All sådan dokumentation bör bevaras tillräckligt länge för att göra det möjligt för tillsynsmyndigheter att i motiverade fall få tillgång till dokumentationen om </w:t>
            </w:r>
            <w:r w:rsidRPr="00FD7BFB">
              <w:rPr>
                <w:b/>
                <w:i/>
              </w:rPr>
              <w:t>tredjelandsenheten</w:t>
            </w:r>
            <w:r w:rsidRPr="00FD7BFB">
              <w:t xml:space="preserve"> och intresserepresentationsverksamheten samt årlig aggregerad dokumentation.</w:t>
            </w:r>
          </w:p>
        </w:tc>
        <w:tc>
          <w:tcPr>
            <w:tcW w:w="4876" w:type="dxa"/>
          </w:tcPr>
          <w:p w14:paraId="7DD5224B" w14:textId="77777777" w:rsidR="00617D7A" w:rsidRPr="00FD7BFB" w:rsidRDefault="00617D7A" w:rsidP="005813B3">
            <w:pPr>
              <w:pStyle w:val="Normal6"/>
              <w:widowControl/>
              <w:rPr>
                <w:szCs w:val="24"/>
              </w:rPr>
            </w:pPr>
            <w:r w:rsidRPr="00FD7BFB">
              <w:t>(32)</w:t>
            </w:r>
            <w:r w:rsidRPr="00FD7BFB">
              <w:tab/>
              <w:t xml:space="preserve">Enheter som bedriver intresserepresentation för tredjeländers räkning bör inte vara skyldiga att spara personuppgifter som ingår i denna dokumentation längre än vad som är nödvändigt för att säkerställa att tillsynsmyndigheterna kan fullgöra sitt uppdrag att utöva tillsyn och säkerställa efterlevnad. All sådan dokumentation bör bevaras tillräckligt länge för att göra det möjligt för tillsynsmyndigheter att i motiverade fall få tillgång till dokumentationen om </w:t>
            </w:r>
            <w:r w:rsidRPr="00FD7BFB">
              <w:rPr>
                <w:b/>
                <w:i/>
              </w:rPr>
              <w:t>tredjelandssponsorn</w:t>
            </w:r>
            <w:r w:rsidRPr="00FD7BFB">
              <w:t xml:space="preserve"> och intresserepresentationsverksamheten samt årlig aggregerad dokumentation.</w:t>
            </w:r>
          </w:p>
        </w:tc>
      </w:tr>
    </w:tbl>
    <w:p w14:paraId="0FBC907E" w14:textId="77777777" w:rsidR="00617D7A" w:rsidRPr="00FD7BFB" w:rsidRDefault="00617D7A" w:rsidP="00617D7A">
      <w:pPr>
        <w:widowControl/>
      </w:pPr>
    </w:p>
    <w:p w14:paraId="4FFFE1A7" w14:textId="724C9738" w:rsidR="00617D7A" w:rsidRPr="00FD7BFB" w:rsidRDefault="000C6EE0" w:rsidP="00617D7A">
      <w:pPr>
        <w:pStyle w:val="AMNumberTabs0"/>
        <w:keepNext/>
        <w:widowControl/>
      </w:pPr>
      <w:r w:rsidRPr="00FD7BFB">
        <w:t>Ändring</w:t>
      </w:r>
      <w:r w:rsidR="00617D7A" w:rsidRPr="00FD7BFB">
        <w:tab/>
      </w:r>
      <w:r w:rsidR="00617D7A" w:rsidRPr="00FD7BFB">
        <w:tab/>
        <w:t>35</w:t>
      </w:r>
    </w:p>
    <w:p w14:paraId="2680A022" w14:textId="77777777" w:rsidR="00617D7A" w:rsidRPr="00FD7BFB" w:rsidRDefault="00617D7A" w:rsidP="00617D7A">
      <w:pPr>
        <w:widowControl/>
      </w:pPr>
    </w:p>
    <w:p w14:paraId="2F8BF160" w14:textId="77777777" w:rsidR="00617D7A" w:rsidRPr="00FD7BFB" w:rsidRDefault="00617D7A" w:rsidP="00617D7A">
      <w:pPr>
        <w:pStyle w:val="NormalBold"/>
        <w:keepNext/>
        <w:widowControl/>
      </w:pPr>
      <w:r w:rsidRPr="00FD7BFB">
        <w:t>Förslag till direktiv</w:t>
      </w:r>
    </w:p>
    <w:p w14:paraId="26B7AC1F" w14:textId="77777777" w:rsidR="00617D7A" w:rsidRPr="00FD7BFB" w:rsidRDefault="00617D7A" w:rsidP="00617D7A">
      <w:pPr>
        <w:pStyle w:val="NormalBold"/>
        <w:widowControl/>
      </w:pPr>
      <w:r w:rsidRPr="00FD7BFB">
        <w:t>Skäl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7F1A5BF" w14:textId="77777777" w:rsidTr="005813B3">
        <w:trPr>
          <w:jc w:val="center"/>
        </w:trPr>
        <w:tc>
          <w:tcPr>
            <w:tcW w:w="9752" w:type="dxa"/>
            <w:gridSpan w:val="2"/>
          </w:tcPr>
          <w:p w14:paraId="6F52D63C" w14:textId="77777777" w:rsidR="00617D7A" w:rsidRPr="00FD7BFB" w:rsidRDefault="00617D7A" w:rsidP="005813B3">
            <w:pPr>
              <w:keepNext/>
              <w:widowControl/>
            </w:pPr>
          </w:p>
        </w:tc>
      </w:tr>
      <w:tr w:rsidR="00617D7A" w:rsidRPr="00FD7BFB" w14:paraId="65C9AF4F" w14:textId="77777777" w:rsidTr="005813B3">
        <w:trPr>
          <w:jc w:val="center"/>
        </w:trPr>
        <w:tc>
          <w:tcPr>
            <w:tcW w:w="4876" w:type="dxa"/>
          </w:tcPr>
          <w:p w14:paraId="6C70643B" w14:textId="77777777" w:rsidR="00617D7A" w:rsidRPr="00FD7BFB" w:rsidRDefault="00617D7A" w:rsidP="005813B3">
            <w:pPr>
              <w:pStyle w:val="ColumnHeading"/>
              <w:keepNext/>
              <w:widowControl/>
            </w:pPr>
            <w:r w:rsidRPr="00FD7BFB">
              <w:t>Kommissionens förslag</w:t>
            </w:r>
          </w:p>
        </w:tc>
        <w:tc>
          <w:tcPr>
            <w:tcW w:w="4876" w:type="dxa"/>
          </w:tcPr>
          <w:p w14:paraId="2EC20F17" w14:textId="7F5232BB" w:rsidR="00617D7A" w:rsidRPr="00FD7BFB" w:rsidRDefault="000C6EE0" w:rsidP="005813B3">
            <w:pPr>
              <w:pStyle w:val="ColumnHeading"/>
              <w:keepNext/>
              <w:widowControl/>
            </w:pPr>
            <w:r w:rsidRPr="00FD7BFB">
              <w:t>Ändring</w:t>
            </w:r>
          </w:p>
        </w:tc>
      </w:tr>
      <w:tr w:rsidR="00617D7A" w:rsidRPr="00FD7BFB" w14:paraId="23809C98" w14:textId="77777777" w:rsidTr="005813B3">
        <w:trPr>
          <w:jc w:val="center"/>
        </w:trPr>
        <w:tc>
          <w:tcPr>
            <w:tcW w:w="4876" w:type="dxa"/>
          </w:tcPr>
          <w:p w14:paraId="05574E42" w14:textId="77777777" w:rsidR="00617D7A" w:rsidRPr="00FD7BFB" w:rsidRDefault="00617D7A" w:rsidP="005813B3">
            <w:pPr>
              <w:pStyle w:val="Normal6"/>
              <w:widowControl/>
            </w:pPr>
            <w:r w:rsidRPr="00FD7BFB">
              <w:t>(33)</w:t>
            </w:r>
            <w:r w:rsidRPr="00FD7BFB">
              <w:tab/>
              <w:t xml:space="preserve">För att möjliggöra en effektiv tillsyn bör enheter som bedriver intresserepresentation för en </w:t>
            </w:r>
            <w:r w:rsidRPr="00FD7BFB">
              <w:rPr>
                <w:b/>
                <w:i/>
              </w:rPr>
              <w:t>tredjelandsenhet</w:t>
            </w:r>
            <w:r w:rsidRPr="00FD7BFB">
              <w:t xml:space="preserve"> som inte har något verksamhetsställe i unionen åläggas att utse en rättslig företrädare som är etablerad i unionen och säkerställa att deras utsedda rättsliga företrädare har de befogenheter och resurser som är nödvändiga för att samarbeta med relevanta myndigheter.</w:t>
            </w:r>
          </w:p>
        </w:tc>
        <w:tc>
          <w:tcPr>
            <w:tcW w:w="4876" w:type="dxa"/>
          </w:tcPr>
          <w:p w14:paraId="0161E451" w14:textId="77777777" w:rsidR="00617D7A" w:rsidRPr="00FD7BFB" w:rsidRDefault="00617D7A" w:rsidP="005813B3">
            <w:pPr>
              <w:pStyle w:val="Normal6"/>
              <w:widowControl/>
              <w:rPr>
                <w:szCs w:val="24"/>
              </w:rPr>
            </w:pPr>
            <w:r w:rsidRPr="00FD7BFB">
              <w:t>(33)</w:t>
            </w:r>
            <w:r w:rsidRPr="00FD7BFB">
              <w:tab/>
              <w:t xml:space="preserve">För att möjliggöra en effektiv tillsyn bör enheter som bedriver intresserepresentation för en </w:t>
            </w:r>
            <w:r w:rsidRPr="00FD7BFB">
              <w:rPr>
                <w:b/>
                <w:i/>
              </w:rPr>
              <w:t>tredjelandssponsor</w:t>
            </w:r>
            <w:r w:rsidRPr="00FD7BFB">
              <w:t xml:space="preserve"> som inte har något verksamhetsställe i unionen åläggas att utse en rättslig företrädare som är etablerad i unionen och säkerställa att deras utsedda rättsliga företrädare har de befogenheter och resurser som är nödvändiga för att samarbeta med relevanta myndigheter.</w:t>
            </w:r>
          </w:p>
        </w:tc>
      </w:tr>
    </w:tbl>
    <w:p w14:paraId="18042A4C" w14:textId="77777777" w:rsidR="00617D7A" w:rsidRPr="00FD7BFB" w:rsidRDefault="00617D7A" w:rsidP="00617D7A">
      <w:pPr>
        <w:widowControl/>
      </w:pPr>
    </w:p>
    <w:p w14:paraId="72D751A1" w14:textId="0F7125A6" w:rsidR="00617D7A" w:rsidRPr="00FD7BFB" w:rsidRDefault="000C6EE0" w:rsidP="00617D7A">
      <w:pPr>
        <w:pStyle w:val="AMNumberTabs0"/>
        <w:keepNext/>
        <w:widowControl/>
      </w:pPr>
      <w:r w:rsidRPr="00FD7BFB">
        <w:t>Ändring</w:t>
      </w:r>
      <w:r w:rsidR="00617D7A" w:rsidRPr="00FD7BFB">
        <w:tab/>
      </w:r>
      <w:r w:rsidR="00617D7A" w:rsidRPr="00FD7BFB">
        <w:tab/>
        <w:t>36</w:t>
      </w:r>
    </w:p>
    <w:p w14:paraId="49636F88" w14:textId="77777777" w:rsidR="00617D7A" w:rsidRPr="00FD7BFB" w:rsidRDefault="00617D7A" w:rsidP="00617D7A">
      <w:pPr>
        <w:pStyle w:val="NormalBold"/>
        <w:keepNext/>
        <w:widowControl/>
      </w:pPr>
      <w:r w:rsidRPr="00FD7BFB">
        <w:t>Förslag till direktiv</w:t>
      </w:r>
    </w:p>
    <w:p w14:paraId="06BA9524" w14:textId="77777777" w:rsidR="00617D7A" w:rsidRPr="00FD7BFB" w:rsidRDefault="00617D7A" w:rsidP="00617D7A">
      <w:pPr>
        <w:pStyle w:val="NormalBold"/>
        <w:widowControl/>
      </w:pPr>
      <w:r w:rsidRPr="00FD7BFB">
        <w:t>Skäl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6A1CD47" w14:textId="77777777" w:rsidTr="005813B3">
        <w:trPr>
          <w:jc w:val="center"/>
        </w:trPr>
        <w:tc>
          <w:tcPr>
            <w:tcW w:w="9752" w:type="dxa"/>
            <w:gridSpan w:val="2"/>
          </w:tcPr>
          <w:p w14:paraId="3EF84CA9" w14:textId="77777777" w:rsidR="00617D7A" w:rsidRPr="00FD7BFB" w:rsidRDefault="00617D7A" w:rsidP="005813B3">
            <w:pPr>
              <w:keepNext/>
              <w:widowControl/>
            </w:pPr>
          </w:p>
        </w:tc>
      </w:tr>
      <w:tr w:rsidR="00617D7A" w:rsidRPr="00FD7BFB" w14:paraId="4B19F4B9" w14:textId="77777777" w:rsidTr="005813B3">
        <w:trPr>
          <w:jc w:val="center"/>
        </w:trPr>
        <w:tc>
          <w:tcPr>
            <w:tcW w:w="4876" w:type="dxa"/>
          </w:tcPr>
          <w:p w14:paraId="184D0D7D" w14:textId="77777777" w:rsidR="00617D7A" w:rsidRPr="00FD7BFB" w:rsidRDefault="00617D7A" w:rsidP="005813B3">
            <w:pPr>
              <w:pStyle w:val="ColumnHeading"/>
              <w:keepNext/>
              <w:widowControl/>
            </w:pPr>
            <w:r w:rsidRPr="00FD7BFB">
              <w:t>Kommissionens förslag</w:t>
            </w:r>
          </w:p>
        </w:tc>
        <w:tc>
          <w:tcPr>
            <w:tcW w:w="4876" w:type="dxa"/>
          </w:tcPr>
          <w:p w14:paraId="5F0B2F14" w14:textId="02BE1292" w:rsidR="00617D7A" w:rsidRPr="00FD7BFB" w:rsidRDefault="000C6EE0" w:rsidP="005813B3">
            <w:pPr>
              <w:pStyle w:val="ColumnHeading"/>
              <w:keepNext/>
              <w:widowControl/>
            </w:pPr>
            <w:r w:rsidRPr="00FD7BFB">
              <w:t>Ändring</w:t>
            </w:r>
          </w:p>
        </w:tc>
      </w:tr>
      <w:tr w:rsidR="00617D7A" w:rsidRPr="00FD7BFB" w14:paraId="67ACF772" w14:textId="77777777" w:rsidTr="005813B3">
        <w:trPr>
          <w:jc w:val="center"/>
        </w:trPr>
        <w:tc>
          <w:tcPr>
            <w:tcW w:w="4876" w:type="dxa"/>
          </w:tcPr>
          <w:p w14:paraId="3DCE2A9C" w14:textId="77777777" w:rsidR="00617D7A" w:rsidRPr="00FD7BFB" w:rsidRDefault="00617D7A" w:rsidP="005813B3">
            <w:pPr>
              <w:pStyle w:val="Normal6"/>
              <w:widowControl/>
            </w:pPr>
            <w:r w:rsidRPr="00FD7BFB">
              <w:t>(34)</w:t>
            </w:r>
            <w:r w:rsidRPr="00FD7BFB">
              <w:tab/>
              <w:t xml:space="preserve">För att fastställa harmoniserade </w:t>
            </w:r>
            <w:r w:rsidRPr="00FD7BFB">
              <w:rPr>
                <w:b/>
                <w:i/>
              </w:rPr>
              <w:t>transparenskrav</w:t>
            </w:r>
            <w:r w:rsidRPr="00FD7BFB">
              <w:t xml:space="preserve"> på den inre marknaden bör enheter som bedriver </w:t>
            </w:r>
            <w:r w:rsidRPr="00FD7BFB">
              <w:lastRenderedPageBreak/>
              <w:t xml:space="preserve">intresserepresentationsverksamhet för </w:t>
            </w:r>
            <w:r w:rsidRPr="00FD7BFB">
              <w:rPr>
                <w:b/>
                <w:i/>
              </w:rPr>
              <w:t>ett tredjelands</w:t>
            </w:r>
            <w:r w:rsidRPr="00FD7BFB">
              <w:t xml:space="preserve"> räkning vara skyldiga att registrera sig i nationella register där de har sitt verksamhetsställe. Även senare uppdateringar av en befintlig registrering bör göras i detta nationella register</w:t>
            </w:r>
            <w:r w:rsidRPr="00FD7BFB">
              <w:rPr>
                <w:b/>
                <w:i/>
              </w:rPr>
              <w:t>. Registren bör inrättas, handhas och underhållas av medlemsstaterna</w:t>
            </w:r>
            <w:r w:rsidRPr="00FD7BFB">
              <w:t>. Medlemsstaterna bör enligt detta direktiv kunna använda befintliga nationella register, förutsatt att kraven i detta direktiv uppfylls. För att respektera nationella behörighetsfördelningar bör medlemsstaterna ha rätt att inrätta mer än ett sådant register. Medlemsstater bör i sådana fall fastställa regler som anger i vilket nationellt register enheter som bedriver intresserepresentationsverksamhet för tredjeländers räkning bör registrera sig. Loggar över behandling av personuppgifter i nationella register bör inte sparas längre än vad som är nödvändigt för att övervaka att åtkomsten till personuppgifter är lagenlig och bör därför begränsas till ett år.</w:t>
            </w:r>
          </w:p>
        </w:tc>
        <w:tc>
          <w:tcPr>
            <w:tcW w:w="4876" w:type="dxa"/>
          </w:tcPr>
          <w:p w14:paraId="29456E80" w14:textId="77777777" w:rsidR="00617D7A" w:rsidRPr="00FD7BFB" w:rsidRDefault="00617D7A" w:rsidP="005813B3">
            <w:pPr>
              <w:pStyle w:val="Normal6"/>
              <w:widowControl/>
              <w:rPr>
                <w:szCs w:val="24"/>
              </w:rPr>
            </w:pPr>
            <w:r w:rsidRPr="00FD7BFB">
              <w:lastRenderedPageBreak/>
              <w:t>(34)</w:t>
            </w:r>
            <w:r w:rsidRPr="00FD7BFB">
              <w:tab/>
              <w:t xml:space="preserve">För att fastställa harmoniserade </w:t>
            </w:r>
            <w:r w:rsidRPr="00FD7BFB">
              <w:rPr>
                <w:b/>
                <w:i/>
              </w:rPr>
              <w:t>minimitransparenskrav</w:t>
            </w:r>
            <w:r w:rsidRPr="00FD7BFB">
              <w:t xml:space="preserve"> på den inre marknaden bör enheter som bedriver </w:t>
            </w:r>
            <w:r w:rsidRPr="00FD7BFB">
              <w:lastRenderedPageBreak/>
              <w:t xml:space="preserve">intresserepresentationsverksamhet för </w:t>
            </w:r>
            <w:r w:rsidRPr="00FD7BFB">
              <w:rPr>
                <w:b/>
                <w:i/>
              </w:rPr>
              <w:t>en tredjelandssponsors</w:t>
            </w:r>
            <w:r w:rsidRPr="00FD7BFB">
              <w:t xml:space="preserve"> räkning vara skyldiga att registrera sig i nationella register </w:t>
            </w:r>
            <w:r w:rsidRPr="00FD7BFB">
              <w:rPr>
                <w:b/>
                <w:i/>
              </w:rPr>
              <w:t xml:space="preserve">i en medlemsstat </w:t>
            </w:r>
            <w:r w:rsidRPr="00FD7BFB">
              <w:t>där de har sitt</w:t>
            </w:r>
            <w:r w:rsidRPr="00FD7BFB">
              <w:rPr>
                <w:b/>
                <w:i/>
              </w:rPr>
              <w:t xml:space="preserve"> huvudsakliga</w:t>
            </w:r>
            <w:r w:rsidRPr="00FD7BFB">
              <w:t xml:space="preserve"> verksamhetsställe</w:t>
            </w:r>
            <w:r w:rsidRPr="00FD7BFB">
              <w:rPr>
                <w:b/>
                <w:i/>
              </w:rPr>
              <w:t xml:space="preserve"> eller där de bedriver intresserepresentationsverksamhet. Registren bör inrättas, handhas och underhållas av medlemsstaterna</w:t>
            </w:r>
            <w:r w:rsidRPr="00FD7BFB">
              <w:t>. Även senare uppdateringar av en befintlig registrering bör göras i detta nationella register. Medlemsstaterna bör enligt detta direktiv kunna använda befintliga nationella register, förutsatt att kraven i detta direktiv uppfylls. För att respektera nationella behörighetsfördelningar bör medlemsstaterna ha rätt att inrätta mer än ett sådant register</w:t>
            </w:r>
            <w:r w:rsidRPr="00FD7BFB">
              <w:rPr>
                <w:b/>
                <w:i/>
              </w:rPr>
              <w:t>, som bör vara interoperabelt</w:t>
            </w:r>
            <w:r w:rsidRPr="00FD7BFB">
              <w:t>. Medlemsstater bör i sådana fall fastställa regler som anger i vilket nationellt register enheter som bedriver intresserepresentationsverksamhet för tredjeländers räkning bör registrera sig. Loggar över behandling av personuppgifter i nationella register bör inte sparas längre än vad som är nödvändigt för att övervaka att åtkomsten till personuppgifter är lagenlig och bör därför begränsas till ett år.</w:t>
            </w:r>
          </w:p>
        </w:tc>
      </w:tr>
    </w:tbl>
    <w:p w14:paraId="719DAD2C" w14:textId="77777777" w:rsidR="00617D7A" w:rsidRPr="00FD7BFB" w:rsidRDefault="00617D7A" w:rsidP="00617D7A">
      <w:pPr>
        <w:widowControl/>
      </w:pPr>
    </w:p>
    <w:p w14:paraId="49096C3E" w14:textId="50DB2688" w:rsidR="00617D7A" w:rsidRPr="00FD7BFB" w:rsidRDefault="000C6EE0" w:rsidP="00617D7A">
      <w:pPr>
        <w:pStyle w:val="AMNumberTabs0"/>
        <w:keepNext/>
        <w:widowControl/>
      </w:pPr>
      <w:r w:rsidRPr="00FD7BFB">
        <w:t>Ändring</w:t>
      </w:r>
      <w:r w:rsidR="00617D7A" w:rsidRPr="00FD7BFB">
        <w:tab/>
      </w:r>
      <w:r w:rsidR="00617D7A" w:rsidRPr="00FD7BFB">
        <w:tab/>
        <w:t>37</w:t>
      </w:r>
    </w:p>
    <w:p w14:paraId="098A58B9" w14:textId="77777777" w:rsidR="00617D7A" w:rsidRPr="00FD7BFB" w:rsidRDefault="00617D7A" w:rsidP="00617D7A">
      <w:pPr>
        <w:widowControl/>
      </w:pPr>
    </w:p>
    <w:p w14:paraId="1B7A6EA7" w14:textId="77777777" w:rsidR="00617D7A" w:rsidRPr="00FD7BFB" w:rsidRDefault="00617D7A" w:rsidP="00617D7A">
      <w:pPr>
        <w:pStyle w:val="NormalBold"/>
        <w:keepNext/>
        <w:widowControl/>
      </w:pPr>
      <w:r w:rsidRPr="00FD7BFB">
        <w:t>Förslag till direktiv</w:t>
      </w:r>
    </w:p>
    <w:p w14:paraId="42F3AE0C" w14:textId="77777777" w:rsidR="00617D7A" w:rsidRPr="00FD7BFB" w:rsidRDefault="00617D7A" w:rsidP="00617D7A">
      <w:pPr>
        <w:pStyle w:val="NormalBold"/>
        <w:widowControl/>
      </w:pPr>
      <w:r w:rsidRPr="00FD7BFB">
        <w:t>Skäl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51C95FC" w14:textId="77777777" w:rsidTr="005813B3">
        <w:trPr>
          <w:jc w:val="center"/>
        </w:trPr>
        <w:tc>
          <w:tcPr>
            <w:tcW w:w="9752" w:type="dxa"/>
            <w:gridSpan w:val="2"/>
          </w:tcPr>
          <w:p w14:paraId="1968D0BD" w14:textId="77777777" w:rsidR="00617D7A" w:rsidRPr="00FD7BFB" w:rsidRDefault="00617D7A" w:rsidP="005813B3">
            <w:pPr>
              <w:keepNext/>
              <w:widowControl/>
            </w:pPr>
          </w:p>
        </w:tc>
      </w:tr>
      <w:tr w:rsidR="00617D7A" w:rsidRPr="00FD7BFB" w14:paraId="0147E1E2" w14:textId="77777777" w:rsidTr="005813B3">
        <w:trPr>
          <w:jc w:val="center"/>
        </w:trPr>
        <w:tc>
          <w:tcPr>
            <w:tcW w:w="4876" w:type="dxa"/>
          </w:tcPr>
          <w:p w14:paraId="14B2CEA6" w14:textId="77777777" w:rsidR="00617D7A" w:rsidRPr="00FD7BFB" w:rsidRDefault="00617D7A" w:rsidP="005813B3">
            <w:pPr>
              <w:pStyle w:val="ColumnHeading"/>
              <w:keepNext/>
              <w:widowControl/>
            </w:pPr>
            <w:r w:rsidRPr="00FD7BFB">
              <w:t>Kommissionens förslag</w:t>
            </w:r>
          </w:p>
        </w:tc>
        <w:tc>
          <w:tcPr>
            <w:tcW w:w="4876" w:type="dxa"/>
          </w:tcPr>
          <w:p w14:paraId="2AAE7193" w14:textId="026211CB" w:rsidR="00617D7A" w:rsidRPr="00FD7BFB" w:rsidRDefault="000C6EE0" w:rsidP="005813B3">
            <w:pPr>
              <w:pStyle w:val="ColumnHeading"/>
              <w:keepNext/>
              <w:widowControl/>
            </w:pPr>
            <w:r w:rsidRPr="00FD7BFB">
              <w:t>Ändring</w:t>
            </w:r>
          </w:p>
        </w:tc>
      </w:tr>
      <w:tr w:rsidR="00617D7A" w:rsidRPr="00FD7BFB" w14:paraId="339FACD2" w14:textId="77777777" w:rsidTr="005813B3">
        <w:trPr>
          <w:jc w:val="center"/>
        </w:trPr>
        <w:tc>
          <w:tcPr>
            <w:tcW w:w="4876" w:type="dxa"/>
          </w:tcPr>
          <w:p w14:paraId="3DB14789" w14:textId="77777777" w:rsidR="00617D7A" w:rsidRPr="00FD7BFB" w:rsidRDefault="00617D7A" w:rsidP="005813B3">
            <w:pPr>
              <w:pStyle w:val="Normal6"/>
              <w:widowControl/>
            </w:pPr>
            <w:r w:rsidRPr="00FD7BFB">
              <w:t>(35)</w:t>
            </w:r>
            <w:r w:rsidRPr="00FD7BFB">
              <w:tab/>
              <w:t xml:space="preserve">Information om de registreringsskyldigheter och registreringsformaliteter som fastställs i detta direktiv </w:t>
            </w:r>
            <w:r w:rsidRPr="00FD7BFB">
              <w:rPr>
                <w:b/>
                <w:i/>
              </w:rPr>
              <w:t>är</w:t>
            </w:r>
            <w:r w:rsidRPr="00FD7BFB">
              <w:t xml:space="preserve"> i enlighet med Europaparlamentets och rådets förordning (EU) 2018/1724</w:t>
            </w:r>
            <w:r w:rsidRPr="00FD7BFB">
              <w:rPr>
                <w:vertAlign w:val="superscript"/>
              </w:rPr>
              <w:t>6</w:t>
            </w:r>
            <w:r w:rsidRPr="00FD7BFB">
              <w:t xml:space="preserve"> tillgänglig via den gemensamma digitala ingång som genom webbportalen Ditt Europa ger företag och medborgare information om regler och förfaranden på den inre marknaden, på alla förvaltningsnivåer, på ett och samma ställe, samt direkt, centraliserad och guidad åtkomst till hjälp- och problemlösningstjänster samt till ett stort </w:t>
            </w:r>
            <w:r w:rsidRPr="00FD7BFB">
              <w:lastRenderedPageBreak/>
              <w:t xml:space="preserve">antal helt digitaliserade administrativa förfaranden. Registreringsförfarandet </w:t>
            </w:r>
            <w:r w:rsidRPr="00FD7BFB">
              <w:rPr>
                <w:b/>
                <w:i/>
              </w:rPr>
              <w:t>är</w:t>
            </w:r>
            <w:r w:rsidRPr="00FD7BFB">
              <w:t xml:space="preserve"> dessutom helt </w:t>
            </w:r>
            <w:proofErr w:type="spellStart"/>
            <w:r w:rsidRPr="00FD7BFB">
              <w:t>onlinebaserat</w:t>
            </w:r>
            <w:proofErr w:type="spellEnd"/>
            <w:r w:rsidRPr="00FD7BFB">
              <w:t xml:space="preserve"> och för att underlätta vidareutnyttjande av uppgifter organiserat enligt principen att de bara behöver lämnas en gång.</w:t>
            </w:r>
          </w:p>
        </w:tc>
        <w:tc>
          <w:tcPr>
            <w:tcW w:w="4876" w:type="dxa"/>
          </w:tcPr>
          <w:p w14:paraId="55122198" w14:textId="77777777" w:rsidR="00617D7A" w:rsidRPr="00FD7BFB" w:rsidRDefault="00617D7A" w:rsidP="005813B3">
            <w:pPr>
              <w:pStyle w:val="Normal6"/>
              <w:widowControl/>
              <w:rPr>
                <w:szCs w:val="24"/>
              </w:rPr>
            </w:pPr>
            <w:r w:rsidRPr="00FD7BFB">
              <w:lastRenderedPageBreak/>
              <w:t>(35)</w:t>
            </w:r>
            <w:r w:rsidRPr="00FD7BFB">
              <w:tab/>
              <w:t xml:space="preserve">Information om de registreringsskyldigheter och registreringsformaliteter som fastställs i detta direktiv </w:t>
            </w:r>
            <w:r w:rsidRPr="00FD7BFB">
              <w:rPr>
                <w:b/>
                <w:i/>
              </w:rPr>
              <w:t>bör</w:t>
            </w:r>
            <w:r w:rsidRPr="00FD7BFB">
              <w:t xml:space="preserve"> i enlighet med Europaparlamentets och rådets förordning (EU) 2018/1724</w:t>
            </w:r>
            <w:r w:rsidRPr="00FD7BFB">
              <w:rPr>
                <w:vertAlign w:val="superscript"/>
              </w:rPr>
              <w:t>6</w:t>
            </w:r>
            <w:r w:rsidRPr="00FD7BFB">
              <w:rPr>
                <w:b/>
                <w:i/>
              </w:rPr>
              <w:t xml:space="preserve"> vara</w:t>
            </w:r>
            <w:r w:rsidRPr="00FD7BFB">
              <w:t xml:space="preserve"> tillgänglig via den gemensamma digitala ingång som genom webbportalen Ditt Europa ger företag och medborgare information om regler och förfaranden på den inre marknaden, på alla förvaltningsnivåer, på ett och samma ställe, samt direkt, centraliserad och guidad åtkomst till hjälp- och problemlösningstjänster samt till ett stort </w:t>
            </w:r>
            <w:r w:rsidRPr="00FD7BFB">
              <w:lastRenderedPageBreak/>
              <w:t xml:space="preserve">antal helt digitaliserade administrativa förfaranden. Registreringsförfarandet </w:t>
            </w:r>
            <w:r w:rsidRPr="00FD7BFB">
              <w:rPr>
                <w:b/>
                <w:i/>
              </w:rPr>
              <w:t>bör</w:t>
            </w:r>
            <w:r w:rsidRPr="00FD7BFB">
              <w:t xml:space="preserve"> dessutom</w:t>
            </w:r>
            <w:r w:rsidRPr="00FD7BFB">
              <w:rPr>
                <w:b/>
                <w:i/>
              </w:rPr>
              <w:t xml:space="preserve"> vara</w:t>
            </w:r>
            <w:r w:rsidRPr="00FD7BFB">
              <w:t xml:space="preserve"> helt </w:t>
            </w:r>
            <w:proofErr w:type="spellStart"/>
            <w:r w:rsidRPr="00FD7BFB">
              <w:t>onlinebaserat</w:t>
            </w:r>
            <w:proofErr w:type="spellEnd"/>
            <w:r w:rsidRPr="00FD7BFB">
              <w:t xml:space="preserve"> och för att underlätta vidareutnyttjande av uppgifter organiserat enligt principen att de bara behöver lämnas en gång.</w:t>
            </w:r>
          </w:p>
        </w:tc>
      </w:tr>
      <w:tr w:rsidR="00617D7A" w:rsidRPr="00FD7BFB" w14:paraId="0FDDC1D7" w14:textId="77777777" w:rsidTr="005813B3">
        <w:trPr>
          <w:jc w:val="center"/>
        </w:trPr>
        <w:tc>
          <w:tcPr>
            <w:tcW w:w="4876" w:type="dxa"/>
          </w:tcPr>
          <w:p w14:paraId="0FB5BDA6" w14:textId="77777777" w:rsidR="00617D7A" w:rsidRPr="00FD7BFB" w:rsidRDefault="00617D7A" w:rsidP="005813B3">
            <w:pPr>
              <w:pStyle w:val="Normal6"/>
              <w:widowControl/>
            </w:pPr>
            <w:r w:rsidRPr="00FD7BFB">
              <w:lastRenderedPageBreak/>
              <w:t>__________________</w:t>
            </w:r>
          </w:p>
        </w:tc>
        <w:tc>
          <w:tcPr>
            <w:tcW w:w="4876" w:type="dxa"/>
          </w:tcPr>
          <w:p w14:paraId="4A39361D" w14:textId="77777777" w:rsidR="00617D7A" w:rsidRPr="00FD7BFB" w:rsidRDefault="00617D7A" w:rsidP="005813B3">
            <w:pPr>
              <w:pStyle w:val="Normal6"/>
              <w:widowControl/>
              <w:rPr>
                <w:szCs w:val="24"/>
              </w:rPr>
            </w:pPr>
            <w:r w:rsidRPr="00FD7BFB">
              <w:t>__________________</w:t>
            </w:r>
          </w:p>
        </w:tc>
      </w:tr>
      <w:tr w:rsidR="00617D7A" w:rsidRPr="00FD7BFB" w14:paraId="2F988624" w14:textId="77777777" w:rsidTr="005813B3">
        <w:trPr>
          <w:jc w:val="center"/>
        </w:trPr>
        <w:tc>
          <w:tcPr>
            <w:tcW w:w="4876" w:type="dxa"/>
          </w:tcPr>
          <w:p w14:paraId="49621DA3" w14:textId="77777777" w:rsidR="00617D7A" w:rsidRPr="00FD7BFB" w:rsidRDefault="00617D7A" w:rsidP="005813B3">
            <w:pPr>
              <w:pStyle w:val="Normal6"/>
              <w:widowControl/>
            </w:pPr>
            <w:r w:rsidRPr="00FD7BFB">
              <w:rPr>
                <w:vertAlign w:val="superscript"/>
              </w:rPr>
              <w:t>6</w:t>
            </w:r>
            <w:r w:rsidRPr="00FD7BFB">
              <w:t xml:space="preserve"> Europaparlamentets och rådets förordning (EU) 2018/1724 av den 2 oktober 2018 om inrättande av en gemensam digital ingång för tillhandahållande av information, förfaranden samt hjälp- och problemlösningstjänster och om ändring av förordning (EU) nr 1024/2012 (EUT L 295, 21.11.2018, s. 1, ELI: http://data.europa.eu/eli/reg/2018/1724/oj)</w:t>
            </w:r>
          </w:p>
        </w:tc>
        <w:tc>
          <w:tcPr>
            <w:tcW w:w="4876" w:type="dxa"/>
          </w:tcPr>
          <w:p w14:paraId="5417C976" w14:textId="77777777" w:rsidR="00617D7A" w:rsidRPr="00FD7BFB" w:rsidRDefault="00617D7A" w:rsidP="005813B3">
            <w:pPr>
              <w:pStyle w:val="Normal6"/>
              <w:widowControl/>
              <w:rPr>
                <w:szCs w:val="24"/>
              </w:rPr>
            </w:pPr>
            <w:r w:rsidRPr="00FD7BFB">
              <w:rPr>
                <w:vertAlign w:val="superscript"/>
              </w:rPr>
              <w:t>6</w:t>
            </w:r>
            <w:r w:rsidRPr="00FD7BFB">
              <w:t xml:space="preserve"> Europaparlamentets och rådets förordning (EU) 2018/1724 av den 2 oktober 2018 om inrättande av en gemensam digital ingång för tillhandahållande av information, förfaranden samt hjälp- och problemlösningstjänster och om ändring av förordning (EU) nr 1024/2012 (EUT L 295, 21.11.2018, s. 1, ELI: http://data.europa.eu/eli/reg/2018/1724/oj)</w:t>
            </w:r>
          </w:p>
        </w:tc>
      </w:tr>
    </w:tbl>
    <w:p w14:paraId="095ED77E" w14:textId="77777777" w:rsidR="00617D7A" w:rsidRPr="00FD7BFB" w:rsidRDefault="00617D7A" w:rsidP="00617D7A">
      <w:pPr>
        <w:widowControl/>
      </w:pPr>
    </w:p>
    <w:p w14:paraId="167DAA08" w14:textId="07514FD2" w:rsidR="00617D7A" w:rsidRPr="00FD7BFB" w:rsidRDefault="000C6EE0" w:rsidP="00617D7A">
      <w:pPr>
        <w:pStyle w:val="AMNumberTabs0"/>
        <w:keepNext/>
        <w:widowControl/>
      </w:pPr>
      <w:r w:rsidRPr="00FD7BFB">
        <w:t>Ändring</w:t>
      </w:r>
      <w:r w:rsidR="00617D7A" w:rsidRPr="00FD7BFB">
        <w:tab/>
      </w:r>
      <w:r w:rsidR="00617D7A" w:rsidRPr="00FD7BFB">
        <w:tab/>
        <w:t>38</w:t>
      </w:r>
    </w:p>
    <w:p w14:paraId="6DF0C3A7" w14:textId="77777777" w:rsidR="00617D7A" w:rsidRPr="00FD7BFB" w:rsidRDefault="00617D7A" w:rsidP="00617D7A">
      <w:pPr>
        <w:widowControl/>
      </w:pPr>
    </w:p>
    <w:p w14:paraId="488EDA33" w14:textId="77777777" w:rsidR="00617D7A" w:rsidRPr="00FD7BFB" w:rsidRDefault="00617D7A" w:rsidP="00617D7A">
      <w:pPr>
        <w:pStyle w:val="NormalBold"/>
        <w:keepNext/>
        <w:widowControl/>
      </w:pPr>
      <w:r w:rsidRPr="00FD7BFB">
        <w:t>Förslag till direktiv</w:t>
      </w:r>
    </w:p>
    <w:p w14:paraId="2B55AC2C" w14:textId="77777777" w:rsidR="00617D7A" w:rsidRPr="00FD7BFB" w:rsidRDefault="00617D7A" w:rsidP="00617D7A">
      <w:pPr>
        <w:pStyle w:val="NormalBold"/>
        <w:widowControl/>
      </w:pPr>
      <w:r w:rsidRPr="00FD7BFB">
        <w:t>Skäl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C0C42CD" w14:textId="77777777" w:rsidTr="005813B3">
        <w:trPr>
          <w:jc w:val="center"/>
        </w:trPr>
        <w:tc>
          <w:tcPr>
            <w:tcW w:w="9752" w:type="dxa"/>
            <w:gridSpan w:val="2"/>
          </w:tcPr>
          <w:p w14:paraId="10BADF11" w14:textId="77777777" w:rsidR="00617D7A" w:rsidRPr="00FD7BFB" w:rsidRDefault="00617D7A" w:rsidP="005813B3">
            <w:pPr>
              <w:keepNext/>
              <w:widowControl/>
            </w:pPr>
          </w:p>
        </w:tc>
      </w:tr>
      <w:tr w:rsidR="00617D7A" w:rsidRPr="00FD7BFB" w14:paraId="50BAA144" w14:textId="77777777" w:rsidTr="005813B3">
        <w:trPr>
          <w:jc w:val="center"/>
        </w:trPr>
        <w:tc>
          <w:tcPr>
            <w:tcW w:w="4876" w:type="dxa"/>
          </w:tcPr>
          <w:p w14:paraId="2D6B9215" w14:textId="77777777" w:rsidR="00617D7A" w:rsidRPr="00FD7BFB" w:rsidRDefault="00617D7A" w:rsidP="005813B3">
            <w:pPr>
              <w:pStyle w:val="ColumnHeading"/>
              <w:keepNext/>
              <w:widowControl/>
            </w:pPr>
            <w:r w:rsidRPr="00FD7BFB">
              <w:t>Kommissionens förslag</w:t>
            </w:r>
          </w:p>
        </w:tc>
        <w:tc>
          <w:tcPr>
            <w:tcW w:w="4876" w:type="dxa"/>
          </w:tcPr>
          <w:p w14:paraId="12D000C8" w14:textId="556FF22C" w:rsidR="00617D7A" w:rsidRPr="00FD7BFB" w:rsidRDefault="000C6EE0" w:rsidP="005813B3">
            <w:pPr>
              <w:pStyle w:val="ColumnHeading"/>
              <w:keepNext/>
              <w:widowControl/>
            </w:pPr>
            <w:r w:rsidRPr="00FD7BFB">
              <w:t>Ändring</w:t>
            </w:r>
          </w:p>
        </w:tc>
      </w:tr>
      <w:tr w:rsidR="00617D7A" w:rsidRPr="00FD7BFB" w14:paraId="5A19BADD" w14:textId="77777777" w:rsidTr="005813B3">
        <w:trPr>
          <w:jc w:val="center"/>
        </w:trPr>
        <w:tc>
          <w:tcPr>
            <w:tcW w:w="4876" w:type="dxa"/>
          </w:tcPr>
          <w:p w14:paraId="22C998C7" w14:textId="77777777" w:rsidR="00617D7A" w:rsidRPr="00FD7BFB" w:rsidRDefault="00617D7A" w:rsidP="005813B3">
            <w:pPr>
              <w:pStyle w:val="Normal6"/>
              <w:widowControl/>
            </w:pPr>
            <w:r w:rsidRPr="00FD7BFB">
              <w:t>(36)</w:t>
            </w:r>
            <w:r w:rsidRPr="00FD7BFB">
              <w:tab/>
              <w:t xml:space="preserve">Om den enhet som bedriver intresserepresentationsverksamhet för </w:t>
            </w:r>
            <w:r w:rsidRPr="00FD7BFB">
              <w:rPr>
                <w:b/>
                <w:i/>
              </w:rPr>
              <w:t>ett tredjelands</w:t>
            </w:r>
            <w:r w:rsidRPr="00FD7BFB">
              <w:t xml:space="preserve"> räkning är etablerad i flera medlemsstater bör registrering endast ske i </w:t>
            </w:r>
            <w:r w:rsidRPr="00FD7BFB">
              <w:rPr>
                <w:b/>
                <w:i/>
              </w:rPr>
              <w:t>den</w:t>
            </w:r>
            <w:r w:rsidRPr="00FD7BFB">
              <w:t xml:space="preserve"> medlemsstat</w:t>
            </w:r>
            <w:r w:rsidRPr="00FD7BFB">
              <w:rPr>
                <w:b/>
                <w:i/>
              </w:rPr>
              <w:t xml:space="preserve"> där enheten har sitt huvudsakliga verksamhetsställe.</w:t>
            </w:r>
            <w:r w:rsidRPr="00FD7BFB">
              <w:t xml:space="preserve"> </w:t>
            </w:r>
            <w:r w:rsidRPr="00FD7BFB">
              <w:rPr>
                <w:b/>
                <w:i/>
              </w:rPr>
              <w:t>Med huvudsakligt verksamhetsställe avses den plats där enheten har sitt huvudkontor eller säte och från vilken den bedriver sin huvudsakliga näringsverksamhet och utövar operativ kontroll.</w:t>
            </w:r>
          </w:p>
        </w:tc>
        <w:tc>
          <w:tcPr>
            <w:tcW w:w="4876" w:type="dxa"/>
          </w:tcPr>
          <w:p w14:paraId="2AF6D36D" w14:textId="77777777" w:rsidR="00617D7A" w:rsidRPr="00FD7BFB" w:rsidRDefault="00617D7A" w:rsidP="005813B3">
            <w:pPr>
              <w:pStyle w:val="Normal6"/>
              <w:widowControl/>
              <w:rPr>
                <w:szCs w:val="24"/>
              </w:rPr>
            </w:pPr>
            <w:r w:rsidRPr="00FD7BFB">
              <w:t>(36)</w:t>
            </w:r>
            <w:r w:rsidRPr="00FD7BFB">
              <w:tab/>
              <w:t xml:space="preserve">Om den enhet som bedriver intresserepresentationsverksamhet för </w:t>
            </w:r>
            <w:r w:rsidRPr="00FD7BFB">
              <w:rPr>
                <w:b/>
                <w:i/>
              </w:rPr>
              <w:t>en tredjelandssponsors</w:t>
            </w:r>
            <w:r w:rsidRPr="00FD7BFB">
              <w:t xml:space="preserve"> räkning är etablerad i flera medlemsstater bör registrering endast ske i </w:t>
            </w:r>
            <w:r w:rsidRPr="00FD7BFB">
              <w:rPr>
                <w:b/>
                <w:i/>
              </w:rPr>
              <w:t>en</w:t>
            </w:r>
            <w:r w:rsidRPr="00FD7BFB">
              <w:t xml:space="preserve"> medlemsstat.</w:t>
            </w:r>
          </w:p>
        </w:tc>
      </w:tr>
    </w:tbl>
    <w:p w14:paraId="282287F4" w14:textId="77777777" w:rsidR="00617D7A" w:rsidRPr="00FD7BFB" w:rsidRDefault="00617D7A" w:rsidP="00617D7A">
      <w:pPr>
        <w:widowControl/>
      </w:pPr>
    </w:p>
    <w:p w14:paraId="4FC6630C" w14:textId="42AA6C60" w:rsidR="00617D7A" w:rsidRPr="00FD7BFB" w:rsidRDefault="000C6EE0" w:rsidP="00617D7A">
      <w:pPr>
        <w:pStyle w:val="AMNumberTabs0"/>
        <w:keepNext/>
        <w:widowControl/>
      </w:pPr>
      <w:r w:rsidRPr="00FD7BFB">
        <w:t>Ändring</w:t>
      </w:r>
      <w:r w:rsidR="00617D7A" w:rsidRPr="00FD7BFB">
        <w:tab/>
      </w:r>
      <w:r w:rsidR="00617D7A" w:rsidRPr="00FD7BFB">
        <w:tab/>
        <w:t>39</w:t>
      </w:r>
    </w:p>
    <w:p w14:paraId="08D2A12C" w14:textId="77777777" w:rsidR="00617D7A" w:rsidRPr="00FD7BFB" w:rsidRDefault="00617D7A" w:rsidP="00617D7A">
      <w:pPr>
        <w:widowControl/>
      </w:pPr>
    </w:p>
    <w:p w14:paraId="137DD859" w14:textId="77777777" w:rsidR="00617D7A" w:rsidRPr="00FD7BFB" w:rsidRDefault="00617D7A" w:rsidP="00617D7A">
      <w:pPr>
        <w:pStyle w:val="NormalBold"/>
        <w:keepNext/>
        <w:widowControl/>
      </w:pPr>
      <w:r w:rsidRPr="00FD7BFB">
        <w:t>Förslag till direktiv</w:t>
      </w:r>
    </w:p>
    <w:p w14:paraId="5DE18D1F" w14:textId="77777777" w:rsidR="00617D7A" w:rsidRPr="00FD7BFB" w:rsidRDefault="00617D7A" w:rsidP="00617D7A">
      <w:pPr>
        <w:pStyle w:val="NormalBold"/>
        <w:widowControl/>
      </w:pPr>
      <w:r w:rsidRPr="00FD7BFB">
        <w:t>Skäl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8B2C0E3" w14:textId="77777777" w:rsidTr="005813B3">
        <w:trPr>
          <w:jc w:val="center"/>
        </w:trPr>
        <w:tc>
          <w:tcPr>
            <w:tcW w:w="9752" w:type="dxa"/>
            <w:gridSpan w:val="2"/>
          </w:tcPr>
          <w:p w14:paraId="30EFC058" w14:textId="77777777" w:rsidR="00617D7A" w:rsidRPr="00FD7BFB" w:rsidRDefault="00617D7A" w:rsidP="005813B3">
            <w:pPr>
              <w:keepNext/>
              <w:widowControl/>
            </w:pPr>
          </w:p>
        </w:tc>
      </w:tr>
      <w:tr w:rsidR="00617D7A" w:rsidRPr="00FD7BFB" w14:paraId="607B7C75" w14:textId="77777777" w:rsidTr="005813B3">
        <w:trPr>
          <w:jc w:val="center"/>
        </w:trPr>
        <w:tc>
          <w:tcPr>
            <w:tcW w:w="4876" w:type="dxa"/>
          </w:tcPr>
          <w:p w14:paraId="7C9ECB42" w14:textId="77777777" w:rsidR="00617D7A" w:rsidRPr="00FD7BFB" w:rsidRDefault="00617D7A" w:rsidP="005813B3">
            <w:pPr>
              <w:pStyle w:val="ColumnHeading"/>
              <w:keepNext/>
              <w:widowControl/>
            </w:pPr>
            <w:r w:rsidRPr="00FD7BFB">
              <w:t>Kommissionens förslag</w:t>
            </w:r>
          </w:p>
        </w:tc>
        <w:tc>
          <w:tcPr>
            <w:tcW w:w="4876" w:type="dxa"/>
          </w:tcPr>
          <w:p w14:paraId="72E89A7C" w14:textId="1F0C66BC" w:rsidR="00617D7A" w:rsidRPr="00FD7BFB" w:rsidRDefault="000C6EE0" w:rsidP="005813B3">
            <w:pPr>
              <w:pStyle w:val="ColumnHeading"/>
              <w:keepNext/>
              <w:widowControl/>
            </w:pPr>
            <w:r w:rsidRPr="00FD7BFB">
              <w:t>Ändring</w:t>
            </w:r>
          </w:p>
        </w:tc>
      </w:tr>
      <w:tr w:rsidR="00617D7A" w:rsidRPr="00FD7BFB" w14:paraId="475A2CB1" w14:textId="77777777" w:rsidTr="005813B3">
        <w:trPr>
          <w:jc w:val="center"/>
        </w:trPr>
        <w:tc>
          <w:tcPr>
            <w:tcW w:w="4876" w:type="dxa"/>
          </w:tcPr>
          <w:p w14:paraId="7C62869E" w14:textId="77777777" w:rsidR="00617D7A" w:rsidRPr="00FD7BFB" w:rsidRDefault="00617D7A" w:rsidP="005813B3">
            <w:pPr>
              <w:pStyle w:val="Normal6"/>
              <w:widowControl/>
            </w:pPr>
            <w:r w:rsidRPr="00FD7BFB">
              <w:t>(37)</w:t>
            </w:r>
            <w:r w:rsidRPr="00FD7BFB">
              <w:tab/>
              <w:t xml:space="preserve">Den information som enligt detta direktiv ska ingå i registreringen bör begränsas till vad som är nödvändigt för att säkerställa transparens kring </w:t>
            </w:r>
            <w:r w:rsidRPr="00FD7BFB">
              <w:lastRenderedPageBreak/>
              <w:t xml:space="preserve">intresserepresentationsverksamhet som bedrivs för tredjeländers räkning och efterlevnad av detta direktiv. Sådan information bör omfatta uppgifter om den enhet som bedriver intresserepresentationsverksamheten, det tredjeland för vars räkning verksamheten bedrivs, identiteten på underleverantörer enligt definitionen i detta direktiv som bedriver intresserepresentationsverksamhet och information om den specifika intresserepresentationsverksamhet som bedrivs. Den bör, i förekommande fall, även innefatta hänvisningar till leverantörer av medietjänster och </w:t>
            </w:r>
            <w:proofErr w:type="spellStart"/>
            <w:r w:rsidRPr="00FD7BFB">
              <w:t>onlineplattformar</w:t>
            </w:r>
            <w:proofErr w:type="spellEnd"/>
            <w:r w:rsidRPr="00FD7BFB">
              <w:t xml:space="preserve"> där annonser placeras inom ramen för intresserepresentationsverksamheten. Registreringen bör inte omfatta information om belopp eller ursprung avseende mottaget finansiellt stöd som inte har någon anknytning till intresserepresentationsverksamheten.</w:t>
            </w:r>
          </w:p>
        </w:tc>
        <w:tc>
          <w:tcPr>
            <w:tcW w:w="4876" w:type="dxa"/>
          </w:tcPr>
          <w:p w14:paraId="6AD34DBD" w14:textId="77777777" w:rsidR="00617D7A" w:rsidRPr="00FD7BFB" w:rsidRDefault="00617D7A" w:rsidP="005813B3">
            <w:pPr>
              <w:pStyle w:val="Normal6"/>
              <w:widowControl/>
              <w:rPr>
                <w:szCs w:val="24"/>
              </w:rPr>
            </w:pPr>
            <w:r w:rsidRPr="00FD7BFB">
              <w:lastRenderedPageBreak/>
              <w:t>(37)</w:t>
            </w:r>
            <w:r w:rsidRPr="00FD7BFB">
              <w:tab/>
              <w:t xml:space="preserve">Den information som enligt detta direktiv ska ingå i registreringen bör begränsas till vad som är nödvändigt för att säkerställa transparens kring </w:t>
            </w:r>
            <w:r w:rsidRPr="00FD7BFB">
              <w:lastRenderedPageBreak/>
              <w:t xml:space="preserve">intresserepresentationsverksamhet som bedrivs för tredjeländers räkning och </w:t>
            </w:r>
            <w:r w:rsidRPr="00FD7BFB">
              <w:rPr>
                <w:b/>
                <w:i/>
              </w:rPr>
              <w:t xml:space="preserve">proportionerlig </w:t>
            </w:r>
            <w:r w:rsidRPr="00FD7BFB">
              <w:t xml:space="preserve">efterlevnad av detta direktiv. Sådan information bör omfatta uppgifter om den enhet som bedriver intresserepresentationsverksamheten, det tredjeland för vars räkning verksamheten bedrivs, identiteten på underleverantörer enligt definitionen i detta direktiv som bedriver intresserepresentationsverksamhet och information om den specifika intresserepresentationsverksamhet som bedrivs. Den bör, i förekommande fall, även innefatta hänvisningar till leverantörer av medietjänster och </w:t>
            </w:r>
            <w:proofErr w:type="spellStart"/>
            <w:r w:rsidRPr="00FD7BFB">
              <w:t>onlineplattformar</w:t>
            </w:r>
            <w:proofErr w:type="spellEnd"/>
            <w:r w:rsidRPr="00FD7BFB">
              <w:t xml:space="preserve"> där annonser placeras inom ramen för intresserepresentationsverksamheten. Registreringen bör inte omfatta information om belopp eller ursprung avseende mottaget finansiellt stöd som inte har någon anknytning till intresserepresentationsverksamheten.</w:t>
            </w:r>
          </w:p>
        </w:tc>
      </w:tr>
    </w:tbl>
    <w:p w14:paraId="697164D4" w14:textId="77777777" w:rsidR="00617D7A" w:rsidRPr="00FD7BFB" w:rsidRDefault="00617D7A" w:rsidP="00617D7A">
      <w:pPr>
        <w:widowControl/>
      </w:pPr>
    </w:p>
    <w:p w14:paraId="3E3613C0" w14:textId="39CDF531" w:rsidR="00617D7A" w:rsidRPr="00FD7BFB" w:rsidRDefault="000C6EE0" w:rsidP="00617D7A">
      <w:pPr>
        <w:pStyle w:val="AMNumberTabs0"/>
        <w:keepNext/>
        <w:widowControl/>
      </w:pPr>
      <w:r w:rsidRPr="00FD7BFB">
        <w:t>Ändring</w:t>
      </w:r>
      <w:r w:rsidR="00617D7A" w:rsidRPr="00FD7BFB">
        <w:tab/>
      </w:r>
      <w:r w:rsidR="00617D7A" w:rsidRPr="00FD7BFB">
        <w:tab/>
        <w:t>40</w:t>
      </w:r>
    </w:p>
    <w:p w14:paraId="3BA07475" w14:textId="77777777" w:rsidR="00617D7A" w:rsidRPr="00FD7BFB" w:rsidRDefault="00617D7A" w:rsidP="00617D7A">
      <w:pPr>
        <w:widowControl/>
      </w:pPr>
    </w:p>
    <w:p w14:paraId="15A07FD4" w14:textId="77777777" w:rsidR="00617D7A" w:rsidRPr="00FD7BFB" w:rsidRDefault="00617D7A" w:rsidP="00617D7A">
      <w:pPr>
        <w:pStyle w:val="NormalBold"/>
        <w:keepNext/>
        <w:widowControl/>
      </w:pPr>
      <w:r w:rsidRPr="00FD7BFB">
        <w:t>Förslag till direktiv</w:t>
      </w:r>
    </w:p>
    <w:p w14:paraId="49549AE4" w14:textId="77777777" w:rsidR="00617D7A" w:rsidRPr="00FD7BFB" w:rsidRDefault="00617D7A" w:rsidP="00617D7A">
      <w:pPr>
        <w:pStyle w:val="NormalBold"/>
        <w:widowControl/>
      </w:pPr>
      <w:r w:rsidRPr="00FD7BFB">
        <w:t>Skäl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6DD59AD" w14:textId="77777777" w:rsidTr="005813B3">
        <w:trPr>
          <w:jc w:val="center"/>
        </w:trPr>
        <w:tc>
          <w:tcPr>
            <w:tcW w:w="9752" w:type="dxa"/>
            <w:gridSpan w:val="2"/>
          </w:tcPr>
          <w:p w14:paraId="4DC7037B" w14:textId="77777777" w:rsidR="00617D7A" w:rsidRPr="00FD7BFB" w:rsidRDefault="00617D7A" w:rsidP="005813B3">
            <w:pPr>
              <w:keepNext/>
              <w:widowControl/>
            </w:pPr>
          </w:p>
        </w:tc>
      </w:tr>
      <w:tr w:rsidR="00617D7A" w:rsidRPr="00FD7BFB" w14:paraId="4D525967" w14:textId="77777777" w:rsidTr="005813B3">
        <w:trPr>
          <w:jc w:val="center"/>
        </w:trPr>
        <w:tc>
          <w:tcPr>
            <w:tcW w:w="4876" w:type="dxa"/>
          </w:tcPr>
          <w:p w14:paraId="54C63370" w14:textId="77777777" w:rsidR="00617D7A" w:rsidRPr="00FD7BFB" w:rsidRDefault="00617D7A" w:rsidP="005813B3">
            <w:pPr>
              <w:pStyle w:val="ColumnHeading"/>
              <w:keepNext/>
              <w:widowControl/>
            </w:pPr>
            <w:r w:rsidRPr="00FD7BFB">
              <w:t>Kommissionens förslag</w:t>
            </w:r>
          </w:p>
        </w:tc>
        <w:tc>
          <w:tcPr>
            <w:tcW w:w="4876" w:type="dxa"/>
          </w:tcPr>
          <w:p w14:paraId="52B0379D" w14:textId="2D4429CD" w:rsidR="00617D7A" w:rsidRPr="00FD7BFB" w:rsidRDefault="000C6EE0" w:rsidP="005813B3">
            <w:pPr>
              <w:pStyle w:val="ColumnHeading"/>
              <w:keepNext/>
              <w:widowControl/>
            </w:pPr>
            <w:r w:rsidRPr="00FD7BFB">
              <w:t>Ändring</w:t>
            </w:r>
          </w:p>
        </w:tc>
      </w:tr>
      <w:tr w:rsidR="00617D7A" w:rsidRPr="00FD7BFB" w14:paraId="7D59B048" w14:textId="77777777" w:rsidTr="005813B3">
        <w:trPr>
          <w:jc w:val="center"/>
        </w:trPr>
        <w:tc>
          <w:tcPr>
            <w:tcW w:w="4876" w:type="dxa"/>
          </w:tcPr>
          <w:p w14:paraId="6B3C9650" w14:textId="77777777" w:rsidR="00617D7A" w:rsidRPr="00FD7BFB" w:rsidRDefault="00617D7A" w:rsidP="005813B3">
            <w:pPr>
              <w:pStyle w:val="Normal6"/>
              <w:widowControl/>
            </w:pPr>
            <w:r w:rsidRPr="00FD7BFB">
              <w:t>(38)</w:t>
            </w:r>
            <w:r w:rsidRPr="00FD7BFB">
              <w:tab/>
              <w:t xml:space="preserve">För att säkerställa att de uppgifter som lämnas vid registrering fortlöpande gör det möjligt för nationella registeransvariga myndigheter att korrekt och exakt identifiera de tredjeländer för vars räkning intresserepresentation bedrivs och fastställa de belopp som läggs ut på denna verksamhet bör kommissionen ges befogenhet att anta delegerade akter för att ändra </w:t>
            </w:r>
            <w:r w:rsidRPr="00FD7BFB">
              <w:rPr>
                <w:b/>
                <w:i/>
              </w:rPr>
              <w:t>standarduppgifterna</w:t>
            </w:r>
            <w:r w:rsidRPr="00FD7BFB">
              <w:t>.</w:t>
            </w:r>
          </w:p>
        </w:tc>
        <w:tc>
          <w:tcPr>
            <w:tcW w:w="4876" w:type="dxa"/>
          </w:tcPr>
          <w:p w14:paraId="0E5F695C" w14:textId="77777777" w:rsidR="00617D7A" w:rsidRPr="00FD7BFB" w:rsidRDefault="00617D7A" w:rsidP="005813B3">
            <w:pPr>
              <w:pStyle w:val="Normal6"/>
              <w:widowControl/>
              <w:rPr>
                <w:szCs w:val="24"/>
              </w:rPr>
            </w:pPr>
            <w:r w:rsidRPr="00FD7BFB">
              <w:t>(38)</w:t>
            </w:r>
            <w:r w:rsidRPr="00FD7BFB">
              <w:tab/>
              <w:t xml:space="preserve">För att säkerställa att de uppgifter som lämnas vid registrering fortlöpande gör det möjligt för nationella registeransvariga myndigheter att korrekt och exakt identifiera de tredjeländer för vars räkning intresserepresentation bedrivs och fastställa de belopp som läggs ut på denna verksamhet bör kommissionen ges befogenhet att anta delegerade akter för att ändra </w:t>
            </w:r>
            <w:r w:rsidRPr="00FD7BFB">
              <w:rPr>
                <w:b/>
                <w:i/>
              </w:rPr>
              <w:t>de standarduppgifter som ska registreras</w:t>
            </w:r>
            <w:r w:rsidRPr="00FD7BFB">
              <w:t>.</w:t>
            </w:r>
          </w:p>
        </w:tc>
      </w:tr>
    </w:tbl>
    <w:p w14:paraId="74CCAD65" w14:textId="77777777" w:rsidR="00617D7A" w:rsidRPr="00FD7BFB" w:rsidRDefault="00617D7A" w:rsidP="00617D7A">
      <w:pPr>
        <w:widowControl/>
      </w:pPr>
    </w:p>
    <w:p w14:paraId="6B24E39D" w14:textId="2B045E83" w:rsidR="00617D7A" w:rsidRPr="00FD7BFB" w:rsidRDefault="000C6EE0" w:rsidP="00617D7A">
      <w:pPr>
        <w:pStyle w:val="AMNumberTabs0"/>
        <w:keepNext/>
        <w:widowControl/>
      </w:pPr>
      <w:r w:rsidRPr="00FD7BFB">
        <w:t>Ändring</w:t>
      </w:r>
      <w:r w:rsidR="00617D7A" w:rsidRPr="00FD7BFB">
        <w:tab/>
      </w:r>
      <w:r w:rsidR="00617D7A" w:rsidRPr="00FD7BFB">
        <w:tab/>
        <w:t>41</w:t>
      </w:r>
    </w:p>
    <w:p w14:paraId="013CFBD8" w14:textId="77777777" w:rsidR="00617D7A" w:rsidRPr="00FD7BFB" w:rsidRDefault="00617D7A" w:rsidP="00617D7A">
      <w:pPr>
        <w:widowControl/>
      </w:pPr>
    </w:p>
    <w:p w14:paraId="1B96400C" w14:textId="77777777" w:rsidR="00617D7A" w:rsidRPr="00FD7BFB" w:rsidRDefault="00617D7A" w:rsidP="00617D7A">
      <w:pPr>
        <w:pStyle w:val="NormalBold"/>
        <w:keepNext/>
        <w:widowControl/>
      </w:pPr>
      <w:r w:rsidRPr="00FD7BFB">
        <w:t>Förslag till direktiv</w:t>
      </w:r>
    </w:p>
    <w:p w14:paraId="6E23D723" w14:textId="77777777" w:rsidR="00617D7A" w:rsidRPr="00FD7BFB" w:rsidRDefault="00617D7A" w:rsidP="00617D7A">
      <w:pPr>
        <w:pStyle w:val="NormalBold"/>
        <w:widowControl/>
      </w:pPr>
      <w:r w:rsidRPr="00FD7BFB">
        <w:t>Skäl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C750A27" w14:textId="77777777" w:rsidTr="005813B3">
        <w:trPr>
          <w:jc w:val="center"/>
        </w:trPr>
        <w:tc>
          <w:tcPr>
            <w:tcW w:w="9752" w:type="dxa"/>
            <w:gridSpan w:val="2"/>
          </w:tcPr>
          <w:p w14:paraId="700149B1" w14:textId="77777777" w:rsidR="00617D7A" w:rsidRPr="00FD7BFB" w:rsidRDefault="00617D7A" w:rsidP="005813B3">
            <w:pPr>
              <w:keepNext/>
              <w:widowControl/>
            </w:pPr>
          </w:p>
        </w:tc>
      </w:tr>
      <w:tr w:rsidR="00617D7A" w:rsidRPr="00FD7BFB" w14:paraId="6FB1E33B" w14:textId="77777777" w:rsidTr="005813B3">
        <w:trPr>
          <w:jc w:val="center"/>
        </w:trPr>
        <w:tc>
          <w:tcPr>
            <w:tcW w:w="4876" w:type="dxa"/>
          </w:tcPr>
          <w:p w14:paraId="311367F0" w14:textId="77777777" w:rsidR="00617D7A" w:rsidRPr="00FD7BFB" w:rsidRDefault="00617D7A" w:rsidP="005813B3">
            <w:pPr>
              <w:pStyle w:val="ColumnHeading"/>
              <w:keepNext/>
              <w:widowControl/>
            </w:pPr>
            <w:r w:rsidRPr="00FD7BFB">
              <w:t>Kommissionens förslag</w:t>
            </w:r>
          </w:p>
        </w:tc>
        <w:tc>
          <w:tcPr>
            <w:tcW w:w="4876" w:type="dxa"/>
          </w:tcPr>
          <w:p w14:paraId="50874012" w14:textId="61AA948A" w:rsidR="00617D7A" w:rsidRPr="00FD7BFB" w:rsidRDefault="000C6EE0" w:rsidP="005813B3">
            <w:pPr>
              <w:pStyle w:val="ColumnHeading"/>
              <w:keepNext/>
              <w:widowControl/>
            </w:pPr>
            <w:r w:rsidRPr="00FD7BFB">
              <w:t>Ändring</w:t>
            </w:r>
          </w:p>
        </w:tc>
      </w:tr>
      <w:tr w:rsidR="00617D7A" w:rsidRPr="00FD7BFB" w14:paraId="5A336F35" w14:textId="77777777" w:rsidTr="005813B3">
        <w:trPr>
          <w:jc w:val="center"/>
        </w:trPr>
        <w:tc>
          <w:tcPr>
            <w:tcW w:w="4876" w:type="dxa"/>
          </w:tcPr>
          <w:p w14:paraId="16672F78" w14:textId="77777777" w:rsidR="00617D7A" w:rsidRPr="00FD7BFB" w:rsidRDefault="00617D7A" w:rsidP="005813B3">
            <w:pPr>
              <w:pStyle w:val="Normal6"/>
              <w:widowControl/>
            </w:pPr>
            <w:r w:rsidRPr="00FD7BFB">
              <w:t>(39)</w:t>
            </w:r>
            <w:r w:rsidRPr="00FD7BFB">
              <w:tab/>
              <w:t xml:space="preserve">Enheter som bedriver intresserepresentationsverksamhet för tredjeländers räkning och som är registrerade i ett nationellt register bör minst en gång om året uppdatera uppgifterna i det nationella registret. Med tanke på hur viktigt det är för tillämpningen av detta direktiv och kontrollen av att det efterlevs att uppgifterna i sådana nationella register är korrekta bör eventuella ändringar av och tillägg till den registrerade enhetens kontaktuppgifter göras </w:t>
            </w:r>
            <w:r w:rsidRPr="00FD7BFB">
              <w:rPr>
                <w:b/>
                <w:i/>
              </w:rPr>
              <w:t>snabbare och under alla omständigheter inom rimlig tid</w:t>
            </w:r>
            <w:r w:rsidRPr="00FD7BFB">
              <w:t>.</w:t>
            </w:r>
          </w:p>
        </w:tc>
        <w:tc>
          <w:tcPr>
            <w:tcW w:w="4876" w:type="dxa"/>
          </w:tcPr>
          <w:p w14:paraId="0F94CAC4" w14:textId="77777777" w:rsidR="00617D7A" w:rsidRPr="00FD7BFB" w:rsidRDefault="00617D7A" w:rsidP="005813B3">
            <w:pPr>
              <w:pStyle w:val="Normal6"/>
              <w:widowControl/>
              <w:rPr>
                <w:szCs w:val="24"/>
              </w:rPr>
            </w:pPr>
            <w:r w:rsidRPr="00FD7BFB">
              <w:t>(39)</w:t>
            </w:r>
            <w:r w:rsidRPr="00FD7BFB">
              <w:tab/>
              <w:t xml:space="preserve">Enheter som bedriver intresserepresentationsverksamhet för tredjeländers räkning och som är registrerade i ett nationellt register bör minst en gång om året uppdatera uppgifterna i det nationella registret. Med tanke på hur viktigt det är för tillämpningen av detta direktiv och kontrollen av att det efterlevs att uppgifterna i sådana nationella register är korrekta bör eventuella ändringar av och tillägg till den registrerade enhetens kontaktuppgifter göras </w:t>
            </w:r>
            <w:r w:rsidRPr="00FD7BFB">
              <w:rPr>
                <w:b/>
                <w:i/>
              </w:rPr>
              <w:t>så snabbt som möjligt</w:t>
            </w:r>
            <w:r w:rsidRPr="00FD7BFB">
              <w:t>.</w:t>
            </w:r>
          </w:p>
        </w:tc>
      </w:tr>
    </w:tbl>
    <w:p w14:paraId="023E3254" w14:textId="77777777" w:rsidR="00617D7A" w:rsidRPr="00FD7BFB" w:rsidRDefault="00617D7A" w:rsidP="00617D7A">
      <w:pPr>
        <w:widowControl/>
      </w:pPr>
    </w:p>
    <w:p w14:paraId="271D6D79" w14:textId="681160E0" w:rsidR="00617D7A" w:rsidRPr="00FD7BFB" w:rsidRDefault="000C6EE0" w:rsidP="00617D7A">
      <w:pPr>
        <w:pStyle w:val="AMNumberTabs0"/>
        <w:keepNext/>
        <w:widowControl/>
      </w:pPr>
      <w:r w:rsidRPr="00FD7BFB">
        <w:t>Ändring</w:t>
      </w:r>
      <w:r w:rsidR="00617D7A" w:rsidRPr="00FD7BFB">
        <w:tab/>
      </w:r>
      <w:r w:rsidR="00617D7A" w:rsidRPr="00FD7BFB">
        <w:tab/>
        <w:t>42</w:t>
      </w:r>
    </w:p>
    <w:p w14:paraId="2EFD9433" w14:textId="77777777" w:rsidR="00617D7A" w:rsidRPr="00FD7BFB" w:rsidRDefault="00617D7A" w:rsidP="00617D7A">
      <w:pPr>
        <w:widowControl/>
      </w:pPr>
    </w:p>
    <w:p w14:paraId="512B3FD1" w14:textId="77777777" w:rsidR="00617D7A" w:rsidRPr="00FD7BFB" w:rsidRDefault="00617D7A" w:rsidP="00617D7A">
      <w:pPr>
        <w:pStyle w:val="NormalBold"/>
        <w:keepNext/>
        <w:widowControl/>
      </w:pPr>
      <w:r w:rsidRPr="00FD7BFB">
        <w:t>Förslag till direktiv</w:t>
      </w:r>
    </w:p>
    <w:p w14:paraId="033C2639" w14:textId="77777777" w:rsidR="00617D7A" w:rsidRPr="00FD7BFB" w:rsidRDefault="00617D7A" w:rsidP="00617D7A">
      <w:pPr>
        <w:pStyle w:val="NormalBold"/>
        <w:widowControl/>
      </w:pPr>
      <w:r w:rsidRPr="00FD7BFB">
        <w:t>Skäl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336508B" w14:textId="77777777" w:rsidTr="005813B3">
        <w:trPr>
          <w:jc w:val="center"/>
        </w:trPr>
        <w:tc>
          <w:tcPr>
            <w:tcW w:w="9752" w:type="dxa"/>
            <w:gridSpan w:val="2"/>
          </w:tcPr>
          <w:p w14:paraId="3592FE66" w14:textId="77777777" w:rsidR="00617D7A" w:rsidRPr="00FD7BFB" w:rsidRDefault="00617D7A" w:rsidP="005813B3">
            <w:pPr>
              <w:keepNext/>
              <w:widowControl/>
            </w:pPr>
          </w:p>
        </w:tc>
      </w:tr>
      <w:tr w:rsidR="00617D7A" w:rsidRPr="00FD7BFB" w14:paraId="077E5A9C" w14:textId="77777777" w:rsidTr="005813B3">
        <w:trPr>
          <w:jc w:val="center"/>
        </w:trPr>
        <w:tc>
          <w:tcPr>
            <w:tcW w:w="4876" w:type="dxa"/>
          </w:tcPr>
          <w:p w14:paraId="35BCCBE6" w14:textId="77777777" w:rsidR="00617D7A" w:rsidRPr="00FD7BFB" w:rsidRDefault="00617D7A" w:rsidP="005813B3">
            <w:pPr>
              <w:pStyle w:val="ColumnHeading"/>
              <w:keepNext/>
              <w:widowControl/>
            </w:pPr>
            <w:r w:rsidRPr="00FD7BFB">
              <w:t>Kommissionens förslag</w:t>
            </w:r>
          </w:p>
        </w:tc>
        <w:tc>
          <w:tcPr>
            <w:tcW w:w="4876" w:type="dxa"/>
          </w:tcPr>
          <w:p w14:paraId="26E70382" w14:textId="7DBE5D0B" w:rsidR="00617D7A" w:rsidRPr="00FD7BFB" w:rsidRDefault="000C6EE0" w:rsidP="005813B3">
            <w:pPr>
              <w:pStyle w:val="ColumnHeading"/>
              <w:keepNext/>
              <w:widowControl/>
            </w:pPr>
            <w:r w:rsidRPr="00FD7BFB">
              <w:t>Ändring</w:t>
            </w:r>
          </w:p>
        </w:tc>
      </w:tr>
      <w:tr w:rsidR="00617D7A" w:rsidRPr="00FD7BFB" w14:paraId="1DA0A0B1" w14:textId="77777777" w:rsidTr="005813B3">
        <w:trPr>
          <w:jc w:val="center"/>
        </w:trPr>
        <w:tc>
          <w:tcPr>
            <w:tcW w:w="4876" w:type="dxa"/>
          </w:tcPr>
          <w:p w14:paraId="1566D7FC" w14:textId="77777777" w:rsidR="00617D7A" w:rsidRPr="00FD7BFB" w:rsidRDefault="00617D7A" w:rsidP="005813B3">
            <w:pPr>
              <w:pStyle w:val="Normal6"/>
              <w:widowControl/>
            </w:pPr>
            <w:r w:rsidRPr="00FD7BFB">
              <w:t>(41)</w:t>
            </w:r>
            <w:r w:rsidRPr="00FD7BFB">
              <w:tab/>
              <w:t xml:space="preserve">Enheter som bedriver intresserepresentationsverksamhet för </w:t>
            </w:r>
            <w:r w:rsidRPr="00FD7BFB">
              <w:rPr>
                <w:b/>
                <w:i/>
              </w:rPr>
              <w:t>tredjeländers</w:t>
            </w:r>
            <w:r w:rsidRPr="00FD7BFB">
              <w:t xml:space="preserve"> räkning bör kunna visa att de har uppfyllt registreringskraven. När en enhet är registrerad bör den få en kopia av de uppgifter som förts in i det nationella registret och ett unikt europeiskt intresserepresentationsnummer (EIRN-nummer). EIRN-numret bör underlätta identifiering i hela unionen av enheter som registrerats i enlighet med detta direktiv. EIRN-numrets sammansättning bör därför göra det möjligt att identifiera registreringsmedlemsstat och det särskilda nationella register där registrering har skett. Valet av kod för att identifiera det nationella register där registrering har skett bör vara logiskt för personer som är insatta i hur den berörda medlemsstaten är organiserad.</w:t>
            </w:r>
          </w:p>
        </w:tc>
        <w:tc>
          <w:tcPr>
            <w:tcW w:w="4876" w:type="dxa"/>
          </w:tcPr>
          <w:p w14:paraId="257892B3" w14:textId="77777777" w:rsidR="00617D7A" w:rsidRPr="00FD7BFB" w:rsidRDefault="00617D7A" w:rsidP="005813B3">
            <w:pPr>
              <w:pStyle w:val="Normal6"/>
              <w:widowControl/>
              <w:rPr>
                <w:szCs w:val="24"/>
              </w:rPr>
            </w:pPr>
            <w:r w:rsidRPr="00FD7BFB">
              <w:t>(41)</w:t>
            </w:r>
            <w:r w:rsidRPr="00FD7BFB">
              <w:tab/>
              <w:t xml:space="preserve">Enheter som bedriver intresserepresentationsverksamhet för </w:t>
            </w:r>
            <w:r w:rsidRPr="00FD7BFB">
              <w:rPr>
                <w:b/>
                <w:i/>
              </w:rPr>
              <w:t>tredjelandssponsorers</w:t>
            </w:r>
            <w:r w:rsidRPr="00FD7BFB">
              <w:t xml:space="preserve"> räkning bör kunna visa att de har uppfyllt registreringskraven. När en enhet är registrerad bör den få en kopia av de uppgifter som förts in i det nationella registret och ett unikt europeiskt intresserepresentationsnummer (EIRN-nummer). EIRN-numret bör underlätta identifiering i hela unionen av enheter som registrerats i enlighet med detta direktiv. EIRN-numrets sammansättning bör därför göra det möjligt att identifiera registreringsmedlemsstat och det särskilda nationella register där registrering har skett. Valet av kod för att identifiera det nationella register där registrering har skett bör vara logiskt för personer som är insatta i hur den berörda medlemsstaten är organiserad.</w:t>
            </w:r>
          </w:p>
        </w:tc>
      </w:tr>
    </w:tbl>
    <w:p w14:paraId="36415A9A" w14:textId="77777777" w:rsidR="00617D7A" w:rsidRPr="00FD7BFB" w:rsidRDefault="00617D7A" w:rsidP="00617D7A">
      <w:pPr>
        <w:widowControl/>
      </w:pPr>
    </w:p>
    <w:p w14:paraId="043D978C" w14:textId="0B046FE0" w:rsidR="00617D7A" w:rsidRPr="00FD7BFB" w:rsidRDefault="000C6EE0" w:rsidP="00617D7A">
      <w:pPr>
        <w:pStyle w:val="AMNumberTabs0"/>
        <w:keepNext/>
        <w:widowControl/>
      </w:pPr>
      <w:r w:rsidRPr="00FD7BFB">
        <w:lastRenderedPageBreak/>
        <w:t>Ändring</w:t>
      </w:r>
      <w:r w:rsidR="00617D7A" w:rsidRPr="00FD7BFB">
        <w:tab/>
      </w:r>
      <w:r w:rsidR="00617D7A" w:rsidRPr="00FD7BFB">
        <w:tab/>
        <w:t>43</w:t>
      </w:r>
    </w:p>
    <w:p w14:paraId="49EB81EB" w14:textId="77777777" w:rsidR="00617D7A" w:rsidRPr="00FD7BFB" w:rsidRDefault="00617D7A" w:rsidP="00617D7A">
      <w:pPr>
        <w:widowControl/>
      </w:pPr>
    </w:p>
    <w:p w14:paraId="6AE3E6B7" w14:textId="77777777" w:rsidR="00617D7A" w:rsidRPr="00FD7BFB" w:rsidRDefault="00617D7A" w:rsidP="00617D7A">
      <w:pPr>
        <w:pStyle w:val="NormalBold"/>
        <w:keepNext/>
        <w:widowControl/>
      </w:pPr>
      <w:r w:rsidRPr="00FD7BFB">
        <w:t>Förslag till direktiv</w:t>
      </w:r>
    </w:p>
    <w:p w14:paraId="4416EC39" w14:textId="77777777" w:rsidR="00617D7A" w:rsidRPr="00FD7BFB" w:rsidRDefault="00617D7A" w:rsidP="00617D7A">
      <w:pPr>
        <w:pStyle w:val="NormalBold"/>
        <w:widowControl/>
      </w:pPr>
      <w:r w:rsidRPr="00FD7BFB">
        <w:t>Skäl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3737E1F" w14:textId="77777777" w:rsidTr="005813B3">
        <w:trPr>
          <w:jc w:val="center"/>
        </w:trPr>
        <w:tc>
          <w:tcPr>
            <w:tcW w:w="9752" w:type="dxa"/>
            <w:gridSpan w:val="2"/>
          </w:tcPr>
          <w:p w14:paraId="3E71165B" w14:textId="77777777" w:rsidR="00617D7A" w:rsidRPr="00FD7BFB" w:rsidRDefault="00617D7A" w:rsidP="005813B3">
            <w:pPr>
              <w:keepNext/>
              <w:widowControl/>
            </w:pPr>
          </w:p>
        </w:tc>
      </w:tr>
      <w:tr w:rsidR="00617D7A" w:rsidRPr="00FD7BFB" w14:paraId="10D5CAD1" w14:textId="77777777" w:rsidTr="005813B3">
        <w:trPr>
          <w:jc w:val="center"/>
        </w:trPr>
        <w:tc>
          <w:tcPr>
            <w:tcW w:w="4876" w:type="dxa"/>
          </w:tcPr>
          <w:p w14:paraId="50BA35AA" w14:textId="77777777" w:rsidR="00617D7A" w:rsidRPr="00FD7BFB" w:rsidRDefault="00617D7A" w:rsidP="005813B3">
            <w:pPr>
              <w:pStyle w:val="ColumnHeading"/>
              <w:keepNext/>
              <w:widowControl/>
            </w:pPr>
            <w:r w:rsidRPr="00FD7BFB">
              <w:t>Kommissionens förslag</w:t>
            </w:r>
          </w:p>
        </w:tc>
        <w:tc>
          <w:tcPr>
            <w:tcW w:w="4876" w:type="dxa"/>
          </w:tcPr>
          <w:p w14:paraId="12A9A2C3" w14:textId="4444A809" w:rsidR="00617D7A" w:rsidRPr="00FD7BFB" w:rsidRDefault="000C6EE0" w:rsidP="005813B3">
            <w:pPr>
              <w:pStyle w:val="ColumnHeading"/>
              <w:keepNext/>
              <w:widowControl/>
            </w:pPr>
            <w:r w:rsidRPr="00FD7BFB">
              <w:t>Ändring</w:t>
            </w:r>
          </w:p>
        </w:tc>
      </w:tr>
      <w:tr w:rsidR="00617D7A" w:rsidRPr="00FD7BFB" w14:paraId="33EF2F6D" w14:textId="77777777" w:rsidTr="005813B3">
        <w:trPr>
          <w:jc w:val="center"/>
        </w:trPr>
        <w:tc>
          <w:tcPr>
            <w:tcW w:w="4876" w:type="dxa"/>
          </w:tcPr>
          <w:p w14:paraId="74D25B56" w14:textId="77777777" w:rsidR="00617D7A" w:rsidRPr="00FD7BFB" w:rsidRDefault="00617D7A" w:rsidP="005813B3">
            <w:pPr>
              <w:pStyle w:val="Normal6"/>
              <w:widowControl/>
            </w:pPr>
            <w:r w:rsidRPr="00FD7BFB">
              <w:t>(42)</w:t>
            </w:r>
            <w:r w:rsidRPr="00FD7BFB">
              <w:tab/>
              <w:t xml:space="preserve">När de är registrerade i </w:t>
            </w:r>
            <w:r w:rsidRPr="00FD7BFB">
              <w:rPr>
                <w:b/>
                <w:i/>
              </w:rPr>
              <w:t>den</w:t>
            </w:r>
            <w:r w:rsidRPr="00FD7BFB">
              <w:t xml:space="preserve"> medlemsstat</w:t>
            </w:r>
            <w:r w:rsidRPr="00FD7BFB">
              <w:rPr>
                <w:b/>
                <w:i/>
              </w:rPr>
              <w:t xml:space="preserve"> där de har sitt verksamhetsställe</w:t>
            </w:r>
            <w:r w:rsidRPr="00FD7BFB">
              <w:t xml:space="preserve"> bör registrerade enheter inte vara skyldiga att registrera sig i andra medlemsstater, även om de börjar bedriva en intresserepresentationsverksamhet där. För att göra det lättare för offentliga tjänstemän att få tillgång till information om enheter som bedriver intresserepresentation med vilka de kan komma i kontakt bör emellertid andra medlemsstater där sådan verksamhet kommer att bedrivas i sina egna nationella register inkludera namnen på de berörda registrerade enheterna, deras EIRN-nummer och en länk till de uppgifter i det nationella register där registreringen ägde rum som har gjorts offentliga.</w:t>
            </w:r>
          </w:p>
        </w:tc>
        <w:tc>
          <w:tcPr>
            <w:tcW w:w="4876" w:type="dxa"/>
          </w:tcPr>
          <w:p w14:paraId="4506E0E9" w14:textId="77777777" w:rsidR="00617D7A" w:rsidRPr="00FD7BFB" w:rsidRDefault="00617D7A" w:rsidP="005813B3">
            <w:pPr>
              <w:pStyle w:val="Normal6"/>
              <w:widowControl/>
              <w:rPr>
                <w:szCs w:val="24"/>
              </w:rPr>
            </w:pPr>
            <w:r w:rsidRPr="00FD7BFB">
              <w:t>(42)</w:t>
            </w:r>
            <w:r w:rsidRPr="00FD7BFB">
              <w:tab/>
              <w:t xml:space="preserve">När de är registrerade i </w:t>
            </w:r>
            <w:r w:rsidRPr="00FD7BFB">
              <w:rPr>
                <w:b/>
                <w:i/>
              </w:rPr>
              <w:t>en</w:t>
            </w:r>
            <w:r w:rsidRPr="00FD7BFB">
              <w:t xml:space="preserve"> medlemsstat bör registrerade enheter inte vara skyldiga att registrera sig i andra medlemsstater, även om de börjar bedriva en intresserepresentationsverksamhet där. För att göra det lättare för offentliga tjänstemän att få tillgång till information om enheter som bedriver intresserepresentation med vilka de kan komma i kontakt bör emellertid andra medlemsstater där sådan verksamhet kommer att bedrivas i sina egna nationella register inkludera namnen på de berörda registrerade enheterna, deras EIRN-nummer och en länk till de uppgifter i det nationella register där registreringen ägde rum som har gjorts offentliga.</w:t>
            </w:r>
          </w:p>
        </w:tc>
      </w:tr>
    </w:tbl>
    <w:p w14:paraId="79FB27D5" w14:textId="77777777" w:rsidR="00617D7A" w:rsidRPr="00FD7BFB" w:rsidRDefault="00617D7A" w:rsidP="00617D7A">
      <w:pPr>
        <w:widowControl/>
      </w:pPr>
    </w:p>
    <w:p w14:paraId="33342245" w14:textId="18EF3BEF" w:rsidR="00617D7A" w:rsidRPr="00FD7BFB" w:rsidRDefault="000C6EE0" w:rsidP="00617D7A">
      <w:pPr>
        <w:pStyle w:val="AMNumberTabs0"/>
        <w:keepNext/>
        <w:widowControl/>
      </w:pPr>
      <w:r w:rsidRPr="00FD7BFB">
        <w:t>Ändring</w:t>
      </w:r>
      <w:r w:rsidR="00617D7A" w:rsidRPr="00FD7BFB">
        <w:tab/>
      </w:r>
      <w:r w:rsidR="00617D7A" w:rsidRPr="00FD7BFB">
        <w:tab/>
        <w:t>44</w:t>
      </w:r>
    </w:p>
    <w:p w14:paraId="72138FB3" w14:textId="77777777" w:rsidR="00617D7A" w:rsidRPr="00FD7BFB" w:rsidRDefault="00617D7A" w:rsidP="00617D7A">
      <w:pPr>
        <w:widowControl/>
      </w:pPr>
    </w:p>
    <w:p w14:paraId="737CAFAC" w14:textId="77777777" w:rsidR="00617D7A" w:rsidRPr="00FD7BFB" w:rsidRDefault="00617D7A" w:rsidP="00617D7A">
      <w:pPr>
        <w:pStyle w:val="NormalBold"/>
        <w:keepNext/>
        <w:widowControl/>
      </w:pPr>
      <w:r w:rsidRPr="00FD7BFB">
        <w:t>Förslag till direktiv</w:t>
      </w:r>
    </w:p>
    <w:p w14:paraId="116C5E30" w14:textId="77777777" w:rsidR="00617D7A" w:rsidRPr="00FD7BFB" w:rsidRDefault="00617D7A" w:rsidP="00617D7A">
      <w:pPr>
        <w:pStyle w:val="NormalBold"/>
        <w:widowControl/>
      </w:pPr>
      <w:r w:rsidRPr="00FD7BFB">
        <w:t>Skäl 42a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4F1995F" w14:textId="77777777" w:rsidTr="005813B3">
        <w:trPr>
          <w:jc w:val="center"/>
        </w:trPr>
        <w:tc>
          <w:tcPr>
            <w:tcW w:w="9752" w:type="dxa"/>
            <w:gridSpan w:val="2"/>
          </w:tcPr>
          <w:p w14:paraId="0565FEEE" w14:textId="77777777" w:rsidR="00617D7A" w:rsidRPr="00FD7BFB" w:rsidRDefault="00617D7A" w:rsidP="005813B3">
            <w:pPr>
              <w:keepNext/>
              <w:widowControl/>
            </w:pPr>
          </w:p>
        </w:tc>
      </w:tr>
      <w:tr w:rsidR="00617D7A" w:rsidRPr="00FD7BFB" w14:paraId="34C0C2B3" w14:textId="77777777" w:rsidTr="005813B3">
        <w:trPr>
          <w:jc w:val="center"/>
        </w:trPr>
        <w:tc>
          <w:tcPr>
            <w:tcW w:w="4876" w:type="dxa"/>
          </w:tcPr>
          <w:p w14:paraId="3395B218" w14:textId="77777777" w:rsidR="00617D7A" w:rsidRPr="00FD7BFB" w:rsidRDefault="00617D7A" w:rsidP="005813B3">
            <w:pPr>
              <w:pStyle w:val="ColumnHeading"/>
              <w:keepNext/>
              <w:widowControl/>
            </w:pPr>
            <w:r w:rsidRPr="00FD7BFB">
              <w:t>Kommissionens förslag</w:t>
            </w:r>
          </w:p>
        </w:tc>
        <w:tc>
          <w:tcPr>
            <w:tcW w:w="4876" w:type="dxa"/>
          </w:tcPr>
          <w:p w14:paraId="10DE21BB" w14:textId="2CDB116C" w:rsidR="00617D7A" w:rsidRPr="00FD7BFB" w:rsidRDefault="000C6EE0" w:rsidP="005813B3">
            <w:pPr>
              <w:pStyle w:val="ColumnHeading"/>
              <w:keepNext/>
              <w:widowControl/>
            </w:pPr>
            <w:r w:rsidRPr="00FD7BFB">
              <w:t>Ändring</w:t>
            </w:r>
          </w:p>
        </w:tc>
      </w:tr>
      <w:tr w:rsidR="00617D7A" w:rsidRPr="00FD7BFB" w14:paraId="4DE134E7" w14:textId="77777777" w:rsidTr="005813B3">
        <w:trPr>
          <w:jc w:val="center"/>
        </w:trPr>
        <w:tc>
          <w:tcPr>
            <w:tcW w:w="4876" w:type="dxa"/>
          </w:tcPr>
          <w:p w14:paraId="61FA169B" w14:textId="77777777" w:rsidR="00617D7A" w:rsidRPr="00FD7BFB" w:rsidRDefault="00617D7A" w:rsidP="005813B3">
            <w:pPr>
              <w:pStyle w:val="Normal6"/>
              <w:widowControl/>
            </w:pPr>
          </w:p>
        </w:tc>
        <w:tc>
          <w:tcPr>
            <w:tcW w:w="4876" w:type="dxa"/>
          </w:tcPr>
          <w:p w14:paraId="52422062" w14:textId="77777777" w:rsidR="00617D7A" w:rsidRPr="00FD7BFB" w:rsidRDefault="00617D7A" w:rsidP="005813B3">
            <w:pPr>
              <w:pStyle w:val="Normal6"/>
              <w:widowControl/>
              <w:rPr>
                <w:szCs w:val="24"/>
              </w:rPr>
            </w:pPr>
            <w:r w:rsidRPr="00FD7BFB">
              <w:rPr>
                <w:b/>
                <w:i/>
              </w:rPr>
              <w:t>(42a)</w:t>
            </w:r>
            <w:r w:rsidRPr="00FD7BFB">
              <w:rPr>
                <w:b/>
                <w:i/>
              </w:rPr>
              <w:tab/>
              <w:t>För att göra det lättare för offentliga tjänstemän att få tillgång till information om enheter som bedriver intresserepresentationsverksamhet med vilka de kan komma i kontakt bör kommissionen överväga att utveckla verktyg för förhandskontroll som ger offentliga tjänstemän enkel tillgång till offentlig information om entiteter som omfattas av detta direktiv från olika källor, såsom nationella register, öppenhetsregister eller annan relevant offentliggjord information, så att de offentliga tjänstemännen kan bedöma potentiella risker innan de börjar samarbeta med enheter.</w:t>
            </w:r>
          </w:p>
        </w:tc>
      </w:tr>
    </w:tbl>
    <w:p w14:paraId="53B771EF" w14:textId="77777777" w:rsidR="00617D7A" w:rsidRPr="00FD7BFB" w:rsidRDefault="00617D7A" w:rsidP="00617D7A">
      <w:pPr>
        <w:widowControl/>
      </w:pPr>
    </w:p>
    <w:p w14:paraId="3F9ACCDE" w14:textId="6B382EA7" w:rsidR="00617D7A" w:rsidRPr="00FD7BFB" w:rsidRDefault="000C6EE0" w:rsidP="00617D7A">
      <w:pPr>
        <w:pStyle w:val="AMNumberTabs0"/>
        <w:keepNext/>
        <w:widowControl/>
      </w:pPr>
      <w:r w:rsidRPr="00FD7BFB">
        <w:t>Ändring</w:t>
      </w:r>
      <w:r w:rsidR="00617D7A" w:rsidRPr="00FD7BFB">
        <w:tab/>
      </w:r>
      <w:r w:rsidR="00617D7A" w:rsidRPr="00FD7BFB">
        <w:tab/>
        <w:t>45</w:t>
      </w:r>
    </w:p>
    <w:p w14:paraId="30B241D5" w14:textId="77777777" w:rsidR="00617D7A" w:rsidRPr="00FD7BFB" w:rsidRDefault="00617D7A" w:rsidP="00617D7A">
      <w:pPr>
        <w:widowControl/>
      </w:pPr>
    </w:p>
    <w:p w14:paraId="41945269" w14:textId="77777777" w:rsidR="00617D7A" w:rsidRPr="00FD7BFB" w:rsidRDefault="00617D7A" w:rsidP="00617D7A">
      <w:pPr>
        <w:pStyle w:val="NormalBold"/>
        <w:keepNext/>
        <w:widowControl/>
      </w:pPr>
      <w:r w:rsidRPr="00FD7BFB">
        <w:t>Förslag till direktiv</w:t>
      </w:r>
    </w:p>
    <w:p w14:paraId="722A4B4D" w14:textId="77777777" w:rsidR="00617D7A" w:rsidRPr="00FD7BFB" w:rsidRDefault="00617D7A" w:rsidP="00617D7A">
      <w:pPr>
        <w:pStyle w:val="NormalBold"/>
        <w:widowControl/>
      </w:pPr>
      <w:r w:rsidRPr="00FD7BFB">
        <w:t>Skäl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710CC0F" w14:textId="77777777" w:rsidTr="005813B3">
        <w:trPr>
          <w:jc w:val="center"/>
        </w:trPr>
        <w:tc>
          <w:tcPr>
            <w:tcW w:w="9752" w:type="dxa"/>
            <w:gridSpan w:val="2"/>
          </w:tcPr>
          <w:p w14:paraId="5B97BBE9" w14:textId="77777777" w:rsidR="00617D7A" w:rsidRPr="00FD7BFB" w:rsidRDefault="00617D7A" w:rsidP="005813B3">
            <w:pPr>
              <w:keepNext/>
              <w:widowControl/>
            </w:pPr>
          </w:p>
        </w:tc>
      </w:tr>
      <w:tr w:rsidR="00617D7A" w:rsidRPr="00FD7BFB" w14:paraId="5EB45F87" w14:textId="77777777" w:rsidTr="005813B3">
        <w:trPr>
          <w:jc w:val="center"/>
        </w:trPr>
        <w:tc>
          <w:tcPr>
            <w:tcW w:w="4876" w:type="dxa"/>
          </w:tcPr>
          <w:p w14:paraId="0A71434E" w14:textId="77777777" w:rsidR="00617D7A" w:rsidRPr="00FD7BFB" w:rsidRDefault="00617D7A" w:rsidP="005813B3">
            <w:pPr>
              <w:pStyle w:val="ColumnHeading"/>
              <w:keepNext/>
              <w:widowControl/>
            </w:pPr>
            <w:r w:rsidRPr="00FD7BFB">
              <w:t>Kommissionens förslag</w:t>
            </w:r>
          </w:p>
        </w:tc>
        <w:tc>
          <w:tcPr>
            <w:tcW w:w="4876" w:type="dxa"/>
          </w:tcPr>
          <w:p w14:paraId="362FB15F" w14:textId="6562B560" w:rsidR="00617D7A" w:rsidRPr="00FD7BFB" w:rsidRDefault="000C6EE0" w:rsidP="005813B3">
            <w:pPr>
              <w:pStyle w:val="ColumnHeading"/>
              <w:keepNext/>
              <w:widowControl/>
            </w:pPr>
            <w:r w:rsidRPr="00FD7BFB">
              <w:t>Ändring</w:t>
            </w:r>
          </w:p>
        </w:tc>
      </w:tr>
      <w:tr w:rsidR="00617D7A" w:rsidRPr="00FD7BFB" w14:paraId="104B8205" w14:textId="77777777" w:rsidTr="005813B3">
        <w:trPr>
          <w:jc w:val="center"/>
        </w:trPr>
        <w:tc>
          <w:tcPr>
            <w:tcW w:w="4876" w:type="dxa"/>
          </w:tcPr>
          <w:p w14:paraId="48C1ABF6" w14:textId="77777777" w:rsidR="00617D7A" w:rsidRPr="00FD7BFB" w:rsidRDefault="00617D7A" w:rsidP="005813B3">
            <w:pPr>
              <w:pStyle w:val="Normal6"/>
              <w:widowControl/>
            </w:pPr>
            <w:r w:rsidRPr="00FD7BFB">
              <w:t>(43)</w:t>
            </w:r>
            <w:r w:rsidRPr="00FD7BFB">
              <w:tab/>
              <w:t xml:space="preserve">För att säkerställa att registreringskravet uppfylls bör tillsynsmyndigheter, om de har tillförlitlig information om att en enhet har underlåtit att registrera sig, till exempel på grundval av en anmälan av en visselblåsare, kunna begära att enheten lämnar den information som är absolut nödvändig för att fastställa om den omfattas av detta direktivs tillämpningsområde. Sådan information bör normalt inte omfatta mer än vad som behövs för att direkt visa om enheten omfattas av detta direktivs tillämpningsområde. Det kan handla om information av det slag som omfattas av dokumentationsskyldigheten, inbegripet eventuella försäkringar som mottagits om huruvida den enhet för vars räkning en intresserepresentationstjänst tillhandahålls är en </w:t>
            </w:r>
            <w:r w:rsidRPr="00FD7BFB">
              <w:rPr>
                <w:b/>
                <w:i/>
              </w:rPr>
              <w:t>tredjelandsenhet</w:t>
            </w:r>
            <w:r w:rsidRPr="00FD7BFB">
              <w:t xml:space="preserve">. Begäran bör om möjligt begränsas till information som enheten bör inneha. Om tillsynsmyndigheter har tillförlitlig information om ett eventuellt åsidosättande av de skyldigheter som följer av en registrering bör de dessutom kunna begära att en enhet lämnar den information som krävs för att utreda denna eventuella underlåtenhet. Sådan information bör </w:t>
            </w:r>
            <w:r w:rsidRPr="00FD7BFB">
              <w:rPr>
                <w:b/>
                <w:i/>
              </w:rPr>
              <w:t xml:space="preserve">normalt </w:t>
            </w:r>
            <w:r w:rsidRPr="00FD7BFB">
              <w:t>inte omfatta mer än vad som behövs för att direkt visa att den information som lämnats för att uppfylla kravet på registrering och uppdatering är fullständig och korrekt. Begäran bör</w:t>
            </w:r>
            <w:r w:rsidRPr="00FD7BFB">
              <w:rPr>
                <w:b/>
                <w:i/>
              </w:rPr>
              <w:t xml:space="preserve"> om möjligt</w:t>
            </w:r>
            <w:r w:rsidRPr="00FD7BFB">
              <w:t xml:space="preserve"> begränsas till information som den registrerade enheten bör inneha. En sådan begäran bör innehålla en motivering, ange vilken information som begärs och varför den är relevant samt upplysa om tillgängliga förfaranden för rättslig prövning. Begäran bör inte påverka nationella myndigheters befogenheter att </w:t>
            </w:r>
            <w:r w:rsidRPr="00FD7BFB">
              <w:lastRenderedPageBreak/>
              <w:t>utreda varje handlande som kan utgöra ett brott enligt nationell rätt och unionsrätten.</w:t>
            </w:r>
          </w:p>
        </w:tc>
        <w:tc>
          <w:tcPr>
            <w:tcW w:w="4876" w:type="dxa"/>
          </w:tcPr>
          <w:p w14:paraId="48EEE81D" w14:textId="77777777" w:rsidR="00617D7A" w:rsidRPr="00FD7BFB" w:rsidRDefault="00617D7A" w:rsidP="005813B3">
            <w:pPr>
              <w:pStyle w:val="Normal6"/>
              <w:widowControl/>
              <w:rPr>
                <w:szCs w:val="24"/>
              </w:rPr>
            </w:pPr>
            <w:r w:rsidRPr="00FD7BFB">
              <w:lastRenderedPageBreak/>
              <w:t>(43)</w:t>
            </w:r>
            <w:r w:rsidRPr="00FD7BFB">
              <w:tab/>
              <w:t xml:space="preserve">För att säkerställa att registreringskravet uppfylls bör tillsynsmyndigheter, om de har tillförlitlig information om att en enhet har underlåtit att registrera sig, till exempel på grundval av en anmälan av en visselblåsare, kunna begära att enheten lämnar den information som är absolut nödvändig för att fastställa om den omfattas av detta direktivs tillämpningsområde. Sådan information bör normalt inte omfatta mer än vad som behövs för att direkt visa om enheten omfattas av detta direktivs tillämpningsområde. Det kan handla om information av det slag som omfattas av dokumentationsskyldigheten, inbegripet eventuella försäkringar som mottagits om huruvida den enhet för vars räkning en intresserepresentationstjänst tillhandahålls är en </w:t>
            </w:r>
            <w:r w:rsidRPr="00FD7BFB">
              <w:rPr>
                <w:b/>
                <w:i/>
              </w:rPr>
              <w:t>tredjelandssponsor</w:t>
            </w:r>
            <w:r w:rsidRPr="00FD7BFB">
              <w:t xml:space="preserve">. Begäran bör om möjligt begränsas till information som enheten bör inneha. Om tillsynsmyndigheter har tillförlitlig information om ett eventuellt åsidosättande av de skyldigheter som följer av en registrering bör de dessutom kunna begära att en enhet lämnar den information som krävs för att utreda denna eventuella underlåtenhet. Sådan information bör inte omfatta mer än vad som behövs för att direkt visa att den information som lämnats för att uppfylla kravet på registrering och uppdatering är fullständig och korrekt. Begäran bör begränsas till information som den registrerade enheten bör inneha. En sådan begäran bör innehålla en motivering, ange vilken information som begärs och varför den är relevant samt upplysa om tillgängliga förfaranden för rättslig prövning. Begäran bör inte påverka nationella myndigheters befogenheter att </w:t>
            </w:r>
            <w:r w:rsidRPr="00FD7BFB">
              <w:lastRenderedPageBreak/>
              <w:t>utreda varje handlande som kan utgöra ett brott enligt nationell rätt och unionsrätten.</w:t>
            </w:r>
          </w:p>
        </w:tc>
      </w:tr>
    </w:tbl>
    <w:p w14:paraId="3BC7B95B" w14:textId="77777777" w:rsidR="00617D7A" w:rsidRPr="00FD7BFB" w:rsidRDefault="00617D7A" w:rsidP="00617D7A">
      <w:pPr>
        <w:widowControl/>
      </w:pPr>
    </w:p>
    <w:p w14:paraId="781EB318" w14:textId="16D515B2" w:rsidR="00617D7A" w:rsidRPr="00FD7BFB" w:rsidRDefault="000C6EE0" w:rsidP="00617D7A">
      <w:pPr>
        <w:pStyle w:val="AMNumberTabs0"/>
        <w:keepNext/>
        <w:widowControl/>
      </w:pPr>
      <w:r w:rsidRPr="00FD7BFB">
        <w:t>Ändring</w:t>
      </w:r>
      <w:r w:rsidR="00617D7A" w:rsidRPr="00FD7BFB">
        <w:tab/>
      </w:r>
      <w:r w:rsidR="00617D7A" w:rsidRPr="00FD7BFB">
        <w:tab/>
        <w:t>46</w:t>
      </w:r>
    </w:p>
    <w:p w14:paraId="4CC99428" w14:textId="77777777" w:rsidR="00617D7A" w:rsidRPr="00FD7BFB" w:rsidRDefault="00617D7A" w:rsidP="00617D7A">
      <w:pPr>
        <w:widowControl/>
      </w:pPr>
    </w:p>
    <w:p w14:paraId="6C45A6DC" w14:textId="77777777" w:rsidR="00617D7A" w:rsidRPr="00FD7BFB" w:rsidRDefault="00617D7A" w:rsidP="00617D7A">
      <w:pPr>
        <w:pStyle w:val="NormalBold"/>
        <w:keepNext/>
        <w:widowControl/>
      </w:pPr>
      <w:r w:rsidRPr="00FD7BFB">
        <w:t>Förslag till direktiv</w:t>
      </w:r>
    </w:p>
    <w:p w14:paraId="471F2814" w14:textId="77777777" w:rsidR="00617D7A" w:rsidRPr="00FD7BFB" w:rsidRDefault="00617D7A" w:rsidP="00617D7A">
      <w:pPr>
        <w:pStyle w:val="NormalBold"/>
        <w:widowControl/>
      </w:pPr>
      <w:r w:rsidRPr="00FD7BFB">
        <w:t>Skäl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9C21D95" w14:textId="77777777" w:rsidTr="005813B3">
        <w:trPr>
          <w:jc w:val="center"/>
        </w:trPr>
        <w:tc>
          <w:tcPr>
            <w:tcW w:w="9752" w:type="dxa"/>
            <w:gridSpan w:val="2"/>
          </w:tcPr>
          <w:p w14:paraId="11515F4F" w14:textId="77777777" w:rsidR="00617D7A" w:rsidRPr="00FD7BFB" w:rsidRDefault="00617D7A" w:rsidP="005813B3">
            <w:pPr>
              <w:keepNext/>
              <w:widowControl/>
            </w:pPr>
          </w:p>
        </w:tc>
      </w:tr>
      <w:tr w:rsidR="00617D7A" w:rsidRPr="00FD7BFB" w14:paraId="1BA521C2" w14:textId="77777777" w:rsidTr="005813B3">
        <w:trPr>
          <w:jc w:val="center"/>
        </w:trPr>
        <w:tc>
          <w:tcPr>
            <w:tcW w:w="4876" w:type="dxa"/>
          </w:tcPr>
          <w:p w14:paraId="26F5CCB3" w14:textId="77777777" w:rsidR="00617D7A" w:rsidRPr="00FD7BFB" w:rsidRDefault="00617D7A" w:rsidP="005813B3">
            <w:pPr>
              <w:pStyle w:val="ColumnHeading"/>
              <w:keepNext/>
              <w:widowControl/>
            </w:pPr>
            <w:r w:rsidRPr="00FD7BFB">
              <w:t>Kommissionens förslag</w:t>
            </w:r>
          </w:p>
        </w:tc>
        <w:tc>
          <w:tcPr>
            <w:tcW w:w="4876" w:type="dxa"/>
          </w:tcPr>
          <w:p w14:paraId="3EBAB456" w14:textId="07ADFDC6" w:rsidR="00617D7A" w:rsidRPr="00FD7BFB" w:rsidRDefault="000C6EE0" w:rsidP="005813B3">
            <w:pPr>
              <w:pStyle w:val="ColumnHeading"/>
              <w:keepNext/>
              <w:widowControl/>
            </w:pPr>
            <w:r w:rsidRPr="00FD7BFB">
              <w:t>Ändring</w:t>
            </w:r>
          </w:p>
        </w:tc>
      </w:tr>
      <w:tr w:rsidR="00617D7A" w:rsidRPr="00FD7BFB" w14:paraId="403D1AD6" w14:textId="77777777" w:rsidTr="005813B3">
        <w:trPr>
          <w:jc w:val="center"/>
        </w:trPr>
        <w:tc>
          <w:tcPr>
            <w:tcW w:w="4876" w:type="dxa"/>
          </w:tcPr>
          <w:p w14:paraId="290CD323" w14:textId="77777777" w:rsidR="00617D7A" w:rsidRPr="00FD7BFB" w:rsidRDefault="00617D7A" w:rsidP="005813B3">
            <w:pPr>
              <w:pStyle w:val="Normal6"/>
              <w:widowControl/>
            </w:pPr>
            <w:r w:rsidRPr="00FD7BFB">
              <w:t>(44)</w:t>
            </w:r>
            <w:r w:rsidRPr="00FD7BFB">
              <w:tab/>
              <w:t xml:space="preserve">Demokratiskt ansvarsutkrävande är en grundpelare i välfungerande demokratier. Genom att ge </w:t>
            </w:r>
            <w:r w:rsidRPr="00FD7BFB">
              <w:rPr>
                <w:b/>
                <w:i/>
              </w:rPr>
              <w:t>medborgarna</w:t>
            </w:r>
            <w:r w:rsidRPr="00FD7BFB">
              <w:t xml:space="preserve"> tillgång till information om enheter som bedriver intresserepresentationsverksamhet för tredjeländers räkning på den inre marknaden, samt om de </w:t>
            </w:r>
            <w:r w:rsidRPr="00FD7BFB">
              <w:rPr>
                <w:b/>
                <w:i/>
              </w:rPr>
              <w:t>tredjelandsenheter</w:t>
            </w:r>
            <w:r w:rsidRPr="00FD7BFB">
              <w:t xml:space="preserve"> som de företräder, gör detta direktiv det möjligt för medborgarna och andra intressenter att utöva sina demokratiska rättigheter och skyldigheter, inbegripet utöva demokratisk kontroll med full vetskap om vems intressen </w:t>
            </w:r>
            <w:r w:rsidRPr="00FD7BFB">
              <w:rPr>
                <w:b/>
                <w:i/>
              </w:rPr>
              <w:t>den intresserepresentationsverksamhet</w:t>
            </w:r>
            <w:r w:rsidRPr="00FD7BFB">
              <w:t xml:space="preserve"> tjänar som </w:t>
            </w:r>
            <w:r w:rsidRPr="00FD7BFB">
              <w:rPr>
                <w:b/>
                <w:i/>
              </w:rPr>
              <w:t>de, eller deras valda företrädare, kan komma i kontakt med</w:t>
            </w:r>
            <w:r w:rsidRPr="00FD7BFB">
              <w:t>. Medborgares och intressenters offentliga kontroll av frågor som påverkar den demokratiska sfären främjar demokratiska kontroller och motvikter</w:t>
            </w:r>
            <w:r w:rsidRPr="00FD7BFB">
              <w:rPr>
                <w:b/>
                <w:i/>
              </w:rPr>
              <w:t>. Demokratiskt ansvarsutkrävande främjar även medborgarmakt genom att ge medborgarna</w:t>
            </w:r>
            <w:r w:rsidRPr="00FD7BFB">
              <w:t xml:space="preserve"> möjlighet att uttrycka och göra demokratiska val</w:t>
            </w:r>
            <w:r w:rsidRPr="00FD7BFB">
              <w:rPr>
                <w:b/>
                <w:i/>
              </w:rPr>
              <w:t>, bland annat när de röstar.</w:t>
            </w:r>
            <w:r w:rsidRPr="00FD7BFB">
              <w:t xml:space="preserve"> </w:t>
            </w:r>
            <w:r w:rsidRPr="00FD7BFB">
              <w:rPr>
                <w:b/>
                <w:i/>
              </w:rPr>
              <w:t>Som väljare är medborgarna viktiga beslutsfattare i egen rätt och kan som sådana bli målgrupp för vissa intresserepresentationstjänster.</w:t>
            </w:r>
          </w:p>
        </w:tc>
        <w:tc>
          <w:tcPr>
            <w:tcW w:w="4876" w:type="dxa"/>
          </w:tcPr>
          <w:p w14:paraId="6C0CC060" w14:textId="77777777" w:rsidR="00617D7A" w:rsidRPr="00FD7BFB" w:rsidRDefault="00617D7A" w:rsidP="005813B3">
            <w:pPr>
              <w:pStyle w:val="Normal6"/>
              <w:widowControl/>
              <w:rPr>
                <w:szCs w:val="24"/>
              </w:rPr>
            </w:pPr>
            <w:r w:rsidRPr="00FD7BFB">
              <w:t>(44)</w:t>
            </w:r>
            <w:r w:rsidRPr="00FD7BFB">
              <w:tab/>
              <w:t xml:space="preserve">Demokratiskt ansvarsutkrävande är en grundpelare i välfungerande demokratier. Genom att ge </w:t>
            </w:r>
            <w:r w:rsidRPr="00FD7BFB">
              <w:rPr>
                <w:b/>
                <w:i/>
              </w:rPr>
              <w:t>allmän</w:t>
            </w:r>
            <w:r w:rsidRPr="00FD7BFB">
              <w:t xml:space="preserve"> tillgång till information om enheter som bedriver intresserepresentationsverksamhet för tredjeländers räkning på den inre marknaden, samt om de </w:t>
            </w:r>
            <w:r w:rsidRPr="00FD7BFB">
              <w:rPr>
                <w:b/>
                <w:i/>
              </w:rPr>
              <w:t>tredjelandssponsorer</w:t>
            </w:r>
            <w:r w:rsidRPr="00FD7BFB">
              <w:t xml:space="preserve"> som de företräder, gör detta direktiv det möjligt för medborgarna och andra intressenter att utöva sina demokratiska rättigheter och skyldigheter, inbegripet utöva demokratisk kontroll med full vetskap om vems intressen </w:t>
            </w:r>
            <w:r w:rsidRPr="00FD7BFB">
              <w:rPr>
                <w:b/>
                <w:i/>
              </w:rPr>
              <w:t>intresserepresentationsverksamheten</w:t>
            </w:r>
            <w:r w:rsidRPr="00FD7BFB">
              <w:t xml:space="preserve"> tjänar</w:t>
            </w:r>
            <w:r w:rsidRPr="00FD7BFB">
              <w:rPr>
                <w:b/>
                <w:i/>
              </w:rPr>
              <w:t xml:space="preserve">. </w:t>
            </w:r>
            <w:r w:rsidRPr="00FD7BFB">
              <w:t xml:space="preserve">Som </w:t>
            </w:r>
            <w:r w:rsidRPr="00FD7BFB">
              <w:rPr>
                <w:b/>
                <w:i/>
              </w:rPr>
              <w:t>väljare är medborgarna de mest relevanta beslutsfattarna</w:t>
            </w:r>
            <w:r w:rsidRPr="00FD7BFB">
              <w:t>. Medborgares och intressenters offentliga kontroll av frågor som påverkar den demokratiska sfären främjar demokratiska kontroller och motvikter</w:t>
            </w:r>
            <w:r w:rsidRPr="00FD7BFB">
              <w:rPr>
                <w:b/>
                <w:i/>
              </w:rPr>
              <w:t>, ökar medborgarnas stöd och ger dem</w:t>
            </w:r>
            <w:r w:rsidRPr="00FD7BFB">
              <w:t xml:space="preserve"> möjlighet att uttrycka och göra demokratiska val</w:t>
            </w:r>
            <w:r w:rsidRPr="00FD7BFB">
              <w:rPr>
                <w:b/>
                <w:i/>
              </w:rPr>
              <w:t xml:space="preserve"> på ett mer välinformerat sätt</w:t>
            </w:r>
            <w:r w:rsidRPr="00FD7BFB">
              <w:t>.</w:t>
            </w:r>
          </w:p>
        </w:tc>
      </w:tr>
    </w:tbl>
    <w:p w14:paraId="033B563E" w14:textId="77777777" w:rsidR="00617D7A" w:rsidRPr="00FD7BFB" w:rsidRDefault="00617D7A" w:rsidP="00617D7A">
      <w:pPr>
        <w:widowControl/>
      </w:pPr>
    </w:p>
    <w:p w14:paraId="16683B7A" w14:textId="38ED3992" w:rsidR="00617D7A" w:rsidRPr="00FD7BFB" w:rsidRDefault="000C6EE0" w:rsidP="00617D7A">
      <w:pPr>
        <w:pStyle w:val="AMNumberTabs0"/>
        <w:keepNext/>
        <w:widowControl/>
      </w:pPr>
      <w:r w:rsidRPr="00FD7BFB">
        <w:t>Ändring</w:t>
      </w:r>
      <w:r w:rsidR="00617D7A" w:rsidRPr="00FD7BFB">
        <w:tab/>
      </w:r>
      <w:r w:rsidR="00617D7A" w:rsidRPr="00FD7BFB">
        <w:tab/>
        <w:t>47</w:t>
      </w:r>
    </w:p>
    <w:p w14:paraId="37BE7E95" w14:textId="77777777" w:rsidR="00617D7A" w:rsidRPr="00FD7BFB" w:rsidRDefault="00617D7A" w:rsidP="00617D7A">
      <w:pPr>
        <w:widowControl/>
      </w:pPr>
    </w:p>
    <w:p w14:paraId="220ADAA5" w14:textId="77777777" w:rsidR="00617D7A" w:rsidRPr="00FD7BFB" w:rsidRDefault="00617D7A" w:rsidP="00617D7A">
      <w:pPr>
        <w:pStyle w:val="NormalBold"/>
        <w:keepNext/>
        <w:widowControl/>
      </w:pPr>
      <w:r w:rsidRPr="00FD7BFB">
        <w:t>Förslag till direktiv</w:t>
      </w:r>
    </w:p>
    <w:p w14:paraId="1572AE7B" w14:textId="77777777" w:rsidR="00617D7A" w:rsidRPr="00FD7BFB" w:rsidRDefault="00617D7A" w:rsidP="00617D7A">
      <w:pPr>
        <w:pStyle w:val="NormalBold"/>
        <w:widowControl/>
      </w:pPr>
      <w:r w:rsidRPr="00FD7BFB">
        <w:t>Skäl 44a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9A3DAE8" w14:textId="77777777" w:rsidTr="005813B3">
        <w:trPr>
          <w:jc w:val="center"/>
        </w:trPr>
        <w:tc>
          <w:tcPr>
            <w:tcW w:w="9752" w:type="dxa"/>
            <w:gridSpan w:val="2"/>
          </w:tcPr>
          <w:p w14:paraId="6B9C638C" w14:textId="77777777" w:rsidR="00617D7A" w:rsidRPr="00FD7BFB" w:rsidRDefault="00617D7A" w:rsidP="005813B3">
            <w:pPr>
              <w:keepNext/>
              <w:widowControl/>
            </w:pPr>
          </w:p>
        </w:tc>
      </w:tr>
      <w:tr w:rsidR="00617D7A" w:rsidRPr="00FD7BFB" w14:paraId="201D7B0B" w14:textId="77777777" w:rsidTr="005813B3">
        <w:trPr>
          <w:jc w:val="center"/>
        </w:trPr>
        <w:tc>
          <w:tcPr>
            <w:tcW w:w="4876" w:type="dxa"/>
          </w:tcPr>
          <w:p w14:paraId="4E11E998" w14:textId="77777777" w:rsidR="00617D7A" w:rsidRPr="00FD7BFB" w:rsidRDefault="00617D7A" w:rsidP="005813B3">
            <w:pPr>
              <w:pStyle w:val="ColumnHeading"/>
              <w:keepNext/>
              <w:widowControl/>
            </w:pPr>
            <w:r w:rsidRPr="00FD7BFB">
              <w:t>Kommissionens förslag</w:t>
            </w:r>
          </w:p>
        </w:tc>
        <w:tc>
          <w:tcPr>
            <w:tcW w:w="4876" w:type="dxa"/>
          </w:tcPr>
          <w:p w14:paraId="203B5AF7" w14:textId="7FC6690E" w:rsidR="00617D7A" w:rsidRPr="00FD7BFB" w:rsidRDefault="000C6EE0" w:rsidP="005813B3">
            <w:pPr>
              <w:pStyle w:val="ColumnHeading"/>
              <w:keepNext/>
              <w:widowControl/>
            </w:pPr>
            <w:r w:rsidRPr="00FD7BFB">
              <w:t>Ändring</w:t>
            </w:r>
          </w:p>
        </w:tc>
      </w:tr>
      <w:tr w:rsidR="00617D7A" w:rsidRPr="00FD7BFB" w14:paraId="349341E5" w14:textId="77777777" w:rsidTr="005813B3">
        <w:trPr>
          <w:jc w:val="center"/>
        </w:trPr>
        <w:tc>
          <w:tcPr>
            <w:tcW w:w="4876" w:type="dxa"/>
          </w:tcPr>
          <w:p w14:paraId="26060926" w14:textId="77777777" w:rsidR="00617D7A" w:rsidRPr="00FD7BFB" w:rsidRDefault="00617D7A" w:rsidP="005813B3">
            <w:pPr>
              <w:pStyle w:val="Normal6"/>
              <w:widowControl/>
            </w:pPr>
          </w:p>
        </w:tc>
        <w:tc>
          <w:tcPr>
            <w:tcW w:w="4876" w:type="dxa"/>
          </w:tcPr>
          <w:p w14:paraId="5099BA77" w14:textId="77777777" w:rsidR="00617D7A" w:rsidRPr="00FD7BFB" w:rsidRDefault="00617D7A" w:rsidP="005813B3">
            <w:pPr>
              <w:pStyle w:val="Normal6"/>
              <w:widowControl/>
              <w:rPr>
                <w:szCs w:val="24"/>
              </w:rPr>
            </w:pPr>
            <w:r w:rsidRPr="00FD7BFB">
              <w:rPr>
                <w:b/>
                <w:i/>
              </w:rPr>
              <w:t>(44a)</w:t>
            </w:r>
            <w:r w:rsidRPr="00FD7BFB">
              <w:rPr>
                <w:b/>
                <w:i/>
              </w:rPr>
              <w:tab/>
              <w:t xml:space="preserve">För att underlätta tillgången till offentlig information och öka </w:t>
            </w:r>
            <w:r w:rsidRPr="00FD7BFB">
              <w:rPr>
                <w:b/>
                <w:i/>
              </w:rPr>
              <w:lastRenderedPageBreak/>
              <w:t>transparensen för intresserepresentationsverksamhet som bedrivs för tredjeländers räkning på den inre marknaden utanför den medlemsstat som ansvarar för det nationella registret, bör nationella register, vid tillämpning av detta direktiv, vara sammankopplade genom en central europeisk portal för allmän åtkomst. För att underlätta att den information som föreskrivs i detta direktiv görs tillgänglig för allmänheten bör kommissionen inrätta ett system som tillhandahåller en söktjänst på alla Europeiska unionens officiella språk.</w:t>
            </w:r>
          </w:p>
        </w:tc>
      </w:tr>
    </w:tbl>
    <w:p w14:paraId="1053BFCB" w14:textId="77777777" w:rsidR="00617D7A" w:rsidRPr="00FD7BFB" w:rsidRDefault="00617D7A" w:rsidP="00617D7A">
      <w:pPr>
        <w:widowControl/>
      </w:pPr>
    </w:p>
    <w:p w14:paraId="77F17ACD" w14:textId="79B9482D" w:rsidR="00617D7A" w:rsidRPr="00FD7BFB" w:rsidRDefault="000C6EE0" w:rsidP="00617D7A">
      <w:pPr>
        <w:pStyle w:val="AMNumberTabs0"/>
        <w:keepNext/>
        <w:widowControl/>
      </w:pPr>
      <w:r w:rsidRPr="00FD7BFB">
        <w:t>Ändring</w:t>
      </w:r>
      <w:r w:rsidR="00617D7A" w:rsidRPr="00FD7BFB">
        <w:tab/>
      </w:r>
      <w:r w:rsidR="00617D7A" w:rsidRPr="00FD7BFB">
        <w:tab/>
        <w:t>48</w:t>
      </w:r>
    </w:p>
    <w:p w14:paraId="06010330" w14:textId="77777777" w:rsidR="00617D7A" w:rsidRPr="00FD7BFB" w:rsidRDefault="00617D7A" w:rsidP="00617D7A">
      <w:pPr>
        <w:widowControl/>
      </w:pPr>
    </w:p>
    <w:p w14:paraId="6FE3ED86" w14:textId="77777777" w:rsidR="00617D7A" w:rsidRPr="00FD7BFB" w:rsidRDefault="00617D7A" w:rsidP="00617D7A">
      <w:pPr>
        <w:pStyle w:val="NormalBold"/>
        <w:keepNext/>
        <w:widowControl/>
      </w:pPr>
      <w:r w:rsidRPr="00FD7BFB">
        <w:t>Förslag till direktiv</w:t>
      </w:r>
    </w:p>
    <w:p w14:paraId="161C2A83" w14:textId="77777777" w:rsidR="00617D7A" w:rsidRPr="00FD7BFB" w:rsidRDefault="00617D7A" w:rsidP="00617D7A">
      <w:pPr>
        <w:pStyle w:val="NormalBold"/>
        <w:widowControl/>
      </w:pPr>
      <w:r w:rsidRPr="00FD7BFB">
        <w:t>Skäl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3178FFB" w14:textId="77777777" w:rsidTr="005813B3">
        <w:trPr>
          <w:jc w:val="center"/>
        </w:trPr>
        <w:tc>
          <w:tcPr>
            <w:tcW w:w="9752" w:type="dxa"/>
            <w:gridSpan w:val="2"/>
          </w:tcPr>
          <w:p w14:paraId="5197AEBE" w14:textId="77777777" w:rsidR="00617D7A" w:rsidRPr="00FD7BFB" w:rsidRDefault="00617D7A" w:rsidP="005813B3">
            <w:pPr>
              <w:keepNext/>
              <w:widowControl/>
            </w:pPr>
          </w:p>
        </w:tc>
      </w:tr>
      <w:tr w:rsidR="00617D7A" w:rsidRPr="00FD7BFB" w14:paraId="6C08532D" w14:textId="77777777" w:rsidTr="005813B3">
        <w:trPr>
          <w:jc w:val="center"/>
        </w:trPr>
        <w:tc>
          <w:tcPr>
            <w:tcW w:w="4876" w:type="dxa"/>
          </w:tcPr>
          <w:p w14:paraId="79FB6BAB" w14:textId="77777777" w:rsidR="00617D7A" w:rsidRPr="00FD7BFB" w:rsidRDefault="00617D7A" w:rsidP="005813B3">
            <w:pPr>
              <w:pStyle w:val="ColumnHeading"/>
              <w:keepNext/>
              <w:widowControl/>
            </w:pPr>
            <w:r w:rsidRPr="00FD7BFB">
              <w:t>Kommissionens förslag</w:t>
            </w:r>
          </w:p>
        </w:tc>
        <w:tc>
          <w:tcPr>
            <w:tcW w:w="4876" w:type="dxa"/>
          </w:tcPr>
          <w:p w14:paraId="3D5E7702" w14:textId="5412DD8F" w:rsidR="00617D7A" w:rsidRPr="00FD7BFB" w:rsidRDefault="000C6EE0" w:rsidP="005813B3">
            <w:pPr>
              <w:pStyle w:val="ColumnHeading"/>
              <w:keepNext/>
              <w:widowControl/>
            </w:pPr>
            <w:r w:rsidRPr="00FD7BFB">
              <w:t>Ändring</w:t>
            </w:r>
          </w:p>
        </w:tc>
      </w:tr>
      <w:tr w:rsidR="00617D7A" w:rsidRPr="00FD7BFB" w14:paraId="3BDD043E" w14:textId="77777777" w:rsidTr="005813B3">
        <w:trPr>
          <w:jc w:val="center"/>
        </w:trPr>
        <w:tc>
          <w:tcPr>
            <w:tcW w:w="4876" w:type="dxa"/>
          </w:tcPr>
          <w:p w14:paraId="166BE22E" w14:textId="77777777" w:rsidR="00617D7A" w:rsidRPr="00FD7BFB" w:rsidRDefault="00617D7A" w:rsidP="005813B3">
            <w:pPr>
              <w:pStyle w:val="Normal6"/>
              <w:widowControl/>
            </w:pPr>
            <w:r w:rsidRPr="00FD7BFB">
              <w:t>(45)</w:t>
            </w:r>
            <w:r w:rsidRPr="00FD7BFB">
              <w:tab/>
              <w:t xml:space="preserve">För att säkerställa proportionalitet bör personuppgifter som görs offentliga vara begränsade till vad som är absolut nödvändigt för att informera medborgarna, deras företrädare och andra berörda parter om intresserepresentationsverksamhet som bedrivs för </w:t>
            </w:r>
            <w:r w:rsidRPr="00FD7BFB">
              <w:rPr>
                <w:b/>
                <w:i/>
              </w:rPr>
              <w:t>tredjeländers</w:t>
            </w:r>
            <w:r w:rsidRPr="00FD7BFB">
              <w:t xml:space="preserve"> räkning. Information om årliga deklarerade belopp bör dessutom göras offentlig med hjälp av mer generella intervall än de som används vid inlämning av uppgifter till nationella register, i syfte att säkerställa den detaljnivå som är nödvändig för att informera medborgare, deras företrädare och andra berörda parter. Information som endast är relevant för tillsynsmyndigheter, såsom kontaktuppgifter för personer som är ansvariga för en registrerad enhet, bör inte göras offentlig.</w:t>
            </w:r>
          </w:p>
        </w:tc>
        <w:tc>
          <w:tcPr>
            <w:tcW w:w="4876" w:type="dxa"/>
          </w:tcPr>
          <w:p w14:paraId="43D0C9DD" w14:textId="77777777" w:rsidR="00617D7A" w:rsidRPr="00FD7BFB" w:rsidRDefault="00617D7A" w:rsidP="005813B3">
            <w:pPr>
              <w:pStyle w:val="Normal6"/>
              <w:widowControl/>
              <w:rPr>
                <w:szCs w:val="24"/>
              </w:rPr>
            </w:pPr>
            <w:r w:rsidRPr="00FD7BFB">
              <w:t>(45)</w:t>
            </w:r>
            <w:r w:rsidRPr="00FD7BFB">
              <w:tab/>
              <w:t xml:space="preserve">För att säkerställa proportionalitet bör personuppgifter som görs offentliga vara begränsade till vad som är absolut nödvändigt för att informera medborgarna, deras företrädare och andra berörda parter om intresserepresentationsverksamhet som bedrivs för </w:t>
            </w:r>
            <w:r w:rsidRPr="00FD7BFB">
              <w:rPr>
                <w:b/>
                <w:i/>
              </w:rPr>
              <w:t>tredjelandssponsorers</w:t>
            </w:r>
            <w:r w:rsidRPr="00FD7BFB">
              <w:t xml:space="preserve"> räkning. Information om årliga deklarerade belopp bör dessutom göras offentlig med hjälp av mer generella intervall än de som används vid inlämning av uppgifter till nationella register, i syfte att säkerställa den detaljnivå som är nödvändig för att informera medborgare, deras företrädare och andra berörda parter. Information som endast är relevant för tillsynsmyndigheter, såsom kontaktuppgifter för personer som är ansvariga för en registrerad enhet, bör inte göras offentlig.</w:t>
            </w:r>
          </w:p>
        </w:tc>
      </w:tr>
    </w:tbl>
    <w:p w14:paraId="28F89A03" w14:textId="77777777" w:rsidR="00617D7A" w:rsidRPr="00FD7BFB" w:rsidRDefault="00617D7A" w:rsidP="00617D7A">
      <w:pPr>
        <w:widowControl/>
      </w:pPr>
    </w:p>
    <w:p w14:paraId="6439369C" w14:textId="72CA907C" w:rsidR="00617D7A" w:rsidRPr="00FD7BFB" w:rsidRDefault="000C6EE0" w:rsidP="00617D7A">
      <w:pPr>
        <w:pStyle w:val="AMNumberTabs0"/>
        <w:keepNext/>
        <w:widowControl/>
      </w:pPr>
      <w:r w:rsidRPr="00FD7BFB">
        <w:t>Ändring</w:t>
      </w:r>
      <w:r w:rsidR="00617D7A" w:rsidRPr="00FD7BFB">
        <w:tab/>
      </w:r>
      <w:r w:rsidR="00617D7A" w:rsidRPr="00FD7BFB">
        <w:tab/>
        <w:t>49</w:t>
      </w:r>
    </w:p>
    <w:p w14:paraId="01F0F07E" w14:textId="77777777" w:rsidR="00617D7A" w:rsidRPr="00FD7BFB" w:rsidRDefault="00617D7A" w:rsidP="00617D7A">
      <w:pPr>
        <w:widowControl/>
      </w:pPr>
    </w:p>
    <w:p w14:paraId="1346C1E1" w14:textId="77777777" w:rsidR="00617D7A" w:rsidRPr="00FD7BFB" w:rsidRDefault="00617D7A" w:rsidP="00617D7A">
      <w:pPr>
        <w:pStyle w:val="NormalBold"/>
        <w:keepNext/>
        <w:widowControl/>
      </w:pPr>
      <w:r w:rsidRPr="00FD7BFB">
        <w:t>Förslag till direktiv</w:t>
      </w:r>
    </w:p>
    <w:p w14:paraId="1C889FBF" w14:textId="77777777" w:rsidR="00617D7A" w:rsidRPr="00FD7BFB" w:rsidRDefault="00617D7A" w:rsidP="00617D7A">
      <w:pPr>
        <w:pStyle w:val="NormalBold"/>
        <w:widowControl/>
      </w:pPr>
      <w:r w:rsidRPr="00FD7BFB">
        <w:t>Skäl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3717507" w14:textId="77777777" w:rsidTr="005813B3">
        <w:trPr>
          <w:jc w:val="center"/>
        </w:trPr>
        <w:tc>
          <w:tcPr>
            <w:tcW w:w="9752" w:type="dxa"/>
            <w:gridSpan w:val="2"/>
          </w:tcPr>
          <w:p w14:paraId="4065260C" w14:textId="77777777" w:rsidR="00617D7A" w:rsidRPr="00FD7BFB" w:rsidRDefault="00617D7A" w:rsidP="005813B3">
            <w:pPr>
              <w:keepNext/>
              <w:widowControl/>
            </w:pPr>
          </w:p>
        </w:tc>
      </w:tr>
      <w:tr w:rsidR="00617D7A" w:rsidRPr="00FD7BFB" w14:paraId="587CCAD3" w14:textId="77777777" w:rsidTr="005813B3">
        <w:trPr>
          <w:jc w:val="center"/>
        </w:trPr>
        <w:tc>
          <w:tcPr>
            <w:tcW w:w="4876" w:type="dxa"/>
          </w:tcPr>
          <w:p w14:paraId="32A338C7" w14:textId="77777777" w:rsidR="00617D7A" w:rsidRPr="00FD7BFB" w:rsidRDefault="00617D7A" w:rsidP="005813B3">
            <w:pPr>
              <w:pStyle w:val="ColumnHeading"/>
              <w:keepNext/>
              <w:widowControl/>
            </w:pPr>
            <w:r w:rsidRPr="00FD7BFB">
              <w:t>Kommissionens förslag</w:t>
            </w:r>
          </w:p>
        </w:tc>
        <w:tc>
          <w:tcPr>
            <w:tcW w:w="4876" w:type="dxa"/>
          </w:tcPr>
          <w:p w14:paraId="3AC5FCB7" w14:textId="6015E792" w:rsidR="00617D7A" w:rsidRPr="00FD7BFB" w:rsidRDefault="000C6EE0" w:rsidP="005813B3">
            <w:pPr>
              <w:pStyle w:val="ColumnHeading"/>
              <w:keepNext/>
              <w:widowControl/>
            </w:pPr>
            <w:r w:rsidRPr="00FD7BFB">
              <w:t>Ändring</w:t>
            </w:r>
          </w:p>
        </w:tc>
      </w:tr>
      <w:tr w:rsidR="00617D7A" w:rsidRPr="00FD7BFB" w14:paraId="7CB412EC" w14:textId="77777777" w:rsidTr="005813B3">
        <w:trPr>
          <w:jc w:val="center"/>
        </w:trPr>
        <w:tc>
          <w:tcPr>
            <w:tcW w:w="4876" w:type="dxa"/>
          </w:tcPr>
          <w:p w14:paraId="467DF265" w14:textId="77777777" w:rsidR="00617D7A" w:rsidRPr="00FD7BFB" w:rsidRDefault="00617D7A" w:rsidP="005813B3">
            <w:pPr>
              <w:pStyle w:val="Normal6"/>
              <w:widowControl/>
            </w:pPr>
            <w:r w:rsidRPr="00FD7BFB">
              <w:t>(47)</w:t>
            </w:r>
            <w:r w:rsidRPr="00FD7BFB">
              <w:tab/>
              <w:t>För att skydda enskilda personer vars grundläggande rättigheter kan kränkas om viss information offentliggörs, till exempel genom att personer som arbetar för en registrerad enhet som är verksam i ett tredjeland drabbas av repressalier, bör medlemsstaterna säkerställa att tillsynsmyndigheter på begäran kan begränsa offentliggörandet av hela eller delar av informationen i det nationella registret. Den registrerade enheten bör påvisa att offentliggörandet, med beaktande av alla relevanta omständigheter i det enskilda fallet, bör begränsas på grund av berättigade intressen, såsom en</w:t>
            </w:r>
            <w:r w:rsidRPr="00FD7BFB">
              <w:rPr>
                <w:b/>
                <w:i/>
              </w:rPr>
              <w:t xml:space="preserve"> allvarlig</w:t>
            </w:r>
            <w:r w:rsidRPr="00FD7BFB">
              <w:t xml:space="preserve"> risk att offentliggörandet skulle kränka en persons grundläggande rättigheter, i synnerhet rättigheter som skyddas genom artiklarna 1 (rätt till människans värdighet), 2 (rätt till liv), 3 (människans rätt till integritet), 4 (förbud mot tortyr och omänsklig eller förnedrande behandling eller bestraffning) och 6 (rätt till frihet och säkerhet i stadgan , genom att ge upphov till en risk för kidnappning, utpressning, trakasserier, våld eller hot), eller såsom företagshemligheter Analysen bör ta hänsyn till risker för den fysiska integriteten hos anställda och andra personer som arbetar för, eller är knutna till, en registrerad enhet. Berättigade intressen bör även omfatta risker för enskilda personer som gynnas av den registrerade enhetens verksamhet. Varje beslut av tillsynsmyndigheten bör ta hänsyn till syftet med detta direktiv och kunna bli föremål för rättslig prövning i registreringsmedlemsstaten. Beslut av tillsynsmyndigheten och, i förekommande fall, av en rättslig myndighet bör fattas utan dröjsmål. För att göra det möjligt för allmänheten att veta om den registrerade enheten har uppfyllt det registreringskrav som fastställs i detta direktiv när en sådan begränsning av offentliggörandet beviljas bör datafältet i det nationella registret ersättas med en uppgift om att </w:t>
            </w:r>
            <w:r w:rsidRPr="00FD7BFB">
              <w:lastRenderedPageBreak/>
              <w:t>offentliggörandet har begränsats på grund av ett berättigat intresse.</w:t>
            </w:r>
          </w:p>
        </w:tc>
        <w:tc>
          <w:tcPr>
            <w:tcW w:w="4876" w:type="dxa"/>
          </w:tcPr>
          <w:p w14:paraId="68C8DC30" w14:textId="77777777" w:rsidR="00617D7A" w:rsidRPr="00FD7BFB" w:rsidRDefault="00617D7A" w:rsidP="005813B3">
            <w:pPr>
              <w:pStyle w:val="Normal6"/>
              <w:widowControl/>
              <w:rPr>
                <w:szCs w:val="24"/>
              </w:rPr>
            </w:pPr>
            <w:r w:rsidRPr="00FD7BFB">
              <w:lastRenderedPageBreak/>
              <w:t>(47)</w:t>
            </w:r>
            <w:r w:rsidRPr="00FD7BFB">
              <w:tab/>
              <w:t xml:space="preserve">För att skydda enskilda personer vars grundläggande rättigheter kan kränkas om viss information offentliggörs, till exempel genom att personer som arbetar för en registrerad enhet som är verksam i ett tredjeland drabbas av repressalier, bör medlemsstaterna säkerställa att tillsynsmyndigheter på begäran </w:t>
            </w:r>
            <w:r w:rsidRPr="00FD7BFB">
              <w:rPr>
                <w:b/>
                <w:i/>
              </w:rPr>
              <w:t xml:space="preserve">eller på eget initiativ </w:t>
            </w:r>
            <w:r w:rsidRPr="00FD7BFB">
              <w:t xml:space="preserve">kan begränsa offentliggörandet av hela eller delar av informationen i det nationella registret. Den registrerade enheten bör </w:t>
            </w:r>
            <w:r w:rsidRPr="00FD7BFB">
              <w:rPr>
                <w:b/>
                <w:i/>
              </w:rPr>
              <w:t xml:space="preserve">i sin begäran </w:t>
            </w:r>
            <w:r w:rsidRPr="00FD7BFB">
              <w:t xml:space="preserve">påvisa att offentliggörandet, med beaktande av alla relevanta omständigheter i det enskilda fallet, bör begränsas på grund av berättigade intressen, såsom en risk att offentliggörandet skulle kränka en persons grundläggande rättigheter, i synnerhet rättigheter som skyddas genom artiklarna 1 (rätt till människans värdighet), 2 (rätt till liv), 3 (människans rätt till integritet), 4 (förbud mot tortyr och omänsklig eller förnedrande behandling eller bestraffning) och 6 (rätt till frihet och säkerhet i stadgan , genom att ge upphov till en risk för kidnappning, utpressning, trakasserier, våld eller hot), eller såsom företagshemligheter Analysen bör ta hänsyn till risker för den fysiska integriteten hos anställda och andra personer som arbetar för, eller är knutna till, en registrerad enhet. Berättigade intressen bör även omfatta risker för enskilda personer som gynnas av den registrerade enhetens verksamhet. Varje beslut av tillsynsmyndigheten bör ta hänsyn till syftet med detta direktiv och kunna bli föremål för rättslig prövning i registreringsmedlemsstaten. Beslut av tillsynsmyndigheten och, i förekommande fall, av en rättslig myndighet bör fattas utan dröjsmål. För att göra det möjligt för allmänheten att veta om den registrerade enheten har uppfyllt det registreringskrav som fastställs i detta direktiv när en sådan begränsning av offentliggörandet beviljas bör datafältet i det nationella registret ersättas med en uppgift om att </w:t>
            </w:r>
            <w:r w:rsidRPr="00FD7BFB">
              <w:lastRenderedPageBreak/>
              <w:t>offentliggörandet har begränsats på grund av ett berättigat intresse.</w:t>
            </w:r>
          </w:p>
        </w:tc>
      </w:tr>
    </w:tbl>
    <w:p w14:paraId="2346E0BF" w14:textId="77777777" w:rsidR="00617D7A" w:rsidRPr="00FD7BFB" w:rsidRDefault="00617D7A" w:rsidP="00617D7A">
      <w:pPr>
        <w:widowControl/>
      </w:pPr>
    </w:p>
    <w:p w14:paraId="7128C059" w14:textId="4361B610" w:rsidR="00617D7A" w:rsidRPr="00FD7BFB" w:rsidRDefault="000C6EE0" w:rsidP="00617D7A">
      <w:pPr>
        <w:pStyle w:val="AMNumberTabs0"/>
        <w:keepNext/>
        <w:widowControl/>
      </w:pPr>
      <w:r w:rsidRPr="00FD7BFB">
        <w:t>Ändring</w:t>
      </w:r>
      <w:r w:rsidR="00617D7A" w:rsidRPr="00FD7BFB">
        <w:tab/>
      </w:r>
      <w:r w:rsidR="00617D7A" w:rsidRPr="00FD7BFB">
        <w:tab/>
        <w:t>50</w:t>
      </w:r>
    </w:p>
    <w:p w14:paraId="436802AE" w14:textId="77777777" w:rsidR="00617D7A" w:rsidRPr="00FD7BFB" w:rsidRDefault="00617D7A" w:rsidP="00617D7A">
      <w:pPr>
        <w:widowControl/>
      </w:pPr>
    </w:p>
    <w:p w14:paraId="083B99DE" w14:textId="77777777" w:rsidR="00617D7A" w:rsidRPr="00FD7BFB" w:rsidRDefault="00617D7A" w:rsidP="00617D7A">
      <w:pPr>
        <w:pStyle w:val="NormalBold"/>
        <w:keepNext/>
        <w:widowControl/>
      </w:pPr>
      <w:r w:rsidRPr="00FD7BFB">
        <w:t>Förslag till direktiv</w:t>
      </w:r>
    </w:p>
    <w:p w14:paraId="718A8627" w14:textId="77777777" w:rsidR="00617D7A" w:rsidRPr="00FD7BFB" w:rsidRDefault="00617D7A" w:rsidP="00617D7A">
      <w:pPr>
        <w:pStyle w:val="NormalBold"/>
        <w:widowControl/>
      </w:pPr>
      <w:r w:rsidRPr="00FD7BFB">
        <w:t>Skäl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119833F" w14:textId="77777777" w:rsidTr="005813B3">
        <w:trPr>
          <w:jc w:val="center"/>
        </w:trPr>
        <w:tc>
          <w:tcPr>
            <w:tcW w:w="9752" w:type="dxa"/>
            <w:gridSpan w:val="2"/>
          </w:tcPr>
          <w:p w14:paraId="6A498252" w14:textId="77777777" w:rsidR="00617D7A" w:rsidRPr="00FD7BFB" w:rsidRDefault="00617D7A" w:rsidP="005813B3">
            <w:pPr>
              <w:keepNext/>
              <w:widowControl/>
            </w:pPr>
          </w:p>
        </w:tc>
      </w:tr>
      <w:tr w:rsidR="00617D7A" w:rsidRPr="00FD7BFB" w14:paraId="7C2A1D9B" w14:textId="77777777" w:rsidTr="005813B3">
        <w:trPr>
          <w:jc w:val="center"/>
        </w:trPr>
        <w:tc>
          <w:tcPr>
            <w:tcW w:w="4876" w:type="dxa"/>
          </w:tcPr>
          <w:p w14:paraId="6ACCBA3C" w14:textId="77777777" w:rsidR="00617D7A" w:rsidRPr="00FD7BFB" w:rsidRDefault="00617D7A" w:rsidP="005813B3">
            <w:pPr>
              <w:pStyle w:val="ColumnHeading"/>
              <w:keepNext/>
              <w:widowControl/>
            </w:pPr>
            <w:r w:rsidRPr="00FD7BFB">
              <w:t>Kommissionens förslag</w:t>
            </w:r>
          </w:p>
        </w:tc>
        <w:tc>
          <w:tcPr>
            <w:tcW w:w="4876" w:type="dxa"/>
          </w:tcPr>
          <w:p w14:paraId="4B119266" w14:textId="16925E7B" w:rsidR="00617D7A" w:rsidRPr="00FD7BFB" w:rsidRDefault="000C6EE0" w:rsidP="005813B3">
            <w:pPr>
              <w:pStyle w:val="ColumnHeading"/>
              <w:keepNext/>
              <w:widowControl/>
            </w:pPr>
            <w:r w:rsidRPr="00FD7BFB">
              <w:t>Ändring</w:t>
            </w:r>
          </w:p>
        </w:tc>
      </w:tr>
      <w:tr w:rsidR="00617D7A" w:rsidRPr="00FD7BFB" w14:paraId="5207DA86" w14:textId="77777777" w:rsidTr="005813B3">
        <w:trPr>
          <w:jc w:val="center"/>
        </w:trPr>
        <w:tc>
          <w:tcPr>
            <w:tcW w:w="4876" w:type="dxa"/>
          </w:tcPr>
          <w:p w14:paraId="76BEB93E" w14:textId="77777777" w:rsidR="00617D7A" w:rsidRPr="00FD7BFB" w:rsidRDefault="00617D7A" w:rsidP="005813B3">
            <w:pPr>
              <w:pStyle w:val="Normal6"/>
              <w:widowControl/>
            </w:pPr>
            <w:r w:rsidRPr="00FD7BFB">
              <w:t>(50)</w:t>
            </w:r>
            <w:r w:rsidRPr="00FD7BFB">
              <w:tab/>
              <w:t xml:space="preserve">För att förhindra stigmatisering av den registrerade enheten bör de uppgifter som görs offentliga presenteras på ett sakligt och neutralt sätt. När behöriga nationella myndigheter fullgör sitt uppdrag enligt detta direktiv bör de </w:t>
            </w:r>
            <w:r w:rsidRPr="00FD7BFB">
              <w:rPr>
                <w:b/>
                <w:i/>
              </w:rPr>
              <w:t>dessutom</w:t>
            </w:r>
            <w:r w:rsidRPr="00FD7BFB">
              <w:t xml:space="preserve"> säkerställa att inga negativa konsekvenser uppstår enbart på grund av att en enhet är en registrerad enhet. Offentliggöranden bör i synnerhet inte presenteras med, eller åtföljas av, uttalanden eller bestämmelser som kan skapa ett klimat av misstro i förhållande till de registrerade enheterna, vilket kan avskräcka fysiska eller juridiska personer från medlemsstater eller tredjeländer från att samarbeta med dem eller ge dem finansiellt stöd. Exempel på sådana stigmatiserande åtgärder är negativ märkning av registrerade enheter eller nedsättande uttalanden som syftar till att undergräva registrerade enheters trovärdighet och legitimitet genom att antyda att registrerade enheter </w:t>
            </w:r>
            <w:r w:rsidRPr="00FD7BFB">
              <w:rPr>
                <w:b/>
                <w:i/>
              </w:rPr>
              <w:t xml:space="preserve">olagligen </w:t>
            </w:r>
            <w:r w:rsidRPr="00FD7BFB">
              <w:t xml:space="preserve">försöker </w:t>
            </w:r>
            <w:r w:rsidRPr="00FD7BFB">
              <w:rPr>
                <w:b/>
                <w:i/>
              </w:rPr>
              <w:t>påverka</w:t>
            </w:r>
            <w:r w:rsidRPr="00FD7BFB">
              <w:t xml:space="preserve"> demokratiska processer.</w:t>
            </w:r>
          </w:p>
        </w:tc>
        <w:tc>
          <w:tcPr>
            <w:tcW w:w="4876" w:type="dxa"/>
          </w:tcPr>
          <w:p w14:paraId="0DD57C22" w14:textId="77777777" w:rsidR="00617D7A" w:rsidRPr="00FD7BFB" w:rsidRDefault="00617D7A" w:rsidP="005813B3">
            <w:pPr>
              <w:pStyle w:val="Normal6"/>
              <w:widowControl/>
              <w:rPr>
                <w:szCs w:val="24"/>
              </w:rPr>
            </w:pPr>
            <w:r w:rsidRPr="00FD7BFB">
              <w:t>(50)</w:t>
            </w:r>
            <w:r w:rsidRPr="00FD7BFB">
              <w:tab/>
              <w:t xml:space="preserve">För att förhindra stigmatisering av den registrerade enheten bör de uppgifter som görs offentliga presenteras på ett sakligt och neutralt sätt. När behöriga nationella myndigheter fullgör sitt uppdrag enligt detta direktiv bör de </w:t>
            </w:r>
            <w:r w:rsidRPr="00FD7BFB">
              <w:rPr>
                <w:b/>
                <w:i/>
              </w:rPr>
              <w:t>i detta avseende</w:t>
            </w:r>
            <w:r w:rsidRPr="00FD7BFB">
              <w:t xml:space="preserve"> säkerställa att inga </w:t>
            </w:r>
            <w:r w:rsidRPr="00FD7BFB">
              <w:rPr>
                <w:b/>
                <w:i/>
              </w:rPr>
              <w:t xml:space="preserve">direkta eller indirekta </w:t>
            </w:r>
            <w:r w:rsidRPr="00FD7BFB">
              <w:t xml:space="preserve">negativa konsekvenser uppstår enbart på grund av att en enhet är en registrerad enhet. Offentliggöranden bör i synnerhet inte presenteras med, eller åtföljas av, uttalanden eller bestämmelser som kan skapa ett klimat av misstro i förhållande till de registrerade enheterna, vilket kan </w:t>
            </w:r>
            <w:r w:rsidRPr="00FD7BFB">
              <w:rPr>
                <w:b/>
                <w:i/>
              </w:rPr>
              <w:t xml:space="preserve">leda till att de diskrimineras eller </w:t>
            </w:r>
            <w:r w:rsidRPr="00FD7BFB">
              <w:t xml:space="preserve">avskräcka fysiska eller juridiska personer från medlemsstater eller tredjeländer från att samarbeta med dem eller ge dem finansiellt stöd. Exempel på sådana stigmatiserande åtgärder är negativ märkning av registrerade enheter eller nedsättande uttalanden som syftar till att undergräva registrerade enheters trovärdighet och legitimitet </w:t>
            </w:r>
            <w:r w:rsidRPr="00FD7BFB">
              <w:rPr>
                <w:b/>
                <w:i/>
              </w:rPr>
              <w:t xml:space="preserve">eller deras bedrivande av sin intresserepresentationsverksamhet </w:t>
            </w:r>
            <w:r w:rsidRPr="00FD7BFB">
              <w:t xml:space="preserve">genom att antyda att registrerade enheter försöker </w:t>
            </w:r>
            <w:r w:rsidRPr="00FD7BFB">
              <w:rPr>
                <w:b/>
                <w:i/>
              </w:rPr>
              <w:t>blanda sig i</w:t>
            </w:r>
            <w:r w:rsidRPr="00FD7BFB">
              <w:t xml:space="preserve"> demokratiska processer.</w:t>
            </w:r>
          </w:p>
        </w:tc>
      </w:tr>
    </w:tbl>
    <w:p w14:paraId="12572D09" w14:textId="77777777" w:rsidR="00617D7A" w:rsidRPr="00FD7BFB" w:rsidRDefault="00617D7A" w:rsidP="00617D7A">
      <w:pPr>
        <w:widowControl/>
      </w:pPr>
    </w:p>
    <w:p w14:paraId="35676A64" w14:textId="083F3FEC" w:rsidR="00617D7A" w:rsidRPr="00FD7BFB" w:rsidRDefault="000C6EE0" w:rsidP="00617D7A">
      <w:pPr>
        <w:pStyle w:val="AMNumberTabs0"/>
        <w:keepNext/>
        <w:widowControl/>
      </w:pPr>
      <w:r w:rsidRPr="00FD7BFB">
        <w:t>Ändring</w:t>
      </w:r>
      <w:r w:rsidR="00617D7A" w:rsidRPr="00FD7BFB">
        <w:tab/>
      </w:r>
      <w:r w:rsidR="00617D7A" w:rsidRPr="00FD7BFB">
        <w:tab/>
        <w:t>51</w:t>
      </w:r>
    </w:p>
    <w:p w14:paraId="5B695A0A" w14:textId="77777777" w:rsidR="00617D7A" w:rsidRPr="00FD7BFB" w:rsidRDefault="00617D7A" w:rsidP="00617D7A">
      <w:pPr>
        <w:widowControl/>
      </w:pPr>
    </w:p>
    <w:p w14:paraId="73B0180F" w14:textId="77777777" w:rsidR="00617D7A" w:rsidRPr="00FD7BFB" w:rsidRDefault="00617D7A" w:rsidP="00617D7A">
      <w:pPr>
        <w:pStyle w:val="NormalBold"/>
        <w:keepNext/>
        <w:widowControl/>
      </w:pPr>
      <w:r w:rsidRPr="00FD7BFB">
        <w:t>Förslag till direktiv</w:t>
      </w:r>
    </w:p>
    <w:p w14:paraId="4597DCE7" w14:textId="77777777" w:rsidR="00617D7A" w:rsidRPr="00FD7BFB" w:rsidRDefault="00617D7A" w:rsidP="00617D7A">
      <w:pPr>
        <w:pStyle w:val="NormalBold"/>
        <w:widowControl/>
      </w:pPr>
      <w:r w:rsidRPr="00FD7BFB">
        <w:t>Skäl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C695EC4" w14:textId="77777777" w:rsidTr="005813B3">
        <w:trPr>
          <w:jc w:val="center"/>
        </w:trPr>
        <w:tc>
          <w:tcPr>
            <w:tcW w:w="9752" w:type="dxa"/>
            <w:gridSpan w:val="2"/>
          </w:tcPr>
          <w:p w14:paraId="6E0261A8" w14:textId="77777777" w:rsidR="00617D7A" w:rsidRPr="00FD7BFB" w:rsidRDefault="00617D7A" w:rsidP="005813B3">
            <w:pPr>
              <w:keepNext/>
              <w:widowControl/>
            </w:pPr>
          </w:p>
        </w:tc>
      </w:tr>
      <w:tr w:rsidR="00617D7A" w:rsidRPr="00FD7BFB" w14:paraId="12A2F367" w14:textId="77777777" w:rsidTr="005813B3">
        <w:trPr>
          <w:jc w:val="center"/>
        </w:trPr>
        <w:tc>
          <w:tcPr>
            <w:tcW w:w="4876" w:type="dxa"/>
          </w:tcPr>
          <w:p w14:paraId="21658568" w14:textId="77777777" w:rsidR="00617D7A" w:rsidRPr="00FD7BFB" w:rsidRDefault="00617D7A" w:rsidP="005813B3">
            <w:pPr>
              <w:pStyle w:val="ColumnHeading"/>
              <w:keepNext/>
              <w:widowControl/>
            </w:pPr>
            <w:r w:rsidRPr="00FD7BFB">
              <w:t>Kommissionens förslag</w:t>
            </w:r>
          </w:p>
        </w:tc>
        <w:tc>
          <w:tcPr>
            <w:tcW w:w="4876" w:type="dxa"/>
          </w:tcPr>
          <w:p w14:paraId="4EBBB887" w14:textId="7D83ECCA" w:rsidR="00617D7A" w:rsidRPr="00FD7BFB" w:rsidRDefault="000C6EE0" w:rsidP="005813B3">
            <w:pPr>
              <w:pStyle w:val="ColumnHeading"/>
              <w:keepNext/>
              <w:widowControl/>
            </w:pPr>
            <w:r w:rsidRPr="00FD7BFB">
              <w:t>Ändring</w:t>
            </w:r>
          </w:p>
        </w:tc>
      </w:tr>
      <w:tr w:rsidR="00617D7A" w:rsidRPr="00FD7BFB" w14:paraId="71A1ADA7" w14:textId="77777777" w:rsidTr="005813B3">
        <w:trPr>
          <w:jc w:val="center"/>
        </w:trPr>
        <w:tc>
          <w:tcPr>
            <w:tcW w:w="4876" w:type="dxa"/>
          </w:tcPr>
          <w:p w14:paraId="10608086" w14:textId="77777777" w:rsidR="00617D7A" w:rsidRPr="00FD7BFB" w:rsidRDefault="00617D7A" w:rsidP="005813B3">
            <w:pPr>
              <w:pStyle w:val="Normal6"/>
              <w:widowControl/>
            </w:pPr>
            <w:r w:rsidRPr="00FD7BFB">
              <w:t>(51)</w:t>
            </w:r>
            <w:r w:rsidRPr="00FD7BFB">
              <w:tab/>
              <w:t xml:space="preserve">Om ett tredjeland lägger ut särskilt stora belopp på intresserepresentation, eller om en enhet mottar särskilt stor ersättning </w:t>
            </w:r>
            <w:r w:rsidRPr="00FD7BFB">
              <w:lastRenderedPageBreak/>
              <w:t xml:space="preserve">från en eller flera </w:t>
            </w:r>
            <w:r w:rsidRPr="00FD7BFB">
              <w:rPr>
                <w:b/>
                <w:i/>
              </w:rPr>
              <w:t>tredjelandsenheter</w:t>
            </w:r>
            <w:r w:rsidRPr="00FD7BFB">
              <w:t>, finns det en ökad sannolikhet för att den intresserepresentationsverksamhet som bedrivs kan påverka de politiska val som görs av en medlemsstat eller av unionen som helhet. I sådana fall bör tillsynsmyndigheter kunna begära ytterligare information från enheter som bedriver intresserepresentationsverksamhet för sådana tredjeländers räkning i syfte att möjliggöra noggrannare kontroll.</w:t>
            </w:r>
          </w:p>
        </w:tc>
        <w:tc>
          <w:tcPr>
            <w:tcW w:w="4876" w:type="dxa"/>
          </w:tcPr>
          <w:p w14:paraId="612F60CE" w14:textId="77777777" w:rsidR="00617D7A" w:rsidRPr="00FD7BFB" w:rsidRDefault="00617D7A" w:rsidP="005813B3">
            <w:pPr>
              <w:pStyle w:val="Normal6"/>
              <w:widowControl/>
              <w:rPr>
                <w:szCs w:val="24"/>
              </w:rPr>
            </w:pPr>
            <w:r w:rsidRPr="00FD7BFB">
              <w:lastRenderedPageBreak/>
              <w:t>(51)</w:t>
            </w:r>
            <w:r w:rsidRPr="00FD7BFB">
              <w:tab/>
              <w:t xml:space="preserve">Om ett tredjeland lägger ut särskilt stora belopp på intresserepresentation, eller om en enhet mottar särskilt stor ersättning </w:t>
            </w:r>
            <w:r w:rsidRPr="00FD7BFB">
              <w:lastRenderedPageBreak/>
              <w:t xml:space="preserve">från en eller flera </w:t>
            </w:r>
            <w:r w:rsidRPr="00FD7BFB">
              <w:rPr>
                <w:b/>
                <w:i/>
              </w:rPr>
              <w:t>tredjelandssponsorer</w:t>
            </w:r>
            <w:r w:rsidRPr="00FD7BFB">
              <w:t>, finns det en ökad sannolikhet för att den intresserepresentationsverksamhet som bedrivs kan påverka de politiska val som görs av en medlemsstat eller av unionen som helhet. I sådana fall bör tillsynsmyndigheter kunna begära ytterligare information från enheter som bedriver intresserepresentationsverksamhet för sådana tredjeländers räkning i syfte att möjliggöra noggrannare kontroll.</w:t>
            </w:r>
          </w:p>
        </w:tc>
      </w:tr>
    </w:tbl>
    <w:p w14:paraId="628FD24E" w14:textId="77777777" w:rsidR="00617D7A" w:rsidRPr="00FD7BFB" w:rsidRDefault="00617D7A" w:rsidP="00617D7A">
      <w:pPr>
        <w:widowControl/>
      </w:pPr>
    </w:p>
    <w:p w14:paraId="4283F73E" w14:textId="491FFA18" w:rsidR="00617D7A" w:rsidRPr="00FD7BFB" w:rsidRDefault="000C6EE0" w:rsidP="00617D7A">
      <w:pPr>
        <w:pStyle w:val="AMNumberTabs0"/>
        <w:keepNext/>
        <w:widowControl/>
      </w:pPr>
      <w:r w:rsidRPr="00FD7BFB">
        <w:t>Ändring</w:t>
      </w:r>
      <w:r w:rsidR="00617D7A" w:rsidRPr="00FD7BFB">
        <w:tab/>
      </w:r>
      <w:r w:rsidR="00617D7A" w:rsidRPr="00FD7BFB">
        <w:tab/>
        <w:t>52</w:t>
      </w:r>
    </w:p>
    <w:p w14:paraId="5BB0D77E" w14:textId="77777777" w:rsidR="00617D7A" w:rsidRPr="00FD7BFB" w:rsidRDefault="00617D7A" w:rsidP="00617D7A">
      <w:pPr>
        <w:widowControl/>
      </w:pPr>
    </w:p>
    <w:p w14:paraId="2A47F20A" w14:textId="77777777" w:rsidR="00617D7A" w:rsidRPr="00FD7BFB" w:rsidRDefault="00617D7A" w:rsidP="00617D7A">
      <w:pPr>
        <w:pStyle w:val="NormalBold"/>
        <w:keepNext/>
        <w:widowControl/>
      </w:pPr>
      <w:r w:rsidRPr="00FD7BFB">
        <w:t>Förslag till direktiv</w:t>
      </w:r>
    </w:p>
    <w:p w14:paraId="251D2760" w14:textId="77777777" w:rsidR="00617D7A" w:rsidRPr="00FD7BFB" w:rsidRDefault="00617D7A" w:rsidP="00617D7A">
      <w:pPr>
        <w:pStyle w:val="NormalBold"/>
        <w:widowControl/>
      </w:pPr>
      <w:r w:rsidRPr="00FD7BFB">
        <w:t>Skäl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FC0BEE1" w14:textId="77777777" w:rsidTr="005813B3">
        <w:trPr>
          <w:jc w:val="center"/>
        </w:trPr>
        <w:tc>
          <w:tcPr>
            <w:tcW w:w="9752" w:type="dxa"/>
            <w:gridSpan w:val="2"/>
          </w:tcPr>
          <w:p w14:paraId="6A7C5B20" w14:textId="77777777" w:rsidR="00617D7A" w:rsidRPr="00FD7BFB" w:rsidRDefault="00617D7A" w:rsidP="005813B3">
            <w:pPr>
              <w:keepNext/>
              <w:widowControl/>
            </w:pPr>
          </w:p>
        </w:tc>
      </w:tr>
      <w:tr w:rsidR="00617D7A" w:rsidRPr="00FD7BFB" w14:paraId="3E72461C" w14:textId="77777777" w:rsidTr="005813B3">
        <w:trPr>
          <w:jc w:val="center"/>
        </w:trPr>
        <w:tc>
          <w:tcPr>
            <w:tcW w:w="4876" w:type="dxa"/>
          </w:tcPr>
          <w:p w14:paraId="606798ED" w14:textId="77777777" w:rsidR="00617D7A" w:rsidRPr="00FD7BFB" w:rsidRDefault="00617D7A" w:rsidP="005813B3">
            <w:pPr>
              <w:pStyle w:val="ColumnHeading"/>
              <w:keepNext/>
              <w:widowControl/>
            </w:pPr>
            <w:r w:rsidRPr="00FD7BFB">
              <w:t>Kommissionens förslag</w:t>
            </w:r>
          </w:p>
        </w:tc>
        <w:tc>
          <w:tcPr>
            <w:tcW w:w="4876" w:type="dxa"/>
          </w:tcPr>
          <w:p w14:paraId="0162981D" w14:textId="6ACA362B" w:rsidR="00617D7A" w:rsidRPr="00FD7BFB" w:rsidRDefault="000C6EE0" w:rsidP="005813B3">
            <w:pPr>
              <w:pStyle w:val="ColumnHeading"/>
              <w:keepNext/>
              <w:widowControl/>
            </w:pPr>
            <w:r w:rsidRPr="00FD7BFB">
              <w:t>Ändring</w:t>
            </w:r>
          </w:p>
        </w:tc>
      </w:tr>
      <w:tr w:rsidR="00617D7A" w:rsidRPr="00FD7BFB" w14:paraId="6414798C" w14:textId="77777777" w:rsidTr="005813B3">
        <w:trPr>
          <w:jc w:val="center"/>
        </w:trPr>
        <w:tc>
          <w:tcPr>
            <w:tcW w:w="4876" w:type="dxa"/>
          </w:tcPr>
          <w:p w14:paraId="40F87524" w14:textId="77777777" w:rsidR="00617D7A" w:rsidRPr="00FD7BFB" w:rsidRDefault="00617D7A" w:rsidP="005813B3">
            <w:pPr>
              <w:pStyle w:val="Normal6"/>
              <w:widowControl/>
            </w:pPr>
            <w:r w:rsidRPr="00FD7BFB">
              <w:t>(52)</w:t>
            </w:r>
            <w:r w:rsidRPr="00FD7BFB">
              <w:tab/>
              <w:t xml:space="preserve">För att säkerställa en proportionell kontroll av efterlevnaden detta direktiv bör tillsynsmyndigheterna kunna begära att en enhet som bedriver intresserepresentationsverksamhet för </w:t>
            </w:r>
            <w:r w:rsidRPr="00FD7BFB">
              <w:rPr>
                <w:b/>
                <w:i/>
              </w:rPr>
              <w:t>tredjelandsenheters</w:t>
            </w:r>
            <w:r w:rsidRPr="00FD7BFB">
              <w:t xml:space="preserve"> räkning överlämnar den dokumentation som är nödvändig för att undersöka eventuell underlåtenhet att uppfylla det registreringskrav som fastställs i detta direktiv. Tillsynsmyndigheterna bör därför kunna vidta åtgärder på eget initiativ eller på grundval av en anmälan av en visselblåsare eller av en tillsynsmyndighet i en annan medlemsstat.</w:t>
            </w:r>
          </w:p>
        </w:tc>
        <w:tc>
          <w:tcPr>
            <w:tcW w:w="4876" w:type="dxa"/>
          </w:tcPr>
          <w:p w14:paraId="16B2CAA2" w14:textId="77777777" w:rsidR="00617D7A" w:rsidRPr="00FD7BFB" w:rsidRDefault="00617D7A" w:rsidP="005813B3">
            <w:pPr>
              <w:pStyle w:val="Normal6"/>
              <w:widowControl/>
              <w:rPr>
                <w:szCs w:val="24"/>
              </w:rPr>
            </w:pPr>
            <w:r w:rsidRPr="00FD7BFB">
              <w:t>(52)</w:t>
            </w:r>
            <w:r w:rsidRPr="00FD7BFB">
              <w:tab/>
              <w:t xml:space="preserve">För att säkerställa en proportionell kontroll av efterlevnaden detta direktiv bör tillsynsmyndigheterna kunna begära att en enhet som bedriver intresserepresentationsverksamhet för </w:t>
            </w:r>
            <w:r w:rsidRPr="00FD7BFB">
              <w:rPr>
                <w:b/>
                <w:i/>
              </w:rPr>
              <w:t>tredjelandssponsorers</w:t>
            </w:r>
            <w:r w:rsidRPr="00FD7BFB">
              <w:t xml:space="preserve"> räkning överlämnar den dokumentation som är nödvändig för att undersöka eventuell underlåtenhet att uppfylla det registreringskrav som fastställs i detta direktiv. Tillsynsmyndigheterna bör därför kunna vidta åtgärder på eget initiativ eller på grundval av en anmälan av en visselblåsare eller av en tillsynsmyndighet i en annan medlemsstat.</w:t>
            </w:r>
          </w:p>
        </w:tc>
      </w:tr>
    </w:tbl>
    <w:p w14:paraId="0087E1C1" w14:textId="77777777" w:rsidR="00617D7A" w:rsidRPr="00FD7BFB" w:rsidRDefault="00617D7A" w:rsidP="00617D7A">
      <w:pPr>
        <w:widowControl/>
      </w:pPr>
    </w:p>
    <w:p w14:paraId="77EC602F" w14:textId="6A8D0C73" w:rsidR="00617D7A" w:rsidRPr="00FD7BFB" w:rsidRDefault="000C6EE0" w:rsidP="00617D7A">
      <w:pPr>
        <w:pStyle w:val="AMNumberTabs0"/>
        <w:keepNext/>
        <w:widowControl/>
      </w:pPr>
      <w:r w:rsidRPr="00FD7BFB">
        <w:t>Ändring</w:t>
      </w:r>
      <w:r w:rsidR="00617D7A" w:rsidRPr="00FD7BFB">
        <w:tab/>
      </w:r>
      <w:r w:rsidR="00617D7A" w:rsidRPr="00FD7BFB">
        <w:tab/>
        <w:t>53</w:t>
      </w:r>
    </w:p>
    <w:p w14:paraId="4232D852" w14:textId="77777777" w:rsidR="00617D7A" w:rsidRPr="00FD7BFB" w:rsidRDefault="00617D7A" w:rsidP="00617D7A">
      <w:pPr>
        <w:widowControl/>
      </w:pPr>
    </w:p>
    <w:p w14:paraId="33A1A0B9" w14:textId="77777777" w:rsidR="00617D7A" w:rsidRPr="00FD7BFB" w:rsidRDefault="00617D7A" w:rsidP="00617D7A">
      <w:pPr>
        <w:pStyle w:val="NormalBold"/>
        <w:keepNext/>
        <w:widowControl/>
      </w:pPr>
      <w:r w:rsidRPr="00FD7BFB">
        <w:t>Förslag till direktiv</w:t>
      </w:r>
    </w:p>
    <w:p w14:paraId="5A9FB85D" w14:textId="77777777" w:rsidR="00617D7A" w:rsidRPr="00FD7BFB" w:rsidRDefault="00617D7A" w:rsidP="00617D7A">
      <w:pPr>
        <w:pStyle w:val="NormalBold"/>
        <w:widowControl/>
      </w:pPr>
      <w:r w:rsidRPr="00FD7BFB">
        <w:t>Skäl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BE35B88" w14:textId="77777777" w:rsidTr="005813B3">
        <w:trPr>
          <w:jc w:val="center"/>
        </w:trPr>
        <w:tc>
          <w:tcPr>
            <w:tcW w:w="9752" w:type="dxa"/>
            <w:gridSpan w:val="2"/>
          </w:tcPr>
          <w:p w14:paraId="3C70BBDA" w14:textId="77777777" w:rsidR="00617D7A" w:rsidRPr="00FD7BFB" w:rsidRDefault="00617D7A" w:rsidP="005813B3">
            <w:pPr>
              <w:keepNext/>
              <w:widowControl/>
            </w:pPr>
          </w:p>
        </w:tc>
      </w:tr>
      <w:tr w:rsidR="00617D7A" w:rsidRPr="00FD7BFB" w14:paraId="5D36159F" w14:textId="77777777" w:rsidTr="005813B3">
        <w:trPr>
          <w:jc w:val="center"/>
        </w:trPr>
        <w:tc>
          <w:tcPr>
            <w:tcW w:w="4876" w:type="dxa"/>
          </w:tcPr>
          <w:p w14:paraId="6C3B593B" w14:textId="77777777" w:rsidR="00617D7A" w:rsidRPr="00FD7BFB" w:rsidRDefault="00617D7A" w:rsidP="005813B3">
            <w:pPr>
              <w:pStyle w:val="ColumnHeading"/>
              <w:keepNext/>
              <w:widowControl/>
            </w:pPr>
            <w:r w:rsidRPr="00FD7BFB">
              <w:t>Kommissionens förslag</w:t>
            </w:r>
          </w:p>
        </w:tc>
        <w:tc>
          <w:tcPr>
            <w:tcW w:w="4876" w:type="dxa"/>
          </w:tcPr>
          <w:p w14:paraId="3BDB0AB2" w14:textId="4023894B" w:rsidR="00617D7A" w:rsidRPr="00FD7BFB" w:rsidRDefault="000C6EE0" w:rsidP="005813B3">
            <w:pPr>
              <w:pStyle w:val="ColumnHeading"/>
              <w:keepNext/>
              <w:widowControl/>
            </w:pPr>
            <w:r w:rsidRPr="00FD7BFB">
              <w:t>Ändring</w:t>
            </w:r>
          </w:p>
        </w:tc>
      </w:tr>
      <w:tr w:rsidR="00617D7A" w:rsidRPr="00FD7BFB" w14:paraId="2714DB19" w14:textId="77777777" w:rsidTr="005813B3">
        <w:trPr>
          <w:jc w:val="center"/>
        </w:trPr>
        <w:tc>
          <w:tcPr>
            <w:tcW w:w="4876" w:type="dxa"/>
          </w:tcPr>
          <w:p w14:paraId="7EE84F1F" w14:textId="77777777" w:rsidR="00617D7A" w:rsidRPr="00FD7BFB" w:rsidRDefault="00617D7A" w:rsidP="005813B3">
            <w:pPr>
              <w:pStyle w:val="Normal6"/>
              <w:widowControl/>
            </w:pPr>
            <w:r w:rsidRPr="00FD7BFB">
              <w:t>(53)</w:t>
            </w:r>
            <w:r w:rsidRPr="00FD7BFB">
              <w:tab/>
              <w:t xml:space="preserve">Tillsynsmyndigheterna bör samarbeta både på nationell nivå och på unionsnivå. Ett sådant samarbete bör underlätta ett snabbt och säkert informationsutbyte. Tillsynsmyndigheter bör under fullgörandet av sitt </w:t>
            </w:r>
            <w:r w:rsidRPr="00FD7BFB">
              <w:lastRenderedPageBreak/>
              <w:t xml:space="preserve">tillsynsuppdrag kunna begära att tillsynsmyndigheten i registreringsmedlemsstaten överlämnar den information som lämnats vid registrering, inbegripet information som inte är offentlig, samt i särskilda fall den dokumentation som bevaras av enheten samt utförda analyser. Tillsynsmyndigheter och kommissionen bör samarbeta för att säkerställa att direktivet genomförs. För att få en bättre bild av omfattningen och fördelningen av den samlade intresserepresentationsverksamhet som bedrivs för tredjeländers räkning i unionen bör kommissionen från tillsynsmyndigheterna kunna begära aggregerade uppgifter baserade på den information som enheter som bedriver intresserepresentation för </w:t>
            </w:r>
            <w:r w:rsidRPr="00FD7BFB">
              <w:rPr>
                <w:b/>
                <w:i/>
              </w:rPr>
              <w:t>tredjelandsenheters</w:t>
            </w:r>
            <w:r w:rsidRPr="00FD7BFB">
              <w:t xml:space="preserve"> räkning lämnat i samband med sin registrering. För att möjliggöra en heltäckande övervakning av former av, och inslag i, intresserepresentationsverksamhet som bedrivs för tredjeländers räkning</w:t>
            </w:r>
            <w:r w:rsidRPr="00FD7BFB">
              <w:rPr>
                <w:b/>
                <w:i/>
              </w:rPr>
              <w:t xml:space="preserve"> i unionen</w:t>
            </w:r>
            <w:r w:rsidRPr="00FD7BFB">
              <w:t xml:space="preserve"> får sådana aggregerade uppgifter inbegripa information som inte är offentlig i registren, däribland personuppgifter, i den utsträckning det är nödvändigt för att säkerställa en effektiv övervakning.</w:t>
            </w:r>
          </w:p>
        </w:tc>
        <w:tc>
          <w:tcPr>
            <w:tcW w:w="4876" w:type="dxa"/>
          </w:tcPr>
          <w:p w14:paraId="31305AB7" w14:textId="77777777" w:rsidR="00617D7A" w:rsidRPr="00FD7BFB" w:rsidRDefault="00617D7A" w:rsidP="005813B3">
            <w:pPr>
              <w:pStyle w:val="Normal6"/>
              <w:widowControl/>
              <w:rPr>
                <w:szCs w:val="24"/>
              </w:rPr>
            </w:pPr>
            <w:r w:rsidRPr="00FD7BFB">
              <w:lastRenderedPageBreak/>
              <w:t>(53)</w:t>
            </w:r>
            <w:r w:rsidRPr="00FD7BFB">
              <w:tab/>
              <w:t xml:space="preserve">Tillsynsmyndigheterna bör samarbeta både på nationell nivå och på unionsnivå. Ett sådant samarbete bör underlätta ett snabbt och säkert informationsutbyte. Tillsynsmyndigheter </w:t>
            </w:r>
            <w:r w:rsidRPr="00FD7BFB">
              <w:rPr>
                <w:b/>
                <w:i/>
              </w:rPr>
              <w:t xml:space="preserve">i andra medlemsstater </w:t>
            </w:r>
            <w:r w:rsidRPr="00FD7BFB">
              <w:t xml:space="preserve">bör under </w:t>
            </w:r>
            <w:r w:rsidRPr="00FD7BFB">
              <w:lastRenderedPageBreak/>
              <w:t xml:space="preserve">fullgörandet av sitt tillsynsuppdrag kunna begära att tillsynsmyndigheten i registreringsmedlemsstaten överlämnar den information som lämnats vid registrering, inbegripet information som inte är offentlig, samt i särskilda fall den dokumentation som bevaras av enheten samt utförda analyser. Tillsynsmyndigheter och kommissionen bör samarbeta för att säkerställa att direktivet genomförs. För att få en bättre bild av omfattningen och fördelningen av den samlade intresserepresentationsverksamhet som bedrivs för tredjeländers räkning i unionen bör kommissionen från tillsynsmyndigheterna kunna begära aggregerade uppgifter baserade på den information som enheter som bedriver intresserepresentation för </w:t>
            </w:r>
            <w:r w:rsidRPr="00FD7BFB">
              <w:rPr>
                <w:b/>
                <w:i/>
              </w:rPr>
              <w:t>tredjelandssponsorers</w:t>
            </w:r>
            <w:r w:rsidRPr="00FD7BFB">
              <w:t xml:space="preserve"> räkning lämnat i samband med sin registrering. För att möjliggöra en heltäckande övervakning av former av, och inslag i, intresserepresentationsverksamhet som bedrivs </w:t>
            </w:r>
            <w:r w:rsidRPr="00FD7BFB">
              <w:rPr>
                <w:b/>
                <w:i/>
              </w:rPr>
              <w:t xml:space="preserve">i unionen </w:t>
            </w:r>
            <w:r w:rsidRPr="00FD7BFB">
              <w:t>för tredjeländers räkning får sådana aggregerade uppgifter inbegripa information som inte är offentlig i registren, däribland personuppgifter, i den utsträckning det är nödvändigt för att säkerställa en effektiv övervakning.</w:t>
            </w:r>
          </w:p>
        </w:tc>
      </w:tr>
    </w:tbl>
    <w:p w14:paraId="662625E5" w14:textId="77777777" w:rsidR="00617D7A" w:rsidRPr="00FD7BFB" w:rsidRDefault="00617D7A" w:rsidP="00617D7A">
      <w:pPr>
        <w:widowControl/>
      </w:pPr>
    </w:p>
    <w:p w14:paraId="6088BDE5" w14:textId="2E56E334" w:rsidR="00617D7A" w:rsidRPr="00FD7BFB" w:rsidRDefault="000C6EE0" w:rsidP="00617D7A">
      <w:pPr>
        <w:pStyle w:val="AMNumberTabs0"/>
        <w:keepNext/>
        <w:widowControl/>
      </w:pPr>
      <w:r w:rsidRPr="00FD7BFB">
        <w:t>Ändring</w:t>
      </w:r>
      <w:r w:rsidR="00617D7A" w:rsidRPr="00FD7BFB">
        <w:tab/>
      </w:r>
      <w:r w:rsidR="00617D7A" w:rsidRPr="00FD7BFB">
        <w:tab/>
        <w:t>54</w:t>
      </w:r>
    </w:p>
    <w:p w14:paraId="78E9F61F" w14:textId="77777777" w:rsidR="00617D7A" w:rsidRPr="00FD7BFB" w:rsidRDefault="00617D7A" w:rsidP="00617D7A">
      <w:pPr>
        <w:widowControl/>
      </w:pPr>
    </w:p>
    <w:p w14:paraId="4293EDBC" w14:textId="77777777" w:rsidR="00617D7A" w:rsidRPr="00FD7BFB" w:rsidRDefault="00617D7A" w:rsidP="00617D7A">
      <w:pPr>
        <w:pStyle w:val="NormalBold"/>
        <w:keepNext/>
        <w:widowControl/>
      </w:pPr>
      <w:r w:rsidRPr="00FD7BFB">
        <w:t>Förslag till direktiv</w:t>
      </w:r>
    </w:p>
    <w:p w14:paraId="4014237B" w14:textId="77777777" w:rsidR="00617D7A" w:rsidRPr="00FD7BFB" w:rsidRDefault="00617D7A" w:rsidP="00617D7A">
      <w:pPr>
        <w:pStyle w:val="NormalBold"/>
        <w:widowControl/>
      </w:pPr>
      <w:r w:rsidRPr="00FD7BFB">
        <w:t>Skäl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6AED403" w14:textId="77777777" w:rsidTr="005813B3">
        <w:trPr>
          <w:jc w:val="center"/>
        </w:trPr>
        <w:tc>
          <w:tcPr>
            <w:tcW w:w="9752" w:type="dxa"/>
            <w:gridSpan w:val="2"/>
          </w:tcPr>
          <w:p w14:paraId="5FA20BE2" w14:textId="77777777" w:rsidR="00617D7A" w:rsidRPr="00FD7BFB" w:rsidRDefault="00617D7A" w:rsidP="005813B3">
            <w:pPr>
              <w:keepNext/>
              <w:widowControl/>
            </w:pPr>
          </w:p>
        </w:tc>
      </w:tr>
      <w:tr w:rsidR="00617D7A" w:rsidRPr="00FD7BFB" w14:paraId="6ACFA4FA" w14:textId="77777777" w:rsidTr="005813B3">
        <w:trPr>
          <w:jc w:val="center"/>
        </w:trPr>
        <w:tc>
          <w:tcPr>
            <w:tcW w:w="4876" w:type="dxa"/>
          </w:tcPr>
          <w:p w14:paraId="5C085B0B" w14:textId="77777777" w:rsidR="00617D7A" w:rsidRPr="00FD7BFB" w:rsidRDefault="00617D7A" w:rsidP="005813B3">
            <w:pPr>
              <w:pStyle w:val="ColumnHeading"/>
              <w:keepNext/>
              <w:widowControl/>
            </w:pPr>
            <w:r w:rsidRPr="00FD7BFB">
              <w:t>Kommissionens förslag</w:t>
            </w:r>
          </w:p>
        </w:tc>
        <w:tc>
          <w:tcPr>
            <w:tcW w:w="4876" w:type="dxa"/>
          </w:tcPr>
          <w:p w14:paraId="47999AAC" w14:textId="56571D61" w:rsidR="00617D7A" w:rsidRPr="00FD7BFB" w:rsidRDefault="000C6EE0" w:rsidP="005813B3">
            <w:pPr>
              <w:pStyle w:val="ColumnHeading"/>
              <w:keepNext/>
              <w:widowControl/>
            </w:pPr>
            <w:r w:rsidRPr="00FD7BFB">
              <w:t>Ändring</w:t>
            </w:r>
          </w:p>
        </w:tc>
      </w:tr>
      <w:tr w:rsidR="00617D7A" w:rsidRPr="00FD7BFB" w14:paraId="4A31D195" w14:textId="77777777" w:rsidTr="005813B3">
        <w:trPr>
          <w:jc w:val="center"/>
        </w:trPr>
        <w:tc>
          <w:tcPr>
            <w:tcW w:w="4876" w:type="dxa"/>
          </w:tcPr>
          <w:p w14:paraId="3AF90B9F" w14:textId="77777777" w:rsidR="00617D7A" w:rsidRPr="00FD7BFB" w:rsidRDefault="00617D7A" w:rsidP="005813B3">
            <w:pPr>
              <w:pStyle w:val="Normal6"/>
              <w:widowControl/>
            </w:pPr>
            <w:r w:rsidRPr="00FD7BFB">
              <w:t>(54)</w:t>
            </w:r>
            <w:r w:rsidRPr="00FD7BFB">
              <w:tab/>
            </w:r>
            <w:r w:rsidRPr="00FD7BFB">
              <w:rPr>
                <w:b/>
                <w:i/>
              </w:rPr>
              <w:t>För att ytterligare begränsa</w:t>
            </w:r>
            <w:r w:rsidRPr="00FD7BFB">
              <w:t xml:space="preserve"> den administrativa </w:t>
            </w:r>
            <w:r w:rsidRPr="00FD7BFB">
              <w:rPr>
                <w:b/>
                <w:i/>
              </w:rPr>
              <w:t>bördan bör</w:t>
            </w:r>
            <w:r w:rsidRPr="00FD7BFB">
              <w:t xml:space="preserve"> administrativt samarbete och utbyte av information mellan nationella myndigheter, samt mellan tillsynsmyndigheter och kommissionen, </w:t>
            </w:r>
            <w:r w:rsidRPr="00FD7BFB">
              <w:rPr>
                <w:b/>
                <w:i/>
              </w:rPr>
              <w:t>ske</w:t>
            </w:r>
            <w:r w:rsidRPr="00FD7BFB">
              <w:t xml:space="preserve"> genom det informationssystem för den inre marknaden (IMI-systemet) som inrättats genom Europaparlamentets och rådets förordning (EU) 1024/2012</w:t>
            </w:r>
            <w:r w:rsidRPr="00FD7BFB">
              <w:rPr>
                <w:vertAlign w:val="superscript"/>
              </w:rPr>
              <w:t>7</w:t>
            </w:r>
            <w:r w:rsidRPr="00FD7BFB">
              <w:t xml:space="preserve"> för administrativt samarbete mellan </w:t>
            </w:r>
            <w:r w:rsidRPr="00FD7BFB">
              <w:lastRenderedPageBreak/>
              <w:t xml:space="preserve">medlemsstaternas behöriga myndigheter inom politikområden som rör den inre marknaden. </w:t>
            </w:r>
            <w:proofErr w:type="spellStart"/>
            <w:r w:rsidRPr="00FD7BFB">
              <w:t>Interoperabilitet</w:t>
            </w:r>
            <w:proofErr w:type="spellEnd"/>
            <w:r w:rsidRPr="00FD7BFB">
              <w:t xml:space="preserve"> mellan IMI-systemet och nationella register bör säkerställas i enlighet med den europeiska </w:t>
            </w:r>
            <w:proofErr w:type="spellStart"/>
            <w:r w:rsidRPr="00FD7BFB">
              <w:t>interoperabilitetsramen</w:t>
            </w:r>
            <w:proofErr w:type="spellEnd"/>
            <w:r w:rsidRPr="00FD7BFB">
              <w:t>.</w:t>
            </w:r>
          </w:p>
        </w:tc>
        <w:tc>
          <w:tcPr>
            <w:tcW w:w="4876" w:type="dxa"/>
          </w:tcPr>
          <w:p w14:paraId="7F3FB5E3" w14:textId="77777777" w:rsidR="00617D7A" w:rsidRPr="00FD7BFB" w:rsidRDefault="00617D7A" w:rsidP="005813B3">
            <w:pPr>
              <w:pStyle w:val="Normal6"/>
              <w:widowControl/>
              <w:rPr>
                <w:szCs w:val="24"/>
              </w:rPr>
            </w:pPr>
            <w:r w:rsidRPr="00FD7BFB">
              <w:lastRenderedPageBreak/>
              <w:t>(54)</w:t>
            </w:r>
            <w:r w:rsidRPr="00FD7BFB">
              <w:tab/>
            </w:r>
            <w:r w:rsidRPr="00FD7BFB">
              <w:rPr>
                <w:b/>
                <w:i/>
              </w:rPr>
              <w:t>Användningen av digitala verktyg som kommissionen och medlemsstaterna har utvecklat inom</w:t>
            </w:r>
            <w:r w:rsidRPr="00FD7BFB">
              <w:t xml:space="preserve"> den </w:t>
            </w:r>
            <w:r w:rsidRPr="00FD7BFB">
              <w:rPr>
                <w:b/>
                <w:i/>
              </w:rPr>
              <w:t xml:space="preserve">inre marknaden ökar transparensen och förtroendet för det gränsöverskridande tillhandahållandet av tjänster och begränsar de </w:t>
            </w:r>
            <w:r w:rsidRPr="00FD7BFB">
              <w:t xml:space="preserve">administrativa </w:t>
            </w:r>
            <w:r w:rsidRPr="00FD7BFB">
              <w:rPr>
                <w:b/>
                <w:i/>
              </w:rPr>
              <w:t>bördorna genom att möjliggöra samordning, samarbete och kommunikation mellan de berörda myndigheterna på nationell nivå.</w:t>
            </w:r>
            <w:r w:rsidRPr="00FD7BFB">
              <w:t xml:space="preserve"> Administrativt samarbete och utbyte av </w:t>
            </w:r>
            <w:r w:rsidRPr="00FD7BFB">
              <w:lastRenderedPageBreak/>
              <w:t xml:space="preserve">information mellan nationella myndigheter, samt mellan tillsynsmyndigheter och kommissionen, </w:t>
            </w:r>
            <w:r w:rsidRPr="00FD7BFB">
              <w:rPr>
                <w:b/>
                <w:i/>
              </w:rPr>
              <w:t>sker</w:t>
            </w:r>
            <w:r w:rsidRPr="00FD7BFB">
              <w:t xml:space="preserve"> genom det informationssystem för den inre marknaden (IMI-systemet) som inrättats genom Europaparlamentets och rådets förordning (EU) 1024/2012</w:t>
            </w:r>
            <w:r w:rsidRPr="00FD7BFB">
              <w:rPr>
                <w:vertAlign w:val="superscript"/>
              </w:rPr>
              <w:t>7</w:t>
            </w:r>
            <w:r w:rsidRPr="00FD7BFB">
              <w:t xml:space="preserve"> för administrativt samarbete mellan medlemsstaternas behöriga myndigheter inom politikområden som rör den inre marknaden. </w:t>
            </w:r>
            <w:proofErr w:type="spellStart"/>
            <w:r w:rsidRPr="00FD7BFB">
              <w:t>Interoperabilitet</w:t>
            </w:r>
            <w:proofErr w:type="spellEnd"/>
            <w:r w:rsidRPr="00FD7BFB">
              <w:t xml:space="preserve"> mellan IMI-systemet och nationella register bör</w:t>
            </w:r>
            <w:r w:rsidRPr="00FD7BFB">
              <w:rPr>
                <w:b/>
                <w:i/>
              </w:rPr>
              <w:t xml:space="preserve"> därför</w:t>
            </w:r>
            <w:r w:rsidRPr="00FD7BFB">
              <w:t xml:space="preserve"> säkerställas i enlighet med den europeiska </w:t>
            </w:r>
            <w:proofErr w:type="spellStart"/>
            <w:r w:rsidRPr="00FD7BFB">
              <w:t>interoperabilitetsramen</w:t>
            </w:r>
            <w:proofErr w:type="spellEnd"/>
            <w:r w:rsidRPr="00FD7BFB">
              <w:t>.</w:t>
            </w:r>
          </w:p>
        </w:tc>
      </w:tr>
      <w:tr w:rsidR="00617D7A" w:rsidRPr="00FD7BFB" w14:paraId="0477541D" w14:textId="77777777" w:rsidTr="005813B3">
        <w:trPr>
          <w:jc w:val="center"/>
        </w:trPr>
        <w:tc>
          <w:tcPr>
            <w:tcW w:w="4876" w:type="dxa"/>
          </w:tcPr>
          <w:p w14:paraId="74420E61" w14:textId="77777777" w:rsidR="00617D7A" w:rsidRPr="00FD7BFB" w:rsidRDefault="00617D7A" w:rsidP="005813B3">
            <w:pPr>
              <w:pStyle w:val="Normal6"/>
              <w:widowControl/>
            </w:pPr>
            <w:r w:rsidRPr="00FD7BFB">
              <w:lastRenderedPageBreak/>
              <w:t>__________________</w:t>
            </w:r>
          </w:p>
        </w:tc>
        <w:tc>
          <w:tcPr>
            <w:tcW w:w="4876" w:type="dxa"/>
          </w:tcPr>
          <w:p w14:paraId="252E837F" w14:textId="77777777" w:rsidR="00617D7A" w:rsidRPr="00FD7BFB" w:rsidRDefault="00617D7A" w:rsidP="005813B3">
            <w:pPr>
              <w:pStyle w:val="Normal6"/>
              <w:widowControl/>
              <w:rPr>
                <w:szCs w:val="24"/>
              </w:rPr>
            </w:pPr>
            <w:r w:rsidRPr="00FD7BFB">
              <w:t>__________________</w:t>
            </w:r>
          </w:p>
        </w:tc>
      </w:tr>
      <w:tr w:rsidR="00617D7A" w:rsidRPr="00FD7BFB" w14:paraId="5A69C4CC" w14:textId="77777777" w:rsidTr="005813B3">
        <w:trPr>
          <w:jc w:val="center"/>
        </w:trPr>
        <w:tc>
          <w:tcPr>
            <w:tcW w:w="4876" w:type="dxa"/>
          </w:tcPr>
          <w:p w14:paraId="70E2A01E" w14:textId="77777777" w:rsidR="00617D7A" w:rsidRPr="00FD7BFB" w:rsidRDefault="00617D7A" w:rsidP="005813B3">
            <w:pPr>
              <w:pStyle w:val="Normal6"/>
              <w:widowControl/>
            </w:pPr>
            <w:r w:rsidRPr="00FD7BFB">
              <w:rPr>
                <w:vertAlign w:val="superscript"/>
              </w:rPr>
              <w:t>7</w:t>
            </w:r>
            <w:r w:rsidRPr="00FD7BFB">
              <w:t xml:space="preserve"> Europaparlamentets och rådets förordning (EU) nr 1024/2012 av den 25 oktober 2012 om administrativt samarbete genom informationssystemet för den inre marknaden och om upphävande av kommissionens beslut 2008/49/EG (IMI-förordningen) (EUT L 316, 14.11.2012, s. 1, ELI: http://data.europa.eu/eli/reg/2012/1024/oj).</w:t>
            </w:r>
          </w:p>
        </w:tc>
        <w:tc>
          <w:tcPr>
            <w:tcW w:w="4876" w:type="dxa"/>
          </w:tcPr>
          <w:p w14:paraId="412598F5" w14:textId="77777777" w:rsidR="00617D7A" w:rsidRPr="00FD7BFB" w:rsidRDefault="00617D7A" w:rsidP="005813B3">
            <w:pPr>
              <w:pStyle w:val="Normal6"/>
              <w:widowControl/>
              <w:rPr>
                <w:szCs w:val="24"/>
              </w:rPr>
            </w:pPr>
            <w:r w:rsidRPr="00FD7BFB">
              <w:rPr>
                <w:vertAlign w:val="superscript"/>
              </w:rPr>
              <w:t>7</w:t>
            </w:r>
            <w:r w:rsidRPr="00FD7BFB">
              <w:t xml:space="preserve"> Europaparlamentets och rådets förordning (EU) nr 1024/2012 av den 25 oktober 2012 om administrativt samarbete genom informationssystemet för den inre marknaden och om upphävande av kommissionens beslut 2008/49/EG (IMI-förordningen) (EUT L 316, 14.11.2012, s. 1, ELI: http://data.europa.eu/eli/reg/2012/1024/oj).</w:t>
            </w:r>
          </w:p>
        </w:tc>
      </w:tr>
    </w:tbl>
    <w:p w14:paraId="26AF9F20" w14:textId="77777777" w:rsidR="00617D7A" w:rsidRPr="00FD7BFB" w:rsidRDefault="00617D7A" w:rsidP="00617D7A">
      <w:pPr>
        <w:pStyle w:val="Olang"/>
        <w:widowControl/>
      </w:pPr>
    </w:p>
    <w:p w14:paraId="3A78605F" w14:textId="77777777" w:rsidR="00617D7A" w:rsidRPr="00FD7BFB" w:rsidRDefault="00617D7A" w:rsidP="00617D7A">
      <w:pPr>
        <w:widowControl/>
      </w:pPr>
    </w:p>
    <w:p w14:paraId="3715FCDF" w14:textId="670EE3C2" w:rsidR="00617D7A" w:rsidRPr="00FD7BFB" w:rsidRDefault="000C6EE0" w:rsidP="00617D7A">
      <w:pPr>
        <w:pStyle w:val="AMNumberTabs0"/>
        <w:keepNext/>
        <w:widowControl/>
      </w:pPr>
      <w:r w:rsidRPr="00FD7BFB">
        <w:t>Ändring</w:t>
      </w:r>
      <w:r w:rsidR="00617D7A" w:rsidRPr="00FD7BFB">
        <w:tab/>
      </w:r>
      <w:r w:rsidR="00617D7A" w:rsidRPr="00FD7BFB">
        <w:tab/>
        <w:t>55</w:t>
      </w:r>
    </w:p>
    <w:p w14:paraId="6192C11D" w14:textId="77777777" w:rsidR="00617D7A" w:rsidRPr="00FD7BFB" w:rsidRDefault="00617D7A" w:rsidP="00617D7A">
      <w:pPr>
        <w:widowControl/>
      </w:pPr>
    </w:p>
    <w:p w14:paraId="56076806" w14:textId="77777777" w:rsidR="00617D7A" w:rsidRPr="00FD7BFB" w:rsidRDefault="00617D7A" w:rsidP="00617D7A">
      <w:pPr>
        <w:pStyle w:val="NormalBold"/>
        <w:keepNext/>
        <w:widowControl/>
      </w:pPr>
      <w:r w:rsidRPr="00FD7BFB">
        <w:t>Förslag till direktiv</w:t>
      </w:r>
    </w:p>
    <w:p w14:paraId="752E9CFF" w14:textId="77777777" w:rsidR="00617D7A" w:rsidRPr="00FD7BFB" w:rsidRDefault="00617D7A" w:rsidP="00617D7A">
      <w:pPr>
        <w:pStyle w:val="NormalBold"/>
        <w:widowControl/>
      </w:pPr>
      <w:r w:rsidRPr="00FD7BFB">
        <w:t>Skäl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387DB55" w14:textId="77777777" w:rsidTr="005813B3">
        <w:trPr>
          <w:jc w:val="center"/>
        </w:trPr>
        <w:tc>
          <w:tcPr>
            <w:tcW w:w="9752" w:type="dxa"/>
            <w:gridSpan w:val="2"/>
          </w:tcPr>
          <w:p w14:paraId="1849D548" w14:textId="77777777" w:rsidR="00617D7A" w:rsidRPr="00FD7BFB" w:rsidRDefault="00617D7A" w:rsidP="005813B3">
            <w:pPr>
              <w:keepNext/>
              <w:widowControl/>
            </w:pPr>
          </w:p>
        </w:tc>
      </w:tr>
      <w:tr w:rsidR="00617D7A" w:rsidRPr="00FD7BFB" w14:paraId="742B5BEA" w14:textId="77777777" w:rsidTr="005813B3">
        <w:trPr>
          <w:jc w:val="center"/>
        </w:trPr>
        <w:tc>
          <w:tcPr>
            <w:tcW w:w="4876" w:type="dxa"/>
          </w:tcPr>
          <w:p w14:paraId="6DF64436" w14:textId="77777777" w:rsidR="00617D7A" w:rsidRPr="00FD7BFB" w:rsidRDefault="00617D7A" w:rsidP="005813B3">
            <w:pPr>
              <w:pStyle w:val="ColumnHeading"/>
              <w:keepNext/>
              <w:widowControl/>
            </w:pPr>
            <w:r w:rsidRPr="00FD7BFB">
              <w:t>Kommissionens förslag</w:t>
            </w:r>
          </w:p>
        </w:tc>
        <w:tc>
          <w:tcPr>
            <w:tcW w:w="4876" w:type="dxa"/>
          </w:tcPr>
          <w:p w14:paraId="1BA3C0E2" w14:textId="41447B4B" w:rsidR="00617D7A" w:rsidRPr="00FD7BFB" w:rsidRDefault="000C6EE0" w:rsidP="005813B3">
            <w:pPr>
              <w:pStyle w:val="ColumnHeading"/>
              <w:keepNext/>
              <w:widowControl/>
            </w:pPr>
            <w:r w:rsidRPr="00FD7BFB">
              <w:t>Ändring</w:t>
            </w:r>
          </w:p>
        </w:tc>
      </w:tr>
      <w:tr w:rsidR="00617D7A" w:rsidRPr="00FD7BFB" w14:paraId="66E0AF78" w14:textId="77777777" w:rsidTr="005813B3">
        <w:trPr>
          <w:jc w:val="center"/>
        </w:trPr>
        <w:tc>
          <w:tcPr>
            <w:tcW w:w="4876" w:type="dxa"/>
          </w:tcPr>
          <w:p w14:paraId="3E721A97" w14:textId="77777777" w:rsidR="00617D7A" w:rsidRPr="00FD7BFB" w:rsidRDefault="00617D7A" w:rsidP="005813B3">
            <w:pPr>
              <w:pStyle w:val="Normal6"/>
              <w:widowControl/>
            </w:pPr>
            <w:r w:rsidRPr="00FD7BFB">
              <w:t>(55)</w:t>
            </w:r>
            <w:r w:rsidRPr="00FD7BFB">
              <w:tab/>
              <w:t xml:space="preserve">En rådgivande grupp bör inrättas för att bistå kommissionen i dess uppdrag att säkerställa ett effektivt samarbete mellan behöriga nationella myndigheter och ett fullständigt och effektivt genomförande av detta direktiv. En företrädare för tillsynsmyndigheterna i varje medlemsstat bör ingå i den rådgivande gruppen. Den rådgivande gruppen bör ge råd om genomförandet av direktivet, inbegripet om kravet att undvika att negativa konsekvenser uppstår enbart på grund av att en enhet är registrerad i </w:t>
            </w:r>
            <w:r w:rsidRPr="00FD7BFB">
              <w:lastRenderedPageBreak/>
              <w:t>enlighet med kraven i detta direktiv. Den bör anta yttranden, rekommendationer eller rapporter som bör göras offentliga av de behöriga nationella myndigheter som utsetts av medlemsstaterna. För att säkerställa rättssäkerhet för enheter som kan omfattas av direktivet bör den rådgivande gruppen särskilt ge kommissionen råd om eventuell vägledning om direktivets tillämpningsområde</w:t>
            </w:r>
            <w:r w:rsidRPr="00FD7BFB">
              <w:rPr>
                <w:b/>
                <w:i/>
              </w:rPr>
              <w:t>, begreppet tredjelandsenhet</w:t>
            </w:r>
            <w:r w:rsidRPr="00FD7BFB">
              <w:t xml:space="preserve"> och verksamhet vars syfte eller verkan är att kringgå skyldigheterna i detta direktiv. Samarbete bör i lämplig utsträckning säkerställas med EU-nätverket mot korruption.</w:t>
            </w:r>
          </w:p>
        </w:tc>
        <w:tc>
          <w:tcPr>
            <w:tcW w:w="4876" w:type="dxa"/>
          </w:tcPr>
          <w:p w14:paraId="3A72F2FD" w14:textId="77777777" w:rsidR="00617D7A" w:rsidRPr="00FD7BFB" w:rsidRDefault="00617D7A" w:rsidP="005813B3">
            <w:pPr>
              <w:pStyle w:val="Normal6"/>
              <w:widowControl/>
              <w:rPr>
                <w:szCs w:val="24"/>
              </w:rPr>
            </w:pPr>
            <w:r w:rsidRPr="00FD7BFB">
              <w:lastRenderedPageBreak/>
              <w:t>(55)</w:t>
            </w:r>
            <w:r w:rsidRPr="00FD7BFB">
              <w:tab/>
              <w:t xml:space="preserve">En rådgivande grupp bör inrättas för att bistå kommissionen i dess uppdrag att säkerställa ett effektivt samarbete mellan behöriga nationella myndigheter och ett fullständigt och effektivt genomförande av detta direktiv. En företrädare för tillsynsmyndigheterna i varje medlemsstat bör ingå i den rådgivande gruppen. Den rådgivande gruppen bör ge råd om genomförandet av direktivet, inbegripet om kravet att undvika att negativa konsekvenser uppstår enbart på grund av att en enhet är registrerad i </w:t>
            </w:r>
            <w:r w:rsidRPr="00FD7BFB">
              <w:lastRenderedPageBreak/>
              <w:t>enlighet med kraven i detta direktiv. Den bör anta yttranden, rekommendationer eller rapporter som bör göras offentliga av de behöriga nationella myndigheter som utsetts av medlemsstaterna. För att säkerställa rättssäkerhet för enheter som kan omfattas av direktivet bör den rådgivande gruppen särskilt ge kommissionen råd om eventuell vägledning om direktivets tillämpningsområde och verksamhet vars syfte eller verkan är att kringgå skyldigheterna i detta direktiv. Samarbete bör i lämplig utsträckning säkerställas med EU-nätverket mot korruption.</w:t>
            </w:r>
          </w:p>
        </w:tc>
      </w:tr>
    </w:tbl>
    <w:p w14:paraId="54B88D72" w14:textId="77777777" w:rsidR="00617D7A" w:rsidRPr="00FD7BFB" w:rsidRDefault="00617D7A" w:rsidP="00617D7A">
      <w:pPr>
        <w:widowControl/>
      </w:pPr>
    </w:p>
    <w:p w14:paraId="47173C1C" w14:textId="7B3AC2B6" w:rsidR="00617D7A" w:rsidRPr="00FD7BFB" w:rsidRDefault="000C6EE0" w:rsidP="00617D7A">
      <w:pPr>
        <w:pStyle w:val="AMNumberTabs0"/>
        <w:keepNext/>
        <w:widowControl/>
      </w:pPr>
      <w:r w:rsidRPr="00FD7BFB">
        <w:t>Ändring</w:t>
      </w:r>
      <w:r w:rsidR="00617D7A" w:rsidRPr="00FD7BFB">
        <w:tab/>
      </w:r>
      <w:r w:rsidR="00617D7A" w:rsidRPr="00FD7BFB">
        <w:tab/>
        <w:t>56</w:t>
      </w:r>
    </w:p>
    <w:p w14:paraId="6169D503" w14:textId="77777777" w:rsidR="00617D7A" w:rsidRPr="00FD7BFB" w:rsidRDefault="00617D7A" w:rsidP="00617D7A">
      <w:pPr>
        <w:widowControl/>
      </w:pPr>
    </w:p>
    <w:p w14:paraId="341DC1F0" w14:textId="77777777" w:rsidR="00617D7A" w:rsidRPr="00FD7BFB" w:rsidRDefault="00617D7A" w:rsidP="00617D7A">
      <w:pPr>
        <w:pStyle w:val="NormalBold"/>
        <w:keepNext/>
        <w:widowControl/>
      </w:pPr>
      <w:r w:rsidRPr="00FD7BFB">
        <w:t>Förslag till direktiv</w:t>
      </w:r>
    </w:p>
    <w:p w14:paraId="74A5D29A" w14:textId="77777777" w:rsidR="00617D7A" w:rsidRPr="00FD7BFB" w:rsidRDefault="00617D7A" w:rsidP="00617D7A">
      <w:pPr>
        <w:pStyle w:val="NormalBold"/>
        <w:widowControl/>
      </w:pPr>
      <w:r w:rsidRPr="00FD7BFB">
        <w:t>Skäl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E653762" w14:textId="77777777" w:rsidTr="005813B3">
        <w:trPr>
          <w:jc w:val="center"/>
        </w:trPr>
        <w:tc>
          <w:tcPr>
            <w:tcW w:w="9752" w:type="dxa"/>
            <w:gridSpan w:val="2"/>
          </w:tcPr>
          <w:p w14:paraId="188D438D" w14:textId="77777777" w:rsidR="00617D7A" w:rsidRPr="00FD7BFB" w:rsidRDefault="00617D7A" w:rsidP="005813B3">
            <w:pPr>
              <w:keepNext/>
              <w:widowControl/>
            </w:pPr>
          </w:p>
        </w:tc>
      </w:tr>
      <w:tr w:rsidR="00617D7A" w:rsidRPr="00FD7BFB" w14:paraId="435A8D78" w14:textId="77777777" w:rsidTr="005813B3">
        <w:trPr>
          <w:jc w:val="center"/>
        </w:trPr>
        <w:tc>
          <w:tcPr>
            <w:tcW w:w="4876" w:type="dxa"/>
          </w:tcPr>
          <w:p w14:paraId="0C0AAF87" w14:textId="77777777" w:rsidR="00617D7A" w:rsidRPr="00FD7BFB" w:rsidRDefault="00617D7A" w:rsidP="005813B3">
            <w:pPr>
              <w:pStyle w:val="ColumnHeading"/>
              <w:keepNext/>
              <w:widowControl/>
            </w:pPr>
            <w:r w:rsidRPr="00FD7BFB">
              <w:t>Kommissionens förslag</w:t>
            </w:r>
          </w:p>
        </w:tc>
        <w:tc>
          <w:tcPr>
            <w:tcW w:w="4876" w:type="dxa"/>
          </w:tcPr>
          <w:p w14:paraId="10FC8A83" w14:textId="184CB17D" w:rsidR="00617D7A" w:rsidRPr="00FD7BFB" w:rsidRDefault="000C6EE0" w:rsidP="005813B3">
            <w:pPr>
              <w:pStyle w:val="ColumnHeading"/>
              <w:keepNext/>
              <w:widowControl/>
            </w:pPr>
            <w:r w:rsidRPr="00FD7BFB">
              <w:t>Ändring</w:t>
            </w:r>
          </w:p>
        </w:tc>
      </w:tr>
      <w:tr w:rsidR="00617D7A" w:rsidRPr="00FD7BFB" w14:paraId="1D1B8390" w14:textId="77777777" w:rsidTr="005813B3">
        <w:trPr>
          <w:jc w:val="center"/>
        </w:trPr>
        <w:tc>
          <w:tcPr>
            <w:tcW w:w="4876" w:type="dxa"/>
          </w:tcPr>
          <w:p w14:paraId="03F2122F" w14:textId="77777777" w:rsidR="00617D7A" w:rsidRPr="00FD7BFB" w:rsidRDefault="00617D7A" w:rsidP="005813B3">
            <w:pPr>
              <w:pStyle w:val="Normal6"/>
              <w:widowControl/>
            </w:pPr>
            <w:r w:rsidRPr="00FD7BFB">
              <w:t>(58)</w:t>
            </w:r>
            <w:r w:rsidRPr="00FD7BFB">
              <w:tab/>
            </w:r>
            <w:r w:rsidRPr="00FD7BFB">
              <w:rPr>
                <w:b/>
                <w:i/>
              </w:rPr>
              <w:t>Det bör vara förbjudet att medvetet och avsiktligt delta i</w:t>
            </w:r>
            <w:r w:rsidRPr="00FD7BFB">
              <w:t xml:space="preserve"> verksamhet </w:t>
            </w:r>
            <w:r w:rsidRPr="00FD7BFB">
              <w:rPr>
                <w:b/>
                <w:i/>
              </w:rPr>
              <w:t>vars syfte eller verkan är att kringgå</w:t>
            </w:r>
            <w:r w:rsidRPr="00FD7BFB">
              <w:t xml:space="preserve"> skyldigheterna </w:t>
            </w:r>
            <w:r w:rsidRPr="00FD7BFB">
              <w:rPr>
                <w:b/>
                <w:i/>
              </w:rPr>
              <w:t>i</w:t>
            </w:r>
            <w:r w:rsidRPr="00FD7BFB">
              <w:t xml:space="preserve"> detta direktiv</w:t>
            </w:r>
            <w:r w:rsidRPr="00FD7BFB">
              <w:rPr>
                <w:b/>
                <w:i/>
              </w:rPr>
              <w:t>, särskilt registreringskraven</w:t>
            </w:r>
            <w:r w:rsidRPr="00FD7BFB">
              <w:t>. Till sådan verksamhet hör hemlig ersättning för en intresserepresentationstjänst, etablering av företag i syfte att dölja kopplingar till regeringar i tredjeländer eller en artificiell fördelning av verksamheter på flera enheter för att de ska understiga de gränsvärden som fastställs i detta direktiv.</w:t>
            </w:r>
          </w:p>
        </w:tc>
        <w:tc>
          <w:tcPr>
            <w:tcW w:w="4876" w:type="dxa"/>
          </w:tcPr>
          <w:p w14:paraId="78B04387" w14:textId="77777777" w:rsidR="00617D7A" w:rsidRPr="00FD7BFB" w:rsidRDefault="00617D7A" w:rsidP="005813B3">
            <w:pPr>
              <w:pStyle w:val="Normal6"/>
              <w:widowControl/>
              <w:rPr>
                <w:szCs w:val="24"/>
              </w:rPr>
            </w:pPr>
            <w:r w:rsidRPr="00FD7BFB">
              <w:t>(58)</w:t>
            </w:r>
            <w:r w:rsidRPr="00FD7BFB">
              <w:tab/>
            </w:r>
            <w:r w:rsidRPr="00FD7BFB">
              <w:rPr>
                <w:b/>
                <w:i/>
              </w:rPr>
              <w:t>Viss</w:t>
            </w:r>
            <w:r w:rsidRPr="00FD7BFB">
              <w:t xml:space="preserve"> verksamhet </w:t>
            </w:r>
            <w:r w:rsidRPr="00FD7BFB">
              <w:rPr>
                <w:b/>
                <w:i/>
              </w:rPr>
              <w:t>kan leda till kringgående av</w:t>
            </w:r>
            <w:r w:rsidRPr="00FD7BFB">
              <w:t xml:space="preserve"> skyldigheterna </w:t>
            </w:r>
            <w:r w:rsidRPr="00FD7BFB">
              <w:rPr>
                <w:b/>
                <w:i/>
              </w:rPr>
              <w:t>enligt</w:t>
            </w:r>
            <w:r w:rsidRPr="00FD7BFB">
              <w:t xml:space="preserve"> detta direktiv. Till sådan verksamhet hör hemlig ersättning för en intresserepresentationstjänst, etablering av företag i syfte att dölja kopplingar till regeringar i tredjeländer eller en artificiell fördelning av verksamheter på flera enheter för att de ska understiga de gränsvärden som fastställs i detta direktiv. </w:t>
            </w:r>
            <w:r w:rsidRPr="00FD7BFB">
              <w:rPr>
                <w:b/>
                <w:i/>
              </w:rPr>
              <w:t>Medlemsstaterna bör därför säkerställa att sådant kringgående åtgärdas vid deras genomförande av detta direktiv.</w:t>
            </w:r>
          </w:p>
        </w:tc>
      </w:tr>
    </w:tbl>
    <w:p w14:paraId="4392E5FB" w14:textId="77777777" w:rsidR="00617D7A" w:rsidRPr="00FD7BFB" w:rsidRDefault="00617D7A" w:rsidP="00617D7A">
      <w:pPr>
        <w:widowControl/>
      </w:pPr>
    </w:p>
    <w:p w14:paraId="758DB0A3" w14:textId="5141B524" w:rsidR="00617D7A" w:rsidRPr="00FD7BFB" w:rsidRDefault="000C6EE0" w:rsidP="00617D7A">
      <w:pPr>
        <w:pStyle w:val="AMNumberTabs0"/>
        <w:keepNext/>
        <w:widowControl/>
      </w:pPr>
      <w:r w:rsidRPr="00FD7BFB">
        <w:t>Ändring</w:t>
      </w:r>
      <w:r w:rsidR="00617D7A" w:rsidRPr="00FD7BFB">
        <w:tab/>
      </w:r>
      <w:r w:rsidR="00617D7A" w:rsidRPr="00FD7BFB">
        <w:tab/>
        <w:t>57</w:t>
      </w:r>
    </w:p>
    <w:p w14:paraId="57BE50FA" w14:textId="77777777" w:rsidR="00617D7A" w:rsidRPr="00FD7BFB" w:rsidRDefault="00617D7A" w:rsidP="00617D7A">
      <w:pPr>
        <w:widowControl/>
      </w:pPr>
    </w:p>
    <w:p w14:paraId="3B357916" w14:textId="77777777" w:rsidR="00617D7A" w:rsidRPr="00FD7BFB" w:rsidRDefault="00617D7A" w:rsidP="00617D7A">
      <w:pPr>
        <w:pStyle w:val="NormalBold"/>
        <w:keepNext/>
        <w:widowControl/>
      </w:pPr>
      <w:r w:rsidRPr="00FD7BFB">
        <w:t>Förslag till direktiv</w:t>
      </w:r>
    </w:p>
    <w:p w14:paraId="0D731AE9" w14:textId="77777777" w:rsidR="00617D7A" w:rsidRPr="00FD7BFB" w:rsidRDefault="00617D7A" w:rsidP="00617D7A">
      <w:pPr>
        <w:pStyle w:val="NormalBold"/>
        <w:widowControl/>
      </w:pPr>
      <w:proofErr w:type="spellStart"/>
      <w:r w:rsidRPr="00FD7BFB">
        <w:t>Recital</w:t>
      </w:r>
      <w:proofErr w:type="spellEnd"/>
      <w:r w:rsidRPr="00FD7BFB">
        <w:t xml:space="preserve">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C354900" w14:textId="77777777" w:rsidTr="005813B3">
        <w:trPr>
          <w:jc w:val="center"/>
        </w:trPr>
        <w:tc>
          <w:tcPr>
            <w:tcW w:w="9752" w:type="dxa"/>
            <w:gridSpan w:val="2"/>
          </w:tcPr>
          <w:p w14:paraId="13DC0EED" w14:textId="77777777" w:rsidR="00617D7A" w:rsidRPr="00FD7BFB" w:rsidRDefault="00617D7A" w:rsidP="005813B3">
            <w:pPr>
              <w:keepNext/>
              <w:widowControl/>
            </w:pPr>
          </w:p>
        </w:tc>
      </w:tr>
      <w:tr w:rsidR="00617D7A" w:rsidRPr="00FD7BFB" w14:paraId="72CF5AF8" w14:textId="77777777" w:rsidTr="005813B3">
        <w:trPr>
          <w:jc w:val="center"/>
        </w:trPr>
        <w:tc>
          <w:tcPr>
            <w:tcW w:w="4876" w:type="dxa"/>
          </w:tcPr>
          <w:p w14:paraId="233E79F7" w14:textId="77777777" w:rsidR="00617D7A" w:rsidRPr="00FD7BFB" w:rsidRDefault="00617D7A" w:rsidP="005813B3">
            <w:pPr>
              <w:pStyle w:val="ColumnHeading"/>
              <w:keepNext/>
              <w:widowControl/>
            </w:pPr>
            <w:r w:rsidRPr="00FD7BFB">
              <w:t>Kommissionens förslag</w:t>
            </w:r>
          </w:p>
        </w:tc>
        <w:tc>
          <w:tcPr>
            <w:tcW w:w="4876" w:type="dxa"/>
          </w:tcPr>
          <w:p w14:paraId="2ED9C10A" w14:textId="60CF10C6" w:rsidR="00617D7A" w:rsidRPr="00FD7BFB" w:rsidRDefault="000C6EE0" w:rsidP="005813B3">
            <w:pPr>
              <w:pStyle w:val="ColumnHeading"/>
              <w:keepNext/>
              <w:widowControl/>
            </w:pPr>
            <w:r w:rsidRPr="00FD7BFB">
              <w:t>Ändring</w:t>
            </w:r>
          </w:p>
        </w:tc>
      </w:tr>
      <w:tr w:rsidR="00617D7A" w:rsidRPr="00FD7BFB" w14:paraId="401FF96B" w14:textId="77777777" w:rsidTr="005813B3">
        <w:trPr>
          <w:jc w:val="center"/>
        </w:trPr>
        <w:tc>
          <w:tcPr>
            <w:tcW w:w="4876" w:type="dxa"/>
          </w:tcPr>
          <w:p w14:paraId="17E1E118" w14:textId="77777777" w:rsidR="00617D7A" w:rsidRPr="00FD7BFB" w:rsidRDefault="00617D7A" w:rsidP="005813B3">
            <w:pPr>
              <w:pStyle w:val="Normal6"/>
              <w:widowControl/>
            </w:pPr>
            <w:r w:rsidRPr="00FD7BFB">
              <w:t>(59)</w:t>
            </w:r>
            <w:r w:rsidRPr="00FD7BFB">
              <w:tab/>
              <w:t xml:space="preserve">För att avskräcka från, och bestraffa, underlåtenhet att uppfylla kraven i detta direktiv bör medlemsstaterna </w:t>
            </w:r>
            <w:r w:rsidRPr="00FD7BFB">
              <w:lastRenderedPageBreak/>
              <w:t xml:space="preserve">säkerställa att alla överträdelser av de skyldigheter som fastställs i detta direktiv leder till effektiva, proportionella och avskräckande </w:t>
            </w:r>
            <w:r w:rsidRPr="00FD7BFB">
              <w:rPr>
                <w:b/>
                <w:i/>
              </w:rPr>
              <w:t>straffavgifter.</w:t>
            </w:r>
            <w:r w:rsidRPr="00FD7BFB">
              <w:t xml:space="preserve"> Sanktioner bör inte vara av straffrättslig karaktär. Sanktionerna bör ta hänsyn till överträdelsens art, upprepning och varaktighet med hänsyn till det allmänna intresse som står på spel, omfattningen och arten av den verksamhet som bedrivs samt den ekonomiska kapaciteten hos den enhet som bedriver intresserepresentationsverksamhet. Sanktionerna bör, med vederbörlig respekt för grundläggande rättigheter såsom yttrandefrihet, föreningsfrihet, akademisk frihet och frihet för vetenskaplig forskning, skyddsåtgärder och tillgång till effektiva rättsmedel, inbegripet rätten att bli hörd, i varje enskilt fall vara effektiva, proportionella och avskräckande. De bör föregås av en tidig varning utfärdad av en tillsynsmyndighet, utom när överträdelsen strider mot förbudet mot kringgående.</w:t>
            </w:r>
          </w:p>
        </w:tc>
        <w:tc>
          <w:tcPr>
            <w:tcW w:w="4876" w:type="dxa"/>
          </w:tcPr>
          <w:p w14:paraId="4F851914" w14:textId="77777777" w:rsidR="00617D7A" w:rsidRPr="00FD7BFB" w:rsidRDefault="00617D7A" w:rsidP="005813B3">
            <w:pPr>
              <w:pStyle w:val="Normal6"/>
              <w:widowControl/>
              <w:rPr>
                <w:szCs w:val="24"/>
              </w:rPr>
            </w:pPr>
            <w:r w:rsidRPr="00FD7BFB">
              <w:lastRenderedPageBreak/>
              <w:t>(59)</w:t>
            </w:r>
            <w:r w:rsidRPr="00FD7BFB">
              <w:tab/>
              <w:t xml:space="preserve">För att avskräcka från, och bestraffa, underlåtenhet att uppfylla kraven i detta direktiv bör medlemsstaterna </w:t>
            </w:r>
            <w:r w:rsidRPr="00FD7BFB">
              <w:lastRenderedPageBreak/>
              <w:t xml:space="preserve">säkerställa att alla överträdelser av de skyldigheter som fastställs i detta direktiv leder till effektiva, proportionella och avskräckande </w:t>
            </w:r>
            <w:r w:rsidRPr="00FD7BFB">
              <w:rPr>
                <w:b/>
                <w:i/>
              </w:rPr>
              <w:t>administrativa</w:t>
            </w:r>
            <w:r w:rsidRPr="00FD7BFB">
              <w:t xml:space="preserve"> sanktioner</w:t>
            </w:r>
            <w:r w:rsidRPr="00FD7BFB">
              <w:rPr>
                <w:b/>
                <w:i/>
              </w:rPr>
              <w:t>, inbegripet tillfälligt upphävande av registreringen i det nationella registret.</w:t>
            </w:r>
            <w:r w:rsidRPr="00FD7BFB">
              <w:t xml:space="preserve"> </w:t>
            </w:r>
            <w:r w:rsidRPr="00FD7BFB">
              <w:rPr>
                <w:b/>
                <w:i/>
              </w:rPr>
              <w:t>Utan att det påverkar tillämpningen av regler gällande brottslig verksamhet och upptäckt, utredning, lagföring, övervakning av och påföljd för brottslig verksamhet i nationell rätt eller unionsrätt, till exempel regler gällande korruption,</w:t>
            </w:r>
            <w:r w:rsidRPr="00FD7BFB">
              <w:t xml:space="preserve"> bör</w:t>
            </w:r>
            <w:r w:rsidRPr="00FD7BFB">
              <w:rPr>
                <w:b/>
                <w:i/>
              </w:rPr>
              <w:t xml:space="preserve"> sanktioner</w:t>
            </w:r>
            <w:r w:rsidRPr="00FD7BFB">
              <w:t xml:space="preserve"> inte vara av straffrättslig karaktär. Sanktionerna bör ta hänsyn till överträdelsens art, upprepning och varaktighet med hänsyn till det allmänna intresse som står på spel, omfattningen och arten av den verksamhet som bedrivs samt den ekonomiska kapaciteten hos den enhet som bedriver intresserepresentationsverksamhet. Sanktionerna bör, med vederbörlig respekt för grundläggande rättigheter såsom yttrandefrihet, föreningsfrihet, akademisk frihet och frihet för vetenskaplig forskning, skyddsåtgärder och tillgång till effektiva rättsmedel, inbegripet rätten att bli hörd, i varje enskilt fall vara effektiva, proportionella och avskräckande. De bör föregås av en tidig varning utfärdad av en tillsynsmyndighet, utom när överträdelsen strider mot förbudet mot kringgående. </w:t>
            </w:r>
          </w:p>
        </w:tc>
      </w:tr>
    </w:tbl>
    <w:p w14:paraId="25B05FF4" w14:textId="77777777" w:rsidR="00617D7A" w:rsidRPr="00FD7BFB" w:rsidRDefault="00617D7A" w:rsidP="00617D7A">
      <w:pPr>
        <w:widowControl/>
      </w:pPr>
    </w:p>
    <w:p w14:paraId="7A5DE48F" w14:textId="02C36EF3" w:rsidR="00617D7A" w:rsidRPr="00FD7BFB" w:rsidRDefault="000C6EE0" w:rsidP="00617D7A">
      <w:pPr>
        <w:pStyle w:val="AMNumberTabs0"/>
        <w:keepNext/>
        <w:widowControl/>
      </w:pPr>
      <w:r w:rsidRPr="00FD7BFB">
        <w:t>Ändring</w:t>
      </w:r>
      <w:r w:rsidR="00617D7A" w:rsidRPr="00FD7BFB">
        <w:tab/>
      </w:r>
      <w:r w:rsidR="00617D7A" w:rsidRPr="00FD7BFB">
        <w:tab/>
        <w:t>58</w:t>
      </w:r>
    </w:p>
    <w:p w14:paraId="7F1648BE" w14:textId="77777777" w:rsidR="00617D7A" w:rsidRPr="00FD7BFB" w:rsidRDefault="00617D7A" w:rsidP="00617D7A">
      <w:pPr>
        <w:widowControl/>
      </w:pPr>
    </w:p>
    <w:p w14:paraId="14F19889" w14:textId="77777777" w:rsidR="00617D7A" w:rsidRPr="00FD7BFB" w:rsidRDefault="00617D7A" w:rsidP="00617D7A">
      <w:pPr>
        <w:pStyle w:val="NormalBold"/>
        <w:keepNext/>
        <w:widowControl/>
      </w:pPr>
      <w:r w:rsidRPr="00FD7BFB">
        <w:t>Förslag till direktiv</w:t>
      </w:r>
    </w:p>
    <w:p w14:paraId="13758ED2" w14:textId="77777777" w:rsidR="00617D7A" w:rsidRPr="00FD7BFB" w:rsidRDefault="00617D7A" w:rsidP="00617D7A">
      <w:pPr>
        <w:pStyle w:val="NormalBold"/>
        <w:widowControl/>
      </w:pPr>
      <w:r w:rsidRPr="00FD7BFB">
        <w:t>Skäl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F5AC41B" w14:textId="77777777" w:rsidTr="005813B3">
        <w:trPr>
          <w:jc w:val="center"/>
        </w:trPr>
        <w:tc>
          <w:tcPr>
            <w:tcW w:w="9752" w:type="dxa"/>
            <w:gridSpan w:val="2"/>
          </w:tcPr>
          <w:p w14:paraId="1FF4D9F8" w14:textId="77777777" w:rsidR="00617D7A" w:rsidRPr="00FD7BFB" w:rsidRDefault="00617D7A" w:rsidP="005813B3">
            <w:pPr>
              <w:keepNext/>
              <w:widowControl/>
            </w:pPr>
          </w:p>
        </w:tc>
      </w:tr>
      <w:tr w:rsidR="00617D7A" w:rsidRPr="00FD7BFB" w14:paraId="088C17E7" w14:textId="77777777" w:rsidTr="005813B3">
        <w:trPr>
          <w:jc w:val="center"/>
        </w:trPr>
        <w:tc>
          <w:tcPr>
            <w:tcW w:w="4876" w:type="dxa"/>
          </w:tcPr>
          <w:p w14:paraId="2821FE73" w14:textId="77777777" w:rsidR="00617D7A" w:rsidRPr="00FD7BFB" w:rsidRDefault="00617D7A" w:rsidP="005813B3">
            <w:pPr>
              <w:pStyle w:val="ColumnHeading"/>
              <w:keepNext/>
              <w:widowControl/>
            </w:pPr>
            <w:r w:rsidRPr="00FD7BFB">
              <w:t>Kommissionens förslag</w:t>
            </w:r>
          </w:p>
        </w:tc>
        <w:tc>
          <w:tcPr>
            <w:tcW w:w="4876" w:type="dxa"/>
          </w:tcPr>
          <w:p w14:paraId="3B2B55EC" w14:textId="1E840CCA" w:rsidR="00617D7A" w:rsidRPr="00FD7BFB" w:rsidRDefault="000C6EE0" w:rsidP="005813B3">
            <w:pPr>
              <w:pStyle w:val="ColumnHeading"/>
              <w:keepNext/>
              <w:widowControl/>
            </w:pPr>
            <w:r w:rsidRPr="00FD7BFB">
              <w:t>Ändring</w:t>
            </w:r>
          </w:p>
        </w:tc>
      </w:tr>
      <w:tr w:rsidR="00617D7A" w:rsidRPr="00FD7BFB" w14:paraId="7B96BCA5" w14:textId="77777777" w:rsidTr="005813B3">
        <w:trPr>
          <w:jc w:val="center"/>
        </w:trPr>
        <w:tc>
          <w:tcPr>
            <w:tcW w:w="4876" w:type="dxa"/>
          </w:tcPr>
          <w:p w14:paraId="017DB23E" w14:textId="77777777" w:rsidR="00617D7A" w:rsidRPr="00FD7BFB" w:rsidRDefault="00617D7A" w:rsidP="005813B3">
            <w:pPr>
              <w:pStyle w:val="Normal6"/>
              <w:widowControl/>
            </w:pPr>
            <w:r w:rsidRPr="00FD7BFB">
              <w:t>(60)</w:t>
            </w:r>
            <w:r w:rsidRPr="00FD7BFB">
              <w:tab/>
              <w:t>För att ändra gränsvärdena för en begäran om ytterligare information, ändra förteckningen över de uppgifter som måste lämnas i en ansökan om registrering</w:t>
            </w:r>
            <w:r w:rsidRPr="00FD7BFB">
              <w:rPr>
                <w:b/>
                <w:i/>
              </w:rPr>
              <w:t xml:space="preserve"> och</w:t>
            </w:r>
            <w:r w:rsidRPr="00FD7BFB">
              <w:t xml:space="preserve"> ändra förteckningen över de uppgifter som ska ingå i rapporter som offentliggörs av medlemsstaterna bör befogenheten att anta akter i enlighet med artikel 290 i EUF-fördraget delegeras till kommissionen. Det </w:t>
            </w:r>
            <w:r w:rsidRPr="00FD7BFB">
              <w:lastRenderedPageBreak/>
              <w:t>är särskilt viktigt att kommissionen genomför lämpliga samråd under sitt förberedande arbete, inklusive på expertnivå, och att dessa samråd genomförs i enlighet med principerna i det interinstitutionella avtalet av den 13 april 2016 om bättre lagstiftning</w:t>
            </w:r>
            <w:r w:rsidRPr="00FD7BFB">
              <w:rPr>
                <w:vertAlign w:val="superscript"/>
              </w:rPr>
              <w:t>9</w:t>
            </w:r>
            <w:r w:rsidRPr="00FD7BFB">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tc>
        <w:tc>
          <w:tcPr>
            <w:tcW w:w="4876" w:type="dxa"/>
          </w:tcPr>
          <w:p w14:paraId="4E2BA646" w14:textId="77777777" w:rsidR="00617D7A" w:rsidRPr="00FD7BFB" w:rsidRDefault="00617D7A" w:rsidP="005813B3">
            <w:pPr>
              <w:pStyle w:val="Normal6"/>
              <w:widowControl/>
              <w:rPr>
                <w:szCs w:val="24"/>
              </w:rPr>
            </w:pPr>
            <w:r w:rsidRPr="00FD7BFB">
              <w:lastRenderedPageBreak/>
              <w:t>(60)</w:t>
            </w:r>
            <w:r w:rsidRPr="00FD7BFB">
              <w:tab/>
              <w:t>För att ändra gränsvärdena för en begäran om ytterligare information, ändra förteckningen över de uppgifter som måste lämnas i en ansökan om registrering</w:t>
            </w:r>
            <w:r w:rsidRPr="00FD7BFB">
              <w:rPr>
                <w:b/>
                <w:i/>
              </w:rPr>
              <w:t>,</w:t>
            </w:r>
            <w:r w:rsidRPr="00FD7BFB">
              <w:t xml:space="preserve"> ändra förteckningen över de uppgifter som ska ingå i rapporter som offentliggörs av medlemsstaterna</w:t>
            </w:r>
            <w:r w:rsidRPr="00FD7BFB">
              <w:rPr>
                <w:b/>
                <w:i/>
              </w:rPr>
              <w:t xml:space="preserve"> och fastställa tekniska specifikationer, tekniska åtgärder, minimikriterier och minimimedel samt de </w:t>
            </w:r>
            <w:r w:rsidRPr="00FD7BFB">
              <w:rPr>
                <w:b/>
                <w:i/>
              </w:rPr>
              <w:lastRenderedPageBreak/>
              <w:t>tekniska villkoren för den centrala portalen för allmän åtkomst,</w:t>
            </w:r>
            <w:r w:rsidRPr="00FD7BFB">
              <w:t xml:space="preserve"> bör befogenheten att anta akter i enlighet med artikel 290 i EUF-fördraget delegeras till kommissionen. Det är särskilt viktigt att kommissionen genomför lämpliga samråd under sitt förberedande arbete, inklusive på expertnivå, och att dessa samråd genomförs i enlighet med principerna i det interinstitutionella avtalet av den 13 april 2016 om bättre lagstiftning</w:t>
            </w:r>
            <w:r w:rsidRPr="00FD7BFB">
              <w:rPr>
                <w:vertAlign w:val="superscript"/>
              </w:rPr>
              <w:t>9</w:t>
            </w:r>
            <w:r w:rsidRPr="00FD7BFB">
              <w:t>. För att säkerställa lika stor delaktighet i förberedelsen av delegerade akter erhåller Europaparlamentet och rådet alla handlingar samtidigt som medlemsstaternas experter, och deras experter ges systematiskt tillträde till möten i kommissionens expertgrupper som arbetar med förberedelse av delegerade akter.</w:t>
            </w:r>
          </w:p>
        </w:tc>
      </w:tr>
      <w:tr w:rsidR="00617D7A" w:rsidRPr="00FD7BFB" w14:paraId="5235465A" w14:textId="77777777" w:rsidTr="005813B3">
        <w:trPr>
          <w:jc w:val="center"/>
        </w:trPr>
        <w:tc>
          <w:tcPr>
            <w:tcW w:w="4876" w:type="dxa"/>
          </w:tcPr>
          <w:p w14:paraId="60CFFCDA" w14:textId="77777777" w:rsidR="00617D7A" w:rsidRPr="00FD7BFB" w:rsidRDefault="00617D7A" w:rsidP="005813B3">
            <w:pPr>
              <w:pStyle w:val="Normal6"/>
              <w:widowControl/>
            </w:pPr>
            <w:r w:rsidRPr="00FD7BFB">
              <w:lastRenderedPageBreak/>
              <w:t>__________________</w:t>
            </w:r>
          </w:p>
        </w:tc>
        <w:tc>
          <w:tcPr>
            <w:tcW w:w="4876" w:type="dxa"/>
          </w:tcPr>
          <w:p w14:paraId="26241B3A" w14:textId="77777777" w:rsidR="00617D7A" w:rsidRPr="00FD7BFB" w:rsidRDefault="00617D7A" w:rsidP="005813B3">
            <w:pPr>
              <w:pStyle w:val="Normal6"/>
              <w:widowControl/>
              <w:rPr>
                <w:szCs w:val="24"/>
              </w:rPr>
            </w:pPr>
            <w:r w:rsidRPr="00FD7BFB">
              <w:t>__________________</w:t>
            </w:r>
          </w:p>
        </w:tc>
      </w:tr>
      <w:tr w:rsidR="00617D7A" w:rsidRPr="00FD7BFB" w14:paraId="49B3403B" w14:textId="77777777" w:rsidTr="005813B3">
        <w:trPr>
          <w:jc w:val="center"/>
        </w:trPr>
        <w:tc>
          <w:tcPr>
            <w:tcW w:w="4876" w:type="dxa"/>
          </w:tcPr>
          <w:p w14:paraId="60D8D312" w14:textId="77777777" w:rsidR="00617D7A" w:rsidRPr="00FD7BFB" w:rsidRDefault="00617D7A" w:rsidP="005813B3">
            <w:pPr>
              <w:pStyle w:val="Normal6"/>
              <w:widowControl/>
              <w:rPr>
                <w:lang w:val="fi-FI"/>
              </w:rPr>
            </w:pPr>
            <w:r w:rsidRPr="00FD7BFB">
              <w:rPr>
                <w:vertAlign w:val="superscript"/>
                <w:lang w:val="fi-FI"/>
              </w:rPr>
              <w:t>9</w:t>
            </w:r>
            <w:r w:rsidRPr="00FD7BFB">
              <w:rPr>
                <w:lang w:val="fi-FI"/>
              </w:rPr>
              <w:t xml:space="preserve"> EUT L 123, 12.5.2016, s. 1, ELI: http://data.europa.eu/eli/agree_interinstit/2016/512/oj</w:t>
            </w:r>
          </w:p>
        </w:tc>
        <w:tc>
          <w:tcPr>
            <w:tcW w:w="4876" w:type="dxa"/>
          </w:tcPr>
          <w:p w14:paraId="79263459" w14:textId="77777777" w:rsidR="00617D7A" w:rsidRPr="00FD7BFB" w:rsidRDefault="00617D7A" w:rsidP="005813B3">
            <w:pPr>
              <w:pStyle w:val="Normal6"/>
              <w:widowControl/>
              <w:rPr>
                <w:szCs w:val="24"/>
                <w:lang w:val="fi-FI"/>
              </w:rPr>
            </w:pPr>
            <w:r w:rsidRPr="00FD7BFB">
              <w:rPr>
                <w:vertAlign w:val="superscript"/>
                <w:lang w:val="fi-FI"/>
              </w:rPr>
              <w:t>9</w:t>
            </w:r>
            <w:r w:rsidRPr="00FD7BFB">
              <w:rPr>
                <w:lang w:val="fi-FI"/>
              </w:rPr>
              <w:t xml:space="preserve"> EUT L 123, 12.5.2016, s. 1, ELI: http://data.europa.eu/eli/agree_interinstit/2016/512/oj</w:t>
            </w:r>
          </w:p>
        </w:tc>
      </w:tr>
    </w:tbl>
    <w:p w14:paraId="7CB3E1AF" w14:textId="77777777" w:rsidR="00617D7A" w:rsidRPr="00FD7BFB" w:rsidRDefault="00617D7A" w:rsidP="00617D7A">
      <w:pPr>
        <w:widowControl/>
        <w:rPr>
          <w:lang w:val="fi-FI"/>
        </w:rPr>
      </w:pPr>
    </w:p>
    <w:p w14:paraId="1BE5F701" w14:textId="4AEB50D0" w:rsidR="00617D7A" w:rsidRPr="00FD7BFB" w:rsidRDefault="000C6EE0" w:rsidP="00617D7A">
      <w:pPr>
        <w:pStyle w:val="AMNumberTabs0"/>
        <w:keepNext/>
        <w:widowControl/>
      </w:pPr>
      <w:r w:rsidRPr="00FD7BFB">
        <w:t>Ändring</w:t>
      </w:r>
      <w:r w:rsidR="00617D7A" w:rsidRPr="00FD7BFB">
        <w:tab/>
      </w:r>
      <w:r w:rsidR="00617D7A" w:rsidRPr="00FD7BFB">
        <w:tab/>
        <w:t>59</w:t>
      </w:r>
    </w:p>
    <w:p w14:paraId="6041A1BA" w14:textId="77777777" w:rsidR="00617D7A" w:rsidRPr="00FD7BFB" w:rsidRDefault="00617D7A" w:rsidP="00617D7A">
      <w:pPr>
        <w:widowControl/>
      </w:pPr>
    </w:p>
    <w:p w14:paraId="50E63788" w14:textId="77777777" w:rsidR="00617D7A" w:rsidRPr="00FD7BFB" w:rsidRDefault="00617D7A" w:rsidP="00617D7A">
      <w:pPr>
        <w:pStyle w:val="NormalBold"/>
        <w:keepNext/>
        <w:widowControl/>
      </w:pPr>
      <w:r w:rsidRPr="00FD7BFB">
        <w:t>Förslag till direktiv</w:t>
      </w:r>
    </w:p>
    <w:p w14:paraId="2AED49E1" w14:textId="77777777" w:rsidR="00617D7A" w:rsidRPr="00FD7BFB" w:rsidRDefault="00617D7A" w:rsidP="00617D7A">
      <w:pPr>
        <w:pStyle w:val="NormalBold"/>
        <w:widowControl/>
      </w:pPr>
      <w:r w:rsidRPr="00FD7BFB">
        <w:t>Skäl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B3206B1" w14:textId="77777777" w:rsidTr="005813B3">
        <w:trPr>
          <w:jc w:val="center"/>
        </w:trPr>
        <w:tc>
          <w:tcPr>
            <w:tcW w:w="9752" w:type="dxa"/>
            <w:gridSpan w:val="2"/>
          </w:tcPr>
          <w:p w14:paraId="6C37FEAC" w14:textId="77777777" w:rsidR="00617D7A" w:rsidRPr="00FD7BFB" w:rsidRDefault="00617D7A" w:rsidP="005813B3">
            <w:pPr>
              <w:keepNext/>
              <w:widowControl/>
            </w:pPr>
          </w:p>
        </w:tc>
      </w:tr>
      <w:tr w:rsidR="00617D7A" w:rsidRPr="00FD7BFB" w14:paraId="338E54B5" w14:textId="77777777" w:rsidTr="005813B3">
        <w:trPr>
          <w:jc w:val="center"/>
        </w:trPr>
        <w:tc>
          <w:tcPr>
            <w:tcW w:w="4876" w:type="dxa"/>
          </w:tcPr>
          <w:p w14:paraId="09379809" w14:textId="77777777" w:rsidR="00617D7A" w:rsidRPr="00FD7BFB" w:rsidRDefault="00617D7A" w:rsidP="005813B3">
            <w:pPr>
              <w:pStyle w:val="ColumnHeading"/>
              <w:keepNext/>
              <w:widowControl/>
            </w:pPr>
            <w:r w:rsidRPr="00FD7BFB">
              <w:t>Kommissionens förslag</w:t>
            </w:r>
          </w:p>
        </w:tc>
        <w:tc>
          <w:tcPr>
            <w:tcW w:w="4876" w:type="dxa"/>
          </w:tcPr>
          <w:p w14:paraId="34D03BAE" w14:textId="40882B95" w:rsidR="00617D7A" w:rsidRPr="00FD7BFB" w:rsidRDefault="000C6EE0" w:rsidP="005813B3">
            <w:pPr>
              <w:pStyle w:val="ColumnHeading"/>
              <w:keepNext/>
              <w:widowControl/>
            </w:pPr>
            <w:r w:rsidRPr="00FD7BFB">
              <w:t>Ändring</w:t>
            </w:r>
          </w:p>
        </w:tc>
      </w:tr>
      <w:tr w:rsidR="00617D7A" w:rsidRPr="00FD7BFB" w14:paraId="475F7C0F" w14:textId="77777777" w:rsidTr="005813B3">
        <w:trPr>
          <w:jc w:val="center"/>
        </w:trPr>
        <w:tc>
          <w:tcPr>
            <w:tcW w:w="4876" w:type="dxa"/>
          </w:tcPr>
          <w:p w14:paraId="76547D11" w14:textId="77777777" w:rsidR="00617D7A" w:rsidRPr="00FD7BFB" w:rsidRDefault="00617D7A" w:rsidP="005813B3">
            <w:pPr>
              <w:pStyle w:val="Normal6"/>
              <w:widowControl/>
            </w:pPr>
            <w:r w:rsidRPr="00FD7BFB">
              <w:t>(63)</w:t>
            </w:r>
            <w:r w:rsidRPr="00FD7BFB">
              <w:tab/>
              <w:t xml:space="preserve">Ett unionssystem stöder i synnerhet behöriga nationella myndigheter i deras övervakande funktion och andra intressenter i utövandet av deras roll i den demokratiska processen samt ökar den allmänna motståndskraften hos demokratierna i unionen mot tredjeländers påverkansförsök. Att på unionsnivå hantera intresserepresentationsverksamhet som bedrivs för tredjeländers räkning </w:t>
            </w:r>
            <w:r w:rsidRPr="00FD7BFB">
              <w:rPr>
                <w:b/>
                <w:i/>
              </w:rPr>
              <w:t xml:space="preserve">i syfte att påverka </w:t>
            </w:r>
            <w:r w:rsidRPr="00FD7BFB">
              <w:t xml:space="preserve">har ett mervärde, eftersom sådan verksamhet sannolikt är gränsöverskridande, vilket kräver en samordnad hantering på flera nivåer och inom flera sektorer. Genom att samarbeta och utbyta information kan </w:t>
            </w:r>
            <w:r w:rsidRPr="00FD7BFB">
              <w:lastRenderedPageBreak/>
              <w:t>medlemsstaterna få bättre kunskaper om fenomenets omfattning, vilket gör det lättare att förhindra att tredjeländer kan utnyttja skillnader eller kryphål i lagstiftningen.</w:t>
            </w:r>
          </w:p>
        </w:tc>
        <w:tc>
          <w:tcPr>
            <w:tcW w:w="4876" w:type="dxa"/>
          </w:tcPr>
          <w:p w14:paraId="224EE2CC" w14:textId="77777777" w:rsidR="00617D7A" w:rsidRPr="00FD7BFB" w:rsidRDefault="00617D7A" w:rsidP="005813B3">
            <w:pPr>
              <w:pStyle w:val="Normal6"/>
              <w:widowControl/>
              <w:rPr>
                <w:szCs w:val="24"/>
              </w:rPr>
            </w:pPr>
            <w:r w:rsidRPr="00FD7BFB">
              <w:lastRenderedPageBreak/>
              <w:t>(63)</w:t>
            </w:r>
            <w:r w:rsidRPr="00FD7BFB">
              <w:tab/>
              <w:t xml:space="preserve">Ett unionssystem stöder i synnerhet behöriga nationella myndigheter i deras övervakande funktion och andra intressenter i utövandet av deras roll i den demokratiska processen samt ökar den allmänna motståndskraften hos demokratierna i unionen mot tredjeländers påverkansförsök. Att på unionsnivå hantera intresserepresentationsverksamhet som bedrivs för tredjeländers räkning har ett mervärde, eftersom sådan verksamhet sannolikt är gränsöverskridande, vilket kräver en samordnad hantering på flera nivåer och inom flera sektorer. Genom att samarbeta och utbyta information kan medlemsstaterna få bättre kunskaper om </w:t>
            </w:r>
            <w:r w:rsidRPr="00FD7BFB">
              <w:lastRenderedPageBreak/>
              <w:t>fenomenets omfattning, vilket gör det lättare att förhindra att tredjeländer kan utnyttja skillnader eller kryphål i lagstiftningen.</w:t>
            </w:r>
          </w:p>
        </w:tc>
      </w:tr>
    </w:tbl>
    <w:p w14:paraId="35271E05" w14:textId="77777777" w:rsidR="00617D7A" w:rsidRPr="00FD7BFB" w:rsidRDefault="00617D7A" w:rsidP="00617D7A">
      <w:pPr>
        <w:widowControl/>
      </w:pPr>
    </w:p>
    <w:p w14:paraId="38B7861A" w14:textId="42FCBBCF" w:rsidR="00617D7A" w:rsidRPr="00FD7BFB" w:rsidRDefault="000C6EE0" w:rsidP="00617D7A">
      <w:pPr>
        <w:pStyle w:val="AMNumberTabs0"/>
        <w:keepNext/>
        <w:widowControl/>
      </w:pPr>
      <w:r w:rsidRPr="00FD7BFB">
        <w:t>Ändring</w:t>
      </w:r>
      <w:r w:rsidR="00617D7A" w:rsidRPr="00FD7BFB">
        <w:tab/>
      </w:r>
      <w:r w:rsidR="00617D7A" w:rsidRPr="00FD7BFB">
        <w:tab/>
        <w:t>60</w:t>
      </w:r>
    </w:p>
    <w:p w14:paraId="73A05694" w14:textId="77777777" w:rsidR="00617D7A" w:rsidRPr="00FD7BFB" w:rsidRDefault="00617D7A" w:rsidP="00617D7A">
      <w:pPr>
        <w:widowControl/>
      </w:pPr>
    </w:p>
    <w:p w14:paraId="69266260" w14:textId="77777777" w:rsidR="00617D7A" w:rsidRPr="00FD7BFB" w:rsidRDefault="00617D7A" w:rsidP="00617D7A">
      <w:pPr>
        <w:pStyle w:val="NormalBold"/>
        <w:keepNext/>
        <w:widowControl/>
      </w:pPr>
      <w:r w:rsidRPr="00FD7BFB">
        <w:t>Förslag till direktiv</w:t>
      </w:r>
    </w:p>
    <w:p w14:paraId="0098EB66" w14:textId="77777777" w:rsidR="00617D7A" w:rsidRPr="00FD7BFB" w:rsidRDefault="00617D7A" w:rsidP="00617D7A">
      <w:pPr>
        <w:pStyle w:val="NormalBold"/>
        <w:widowControl/>
      </w:pPr>
      <w:r w:rsidRPr="00FD7BFB">
        <w:t>Skäl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DCD6762" w14:textId="77777777" w:rsidTr="005813B3">
        <w:trPr>
          <w:jc w:val="center"/>
        </w:trPr>
        <w:tc>
          <w:tcPr>
            <w:tcW w:w="9752" w:type="dxa"/>
            <w:gridSpan w:val="2"/>
          </w:tcPr>
          <w:p w14:paraId="058B5876" w14:textId="77777777" w:rsidR="00617D7A" w:rsidRPr="00FD7BFB" w:rsidRDefault="00617D7A" w:rsidP="005813B3">
            <w:pPr>
              <w:keepNext/>
              <w:widowControl/>
            </w:pPr>
          </w:p>
        </w:tc>
      </w:tr>
      <w:tr w:rsidR="00617D7A" w:rsidRPr="00FD7BFB" w14:paraId="36804029" w14:textId="77777777" w:rsidTr="005813B3">
        <w:trPr>
          <w:jc w:val="center"/>
        </w:trPr>
        <w:tc>
          <w:tcPr>
            <w:tcW w:w="4876" w:type="dxa"/>
          </w:tcPr>
          <w:p w14:paraId="5C03E8A2" w14:textId="77777777" w:rsidR="00617D7A" w:rsidRPr="00FD7BFB" w:rsidRDefault="00617D7A" w:rsidP="005813B3">
            <w:pPr>
              <w:pStyle w:val="ColumnHeading"/>
              <w:keepNext/>
              <w:widowControl/>
            </w:pPr>
            <w:r w:rsidRPr="00FD7BFB">
              <w:t>Kommissionens förslag</w:t>
            </w:r>
          </w:p>
        </w:tc>
        <w:tc>
          <w:tcPr>
            <w:tcW w:w="4876" w:type="dxa"/>
          </w:tcPr>
          <w:p w14:paraId="1D007B20" w14:textId="74BDD561" w:rsidR="00617D7A" w:rsidRPr="00FD7BFB" w:rsidRDefault="000C6EE0" w:rsidP="005813B3">
            <w:pPr>
              <w:pStyle w:val="ColumnHeading"/>
              <w:keepNext/>
              <w:widowControl/>
            </w:pPr>
            <w:r w:rsidRPr="00FD7BFB">
              <w:t>Ändring</w:t>
            </w:r>
          </w:p>
        </w:tc>
      </w:tr>
      <w:tr w:rsidR="00617D7A" w:rsidRPr="00FD7BFB" w14:paraId="5CF7F320" w14:textId="77777777" w:rsidTr="005813B3">
        <w:trPr>
          <w:jc w:val="center"/>
        </w:trPr>
        <w:tc>
          <w:tcPr>
            <w:tcW w:w="4876" w:type="dxa"/>
          </w:tcPr>
          <w:p w14:paraId="712A2DF2" w14:textId="77777777" w:rsidR="00617D7A" w:rsidRPr="00FD7BFB" w:rsidRDefault="00617D7A" w:rsidP="005813B3">
            <w:pPr>
              <w:pStyle w:val="Normal6"/>
              <w:widowControl/>
            </w:pPr>
            <w:r w:rsidRPr="00FD7BFB">
              <w:t>(64)</w:t>
            </w:r>
            <w:r w:rsidRPr="00FD7BFB">
              <w:tab/>
              <w:t>Vid genomförandet av detta direktiv bör medlemsstaterna sträva efter att minimera den administrativa bördan för de berörda enheterna, särskilt</w:t>
            </w:r>
            <w:r w:rsidRPr="00FD7BFB">
              <w:rPr>
                <w:b/>
                <w:i/>
              </w:rPr>
              <w:t xml:space="preserve"> för</w:t>
            </w:r>
            <w:r w:rsidRPr="00FD7BFB">
              <w:t xml:space="preserve"> mikroföretag samt små och medelstora företag i den mening som avses i artikel 3 i Europaparlamentets och rådets direktiv 2013/34/EU10.</w:t>
            </w:r>
          </w:p>
        </w:tc>
        <w:tc>
          <w:tcPr>
            <w:tcW w:w="4876" w:type="dxa"/>
          </w:tcPr>
          <w:p w14:paraId="7A31A0EF" w14:textId="77777777" w:rsidR="00617D7A" w:rsidRPr="00FD7BFB" w:rsidRDefault="00617D7A" w:rsidP="005813B3">
            <w:pPr>
              <w:pStyle w:val="Normal6"/>
              <w:widowControl/>
              <w:rPr>
                <w:szCs w:val="24"/>
              </w:rPr>
            </w:pPr>
            <w:r w:rsidRPr="00FD7BFB">
              <w:t>(64)</w:t>
            </w:r>
            <w:r w:rsidRPr="00FD7BFB">
              <w:tab/>
              <w:t xml:space="preserve">Vid genomförandet av detta direktiv bör medlemsstaterna </w:t>
            </w:r>
            <w:r w:rsidRPr="00FD7BFB">
              <w:rPr>
                <w:b/>
                <w:i/>
              </w:rPr>
              <w:t xml:space="preserve">fastställa kraven på ett tydligt och kortfattat sätt som säkerställer rättssäkerheten och förutsägbara registreringsförfaranden och </w:t>
            </w:r>
            <w:r w:rsidRPr="00FD7BFB">
              <w:t>sträva efter att minimera den administrativa bördan för de berörda enheterna, särskilt mikroföretag samt små och medelstora företag i den mening som avses i artikel 3 i Europaparlamentets och rådets direktiv 2013/34/EU</w:t>
            </w:r>
            <w:r w:rsidRPr="00FD7BFB">
              <w:rPr>
                <w:vertAlign w:val="superscript"/>
              </w:rPr>
              <w:t>10</w:t>
            </w:r>
            <w:r w:rsidRPr="00FD7BFB">
              <w:t>.</w:t>
            </w:r>
          </w:p>
        </w:tc>
      </w:tr>
      <w:tr w:rsidR="00617D7A" w:rsidRPr="00FD7BFB" w14:paraId="22B6984F" w14:textId="77777777" w:rsidTr="005813B3">
        <w:trPr>
          <w:jc w:val="center"/>
        </w:trPr>
        <w:tc>
          <w:tcPr>
            <w:tcW w:w="4876" w:type="dxa"/>
          </w:tcPr>
          <w:p w14:paraId="2F36E7AC" w14:textId="77777777" w:rsidR="00617D7A" w:rsidRPr="00FD7BFB" w:rsidRDefault="00617D7A" w:rsidP="005813B3">
            <w:pPr>
              <w:pStyle w:val="Normal6"/>
              <w:widowControl/>
            </w:pPr>
            <w:r w:rsidRPr="00FD7BFB">
              <w:t>__________________</w:t>
            </w:r>
          </w:p>
        </w:tc>
        <w:tc>
          <w:tcPr>
            <w:tcW w:w="4876" w:type="dxa"/>
          </w:tcPr>
          <w:p w14:paraId="68626B2D" w14:textId="77777777" w:rsidR="00617D7A" w:rsidRPr="00FD7BFB" w:rsidRDefault="00617D7A" w:rsidP="005813B3">
            <w:pPr>
              <w:pStyle w:val="Normal6"/>
              <w:widowControl/>
              <w:rPr>
                <w:szCs w:val="24"/>
              </w:rPr>
            </w:pPr>
            <w:r w:rsidRPr="00FD7BFB">
              <w:t>__________________</w:t>
            </w:r>
          </w:p>
        </w:tc>
      </w:tr>
      <w:tr w:rsidR="00617D7A" w:rsidRPr="00FD7BFB" w14:paraId="3F2D8929" w14:textId="77777777" w:rsidTr="005813B3">
        <w:trPr>
          <w:jc w:val="center"/>
        </w:trPr>
        <w:tc>
          <w:tcPr>
            <w:tcW w:w="4876" w:type="dxa"/>
          </w:tcPr>
          <w:p w14:paraId="51FDC4F2" w14:textId="77777777" w:rsidR="00617D7A" w:rsidRPr="00FD7BFB" w:rsidRDefault="00617D7A" w:rsidP="005813B3">
            <w:pPr>
              <w:pStyle w:val="Normal6"/>
              <w:widowControl/>
            </w:pPr>
            <w:r w:rsidRPr="00FD7BFB">
              <w:rPr>
                <w:vertAlign w:val="superscript"/>
              </w:rPr>
              <w:t>10</w:t>
            </w:r>
            <w:r w:rsidRPr="00FD7BFB">
              <w:t xml:space="preserve"> Europaparlamentets och rådets direktiv 2013/34/EU av den 26 juni 2013 om årsbokslut, koncernredovisning och rapporter i vissa typer av företag, om ändring av Europaparlamentets och rådets direktiv 2006/43/EG och om upphävande av rådets direktiv 78/660/EEG och 83/349/EEG (EUT L 182, 29.6.2013, s. 17, ELI: http://data.europa.eu/eli/dir/2013/34/oj).</w:t>
            </w:r>
          </w:p>
        </w:tc>
        <w:tc>
          <w:tcPr>
            <w:tcW w:w="4876" w:type="dxa"/>
          </w:tcPr>
          <w:p w14:paraId="0F79653D" w14:textId="77777777" w:rsidR="00617D7A" w:rsidRPr="00FD7BFB" w:rsidRDefault="00617D7A" w:rsidP="005813B3">
            <w:pPr>
              <w:pStyle w:val="Normal6"/>
              <w:widowControl/>
              <w:rPr>
                <w:szCs w:val="24"/>
              </w:rPr>
            </w:pPr>
            <w:r w:rsidRPr="00FD7BFB">
              <w:rPr>
                <w:vertAlign w:val="superscript"/>
              </w:rPr>
              <w:t>10</w:t>
            </w:r>
            <w:r w:rsidRPr="00FD7BFB">
              <w:t xml:space="preserve"> Europaparlamentets och rådets direktiv 2013/34/EU av den 26 juni 2013 om årsbokslut, koncernredovisning och rapporter i vissa typer av företag, om ändring av Europaparlamentets och rådets direktiv 2006/43/EG och om upphävande av rådets direktiv 78/660/EEG och 83/349/EEG (EUT L 182, 29.6.2013, s. 17, ELI: http://data.europa.eu/eli/dir/2013/34/oj).</w:t>
            </w:r>
          </w:p>
        </w:tc>
      </w:tr>
    </w:tbl>
    <w:p w14:paraId="50F3C5FB" w14:textId="77777777" w:rsidR="00617D7A" w:rsidRPr="00FD7BFB" w:rsidRDefault="00617D7A" w:rsidP="00617D7A">
      <w:pPr>
        <w:widowControl/>
      </w:pPr>
    </w:p>
    <w:p w14:paraId="32FF1117" w14:textId="31AFDAA2" w:rsidR="00617D7A" w:rsidRPr="00FD7BFB" w:rsidRDefault="000C6EE0" w:rsidP="00617D7A">
      <w:pPr>
        <w:pStyle w:val="AMNumberTabs0"/>
        <w:keepNext/>
        <w:widowControl/>
      </w:pPr>
      <w:r w:rsidRPr="00FD7BFB">
        <w:t>Ändring</w:t>
      </w:r>
      <w:r w:rsidR="00617D7A" w:rsidRPr="00FD7BFB">
        <w:tab/>
      </w:r>
      <w:r w:rsidR="00617D7A" w:rsidRPr="00FD7BFB">
        <w:tab/>
        <w:t>61</w:t>
      </w:r>
    </w:p>
    <w:p w14:paraId="7E3F7033" w14:textId="77777777" w:rsidR="00617D7A" w:rsidRPr="00FD7BFB" w:rsidRDefault="00617D7A" w:rsidP="00617D7A">
      <w:pPr>
        <w:widowControl/>
      </w:pPr>
    </w:p>
    <w:p w14:paraId="62C0545A" w14:textId="77777777" w:rsidR="00617D7A" w:rsidRPr="00FD7BFB" w:rsidRDefault="00617D7A" w:rsidP="00617D7A">
      <w:pPr>
        <w:pStyle w:val="NormalBold"/>
        <w:keepNext/>
        <w:widowControl/>
      </w:pPr>
      <w:r w:rsidRPr="00FD7BFB">
        <w:t>Förslag till direktiv</w:t>
      </w:r>
    </w:p>
    <w:p w14:paraId="0770FC68" w14:textId="77777777" w:rsidR="00617D7A" w:rsidRPr="00FD7BFB" w:rsidRDefault="00617D7A" w:rsidP="00617D7A">
      <w:pPr>
        <w:pStyle w:val="NormalBold"/>
        <w:widowControl/>
      </w:pPr>
      <w:r w:rsidRPr="00FD7BFB">
        <w:t>Skäl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C513E05" w14:textId="77777777" w:rsidTr="005813B3">
        <w:trPr>
          <w:jc w:val="center"/>
        </w:trPr>
        <w:tc>
          <w:tcPr>
            <w:tcW w:w="9752" w:type="dxa"/>
            <w:gridSpan w:val="2"/>
          </w:tcPr>
          <w:p w14:paraId="148FD0FD" w14:textId="77777777" w:rsidR="00617D7A" w:rsidRPr="00FD7BFB" w:rsidRDefault="00617D7A" w:rsidP="005813B3">
            <w:pPr>
              <w:keepNext/>
              <w:widowControl/>
            </w:pPr>
          </w:p>
        </w:tc>
      </w:tr>
      <w:tr w:rsidR="00617D7A" w:rsidRPr="00FD7BFB" w14:paraId="47FF038C" w14:textId="77777777" w:rsidTr="005813B3">
        <w:trPr>
          <w:jc w:val="center"/>
        </w:trPr>
        <w:tc>
          <w:tcPr>
            <w:tcW w:w="4876" w:type="dxa"/>
          </w:tcPr>
          <w:p w14:paraId="03C523EE" w14:textId="77777777" w:rsidR="00617D7A" w:rsidRPr="00FD7BFB" w:rsidRDefault="00617D7A" w:rsidP="005813B3">
            <w:pPr>
              <w:pStyle w:val="ColumnHeading"/>
              <w:keepNext/>
              <w:widowControl/>
            </w:pPr>
            <w:r w:rsidRPr="00FD7BFB">
              <w:t>Kommissionens förslag</w:t>
            </w:r>
          </w:p>
        </w:tc>
        <w:tc>
          <w:tcPr>
            <w:tcW w:w="4876" w:type="dxa"/>
          </w:tcPr>
          <w:p w14:paraId="3D001A55" w14:textId="42633E03" w:rsidR="00617D7A" w:rsidRPr="00FD7BFB" w:rsidRDefault="000C6EE0" w:rsidP="005813B3">
            <w:pPr>
              <w:pStyle w:val="ColumnHeading"/>
              <w:keepNext/>
              <w:widowControl/>
            </w:pPr>
            <w:r w:rsidRPr="00FD7BFB">
              <w:t>Ändring</w:t>
            </w:r>
          </w:p>
        </w:tc>
      </w:tr>
      <w:tr w:rsidR="00617D7A" w:rsidRPr="00FD7BFB" w14:paraId="690E8933" w14:textId="77777777" w:rsidTr="005813B3">
        <w:trPr>
          <w:jc w:val="center"/>
        </w:trPr>
        <w:tc>
          <w:tcPr>
            <w:tcW w:w="4876" w:type="dxa"/>
          </w:tcPr>
          <w:p w14:paraId="1D37F571" w14:textId="77777777" w:rsidR="00617D7A" w:rsidRPr="00FD7BFB" w:rsidRDefault="00617D7A" w:rsidP="005813B3">
            <w:pPr>
              <w:pStyle w:val="Normal6"/>
              <w:widowControl/>
            </w:pPr>
            <w:r w:rsidRPr="00FD7BFB">
              <w:t>(65)</w:t>
            </w:r>
            <w:r w:rsidRPr="00FD7BFB">
              <w:tab/>
              <w:t>Europaparlamentets och rådets förordningar (EU) 2016/679</w:t>
            </w:r>
            <w:r w:rsidRPr="00FD7BFB">
              <w:rPr>
                <w:vertAlign w:val="superscript"/>
              </w:rPr>
              <w:t>11</w:t>
            </w:r>
            <w:r w:rsidRPr="00FD7BFB">
              <w:t xml:space="preserve"> och (EU) 2018/1725</w:t>
            </w:r>
            <w:r w:rsidRPr="00FD7BFB">
              <w:rPr>
                <w:vertAlign w:val="superscript"/>
              </w:rPr>
              <w:t>12</w:t>
            </w:r>
            <w:r w:rsidRPr="00FD7BFB">
              <w:t xml:space="preserve"> är tillämpliga på behandling av personuppgifter inom ramen för detta </w:t>
            </w:r>
            <w:r w:rsidRPr="00FD7BFB">
              <w:lastRenderedPageBreak/>
              <w:t xml:space="preserve">direktiv, inbegripet behandling av personuppgifter för att upprätthålla det eller de nationella registren över enheter som bedriver intresserepresentationsverksamhet för </w:t>
            </w:r>
            <w:r w:rsidRPr="00FD7BFB">
              <w:rPr>
                <w:b/>
                <w:i/>
              </w:rPr>
              <w:t>tredjelandsenheters</w:t>
            </w:r>
            <w:r w:rsidRPr="00FD7BFB">
              <w:t xml:space="preserve"> räkning, för att få tillgång till personuppgifter i sådana register och för att utbyta personuppgifter inom ramen för administrativt samarbete och ömsesidigt bistånd mellan medlemsstaterna enligt detta direktiv, inbegripet användning av IMI-systemet, samt för att bevara dokumentation i enlighet med detta direktivs krav på dokumentation. All behandling av personuppgifter för sådana ändamål bör bland annat följa principerna om uppgiftsminimering, uppgifters korrekthet och begränsning av lagring samt uppfylla kraven på dataintegritet och datasekretess. Medlemsstaterna ska fastställa åtgärder för att säkerställa att behandling av personuppgifter i deras nationella register är lagenlig och säker samt i enlighet med tillämplig lagstiftning om personuppgiftsskydd.</w:t>
            </w:r>
          </w:p>
        </w:tc>
        <w:tc>
          <w:tcPr>
            <w:tcW w:w="4876" w:type="dxa"/>
          </w:tcPr>
          <w:p w14:paraId="06CFB2E4" w14:textId="77777777" w:rsidR="00617D7A" w:rsidRPr="00FD7BFB" w:rsidRDefault="00617D7A" w:rsidP="005813B3">
            <w:pPr>
              <w:pStyle w:val="Normal6"/>
              <w:widowControl/>
              <w:rPr>
                <w:szCs w:val="24"/>
              </w:rPr>
            </w:pPr>
            <w:r w:rsidRPr="00FD7BFB">
              <w:lastRenderedPageBreak/>
              <w:t>(65)</w:t>
            </w:r>
            <w:r w:rsidRPr="00FD7BFB">
              <w:tab/>
              <w:t>Europaparlamentets och rådets förordningar (EU) 2016/679</w:t>
            </w:r>
            <w:r w:rsidRPr="00FD7BFB">
              <w:rPr>
                <w:vertAlign w:val="superscript"/>
              </w:rPr>
              <w:t>11</w:t>
            </w:r>
            <w:r w:rsidRPr="00FD7BFB">
              <w:t xml:space="preserve"> och (EU) 2018/1725</w:t>
            </w:r>
            <w:r w:rsidRPr="00FD7BFB">
              <w:rPr>
                <w:vertAlign w:val="superscript"/>
              </w:rPr>
              <w:t>12</w:t>
            </w:r>
            <w:r w:rsidRPr="00FD7BFB">
              <w:t xml:space="preserve"> är tillämpliga på behandling av personuppgifter inom ramen för detta </w:t>
            </w:r>
            <w:r w:rsidRPr="00FD7BFB">
              <w:lastRenderedPageBreak/>
              <w:t xml:space="preserve">direktiv, inbegripet behandling av personuppgifter för att upprätthålla det eller de nationella registren över enheter som bedriver intresserepresentationsverksamhet för </w:t>
            </w:r>
            <w:r w:rsidRPr="00FD7BFB">
              <w:rPr>
                <w:b/>
                <w:i/>
              </w:rPr>
              <w:t>tredjelandssponsorers</w:t>
            </w:r>
            <w:r w:rsidRPr="00FD7BFB">
              <w:t xml:space="preserve"> räkning, för att få tillgång till personuppgifter i sådana register och för att utbyta personuppgifter inom ramen för administrativt samarbete och ömsesidigt bistånd mellan medlemsstaterna enligt detta direktiv, inbegripet användning av IMI-systemet, samt för att bevara dokumentation i enlighet med detta direktivs krav på dokumentation. All behandling av personuppgifter för sådana ändamål bör bland annat följa principerna om uppgiftsminimering, uppgifters korrekthet och begränsning av lagring samt uppfylla kraven på dataintegritet och datasekretess. Medlemsstaterna ska fastställa åtgärder för att säkerställa att behandling av personuppgifter i deras nationella register är lagenlig och säker samt i enlighet med tillämplig lagstiftning om personuppgiftsskydd.</w:t>
            </w:r>
          </w:p>
        </w:tc>
      </w:tr>
      <w:tr w:rsidR="00617D7A" w:rsidRPr="00FD7BFB" w14:paraId="65D097A1" w14:textId="77777777" w:rsidTr="005813B3">
        <w:trPr>
          <w:jc w:val="center"/>
        </w:trPr>
        <w:tc>
          <w:tcPr>
            <w:tcW w:w="4876" w:type="dxa"/>
          </w:tcPr>
          <w:p w14:paraId="6DB26874" w14:textId="77777777" w:rsidR="00617D7A" w:rsidRPr="00FD7BFB" w:rsidRDefault="00617D7A" w:rsidP="005813B3">
            <w:pPr>
              <w:pStyle w:val="Normal6"/>
              <w:widowControl/>
            </w:pPr>
            <w:r w:rsidRPr="00FD7BFB">
              <w:lastRenderedPageBreak/>
              <w:t>__________________</w:t>
            </w:r>
          </w:p>
        </w:tc>
        <w:tc>
          <w:tcPr>
            <w:tcW w:w="4876" w:type="dxa"/>
          </w:tcPr>
          <w:p w14:paraId="705E1ECD" w14:textId="77777777" w:rsidR="00617D7A" w:rsidRPr="00FD7BFB" w:rsidRDefault="00617D7A" w:rsidP="005813B3">
            <w:pPr>
              <w:pStyle w:val="Normal6"/>
              <w:widowControl/>
              <w:rPr>
                <w:szCs w:val="24"/>
              </w:rPr>
            </w:pPr>
            <w:r w:rsidRPr="00FD7BFB">
              <w:t>__________________</w:t>
            </w:r>
          </w:p>
        </w:tc>
      </w:tr>
      <w:tr w:rsidR="00617D7A" w:rsidRPr="00FD7BFB" w14:paraId="6C0F73CF" w14:textId="77777777" w:rsidTr="005813B3">
        <w:trPr>
          <w:jc w:val="center"/>
        </w:trPr>
        <w:tc>
          <w:tcPr>
            <w:tcW w:w="4876" w:type="dxa"/>
          </w:tcPr>
          <w:p w14:paraId="0E55F0C1" w14:textId="77777777" w:rsidR="00617D7A" w:rsidRPr="00FD7BFB" w:rsidRDefault="00617D7A" w:rsidP="005813B3">
            <w:pPr>
              <w:pStyle w:val="Normal6"/>
              <w:widowControl/>
            </w:pPr>
            <w:r w:rsidRPr="00FD7BFB">
              <w:rPr>
                <w:vertAlign w:val="superscript"/>
              </w:rPr>
              <w:t>11</w:t>
            </w:r>
            <w:r w:rsidRPr="00FD7BFB">
              <w:t xml:space="preserve"> Europaparlamentets och rådets förordning (EU) 2016/679 av den 27 april 2016 om skydd för fysiska personer med avseende på behandling av personuppgifter och om det fria flödet av sådana uppgifter och om upphävande av direktiv 95/46/EG (allmän dataskyddsförordning) (EUT L 119, 4.5.2016, s. 1, ELI: http://data.europa.eu/eli/reg/2016/679/oj).</w:t>
            </w:r>
          </w:p>
        </w:tc>
        <w:tc>
          <w:tcPr>
            <w:tcW w:w="4876" w:type="dxa"/>
          </w:tcPr>
          <w:p w14:paraId="1201D9DB" w14:textId="77777777" w:rsidR="00617D7A" w:rsidRPr="00FD7BFB" w:rsidRDefault="00617D7A" w:rsidP="005813B3">
            <w:pPr>
              <w:pStyle w:val="Normal6"/>
              <w:widowControl/>
              <w:rPr>
                <w:szCs w:val="24"/>
              </w:rPr>
            </w:pPr>
            <w:r w:rsidRPr="00FD7BFB">
              <w:rPr>
                <w:vertAlign w:val="superscript"/>
              </w:rPr>
              <w:t>11</w:t>
            </w:r>
            <w:r w:rsidRPr="00FD7BFB">
              <w:t xml:space="preserve"> Europaparlamentets och rådets förordning (EU) 2016/679 av den 27 april 2016 om skydd för fysiska personer med avseende på behandling av personuppgifter och om det fria flödet av sådana uppgifter och om upphävande av direktiv 95/46/EG (allmän dataskyddsförordning) (EUT L 119, 4.5.2016, s. 1, ELI: http://data.europa.eu/eli/reg/2016/679/oj).</w:t>
            </w:r>
          </w:p>
        </w:tc>
      </w:tr>
      <w:tr w:rsidR="00617D7A" w:rsidRPr="00FD7BFB" w14:paraId="00CD8B46" w14:textId="77777777" w:rsidTr="005813B3">
        <w:trPr>
          <w:jc w:val="center"/>
        </w:trPr>
        <w:tc>
          <w:tcPr>
            <w:tcW w:w="4876" w:type="dxa"/>
          </w:tcPr>
          <w:p w14:paraId="27DAB075" w14:textId="77777777" w:rsidR="00617D7A" w:rsidRPr="00FD7BFB" w:rsidRDefault="00617D7A" w:rsidP="005813B3">
            <w:pPr>
              <w:pStyle w:val="Normal6"/>
              <w:widowControl/>
            </w:pPr>
            <w:r w:rsidRPr="00FD7BFB">
              <w:rPr>
                <w:vertAlign w:val="superscript"/>
              </w:rPr>
              <w:t>12</w:t>
            </w:r>
            <w:r w:rsidRPr="00FD7BFB">
              <w:t xml:space="preserve"> Europaparlamentets och rådets förordning (EU) 2018/1725 av den 23 oktober 2018 om skydd för fysiska personer med avseende på behandling av personuppgifter som utförs av unionens institutioner, organ och byråer och om det fria flödet av sådana uppgifter samt om upphävande av förordning (EG) nr 45/2001 och beslut nr 1247/2002/EG (EUT L 295, 21.11.2018, s. 39, ELI: http://data.europa.eu/eli/reg/2018/1725/oj).</w:t>
            </w:r>
          </w:p>
        </w:tc>
        <w:tc>
          <w:tcPr>
            <w:tcW w:w="4876" w:type="dxa"/>
          </w:tcPr>
          <w:p w14:paraId="0BB02D7B" w14:textId="77777777" w:rsidR="00617D7A" w:rsidRPr="00FD7BFB" w:rsidRDefault="00617D7A" w:rsidP="005813B3">
            <w:pPr>
              <w:pStyle w:val="Normal6"/>
              <w:widowControl/>
              <w:rPr>
                <w:szCs w:val="24"/>
              </w:rPr>
            </w:pPr>
            <w:r w:rsidRPr="00FD7BFB">
              <w:rPr>
                <w:vertAlign w:val="superscript"/>
              </w:rPr>
              <w:t>12</w:t>
            </w:r>
            <w:r w:rsidRPr="00FD7BFB">
              <w:t xml:space="preserve"> Europaparlamentets och rådets förordning (EU) 2018/1725 av den 23 oktober 2018 om skydd för fysiska personer med avseende på behandling av personuppgifter som utförs av unionens institutioner, organ och byråer och om det fria flödet av sådana uppgifter samt om upphävande av förordning (EG) nr 45/2001 och beslut nr 1247/2002/EG (EUT L 295, 21.11.2018, s. 39, ELI: http://data.europa.eu/eli/reg/2018/1725/oj).</w:t>
            </w:r>
          </w:p>
        </w:tc>
      </w:tr>
    </w:tbl>
    <w:p w14:paraId="6864A9C2" w14:textId="77777777" w:rsidR="00617D7A" w:rsidRPr="00FD7BFB" w:rsidRDefault="00617D7A" w:rsidP="00617D7A">
      <w:pPr>
        <w:widowControl/>
      </w:pPr>
    </w:p>
    <w:p w14:paraId="78D1738E" w14:textId="744EC5AA" w:rsidR="00617D7A" w:rsidRPr="00FD7BFB" w:rsidRDefault="000C6EE0" w:rsidP="00617D7A">
      <w:pPr>
        <w:pStyle w:val="AMNumberTabs0"/>
        <w:keepNext/>
        <w:widowControl/>
      </w:pPr>
      <w:r w:rsidRPr="00FD7BFB">
        <w:lastRenderedPageBreak/>
        <w:t>Ändring</w:t>
      </w:r>
      <w:r w:rsidR="00617D7A" w:rsidRPr="00FD7BFB">
        <w:tab/>
      </w:r>
      <w:r w:rsidR="00617D7A" w:rsidRPr="00FD7BFB">
        <w:tab/>
        <w:t>62</w:t>
      </w:r>
    </w:p>
    <w:p w14:paraId="164B1276" w14:textId="77777777" w:rsidR="00617D7A" w:rsidRPr="00FD7BFB" w:rsidRDefault="00617D7A" w:rsidP="00617D7A">
      <w:pPr>
        <w:widowControl/>
      </w:pPr>
    </w:p>
    <w:p w14:paraId="591006B7" w14:textId="77777777" w:rsidR="00617D7A" w:rsidRPr="00FD7BFB" w:rsidRDefault="00617D7A" w:rsidP="00617D7A">
      <w:pPr>
        <w:pStyle w:val="NormalBold"/>
        <w:keepNext/>
        <w:widowControl/>
      </w:pPr>
      <w:r w:rsidRPr="00FD7BFB">
        <w:t>Förslag till direktiv</w:t>
      </w:r>
    </w:p>
    <w:p w14:paraId="56DE901E" w14:textId="77777777" w:rsidR="00617D7A" w:rsidRPr="00FD7BFB" w:rsidRDefault="00617D7A" w:rsidP="00617D7A">
      <w:pPr>
        <w:pStyle w:val="NormalBold"/>
        <w:widowControl/>
      </w:pPr>
      <w:r w:rsidRPr="00FD7BFB">
        <w:t>Skäl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997E0B1" w14:textId="77777777" w:rsidTr="005813B3">
        <w:trPr>
          <w:jc w:val="center"/>
        </w:trPr>
        <w:tc>
          <w:tcPr>
            <w:tcW w:w="9752" w:type="dxa"/>
            <w:gridSpan w:val="2"/>
          </w:tcPr>
          <w:p w14:paraId="334BAF7B" w14:textId="77777777" w:rsidR="00617D7A" w:rsidRPr="00FD7BFB" w:rsidRDefault="00617D7A" w:rsidP="005813B3">
            <w:pPr>
              <w:keepNext/>
              <w:widowControl/>
            </w:pPr>
          </w:p>
        </w:tc>
      </w:tr>
      <w:tr w:rsidR="00617D7A" w:rsidRPr="00FD7BFB" w14:paraId="74ABB313" w14:textId="77777777" w:rsidTr="005813B3">
        <w:trPr>
          <w:jc w:val="center"/>
        </w:trPr>
        <w:tc>
          <w:tcPr>
            <w:tcW w:w="4876" w:type="dxa"/>
          </w:tcPr>
          <w:p w14:paraId="5293CC6D" w14:textId="77777777" w:rsidR="00617D7A" w:rsidRPr="00FD7BFB" w:rsidRDefault="00617D7A" w:rsidP="005813B3">
            <w:pPr>
              <w:pStyle w:val="ColumnHeading"/>
              <w:keepNext/>
              <w:widowControl/>
            </w:pPr>
            <w:r w:rsidRPr="00FD7BFB">
              <w:t>Kommissionens förslag</w:t>
            </w:r>
          </w:p>
        </w:tc>
        <w:tc>
          <w:tcPr>
            <w:tcW w:w="4876" w:type="dxa"/>
          </w:tcPr>
          <w:p w14:paraId="0B16619E" w14:textId="0D01FD07" w:rsidR="00617D7A" w:rsidRPr="00FD7BFB" w:rsidRDefault="000C6EE0" w:rsidP="005813B3">
            <w:pPr>
              <w:pStyle w:val="ColumnHeading"/>
              <w:keepNext/>
              <w:widowControl/>
            </w:pPr>
            <w:r w:rsidRPr="00FD7BFB">
              <w:t>Ändring</w:t>
            </w:r>
          </w:p>
        </w:tc>
      </w:tr>
      <w:tr w:rsidR="00617D7A" w:rsidRPr="00FD7BFB" w14:paraId="75DDDA4D" w14:textId="77777777" w:rsidTr="005813B3">
        <w:trPr>
          <w:jc w:val="center"/>
        </w:trPr>
        <w:tc>
          <w:tcPr>
            <w:tcW w:w="4876" w:type="dxa"/>
          </w:tcPr>
          <w:p w14:paraId="7A01E772" w14:textId="77777777" w:rsidR="00617D7A" w:rsidRPr="00FD7BFB" w:rsidRDefault="00617D7A" w:rsidP="005813B3">
            <w:pPr>
              <w:pStyle w:val="Normal6"/>
              <w:widowControl/>
            </w:pPr>
            <w:r w:rsidRPr="00FD7BFB">
              <w:t>(69)</w:t>
            </w:r>
            <w:r w:rsidRPr="00FD7BFB">
              <w:tab/>
              <w:t xml:space="preserve">Europeiska datatillsynsmannen har hörts i enlighet med artikel 42.1 i förordning (EU) 2018/1725 och avgav ett yttrande den </w:t>
            </w:r>
            <w:r w:rsidRPr="00FD7BFB">
              <w:rPr>
                <w:b/>
                <w:i/>
              </w:rPr>
              <w:t>XXXX</w:t>
            </w:r>
            <w:r w:rsidRPr="00FD7BFB">
              <w:rPr>
                <w:b/>
                <w:i/>
                <w:vertAlign w:val="superscript"/>
              </w:rPr>
              <w:t>15</w:t>
            </w:r>
            <w:r w:rsidRPr="00FD7BFB">
              <w:rPr>
                <w:b/>
                <w:i/>
              </w:rPr>
              <w:t>,</w:t>
            </w:r>
          </w:p>
        </w:tc>
        <w:tc>
          <w:tcPr>
            <w:tcW w:w="4876" w:type="dxa"/>
          </w:tcPr>
          <w:p w14:paraId="3618F0E2" w14:textId="77777777" w:rsidR="00617D7A" w:rsidRPr="00FD7BFB" w:rsidRDefault="00617D7A" w:rsidP="005813B3">
            <w:pPr>
              <w:pStyle w:val="Normal6"/>
              <w:widowControl/>
              <w:rPr>
                <w:szCs w:val="24"/>
              </w:rPr>
            </w:pPr>
            <w:r w:rsidRPr="00FD7BFB">
              <w:t>(69)</w:t>
            </w:r>
            <w:r w:rsidRPr="00FD7BFB">
              <w:tab/>
              <w:t xml:space="preserve">Europeiska datatillsynsmannen har hörts i enlighet med artikel 42.1 i förordning (EU) 2018/1725 och avgav ett yttrande den </w:t>
            </w:r>
            <w:r w:rsidRPr="00FD7BFB">
              <w:rPr>
                <w:b/>
                <w:i/>
              </w:rPr>
              <w:t>6 februari 2024.</w:t>
            </w:r>
          </w:p>
        </w:tc>
      </w:tr>
      <w:tr w:rsidR="00617D7A" w:rsidRPr="00FD7BFB" w14:paraId="20190668" w14:textId="77777777" w:rsidTr="005813B3">
        <w:trPr>
          <w:jc w:val="center"/>
        </w:trPr>
        <w:tc>
          <w:tcPr>
            <w:tcW w:w="4876" w:type="dxa"/>
          </w:tcPr>
          <w:p w14:paraId="5B0CB1C2" w14:textId="77777777" w:rsidR="00617D7A" w:rsidRPr="00FD7BFB" w:rsidRDefault="00617D7A" w:rsidP="005813B3">
            <w:pPr>
              <w:pStyle w:val="Normal6"/>
              <w:widowControl/>
            </w:pPr>
            <w:r w:rsidRPr="00FD7BFB">
              <w:t>__________________</w:t>
            </w:r>
          </w:p>
        </w:tc>
        <w:tc>
          <w:tcPr>
            <w:tcW w:w="4876" w:type="dxa"/>
          </w:tcPr>
          <w:p w14:paraId="110C4E00" w14:textId="77777777" w:rsidR="00617D7A" w:rsidRPr="00FD7BFB" w:rsidRDefault="00617D7A" w:rsidP="005813B3">
            <w:pPr>
              <w:pStyle w:val="Normal6"/>
              <w:widowControl/>
              <w:rPr>
                <w:szCs w:val="24"/>
              </w:rPr>
            </w:pPr>
          </w:p>
        </w:tc>
      </w:tr>
      <w:tr w:rsidR="00617D7A" w:rsidRPr="00FD7BFB" w14:paraId="0666E2AC" w14:textId="77777777" w:rsidTr="005813B3">
        <w:trPr>
          <w:jc w:val="center"/>
        </w:trPr>
        <w:tc>
          <w:tcPr>
            <w:tcW w:w="4876" w:type="dxa"/>
          </w:tcPr>
          <w:p w14:paraId="7B17844B" w14:textId="77777777" w:rsidR="00617D7A" w:rsidRPr="00FD7BFB" w:rsidRDefault="00617D7A" w:rsidP="005813B3">
            <w:pPr>
              <w:pStyle w:val="Normal6"/>
              <w:widowControl/>
            </w:pPr>
            <w:r w:rsidRPr="00FD7BFB">
              <w:rPr>
                <w:b/>
                <w:i/>
              </w:rPr>
              <w:t>15 XXXX.</w:t>
            </w:r>
          </w:p>
        </w:tc>
        <w:tc>
          <w:tcPr>
            <w:tcW w:w="4876" w:type="dxa"/>
          </w:tcPr>
          <w:p w14:paraId="503B1A25" w14:textId="77777777" w:rsidR="00617D7A" w:rsidRPr="00FD7BFB" w:rsidRDefault="00617D7A" w:rsidP="005813B3">
            <w:pPr>
              <w:pStyle w:val="Normal6"/>
              <w:widowControl/>
              <w:rPr>
                <w:szCs w:val="24"/>
              </w:rPr>
            </w:pPr>
          </w:p>
        </w:tc>
      </w:tr>
    </w:tbl>
    <w:p w14:paraId="3412A32C" w14:textId="77777777" w:rsidR="00617D7A" w:rsidRPr="00FD7BFB" w:rsidRDefault="00617D7A" w:rsidP="00617D7A">
      <w:pPr>
        <w:widowControl/>
      </w:pPr>
    </w:p>
    <w:p w14:paraId="4A0A9BC9" w14:textId="2054A92C" w:rsidR="00617D7A" w:rsidRPr="00FD7BFB" w:rsidRDefault="000C6EE0" w:rsidP="00617D7A">
      <w:pPr>
        <w:pStyle w:val="AMNumberTabs0"/>
        <w:keepNext/>
        <w:widowControl/>
      </w:pPr>
      <w:r w:rsidRPr="00FD7BFB">
        <w:t>Ändring</w:t>
      </w:r>
      <w:r w:rsidR="00617D7A" w:rsidRPr="00FD7BFB">
        <w:tab/>
      </w:r>
      <w:r w:rsidR="00617D7A" w:rsidRPr="00FD7BFB">
        <w:tab/>
        <w:t>63</w:t>
      </w:r>
    </w:p>
    <w:p w14:paraId="14074ED4" w14:textId="77777777" w:rsidR="00617D7A" w:rsidRPr="00FD7BFB" w:rsidRDefault="00617D7A" w:rsidP="00617D7A">
      <w:pPr>
        <w:widowControl/>
      </w:pPr>
    </w:p>
    <w:p w14:paraId="7767E890" w14:textId="77777777" w:rsidR="00617D7A" w:rsidRPr="00FD7BFB" w:rsidRDefault="00617D7A" w:rsidP="00617D7A">
      <w:pPr>
        <w:pStyle w:val="NormalBold"/>
        <w:keepNext/>
        <w:widowControl/>
      </w:pPr>
      <w:r w:rsidRPr="00FD7BFB">
        <w:t>Förslag till direktiv</w:t>
      </w:r>
    </w:p>
    <w:p w14:paraId="6851DC70" w14:textId="77777777" w:rsidR="00617D7A" w:rsidRPr="00FD7BFB" w:rsidRDefault="00617D7A" w:rsidP="00617D7A">
      <w:pPr>
        <w:pStyle w:val="NormalBold"/>
        <w:widowControl/>
      </w:pPr>
      <w:r w:rsidRPr="00FD7BFB">
        <w:t>Artikel 1 – rubriken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A237A5D" w14:textId="77777777" w:rsidTr="005813B3">
        <w:trPr>
          <w:jc w:val="center"/>
        </w:trPr>
        <w:tc>
          <w:tcPr>
            <w:tcW w:w="9752" w:type="dxa"/>
            <w:gridSpan w:val="2"/>
          </w:tcPr>
          <w:p w14:paraId="2782A5E8" w14:textId="77777777" w:rsidR="00617D7A" w:rsidRPr="00FD7BFB" w:rsidRDefault="00617D7A" w:rsidP="005813B3">
            <w:pPr>
              <w:keepNext/>
              <w:widowControl/>
            </w:pPr>
          </w:p>
        </w:tc>
      </w:tr>
      <w:tr w:rsidR="00617D7A" w:rsidRPr="00FD7BFB" w14:paraId="39A9770A" w14:textId="77777777" w:rsidTr="005813B3">
        <w:trPr>
          <w:jc w:val="center"/>
        </w:trPr>
        <w:tc>
          <w:tcPr>
            <w:tcW w:w="4876" w:type="dxa"/>
          </w:tcPr>
          <w:p w14:paraId="1E1A2DC2" w14:textId="77777777" w:rsidR="00617D7A" w:rsidRPr="00FD7BFB" w:rsidRDefault="00617D7A" w:rsidP="005813B3">
            <w:pPr>
              <w:pStyle w:val="ColumnHeading"/>
              <w:keepNext/>
              <w:widowControl/>
            </w:pPr>
            <w:r w:rsidRPr="00FD7BFB">
              <w:t>Kommissionens förslag</w:t>
            </w:r>
          </w:p>
        </w:tc>
        <w:tc>
          <w:tcPr>
            <w:tcW w:w="4876" w:type="dxa"/>
          </w:tcPr>
          <w:p w14:paraId="6D5A3B7F" w14:textId="6AEAB63A" w:rsidR="00617D7A" w:rsidRPr="00FD7BFB" w:rsidRDefault="000C6EE0" w:rsidP="005813B3">
            <w:pPr>
              <w:pStyle w:val="ColumnHeading"/>
              <w:keepNext/>
              <w:widowControl/>
            </w:pPr>
            <w:r w:rsidRPr="00FD7BFB">
              <w:t>Ändring</w:t>
            </w:r>
          </w:p>
        </w:tc>
      </w:tr>
      <w:tr w:rsidR="00617D7A" w:rsidRPr="00FD7BFB" w14:paraId="2D82B161" w14:textId="77777777" w:rsidTr="005813B3">
        <w:trPr>
          <w:jc w:val="center"/>
        </w:trPr>
        <w:tc>
          <w:tcPr>
            <w:tcW w:w="4876" w:type="dxa"/>
          </w:tcPr>
          <w:p w14:paraId="354896DF" w14:textId="77777777" w:rsidR="00617D7A" w:rsidRPr="00FD7BFB" w:rsidRDefault="00617D7A" w:rsidP="005813B3">
            <w:pPr>
              <w:pStyle w:val="Normal6"/>
              <w:widowControl/>
            </w:pPr>
            <w:r w:rsidRPr="00FD7BFB">
              <w:rPr>
                <w:b/>
                <w:i/>
              </w:rPr>
              <w:t>Mål och syfte</w:t>
            </w:r>
          </w:p>
        </w:tc>
        <w:tc>
          <w:tcPr>
            <w:tcW w:w="4876" w:type="dxa"/>
          </w:tcPr>
          <w:p w14:paraId="3CD0B37E" w14:textId="77777777" w:rsidR="00617D7A" w:rsidRPr="00FD7BFB" w:rsidRDefault="00617D7A" w:rsidP="005813B3">
            <w:pPr>
              <w:pStyle w:val="Normal6"/>
              <w:widowControl/>
              <w:rPr>
                <w:szCs w:val="24"/>
              </w:rPr>
            </w:pPr>
            <w:r w:rsidRPr="00FD7BFB">
              <w:rPr>
                <w:b/>
                <w:i/>
              </w:rPr>
              <w:t>Innehåll och mål</w:t>
            </w:r>
          </w:p>
        </w:tc>
      </w:tr>
    </w:tbl>
    <w:p w14:paraId="09DBB075" w14:textId="77777777" w:rsidR="00617D7A" w:rsidRPr="00FD7BFB" w:rsidRDefault="00617D7A" w:rsidP="00617D7A">
      <w:pPr>
        <w:widowControl/>
      </w:pPr>
    </w:p>
    <w:p w14:paraId="4C0D204A" w14:textId="495DC695" w:rsidR="00617D7A" w:rsidRPr="00FD7BFB" w:rsidRDefault="000C6EE0" w:rsidP="00617D7A">
      <w:pPr>
        <w:pStyle w:val="AMNumberTabs0"/>
        <w:keepNext/>
        <w:widowControl/>
      </w:pPr>
      <w:r w:rsidRPr="00FD7BFB">
        <w:t>Ändring</w:t>
      </w:r>
      <w:r w:rsidR="00617D7A" w:rsidRPr="00FD7BFB">
        <w:tab/>
      </w:r>
      <w:r w:rsidR="00617D7A" w:rsidRPr="00FD7BFB">
        <w:tab/>
        <w:t>64</w:t>
      </w:r>
    </w:p>
    <w:p w14:paraId="2E9CA208" w14:textId="77777777" w:rsidR="00617D7A" w:rsidRPr="00FD7BFB" w:rsidRDefault="00617D7A" w:rsidP="00617D7A">
      <w:pPr>
        <w:widowControl/>
      </w:pPr>
    </w:p>
    <w:p w14:paraId="4A00DD01" w14:textId="77777777" w:rsidR="00617D7A" w:rsidRPr="00FD7BFB" w:rsidRDefault="00617D7A" w:rsidP="00617D7A">
      <w:pPr>
        <w:pStyle w:val="NormalBold"/>
        <w:keepNext/>
        <w:widowControl/>
      </w:pPr>
      <w:r w:rsidRPr="00FD7BFB">
        <w:t>Förslag till direktiv</w:t>
      </w:r>
    </w:p>
    <w:p w14:paraId="1E2B4FE0" w14:textId="77777777" w:rsidR="00617D7A" w:rsidRPr="00FD7BFB" w:rsidRDefault="00617D7A" w:rsidP="00617D7A">
      <w:pPr>
        <w:pStyle w:val="NormalBold"/>
        <w:widowControl/>
      </w:pPr>
      <w:r w:rsidRPr="00FD7BFB">
        <w:t>Artikel 1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3233AF8" w14:textId="77777777" w:rsidTr="005813B3">
        <w:trPr>
          <w:jc w:val="center"/>
        </w:trPr>
        <w:tc>
          <w:tcPr>
            <w:tcW w:w="9752" w:type="dxa"/>
            <w:gridSpan w:val="2"/>
          </w:tcPr>
          <w:p w14:paraId="7EA3F60D" w14:textId="77777777" w:rsidR="00617D7A" w:rsidRPr="00FD7BFB" w:rsidRDefault="00617D7A" w:rsidP="005813B3">
            <w:pPr>
              <w:keepNext/>
              <w:widowControl/>
            </w:pPr>
          </w:p>
        </w:tc>
      </w:tr>
      <w:tr w:rsidR="00617D7A" w:rsidRPr="00FD7BFB" w14:paraId="12A5E079" w14:textId="77777777" w:rsidTr="005813B3">
        <w:trPr>
          <w:jc w:val="center"/>
        </w:trPr>
        <w:tc>
          <w:tcPr>
            <w:tcW w:w="4876" w:type="dxa"/>
          </w:tcPr>
          <w:p w14:paraId="299A2BD0" w14:textId="77777777" w:rsidR="00617D7A" w:rsidRPr="00FD7BFB" w:rsidRDefault="00617D7A" w:rsidP="005813B3">
            <w:pPr>
              <w:pStyle w:val="ColumnHeading"/>
              <w:keepNext/>
              <w:widowControl/>
            </w:pPr>
            <w:r w:rsidRPr="00FD7BFB">
              <w:t>Kommissionens förslag</w:t>
            </w:r>
          </w:p>
        </w:tc>
        <w:tc>
          <w:tcPr>
            <w:tcW w:w="4876" w:type="dxa"/>
          </w:tcPr>
          <w:p w14:paraId="1A8F9DCF" w14:textId="2D98112E" w:rsidR="00617D7A" w:rsidRPr="00FD7BFB" w:rsidRDefault="000C6EE0" w:rsidP="005813B3">
            <w:pPr>
              <w:pStyle w:val="ColumnHeading"/>
              <w:keepNext/>
              <w:widowControl/>
            </w:pPr>
            <w:r w:rsidRPr="00FD7BFB">
              <w:t>Ändring</w:t>
            </w:r>
          </w:p>
        </w:tc>
      </w:tr>
      <w:tr w:rsidR="00617D7A" w:rsidRPr="00FD7BFB" w14:paraId="3BD4EF51" w14:textId="77777777" w:rsidTr="005813B3">
        <w:trPr>
          <w:jc w:val="center"/>
        </w:trPr>
        <w:tc>
          <w:tcPr>
            <w:tcW w:w="4876" w:type="dxa"/>
          </w:tcPr>
          <w:p w14:paraId="00A1465F" w14:textId="77777777" w:rsidR="00617D7A" w:rsidRPr="00FD7BFB" w:rsidRDefault="00617D7A" w:rsidP="005813B3">
            <w:pPr>
              <w:pStyle w:val="Normal6"/>
              <w:widowControl/>
            </w:pPr>
            <w:r w:rsidRPr="00FD7BFB">
              <w:t xml:space="preserve">I syfte att </w:t>
            </w:r>
            <w:r w:rsidRPr="00FD7BFB">
              <w:rPr>
                <w:b/>
                <w:i/>
              </w:rPr>
              <w:t>förbättra den inre marknadens funktion genom att uppnå en gemensam grad av transparens</w:t>
            </w:r>
            <w:r w:rsidRPr="00FD7BFB">
              <w:t xml:space="preserve"> i</w:t>
            </w:r>
            <w:r w:rsidRPr="00FD7BFB">
              <w:rPr>
                <w:b/>
                <w:i/>
              </w:rPr>
              <w:t xml:space="preserve"> hela</w:t>
            </w:r>
            <w:r w:rsidRPr="00FD7BFB">
              <w:t xml:space="preserve"> unionen fastställs i detta direktiv harmoniserade krav för </w:t>
            </w:r>
            <w:r w:rsidRPr="00FD7BFB">
              <w:rPr>
                <w:b/>
                <w:i/>
              </w:rPr>
              <w:t>näringsverksamhet i form</w:t>
            </w:r>
            <w:r w:rsidRPr="00FD7BFB">
              <w:t xml:space="preserve"> av </w:t>
            </w:r>
            <w:r w:rsidRPr="00FD7BFB">
              <w:rPr>
                <w:b/>
                <w:i/>
              </w:rPr>
              <w:t>intresserepresentation</w:t>
            </w:r>
            <w:r w:rsidRPr="00FD7BFB">
              <w:t xml:space="preserve"> för en </w:t>
            </w:r>
            <w:r w:rsidRPr="00FD7BFB">
              <w:rPr>
                <w:b/>
                <w:i/>
              </w:rPr>
              <w:t>tredjelandsenhets</w:t>
            </w:r>
            <w:r w:rsidRPr="00FD7BFB">
              <w:t xml:space="preserve"> räkning.</w:t>
            </w:r>
          </w:p>
        </w:tc>
        <w:tc>
          <w:tcPr>
            <w:tcW w:w="4876" w:type="dxa"/>
          </w:tcPr>
          <w:p w14:paraId="461557C5" w14:textId="77777777" w:rsidR="00617D7A" w:rsidRPr="00FD7BFB" w:rsidRDefault="00617D7A" w:rsidP="005813B3">
            <w:pPr>
              <w:pStyle w:val="Normal6"/>
              <w:widowControl/>
              <w:rPr>
                <w:szCs w:val="24"/>
              </w:rPr>
            </w:pPr>
            <w:r w:rsidRPr="00FD7BFB">
              <w:t xml:space="preserve">I syfte att </w:t>
            </w:r>
            <w:r w:rsidRPr="00FD7BFB">
              <w:rPr>
                <w:b/>
                <w:i/>
              </w:rPr>
              <w:t>påverka utvecklingen, utformningen och genomförandet av politik, lagstiftning eller offentliga beslutsprocesser</w:t>
            </w:r>
            <w:r w:rsidRPr="00FD7BFB">
              <w:t xml:space="preserve"> i unionen fastställs i detta direktiv harmoniserade krav för </w:t>
            </w:r>
            <w:r w:rsidRPr="00FD7BFB">
              <w:rPr>
                <w:b/>
                <w:i/>
              </w:rPr>
              <w:t>intresserepresentationsverksamhet</w:t>
            </w:r>
            <w:r w:rsidRPr="00FD7BFB">
              <w:t xml:space="preserve"> av </w:t>
            </w:r>
            <w:r w:rsidRPr="00FD7BFB">
              <w:rPr>
                <w:b/>
                <w:i/>
              </w:rPr>
              <w:t>ekonomisk karaktär</w:t>
            </w:r>
            <w:r w:rsidRPr="00FD7BFB">
              <w:t xml:space="preserve"> för en </w:t>
            </w:r>
            <w:r w:rsidRPr="00FD7BFB">
              <w:rPr>
                <w:b/>
                <w:i/>
              </w:rPr>
              <w:t>tredjelandssponsors</w:t>
            </w:r>
            <w:r w:rsidRPr="00FD7BFB">
              <w:t xml:space="preserve"> räkning.</w:t>
            </w:r>
          </w:p>
        </w:tc>
      </w:tr>
    </w:tbl>
    <w:p w14:paraId="72EDD80E" w14:textId="77777777" w:rsidR="00617D7A" w:rsidRPr="00FD7BFB" w:rsidRDefault="00617D7A" w:rsidP="00617D7A">
      <w:pPr>
        <w:widowControl/>
      </w:pPr>
    </w:p>
    <w:p w14:paraId="298684ED" w14:textId="3DD7DD64" w:rsidR="00617D7A" w:rsidRPr="00FD7BFB" w:rsidRDefault="000C6EE0" w:rsidP="00617D7A">
      <w:pPr>
        <w:pStyle w:val="AMNumberTabs0"/>
        <w:keepNext/>
        <w:widowControl/>
      </w:pPr>
      <w:r w:rsidRPr="00FD7BFB">
        <w:t>Ändring</w:t>
      </w:r>
      <w:r w:rsidR="00617D7A" w:rsidRPr="00FD7BFB">
        <w:tab/>
      </w:r>
      <w:r w:rsidR="00617D7A" w:rsidRPr="00FD7BFB">
        <w:tab/>
        <w:t>65</w:t>
      </w:r>
    </w:p>
    <w:p w14:paraId="28A64B0C" w14:textId="77777777" w:rsidR="00617D7A" w:rsidRPr="00FD7BFB" w:rsidRDefault="00617D7A" w:rsidP="00617D7A">
      <w:pPr>
        <w:widowControl/>
      </w:pPr>
    </w:p>
    <w:p w14:paraId="0E99C1C3" w14:textId="77777777" w:rsidR="00617D7A" w:rsidRPr="00FD7BFB" w:rsidRDefault="00617D7A" w:rsidP="00617D7A">
      <w:pPr>
        <w:pStyle w:val="NormalBold"/>
        <w:keepNext/>
        <w:widowControl/>
      </w:pPr>
      <w:r w:rsidRPr="00FD7BFB">
        <w:t>Förslag till direktiv</w:t>
      </w:r>
    </w:p>
    <w:p w14:paraId="3BAB045F" w14:textId="77777777" w:rsidR="00617D7A" w:rsidRPr="00FD7BFB" w:rsidRDefault="00617D7A" w:rsidP="00617D7A">
      <w:pPr>
        <w:pStyle w:val="NormalBold"/>
        <w:widowControl/>
      </w:pPr>
      <w:r w:rsidRPr="00FD7BFB">
        <w:t>Artikel 1 – stycke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F475DB1" w14:textId="77777777" w:rsidTr="005813B3">
        <w:trPr>
          <w:jc w:val="center"/>
        </w:trPr>
        <w:tc>
          <w:tcPr>
            <w:tcW w:w="9752" w:type="dxa"/>
            <w:gridSpan w:val="2"/>
          </w:tcPr>
          <w:p w14:paraId="2AD382A2" w14:textId="77777777" w:rsidR="00617D7A" w:rsidRPr="00FD7BFB" w:rsidRDefault="00617D7A" w:rsidP="005813B3">
            <w:pPr>
              <w:keepNext/>
              <w:widowControl/>
            </w:pPr>
          </w:p>
        </w:tc>
      </w:tr>
      <w:tr w:rsidR="00617D7A" w:rsidRPr="00FD7BFB" w14:paraId="713BD12A" w14:textId="77777777" w:rsidTr="005813B3">
        <w:trPr>
          <w:jc w:val="center"/>
        </w:trPr>
        <w:tc>
          <w:tcPr>
            <w:tcW w:w="4876" w:type="dxa"/>
          </w:tcPr>
          <w:p w14:paraId="3FE204CD" w14:textId="77777777" w:rsidR="00617D7A" w:rsidRPr="00FD7BFB" w:rsidRDefault="00617D7A" w:rsidP="005813B3">
            <w:pPr>
              <w:pStyle w:val="ColumnHeading"/>
              <w:keepNext/>
              <w:widowControl/>
            </w:pPr>
            <w:r w:rsidRPr="00FD7BFB">
              <w:t>Kommissionens förslag</w:t>
            </w:r>
          </w:p>
        </w:tc>
        <w:tc>
          <w:tcPr>
            <w:tcW w:w="4876" w:type="dxa"/>
          </w:tcPr>
          <w:p w14:paraId="5CDEFA79" w14:textId="1D550A57" w:rsidR="00617D7A" w:rsidRPr="00FD7BFB" w:rsidRDefault="000C6EE0" w:rsidP="005813B3">
            <w:pPr>
              <w:pStyle w:val="ColumnHeading"/>
              <w:keepNext/>
              <w:widowControl/>
            </w:pPr>
            <w:r w:rsidRPr="00FD7BFB">
              <w:t>Ändring</w:t>
            </w:r>
          </w:p>
        </w:tc>
      </w:tr>
      <w:tr w:rsidR="00617D7A" w:rsidRPr="00FD7BFB" w14:paraId="08B09995" w14:textId="77777777" w:rsidTr="005813B3">
        <w:trPr>
          <w:jc w:val="center"/>
        </w:trPr>
        <w:tc>
          <w:tcPr>
            <w:tcW w:w="4876" w:type="dxa"/>
          </w:tcPr>
          <w:p w14:paraId="1ED436F7" w14:textId="77777777" w:rsidR="00617D7A" w:rsidRPr="00FD7BFB" w:rsidRDefault="00617D7A" w:rsidP="005813B3">
            <w:pPr>
              <w:pStyle w:val="Normal6"/>
              <w:widowControl/>
            </w:pPr>
            <w:r w:rsidRPr="00FD7BFB">
              <w:rPr>
                <w:b/>
                <w:i/>
              </w:rPr>
              <w:t>Syftet med direktivet</w:t>
            </w:r>
            <w:r w:rsidRPr="00FD7BFB">
              <w:t xml:space="preserve"> är att denna transparens </w:t>
            </w:r>
            <w:r w:rsidRPr="00FD7BFB">
              <w:rPr>
                <w:b/>
                <w:i/>
              </w:rPr>
              <w:t>ska uppnås på ett sätt som inte skapar</w:t>
            </w:r>
            <w:r w:rsidRPr="00FD7BFB">
              <w:t xml:space="preserve"> ett klimat av misstro som riskerar att avskräcka fysiska eller juridiska personer från medlemsstater eller tredjeländer från att samarbeta med, eller tillhandahålla finansiellt stöd till, enheter som bedriver </w:t>
            </w:r>
            <w:r w:rsidRPr="00FD7BFB">
              <w:rPr>
                <w:b/>
                <w:i/>
              </w:rPr>
              <w:t>intresserepresentation</w:t>
            </w:r>
            <w:r w:rsidRPr="00FD7BFB">
              <w:t xml:space="preserve"> för en </w:t>
            </w:r>
            <w:r w:rsidRPr="00FD7BFB">
              <w:rPr>
                <w:b/>
                <w:i/>
              </w:rPr>
              <w:t>tredjelandsenhets</w:t>
            </w:r>
            <w:r w:rsidRPr="00FD7BFB">
              <w:t xml:space="preserve"> räkning.</w:t>
            </w:r>
          </w:p>
        </w:tc>
        <w:tc>
          <w:tcPr>
            <w:tcW w:w="4876" w:type="dxa"/>
          </w:tcPr>
          <w:p w14:paraId="4E4D5B33" w14:textId="77777777" w:rsidR="00617D7A" w:rsidRPr="00FD7BFB" w:rsidRDefault="00617D7A" w:rsidP="005813B3">
            <w:pPr>
              <w:pStyle w:val="Normal6"/>
              <w:widowControl/>
              <w:rPr>
                <w:szCs w:val="24"/>
              </w:rPr>
            </w:pPr>
            <w:r w:rsidRPr="00FD7BFB">
              <w:rPr>
                <w:b/>
                <w:i/>
              </w:rPr>
              <w:t>Målen för detta direktiv</w:t>
            </w:r>
            <w:r w:rsidRPr="00FD7BFB">
              <w:t xml:space="preserve"> är att </w:t>
            </w:r>
            <w:r w:rsidRPr="00FD7BFB">
              <w:rPr>
                <w:b/>
                <w:i/>
              </w:rPr>
              <w:t xml:space="preserve">förbättra den inre marknadens funktion för intresserepresentationsverksamhet och att i fråga om </w:t>
            </w:r>
            <w:r w:rsidRPr="00FD7BFB">
              <w:t xml:space="preserve">denna </w:t>
            </w:r>
            <w:r w:rsidRPr="00FD7BFB">
              <w:rPr>
                <w:b/>
                <w:i/>
              </w:rPr>
              <w:t xml:space="preserve">verksamhet uppnå en gemensam grad av </w:t>
            </w:r>
            <w:r w:rsidRPr="00FD7BFB">
              <w:t xml:space="preserve">transparens </w:t>
            </w:r>
            <w:r w:rsidRPr="00FD7BFB">
              <w:rPr>
                <w:b/>
                <w:i/>
              </w:rPr>
              <w:t>och demokratiskt ansvarsutkrävande i hela unionen utan att skapa</w:t>
            </w:r>
            <w:r w:rsidRPr="00FD7BFB">
              <w:t xml:space="preserve"> ett klimat av misstro som riskerar att avskräcka fysiska eller juridiska personer från medlemsstater eller tredjeländer från att samarbeta med, eller tillhandahålla finansiellt stöd till, enheter som bedriver </w:t>
            </w:r>
            <w:r w:rsidRPr="00FD7BFB">
              <w:rPr>
                <w:b/>
                <w:i/>
              </w:rPr>
              <w:t>intresserepresentationsverksamhet</w:t>
            </w:r>
            <w:r w:rsidRPr="00FD7BFB">
              <w:t xml:space="preserve"> för en </w:t>
            </w:r>
            <w:r w:rsidRPr="00FD7BFB">
              <w:rPr>
                <w:b/>
                <w:i/>
              </w:rPr>
              <w:t>tredjelandssponsors</w:t>
            </w:r>
            <w:r w:rsidRPr="00FD7BFB">
              <w:t xml:space="preserve"> räkning. </w:t>
            </w:r>
            <w:r w:rsidRPr="00FD7BFB">
              <w:rPr>
                <w:b/>
                <w:i/>
              </w:rPr>
              <w:t>Medlemsstaterna ska se till att efterlevnaden av detta direktiv inte leder till någon inskränkning av de grundläggande rättigheterna.</w:t>
            </w:r>
          </w:p>
        </w:tc>
      </w:tr>
    </w:tbl>
    <w:p w14:paraId="7A00ABBD" w14:textId="77777777" w:rsidR="00617D7A" w:rsidRPr="00FD7BFB" w:rsidRDefault="00617D7A" w:rsidP="00617D7A">
      <w:pPr>
        <w:widowControl/>
      </w:pPr>
    </w:p>
    <w:p w14:paraId="06C95DDC" w14:textId="627A6A3E" w:rsidR="00617D7A" w:rsidRPr="00FD7BFB" w:rsidRDefault="000C6EE0" w:rsidP="00617D7A">
      <w:pPr>
        <w:pStyle w:val="AMNumberTabs0"/>
        <w:keepNext/>
        <w:widowControl/>
      </w:pPr>
      <w:r w:rsidRPr="00FD7BFB">
        <w:t>Ändring</w:t>
      </w:r>
      <w:r w:rsidR="00617D7A" w:rsidRPr="00FD7BFB">
        <w:tab/>
      </w:r>
      <w:r w:rsidR="00617D7A" w:rsidRPr="00FD7BFB">
        <w:tab/>
        <w:t>66</w:t>
      </w:r>
    </w:p>
    <w:p w14:paraId="76227F7C" w14:textId="77777777" w:rsidR="00617D7A" w:rsidRPr="00FD7BFB" w:rsidRDefault="00617D7A" w:rsidP="00617D7A">
      <w:pPr>
        <w:widowControl/>
      </w:pPr>
    </w:p>
    <w:p w14:paraId="2481AB97" w14:textId="77777777" w:rsidR="00617D7A" w:rsidRPr="00FD7BFB" w:rsidRDefault="00617D7A" w:rsidP="00617D7A">
      <w:pPr>
        <w:pStyle w:val="NormalBold"/>
        <w:keepNext/>
        <w:widowControl/>
      </w:pPr>
      <w:r w:rsidRPr="00FD7BFB">
        <w:t>Förslag till direktiv</w:t>
      </w:r>
    </w:p>
    <w:p w14:paraId="1DA076EE" w14:textId="77777777" w:rsidR="00617D7A" w:rsidRPr="00FD7BFB" w:rsidRDefault="00617D7A" w:rsidP="00617D7A">
      <w:pPr>
        <w:pStyle w:val="NormalBold"/>
        <w:widowControl/>
      </w:pPr>
      <w:r w:rsidRPr="00FD7BFB">
        <w:t>Artikel 2 – stycke 1 – led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093B65C" w14:textId="77777777" w:rsidTr="005813B3">
        <w:trPr>
          <w:jc w:val="center"/>
        </w:trPr>
        <w:tc>
          <w:tcPr>
            <w:tcW w:w="9752" w:type="dxa"/>
            <w:gridSpan w:val="2"/>
          </w:tcPr>
          <w:p w14:paraId="2FFF4F58" w14:textId="77777777" w:rsidR="00617D7A" w:rsidRPr="00FD7BFB" w:rsidRDefault="00617D7A" w:rsidP="005813B3">
            <w:pPr>
              <w:keepNext/>
              <w:widowControl/>
            </w:pPr>
          </w:p>
        </w:tc>
      </w:tr>
      <w:tr w:rsidR="00617D7A" w:rsidRPr="00FD7BFB" w14:paraId="2B8BB248" w14:textId="77777777" w:rsidTr="005813B3">
        <w:trPr>
          <w:jc w:val="center"/>
        </w:trPr>
        <w:tc>
          <w:tcPr>
            <w:tcW w:w="4876" w:type="dxa"/>
          </w:tcPr>
          <w:p w14:paraId="6DC7EDFE" w14:textId="77777777" w:rsidR="00617D7A" w:rsidRPr="00FD7BFB" w:rsidRDefault="00617D7A" w:rsidP="005813B3">
            <w:pPr>
              <w:pStyle w:val="ColumnHeading"/>
              <w:keepNext/>
              <w:widowControl/>
            </w:pPr>
            <w:r w:rsidRPr="00FD7BFB">
              <w:t>Kommissionens förslag</w:t>
            </w:r>
          </w:p>
        </w:tc>
        <w:tc>
          <w:tcPr>
            <w:tcW w:w="4876" w:type="dxa"/>
          </w:tcPr>
          <w:p w14:paraId="2A020BCE" w14:textId="0D4AC709" w:rsidR="00617D7A" w:rsidRPr="00FD7BFB" w:rsidRDefault="000C6EE0" w:rsidP="005813B3">
            <w:pPr>
              <w:pStyle w:val="ColumnHeading"/>
              <w:keepNext/>
              <w:widowControl/>
            </w:pPr>
            <w:r w:rsidRPr="00FD7BFB">
              <w:t>Ändring</w:t>
            </w:r>
          </w:p>
        </w:tc>
      </w:tr>
      <w:tr w:rsidR="00617D7A" w:rsidRPr="00FD7BFB" w14:paraId="69876B61" w14:textId="77777777" w:rsidTr="005813B3">
        <w:trPr>
          <w:jc w:val="center"/>
        </w:trPr>
        <w:tc>
          <w:tcPr>
            <w:tcW w:w="4876" w:type="dxa"/>
          </w:tcPr>
          <w:p w14:paraId="294342D5" w14:textId="77777777" w:rsidR="00617D7A" w:rsidRPr="00FD7BFB" w:rsidRDefault="00617D7A" w:rsidP="005813B3">
            <w:pPr>
              <w:pStyle w:val="Normal6"/>
              <w:widowControl/>
            </w:pPr>
            <w:r w:rsidRPr="00FD7BFB">
              <w:t>(1)</w:t>
            </w:r>
            <w:r w:rsidRPr="00FD7BFB">
              <w:tab/>
            </w:r>
            <w:r w:rsidRPr="00FD7BFB">
              <w:rPr>
                <w:i/>
                <w:iCs/>
              </w:rPr>
              <w:t>intresserepresentationsverksamhet</w:t>
            </w:r>
            <w:r w:rsidRPr="00FD7BFB">
              <w:t>: verksamhet som har till syfte att påverka utveckling, utformning eller genomförande av politik</w:t>
            </w:r>
            <w:r w:rsidRPr="00FD7BFB">
              <w:rPr>
                <w:b/>
                <w:i/>
              </w:rPr>
              <w:t xml:space="preserve"> eller</w:t>
            </w:r>
            <w:r w:rsidRPr="00FD7BFB">
              <w:t xml:space="preserve"> lagstiftning eller offentliga beslutsprocesser i unionen </w:t>
            </w:r>
            <w:r w:rsidRPr="00FD7BFB">
              <w:rPr>
                <w:b/>
                <w:i/>
              </w:rPr>
              <w:t xml:space="preserve">och som i synnerhet kan bedrivas </w:t>
            </w:r>
            <w:r w:rsidRPr="00FD7BFB">
              <w:t xml:space="preserve">genom organisering eller deltagande i möten, konferenser eller evenemang, </w:t>
            </w:r>
            <w:r w:rsidRPr="00FD7BFB">
              <w:rPr>
                <w:b/>
                <w:i/>
              </w:rPr>
              <w:t>genom</w:t>
            </w:r>
            <w:r w:rsidRPr="00FD7BFB">
              <w:t xml:space="preserve"> bidrag till eller deltagande i samråd eller parlamentariska utfrågningar, </w:t>
            </w:r>
            <w:r w:rsidRPr="00FD7BFB">
              <w:rPr>
                <w:b/>
                <w:i/>
              </w:rPr>
              <w:t>genom</w:t>
            </w:r>
            <w:r w:rsidRPr="00FD7BFB">
              <w:t xml:space="preserve"> organisering av kommunikations- eller reklamkampanjer, </w:t>
            </w:r>
            <w:r w:rsidRPr="00FD7BFB">
              <w:rPr>
                <w:b/>
                <w:i/>
              </w:rPr>
              <w:t>genom organisering av nätverk och gräsrotsinitiativ, genom</w:t>
            </w:r>
            <w:r w:rsidRPr="00FD7BFB">
              <w:t xml:space="preserve"> utarbetande av policy- och ståndpunktsdokument, lagstiftningsändringar, opinionsundersökningar, enkäter eller öppna brev</w:t>
            </w:r>
            <w:r w:rsidRPr="00FD7BFB">
              <w:rPr>
                <w:b/>
                <w:i/>
              </w:rPr>
              <w:t>, eller genom verksamhet i samband med forskning och utbildning, om den uttryckligen bedrivs i detta syfte</w:t>
            </w:r>
            <w:r w:rsidRPr="00FD7BFB">
              <w:t>.</w:t>
            </w:r>
          </w:p>
        </w:tc>
        <w:tc>
          <w:tcPr>
            <w:tcW w:w="4876" w:type="dxa"/>
          </w:tcPr>
          <w:p w14:paraId="1467B495" w14:textId="77777777" w:rsidR="00617D7A" w:rsidRPr="00FD7BFB" w:rsidRDefault="00617D7A" w:rsidP="005813B3">
            <w:pPr>
              <w:pStyle w:val="Normal6"/>
              <w:widowControl/>
              <w:rPr>
                <w:szCs w:val="24"/>
              </w:rPr>
            </w:pPr>
            <w:r w:rsidRPr="00FD7BFB">
              <w:t>(1)</w:t>
            </w:r>
            <w:r w:rsidRPr="00FD7BFB">
              <w:tab/>
            </w:r>
            <w:r w:rsidRPr="00FD7BFB">
              <w:rPr>
                <w:i/>
                <w:iCs/>
              </w:rPr>
              <w:t>intresserepresentationsverksamhet</w:t>
            </w:r>
            <w:r w:rsidRPr="00FD7BFB">
              <w:t>: verksamhet som har till syfte att påverka utveckling, utformning eller genomförande av politik</w:t>
            </w:r>
            <w:r w:rsidRPr="00FD7BFB">
              <w:rPr>
                <w:b/>
                <w:i/>
              </w:rPr>
              <w:t>,</w:t>
            </w:r>
            <w:r w:rsidRPr="00FD7BFB">
              <w:t xml:space="preserve"> lagstiftning eller offentliga beslutsprocesser i unionen genom</w:t>
            </w:r>
            <w:r w:rsidRPr="00FD7BFB">
              <w:rPr>
                <w:b/>
                <w:i/>
              </w:rPr>
              <w:t xml:space="preserve"> </w:t>
            </w:r>
          </w:p>
        </w:tc>
      </w:tr>
      <w:tr w:rsidR="00617D7A" w:rsidRPr="00FD7BFB" w14:paraId="1CBF7D06" w14:textId="77777777" w:rsidTr="005813B3">
        <w:trPr>
          <w:jc w:val="center"/>
        </w:trPr>
        <w:tc>
          <w:tcPr>
            <w:tcW w:w="4876" w:type="dxa"/>
          </w:tcPr>
          <w:p w14:paraId="0B2F4B5F" w14:textId="77777777" w:rsidR="00617D7A" w:rsidRPr="00FD7BFB" w:rsidRDefault="00617D7A" w:rsidP="005813B3">
            <w:pPr>
              <w:pStyle w:val="Normal6"/>
              <w:widowControl/>
            </w:pPr>
          </w:p>
        </w:tc>
        <w:tc>
          <w:tcPr>
            <w:tcW w:w="4876" w:type="dxa"/>
          </w:tcPr>
          <w:p w14:paraId="306B3AE7" w14:textId="77777777" w:rsidR="00617D7A" w:rsidRPr="00FD7BFB" w:rsidRDefault="00617D7A" w:rsidP="005813B3">
            <w:pPr>
              <w:pStyle w:val="Normal6"/>
              <w:widowControl/>
              <w:rPr>
                <w:b/>
                <w:i/>
              </w:rPr>
            </w:pPr>
            <w:r w:rsidRPr="00FD7BFB">
              <w:rPr>
                <w:b/>
                <w:i/>
              </w:rPr>
              <w:t>–</w:t>
            </w:r>
            <w:r w:rsidRPr="00FD7BFB">
              <w:t xml:space="preserve"> organisering eller deltagande i möten, konferenser eller evenemang,</w:t>
            </w:r>
            <w:r w:rsidRPr="00FD7BFB">
              <w:rPr>
                <w:b/>
                <w:i/>
              </w:rPr>
              <w:t xml:space="preserve"> </w:t>
            </w:r>
          </w:p>
        </w:tc>
      </w:tr>
      <w:tr w:rsidR="00617D7A" w:rsidRPr="00FD7BFB" w14:paraId="7BC339FE" w14:textId="77777777" w:rsidTr="005813B3">
        <w:trPr>
          <w:jc w:val="center"/>
        </w:trPr>
        <w:tc>
          <w:tcPr>
            <w:tcW w:w="4876" w:type="dxa"/>
          </w:tcPr>
          <w:p w14:paraId="792BFF21" w14:textId="77777777" w:rsidR="00617D7A" w:rsidRPr="00FD7BFB" w:rsidRDefault="00617D7A" w:rsidP="005813B3">
            <w:pPr>
              <w:pStyle w:val="Normal6"/>
              <w:widowControl/>
            </w:pPr>
          </w:p>
        </w:tc>
        <w:tc>
          <w:tcPr>
            <w:tcW w:w="4876" w:type="dxa"/>
          </w:tcPr>
          <w:p w14:paraId="27E79EC9" w14:textId="77777777" w:rsidR="00617D7A" w:rsidRPr="00FD7BFB" w:rsidRDefault="00617D7A" w:rsidP="005813B3">
            <w:pPr>
              <w:pStyle w:val="Normal6"/>
              <w:widowControl/>
              <w:rPr>
                <w:b/>
                <w:i/>
              </w:rPr>
            </w:pPr>
            <w:r w:rsidRPr="00FD7BFB">
              <w:rPr>
                <w:b/>
                <w:i/>
              </w:rPr>
              <w:t>–</w:t>
            </w:r>
            <w:r w:rsidRPr="00FD7BFB">
              <w:t xml:space="preserve"> bidrag till eller deltagande i samråd eller parlamentariska utfrågningar,</w:t>
            </w:r>
            <w:r w:rsidRPr="00FD7BFB">
              <w:rPr>
                <w:b/>
                <w:i/>
              </w:rPr>
              <w:t xml:space="preserve"> </w:t>
            </w:r>
          </w:p>
        </w:tc>
      </w:tr>
      <w:tr w:rsidR="00617D7A" w:rsidRPr="00FD7BFB" w14:paraId="0BC991E1" w14:textId="77777777" w:rsidTr="005813B3">
        <w:trPr>
          <w:jc w:val="center"/>
        </w:trPr>
        <w:tc>
          <w:tcPr>
            <w:tcW w:w="4876" w:type="dxa"/>
          </w:tcPr>
          <w:p w14:paraId="0B94AF3A" w14:textId="77777777" w:rsidR="00617D7A" w:rsidRPr="00FD7BFB" w:rsidRDefault="00617D7A" w:rsidP="005813B3">
            <w:pPr>
              <w:pStyle w:val="Normal6"/>
              <w:widowControl/>
            </w:pPr>
          </w:p>
        </w:tc>
        <w:tc>
          <w:tcPr>
            <w:tcW w:w="4876" w:type="dxa"/>
          </w:tcPr>
          <w:p w14:paraId="6212F18D" w14:textId="77777777" w:rsidR="00617D7A" w:rsidRPr="00FD7BFB" w:rsidRDefault="00617D7A" w:rsidP="005813B3">
            <w:pPr>
              <w:pStyle w:val="Normal6"/>
              <w:widowControl/>
              <w:rPr>
                <w:b/>
                <w:i/>
              </w:rPr>
            </w:pPr>
            <w:r w:rsidRPr="00FD7BFB">
              <w:rPr>
                <w:b/>
                <w:i/>
              </w:rPr>
              <w:t>–</w:t>
            </w:r>
            <w:r w:rsidRPr="00FD7BFB">
              <w:t xml:space="preserve"> organisering av kommunikations- eller reklamkampanjer, </w:t>
            </w:r>
            <w:r w:rsidRPr="00FD7BFB">
              <w:rPr>
                <w:b/>
                <w:i/>
              </w:rPr>
              <w:t>även på digitala plattformar eller via sociala medier, eller</w:t>
            </w:r>
          </w:p>
        </w:tc>
      </w:tr>
      <w:tr w:rsidR="00617D7A" w:rsidRPr="00FD7BFB" w14:paraId="18A66E7A" w14:textId="77777777" w:rsidTr="005813B3">
        <w:trPr>
          <w:jc w:val="center"/>
        </w:trPr>
        <w:tc>
          <w:tcPr>
            <w:tcW w:w="4876" w:type="dxa"/>
          </w:tcPr>
          <w:p w14:paraId="4EEE2E8B" w14:textId="77777777" w:rsidR="00617D7A" w:rsidRPr="00FD7BFB" w:rsidRDefault="00617D7A" w:rsidP="005813B3">
            <w:pPr>
              <w:pStyle w:val="Normal6"/>
              <w:widowControl/>
            </w:pPr>
          </w:p>
        </w:tc>
        <w:tc>
          <w:tcPr>
            <w:tcW w:w="4876" w:type="dxa"/>
          </w:tcPr>
          <w:p w14:paraId="227C611E" w14:textId="77777777" w:rsidR="00617D7A" w:rsidRPr="00FD7BFB" w:rsidRDefault="00617D7A" w:rsidP="005813B3">
            <w:pPr>
              <w:pStyle w:val="Normal6"/>
              <w:widowControl/>
              <w:rPr>
                <w:b/>
                <w:i/>
              </w:rPr>
            </w:pPr>
            <w:r w:rsidRPr="00FD7BFB">
              <w:rPr>
                <w:b/>
                <w:i/>
              </w:rPr>
              <w:t>–</w:t>
            </w:r>
            <w:r w:rsidRPr="00FD7BFB">
              <w:t xml:space="preserve"> utarbetande av policy- och ståndpunktsdokument, lagstiftningsändringar, opinionsundersökningar, enkäter eller öppna brev.</w:t>
            </w:r>
          </w:p>
        </w:tc>
      </w:tr>
    </w:tbl>
    <w:p w14:paraId="43E90919" w14:textId="77777777" w:rsidR="00617D7A" w:rsidRPr="00FD7BFB" w:rsidRDefault="00617D7A" w:rsidP="00617D7A">
      <w:pPr>
        <w:widowControl/>
      </w:pPr>
    </w:p>
    <w:p w14:paraId="5E0EE88F" w14:textId="08C25713" w:rsidR="00617D7A" w:rsidRPr="00FD7BFB" w:rsidRDefault="000C6EE0" w:rsidP="00617D7A">
      <w:pPr>
        <w:pStyle w:val="AMNumberTabs0"/>
        <w:keepNext/>
        <w:widowControl/>
      </w:pPr>
      <w:r w:rsidRPr="00FD7BFB">
        <w:t>Ändring</w:t>
      </w:r>
      <w:r w:rsidR="00617D7A" w:rsidRPr="00FD7BFB">
        <w:tab/>
      </w:r>
      <w:r w:rsidR="00617D7A" w:rsidRPr="00FD7BFB">
        <w:tab/>
        <w:t>67</w:t>
      </w:r>
    </w:p>
    <w:p w14:paraId="7CFCA60A" w14:textId="77777777" w:rsidR="00617D7A" w:rsidRPr="00FD7BFB" w:rsidRDefault="00617D7A" w:rsidP="00617D7A">
      <w:pPr>
        <w:widowControl/>
      </w:pPr>
    </w:p>
    <w:p w14:paraId="037AC3A6" w14:textId="77777777" w:rsidR="00617D7A" w:rsidRPr="00FD7BFB" w:rsidRDefault="00617D7A" w:rsidP="00617D7A">
      <w:pPr>
        <w:pStyle w:val="NormalBold"/>
        <w:keepNext/>
        <w:widowControl/>
      </w:pPr>
      <w:r w:rsidRPr="00FD7BFB">
        <w:t>Förslag till direktiv</w:t>
      </w:r>
    </w:p>
    <w:p w14:paraId="17B06E14" w14:textId="77777777" w:rsidR="00617D7A" w:rsidRPr="00FD7BFB" w:rsidRDefault="00617D7A" w:rsidP="00617D7A">
      <w:pPr>
        <w:pStyle w:val="NormalBold"/>
        <w:widowControl/>
      </w:pPr>
      <w:r w:rsidRPr="00FD7BFB">
        <w:t>Artikel 2 – stycke 1 – led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5803F18" w14:textId="77777777" w:rsidTr="005813B3">
        <w:trPr>
          <w:jc w:val="center"/>
        </w:trPr>
        <w:tc>
          <w:tcPr>
            <w:tcW w:w="9752" w:type="dxa"/>
            <w:gridSpan w:val="2"/>
          </w:tcPr>
          <w:p w14:paraId="667BC6A3" w14:textId="77777777" w:rsidR="00617D7A" w:rsidRPr="00FD7BFB" w:rsidRDefault="00617D7A" w:rsidP="005813B3">
            <w:pPr>
              <w:keepNext/>
              <w:widowControl/>
            </w:pPr>
          </w:p>
        </w:tc>
      </w:tr>
      <w:tr w:rsidR="00617D7A" w:rsidRPr="00FD7BFB" w14:paraId="279D300C" w14:textId="77777777" w:rsidTr="005813B3">
        <w:trPr>
          <w:jc w:val="center"/>
        </w:trPr>
        <w:tc>
          <w:tcPr>
            <w:tcW w:w="4876" w:type="dxa"/>
          </w:tcPr>
          <w:p w14:paraId="14015A6E" w14:textId="77777777" w:rsidR="00617D7A" w:rsidRPr="00FD7BFB" w:rsidRDefault="00617D7A" w:rsidP="005813B3">
            <w:pPr>
              <w:pStyle w:val="ColumnHeading"/>
              <w:keepNext/>
              <w:widowControl/>
            </w:pPr>
            <w:r w:rsidRPr="00FD7BFB">
              <w:t>Kommissionens förslag</w:t>
            </w:r>
          </w:p>
        </w:tc>
        <w:tc>
          <w:tcPr>
            <w:tcW w:w="4876" w:type="dxa"/>
          </w:tcPr>
          <w:p w14:paraId="12F6F838" w14:textId="22932D3A" w:rsidR="00617D7A" w:rsidRPr="00FD7BFB" w:rsidRDefault="000C6EE0" w:rsidP="005813B3">
            <w:pPr>
              <w:pStyle w:val="ColumnHeading"/>
              <w:keepNext/>
              <w:widowControl/>
            </w:pPr>
            <w:r w:rsidRPr="00FD7BFB">
              <w:t>Ändring</w:t>
            </w:r>
          </w:p>
        </w:tc>
      </w:tr>
      <w:tr w:rsidR="00617D7A" w:rsidRPr="00FD7BFB" w14:paraId="35962B50" w14:textId="77777777" w:rsidTr="005813B3">
        <w:trPr>
          <w:jc w:val="center"/>
        </w:trPr>
        <w:tc>
          <w:tcPr>
            <w:tcW w:w="4876" w:type="dxa"/>
          </w:tcPr>
          <w:p w14:paraId="5448FC92" w14:textId="77777777" w:rsidR="00617D7A" w:rsidRPr="00FD7BFB" w:rsidRDefault="00617D7A" w:rsidP="005813B3">
            <w:pPr>
              <w:pStyle w:val="Normal6"/>
              <w:widowControl/>
            </w:pPr>
            <w:r w:rsidRPr="00FD7BFB">
              <w:t>(2)</w:t>
            </w:r>
            <w:r w:rsidRPr="00FD7BFB">
              <w:tab/>
            </w:r>
            <w:r w:rsidRPr="00FD7BFB">
              <w:rPr>
                <w:i/>
                <w:iCs/>
              </w:rPr>
              <w:t>intresserepresentationstjänst</w:t>
            </w:r>
            <w:r w:rsidRPr="00FD7BFB">
              <w:t xml:space="preserve">: intresserepresentationsverksamhet som normalt bedrivs mot </w:t>
            </w:r>
            <w:r w:rsidRPr="00FD7BFB">
              <w:rPr>
                <w:b/>
                <w:i/>
              </w:rPr>
              <w:t>sådan</w:t>
            </w:r>
            <w:r w:rsidRPr="00FD7BFB">
              <w:t xml:space="preserve"> ersättning som avses i artikel 57 i fördraget om Europeiska unionens funktionssätt.</w:t>
            </w:r>
          </w:p>
        </w:tc>
        <w:tc>
          <w:tcPr>
            <w:tcW w:w="4876" w:type="dxa"/>
          </w:tcPr>
          <w:p w14:paraId="0F0E606F" w14:textId="77777777" w:rsidR="00617D7A" w:rsidRPr="00FD7BFB" w:rsidRDefault="00617D7A" w:rsidP="005813B3">
            <w:pPr>
              <w:pStyle w:val="Normal6"/>
              <w:widowControl/>
              <w:rPr>
                <w:szCs w:val="24"/>
              </w:rPr>
            </w:pPr>
            <w:r w:rsidRPr="00FD7BFB">
              <w:t>(2)</w:t>
            </w:r>
            <w:r w:rsidRPr="00FD7BFB">
              <w:tab/>
            </w:r>
            <w:r w:rsidRPr="00FD7BFB">
              <w:rPr>
                <w:i/>
                <w:iCs/>
              </w:rPr>
              <w:t>intresserepresentationstjänst</w:t>
            </w:r>
            <w:r w:rsidRPr="00FD7BFB">
              <w:t xml:space="preserve">: intresserepresentationsverksamhet som normalt bedrivs mot ersättning </w:t>
            </w:r>
            <w:r w:rsidRPr="00FD7BFB">
              <w:rPr>
                <w:b/>
                <w:i/>
              </w:rPr>
              <w:t>och därmed utgör en tjänst i den mening</w:t>
            </w:r>
            <w:r w:rsidRPr="00FD7BFB">
              <w:t xml:space="preserve"> som avses i artikel 57 i fördraget om Europeiska unionens funktionssätt</w:t>
            </w:r>
            <w:r w:rsidRPr="00FD7BFB">
              <w:rPr>
                <w:b/>
                <w:i/>
              </w:rPr>
              <w:t xml:space="preserve"> (EUF-fördraget)</w:t>
            </w:r>
            <w:r w:rsidRPr="00FD7BFB">
              <w:t>.</w:t>
            </w:r>
          </w:p>
        </w:tc>
      </w:tr>
    </w:tbl>
    <w:p w14:paraId="5D085D40" w14:textId="77777777" w:rsidR="00617D7A" w:rsidRPr="00FD7BFB" w:rsidRDefault="00617D7A" w:rsidP="00617D7A">
      <w:pPr>
        <w:widowControl/>
      </w:pPr>
    </w:p>
    <w:p w14:paraId="24EE3B24" w14:textId="033ABBD4" w:rsidR="00617D7A" w:rsidRPr="00FD7BFB" w:rsidRDefault="000C6EE0" w:rsidP="00617D7A">
      <w:pPr>
        <w:pStyle w:val="AMNumberTabs0"/>
        <w:keepNext/>
        <w:widowControl/>
      </w:pPr>
      <w:r w:rsidRPr="00FD7BFB">
        <w:t>Ändring</w:t>
      </w:r>
      <w:r w:rsidR="00617D7A" w:rsidRPr="00FD7BFB">
        <w:tab/>
      </w:r>
      <w:r w:rsidR="00617D7A" w:rsidRPr="00FD7BFB">
        <w:tab/>
        <w:t>68</w:t>
      </w:r>
    </w:p>
    <w:p w14:paraId="625F9437" w14:textId="77777777" w:rsidR="00617D7A" w:rsidRPr="00FD7BFB" w:rsidRDefault="00617D7A" w:rsidP="00617D7A">
      <w:pPr>
        <w:widowControl/>
      </w:pPr>
    </w:p>
    <w:p w14:paraId="07C5EE68" w14:textId="77777777" w:rsidR="00617D7A" w:rsidRPr="00FD7BFB" w:rsidRDefault="00617D7A" w:rsidP="00617D7A">
      <w:pPr>
        <w:pStyle w:val="NormalBold"/>
        <w:keepNext/>
        <w:widowControl/>
      </w:pPr>
      <w:r w:rsidRPr="00FD7BFB">
        <w:t>Förslag till direktiv</w:t>
      </w:r>
    </w:p>
    <w:p w14:paraId="4F57B8E3" w14:textId="77777777" w:rsidR="00617D7A" w:rsidRPr="00FD7BFB" w:rsidRDefault="00617D7A" w:rsidP="00617D7A">
      <w:pPr>
        <w:pStyle w:val="NormalBold"/>
        <w:widowControl/>
      </w:pPr>
      <w:r w:rsidRPr="00FD7BFB">
        <w:t>Artikel 2 – stycke 1 – led 4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8CA48FD" w14:textId="77777777" w:rsidTr="005813B3">
        <w:trPr>
          <w:jc w:val="center"/>
        </w:trPr>
        <w:tc>
          <w:tcPr>
            <w:tcW w:w="9752" w:type="dxa"/>
            <w:gridSpan w:val="2"/>
          </w:tcPr>
          <w:p w14:paraId="735CC3A3" w14:textId="77777777" w:rsidR="00617D7A" w:rsidRPr="00FD7BFB" w:rsidRDefault="00617D7A" w:rsidP="005813B3">
            <w:pPr>
              <w:keepNext/>
              <w:widowControl/>
            </w:pPr>
          </w:p>
        </w:tc>
      </w:tr>
      <w:tr w:rsidR="00617D7A" w:rsidRPr="00FD7BFB" w14:paraId="78F4460E" w14:textId="77777777" w:rsidTr="005813B3">
        <w:trPr>
          <w:jc w:val="center"/>
        </w:trPr>
        <w:tc>
          <w:tcPr>
            <w:tcW w:w="4876" w:type="dxa"/>
          </w:tcPr>
          <w:p w14:paraId="135EE6A8" w14:textId="77777777" w:rsidR="00617D7A" w:rsidRPr="00FD7BFB" w:rsidRDefault="00617D7A" w:rsidP="005813B3">
            <w:pPr>
              <w:pStyle w:val="ColumnHeading"/>
              <w:keepNext/>
              <w:widowControl/>
            </w:pPr>
            <w:r w:rsidRPr="00FD7BFB">
              <w:t>Kommissionens förslag</w:t>
            </w:r>
          </w:p>
        </w:tc>
        <w:tc>
          <w:tcPr>
            <w:tcW w:w="4876" w:type="dxa"/>
          </w:tcPr>
          <w:p w14:paraId="3AC37F37" w14:textId="77777777" w:rsidR="00617D7A" w:rsidRPr="00FD7BFB" w:rsidRDefault="00617D7A" w:rsidP="005813B3">
            <w:pPr>
              <w:pStyle w:val="ColumnHeading"/>
              <w:keepNext/>
              <w:widowControl/>
            </w:pPr>
            <w:proofErr w:type="spellStart"/>
            <w:r w:rsidRPr="00FD7BFB">
              <w:t>Amendment</w:t>
            </w:r>
            <w:proofErr w:type="spellEnd"/>
          </w:p>
        </w:tc>
      </w:tr>
      <w:tr w:rsidR="00617D7A" w:rsidRPr="00FD7BFB" w14:paraId="42B3701E" w14:textId="77777777" w:rsidTr="005813B3">
        <w:trPr>
          <w:jc w:val="center"/>
        </w:trPr>
        <w:tc>
          <w:tcPr>
            <w:tcW w:w="4876" w:type="dxa"/>
          </w:tcPr>
          <w:p w14:paraId="4E308890" w14:textId="77777777" w:rsidR="00617D7A" w:rsidRPr="00FD7BFB" w:rsidRDefault="00617D7A" w:rsidP="005813B3">
            <w:pPr>
              <w:pStyle w:val="Normal6"/>
              <w:widowControl/>
            </w:pPr>
            <w:r w:rsidRPr="00FD7BFB">
              <w:t>(4)</w:t>
            </w:r>
            <w:r w:rsidRPr="00FD7BFB">
              <w:tab/>
            </w:r>
            <w:r w:rsidRPr="00FD7BFB">
              <w:rPr>
                <w:b/>
                <w:i/>
              </w:rPr>
              <w:t>tredjelandsenhet</w:t>
            </w:r>
            <w:r w:rsidRPr="00FD7BFB">
              <w:t>:</w:t>
            </w:r>
          </w:p>
        </w:tc>
        <w:tc>
          <w:tcPr>
            <w:tcW w:w="4876" w:type="dxa"/>
          </w:tcPr>
          <w:p w14:paraId="36F3D15B" w14:textId="77777777" w:rsidR="00617D7A" w:rsidRPr="00FD7BFB" w:rsidRDefault="00617D7A" w:rsidP="005813B3">
            <w:pPr>
              <w:pStyle w:val="Normal6"/>
              <w:widowControl/>
              <w:rPr>
                <w:szCs w:val="24"/>
              </w:rPr>
            </w:pPr>
            <w:r w:rsidRPr="00FD7BFB">
              <w:t>(4)</w:t>
            </w:r>
            <w:r w:rsidRPr="00FD7BFB">
              <w:tab/>
            </w:r>
            <w:r w:rsidRPr="00FD7BFB">
              <w:rPr>
                <w:b/>
                <w:i/>
              </w:rPr>
              <w:t>tredjelandssponsor</w:t>
            </w:r>
            <w:r w:rsidRPr="00FD7BFB">
              <w:t>:</w:t>
            </w:r>
          </w:p>
        </w:tc>
      </w:tr>
    </w:tbl>
    <w:p w14:paraId="78E1037D" w14:textId="77777777" w:rsidR="00617D7A" w:rsidRPr="00FD7BFB" w:rsidRDefault="00617D7A" w:rsidP="00617D7A">
      <w:pPr>
        <w:widowControl/>
      </w:pPr>
    </w:p>
    <w:p w14:paraId="6B4FD562" w14:textId="7F445881" w:rsidR="00617D7A" w:rsidRPr="00FD7BFB" w:rsidRDefault="000C6EE0" w:rsidP="00617D7A">
      <w:pPr>
        <w:pStyle w:val="AMNumberTabs0"/>
        <w:keepNext/>
        <w:widowControl/>
      </w:pPr>
      <w:r w:rsidRPr="00FD7BFB">
        <w:t>Ändring</w:t>
      </w:r>
      <w:r w:rsidR="00617D7A" w:rsidRPr="00FD7BFB">
        <w:tab/>
      </w:r>
      <w:r w:rsidR="00617D7A" w:rsidRPr="00FD7BFB">
        <w:tab/>
        <w:t>69</w:t>
      </w:r>
    </w:p>
    <w:p w14:paraId="70B9FDEB" w14:textId="77777777" w:rsidR="00617D7A" w:rsidRPr="00FD7BFB" w:rsidRDefault="00617D7A" w:rsidP="00617D7A">
      <w:pPr>
        <w:widowControl/>
      </w:pPr>
    </w:p>
    <w:p w14:paraId="2A4F212D" w14:textId="77777777" w:rsidR="00617D7A" w:rsidRPr="00FD7BFB" w:rsidRDefault="00617D7A" w:rsidP="00617D7A">
      <w:pPr>
        <w:pStyle w:val="NormalBold"/>
        <w:keepNext/>
        <w:widowControl/>
      </w:pPr>
      <w:r w:rsidRPr="00FD7BFB">
        <w:t>Förslag till direktiv</w:t>
      </w:r>
    </w:p>
    <w:p w14:paraId="38B8781E" w14:textId="77777777" w:rsidR="00617D7A" w:rsidRPr="00FD7BFB" w:rsidRDefault="00617D7A" w:rsidP="00617D7A">
      <w:pPr>
        <w:pStyle w:val="NormalBold"/>
        <w:widowControl/>
      </w:pPr>
      <w:r w:rsidRPr="00FD7BFB">
        <w:t>Artikel 2 – stycke 1 – led 4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0FDA1FC" w14:textId="77777777" w:rsidTr="005813B3">
        <w:trPr>
          <w:jc w:val="center"/>
        </w:trPr>
        <w:tc>
          <w:tcPr>
            <w:tcW w:w="9752" w:type="dxa"/>
            <w:gridSpan w:val="2"/>
          </w:tcPr>
          <w:p w14:paraId="17E4D64A" w14:textId="77777777" w:rsidR="00617D7A" w:rsidRPr="00FD7BFB" w:rsidRDefault="00617D7A" w:rsidP="005813B3">
            <w:pPr>
              <w:keepNext/>
              <w:widowControl/>
            </w:pPr>
          </w:p>
        </w:tc>
      </w:tr>
      <w:tr w:rsidR="00617D7A" w:rsidRPr="00FD7BFB" w14:paraId="496FEABE" w14:textId="77777777" w:rsidTr="005813B3">
        <w:trPr>
          <w:jc w:val="center"/>
        </w:trPr>
        <w:tc>
          <w:tcPr>
            <w:tcW w:w="4876" w:type="dxa"/>
          </w:tcPr>
          <w:p w14:paraId="5D3C16DD" w14:textId="77777777" w:rsidR="00617D7A" w:rsidRPr="00FD7BFB" w:rsidRDefault="00617D7A" w:rsidP="005813B3">
            <w:pPr>
              <w:pStyle w:val="ColumnHeading"/>
              <w:keepNext/>
              <w:widowControl/>
            </w:pPr>
            <w:r w:rsidRPr="00FD7BFB">
              <w:t>Kommissionens förslag</w:t>
            </w:r>
          </w:p>
        </w:tc>
        <w:tc>
          <w:tcPr>
            <w:tcW w:w="4876" w:type="dxa"/>
          </w:tcPr>
          <w:p w14:paraId="6545FFB7" w14:textId="7C04384F" w:rsidR="00617D7A" w:rsidRPr="00FD7BFB" w:rsidRDefault="000C6EE0" w:rsidP="005813B3">
            <w:pPr>
              <w:pStyle w:val="ColumnHeading"/>
              <w:keepNext/>
              <w:widowControl/>
            </w:pPr>
            <w:r w:rsidRPr="00FD7BFB">
              <w:t>Ändring</w:t>
            </w:r>
          </w:p>
        </w:tc>
      </w:tr>
      <w:tr w:rsidR="00617D7A" w:rsidRPr="00FD7BFB" w14:paraId="18E4CE0F" w14:textId="77777777" w:rsidTr="005813B3">
        <w:trPr>
          <w:jc w:val="center"/>
        </w:trPr>
        <w:tc>
          <w:tcPr>
            <w:tcW w:w="4876" w:type="dxa"/>
          </w:tcPr>
          <w:p w14:paraId="658D5E00" w14:textId="77777777" w:rsidR="00617D7A" w:rsidRPr="00FD7BFB" w:rsidRDefault="00617D7A" w:rsidP="005813B3">
            <w:pPr>
              <w:pStyle w:val="Normal6"/>
              <w:widowControl/>
            </w:pPr>
            <w:r w:rsidRPr="00FD7BFB">
              <w:t>(b)</w:t>
            </w:r>
            <w:r w:rsidRPr="00FD7BFB">
              <w:tab/>
              <w:t xml:space="preserve">en offentlig eller privat enhet vars agerande kan tillskrivas en sådan </w:t>
            </w:r>
            <w:r w:rsidRPr="00FD7BFB">
              <w:rPr>
                <w:b/>
                <w:i/>
              </w:rPr>
              <w:t>enhet</w:t>
            </w:r>
            <w:r w:rsidRPr="00FD7BFB">
              <w:t xml:space="preserve"> </w:t>
            </w:r>
            <w:r w:rsidRPr="00FD7BFB">
              <w:lastRenderedPageBreak/>
              <w:t>som avses i a, med beaktande av alla relevanta omständigheter.</w:t>
            </w:r>
          </w:p>
        </w:tc>
        <w:tc>
          <w:tcPr>
            <w:tcW w:w="4876" w:type="dxa"/>
          </w:tcPr>
          <w:p w14:paraId="7B5C242D" w14:textId="60BF833C" w:rsidR="00617D7A" w:rsidRPr="00FD7BFB" w:rsidRDefault="00617D7A" w:rsidP="005813B3">
            <w:pPr>
              <w:pStyle w:val="Normal6"/>
              <w:widowControl/>
              <w:rPr>
                <w:szCs w:val="24"/>
              </w:rPr>
            </w:pPr>
            <w:r w:rsidRPr="00FD7BFB">
              <w:rPr>
                <w:b/>
                <w:i/>
              </w:rPr>
              <w:lastRenderedPageBreak/>
              <w:t xml:space="preserve"> </w:t>
            </w:r>
            <w:r w:rsidR="00097FB7" w:rsidRPr="00FD7BFB">
              <w:rPr>
                <w:bCs/>
                <w:iCs/>
              </w:rPr>
              <w:t>(b)</w:t>
            </w:r>
            <w:r w:rsidRPr="00FD7BFB">
              <w:tab/>
              <w:t xml:space="preserve">en offentlig eller privat enhet vars agerande kan tillskrivas en sådan </w:t>
            </w:r>
            <w:r w:rsidRPr="00FD7BFB">
              <w:rPr>
                <w:b/>
                <w:i/>
              </w:rPr>
              <w:t>sponsor</w:t>
            </w:r>
            <w:r w:rsidRPr="00FD7BFB">
              <w:t xml:space="preserve"> </w:t>
            </w:r>
            <w:r w:rsidRPr="00FD7BFB">
              <w:lastRenderedPageBreak/>
              <w:t>som avses i a, med beaktande av alla relevanta omständigheter</w:t>
            </w:r>
            <w:r w:rsidRPr="00FD7BFB">
              <w:rPr>
                <w:b/>
                <w:i/>
              </w:rPr>
              <w:t>, såsom möjligheten för sponsorn att utöva avgörande inflytande eller yttersta kontroll över enheten</w:t>
            </w:r>
            <w:r w:rsidRPr="00FD7BFB">
              <w:t>.</w:t>
            </w:r>
          </w:p>
        </w:tc>
      </w:tr>
    </w:tbl>
    <w:p w14:paraId="1CC1C4BB" w14:textId="77777777" w:rsidR="00617D7A" w:rsidRPr="00FD7BFB" w:rsidRDefault="00617D7A" w:rsidP="00617D7A">
      <w:pPr>
        <w:widowControl/>
      </w:pPr>
    </w:p>
    <w:p w14:paraId="50A50503" w14:textId="48F131C0" w:rsidR="00617D7A" w:rsidRPr="00FD7BFB" w:rsidRDefault="000C6EE0" w:rsidP="00617D7A">
      <w:pPr>
        <w:pStyle w:val="AMNumberTabs0"/>
        <w:keepNext/>
        <w:widowControl/>
      </w:pPr>
      <w:r w:rsidRPr="00FD7BFB">
        <w:t>Ändring</w:t>
      </w:r>
      <w:r w:rsidR="00617D7A" w:rsidRPr="00FD7BFB">
        <w:tab/>
      </w:r>
      <w:r w:rsidR="00617D7A" w:rsidRPr="00FD7BFB">
        <w:tab/>
        <w:t>70</w:t>
      </w:r>
    </w:p>
    <w:p w14:paraId="65BE1E14" w14:textId="77777777" w:rsidR="00617D7A" w:rsidRPr="00FD7BFB" w:rsidRDefault="00617D7A" w:rsidP="00617D7A">
      <w:pPr>
        <w:widowControl/>
      </w:pPr>
    </w:p>
    <w:p w14:paraId="4994C4E0" w14:textId="77777777" w:rsidR="00617D7A" w:rsidRPr="00FD7BFB" w:rsidRDefault="00617D7A" w:rsidP="00617D7A">
      <w:pPr>
        <w:pStyle w:val="NormalBold"/>
        <w:keepNext/>
        <w:widowControl/>
      </w:pPr>
      <w:r w:rsidRPr="00FD7BFB">
        <w:t>Förslag till direktiv</w:t>
      </w:r>
    </w:p>
    <w:p w14:paraId="6B519685" w14:textId="77777777" w:rsidR="00617D7A" w:rsidRPr="00FD7BFB" w:rsidRDefault="00617D7A" w:rsidP="00617D7A">
      <w:pPr>
        <w:pStyle w:val="NormalBold"/>
        <w:widowControl/>
      </w:pPr>
      <w:r w:rsidRPr="00FD7BFB">
        <w:t>Artikel 2 – stycke 1 – led 6 – led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0972EE4" w14:textId="77777777" w:rsidTr="005813B3">
        <w:trPr>
          <w:jc w:val="center"/>
        </w:trPr>
        <w:tc>
          <w:tcPr>
            <w:tcW w:w="9752" w:type="dxa"/>
            <w:gridSpan w:val="2"/>
          </w:tcPr>
          <w:p w14:paraId="340861A8" w14:textId="77777777" w:rsidR="00617D7A" w:rsidRPr="00FD7BFB" w:rsidRDefault="00617D7A" w:rsidP="005813B3">
            <w:pPr>
              <w:keepNext/>
              <w:widowControl/>
            </w:pPr>
          </w:p>
        </w:tc>
      </w:tr>
      <w:tr w:rsidR="00617D7A" w:rsidRPr="00FD7BFB" w14:paraId="0F7D0E30" w14:textId="77777777" w:rsidTr="005813B3">
        <w:trPr>
          <w:jc w:val="center"/>
        </w:trPr>
        <w:tc>
          <w:tcPr>
            <w:tcW w:w="4876" w:type="dxa"/>
          </w:tcPr>
          <w:p w14:paraId="02EEB7E6" w14:textId="77777777" w:rsidR="00617D7A" w:rsidRPr="00FD7BFB" w:rsidRDefault="00617D7A" w:rsidP="005813B3">
            <w:pPr>
              <w:pStyle w:val="ColumnHeading"/>
              <w:keepNext/>
              <w:widowControl/>
            </w:pPr>
            <w:r w:rsidRPr="00FD7BFB">
              <w:t>Kommissionens förslag</w:t>
            </w:r>
          </w:p>
        </w:tc>
        <w:tc>
          <w:tcPr>
            <w:tcW w:w="4876" w:type="dxa"/>
          </w:tcPr>
          <w:p w14:paraId="1B11A895" w14:textId="680E60C0" w:rsidR="00617D7A" w:rsidRPr="00FD7BFB" w:rsidRDefault="000C6EE0" w:rsidP="005813B3">
            <w:pPr>
              <w:pStyle w:val="ColumnHeading"/>
              <w:keepNext/>
              <w:widowControl/>
            </w:pPr>
            <w:r w:rsidRPr="00FD7BFB">
              <w:t>Ändring</w:t>
            </w:r>
          </w:p>
        </w:tc>
      </w:tr>
      <w:tr w:rsidR="00617D7A" w:rsidRPr="00FD7BFB" w14:paraId="7857AA35" w14:textId="77777777" w:rsidTr="005813B3">
        <w:trPr>
          <w:jc w:val="center"/>
        </w:trPr>
        <w:tc>
          <w:tcPr>
            <w:tcW w:w="4876" w:type="dxa"/>
          </w:tcPr>
          <w:p w14:paraId="4B95F871" w14:textId="77777777" w:rsidR="00617D7A" w:rsidRPr="00FD7BFB" w:rsidRDefault="00617D7A" w:rsidP="005813B3">
            <w:pPr>
              <w:pStyle w:val="Normal6"/>
              <w:widowControl/>
            </w:pPr>
            <w:r w:rsidRPr="00FD7BFB">
              <w:t>(a)</w:t>
            </w:r>
            <w:r w:rsidRPr="00FD7BFB">
              <w:tab/>
              <w:t xml:space="preserve">den totala årliga ersättning som mottas från en </w:t>
            </w:r>
            <w:r w:rsidRPr="00FD7BFB">
              <w:rPr>
                <w:b/>
                <w:i/>
              </w:rPr>
              <w:t>tredjelandsenhet</w:t>
            </w:r>
            <w:r w:rsidRPr="00FD7BFB">
              <w:t xml:space="preserve"> för tillhandahållandet av en intresserepresentationstjänst och som, om ersättningen inte är ekonomisk, ska utgöras av dess uppskattade värde,</w:t>
            </w:r>
            <w:r w:rsidRPr="00FD7BFB">
              <w:rPr>
                <w:b/>
                <w:i/>
              </w:rPr>
              <w:t xml:space="preserve"> </w:t>
            </w:r>
            <w:r w:rsidRPr="00FD7BFB">
              <w:t>eller</w:t>
            </w:r>
          </w:p>
        </w:tc>
        <w:tc>
          <w:tcPr>
            <w:tcW w:w="4876" w:type="dxa"/>
          </w:tcPr>
          <w:p w14:paraId="5368D8F2" w14:textId="77777777" w:rsidR="00617D7A" w:rsidRPr="00FD7BFB" w:rsidRDefault="00617D7A" w:rsidP="005813B3">
            <w:pPr>
              <w:pStyle w:val="Normal6"/>
              <w:widowControl/>
              <w:rPr>
                <w:szCs w:val="24"/>
              </w:rPr>
            </w:pPr>
            <w:r w:rsidRPr="00FD7BFB">
              <w:t>(a)</w:t>
            </w:r>
            <w:r w:rsidRPr="00FD7BFB">
              <w:tab/>
              <w:t xml:space="preserve">den totala årliga ersättning som mottas från en </w:t>
            </w:r>
            <w:r w:rsidRPr="00FD7BFB">
              <w:rPr>
                <w:b/>
                <w:i/>
              </w:rPr>
              <w:t>tredjelandssponsor</w:t>
            </w:r>
            <w:r w:rsidRPr="00FD7BFB">
              <w:t xml:space="preserve"> för tillhandahållandet av en intresserepresentationstjänst och som, om ersättningen inte är ekonomisk, ska utgöras av dess uppskattade värde, eller</w:t>
            </w:r>
          </w:p>
        </w:tc>
      </w:tr>
    </w:tbl>
    <w:p w14:paraId="56299B7A" w14:textId="77777777" w:rsidR="00617D7A" w:rsidRPr="00FD7BFB" w:rsidRDefault="00617D7A" w:rsidP="00617D7A">
      <w:pPr>
        <w:widowControl/>
      </w:pPr>
    </w:p>
    <w:p w14:paraId="153E8AA3" w14:textId="0AA282F7" w:rsidR="00617D7A" w:rsidRPr="00FD7BFB" w:rsidRDefault="000C6EE0" w:rsidP="00617D7A">
      <w:pPr>
        <w:pStyle w:val="AMNumberTabs0"/>
        <w:keepNext/>
        <w:widowControl/>
      </w:pPr>
      <w:r w:rsidRPr="00FD7BFB">
        <w:t>Ändring</w:t>
      </w:r>
      <w:r w:rsidR="00617D7A" w:rsidRPr="00FD7BFB">
        <w:tab/>
      </w:r>
      <w:r w:rsidR="00617D7A" w:rsidRPr="00FD7BFB">
        <w:tab/>
        <w:t>71</w:t>
      </w:r>
    </w:p>
    <w:p w14:paraId="1B595799" w14:textId="77777777" w:rsidR="00617D7A" w:rsidRPr="00FD7BFB" w:rsidRDefault="00617D7A" w:rsidP="00617D7A">
      <w:pPr>
        <w:widowControl/>
      </w:pPr>
    </w:p>
    <w:p w14:paraId="4D824DE4" w14:textId="77777777" w:rsidR="00617D7A" w:rsidRPr="00FD7BFB" w:rsidRDefault="00617D7A" w:rsidP="00617D7A">
      <w:pPr>
        <w:pStyle w:val="NormalBold"/>
        <w:keepNext/>
        <w:widowControl/>
      </w:pPr>
      <w:r w:rsidRPr="00FD7BFB">
        <w:t>Förslag till direktiv</w:t>
      </w:r>
    </w:p>
    <w:p w14:paraId="1AF2FE58" w14:textId="77777777" w:rsidR="00617D7A" w:rsidRPr="00FD7BFB" w:rsidRDefault="00617D7A" w:rsidP="00617D7A">
      <w:pPr>
        <w:pStyle w:val="NormalBold"/>
        <w:widowControl/>
      </w:pPr>
      <w:r w:rsidRPr="00FD7BFB">
        <w:t>Artikel 2 – stycke 1 – led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DF3B026" w14:textId="77777777" w:rsidTr="005813B3">
        <w:trPr>
          <w:jc w:val="center"/>
        </w:trPr>
        <w:tc>
          <w:tcPr>
            <w:tcW w:w="9752" w:type="dxa"/>
            <w:gridSpan w:val="2"/>
          </w:tcPr>
          <w:p w14:paraId="771439A0" w14:textId="77777777" w:rsidR="00617D7A" w:rsidRPr="00FD7BFB" w:rsidRDefault="00617D7A" w:rsidP="005813B3">
            <w:pPr>
              <w:keepNext/>
              <w:widowControl/>
            </w:pPr>
          </w:p>
        </w:tc>
      </w:tr>
      <w:tr w:rsidR="00617D7A" w:rsidRPr="00FD7BFB" w14:paraId="7FF98E40" w14:textId="77777777" w:rsidTr="005813B3">
        <w:trPr>
          <w:jc w:val="center"/>
        </w:trPr>
        <w:tc>
          <w:tcPr>
            <w:tcW w:w="4876" w:type="dxa"/>
          </w:tcPr>
          <w:p w14:paraId="68B999EA" w14:textId="77777777" w:rsidR="00617D7A" w:rsidRPr="00FD7BFB" w:rsidRDefault="00617D7A" w:rsidP="005813B3">
            <w:pPr>
              <w:pStyle w:val="ColumnHeading"/>
              <w:keepNext/>
              <w:widowControl/>
            </w:pPr>
            <w:r w:rsidRPr="00FD7BFB">
              <w:t>Kommissionens förslag</w:t>
            </w:r>
          </w:p>
        </w:tc>
        <w:tc>
          <w:tcPr>
            <w:tcW w:w="4876" w:type="dxa"/>
          </w:tcPr>
          <w:p w14:paraId="3352865E" w14:textId="1786EFB6" w:rsidR="00617D7A" w:rsidRPr="00FD7BFB" w:rsidRDefault="000C6EE0" w:rsidP="005813B3">
            <w:pPr>
              <w:pStyle w:val="ColumnHeading"/>
              <w:keepNext/>
              <w:widowControl/>
            </w:pPr>
            <w:r w:rsidRPr="00FD7BFB">
              <w:t>Ändring</w:t>
            </w:r>
          </w:p>
        </w:tc>
      </w:tr>
      <w:tr w:rsidR="00617D7A" w:rsidRPr="00FD7BFB" w14:paraId="38682EF6" w14:textId="77777777" w:rsidTr="005813B3">
        <w:trPr>
          <w:jc w:val="center"/>
        </w:trPr>
        <w:tc>
          <w:tcPr>
            <w:tcW w:w="4876" w:type="dxa"/>
          </w:tcPr>
          <w:p w14:paraId="23D31FBE" w14:textId="77777777" w:rsidR="00617D7A" w:rsidRPr="00FD7BFB" w:rsidRDefault="00617D7A" w:rsidP="005813B3">
            <w:pPr>
              <w:pStyle w:val="Normal6"/>
              <w:widowControl/>
            </w:pPr>
            <w:r w:rsidRPr="00FD7BFB">
              <w:t>(9)</w:t>
            </w:r>
            <w:r w:rsidRPr="00FD7BFB">
              <w:tab/>
            </w:r>
            <w:r w:rsidRPr="00FD7BFB">
              <w:rPr>
                <w:i/>
                <w:iCs/>
              </w:rPr>
              <w:t>nationell registeransvarig myndighet</w:t>
            </w:r>
            <w:r w:rsidRPr="00FD7BFB">
              <w:t>: den offentliga myndighet eller det offentliga organ som ansvarar för att upprätthålla ett sådant nationellt register som avses i artikel 9 och att handlägga ansökningar om registrering som görs i enlighet med detta direktiv.</w:t>
            </w:r>
          </w:p>
        </w:tc>
        <w:tc>
          <w:tcPr>
            <w:tcW w:w="4876" w:type="dxa"/>
          </w:tcPr>
          <w:p w14:paraId="7575847A" w14:textId="77777777" w:rsidR="00617D7A" w:rsidRPr="00FD7BFB" w:rsidRDefault="00617D7A" w:rsidP="005813B3">
            <w:pPr>
              <w:pStyle w:val="Normal6"/>
              <w:widowControl/>
              <w:rPr>
                <w:szCs w:val="24"/>
              </w:rPr>
            </w:pPr>
            <w:r w:rsidRPr="00FD7BFB">
              <w:t>(9)</w:t>
            </w:r>
            <w:r w:rsidRPr="00FD7BFB">
              <w:tab/>
            </w:r>
            <w:r w:rsidRPr="00FD7BFB">
              <w:rPr>
                <w:i/>
                <w:iCs/>
              </w:rPr>
              <w:t>nationell registeransvarig myndighet</w:t>
            </w:r>
            <w:r w:rsidRPr="00FD7BFB">
              <w:t xml:space="preserve">: den </w:t>
            </w:r>
            <w:r w:rsidRPr="00FD7BFB">
              <w:rPr>
                <w:b/>
                <w:i/>
              </w:rPr>
              <w:t xml:space="preserve">oberoende </w:t>
            </w:r>
            <w:r w:rsidRPr="00FD7BFB">
              <w:t xml:space="preserve">offentliga myndighet eller det </w:t>
            </w:r>
            <w:r w:rsidRPr="00FD7BFB">
              <w:rPr>
                <w:b/>
                <w:i/>
              </w:rPr>
              <w:t>oberoende</w:t>
            </w:r>
            <w:r w:rsidRPr="00FD7BFB">
              <w:t xml:space="preserve"> offentliga organ som ansvarar för att upprätthålla ett sådant nationellt register som avses i artikel 9 och att handlägga ansökningar om registrering som görs i enlighet med detta direktiv.</w:t>
            </w:r>
          </w:p>
        </w:tc>
      </w:tr>
    </w:tbl>
    <w:p w14:paraId="0FDE69EA" w14:textId="77777777" w:rsidR="00617D7A" w:rsidRPr="00FD7BFB" w:rsidRDefault="00617D7A" w:rsidP="00617D7A">
      <w:pPr>
        <w:widowControl/>
      </w:pPr>
    </w:p>
    <w:p w14:paraId="6291E19D" w14:textId="2EA6D283" w:rsidR="00617D7A" w:rsidRPr="00FD7BFB" w:rsidRDefault="000C6EE0" w:rsidP="00617D7A">
      <w:pPr>
        <w:pStyle w:val="AMNumberTabs0"/>
        <w:keepNext/>
        <w:widowControl/>
      </w:pPr>
      <w:r w:rsidRPr="00FD7BFB">
        <w:t>Ändring</w:t>
      </w:r>
      <w:r w:rsidR="00617D7A" w:rsidRPr="00FD7BFB">
        <w:tab/>
      </w:r>
      <w:r w:rsidR="00617D7A" w:rsidRPr="00FD7BFB">
        <w:tab/>
        <w:t>72</w:t>
      </w:r>
    </w:p>
    <w:p w14:paraId="1189394D" w14:textId="77777777" w:rsidR="00617D7A" w:rsidRPr="00FD7BFB" w:rsidRDefault="00617D7A" w:rsidP="00617D7A">
      <w:pPr>
        <w:widowControl/>
      </w:pPr>
    </w:p>
    <w:p w14:paraId="5867FCB6" w14:textId="77777777" w:rsidR="00617D7A" w:rsidRPr="00FD7BFB" w:rsidRDefault="00617D7A" w:rsidP="00617D7A">
      <w:pPr>
        <w:pStyle w:val="NormalBold"/>
        <w:keepNext/>
        <w:widowControl/>
      </w:pPr>
      <w:r w:rsidRPr="00FD7BFB">
        <w:t>Förslag till direktiv</w:t>
      </w:r>
    </w:p>
    <w:p w14:paraId="2856C5BC" w14:textId="77777777" w:rsidR="00617D7A" w:rsidRPr="00FD7BFB" w:rsidRDefault="00617D7A" w:rsidP="00617D7A">
      <w:pPr>
        <w:pStyle w:val="NormalBold"/>
        <w:widowControl/>
      </w:pPr>
      <w:r w:rsidRPr="00FD7BFB">
        <w:t>Artikel 3 – punkt 1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23EBBA0" w14:textId="77777777" w:rsidTr="005813B3">
        <w:trPr>
          <w:jc w:val="center"/>
        </w:trPr>
        <w:tc>
          <w:tcPr>
            <w:tcW w:w="9752" w:type="dxa"/>
            <w:gridSpan w:val="2"/>
          </w:tcPr>
          <w:p w14:paraId="23EC7B31" w14:textId="77777777" w:rsidR="00617D7A" w:rsidRPr="00FD7BFB" w:rsidRDefault="00617D7A" w:rsidP="005813B3">
            <w:pPr>
              <w:keepNext/>
              <w:widowControl/>
            </w:pPr>
          </w:p>
        </w:tc>
      </w:tr>
      <w:tr w:rsidR="00617D7A" w:rsidRPr="00FD7BFB" w14:paraId="3AD0FAB6" w14:textId="77777777" w:rsidTr="005813B3">
        <w:trPr>
          <w:jc w:val="center"/>
        </w:trPr>
        <w:tc>
          <w:tcPr>
            <w:tcW w:w="4876" w:type="dxa"/>
          </w:tcPr>
          <w:p w14:paraId="7BB0C522" w14:textId="77777777" w:rsidR="00617D7A" w:rsidRPr="00FD7BFB" w:rsidRDefault="00617D7A" w:rsidP="005813B3">
            <w:pPr>
              <w:pStyle w:val="ColumnHeading"/>
              <w:keepNext/>
              <w:widowControl/>
            </w:pPr>
            <w:r w:rsidRPr="00FD7BFB">
              <w:t>Kommissionens förslag</w:t>
            </w:r>
          </w:p>
        </w:tc>
        <w:tc>
          <w:tcPr>
            <w:tcW w:w="4876" w:type="dxa"/>
          </w:tcPr>
          <w:p w14:paraId="4787ABA7" w14:textId="50E6CAAC" w:rsidR="00617D7A" w:rsidRPr="00FD7BFB" w:rsidRDefault="000C6EE0" w:rsidP="005813B3">
            <w:pPr>
              <w:pStyle w:val="ColumnHeading"/>
              <w:keepNext/>
              <w:widowControl/>
            </w:pPr>
            <w:r w:rsidRPr="00FD7BFB">
              <w:t>Ändring</w:t>
            </w:r>
          </w:p>
        </w:tc>
      </w:tr>
      <w:tr w:rsidR="00617D7A" w:rsidRPr="00FD7BFB" w14:paraId="20F1BC3D" w14:textId="77777777" w:rsidTr="005813B3">
        <w:trPr>
          <w:jc w:val="center"/>
        </w:trPr>
        <w:tc>
          <w:tcPr>
            <w:tcW w:w="4876" w:type="dxa"/>
          </w:tcPr>
          <w:p w14:paraId="7E2EF82C" w14:textId="77777777" w:rsidR="00617D7A" w:rsidRPr="00FD7BFB" w:rsidRDefault="00617D7A" w:rsidP="005813B3">
            <w:pPr>
              <w:pStyle w:val="Normal6"/>
              <w:widowControl/>
            </w:pPr>
            <w:r w:rsidRPr="00FD7BFB">
              <w:t>(a)</w:t>
            </w:r>
            <w:r w:rsidRPr="00FD7BFB">
              <w:tab/>
              <w:t xml:space="preserve">En intresserepresentationstjänst som tillhandahålls en </w:t>
            </w:r>
            <w:r w:rsidRPr="00FD7BFB">
              <w:rPr>
                <w:b/>
                <w:i/>
              </w:rPr>
              <w:t>tredjelandsenhet</w:t>
            </w:r>
            <w:r w:rsidRPr="00FD7BFB">
              <w:t>.</w:t>
            </w:r>
          </w:p>
        </w:tc>
        <w:tc>
          <w:tcPr>
            <w:tcW w:w="4876" w:type="dxa"/>
          </w:tcPr>
          <w:p w14:paraId="6AF3AAF0" w14:textId="77777777" w:rsidR="00617D7A" w:rsidRPr="00FD7BFB" w:rsidRDefault="00617D7A" w:rsidP="005813B3">
            <w:pPr>
              <w:pStyle w:val="Normal6"/>
              <w:widowControl/>
              <w:rPr>
                <w:szCs w:val="24"/>
              </w:rPr>
            </w:pPr>
            <w:r w:rsidRPr="00FD7BFB">
              <w:t>(a)</w:t>
            </w:r>
            <w:r w:rsidRPr="00FD7BFB">
              <w:tab/>
              <w:t xml:space="preserve">En intresserepresentationstjänst som tillhandahålls en </w:t>
            </w:r>
            <w:r w:rsidRPr="00FD7BFB">
              <w:rPr>
                <w:b/>
                <w:i/>
              </w:rPr>
              <w:t>tredjelandssponsor</w:t>
            </w:r>
            <w:r w:rsidRPr="00FD7BFB">
              <w:t>.</w:t>
            </w:r>
          </w:p>
        </w:tc>
      </w:tr>
    </w:tbl>
    <w:p w14:paraId="74CF3E28" w14:textId="77777777" w:rsidR="00617D7A" w:rsidRPr="00FD7BFB" w:rsidRDefault="00617D7A" w:rsidP="00617D7A">
      <w:pPr>
        <w:widowControl/>
      </w:pPr>
    </w:p>
    <w:p w14:paraId="4D90881B" w14:textId="40FA1595" w:rsidR="00617D7A" w:rsidRPr="00FD7BFB" w:rsidRDefault="000C6EE0" w:rsidP="00617D7A">
      <w:pPr>
        <w:pStyle w:val="AMNumberTabs0"/>
        <w:keepNext/>
        <w:widowControl/>
      </w:pPr>
      <w:r w:rsidRPr="00FD7BFB">
        <w:lastRenderedPageBreak/>
        <w:t>Ändring</w:t>
      </w:r>
      <w:r w:rsidR="00617D7A" w:rsidRPr="00FD7BFB">
        <w:tab/>
      </w:r>
      <w:r w:rsidR="00617D7A" w:rsidRPr="00FD7BFB">
        <w:tab/>
        <w:t>73</w:t>
      </w:r>
    </w:p>
    <w:p w14:paraId="3CC24C26" w14:textId="77777777" w:rsidR="00617D7A" w:rsidRPr="00FD7BFB" w:rsidRDefault="00617D7A" w:rsidP="00617D7A">
      <w:pPr>
        <w:widowControl/>
      </w:pPr>
    </w:p>
    <w:p w14:paraId="04F02D91" w14:textId="77777777" w:rsidR="00617D7A" w:rsidRPr="00FD7BFB" w:rsidRDefault="00617D7A" w:rsidP="00617D7A">
      <w:pPr>
        <w:pStyle w:val="NormalBold"/>
        <w:keepNext/>
        <w:widowControl/>
      </w:pPr>
      <w:r w:rsidRPr="00FD7BFB">
        <w:t>Förslag till direktiv</w:t>
      </w:r>
    </w:p>
    <w:p w14:paraId="0D10CC66" w14:textId="77777777" w:rsidR="00617D7A" w:rsidRPr="00FD7BFB" w:rsidRDefault="00617D7A" w:rsidP="00617D7A">
      <w:pPr>
        <w:pStyle w:val="NormalBold"/>
        <w:widowControl/>
      </w:pPr>
      <w:r w:rsidRPr="00FD7BFB">
        <w:t>Artikel 3 – punkt 1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B62A9D7" w14:textId="77777777" w:rsidTr="005813B3">
        <w:trPr>
          <w:jc w:val="center"/>
        </w:trPr>
        <w:tc>
          <w:tcPr>
            <w:tcW w:w="9752" w:type="dxa"/>
            <w:gridSpan w:val="2"/>
          </w:tcPr>
          <w:p w14:paraId="587E2BC9" w14:textId="77777777" w:rsidR="00617D7A" w:rsidRPr="00FD7BFB" w:rsidRDefault="00617D7A" w:rsidP="005813B3">
            <w:pPr>
              <w:keepNext/>
              <w:widowControl/>
            </w:pPr>
          </w:p>
        </w:tc>
      </w:tr>
      <w:tr w:rsidR="00617D7A" w:rsidRPr="00FD7BFB" w14:paraId="57A3034D" w14:textId="77777777" w:rsidTr="005813B3">
        <w:trPr>
          <w:jc w:val="center"/>
        </w:trPr>
        <w:tc>
          <w:tcPr>
            <w:tcW w:w="4876" w:type="dxa"/>
          </w:tcPr>
          <w:p w14:paraId="131A858F" w14:textId="77777777" w:rsidR="00617D7A" w:rsidRPr="00FD7BFB" w:rsidRDefault="00617D7A" w:rsidP="005813B3">
            <w:pPr>
              <w:pStyle w:val="ColumnHeading"/>
              <w:keepNext/>
              <w:widowControl/>
            </w:pPr>
            <w:r w:rsidRPr="00FD7BFB">
              <w:t>Kommissionens förslag</w:t>
            </w:r>
          </w:p>
        </w:tc>
        <w:tc>
          <w:tcPr>
            <w:tcW w:w="4876" w:type="dxa"/>
          </w:tcPr>
          <w:p w14:paraId="7B827A84" w14:textId="551ABA96" w:rsidR="00617D7A" w:rsidRPr="00FD7BFB" w:rsidRDefault="000C6EE0" w:rsidP="005813B3">
            <w:pPr>
              <w:pStyle w:val="ColumnHeading"/>
              <w:keepNext/>
              <w:widowControl/>
            </w:pPr>
            <w:r w:rsidRPr="00FD7BFB">
              <w:t>Ändring</w:t>
            </w:r>
          </w:p>
        </w:tc>
      </w:tr>
      <w:tr w:rsidR="00617D7A" w:rsidRPr="00FD7BFB" w14:paraId="56654451" w14:textId="77777777" w:rsidTr="005813B3">
        <w:trPr>
          <w:jc w:val="center"/>
        </w:trPr>
        <w:tc>
          <w:tcPr>
            <w:tcW w:w="4876" w:type="dxa"/>
          </w:tcPr>
          <w:p w14:paraId="23C289CD" w14:textId="760B5385" w:rsidR="00617D7A" w:rsidRPr="00FD7BFB" w:rsidRDefault="001924F2" w:rsidP="005813B3">
            <w:pPr>
              <w:pStyle w:val="Normal6"/>
              <w:widowControl/>
            </w:pPr>
            <w:r>
              <w:t>(b)</w:t>
            </w:r>
            <w:r w:rsidR="00617D7A" w:rsidRPr="00FD7BFB">
              <w:tab/>
              <w:t xml:space="preserve">En intresserepresentationsverksamhet som bedrivs av en sådan </w:t>
            </w:r>
            <w:r w:rsidR="00617D7A" w:rsidRPr="00FD7BFB">
              <w:rPr>
                <w:b/>
                <w:i/>
              </w:rPr>
              <w:t>tredjelandsenhet</w:t>
            </w:r>
            <w:r w:rsidR="00617D7A" w:rsidRPr="00FD7BFB">
              <w:t xml:space="preserve"> som avses i artikel 2.4 b och som har anknytning till, eller ersätter, verksamhet av ekonomisk art och som därmed är jämförbar med en sådan intresserepresentationstjänst som avses i led a i denna punkt.</w:t>
            </w:r>
          </w:p>
        </w:tc>
        <w:tc>
          <w:tcPr>
            <w:tcW w:w="4876" w:type="dxa"/>
          </w:tcPr>
          <w:p w14:paraId="792D355E" w14:textId="293C943E" w:rsidR="00617D7A" w:rsidRPr="00FD7BFB" w:rsidRDefault="001924F2" w:rsidP="005813B3">
            <w:pPr>
              <w:pStyle w:val="Normal6"/>
              <w:widowControl/>
              <w:rPr>
                <w:szCs w:val="24"/>
              </w:rPr>
            </w:pPr>
            <w:r>
              <w:t>(b)</w:t>
            </w:r>
            <w:r w:rsidR="00617D7A" w:rsidRPr="00FD7BFB">
              <w:tab/>
              <w:t xml:space="preserve">En intresserepresentationsverksamhet som bedrivs av en sådan </w:t>
            </w:r>
            <w:r w:rsidR="00617D7A" w:rsidRPr="00FD7BFB">
              <w:rPr>
                <w:b/>
                <w:i/>
              </w:rPr>
              <w:t>tredjelandssponsor</w:t>
            </w:r>
            <w:r w:rsidR="00617D7A" w:rsidRPr="00FD7BFB">
              <w:t xml:space="preserve"> som avses i artikel 2.4 b och som har anknytning till, eller ersätter, verksamhet av ekonomisk art och som därmed är jämförbar med en sådan intresserepresentationstjänst som avses i led a i denna punkt.</w:t>
            </w:r>
          </w:p>
        </w:tc>
      </w:tr>
    </w:tbl>
    <w:p w14:paraId="05FACA4B" w14:textId="77777777" w:rsidR="00617D7A" w:rsidRPr="00FD7BFB" w:rsidRDefault="00617D7A" w:rsidP="00617D7A">
      <w:pPr>
        <w:widowControl/>
      </w:pPr>
    </w:p>
    <w:p w14:paraId="012F642F" w14:textId="7D74F4F0" w:rsidR="00617D7A" w:rsidRPr="00FD7BFB" w:rsidRDefault="000C6EE0" w:rsidP="00617D7A">
      <w:pPr>
        <w:pStyle w:val="AMNumberTabs0"/>
        <w:keepNext/>
        <w:widowControl/>
      </w:pPr>
      <w:r w:rsidRPr="00FD7BFB">
        <w:t>Ändring</w:t>
      </w:r>
      <w:r w:rsidR="00617D7A" w:rsidRPr="00FD7BFB">
        <w:tab/>
      </w:r>
      <w:r w:rsidR="00617D7A" w:rsidRPr="00FD7BFB">
        <w:tab/>
        <w:t>74</w:t>
      </w:r>
    </w:p>
    <w:p w14:paraId="122316C0" w14:textId="77777777" w:rsidR="00617D7A" w:rsidRPr="00FD7BFB" w:rsidRDefault="00617D7A" w:rsidP="00617D7A">
      <w:pPr>
        <w:widowControl/>
      </w:pPr>
    </w:p>
    <w:p w14:paraId="672C75A7" w14:textId="77777777" w:rsidR="00617D7A" w:rsidRPr="00FD7BFB" w:rsidRDefault="00617D7A" w:rsidP="00617D7A">
      <w:pPr>
        <w:pStyle w:val="NormalBold"/>
        <w:keepNext/>
        <w:widowControl/>
      </w:pPr>
      <w:r w:rsidRPr="00FD7BFB">
        <w:t>Förslag till direktiv</w:t>
      </w:r>
    </w:p>
    <w:p w14:paraId="2FAA6BF6" w14:textId="77777777" w:rsidR="00617D7A" w:rsidRPr="00FD7BFB" w:rsidRDefault="00617D7A" w:rsidP="00617D7A">
      <w:pPr>
        <w:pStyle w:val="NormalBold"/>
        <w:widowControl/>
      </w:pPr>
      <w:r w:rsidRPr="00FD7BFB">
        <w:t>Artikel 3 – punkt 2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DF639A0" w14:textId="77777777" w:rsidTr="005813B3">
        <w:trPr>
          <w:jc w:val="center"/>
        </w:trPr>
        <w:tc>
          <w:tcPr>
            <w:tcW w:w="9752" w:type="dxa"/>
            <w:gridSpan w:val="2"/>
          </w:tcPr>
          <w:p w14:paraId="37FC87E5" w14:textId="77777777" w:rsidR="00617D7A" w:rsidRPr="00FD7BFB" w:rsidRDefault="00617D7A" w:rsidP="005813B3">
            <w:pPr>
              <w:keepNext/>
              <w:widowControl/>
            </w:pPr>
          </w:p>
        </w:tc>
      </w:tr>
      <w:tr w:rsidR="00617D7A" w:rsidRPr="00FD7BFB" w14:paraId="5D1F533B" w14:textId="77777777" w:rsidTr="005813B3">
        <w:trPr>
          <w:jc w:val="center"/>
        </w:trPr>
        <w:tc>
          <w:tcPr>
            <w:tcW w:w="4876" w:type="dxa"/>
          </w:tcPr>
          <w:p w14:paraId="1A0D9C60" w14:textId="77777777" w:rsidR="00617D7A" w:rsidRPr="00FD7BFB" w:rsidRDefault="00617D7A" w:rsidP="005813B3">
            <w:pPr>
              <w:pStyle w:val="ColumnHeading"/>
              <w:keepNext/>
              <w:widowControl/>
            </w:pPr>
            <w:r w:rsidRPr="00FD7BFB">
              <w:t>Kommissionens förslag</w:t>
            </w:r>
          </w:p>
        </w:tc>
        <w:tc>
          <w:tcPr>
            <w:tcW w:w="4876" w:type="dxa"/>
          </w:tcPr>
          <w:p w14:paraId="1734BC0F" w14:textId="0AE5A356" w:rsidR="00617D7A" w:rsidRPr="00FD7BFB" w:rsidRDefault="000C6EE0" w:rsidP="005813B3">
            <w:pPr>
              <w:pStyle w:val="ColumnHeading"/>
              <w:keepNext/>
              <w:widowControl/>
            </w:pPr>
            <w:r w:rsidRPr="00FD7BFB">
              <w:t>Ändring</w:t>
            </w:r>
          </w:p>
        </w:tc>
      </w:tr>
      <w:tr w:rsidR="00617D7A" w:rsidRPr="00FD7BFB" w14:paraId="0812852F" w14:textId="77777777" w:rsidTr="005813B3">
        <w:trPr>
          <w:jc w:val="center"/>
        </w:trPr>
        <w:tc>
          <w:tcPr>
            <w:tcW w:w="4876" w:type="dxa"/>
          </w:tcPr>
          <w:p w14:paraId="15C8D8BA" w14:textId="77777777" w:rsidR="00617D7A" w:rsidRPr="00FD7BFB" w:rsidRDefault="00617D7A" w:rsidP="005813B3">
            <w:pPr>
              <w:pStyle w:val="Normal6"/>
              <w:widowControl/>
            </w:pPr>
            <w:r w:rsidRPr="00FD7BFB">
              <w:t>(a)</w:t>
            </w:r>
            <w:r w:rsidRPr="00FD7BFB">
              <w:tab/>
              <w:t xml:space="preserve">Verksamhet som bedrivs direkt av en sådan </w:t>
            </w:r>
            <w:r w:rsidRPr="00FD7BFB">
              <w:rPr>
                <w:b/>
                <w:i/>
              </w:rPr>
              <w:t>tredjelandsenhet</w:t>
            </w:r>
            <w:r w:rsidRPr="00FD7BFB">
              <w:t xml:space="preserve"> som avses i artikel 2.4 a och som är förenad med utövandet av offentlig makt, </w:t>
            </w:r>
            <w:proofErr w:type="gramStart"/>
            <w:r w:rsidRPr="00FD7BFB">
              <w:t>inbegripet verksamhet</w:t>
            </w:r>
            <w:proofErr w:type="gramEnd"/>
            <w:r w:rsidRPr="00FD7BFB">
              <w:t xml:space="preserve"> i samband med diplomatiska eller konsulära förbindelser mellan stater eller internationella organisationer.</w:t>
            </w:r>
          </w:p>
        </w:tc>
        <w:tc>
          <w:tcPr>
            <w:tcW w:w="4876" w:type="dxa"/>
          </w:tcPr>
          <w:p w14:paraId="552F0653" w14:textId="77777777" w:rsidR="00617D7A" w:rsidRPr="00FD7BFB" w:rsidRDefault="00617D7A" w:rsidP="005813B3">
            <w:pPr>
              <w:pStyle w:val="Normal6"/>
              <w:widowControl/>
              <w:rPr>
                <w:szCs w:val="24"/>
              </w:rPr>
            </w:pPr>
            <w:r w:rsidRPr="00FD7BFB">
              <w:t>(a)</w:t>
            </w:r>
            <w:r w:rsidRPr="00FD7BFB">
              <w:tab/>
              <w:t xml:space="preserve">Verksamhet som bedrivs direkt av en sådan </w:t>
            </w:r>
            <w:r w:rsidRPr="00FD7BFB">
              <w:rPr>
                <w:b/>
                <w:i/>
              </w:rPr>
              <w:t>tredjelandssponsor</w:t>
            </w:r>
            <w:r w:rsidRPr="00FD7BFB">
              <w:t xml:space="preserve"> som avses i artikel 2.4 a och som är förenad med utövandet av offentlig makt, </w:t>
            </w:r>
            <w:proofErr w:type="gramStart"/>
            <w:r w:rsidRPr="00FD7BFB">
              <w:t>inbegripet verksamhet</w:t>
            </w:r>
            <w:proofErr w:type="gramEnd"/>
            <w:r w:rsidRPr="00FD7BFB">
              <w:t xml:space="preserve"> i samband med diplomatiska eller konsulära förbindelser mellan stater eller internationella organisationer.</w:t>
            </w:r>
          </w:p>
        </w:tc>
      </w:tr>
    </w:tbl>
    <w:p w14:paraId="498C062F" w14:textId="77777777" w:rsidR="00617D7A" w:rsidRPr="00FD7BFB" w:rsidRDefault="00617D7A" w:rsidP="00617D7A">
      <w:pPr>
        <w:widowControl/>
      </w:pPr>
    </w:p>
    <w:p w14:paraId="1BD61610" w14:textId="26B7CF5E" w:rsidR="00617D7A" w:rsidRPr="00FD7BFB" w:rsidRDefault="000C6EE0" w:rsidP="00617D7A">
      <w:pPr>
        <w:pStyle w:val="AMNumberTabs0"/>
        <w:keepNext/>
        <w:widowControl/>
      </w:pPr>
      <w:r w:rsidRPr="00FD7BFB">
        <w:t>Ändring</w:t>
      </w:r>
      <w:r w:rsidR="00617D7A" w:rsidRPr="00FD7BFB">
        <w:tab/>
      </w:r>
      <w:r w:rsidR="00617D7A" w:rsidRPr="00FD7BFB">
        <w:tab/>
        <w:t>75</w:t>
      </w:r>
    </w:p>
    <w:p w14:paraId="7F19273F" w14:textId="77777777" w:rsidR="00617D7A" w:rsidRPr="00FD7BFB" w:rsidRDefault="00617D7A" w:rsidP="00617D7A">
      <w:pPr>
        <w:widowControl/>
      </w:pPr>
    </w:p>
    <w:p w14:paraId="03038803" w14:textId="77777777" w:rsidR="00617D7A" w:rsidRPr="00FD7BFB" w:rsidRDefault="00617D7A" w:rsidP="00617D7A">
      <w:pPr>
        <w:pStyle w:val="NormalBold"/>
        <w:keepNext/>
        <w:widowControl/>
      </w:pPr>
      <w:r w:rsidRPr="00FD7BFB">
        <w:t>Förslag till direktiv</w:t>
      </w:r>
    </w:p>
    <w:p w14:paraId="398592C3" w14:textId="77777777" w:rsidR="00617D7A" w:rsidRPr="00FD7BFB" w:rsidRDefault="00617D7A" w:rsidP="00617D7A">
      <w:pPr>
        <w:pStyle w:val="NormalBold"/>
        <w:widowControl/>
      </w:pPr>
      <w:r w:rsidRPr="00FD7BFB">
        <w:t xml:space="preserve">Artikel 3 – punkt 2 – led </w:t>
      </w:r>
      <w:proofErr w:type="spellStart"/>
      <w:r w:rsidRPr="00FD7BFB">
        <w:t>aa</w:t>
      </w:r>
      <w:proofErr w:type="spellEnd"/>
      <w:r w:rsidRPr="00FD7BFB">
        <w:t xml:space="preserve">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C88CA99" w14:textId="77777777" w:rsidTr="005813B3">
        <w:trPr>
          <w:jc w:val="center"/>
        </w:trPr>
        <w:tc>
          <w:tcPr>
            <w:tcW w:w="9752" w:type="dxa"/>
            <w:gridSpan w:val="2"/>
          </w:tcPr>
          <w:p w14:paraId="545C1B1B" w14:textId="77777777" w:rsidR="00617D7A" w:rsidRPr="00FD7BFB" w:rsidRDefault="00617D7A" w:rsidP="005813B3">
            <w:pPr>
              <w:keepNext/>
              <w:widowControl/>
            </w:pPr>
          </w:p>
        </w:tc>
      </w:tr>
      <w:tr w:rsidR="00617D7A" w:rsidRPr="00FD7BFB" w14:paraId="35271E20" w14:textId="77777777" w:rsidTr="005813B3">
        <w:trPr>
          <w:jc w:val="center"/>
        </w:trPr>
        <w:tc>
          <w:tcPr>
            <w:tcW w:w="4876" w:type="dxa"/>
          </w:tcPr>
          <w:p w14:paraId="56D15015" w14:textId="77777777" w:rsidR="00617D7A" w:rsidRPr="00FD7BFB" w:rsidRDefault="00617D7A" w:rsidP="005813B3">
            <w:pPr>
              <w:pStyle w:val="ColumnHeading"/>
              <w:keepNext/>
              <w:widowControl/>
            </w:pPr>
            <w:r w:rsidRPr="00FD7BFB">
              <w:t>Kommissionens förslag</w:t>
            </w:r>
          </w:p>
        </w:tc>
        <w:tc>
          <w:tcPr>
            <w:tcW w:w="4876" w:type="dxa"/>
          </w:tcPr>
          <w:p w14:paraId="36FA2340" w14:textId="749B1AAB" w:rsidR="00617D7A" w:rsidRPr="00FD7BFB" w:rsidRDefault="000C6EE0" w:rsidP="005813B3">
            <w:pPr>
              <w:pStyle w:val="ColumnHeading"/>
              <w:keepNext/>
              <w:widowControl/>
            </w:pPr>
            <w:r w:rsidRPr="00FD7BFB">
              <w:t>Ändring</w:t>
            </w:r>
          </w:p>
        </w:tc>
      </w:tr>
      <w:tr w:rsidR="00617D7A" w:rsidRPr="00FD7BFB" w14:paraId="5F925114" w14:textId="77777777" w:rsidTr="005813B3">
        <w:trPr>
          <w:jc w:val="center"/>
        </w:trPr>
        <w:tc>
          <w:tcPr>
            <w:tcW w:w="4876" w:type="dxa"/>
          </w:tcPr>
          <w:p w14:paraId="38BB7D3A" w14:textId="77777777" w:rsidR="00617D7A" w:rsidRPr="00FD7BFB" w:rsidRDefault="00617D7A" w:rsidP="005813B3">
            <w:pPr>
              <w:pStyle w:val="Normal6"/>
              <w:widowControl/>
            </w:pPr>
          </w:p>
        </w:tc>
        <w:tc>
          <w:tcPr>
            <w:tcW w:w="4876" w:type="dxa"/>
          </w:tcPr>
          <w:p w14:paraId="0BBFFE7A" w14:textId="77777777" w:rsidR="00617D7A" w:rsidRPr="00FD7BFB" w:rsidRDefault="00617D7A" w:rsidP="005813B3">
            <w:pPr>
              <w:pStyle w:val="Normal6"/>
              <w:widowControl/>
              <w:rPr>
                <w:szCs w:val="24"/>
              </w:rPr>
            </w:pPr>
            <w:r w:rsidRPr="00FD7BFB">
              <w:rPr>
                <w:b/>
                <w:i/>
              </w:rPr>
              <w:t>(</w:t>
            </w:r>
            <w:proofErr w:type="spellStart"/>
            <w:r w:rsidRPr="00FD7BFB">
              <w:rPr>
                <w:b/>
                <w:i/>
              </w:rPr>
              <w:t>aa</w:t>
            </w:r>
            <w:proofErr w:type="spellEnd"/>
            <w:r w:rsidRPr="00FD7BFB">
              <w:rPr>
                <w:b/>
                <w:i/>
              </w:rPr>
              <w:t>)</w:t>
            </w:r>
            <w:r w:rsidRPr="00FD7BFB">
              <w:rPr>
                <w:b/>
                <w:i/>
              </w:rPr>
              <w:tab/>
              <w:t>Tillhandahållande av medietjänster enligt definitionen i artikel 2.1 i Europaparlamentets och rådets förordning (EU) 2024/1083 och tillhandahållande av audiovisuella medietjänster enligt definitionen i artikel 1.1 i Europaparlamentets och rådets direktiv 2010/13/EU.</w:t>
            </w:r>
          </w:p>
        </w:tc>
      </w:tr>
    </w:tbl>
    <w:p w14:paraId="0B3D6667" w14:textId="77777777" w:rsidR="00617D7A" w:rsidRPr="00FD7BFB" w:rsidRDefault="00617D7A" w:rsidP="00617D7A">
      <w:pPr>
        <w:widowControl/>
      </w:pPr>
    </w:p>
    <w:p w14:paraId="4D8E33BE" w14:textId="7D5B03EF" w:rsidR="00617D7A" w:rsidRPr="00FD7BFB" w:rsidRDefault="000C6EE0" w:rsidP="00617D7A">
      <w:pPr>
        <w:pStyle w:val="AMNumberTabs0"/>
        <w:keepNext/>
        <w:widowControl/>
      </w:pPr>
      <w:r w:rsidRPr="00FD7BFB">
        <w:lastRenderedPageBreak/>
        <w:t>Ändring</w:t>
      </w:r>
      <w:r w:rsidR="00617D7A" w:rsidRPr="00FD7BFB">
        <w:tab/>
      </w:r>
      <w:r w:rsidR="00617D7A" w:rsidRPr="00FD7BFB">
        <w:tab/>
        <w:t>76</w:t>
      </w:r>
    </w:p>
    <w:p w14:paraId="6363CDF2" w14:textId="77777777" w:rsidR="00617D7A" w:rsidRPr="00FD7BFB" w:rsidRDefault="00617D7A" w:rsidP="00617D7A">
      <w:pPr>
        <w:widowControl/>
      </w:pPr>
    </w:p>
    <w:p w14:paraId="06E0B986" w14:textId="77777777" w:rsidR="00617D7A" w:rsidRPr="00FD7BFB" w:rsidRDefault="00617D7A" w:rsidP="00617D7A">
      <w:pPr>
        <w:pStyle w:val="NormalBold"/>
        <w:keepNext/>
        <w:widowControl/>
      </w:pPr>
      <w:r w:rsidRPr="00FD7BFB">
        <w:t>Förslag till direktiv</w:t>
      </w:r>
    </w:p>
    <w:p w14:paraId="7639FFC6" w14:textId="77777777" w:rsidR="00617D7A" w:rsidRPr="00FD7BFB" w:rsidRDefault="00617D7A" w:rsidP="00617D7A">
      <w:pPr>
        <w:pStyle w:val="NormalBold"/>
        <w:widowControl/>
      </w:pPr>
      <w:r w:rsidRPr="00FD7BFB">
        <w:t>Artikel 3 – punkt 2 – led b – led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5BB5387" w14:textId="77777777" w:rsidTr="005813B3">
        <w:trPr>
          <w:jc w:val="center"/>
        </w:trPr>
        <w:tc>
          <w:tcPr>
            <w:tcW w:w="9752" w:type="dxa"/>
            <w:gridSpan w:val="2"/>
          </w:tcPr>
          <w:p w14:paraId="2A1654AE" w14:textId="77777777" w:rsidR="00617D7A" w:rsidRPr="00FD7BFB" w:rsidRDefault="00617D7A" w:rsidP="005813B3">
            <w:pPr>
              <w:keepNext/>
              <w:widowControl/>
            </w:pPr>
          </w:p>
        </w:tc>
      </w:tr>
      <w:tr w:rsidR="00617D7A" w:rsidRPr="00FD7BFB" w14:paraId="096C290B" w14:textId="77777777" w:rsidTr="005813B3">
        <w:trPr>
          <w:jc w:val="center"/>
        </w:trPr>
        <w:tc>
          <w:tcPr>
            <w:tcW w:w="4876" w:type="dxa"/>
          </w:tcPr>
          <w:p w14:paraId="6E804459" w14:textId="77777777" w:rsidR="00617D7A" w:rsidRPr="00FD7BFB" w:rsidRDefault="00617D7A" w:rsidP="005813B3">
            <w:pPr>
              <w:pStyle w:val="ColumnHeading"/>
              <w:keepNext/>
              <w:widowControl/>
            </w:pPr>
            <w:r w:rsidRPr="00FD7BFB">
              <w:t>Kommissionens förslag</w:t>
            </w:r>
          </w:p>
        </w:tc>
        <w:tc>
          <w:tcPr>
            <w:tcW w:w="4876" w:type="dxa"/>
          </w:tcPr>
          <w:p w14:paraId="49CAF029" w14:textId="27B2E4BB" w:rsidR="00617D7A" w:rsidRPr="00FD7BFB" w:rsidRDefault="000C6EE0" w:rsidP="005813B3">
            <w:pPr>
              <w:pStyle w:val="ColumnHeading"/>
              <w:keepNext/>
              <w:widowControl/>
            </w:pPr>
            <w:r w:rsidRPr="00FD7BFB">
              <w:t>Ändring</w:t>
            </w:r>
          </w:p>
        </w:tc>
      </w:tr>
      <w:tr w:rsidR="00617D7A" w:rsidRPr="00FD7BFB" w14:paraId="641935DC" w14:textId="77777777" w:rsidTr="005813B3">
        <w:trPr>
          <w:jc w:val="center"/>
        </w:trPr>
        <w:tc>
          <w:tcPr>
            <w:tcW w:w="4876" w:type="dxa"/>
          </w:tcPr>
          <w:p w14:paraId="156F3DCD" w14:textId="77777777" w:rsidR="00617D7A" w:rsidRPr="00FD7BFB" w:rsidRDefault="00617D7A" w:rsidP="005813B3">
            <w:pPr>
              <w:pStyle w:val="Normal6"/>
              <w:widowControl/>
            </w:pPr>
            <w:r w:rsidRPr="00FD7BFB">
              <w:t>i)</w:t>
            </w:r>
            <w:r w:rsidRPr="00FD7BFB">
              <w:tab/>
              <w:t xml:space="preserve">Rådgivning till en </w:t>
            </w:r>
            <w:r w:rsidRPr="00FD7BFB">
              <w:rPr>
                <w:b/>
                <w:i/>
              </w:rPr>
              <w:t>tredjelandsenhet</w:t>
            </w:r>
            <w:r w:rsidRPr="00FD7BFB">
              <w:t xml:space="preserve"> för att hjälpa den att säkerställa att dess verksamhet överensstämmer med befintliga rättsliga krav.</w:t>
            </w:r>
          </w:p>
        </w:tc>
        <w:tc>
          <w:tcPr>
            <w:tcW w:w="4876" w:type="dxa"/>
          </w:tcPr>
          <w:p w14:paraId="67A29ACA" w14:textId="77777777" w:rsidR="00617D7A" w:rsidRPr="00FD7BFB" w:rsidRDefault="00617D7A" w:rsidP="005813B3">
            <w:pPr>
              <w:pStyle w:val="Normal6"/>
              <w:widowControl/>
              <w:rPr>
                <w:szCs w:val="24"/>
              </w:rPr>
            </w:pPr>
            <w:r w:rsidRPr="00FD7BFB">
              <w:t>i)</w:t>
            </w:r>
            <w:r w:rsidRPr="00FD7BFB">
              <w:tab/>
              <w:t xml:space="preserve">Rådgivning till en </w:t>
            </w:r>
            <w:r w:rsidRPr="00FD7BFB">
              <w:rPr>
                <w:b/>
                <w:i/>
              </w:rPr>
              <w:t>tredjelandssponsor</w:t>
            </w:r>
            <w:r w:rsidRPr="00FD7BFB">
              <w:t xml:space="preserve"> för att hjälpa den att säkerställa att dess verksamhet överensstämmer med befintliga rättsliga krav.</w:t>
            </w:r>
          </w:p>
        </w:tc>
      </w:tr>
    </w:tbl>
    <w:p w14:paraId="36342A24" w14:textId="77777777" w:rsidR="00617D7A" w:rsidRPr="00FD7BFB" w:rsidRDefault="00617D7A" w:rsidP="00617D7A">
      <w:pPr>
        <w:widowControl/>
      </w:pPr>
    </w:p>
    <w:p w14:paraId="0A416C2A" w14:textId="14FDABFC" w:rsidR="00617D7A" w:rsidRPr="00FD7BFB" w:rsidRDefault="000C6EE0" w:rsidP="00617D7A">
      <w:pPr>
        <w:pStyle w:val="AMNumberTabs0"/>
        <w:keepNext/>
        <w:widowControl/>
      </w:pPr>
      <w:r w:rsidRPr="00FD7BFB">
        <w:t>Ändring</w:t>
      </w:r>
      <w:r w:rsidR="00617D7A" w:rsidRPr="00FD7BFB">
        <w:tab/>
      </w:r>
      <w:r w:rsidR="00617D7A" w:rsidRPr="00FD7BFB">
        <w:tab/>
        <w:t>77</w:t>
      </w:r>
    </w:p>
    <w:p w14:paraId="0ADF4CDF" w14:textId="77777777" w:rsidR="00617D7A" w:rsidRPr="00FD7BFB" w:rsidRDefault="00617D7A" w:rsidP="00617D7A">
      <w:pPr>
        <w:widowControl/>
      </w:pPr>
    </w:p>
    <w:p w14:paraId="3394B0AC" w14:textId="77777777" w:rsidR="00617D7A" w:rsidRPr="00FD7BFB" w:rsidRDefault="00617D7A" w:rsidP="00617D7A">
      <w:pPr>
        <w:pStyle w:val="NormalBold"/>
        <w:keepNext/>
        <w:widowControl/>
      </w:pPr>
      <w:r w:rsidRPr="00FD7BFB">
        <w:t>Förslag till direktiv</w:t>
      </w:r>
    </w:p>
    <w:p w14:paraId="6A4A9005" w14:textId="77777777" w:rsidR="00617D7A" w:rsidRPr="00FD7BFB" w:rsidRDefault="00617D7A" w:rsidP="00617D7A">
      <w:pPr>
        <w:pStyle w:val="NormalBold"/>
        <w:widowControl/>
      </w:pPr>
      <w:r w:rsidRPr="00FD7BFB">
        <w:t>Artikel 3 – punkt 2 – led b – led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AC07D7A" w14:textId="77777777" w:rsidTr="005813B3">
        <w:trPr>
          <w:jc w:val="center"/>
        </w:trPr>
        <w:tc>
          <w:tcPr>
            <w:tcW w:w="9752" w:type="dxa"/>
            <w:gridSpan w:val="2"/>
          </w:tcPr>
          <w:p w14:paraId="49841257" w14:textId="77777777" w:rsidR="00617D7A" w:rsidRPr="00FD7BFB" w:rsidRDefault="00617D7A" w:rsidP="005813B3">
            <w:pPr>
              <w:keepNext/>
              <w:widowControl/>
            </w:pPr>
          </w:p>
        </w:tc>
      </w:tr>
      <w:tr w:rsidR="00617D7A" w:rsidRPr="00FD7BFB" w14:paraId="10317A4C" w14:textId="77777777" w:rsidTr="005813B3">
        <w:trPr>
          <w:jc w:val="center"/>
        </w:trPr>
        <w:tc>
          <w:tcPr>
            <w:tcW w:w="4876" w:type="dxa"/>
          </w:tcPr>
          <w:p w14:paraId="759AA468" w14:textId="77777777" w:rsidR="00617D7A" w:rsidRPr="00FD7BFB" w:rsidRDefault="00617D7A" w:rsidP="005813B3">
            <w:pPr>
              <w:pStyle w:val="ColumnHeading"/>
              <w:keepNext/>
              <w:widowControl/>
            </w:pPr>
            <w:r w:rsidRPr="00FD7BFB">
              <w:t>Kommissionens förslag</w:t>
            </w:r>
          </w:p>
        </w:tc>
        <w:tc>
          <w:tcPr>
            <w:tcW w:w="4876" w:type="dxa"/>
          </w:tcPr>
          <w:p w14:paraId="48A229FC" w14:textId="62BB920D" w:rsidR="00617D7A" w:rsidRPr="00FD7BFB" w:rsidRDefault="000C6EE0" w:rsidP="005813B3">
            <w:pPr>
              <w:pStyle w:val="ColumnHeading"/>
              <w:keepNext/>
              <w:widowControl/>
            </w:pPr>
            <w:r w:rsidRPr="00FD7BFB">
              <w:t>Ändring</w:t>
            </w:r>
          </w:p>
        </w:tc>
      </w:tr>
      <w:tr w:rsidR="00617D7A" w:rsidRPr="00FD7BFB" w14:paraId="0C6949A3" w14:textId="77777777" w:rsidTr="005813B3">
        <w:trPr>
          <w:jc w:val="center"/>
        </w:trPr>
        <w:tc>
          <w:tcPr>
            <w:tcW w:w="4876" w:type="dxa"/>
          </w:tcPr>
          <w:p w14:paraId="552D6F9A" w14:textId="77777777" w:rsidR="00617D7A" w:rsidRPr="00FD7BFB" w:rsidRDefault="00617D7A" w:rsidP="005813B3">
            <w:pPr>
              <w:pStyle w:val="Normal6"/>
              <w:widowControl/>
            </w:pPr>
            <w:r w:rsidRPr="00FD7BFB">
              <w:t>ii)</w:t>
            </w:r>
            <w:r w:rsidRPr="00FD7BFB">
              <w:tab/>
              <w:t xml:space="preserve">Representation av </w:t>
            </w:r>
            <w:r w:rsidRPr="00FD7BFB">
              <w:rPr>
                <w:b/>
                <w:i/>
              </w:rPr>
              <w:t>tredjelandsenheter</w:t>
            </w:r>
            <w:r w:rsidRPr="00FD7BFB">
              <w:t xml:space="preserve"> i samband med ett förliknings- eller medlingsförfarande som syftar till att förhindra att en tvist anhängiggörs vid, eller avgörs av, ett rättsligt eller administrativt organ.</w:t>
            </w:r>
          </w:p>
        </w:tc>
        <w:tc>
          <w:tcPr>
            <w:tcW w:w="4876" w:type="dxa"/>
          </w:tcPr>
          <w:p w14:paraId="4B1F576A" w14:textId="77777777" w:rsidR="00617D7A" w:rsidRPr="00FD7BFB" w:rsidRDefault="00617D7A" w:rsidP="005813B3">
            <w:pPr>
              <w:pStyle w:val="Normal6"/>
              <w:widowControl/>
              <w:rPr>
                <w:szCs w:val="24"/>
              </w:rPr>
            </w:pPr>
            <w:r w:rsidRPr="00FD7BFB">
              <w:t>ii)</w:t>
            </w:r>
            <w:r w:rsidRPr="00FD7BFB">
              <w:tab/>
              <w:t xml:space="preserve">Representation av </w:t>
            </w:r>
            <w:r w:rsidRPr="00FD7BFB">
              <w:rPr>
                <w:b/>
                <w:i/>
              </w:rPr>
              <w:t>tredjelandssponsorer</w:t>
            </w:r>
            <w:r w:rsidRPr="00FD7BFB">
              <w:t xml:space="preserve"> i samband med ett förliknings- eller medlingsförfarande som syftar till att förhindra att en tvist anhängiggörs vid, eller avgörs av, ett rättsligt eller administrativt organ.</w:t>
            </w:r>
          </w:p>
        </w:tc>
      </w:tr>
    </w:tbl>
    <w:p w14:paraId="3E3ABAAC" w14:textId="77777777" w:rsidR="00617D7A" w:rsidRPr="00FD7BFB" w:rsidRDefault="00617D7A" w:rsidP="00617D7A">
      <w:pPr>
        <w:widowControl/>
      </w:pPr>
    </w:p>
    <w:p w14:paraId="6E1824C2" w14:textId="50DEDCB5" w:rsidR="00617D7A" w:rsidRPr="00FD7BFB" w:rsidRDefault="000C6EE0" w:rsidP="00617D7A">
      <w:pPr>
        <w:pStyle w:val="AMNumberTabs0"/>
        <w:keepNext/>
        <w:widowControl/>
      </w:pPr>
      <w:r w:rsidRPr="00FD7BFB">
        <w:t>Ändring</w:t>
      </w:r>
      <w:r w:rsidR="00617D7A" w:rsidRPr="00FD7BFB">
        <w:tab/>
      </w:r>
      <w:r w:rsidR="00617D7A" w:rsidRPr="00FD7BFB">
        <w:tab/>
        <w:t>78</w:t>
      </w:r>
    </w:p>
    <w:p w14:paraId="2F47233C" w14:textId="77777777" w:rsidR="00617D7A" w:rsidRPr="00FD7BFB" w:rsidRDefault="00617D7A" w:rsidP="00617D7A">
      <w:pPr>
        <w:widowControl/>
      </w:pPr>
    </w:p>
    <w:p w14:paraId="571F78E8" w14:textId="77777777" w:rsidR="00617D7A" w:rsidRPr="00FD7BFB" w:rsidRDefault="00617D7A" w:rsidP="00617D7A">
      <w:pPr>
        <w:pStyle w:val="NormalBold"/>
        <w:keepNext/>
        <w:widowControl/>
      </w:pPr>
      <w:r w:rsidRPr="00FD7BFB">
        <w:t>Förslag till direktiv</w:t>
      </w:r>
    </w:p>
    <w:p w14:paraId="6D6E3A64" w14:textId="77777777" w:rsidR="00617D7A" w:rsidRPr="00FD7BFB" w:rsidRDefault="00617D7A" w:rsidP="00617D7A">
      <w:pPr>
        <w:pStyle w:val="NormalBold"/>
        <w:widowControl/>
      </w:pPr>
      <w:r w:rsidRPr="00FD7BFB">
        <w:t>Artikel 3 – punkt 2 – led b – led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920820F" w14:textId="77777777" w:rsidTr="005813B3">
        <w:trPr>
          <w:jc w:val="center"/>
        </w:trPr>
        <w:tc>
          <w:tcPr>
            <w:tcW w:w="9752" w:type="dxa"/>
            <w:gridSpan w:val="2"/>
          </w:tcPr>
          <w:p w14:paraId="38C2ED90" w14:textId="77777777" w:rsidR="00617D7A" w:rsidRPr="00FD7BFB" w:rsidRDefault="00617D7A" w:rsidP="005813B3">
            <w:pPr>
              <w:keepNext/>
              <w:widowControl/>
            </w:pPr>
          </w:p>
        </w:tc>
      </w:tr>
      <w:tr w:rsidR="00617D7A" w:rsidRPr="00FD7BFB" w14:paraId="66460992" w14:textId="77777777" w:rsidTr="005813B3">
        <w:trPr>
          <w:jc w:val="center"/>
        </w:trPr>
        <w:tc>
          <w:tcPr>
            <w:tcW w:w="4876" w:type="dxa"/>
          </w:tcPr>
          <w:p w14:paraId="5F2A3DA2" w14:textId="77777777" w:rsidR="00617D7A" w:rsidRPr="00FD7BFB" w:rsidRDefault="00617D7A" w:rsidP="005813B3">
            <w:pPr>
              <w:pStyle w:val="ColumnHeading"/>
              <w:keepNext/>
              <w:widowControl/>
            </w:pPr>
            <w:r w:rsidRPr="00FD7BFB">
              <w:t>Kommissionens förslag</w:t>
            </w:r>
          </w:p>
        </w:tc>
        <w:tc>
          <w:tcPr>
            <w:tcW w:w="4876" w:type="dxa"/>
          </w:tcPr>
          <w:p w14:paraId="728B54ED" w14:textId="10C5D962" w:rsidR="00617D7A" w:rsidRPr="00FD7BFB" w:rsidRDefault="000C6EE0" w:rsidP="005813B3">
            <w:pPr>
              <w:pStyle w:val="ColumnHeading"/>
              <w:keepNext/>
              <w:widowControl/>
            </w:pPr>
            <w:r w:rsidRPr="00FD7BFB">
              <w:t>Ändring</w:t>
            </w:r>
          </w:p>
        </w:tc>
      </w:tr>
      <w:tr w:rsidR="00617D7A" w:rsidRPr="00FD7BFB" w14:paraId="378FE08D" w14:textId="77777777" w:rsidTr="005813B3">
        <w:trPr>
          <w:jc w:val="center"/>
        </w:trPr>
        <w:tc>
          <w:tcPr>
            <w:tcW w:w="4876" w:type="dxa"/>
          </w:tcPr>
          <w:p w14:paraId="27EA2173" w14:textId="77777777" w:rsidR="00617D7A" w:rsidRPr="00FD7BFB" w:rsidRDefault="00617D7A" w:rsidP="005813B3">
            <w:pPr>
              <w:pStyle w:val="Normal6"/>
              <w:widowControl/>
            </w:pPr>
            <w:r w:rsidRPr="00FD7BFB">
              <w:t>iii)</w:t>
            </w:r>
            <w:r w:rsidRPr="00FD7BFB">
              <w:tab/>
              <w:t xml:space="preserve">Representation av </w:t>
            </w:r>
            <w:r w:rsidRPr="00FD7BFB">
              <w:rPr>
                <w:b/>
                <w:i/>
              </w:rPr>
              <w:t>tredjelandsenheter</w:t>
            </w:r>
            <w:r w:rsidRPr="00FD7BFB">
              <w:t xml:space="preserve"> i rättsliga förfaranden.</w:t>
            </w:r>
          </w:p>
        </w:tc>
        <w:tc>
          <w:tcPr>
            <w:tcW w:w="4876" w:type="dxa"/>
          </w:tcPr>
          <w:p w14:paraId="5C11F279" w14:textId="77777777" w:rsidR="00617D7A" w:rsidRPr="00FD7BFB" w:rsidRDefault="00617D7A" w:rsidP="005813B3">
            <w:pPr>
              <w:pStyle w:val="Normal6"/>
              <w:widowControl/>
              <w:rPr>
                <w:szCs w:val="24"/>
              </w:rPr>
            </w:pPr>
            <w:r w:rsidRPr="00FD7BFB">
              <w:t>iii)</w:t>
            </w:r>
            <w:r w:rsidRPr="00FD7BFB">
              <w:tab/>
              <w:t xml:space="preserve">Representation av </w:t>
            </w:r>
            <w:r w:rsidRPr="00FD7BFB">
              <w:rPr>
                <w:b/>
                <w:i/>
              </w:rPr>
              <w:t>tredjelandssponsorer</w:t>
            </w:r>
            <w:r w:rsidRPr="00FD7BFB">
              <w:t xml:space="preserve"> i rättsliga förfaranden.</w:t>
            </w:r>
          </w:p>
        </w:tc>
      </w:tr>
    </w:tbl>
    <w:p w14:paraId="25A65DD6" w14:textId="77777777" w:rsidR="00617D7A" w:rsidRPr="00FD7BFB" w:rsidRDefault="00617D7A" w:rsidP="00617D7A">
      <w:pPr>
        <w:widowControl/>
      </w:pPr>
    </w:p>
    <w:p w14:paraId="7A6AA1B2" w14:textId="11313EF9" w:rsidR="00617D7A" w:rsidRPr="00FD7BFB" w:rsidRDefault="000C6EE0" w:rsidP="00617D7A">
      <w:pPr>
        <w:pStyle w:val="AMNumberTabs0"/>
        <w:keepNext/>
        <w:widowControl/>
      </w:pPr>
      <w:r w:rsidRPr="00FD7BFB">
        <w:t>Ändring</w:t>
      </w:r>
      <w:r w:rsidR="00617D7A" w:rsidRPr="00FD7BFB">
        <w:tab/>
      </w:r>
      <w:r w:rsidR="00617D7A" w:rsidRPr="00FD7BFB">
        <w:tab/>
        <w:t>79</w:t>
      </w:r>
    </w:p>
    <w:p w14:paraId="67CA2A64" w14:textId="77777777" w:rsidR="00617D7A" w:rsidRPr="00FD7BFB" w:rsidRDefault="00617D7A" w:rsidP="00617D7A">
      <w:pPr>
        <w:widowControl/>
      </w:pPr>
    </w:p>
    <w:p w14:paraId="51C91A90" w14:textId="77777777" w:rsidR="00617D7A" w:rsidRPr="00FD7BFB" w:rsidRDefault="00617D7A" w:rsidP="00617D7A">
      <w:pPr>
        <w:pStyle w:val="NormalBold"/>
        <w:keepNext/>
        <w:widowControl/>
      </w:pPr>
      <w:r w:rsidRPr="00FD7BFB">
        <w:t>Förslag till direktiv</w:t>
      </w:r>
    </w:p>
    <w:p w14:paraId="2B0CF728" w14:textId="77777777" w:rsidR="00617D7A" w:rsidRPr="00FD7BFB" w:rsidRDefault="00617D7A" w:rsidP="00617D7A">
      <w:pPr>
        <w:pStyle w:val="NormalBold"/>
        <w:widowControl/>
      </w:pPr>
      <w:r w:rsidRPr="00FD7BFB">
        <w:t xml:space="preserve">Artikel 3 – punkt 2 – led </w:t>
      </w:r>
      <w:proofErr w:type="spellStart"/>
      <w:r w:rsidRPr="00FD7BFB">
        <w:t>ba</w:t>
      </w:r>
      <w:proofErr w:type="spellEnd"/>
      <w:r w:rsidRPr="00FD7BFB">
        <w:t xml:space="preserve">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2F752ED" w14:textId="77777777" w:rsidTr="005813B3">
        <w:trPr>
          <w:jc w:val="center"/>
        </w:trPr>
        <w:tc>
          <w:tcPr>
            <w:tcW w:w="9752" w:type="dxa"/>
            <w:gridSpan w:val="2"/>
          </w:tcPr>
          <w:p w14:paraId="2B728223" w14:textId="77777777" w:rsidR="00617D7A" w:rsidRPr="00FD7BFB" w:rsidRDefault="00617D7A" w:rsidP="005813B3">
            <w:pPr>
              <w:keepNext/>
              <w:widowControl/>
            </w:pPr>
          </w:p>
        </w:tc>
      </w:tr>
      <w:tr w:rsidR="00617D7A" w:rsidRPr="00FD7BFB" w14:paraId="41085963" w14:textId="77777777" w:rsidTr="005813B3">
        <w:trPr>
          <w:jc w:val="center"/>
        </w:trPr>
        <w:tc>
          <w:tcPr>
            <w:tcW w:w="4876" w:type="dxa"/>
          </w:tcPr>
          <w:p w14:paraId="4535429C" w14:textId="77777777" w:rsidR="00617D7A" w:rsidRPr="00FD7BFB" w:rsidRDefault="00617D7A" w:rsidP="005813B3">
            <w:pPr>
              <w:pStyle w:val="ColumnHeading"/>
              <w:keepNext/>
              <w:widowControl/>
            </w:pPr>
            <w:r w:rsidRPr="00FD7BFB">
              <w:t>Kommissionens förslag</w:t>
            </w:r>
          </w:p>
        </w:tc>
        <w:tc>
          <w:tcPr>
            <w:tcW w:w="4876" w:type="dxa"/>
          </w:tcPr>
          <w:p w14:paraId="274945D2" w14:textId="29499D0B" w:rsidR="00617D7A" w:rsidRPr="00FD7BFB" w:rsidRDefault="000C6EE0" w:rsidP="005813B3">
            <w:pPr>
              <w:pStyle w:val="ColumnHeading"/>
              <w:keepNext/>
              <w:widowControl/>
            </w:pPr>
            <w:r w:rsidRPr="00FD7BFB">
              <w:t>Ändring</w:t>
            </w:r>
          </w:p>
        </w:tc>
      </w:tr>
      <w:tr w:rsidR="00617D7A" w:rsidRPr="00FD7BFB" w14:paraId="3C3B38F6" w14:textId="77777777" w:rsidTr="005813B3">
        <w:trPr>
          <w:jc w:val="center"/>
        </w:trPr>
        <w:tc>
          <w:tcPr>
            <w:tcW w:w="4876" w:type="dxa"/>
          </w:tcPr>
          <w:p w14:paraId="785A0B78" w14:textId="77777777" w:rsidR="00617D7A" w:rsidRPr="00FD7BFB" w:rsidRDefault="00617D7A" w:rsidP="005813B3">
            <w:pPr>
              <w:pStyle w:val="Normal6"/>
              <w:widowControl/>
            </w:pPr>
          </w:p>
        </w:tc>
        <w:tc>
          <w:tcPr>
            <w:tcW w:w="4876" w:type="dxa"/>
          </w:tcPr>
          <w:p w14:paraId="3176F900" w14:textId="77777777" w:rsidR="00617D7A" w:rsidRPr="00FD7BFB" w:rsidRDefault="00617D7A" w:rsidP="005813B3">
            <w:pPr>
              <w:pStyle w:val="Normal6"/>
              <w:widowControl/>
              <w:rPr>
                <w:szCs w:val="24"/>
              </w:rPr>
            </w:pPr>
            <w:r w:rsidRPr="00FD7BFB">
              <w:rPr>
                <w:b/>
                <w:i/>
              </w:rPr>
              <w:t>(</w:t>
            </w:r>
            <w:proofErr w:type="spellStart"/>
            <w:r w:rsidRPr="00FD7BFB">
              <w:rPr>
                <w:b/>
                <w:i/>
              </w:rPr>
              <w:t>ba</w:t>
            </w:r>
            <w:proofErr w:type="spellEnd"/>
            <w:r w:rsidRPr="00FD7BFB">
              <w:rPr>
                <w:b/>
                <w:i/>
              </w:rPr>
              <w:t>)</w:t>
            </w:r>
            <w:r w:rsidRPr="00FD7BFB">
              <w:rPr>
                <w:b/>
                <w:i/>
              </w:rPr>
              <w:tab/>
              <w:t xml:space="preserve">Intresserepresentationsverksamhet som utförs av organisationer i det civila </w:t>
            </w:r>
            <w:r w:rsidRPr="00FD7BFB">
              <w:rPr>
                <w:b/>
                <w:i/>
              </w:rPr>
              <w:lastRenderedPageBreak/>
              <w:t>samhället vars stadgeenliga mål är att skydda och främja allmänintresset eller de grundläggande rättigheterna, inbegripet mänskliga rättigheter, i enlighet med stadgan om de grundläggande rättigheterna, förutsatt att denna verksamhet inte tillhandahålls en tredjelandssponsor som en tjänst i den mening som avses i artikel 57 i EUF-fördraget eller utförs av organisationer i det civila samhället som agerar som tredjelandssponsorer enligt detta direktiv.</w:t>
            </w:r>
          </w:p>
        </w:tc>
      </w:tr>
    </w:tbl>
    <w:p w14:paraId="4705058A" w14:textId="77777777" w:rsidR="00617D7A" w:rsidRPr="00FD7BFB" w:rsidRDefault="00617D7A" w:rsidP="00617D7A">
      <w:pPr>
        <w:widowControl/>
      </w:pPr>
    </w:p>
    <w:p w14:paraId="26B2669C" w14:textId="081A6686" w:rsidR="00617D7A" w:rsidRPr="00FD7BFB" w:rsidRDefault="000C6EE0" w:rsidP="00617D7A">
      <w:pPr>
        <w:pStyle w:val="AMNumberTabs0"/>
        <w:keepNext/>
        <w:widowControl/>
      </w:pPr>
      <w:r w:rsidRPr="00FD7BFB">
        <w:t>Ändring</w:t>
      </w:r>
      <w:r w:rsidR="00617D7A" w:rsidRPr="00FD7BFB">
        <w:tab/>
      </w:r>
      <w:r w:rsidR="00617D7A" w:rsidRPr="00FD7BFB">
        <w:tab/>
        <w:t>80</w:t>
      </w:r>
    </w:p>
    <w:p w14:paraId="25174298" w14:textId="77777777" w:rsidR="00617D7A" w:rsidRPr="00FD7BFB" w:rsidRDefault="00617D7A" w:rsidP="00617D7A">
      <w:pPr>
        <w:widowControl/>
      </w:pPr>
    </w:p>
    <w:p w14:paraId="0862857B" w14:textId="77777777" w:rsidR="00617D7A" w:rsidRPr="00FD7BFB" w:rsidRDefault="00617D7A" w:rsidP="00617D7A">
      <w:pPr>
        <w:pStyle w:val="NormalBold"/>
        <w:keepNext/>
        <w:widowControl/>
      </w:pPr>
      <w:r w:rsidRPr="00FD7BFB">
        <w:t>Förslag till direktiv</w:t>
      </w:r>
    </w:p>
    <w:p w14:paraId="46A7855E" w14:textId="77777777" w:rsidR="00617D7A" w:rsidRPr="00FD7BFB" w:rsidRDefault="00617D7A" w:rsidP="00617D7A">
      <w:pPr>
        <w:pStyle w:val="NormalBold"/>
        <w:widowControl/>
      </w:pPr>
      <w:r w:rsidRPr="00FD7BFB">
        <w:t>Artikel 4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4C0C07F" w14:textId="77777777" w:rsidTr="005813B3">
        <w:trPr>
          <w:jc w:val="center"/>
        </w:trPr>
        <w:tc>
          <w:tcPr>
            <w:tcW w:w="9752" w:type="dxa"/>
            <w:gridSpan w:val="2"/>
          </w:tcPr>
          <w:p w14:paraId="23B43E24" w14:textId="77777777" w:rsidR="00617D7A" w:rsidRPr="00FD7BFB" w:rsidRDefault="00617D7A" w:rsidP="005813B3">
            <w:pPr>
              <w:keepNext/>
              <w:widowControl/>
            </w:pPr>
          </w:p>
        </w:tc>
      </w:tr>
      <w:tr w:rsidR="00617D7A" w:rsidRPr="00FD7BFB" w14:paraId="26E3303B" w14:textId="77777777" w:rsidTr="005813B3">
        <w:trPr>
          <w:jc w:val="center"/>
        </w:trPr>
        <w:tc>
          <w:tcPr>
            <w:tcW w:w="4876" w:type="dxa"/>
          </w:tcPr>
          <w:p w14:paraId="01A5A4AD" w14:textId="77777777" w:rsidR="00617D7A" w:rsidRPr="00FD7BFB" w:rsidRDefault="00617D7A" w:rsidP="005813B3">
            <w:pPr>
              <w:pStyle w:val="ColumnHeading"/>
              <w:keepNext/>
              <w:widowControl/>
            </w:pPr>
            <w:r w:rsidRPr="00FD7BFB">
              <w:t>Kommissionens förslag</w:t>
            </w:r>
          </w:p>
        </w:tc>
        <w:tc>
          <w:tcPr>
            <w:tcW w:w="4876" w:type="dxa"/>
          </w:tcPr>
          <w:p w14:paraId="4AAB40D6" w14:textId="77DBC6A4" w:rsidR="00617D7A" w:rsidRPr="00FD7BFB" w:rsidRDefault="000C6EE0" w:rsidP="005813B3">
            <w:pPr>
              <w:pStyle w:val="ColumnHeading"/>
              <w:keepNext/>
              <w:widowControl/>
            </w:pPr>
            <w:r w:rsidRPr="00FD7BFB">
              <w:t>Ändring</w:t>
            </w:r>
          </w:p>
        </w:tc>
      </w:tr>
      <w:tr w:rsidR="00617D7A" w:rsidRPr="00FD7BFB" w14:paraId="2F09335B" w14:textId="77777777" w:rsidTr="005813B3">
        <w:trPr>
          <w:jc w:val="center"/>
        </w:trPr>
        <w:tc>
          <w:tcPr>
            <w:tcW w:w="4876" w:type="dxa"/>
          </w:tcPr>
          <w:p w14:paraId="74BE083E" w14:textId="77777777" w:rsidR="00617D7A" w:rsidRPr="00FD7BFB" w:rsidRDefault="00617D7A" w:rsidP="005813B3">
            <w:pPr>
              <w:pStyle w:val="Normal6"/>
              <w:widowControl/>
            </w:pPr>
            <w:r w:rsidRPr="00FD7BFB">
              <w:t xml:space="preserve">Medlemsstaterna ska, vad gäller intresserepresentationsverksamhet som omfattas av detta direktiv, inte behålla eller införa bestämmelser som </w:t>
            </w:r>
            <w:r w:rsidRPr="00FD7BFB">
              <w:rPr>
                <w:b/>
                <w:i/>
              </w:rPr>
              <w:t>avviker från bestämmelserna i</w:t>
            </w:r>
            <w:r w:rsidRPr="00FD7BFB">
              <w:t xml:space="preserve"> detta direktiv</w:t>
            </w:r>
            <w:r w:rsidRPr="00FD7BFB">
              <w:rPr>
                <w:b/>
                <w:i/>
              </w:rPr>
              <w:t>, vilket innefattar bestämmelser som är mer</w:t>
            </w:r>
            <w:r w:rsidRPr="00FD7BFB">
              <w:t xml:space="preserve">, </w:t>
            </w:r>
            <w:r w:rsidRPr="00FD7BFB">
              <w:rPr>
                <w:b/>
                <w:i/>
              </w:rPr>
              <w:t>eller mindre</w:t>
            </w:r>
            <w:r w:rsidRPr="00FD7BFB">
              <w:t xml:space="preserve">, </w:t>
            </w:r>
            <w:r w:rsidRPr="00FD7BFB">
              <w:rPr>
                <w:b/>
                <w:i/>
              </w:rPr>
              <w:t>stränga i syfte att säkerställa en annan grad</w:t>
            </w:r>
            <w:r w:rsidRPr="00FD7BFB">
              <w:t xml:space="preserve"> av </w:t>
            </w:r>
            <w:r w:rsidRPr="00FD7BFB">
              <w:rPr>
                <w:b/>
                <w:i/>
              </w:rPr>
              <w:t>transparens kring sådan verksamhet</w:t>
            </w:r>
            <w:r w:rsidRPr="00FD7BFB">
              <w:t>.</w:t>
            </w:r>
          </w:p>
        </w:tc>
        <w:tc>
          <w:tcPr>
            <w:tcW w:w="4876" w:type="dxa"/>
          </w:tcPr>
          <w:p w14:paraId="394F374C" w14:textId="77777777" w:rsidR="00617D7A" w:rsidRPr="00FD7BFB" w:rsidRDefault="00617D7A" w:rsidP="005813B3">
            <w:pPr>
              <w:pStyle w:val="Normal6"/>
              <w:widowControl/>
              <w:rPr>
                <w:szCs w:val="24"/>
              </w:rPr>
            </w:pPr>
            <w:r w:rsidRPr="00FD7BFB">
              <w:t xml:space="preserve">Medlemsstaterna ska, vad gäller intresserepresentationsverksamhet som omfattas av detta direktiv, inte behålla eller införa </w:t>
            </w:r>
            <w:r w:rsidRPr="00FD7BFB">
              <w:rPr>
                <w:b/>
                <w:i/>
              </w:rPr>
              <w:t xml:space="preserve">mindre stränga </w:t>
            </w:r>
            <w:r w:rsidRPr="00FD7BFB">
              <w:t xml:space="preserve">bestämmelser </w:t>
            </w:r>
            <w:r w:rsidRPr="00FD7BFB">
              <w:rPr>
                <w:b/>
                <w:i/>
              </w:rPr>
              <w:t xml:space="preserve">än de </w:t>
            </w:r>
            <w:r w:rsidRPr="00FD7BFB">
              <w:t xml:space="preserve">som </w:t>
            </w:r>
            <w:r w:rsidRPr="00FD7BFB">
              <w:rPr>
                <w:b/>
                <w:i/>
              </w:rPr>
              <w:t>föreskrivs i detta direktiv. Vid införlivandet och tillämpningen av</w:t>
            </w:r>
            <w:r w:rsidRPr="00FD7BFB">
              <w:t xml:space="preserve"> detta direktiv</w:t>
            </w:r>
            <w:r w:rsidRPr="00FD7BFB">
              <w:rPr>
                <w:b/>
                <w:i/>
              </w:rPr>
              <w:t xml:space="preserve"> ska medlemsstaterna säkerställa förenligheten med Europeiska unionens stadga om de grundläggande rättigheterna</w:t>
            </w:r>
            <w:r w:rsidRPr="00FD7BFB">
              <w:t xml:space="preserve">, </w:t>
            </w:r>
            <w:r w:rsidRPr="00FD7BFB">
              <w:rPr>
                <w:b/>
                <w:i/>
              </w:rPr>
              <w:t>inbegripet yttrande- och informationsfriheten, mötes- och föreningsfriheten</w:t>
            </w:r>
            <w:r w:rsidRPr="00FD7BFB">
              <w:t xml:space="preserve">, </w:t>
            </w:r>
            <w:r w:rsidRPr="00FD7BFB">
              <w:rPr>
                <w:b/>
                <w:i/>
              </w:rPr>
              <w:t>friheten för vetenskaplig forskning, inbegripet akademisk frihet, rätten till skydd</w:t>
            </w:r>
            <w:r w:rsidRPr="00FD7BFB">
              <w:t xml:space="preserve"> av </w:t>
            </w:r>
            <w:r w:rsidRPr="00FD7BFB">
              <w:rPr>
                <w:b/>
                <w:i/>
              </w:rPr>
              <w:t>personuppgifter, rätten till ett effektivt rättsmedel och näringsfriheten</w:t>
            </w:r>
            <w:r w:rsidRPr="00FD7BFB">
              <w:t>.</w:t>
            </w:r>
          </w:p>
        </w:tc>
      </w:tr>
    </w:tbl>
    <w:p w14:paraId="0F03EE3F" w14:textId="77777777" w:rsidR="00617D7A" w:rsidRPr="00FD7BFB" w:rsidRDefault="00617D7A" w:rsidP="00617D7A">
      <w:pPr>
        <w:widowControl/>
      </w:pPr>
    </w:p>
    <w:p w14:paraId="24D7A59B" w14:textId="456088F9" w:rsidR="00617D7A" w:rsidRPr="00FD7BFB" w:rsidRDefault="000C6EE0" w:rsidP="00617D7A">
      <w:pPr>
        <w:pStyle w:val="AMNumberTabs0"/>
        <w:keepNext/>
        <w:widowControl/>
      </w:pPr>
      <w:r w:rsidRPr="00FD7BFB">
        <w:t>Ändring</w:t>
      </w:r>
      <w:r w:rsidR="00617D7A" w:rsidRPr="00FD7BFB">
        <w:tab/>
      </w:r>
      <w:r w:rsidR="00617D7A" w:rsidRPr="00FD7BFB">
        <w:tab/>
        <w:t>81</w:t>
      </w:r>
    </w:p>
    <w:p w14:paraId="7FF8E00E" w14:textId="77777777" w:rsidR="00617D7A" w:rsidRPr="00FD7BFB" w:rsidRDefault="00617D7A" w:rsidP="00617D7A">
      <w:pPr>
        <w:widowControl/>
      </w:pPr>
    </w:p>
    <w:p w14:paraId="09B8747F" w14:textId="77777777" w:rsidR="00617D7A" w:rsidRPr="00FD7BFB" w:rsidRDefault="00617D7A" w:rsidP="00617D7A">
      <w:pPr>
        <w:pStyle w:val="NormalBold"/>
        <w:keepNext/>
        <w:widowControl/>
      </w:pPr>
      <w:r w:rsidRPr="00FD7BFB">
        <w:t>Förslag till direktiv</w:t>
      </w:r>
    </w:p>
    <w:p w14:paraId="0459E5E9" w14:textId="77777777" w:rsidR="00617D7A" w:rsidRPr="00FD7BFB" w:rsidRDefault="00617D7A" w:rsidP="00617D7A">
      <w:pPr>
        <w:pStyle w:val="NormalBold"/>
        <w:widowControl/>
      </w:pPr>
      <w:r w:rsidRPr="00FD7BFB">
        <w:t>Artikel 5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0B9C6F6" w14:textId="77777777" w:rsidTr="005813B3">
        <w:trPr>
          <w:jc w:val="center"/>
        </w:trPr>
        <w:tc>
          <w:tcPr>
            <w:tcW w:w="9752" w:type="dxa"/>
            <w:gridSpan w:val="2"/>
          </w:tcPr>
          <w:p w14:paraId="07D5D0D9" w14:textId="77777777" w:rsidR="00617D7A" w:rsidRPr="00FD7BFB" w:rsidRDefault="00617D7A" w:rsidP="005813B3">
            <w:pPr>
              <w:keepNext/>
              <w:widowControl/>
            </w:pPr>
          </w:p>
        </w:tc>
      </w:tr>
      <w:tr w:rsidR="00617D7A" w:rsidRPr="00FD7BFB" w14:paraId="000B397F" w14:textId="77777777" w:rsidTr="005813B3">
        <w:trPr>
          <w:jc w:val="center"/>
        </w:trPr>
        <w:tc>
          <w:tcPr>
            <w:tcW w:w="4876" w:type="dxa"/>
          </w:tcPr>
          <w:p w14:paraId="621292B2" w14:textId="77777777" w:rsidR="00617D7A" w:rsidRPr="00FD7BFB" w:rsidRDefault="00617D7A" w:rsidP="005813B3">
            <w:pPr>
              <w:pStyle w:val="ColumnHeading"/>
              <w:keepNext/>
              <w:widowControl/>
            </w:pPr>
            <w:r w:rsidRPr="00FD7BFB">
              <w:t>Kommissionens förslag</w:t>
            </w:r>
          </w:p>
        </w:tc>
        <w:tc>
          <w:tcPr>
            <w:tcW w:w="4876" w:type="dxa"/>
          </w:tcPr>
          <w:p w14:paraId="7D92B3DE" w14:textId="23739AFD" w:rsidR="00617D7A" w:rsidRPr="00FD7BFB" w:rsidRDefault="000C6EE0" w:rsidP="005813B3">
            <w:pPr>
              <w:pStyle w:val="ColumnHeading"/>
              <w:keepNext/>
              <w:widowControl/>
            </w:pPr>
            <w:r w:rsidRPr="00FD7BFB">
              <w:t>Ändring</w:t>
            </w:r>
          </w:p>
        </w:tc>
      </w:tr>
      <w:tr w:rsidR="00617D7A" w:rsidRPr="00FD7BFB" w14:paraId="1ADA269A" w14:textId="77777777" w:rsidTr="005813B3">
        <w:trPr>
          <w:jc w:val="center"/>
        </w:trPr>
        <w:tc>
          <w:tcPr>
            <w:tcW w:w="4876" w:type="dxa"/>
          </w:tcPr>
          <w:p w14:paraId="49A97BB4" w14:textId="77777777" w:rsidR="00617D7A" w:rsidRPr="00FD7BFB" w:rsidRDefault="00617D7A" w:rsidP="005813B3">
            <w:pPr>
              <w:pStyle w:val="Normal6"/>
              <w:widowControl/>
            </w:pPr>
            <w:r w:rsidRPr="00FD7BFB">
              <w:t xml:space="preserve">Medlemsstaterna ska säkerställa att leverantörer av intresserepresentationstjänster har möjlighet att kräva att den </w:t>
            </w:r>
            <w:r w:rsidRPr="00FD7BFB">
              <w:rPr>
                <w:b/>
                <w:i/>
              </w:rPr>
              <w:t>enhet</w:t>
            </w:r>
            <w:r w:rsidRPr="00FD7BFB">
              <w:t xml:space="preserve"> för vars </w:t>
            </w:r>
            <w:r w:rsidRPr="00FD7BFB">
              <w:lastRenderedPageBreak/>
              <w:t xml:space="preserve">räkning tjänsten tillhandahålls lämnar en försäkran om huruvida den är en </w:t>
            </w:r>
            <w:r w:rsidRPr="00FD7BFB">
              <w:rPr>
                <w:b/>
                <w:i/>
              </w:rPr>
              <w:t>tredjelandsenhet</w:t>
            </w:r>
            <w:r w:rsidRPr="00FD7BFB">
              <w:t>.</w:t>
            </w:r>
          </w:p>
        </w:tc>
        <w:tc>
          <w:tcPr>
            <w:tcW w:w="4876" w:type="dxa"/>
          </w:tcPr>
          <w:p w14:paraId="05FB7592" w14:textId="77777777" w:rsidR="00617D7A" w:rsidRPr="00FD7BFB" w:rsidRDefault="00617D7A" w:rsidP="005813B3">
            <w:pPr>
              <w:pStyle w:val="Normal6"/>
              <w:widowControl/>
              <w:rPr>
                <w:szCs w:val="24"/>
              </w:rPr>
            </w:pPr>
            <w:r w:rsidRPr="00FD7BFB">
              <w:lastRenderedPageBreak/>
              <w:t xml:space="preserve">Medlemsstaterna ska säkerställa att leverantörer av intresserepresentationstjänster har möjlighet att kräva att den </w:t>
            </w:r>
            <w:r w:rsidRPr="00FD7BFB">
              <w:rPr>
                <w:b/>
                <w:i/>
              </w:rPr>
              <w:t>sponsor</w:t>
            </w:r>
            <w:r w:rsidRPr="00FD7BFB">
              <w:t xml:space="preserve"> för vars </w:t>
            </w:r>
            <w:r w:rsidRPr="00FD7BFB">
              <w:lastRenderedPageBreak/>
              <w:t xml:space="preserve">räkning tjänsten tillhandahålls lämnar en försäkran om huruvida den är en </w:t>
            </w:r>
            <w:r w:rsidRPr="00FD7BFB">
              <w:rPr>
                <w:b/>
                <w:i/>
              </w:rPr>
              <w:t>tredjelandssponsor</w:t>
            </w:r>
            <w:r w:rsidRPr="00FD7BFB">
              <w:t>.</w:t>
            </w:r>
          </w:p>
        </w:tc>
      </w:tr>
    </w:tbl>
    <w:p w14:paraId="3E079D24" w14:textId="77777777" w:rsidR="00617D7A" w:rsidRPr="00FD7BFB" w:rsidRDefault="00617D7A" w:rsidP="00617D7A">
      <w:pPr>
        <w:widowControl/>
      </w:pPr>
    </w:p>
    <w:p w14:paraId="45243496" w14:textId="250DB048" w:rsidR="00617D7A" w:rsidRPr="00FD7BFB" w:rsidRDefault="000C6EE0" w:rsidP="00617D7A">
      <w:pPr>
        <w:pStyle w:val="AMNumberTabs0"/>
        <w:keepNext/>
        <w:widowControl/>
      </w:pPr>
      <w:r w:rsidRPr="00FD7BFB">
        <w:t>Ändring</w:t>
      </w:r>
      <w:r w:rsidR="00617D7A" w:rsidRPr="00FD7BFB">
        <w:tab/>
      </w:r>
      <w:r w:rsidR="00617D7A" w:rsidRPr="00FD7BFB">
        <w:tab/>
        <w:t>82</w:t>
      </w:r>
    </w:p>
    <w:p w14:paraId="19023569" w14:textId="77777777" w:rsidR="00617D7A" w:rsidRPr="00FD7BFB" w:rsidRDefault="00617D7A" w:rsidP="00617D7A">
      <w:pPr>
        <w:widowControl/>
      </w:pPr>
    </w:p>
    <w:p w14:paraId="04C7CB99" w14:textId="77777777" w:rsidR="00617D7A" w:rsidRPr="00FD7BFB" w:rsidRDefault="00617D7A" w:rsidP="00617D7A">
      <w:pPr>
        <w:pStyle w:val="NormalBold"/>
        <w:keepNext/>
        <w:widowControl/>
      </w:pPr>
      <w:r w:rsidRPr="00FD7BFB">
        <w:t>Förslag till direktiv</w:t>
      </w:r>
    </w:p>
    <w:p w14:paraId="7FDA66DF" w14:textId="77777777" w:rsidR="00617D7A" w:rsidRPr="00FD7BFB" w:rsidRDefault="00617D7A" w:rsidP="00617D7A">
      <w:pPr>
        <w:pStyle w:val="NormalBold"/>
        <w:widowControl/>
      </w:pPr>
      <w:r w:rsidRPr="00FD7BFB">
        <w:t>Artikel 6 – punkt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A6DAFC7" w14:textId="77777777" w:rsidTr="005813B3">
        <w:trPr>
          <w:jc w:val="center"/>
        </w:trPr>
        <w:tc>
          <w:tcPr>
            <w:tcW w:w="9752" w:type="dxa"/>
            <w:gridSpan w:val="2"/>
          </w:tcPr>
          <w:p w14:paraId="78A98559" w14:textId="77777777" w:rsidR="00617D7A" w:rsidRPr="00FD7BFB" w:rsidRDefault="00617D7A" w:rsidP="005813B3">
            <w:pPr>
              <w:keepNext/>
              <w:widowControl/>
            </w:pPr>
          </w:p>
        </w:tc>
      </w:tr>
      <w:tr w:rsidR="00617D7A" w:rsidRPr="00FD7BFB" w14:paraId="60306978" w14:textId="77777777" w:rsidTr="005813B3">
        <w:trPr>
          <w:jc w:val="center"/>
        </w:trPr>
        <w:tc>
          <w:tcPr>
            <w:tcW w:w="4876" w:type="dxa"/>
          </w:tcPr>
          <w:p w14:paraId="7CFD3649" w14:textId="77777777" w:rsidR="00617D7A" w:rsidRPr="00FD7BFB" w:rsidRDefault="00617D7A" w:rsidP="005813B3">
            <w:pPr>
              <w:pStyle w:val="ColumnHeading"/>
              <w:keepNext/>
              <w:widowControl/>
            </w:pPr>
            <w:r w:rsidRPr="00FD7BFB">
              <w:t>Kommissionens förslag</w:t>
            </w:r>
          </w:p>
        </w:tc>
        <w:tc>
          <w:tcPr>
            <w:tcW w:w="4876" w:type="dxa"/>
          </w:tcPr>
          <w:p w14:paraId="19189C49" w14:textId="193081DE" w:rsidR="00617D7A" w:rsidRPr="00FD7BFB" w:rsidRDefault="000C6EE0" w:rsidP="005813B3">
            <w:pPr>
              <w:pStyle w:val="ColumnHeading"/>
              <w:keepNext/>
              <w:widowControl/>
            </w:pPr>
            <w:r w:rsidRPr="00FD7BFB">
              <w:t>Ändring</w:t>
            </w:r>
          </w:p>
        </w:tc>
      </w:tr>
      <w:tr w:rsidR="00617D7A" w:rsidRPr="00FD7BFB" w14:paraId="3A258886" w14:textId="77777777" w:rsidTr="005813B3">
        <w:trPr>
          <w:jc w:val="center"/>
        </w:trPr>
        <w:tc>
          <w:tcPr>
            <w:tcW w:w="4876" w:type="dxa"/>
          </w:tcPr>
          <w:p w14:paraId="3C4B0F57" w14:textId="77777777" w:rsidR="00617D7A" w:rsidRPr="00FD7BFB" w:rsidRDefault="00617D7A" w:rsidP="005813B3">
            <w:pPr>
              <w:pStyle w:val="Normal6"/>
              <w:widowControl/>
            </w:pPr>
            <w:r w:rsidRPr="00FD7BFB">
              <w:t>1.</w:t>
            </w:r>
            <w:r w:rsidRPr="00FD7BFB">
              <w:tab/>
              <w:t xml:space="preserve">Medlemsstaterna ska säkerställa att de enheter som avses i artikel 3.1 i sina avtal med underleverantörer inkluderar information om att intresserepresentationsverksamheten omfattas av artikel 3.1 samt en skyldighet att vidarebefordra denna information till eventuella ytterligare underleverantörer. </w:t>
            </w:r>
            <w:r w:rsidRPr="00FD7BFB">
              <w:rPr>
                <w:b/>
                <w:i/>
              </w:rPr>
              <w:t>Underleverantörer som</w:t>
            </w:r>
            <w:r w:rsidRPr="00FD7BFB">
              <w:t xml:space="preserve"> har </w:t>
            </w:r>
            <w:r w:rsidRPr="00FD7BFB">
              <w:rPr>
                <w:b/>
                <w:i/>
              </w:rPr>
              <w:t>informerats om detta ska inte behöva uppfylla</w:t>
            </w:r>
            <w:r w:rsidRPr="00FD7BFB">
              <w:t xml:space="preserve"> kraven i artiklarna</w:t>
            </w:r>
            <w:r w:rsidRPr="00FD7BFB">
              <w:rPr>
                <w:b/>
                <w:i/>
              </w:rPr>
              <w:t xml:space="preserve"> 7, </w:t>
            </w:r>
            <w:r w:rsidRPr="00FD7BFB">
              <w:t xml:space="preserve">8, 10 </w:t>
            </w:r>
            <w:r w:rsidRPr="00FD7BFB">
              <w:rPr>
                <w:b/>
                <w:i/>
              </w:rPr>
              <w:t>eller</w:t>
            </w:r>
            <w:r w:rsidRPr="00FD7BFB">
              <w:t xml:space="preserve"> 11 vad gäller den intresserepresentationsverksamhet som bedrivs </w:t>
            </w:r>
            <w:r w:rsidRPr="00FD7BFB">
              <w:rPr>
                <w:b/>
                <w:i/>
              </w:rPr>
              <w:t>enligt det avtal som innehåller denna information</w:t>
            </w:r>
            <w:r w:rsidRPr="00FD7BFB">
              <w:t>.</w:t>
            </w:r>
          </w:p>
        </w:tc>
        <w:tc>
          <w:tcPr>
            <w:tcW w:w="4876" w:type="dxa"/>
          </w:tcPr>
          <w:p w14:paraId="269841EB" w14:textId="77777777" w:rsidR="00617D7A" w:rsidRPr="00FD7BFB" w:rsidRDefault="00617D7A" w:rsidP="005813B3">
            <w:pPr>
              <w:pStyle w:val="Normal6"/>
              <w:widowControl/>
              <w:rPr>
                <w:szCs w:val="24"/>
              </w:rPr>
            </w:pPr>
            <w:r w:rsidRPr="00FD7BFB">
              <w:t>1.</w:t>
            </w:r>
            <w:r w:rsidRPr="00FD7BFB">
              <w:tab/>
              <w:t xml:space="preserve">Medlemsstaterna ska säkerställa att de enheter som avses i artikel 3.1 </w:t>
            </w:r>
            <w:r w:rsidRPr="00FD7BFB">
              <w:rPr>
                <w:b/>
                <w:i/>
              </w:rPr>
              <w:t xml:space="preserve">och som är huvudsakliga uppdragstagare </w:t>
            </w:r>
            <w:r w:rsidRPr="00FD7BFB">
              <w:t xml:space="preserve">i sina avtal med underleverantörer inkluderar information om att intresserepresentationsverksamheten omfattas av artikel 3.1 samt en skyldighet att vidarebefordra denna information till eventuella ytterligare underleverantörer. </w:t>
            </w:r>
            <w:r w:rsidRPr="00FD7BFB">
              <w:rPr>
                <w:b/>
                <w:i/>
              </w:rPr>
              <w:t>Om sådan information</w:t>
            </w:r>
            <w:r w:rsidRPr="00FD7BFB">
              <w:t xml:space="preserve"> har </w:t>
            </w:r>
            <w:r w:rsidRPr="00FD7BFB">
              <w:rPr>
                <w:b/>
                <w:i/>
              </w:rPr>
              <w:t>inkluderats ska underleverantörerna och ytterligare underleverantörer undantas från</w:t>
            </w:r>
            <w:r w:rsidRPr="00FD7BFB">
              <w:t xml:space="preserve"> kraven i artiklarna</w:t>
            </w:r>
            <w:r w:rsidRPr="00FD7BFB">
              <w:rPr>
                <w:b/>
                <w:i/>
              </w:rPr>
              <w:t> </w:t>
            </w:r>
            <w:r w:rsidRPr="00FD7BFB">
              <w:t xml:space="preserve">8, 10 </w:t>
            </w:r>
            <w:r w:rsidRPr="00FD7BFB">
              <w:rPr>
                <w:b/>
                <w:i/>
              </w:rPr>
              <w:t>och</w:t>
            </w:r>
            <w:r w:rsidRPr="00FD7BFB">
              <w:t xml:space="preserve"> 11 vad gäller den intresserepresentationsverksamhet som bedrivs </w:t>
            </w:r>
            <w:r w:rsidRPr="00FD7BFB">
              <w:rPr>
                <w:b/>
                <w:i/>
              </w:rPr>
              <w:t>inom ramen för avtalen</w:t>
            </w:r>
            <w:r w:rsidRPr="00FD7BFB">
              <w:t>.</w:t>
            </w:r>
          </w:p>
        </w:tc>
      </w:tr>
    </w:tbl>
    <w:p w14:paraId="4CF34057" w14:textId="77777777" w:rsidR="00617D7A" w:rsidRPr="00FD7BFB" w:rsidRDefault="00617D7A" w:rsidP="00617D7A">
      <w:pPr>
        <w:widowControl/>
      </w:pPr>
    </w:p>
    <w:p w14:paraId="2AF82445" w14:textId="74F2CE9A" w:rsidR="00617D7A" w:rsidRPr="00FD7BFB" w:rsidRDefault="000C6EE0" w:rsidP="00617D7A">
      <w:pPr>
        <w:pStyle w:val="AMNumberTabs0"/>
        <w:keepNext/>
        <w:widowControl/>
      </w:pPr>
      <w:r w:rsidRPr="00FD7BFB">
        <w:t>Ändring</w:t>
      </w:r>
      <w:r w:rsidR="00617D7A" w:rsidRPr="00FD7BFB">
        <w:tab/>
      </w:r>
      <w:r w:rsidR="00617D7A" w:rsidRPr="00FD7BFB">
        <w:tab/>
        <w:t>83</w:t>
      </w:r>
    </w:p>
    <w:p w14:paraId="0C943CAB" w14:textId="77777777" w:rsidR="00617D7A" w:rsidRPr="00FD7BFB" w:rsidRDefault="00617D7A" w:rsidP="00617D7A">
      <w:pPr>
        <w:widowControl/>
      </w:pPr>
    </w:p>
    <w:p w14:paraId="2DE8182E" w14:textId="77777777" w:rsidR="00617D7A" w:rsidRPr="00FD7BFB" w:rsidRDefault="00617D7A" w:rsidP="00617D7A">
      <w:pPr>
        <w:pStyle w:val="NormalBold"/>
        <w:keepNext/>
        <w:widowControl/>
      </w:pPr>
      <w:r w:rsidRPr="00FD7BFB">
        <w:t>Förslag till direktiv</w:t>
      </w:r>
    </w:p>
    <w:p w14:paraId="3BF46F0F" w14:textId="77777777" w:rsidR="00617D7A" w:rsidRPr="00FD7BFB" w:rsidRDefault="00617D7A" w:rsidP="00617D7A">
      <w:pPr>
        <w:pStyle w:val="NormalBold"/>
        <w:widowControl/>
      </w:pPr>
      <w:r w:rsidRPr="00FD7BFB">
        <w:t>Artikel 6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4FD5D85" w14:textId="77777777" w:rsidTr="005813B3">
        <w:trPr>
          <w:jc w:val="center"/>
        </w:trPr>
        <w:tc>
          <w:tcPr>
            <w:tcW w:w="9752" w:type="dxa"/>
            <w:gridSpan w:val="2"/>
          </w:tcPr>
          <w:p w14:paraId="2B555DD4" w14:textId="77777777" w:rsidR="00617D7A" w:rsidRPr="00FD7BFB" w:rsidRDefault="00617D7A" w:rsidP="005813B3">
            <w:pPr>
              <w:keepNext/>
              <w:widowControl/>
            </w:pPr>
          </w:p>
        </w:tc>
      </w:tr>
      <w:tr w:rsidR="00617D7A" w:rsidRPr="00FD7BFB" w14:paraId="7EA11EE4" w14:textId="77777777" w:rsidTr="005813B3">
        <w:trPr>
          <w:jc w:val="center"/>
        </w:trPr>
        <w:tc>
          <w:tcPr>
            <w:tcW w:w="4876" w:type="dxa"/>
          </w:tcPr>
          <w:p w14:paraId="06F96015" w14:textId="77777777" w:rsidR="00617D7A" w:rsidRPr="00FD7BFB" w:rsidRDefault="00617D7A" w:rsidP="005813B3">
            <w:pPr>
              <w:pStyle w:val="ColumnHeading"/>
              <w:keepNext/>
              <w:widowControl/>
            </w:pPr>
            <w:r w:rsidRPr="00FD7BFB">
              <w:t>Kommissionens förslag</w:t>
            </w:r>
          </w:p>
        </w:tc>
        <w:tc>
          <w:tcPr>
            <w:tcW w:w="4876" w:type="dxa"/>
          </w:tcPr>
          <w:p w14:paraId="27E7B1EA" w14:textId="21ECE98D" w:rsidR="00617D7A" w:rsidRPr="00FD7BFB" w:rsidRDefault="000C6EE0" w:rsidP="005813B3">
            <w:pPr>
              <w:pStyle w:val="ColumnHeading"/>
              <w:keepNext/>
              <w:widowControl/>
            </w:pPr>
            <w:r w:rsidRPr="00FD7BFB">
              <w:t>Ändring</w:t>
            </w:r>
          </w:p>
        </w:tc>
      </w:tr>
      <w:tr w:rsidR="00617D7A" w:rsidRPr="00FD7BFB" w14:paraId="2C8E6730" w14:textId="77777777" w:rsidTr="005813B3">
        <w:trPr>
          <w:jc w:val="center"/>
        </w:trPr>
        <w:tc>
          <w:tcPr>
            <w:tcW w:w="4876" w:type="dxa"/>
          </w:tcPr>
          <w:p w14:paraId="062B1C93" w14:textId="77777777" w:rsidR="00617D7A" w:rsidRPr="00FD7BFB" w:rsidRDefault="00617D7A" w:rsidP="005813B3">
            <w:pPr>
              <w:pStyle w:val="Normal6"/>
              <w:widowControl/>
            </w:pPr>
            <w:r w:rsidRPr="00FD7BFB">
              <w:t>2.</w:t>
            </w:r>
            <w:r w:rsidRPr="00FD7BFB">
              <w:tab/>
              <w:t>Medlemsstaterna ska säkerställa att en underleverantör som lägger ut intresserepresentationstjänsten på en ytterligare underleverantör informerar den huvudsakliga uppdragstagaren eller, i tillämpliga fall, den underleverantör från vilken den fick uppdraget att bedriva intresserepresentationsverksamheten, om det faktum att intresserepresentationsverksamheten har lagts ut på en ytterligare underleverantör</w:t>
            </w:r>
            <w:r w:rsidRPr="00FD7BFB">
              <w:rPr>
                <w:b/>
                <w:i/>
              </w:rPr>
              <w:t xml:space="preserve"> samt</w:t>
            </w:r>
            <w:r w:rsidRPr="00FD7BFB">
              <w:t xml:space="preserve"> säkerställa att avtalet innehåller information om att </w:t>
            </w:r>
            <w:r w:rsidRPr="00FD7BFB">
              <w:lastRenderedPageBreak/>
              <w:t>intresserepresentationsverksamheten omfattas av artikel 3.1.</w:t>
            </w:r>
          </w:p>
        </w:tc>
        <w:tc>
          <w:tcPr>
            <w:tcW w:w="4876" w:type="dxa"/>
          </w:tcPr>
          <w:p w14:paraId="3EF3DDBD" w14:textId="77777777" w:rsidR="00617D7A" w:rsidRPr="00FD7BFB" w:rsidRDefault="00617D7A" w:rsidP="005813B3">
            <w:pPr>
              <w:pStyle w:val="Normal6"/>
              <w:widowControl/>
              <w:rPr>
                <w:szCs w:val="24"/>
              </w:rPr>
            </w:pPr>
            <w:r w:rsidRPr="00FD7BFB">
              <w:lastRenderedPageBreak/>
              <w:t>2.</w:t>
            </w:r>
            <w:r w:rsidRPr="00FD7BFB">
              <w:tab/>
              <w:t>Medlemsstaterna ska säkerställa att en underleverantör som lägger ut intresserepresentationstjänsten på en ytterligare underleverantör informerar den huvudsakliga uppdragstagaren eller, i tillämpliga fall, den underleverantör från vilken den fick uppdraget att bedriva intresserepresentationsverksamheten, om det faktum att intresserepresentationsverksamheten har lagts ut på en ytterligare underleverantör</w:t>
            </w:r>
            <w:r w:rsidRPr="00FD7BFB">
              <w:rPr>
                <w:b/>
                <w:i/>
              </w:rPr>
              <w:t>. Medlemsstaterna ska också</w:t>
            </w:r>
            <w:r w:rsidRPr="00FD7BFB">
              <w:t xml:space="preserve"> säkerställa att avtalet innehåller information om att </w:t>
            </w:r>
            <w:r w:rsidRPr="00FD7BFB">
              <w:lastRenderedPageBreak/>
              <w:t>intresserepresentationsverksamheten omfattas av artikel 3.1.</w:t>
            </w:r>
          </w:p>
        </w:tc>
      </w:tr>
    </w:tbl>
    <w:p w14:paraId="6E1979DF" w14:textId="77777777" w:rsidR="00617D7A" w:rsidRPr="00FD7BFB" w:rsidRDefault="00617D7A" w:rsidP="00617D7A">
      <w:pPr>
        <w:widowControl/>
      </w:pPr>
    </w:p>
    <w:p w14:paraId="62654D41" w14:textId="18C88697" w:rsidR="00617D7A" w:rsidRPr="00FD7BFB" w:rsidRDefault="000C6EE0" w:rsidP="00617D7A">
      <w:pPr>
        <w:pStyle w:val="AMNumberTabs0"/>
        <w:keepNext/>
        <w:widowControl/>
      </w:pPr>
      <w:r w:rsidRPr="00FD7BFB">
        <w:t>Ändring</w:t>
      </w:r>
      <w:r w:rsidR="00617D7A" w:rsidRPr="00FD7BFB">
        <w:tab/>
      </w:r>
      <w:r w:rsidR="00617D7A" w:rsidRPr="00FD7BFB">
        <w:tab/>
        <w:t>84</w:t>
      </w:r>
    </w:p>
    <w:p w14:paraId="6351B085" w14:textId="77777777" w:rsidR="00617D7A" w:rsidRPr="00FD7BFB" w:rsidRDefault="00617D7A" w:rsidP="00617D7A">
      <w:pPr>
        <w:widowControl/>
      </w:pPr>
    </w:p>
    <w:p w14:paraId="4FEDCC76" w14:textId="77777777" w:rsidR="00617D7A" w:rsidRPr="00FD7BFB" w:rsidRDefault="00617D7A" w:rsidP="00617D7A">
      <w:pPr>
        <w:pStyle w:val="NormalBold"/>
        <w:keepNext/>
        <w:widowControl/>
      </w:pPr>
      <w:r w:rsidRPr="00FD7BFB">
        <w:t>Förslag till direktiv</w:t>
      </w:r>
    </w:p>
    <w:p w14:paraId="70C9A527" w14:textId="77777777" w:rsidR="00617D7A" w:rsidRPr="00FD7BFB" w:rsidRDefault="00617D7A" w:rsidP="00617D7A">
      <w:pPr>
        <w:pStyle w:val="NormalBold"/>
        <w:widowControl/>
      </w:pPr>
      <w:r w:rsidRPr="00FD7BFB">
        <w:t>Artikel 6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471FB55" w14:textId="77777777" w:rsidTr="005813B3">
        <w:trPr>
          <w:jc w:val="center"/>
        </w:trPr>
        <w:tc>
          <w:tcPr>
            <w:tcW w:w="9752" w:type="dxa"/>
            <w:gridSpan w:val="2"/>
          </w:tcPr>
          <w:p w14:paraId="02D1C4A7" w14:textId="77777777" w:rsidR="00617D7A" w:rsidRPr="00FD7BFB" w:rsidRDefault="00617D7A" w:rsidP="005813B3">
            <w:pPr>
              <w:keepNext/>
              <w:widowControl/>
            </w:pPr>
          </w:p>
        </w:tc>
      </w:tr>
      <w:tr w:rsidR="00617D7A" w:rsidRPr="00FD7BFB" w14:paraId="7ADC664E" w14:textId="77777777" w:rsidTr="005813B3">
        <w:trPr>
          <w:jc w:val="center"/>
        </w:trPr>
        <w:tc>
          <w:tcPr>
            <w:tcW w:w="4876" w:type="dxa"/>
          </w:tcPr>
          <w:p w14:paraId="63C3BC5A" w14:textId="77777777" w:rsidR="00617D7A" w:rsidRPr="00FD7BFB" w:rsidRDefault="00617D7A" w:rsidP="005813B3">
            <w:pPr>
              <w:pStyle w:val="ColumnHeading"/>
              <w:keepNext/>
              <w:widowControl/>
            </w:pPr>
            <w:r w:rsidRPr="00FD7BFB">
              <w:t>Kommissionens förslag</w:t>
            </w:r>
          </w:p>
        </w:tc>
        <w:tc>
          <w:tcPr>
            <w:tcW w:w="4876" w:type="dxa"/>
          </w:tcPr>
          <w:p w14:paraId="671DBCAF" w14:textId="5FE00374" w:rsidR="00617D7A" w:rsidRPr="00FD7BFB" w:rsidRDefault="000C6EE0" w:rsidP="005813B3">
            <w:pPr>
              <w:pStyle w:val="ColumnHeading"/>
              <w:keepNext/>
              <w:widowControl/>
            </w:pPr>
            <w:r w:rsidRPr="00FD7BFB">
              <w:t>Ändring</w:t>
            </w:r>
          </w:p>
        </w:tc>
      </w:tr>
      <w:tr w:rsidR="00617D7A" w:rsidRPr="00FD7BFB" w14:paraId="32D67B24" w14:textId="77777777" w:rsidTr="005813B3">
        <w:trPr>
          <w:jc w:val="center"/>
        </w:trPr>
        <w:tc>
          <w:tcPr>
            <w:tcW w:w="4876" w:type="dxa"/>
          </w:tcPr>
          <w:p w14:paraId="744DAB47" w14:textId="77777777" w:rsidR="00617D7A" w:rsidRPr="00FD7BFB" w:rsidRDefault="00617D7A" w:rsidP="005813B3">
            <w:pPr>
              <w:pStyle w:val="Normal6"/>
              <w:widowControl/>
            </w:pPr>
            <w:r w:rsidRPr="00FD7BFB">
              <w:t>3.</w:t>
            </w:r>
            <w:r w:rsidRPr="00FD7BFB">
              <w:tab/>
              <w:t xml:space="preserve">Medlemsstaterna ska säkerställa att underleverantören tillhandahåller den huvudsakliga uppdragstagaren eller, i tillämpliga fall, </w:t>
            </w:r>
            <w:r w:rsidRPr="00FD7BFB">
              <w:rPr>
                <w:b/>
                <w:i/>
              </w:rPr>
              <w:t>underleverantören</w:t>
            </w:r>
            <w:r w:rsidRPr="00FD7BFB">
              <w:t xml:space="preserve"> den information som krävs för att uppfylla kraven i artikel 10.</w:t>
            </w:r>
          </w:p>
        </w:tc>
        <w:tc>
          <w:tcPr>
            <w:tcW w:w="4876" w:type="dxa"/>
          </w:tcPr>
          <w:p w14:paraId="62B0C731" w14:textId="77777777" w:rsidR="00617D7A" w:rsidRPr="00FD7BFB" w:rsidRDefault="00617D7A" w:rsidP="005813B3">
            <w:pPr>
              <w:pStyle w:val="Normal6"/>
              <w:widowControl/>
              <w:rPr>
                <w:szCs w:val="24"/>
              </w:rPr>
            </w:pPr>
            <w:r w:rsidRPr="00FD7BFB">
              <w:t>3.</w:t>
            </w:r>
            <w:r w:rsidRPr="00FD7BFB">
              <w:tab/>
              <w:t xml:space="preserve">Medlemsstaterna ska säkerställa att underleverantören tillhandahåller den huvudsakliga uppdragstagaren eller, i tillämpliga fall, </w:t>
            </w:r>
            <w:r w:rsidRPr="00FD7BFB">
              <w:rPr>
                <w:b/>
                <w:i/>
              </w:rPr>
              <w:t>ytterligare underleverantörer</w:t>
            </w:r>
            <w:r w:rsidRPr="00FD7BFB">
              <w:t xml:space="preserve"> den information som krävs för att uppfylla kraven i artikel 10.</w:t>
            </w:r>
          </w:p>
        </w:tc>
      </w:tr>
    </w:tbl>
    <w:p w14:paraId="693EF3D6" w14:textId="77777777" w:rsidR="00617D7A" w:rsidRPr="00FD7BFB" w:rsidRDefault="00617D7A" w:rsidP="00617D7A">
      <w:pPr>
        <w:widowControl/>
      </w:pPr>
    </w:p>
    <w:p w14:paraId="2F1D37D4" w14:textId="2FF1669D" w:rsidR="00617D7A" w:rsidRPr="00FD7BFB" w:rsidRDefault="000C6EE0" w:rsidP="00617D7A">
      <w:pPr>
        <w:pStyle w:val="AMNumberTabs0"/>
        <w:keepNext/>
        <w:widowControl/>
      </w:pPr>
      <w:r w:rsidRPr="00FD7BFB">
        <w:t>Ändring</w:t>
      </w:r>
      <w:r w:rsidR="00617D7A" w:rsidRPr="00FD7BFB">
        <w:tab/>
      </w:r>
      <w:r w:rsidR="00617D7A" w:rsidRPr="00FD7BFB">
        <w:tab/>
        <w:t>85</w:t>
      </w:r>
    </w:p>
    <w:p w14:paraId="0EF386C0" w14:textId="77777777" w:rsidR="00617D7A" w:rsidRPr="00FD7BFB" w:rsidRDefault="00617D7A" w:rsidP="00617D7A">
      <w:pPr>
        <w:widowControl/>
      </w:pPr>
    </w:p>
    <w:p w14:paraId="2F853936" w14:textId="77777777" w:rsidR="00617D7A" w:rsidRPr="00FD7BFB" w:rsidRDefault="00617D7A" w:rsidP="00617D7A">
      <w:pPr>
        <w:pStyle w:val="NormalBold"/>
        <w:keepNext/>
        <w:widowControl/>
      </w:pPr>
      <w:r w:rsidRPr="00FD7BFB">
        <w:t>Förslag till direktiv</w:t>
      </w:r>
    </w:p>
    <w:p w14:paraId="24F08EB5" w14:textId="77777777" w:rsidR="00617D7A" w:rsidRPr="00FD7BFB" w:rsidRDefault="00617D7A" w:rsidP="00617D7A">
      <w:pPr>
        <w:pStyle w:val="NormalBold"/>
        <w:widowControl/>
      </w:pPr>
      <w:r w:rsidRPr="00FD7BFB">
        <w:t>Artikel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EC58065" w14:textId="77777777" w:rsidTr="005813B3">
        <w:trPr>
          <w:jc w:val="center"/>
        </w:trPr>
        <w:tc>
          <w:tcPr>
            <w:tcW w:w="9752" w:type="dxa"/>
            <w:gridSpan w:val="2"/>
          </w:tcPr>
          <w:p w14:paraId="3B9F712C" w14:textId="77777777" w:rsidR="00617D7A" w:rsidRPr="00FD7BFB" w:rsidRDefault="00617D7A" w:rsidP="005813B3">
            <w:pPr>
              <w:keepNext/>
              <w:widowControl/>
            </w:pPr>
          </w:p>
        </w:tc>
      </w:tr>
      <w:tr w:rsidR="00617D7A" w:rsidRPr="00FD7BFB" w14:paraId="7C4C01D9" w14:textId="77777777" w:rsidTr="005813B3">
        <w:trPr>
          <w:jc w:val="center"/>
        </w:trPr>
        <w:tc>
          <w:tcPr>
            <w:tcW w:w="4876" w:type="dxa"/>
          </w:tcPr>
          <w:p w14:paraId="29DB939C" w14:textId="77777777" w:rsidR="00617D7A" w:rsidRPr="00FD7BFB" w:rsidRDefault="00617D7A" w:rsidP="005813B3">
            <w:pPr>
              <w:pStyle w:val="ColumnHeading"/>
              <w:keepNext/>
              <w:widowControl/>
            </w:pPr>
            <w:r w:rsidRPr="00FD7BFB">
              <w:t>Kommissionens förslag</w:t>
            </w:r>
          </w:p>
        </w:tc>
        <w:tc>
          <w:tcPr>
            <w:tcW w:w="4876" w:type="dxa"/>
          </w:tcPr>
          <w:p w14:paraId="67BA9752" w14:textId="5AFA56F9" w:rsidR="00617D7A" w:rsidRPr="00FD7BFB" w:rsidRDefault="000C6EE0" w:rsidP="005813B3">
            <w:pPr>
              <w:pStyle w:val="ColumnHeading"/>
              <w:keepNext/>
              <w:widowControl/>
            </w:pPr>
            <w:r w:rsidRPr="00FD7BFB">
              <w:t>Ändring</w:t>
            </w:r>
          </w:p>
        </w:tc>
      </w:tr>
      <w:tr w:rsidR="00617D7A" w:rsidRPr="00FD7BFB" w14:paraId="1B1E5556" w14:textId="77777777" w:rsidTr="005813B3">
        <w:trPr>
          <w:jc w:val="center"/>
        </w:trPr>
        <w:tc>
          <w:tcPr>
            <w:tcW w:w="4876" w:type="dxa"/>
          </w:tcPr>
          <w:p w14:paraId="0AEFD29A" w14:textId="77777777" w:rsidR="00617D7A" w:rsidRPr="00FD7BFB" w:rsidRDefault="00617D7A" w:rsidP="005813B3">
            <w:pPr>
              <w:pStyle w:val="Normal6"/>
              <w:widowControl/>
              <w:jc w:val="center"/>
              <w:rPr>
                <w:b/>
                <w:i/>
              </w:rPr>
            </w:pPr>
            <w:r w:rsidRPr="00FD7BFB">
              <w:rPr>
                <w:b/>
                <w:i/>
              </w:rPr>
              <w:t>Artikel 7</w:t>
            </w:r>
          </w:p>
        </w:tc>
        <w:tc>
          <w:tcPr>
            <w:tcW w:w="4876" w:type="dxa"/>
          </w:tcPr>
          <w:p w14:paraId="2D6F1FA9" w14:textId="77777777" w:rsidR="00617D7A" w:rsidRPr="00FD7BFB" w:rsidRDefault="00617D7A" w:rsidP="005813B3">
            <w:pPr>
              <w:pStyle w:val="Normal6"/>
              <w:widowControl/>
              <w:rPr>
                <w:b/>
                <w:i/>
              </w:rPr>
            </w:pPr>
            <w:r w:rsidRPr="00FD7BFB">
              <w:rPr>
                <w:b/>
                <w:i/>
              </w:rPr>
              <w:t>utgår</w:t>
            </w:r>
          </w:p>
        </w:tc>
      </w:tr>
      <w:tr w:rsidR="00617D7A" w:rsidRPr="00FD7BFB" w14:paraId="56E3D421" w14:textId="77777777" w:rsidTr="005813B3">
        <w:trPr>
          <w:jc w:val="center"/>
        </w:trPr>
        <w:tc>
          <w:tcPr>
            <w:tcW w:w="4876" w:type="dxa"/>
          </w:tcPr>
          <w:p w14:paraId="75BC8DE5" w14:textId="77777777" w:rsidR="00617D7A" w:rsidRPr="00FD7BFB" w:rsidRDefault="00617D7A" w:rsidP="005813B3">
            <w:pPr>
              <w:pStyle w:val="Normal6"/>
              <w:widowControl/>
              <w:jc w:val="center"/>
            </w:pPr>
            <w:r w:rsidRPr="00FD7BFB">
              <w:rPr>
                <w:b/>
                <w:i/>
              </w:rPr>
              <w:t>Dokumentation</w:t>
            </w:r>
          </w:p>
        </w:tc>
        <w:tc>
          <w:tcPr>
            <w:tcW w:w="4876" w:type="dxa"/>
          </w:tcPr>
          <w:p w14:paraId="5D9C793C" w14:textId="77777777" w:rsidR="00617D7A" w:rsidRPr="00FD7BFB" w:rsidRDefault="00617D7A" w:rsidP="005813B3">
            <w:pPr>
              <w:pStyle w:val="Normal6"/>
              <w:widowControl/>
              <w:rPr>
                <w:szCs w:val="24"/>
              </w:rPr>
            </w:pPr>
          </w:p>
        </w:tc>
      </w:tr>
      <w:tr w:rsidR="00617D7A" w:rsidRPr="00FD7BFB" w14:paraId="18A7E723" w14:textId="77777777" w:rsidTr="005813B3">
        <w:trPr>
          <w:jc w:val="center"/>
        </w:trPr>
        <w:tc>
          <w:tcPr>
            <w:tcW w:w="4876" w:type="dxa"/>
          </w:tcPr>
          <w:p w14:paraId="7D4DCDF3" w14:textId="77777777" w:rsidR="00617D7A" w:rsidRPr="00FD7BFB" w:rsidRDefault="00617D7A" w:rsidP="005813B3">
            <w:pPr>
              <w:pStyle w:val="Normal6"/>
              <w:widowControl/>
              <w:rPr>
                <w:b/>
                <w:i/>
              </w:rPr>
            </w:pPr>
            <w:r w:rsidRPr="00FD7BFB">
              <w:rPr>
                <w:b/>
                <w:i/>
              </w:rPr>
              <w:t>1.</w:t>
            </w:r>
            <w:r w:rsidRPr="00FD7BFB">
              <w:rPr>
                <w:b/>
                <w:i/>
              </w:rPr>
              <w:tab/>
              <w:t>Medlemsstaterna ska säkerställa att de enheter som avses i artikel 3.1 för varje intresserepresentationsverksamhet som omfattas av denna artikel dokumenterar följande:</w:t>
            </w:r>
          </w:p>
        </w:tc>
        <w:tc>
          <w:tcPr>
            <w:tcW w:w="4876" w:type="dxa"/>
          </w:tcPr>
          <w:p w14:paraId="2CE2ECEC" w14:textId="77777777" w:rsidR="00617D7A" w:rsidRPr="00FD7BFB" w:rsidRDefault="00617D7A" w:rsidP="005813B3">
            <w:pPr>
              <w:pStyle w:val="Normal6"/>
              <w:widowControl/>
              <w:rPr>
                <w:b/>
                <w:i/>
              </w:rPr>
            </w:pPr>
          </w:p>
        </w:tc>
      </w:tr>
      <w:tr w:rsidR="00617D7A" w:rsidRPr="00FD7BFB" w14:paraId="0A6CD3E4" w14:textId="77777777" w:rsidTr="005813B3">
        <w:trPr>
          <w:jc w:val="center"/>
        </w:trPr>
        <w:tc>
          <w:tcPr>
            <w:tcW w:w="4876" w:type="dxa"/>
          </w:tcPr>
          <w:p w14:paraId="7C5AF58A" w14:textId="77777777" w:rsidR="00617D7A" w:rsidRPr="00FD7BFB" w:rsidRDefault="00617D7A" w:rsidP="005813B3">
            <w:pPr>
              <w:pStyle w:val="Normal6"/>
              <w:widowControl/>
              <w:rPr>
                <w:b/>
                <w:i/>
              </w:rPr>
            </w:pPr>
            <w:r w:rsidRPr="00FD7BFB">
              <w:rPr>
                <w:b/>
                <w:i/>
              </w:rPr>
              <w:t>(a)</w:t>
            </w:r>
            <w:r w:rsidRPr="00FD7BFB">
              <w:rPr>
                <w:b/>
                <w:i/>
              </w:rPr>
              <w:tab/>
              <w:t>Identiteten eller namnet på den tredjelandsenhet för vars räkning verksamheten bedrivs samt namnet på det tredjeland vars intressen företräds.</w:t>
            </w:r>
          </w:p>
        </w:tc>
        <w:tc>
          <w:tcPr>
            <w:tcW w:w="4876" w:type="dxa"/>
          </w:tcPr>
          <w:p w14:paraId="488AA871" w14:textId="77777777" w:rsidR="00617D7A" w:rsidRPr="00FD7BFB" w:rsidRDefault="00617D7A" w:rsidP="005813B3">
            <w:pPr>
              <w:pStyle w:val="Normal6"/>
              <w:widowControl/>
              <w:rPr>
                <w:b/>
                <w:i/>
              </w:rPr>
            </w:pPr>
          </w:p>
        </w:tc>
      </w:tr>
      <w:tr w:rsidR="00617D7A" w:rsidRPr="00FD7BFB" w14:paraId="6D57F829" w14:textId="77777777" w:rsidTr="005813B3">
        <w:trPr>
          <w:jc w:val="center"/>
        </w:trPr>
        <w:tc>
          <w:tcPr>
            <w:tcW w:w="4876" w:type="dxa"/>
          </w:tcPr>
          <w:p w14:paraId="0C098755" w14:textId="77777777" w:rsidR="00617D7A" w:rsidRPr="00FD7BFB" w:rsidRDefault="00617D7A" w:rsidP="005813B3">
            <w:pPr>
              <w:pStyle w:val="Normal6"/>
              <w:widowControl/>
              <w:rPr>
                <w:b/>
                <w:i/>
              </w:rPr>
            </w:pPr>
            <w:r w:rsidRPr="00FD7BFB">
              <w:rPr>
                <w:b/>
                <w:i/>
              </w:rPr>
              <w:t>(b)</w:t>
            </w:r>
            <w:r w:rsidRPr="00FD7BFB">
              <w:tab/>
            </w:r>
            <w:r w:rsidRPr="00FD7BFB">
              <w:rPr>
                <w:b/>
                <w:i/>
              </w:rPr>
              <w:t>En beskrivning av syftet med intresserepresentationsverksamheten.</w:t>
            </w:r>
          </w:p>
        </w:tc>
        <w:tc>
          <w:tcPr>
            <w:tcW w:w="4876" w:type="dxa"/>
          </w:tcPr>
          <w:p w14:paraId="64996F84" w14:textId="77777777" w:rsidR="00617D7A" w:rsidRPr="00FD7BFB" w:rsidRDefault="00617D7A" w:rsidP="005813B3">
            <w:pPr>
              <w:pStyle w:val="Normal6"/>
              <w:widowControl/>
              <w:rPr>
                <w:b/>
                <w:i/>
              </w:rPr>
            </w:pPr>
          </w:p>
        </w:tc>
      </w:tr>
      <w:tr w:rsidR="00617D7A" w:rsidRPr="00FD7BFB" w14:paraId="0BE19490" w14:textId="77777777" w:rsidTr="005813B3">
        <w:trPr>
          <w:jc w:val="center"/>
        </w:trPr>
        <w:tc>
          <w:tcPr>
            <w:tcW w:w="4876" w:type="dxa"/>
          </w:tcPr>
          <w:p w14:paraId="62D83B99" w14:textId="77777777" w:rsidR="00617D7A" w:rsidRPr="00FD7BFB" w:rsidRDefault="00617D7A" w:rsidP="005813B3">
            <w:pPr>
              <w:pStyle w:val="Normal6"/>
              <w:widowControl/>
              <w:rPr>
                <w:b/>
                <w:bCs/>
                <w:i/>
                <w:iCs/>
              </w:rPr>
            </w:pPr>
            <w:r w:rsidRPr="00FD7BFB">
              <w:rPr>
                <w:b/>
                <w:i/>
              </w:rPr>
              <w:t>(c)</w:t>
            </w:r>
            <w:r w:rsidRPr="00FD7BFB">
              <w:rPr>
                <w:b/>
                <w:i/>
              </w:rPr>
              <w:tab/>
              <w:t>Avtal och viktig korrespondens med tredjelandsenheten som är väsentlig för att förstå intresserepresentationsverksamhetens art och syfte, i tillämpliga fall inbegripet dokumentation av uppgifter om typ av ersättning och belopp.</w:t>
            </w:r>
          </w:p>
        </w:tc>
        <w:tc>
          <w:tcPr>
            <w:tcW w:w="4876" w:type="dxa"/>
          </w:tcPr>
          <w:p w14:paraId="1C733C6B" w14:textId="77777777" w:rsidR="00617D7A" w:rsidRPr="00FD7BFB" w:rsidRDefault="00617D7A" w:rsidP="005813B3">
            <w:pPr>
              <w:pStyle w:val="Normal6"/>
              <w:widowControl/>
              <w:rPr>
                <w:b/>
                <w:i/>
              </w:rPr>
            </w:pPr>
          </w:p>
        </w:tc>
      </w:tr>
      <w:tr w:rsidR="00617D7A" w:rsidRPr="00FD7BFB" w14:paraId="6B0C7E63" w14:textId="77777777" w:rsidTr="005813B3">
        <w:trPr>
          <w:jc w:val="center"/>
        </w:trPr>
        <w:tc>
          <w:tcPr>
            <w:tcW w:w="4876" w:type="dxa"/>
          </w:tcPr>
          <w:p w14:paraId="680D1AEC" w14:textId="77777777" w:rsidR="00617D7A" w:rsidRPr="00FD7BFB" w:rsidRDefault="00617D7A" w:rsidP="005813B3">
            <w:pPr>
              <w:pStyle w:val="Normal6"/>
              <w:widowControl/>
              <w:rPr>
                <w:b/>
                <w:bCs/>
                <w:i/>
                <w:iCs/>
              </w:rPr>
            </w:pPr>
            <w:r w:rsidRPr="00FD7BFB">
              <w:rPr>
                <w:b/>
                <w:i/>
              </w:rPr>
              <w:lastRenderedPageBreak/>
              <w:t>(d)</w:t>
            </w:r>
            <w:r w:rsidRPr="00FD7BFB">
              <w:rPr>
                <w:b/>
                <w:i/>
              </w:rPr>
              <w:tab/>
              <w:t>Information eller material som utgör en väsentlig del av intresserepresentationsverksamheten.</w:t>
            </w:r>
          </w:p>
        </w:tc>
        <w:tc>
          <w:tcPr>
            <w:tcW w:w="4876" w:type="dxa"/>
          </w:tcPr>
          <w:p w14:paraId="59CEBBEE" w14:textId="77777777" w:rsidR="00617D7A" w:rsidRPr="00FD7BFB" w:rsidRDefault="00617D7A" w:rsidP="005813B3">
            <w:pPr>
              <w:pStyle w:val="Normal6"/>
              <w:widowControl/>
              <w:rPr>
                <w:b/>
                <w:i/>
              </w:rPr>
            </w:pPr>
          </w:p>
        </w:tc>
      </w:tr>
      <w:tr w:rsidR="00617D7A" w:rsidRPr="00FD7BFB" w14:paraId="341AC1DB" w14:textId="77777777" w:rsidTr="005813B3">
        <w:trPr>
          <w:jc w:val="center"/>
        </w:trPr>
        <w:tc>
          <w:tcPr>
            <w:tcW w:w="4876" w:type="dxa"/>
          </w:tcPr>
          <w:p w14:paraId="59598F81" w14:textId="77777777" w:rsidR="00617D7A" w:rsidRPr="00FD7BFB" w:rsidRDefault="00617D7A" w:rsidP="005813B3">
            <w:pPr>
              <w:pStyle w:val="Normal6"/>
              <w:widowControl/>
              <w:rPr>
                <w:b/>
                <w:bCs/>
                <w:i/>
                <w:iCs/>
              </w:rPr>
            </w:pPr>
            <w:r w:rsidRPr="00FD7BFB">
              <w:rPr>
                <w:b/>
                <w:i/>
              </w:rPr>
              <w:t>2.</w:t>
            </w:r>
            <w:r w:rsidRPr="00FD7BFB">
              <w:rPr>
                <w:b/>
                <w:i/>
              </w:rPr>
              <w:tab/>
              <w:t>Medlemsstaterna ska säkerställa att de enheter som avses i artikel 3.1 bevarar den dokumentation som avses i punkt 1 i fyra år efter det att intresserepresentationsverksamheten har upphört.</w:t>
            </w:r>
          </w:p>
        </w:tc>
        <w:tc>
          <w:tcPr>
            <w:tcW w:w="4876" w:type="dxa"/>
          </w:tcPr>
          <w:p w14:paraId="5BE3254C" w14:textId="77777777" w:rsidR="00617D7A" w:rsidRPr="00FD7BFB" w:rsidRDefault="00617D7A" w:rsidP="005813B3">
            <w:pPr>
              <w:pStyle w:val="Normal6"/>
              <w:widowControl/>
              <w:rPr>
                <w:b/>
                <w:i/>
              </w:rPr>
            </w:pPr>
          </w:p>
        </w:tc>
      </w:tr>
      <w:tr w:rsidR="00617D7A" w:rsidRPr="00FD7BFB" w14:paraId="35FAA05D" w14:textId="77777777" w:rsidTr="005813B3">
        <w:trPr>
          <w:jc w:val="center"/>
        </w:trPr>
        <w:tc>
          <w:tcPr>
            <w:tcW w:w="4876" w:type="dxa"/>
          </w:tcPr>
          <w:p w14:paraId="018BC1F5" w14:textId="77777777" w:rsidR="00617D7A" w:rsidRPr="00FD7BFB" w:rsidRDefault="00617D7A" w:rsidP="005813B3">
            <w:pPr>
              <w:pStyle w:val="Normal6"/>
              <w:widowControl/>
              <w:rPr>
                <w:b/>
                <w:bCs/>
                <w:i/>
                <w:iCs/>
              </w:rPr>
            </w:pPr>
            <w:r w:rsidRPr="00FD7BFB">
              <w:rPr>
                <w:b/>
                <w:i/>
              </w:rPr>
              <w:t>3.</w:t>
            </w:r>
            <w:r w:rsidRPr="00FD7BFB">
              <w:rPr>
                <w:b/>
                <w:i/>
              </w:rPr>
              <w:tab/>
              <w:t>Medlemsstaterna ska säkerställa att de enheter som avses i artikel 3.1 årligen upprättar följande:</w:t>
            </w:r>
          </w:p>
        </w:tc>
        <w:tc>
          <w:tcPr>
            <w:tcW w:w="4876" w:type="dxa"/>
          </w:tcPr>
          <w:p w14:paraId="699C8DD9" w14:textId="77777777" w:rsidR="00617D7A" w:rsidRPr="00FD7BFB" w:rsidRDefault="00617D7A" w:rsidP="005813B3">
            <w:pPr>
              <w:pStyle w:val="Normal6"/>
              <w:widowControl/>
              <w:rPr>
                <w:b/>
                <w:i/>
              </w:rPr>
            </w:pPr>
          </w:p>
        </w:tc>
      </w:tr>
      <w:tr w:rsidR="00617D7A" w:rsidRPr="00FD7BFB" w14:paraId="23FE32E7" w14:textId="77777777" w:rsidTr="005813B3">
        <w:trPr>
          <w:jc w:val="center"/>
        </w:trPr>
        <w:tc>
          <w:tcPr>
            <w:tcW w:w="4876" w:type="dxa"/>
          </w:tcPr>
          <w:p w14:paraId="6AE6EF9E" w14:textId="77777777" w:rsidR="00617D7A" w:rsidRPr="00FD7BFB" w:rsidRDefault="00617D7A" w:rsidP="005813B3">
            <w:pPr>
              <w:pStyle w:val="Normal6"/>
              <w:widowControl/>
              <w:rPr>
                <w:b/>
                <w:bCs/>
                <w:i/>
                <w:iCs/>
              </w:rPr>
            </w:pPr>
            <w:r w:rsidRPr="00FD7BFB">
              <w:rPr>
                <w:b/>
                <w:i/>
              </w:rPr>
              <w:t>(a)</w:t>
            </w:r>
            <w:r w:rsidRPr="00FD7BFB">
              <w:rPr>
                <w:b/>
                <w:i/>
              </w:rPr>
              <w:tab/>
              <w:t>En förteckning över alla tredjelandsenheter för vars räkning de har bedrivit intresserepresentationsverksamhet under det föregående räkenskapsåret.</w:t>
            </w:r>
          </w:p>
        </w:tc>
        <w:tc>
          <w:tcPr>
            <w:tcW w:w="4876" w:type="dxa"/>
          </w:tcPr>
          <w:p w14:paraId="38836674" w14:textId="77777777" w:rsidR="00617D7A" w:rsidRPr="00FD7BFB" w:rsidRDefault="00617D7A" w:rsidP="005813B3">
            <w:pPr>
              <w:pStyle w:val="Normal6"/>
              <w:widowControl/>
              <w:rPr>
                <w:b/>
                <w:i/>
              </w:rPr>
            </w:pPr>
          </w:p>
        </w:tc>
      </w:tr>
      <w:tr w:rsidR="00617D7A" w:rsidRPr="00FD7BFB" w14:paraId="7A01470C" w14:textId="77777777" w:rsidTr="005813B3">
        <w:trPr>
          <w:jc w:val="center"/>
        </w:trPr>
        <w:tc>
          <w:tcPr>
            <w:tcW w:w="4876" w:type="dxa"/>
          </w:tcPr>
          <w:p w14:paraId="69F39BB0" w14:textId="77777777" w:rsidR="00617D7A" w:rsidRPr="00FD7BFB" w:rsidRDefault="00617D7A" w:rsidP="005813B3">
            <w:pPr>
              <w:pStyle w:val="Normal6"/>
              <w:widowControl/>
              <w:rPr>
                <w:b/>
                <w:bCs/>
                <w:i/>
                <w:iCs/>
              </w:rPr>
            </w:pPr>
            <w:r w:rsidRPr="00FD7BFB">
              <w:rPr>
                <w:b/>
                <w:i/>
              </w:rPr>
              <w:t>(b)</w:t>
            </w:r>
            <w:r w:rsidRPr="00FD7BFB">
              <w:rPr>
                <w:b/>
                <w:i/>
              </w:rPr>
              <w:tab/>
              <w:t>En förteckning över det sammanlagda årliga belopp som mottagits för verksamhet som omfattas av artikel 3.1 under det föregående räkenskapsåret fördelat på tredjeland.</w:t>
            </w:r>
          </w:p>
        </w:tc>
        <w:tc>
          <w:tcPr>
            <w:tcW w:w="4876" w:type="dxa"/>
          </w:tcPr>
          <w:p w14:paraId="41A88BA0" w14:textId="77777777" w:rsidR="00617D7A" w:rsidRPr="00FD7BFB" w:rsidRDefault="00617D7A" w:rsidP="005813B3">
            <w:pPr>
              <w:pStyle w:val="Normal6"/>
              <w:widowControl/>
              <w:rPr>
                <w:b/>
                <w:i/>
              </w:rPr>
            </w:pPr>
          </w:p>
        </w:tc>
      </w:tr>
      <w:tr w:rsidR="00617D7A" w:rsidRPr="00FD7BFB" w14:paraId="2A36E20F" w14:textId="77777777" w:rsidTr="005813B3">
        <w:trPr>
          <w:jc w:val="center"/>
        </w:trPr>
        <w:tc>
          <w:tcPr>
            <w:tcW w:w="4876" w:type="dxa"/>
          </w:tcPr>
          <w:p w14:paraId="1E0F93F8" w14:textId="77777777" w:rsidR="00617D7A" w:rsidRPr="00FD7BFB" w:rsidRDefault="00617D7A" w:rsidP="005813B3">
            <w:pPr>
              <w:pStyle w:val="Normal6"/>
              <w:widowControl/>
              <w:rPr>
                <w:b/>
                <w:bCs/>
                <w:i/>
                <w:iCs/>
              </w:rPr>
            </w:pPr>
            <w:r w:rsidRPr="00FD7BFB">
              <w:rPr>
                <w:b/>
                <w:i/>
              </w:rPr>
              <w:t>4.</w:t>
            </w:r>
            <w:r w:rsidRPr="00FD7BFB">
              <w:rPr>
                <w:b/>
                <w:i/>
              </w:rPr>
              <w:tab/>
              <w:t>Medlemsstaterna ska säkerställa att de enheter som avses i artikel 3.1 bevarar dokumentation om den information som avses i punkt 3 i fyra år.</w:t>
            </w:r>
          </w:p>
        </w:tc>
        <w:tc>
          <w:tcPr>
            <w:tcW w:w="4876" w:type="dxa"/>
          </w:tcPr>
          <w:p w14:paraId="56AC4744" w14:textId="77777777" w:rsidR="00617D7A" w:rsidRPr="00FD7BFB" w:rsidRDefault="00617D7A" w:rsidP="005813B3">
            <w:pPr>
              <w:pStyle w:val="Normal6"/>
              <w:widowControl/>
              <w:rPr>
                <w:b/>
                <w:i/>
              </w:rPr>
            </w:pPr>
          </w:p>
        </w:tc>
      </w:tr>
    </w:tbl>
    <w:p w14:paraId="168B1193" w14:textId="77777777" w:rsidR="00617D7A" w:rsidRPr="00FD7BFB" w:rsidRDefault="00617D7A" w:rsidP="00617D7A">
      <w:pPr>
        <w:widowControl/>
      </w:pPr>
    </w:p>
    <w:p w14:paraId="702DE9C0" w14:textId="50E7624D" w:rsidR="00617D7A" w:rsidRPr="00FD7BFB" w:rsidRDefault="000C6EE0" w:rsidP="00617D7A">
      <w:pPr>
        <w:pStyle w:val="AMNumberTabs0"/>
        <w:keepNext/>
        <w:widowControl/>
      </w:pPr>
      <w:r w:rsidRPr="00FD7BFB">
        <w:t>Ändring</w:t>
      </w:r>
      <w:r w:rsidR="00617D7A" w:rsidRPr="00FD7BFB">
        <w:tab/>
      </w:r>
      <w:r w:rsidR="00617D7A" w:rsidRPr="00FD7BFB">
        <w:tab/>
        <w:t>86</w:t>
      </w:r>
    </w:p>
    <w:p w14:paraId="2C6D512E" w14:textId="77777777" w:rsidR="00617D7A" w:rsidRPr="00FD7BFB" w:rsidRDefault="00617D7A" w:rsidP="00617D7A">
      <w:pPr>
        <w:widowControl/>
      </w:pPr>
    </w:p>
    <w:p w14:paraId="78D010DF" w14:textId="77777777" w:rsidR="00617D7A" w:rsidRPr="00FD7BFB" w:rsidRDefault="00617D7A" w:rsidP="00617D7A">
      <w:pPr>
        <w:pStyle w:val="NormalBold"/>
        <w:keepNext/>
        <w:widowControl/>
      </w:pPr>
      <w:r w:rsidRPr="00FD7BFB">
        <w:t>Förslag till direktiv</w:t>
      </w:r>
    </w:p>
    <w:p w14:paraId="61243FEF" w14:textId="77777777" w:rsidR="00617D7A" w:rsidRPr="00FD7BFB" w:rsidRDefault="00617D7A" w:rsidP="00617D7A">
      <w:pPr>
        <w:pStyle w:val="NormalBold"/>
        <w:widowControl/>
      </w:pPr>
      <w:r w:rsidRPr="00FD7BFB">
        <w:t>Artikel 8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F6174E9" w14:textId="77777777" w:rsidTr="005813B3">
        <w:trPr>
          <w:jc w:val="center"/>
        </w:trPr>
        <w:tc>
          <w:tcPr>
            <w:tcW w:w="9752" w:type="dxa"/>
            <w:gridSpan w:val="2"/>
          </w:tcPr>
          <w:p w14:paraId="46B596A8" w14:textId="77777777" w:rsidR="00617D7A" w:rsidRPr="00FD7BFB" w:rsidRDefault="00617D7A" w:rsidP="005813B3">
            <w:pPr>
              <w:keepNext/>
              <w:widowControl/>
            </w:pPr>
          </w:p>
        </w:tc>
      </w:tr>
      <w:tr w:rsidR="00617D7A" w:rsidRPr="00FD7BFB" w14:paraId="7C3150C3" w14:textId="77777777" w:rsidTr="005813B3">
        <w:trPr>
          <w:jc w:val="center"/>
        </w:trPr>
        <w:tc>
          <w:tcPr>
            <w:tcW w:w="4876" w:type="dxa"/>
          </w:tcPr>
          <w:p w14:paraId="18CEEC3C" w14:textId="77777777" w:rsidR="00617D7A" w:rsidRPr="00FD7BFB" w:rsidRDefault="00617D7A" w:rsidP="005813B3">
            <w:pPr>
              <w:pStyle w:val="ColumnHeading"/>
              <w:keepNext/>
              <w:widowControl/>
            </w:pPr>
            <w:r w:rsidRPr="00FD7BFB">
              <w:t>Kommissionens förslag</w:t>
            </w:r>
          </w:p>
        </w:tc>
        <w:tc>
          <w:tcPr>
            <w:tcW w:w="4876" w:type="dxa"/>
          </w:tcPr>
          <w:p w14:paraId="55496840" w14:textId="57B307A0" w:rsidR="00617D7A" w:rsidRPr="00FD7BFB" w:rsidRDefault="000C6EE0" w:rsidP="005813B3">
            <w:pPr>
              <w:pStyle w:val="ColumnHeading"/>
              <w:keepNext/>
              <w:widowControl/>
            </w:pPr>
            <w:r w:rsidRPr="00FD7BFB">
              <w:t>Ändring</w:t>
            </w:r>
          </w:p>
        </w:tc>
      </w:tr>
      <w:tr w:rsidR="00617D7A" w:rsidRPr="00FD7BFB" w14:paraId="6BEB10DD" w14:textId="77777777" w:rsidTr="005813B3">
        <w:trPr>
          <w:jc w:val="center"/>
        </w:trPr>
        <w:tc>
          <w:tcPr>
            <w:tcW w:w="4876" w:type="dxa"/>
          </w:tcPr>
          <w:p w14:paraId="0AF4502A" w14:textId="77777777" w:rsidR="00617D7A" w:rsidRPr="00FD7BFB" w:rsidRDefault="00617D7A" w:rsidP="005813B3">
            <w:pPr>
              <w:pStyle w:val="Normal6"/>
              <w:widowControl/>
            </w:pPr>
            <w:r w:rsidRPr="00FD7BFB">
              <w:t>3.</w:t>
            </w:r>
            <w:r w:rsidRPr="00FD7BFB">
              <w:tab/>
            </w:r>
            <w:r w:rsidRPr="00FD7BFB">
              <w:rPr>
                <w:b/>
                <w:i/>
              </w:rPr>
              <w:t>Medlemsstaterna ska säkerställa att den rättsliga företrädaren kan hållas ansvarig för underlåtenhet av den företrädda enheten att fullgöra skyldigheterna enligt detta direktiv, utan att det påverkar de skadeståndskrav och rättsliga åtgärder som kan riktas mot denna enhet.</w:t>
            </w:r>
            <w:r w:rsidRPr="00FD7BFB">
              <w:t xml:space="preserve"> Medlemsstaterna ska säkerställa att de enheter som avses i artikel 3.1 ger sin rättsliga företrädare nödvändiga befogenheter och tillräckliga resurser för att garantera ett effektivt och skyndsamt samarbete med </w:t>
            </w:r>
            <w:r w:rsidRPr="00FD7BFB">
              <w:lastRenderedPageBreak/>
              <w:t>medlemsstaternas behöriga myndigheter och för att säkerställa efterlevnad av deras beslut.</w:t>
            </w:r>
          </w:p>
        </w:tc>
        <w:tc>
          <w:tcPr>
            <w:tcW w:w="4876" w:type="dxa"/>
          </w:tcPr>
          <w:p w14:paraId="59B41088" w14:textId="77777777" w:rsidR="00617D7A" w:rsidRPr="00FD7BFB" w:rsidRDefault="00617D7A" w:rsidP="005813B3">
            <w:pPr>
              <w:pStyle w:val="Normal6"/>
              <w:widowControl/>
              <w:rPr>
                <w:szCs w:val="24"/>
              </w:rPr>
            </w:pPr>
            <w:r w:rsidRPr="00FD7BFB">
              <w:lastRenderedPageBreak/>
              <w:t>3.</w:t>
            </w:r>
            <w:r w:rsidRPr="00FD7BFB">
              <w:tab/>
              <w:t>Medlemsstaterna ska säkerställa att de enheter som avses i artikel 3.1 ger sin rättsliga företrädare nödvändiga befogenheter och tillräckliga resurser för att garantera ett effektivt och skyndsamt samarbete med medlemsstaternas behöriga myndigheter och för att säkerställa efterlevnad av deras beslut.</w:t>
            </w:r>
          </w:p>
        </w:tc>
      </w:tr>
    </w:tbl>
    <w:p w14:paraId="33F2D7DC" w14:textId="77777777" w:rsidR="00617D7A" w:rsidRPr="00FD7BFB" w:rsidRDefault="00617D7A" w:rsidP="00617D7A">
      <w:pPr>
        <w:widowControl/>
      </w:pPr>
    </w:p>
    <w:p w14:paraId="064FEA38" w14:textId="0A38754C" w:rsidR="00617D7A" w:rsidRPr="00FD7BFB" w:rsidRDefault="000C6EE0" w:rsidP="00617D7A">
      <w:pPr>
        <w:pStyle w:val="AMNumberTabs0"/>
        <w:keepNext/>
        <w:widowControl/>
      </w:pPr>
      <w:r w:rsidRPr="00FD7BFB">
        <w:t>Ändring</w:t>
      </w:r>
      <w:r w:rsidR="00617D7A" w:rsidRPr="00FD7BFB">
        <w:tab/>
      </w:r>
      <w:r w:rsidR="00617D7A" w:rsidRPr="00FD7BFB">
        <w:tab/>
        <w:t>87</w:t>
      </w:r>
    </w:p>
    <w:p w14:paraId="42D90AE9" w14:textId="77777777" w:rsidR="00617D7A" w:rsidRPr="00FD7BFB" w:rsidRDefault="00617D7A" w:rsidP="00617D7A">
      <w:pPr>
        <w:widowControl/>
      </w:pPr>
    </w:p>
    <w:p w14:paraId="1B8458B3" w14:textId="77777777" w:rsidR="00617D7A" w:rsidRPr="00FD7BFB" w:rsidRDefault="00617D7A" w:rsidP="00617D7A">
      <w:pPr>
        <w:pStyle w:val="NormalBold"/>
        <w:keepNext/>
        <w:widowControl/>
      </w:pPr>
      <w:r w:rsidRPr="00FD7BFB">
        <w:t>Förslag till direktiv</w:t>
      </w:r>
    </w:p>
    <w:p w14:paraId="3F4B8C84" w14:textId="77777777" w:rsidR="00617D7A" w:rsidRPr="00FD7BFB" w:rsidRDefault="00617D7A" w:rsidP="00617D7A">
      <w:pPr>
        <w:pStyle w:val="NormalBold"/>
        <w:widowControl/>
      </w:pPr>
      <w:r w:rsidRPr="00FD7BFB">
        <w:t>Artikel 9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92E76B7" w14:textId="77777777" w:rsidTr="005813B3">
        <w:trPr>
          <w:jc w:val="center"/>
        </w:trPr>
        <w:tc>
          <w:tcPr>
            <w:tcW w:w="9752" w:type="dxa"/>
            <w:gridSpan w:val="2"/>
          </w:tcPr>
          <w:p w14:paraId="505A745A" w14:textId="77777777" w:rsidR="00617D7A" w:rsidRPr="00FD7BFB" w:rsidRDefault="00617D7A" w:rsidP="005813B3">
            <w:pPr>
              <w:keepNext/>
              <w:widowControl/>
            </w:pPr>
          </w:p>
        </w:tc>
      </w:tr>
      <w:tr w:rsidR="00617D7A" w:rsidRPr="00FD7BFB" w14:paraId="0687ADF0" w14:textId="77777777" w:rsidTr="005813B3">
        <w:trPr>
          <w:jc w:val="center"/>
        </w:trPr>
        <w:tc>
          <w:tcPr>
            <w:tcW w:w="4876" w:type="dxa"/>
          </w:tcPr>
          <w:p w14:paraId="468D1209" w14:textId="77777777" w:rsidR="00617D7A" w:rsidRPr="00FD7BFB" w:rsidRDefault="00617D7A" w:rsidP="005813B3">
            <w:pPr>
              <w:pStyle w:val="ColumnHeading"/>
              <w:keepNext/>
              <w:widowControl/>
            </w:pPr>
            <w:r w:rsidRPr="00FD7BFB">
              <w:t>Kommissionens förslag</w:t>
            </w:r>
          </w:p>
        </w:tc>
        <w:tc>
          <w:tcPr>
            <w:tcW w:w="4876" w:type="dxa"/>
          </w:tcPr>
          <w:p w14:paraId="2CF9CF05" w14:textId="32F894DD" w:rsidR="00617D7A" w:rsidRPr="00FD7BFB" w:rsidRDefault="000C6EE0" w:rsidP="005813B3">
            <w:pPr>
              <w:pStyle w:val="ColumnHeading"/>
              <w:keepNext/>
              <w:widowControl/>
            </w:pPr>
            <w:r w:rsidRPr="00FD7BFB">
              <w:t>Ändring</w:t>
            </w:r>
          </w:p>
        </w:tc>
      </w:tr>
      <w:tr w:rsidR="00617D7A" w:rsidRPr="00FD7BFB" w14:paraId="54F707BF" w14:textId="77777777" w:rsidTr="005813B3">
        <w:trPr>
          <w:jc w:val="center"/>
        </w:trPr>
        <w:tc>
          <w:tcPr>
            <w:tcW w:w="4876" w:type="dxa"/>
          </w:tcPr>
          <w:p w14:paraId="1E288FBB" w14:textId="77777777" w:rsidR="00617D7A" w:rsidRPr="00FD7BFB" w:rsidRDefault="00617D7A" w:rsidP="005813B3">
            <w:pPr>
              <w:pStyle w:val="Normal6"/>
              <w:widowControl/>
            </w:pPr>
            <w:r w:rsidRPr="00FD7BFB">
              <w:t>2.</w:t>
            </w:r>
            <w:r w:rsidRPr="00FD7BFB">
              <w:tab/>
              <w:t>Det nationella registret eller, i förekommande fall, de nationella registren ska upprätthållas av nationella registeransvariga myndigheter. När det gäller behandling av personuppgifter ska dessa myndigheter vara personuppgiftsansvariga i den mening som avses i artikel 4.7 i förordning (EU) 2016/679.</w:t>
            </w:r>
          </w:p>
        </w:tc>
        <w:tc>
          <w:tcPr>
            <w:tcW w:w="4876" w:type="dxa"/>
          </w:tcPr>
          <w:p w14:paraId="151EAD9C" w14:textId="77777777" w:rsidR="00617D7A" w:rsidRPr="00FD7BFB" w:rsidRDefault="00617D7A" w:rsidP="005813B3">
            <w:pPr>
              <w:pStyle w:val="Normal6"/>
              <w:widowControl/>
              <w:rPr>
                <w:szCs w:val="24"/>
              </w:rPr>
            </w:pPr>
            <w:r w:rsidRPr="00FD7BFB">
              <w:t>2.</w:t>
            </w:r>
            <w:r w:rsidRPr="00FD7BFB">
              <w:tab/>
              <w:t xml:space="preserve">Det nationella registret eller, i förekommande fall, de nationella registren ska upprätthållas av </w:t>
            </w:r>
            <w:r w:rsidRPr="00FD7BFB">
              <w:rPr>
                <w:b/>
                <w:i/>
              </w:rPr>
              <w:t xml:space="preserve">oberoende </w:t>
            </w:r>
            <w:r w:rsidRPr="00FD7BFB">
              <w:t>nationella registeransvariga myndigheter</w:t>
            </w:r>
            <w:r w:rsidRPr="00FD7BFB">
              <w:rPr>
                <w:b/>
                <w:i/>
              </w:rPr>
              <w:t xml:space="preserve"> i enlighet med artikel 15 i detta direktiv. De nationella registren ska vara inbördes driftskompatibla</w:t>
            </w:r>
            <w:r w:rsidRPr="00FD7BFB">
              <w:t>. När det gäller behandling av personuppgifter ska dessa myndigheter vara personuppgiftsansvariga i den mening som avses i artikel 4.7 i förordning (EU) 2016/679.</w:t>
            </w:r>
          </w:p>
        </w:tc>
      </w:tr>
    </w:tbl>
    <w:p w14:paraId="23F10E91" w14:textId="77777777" w:rsidR="00617D7A" w:rsidRPr="00FD7BFB" w:rsidRDefault="00617D7A" w:rsidP="00617D7A">
      <w:pPr>
        <w:widowControl/>
      </w:pPr>
    </w:p>
    <w:p w14:paraId="71C8A4E4" w14:textId="0573BB3B" w:rsidR="00617D7A" w:rsidRPr="00FD7BFB" w:rsidRDefault="000C6EE0" w:rsidP="00617D7A">
      <w:pPr>
        <w:pStyle w:val="AMNumberTabs0"/>
        <w:keepNext/>
        <w:widowControl/>
      </w:pPr>
      <w:r w:rsidRPr="00FD7BFB">
        <w:t>Ändring</w:t>
      </w:r>
      <w:r w:rsidR="00617D7A" w:rsidRPr="00FD7BFB">
        <w:tab/>
      </w:r>
      <w:r w:rsidR="00617D7A" w:rsidRPr="00FD7BFB">
        <w:tab/>
        <w:t>88</w:t>
      </w:r>
    </w:p>
    <w:p w14:paraId="396AC553" w14:textId="77777777" w:rsidR="00617D7A" w:rsidRPr="00FD7BFB" w:rsidRDefault="00617D7A" w:rsidP="00617D7A">
      <w:pPr>
        <w:widowControl/>
      </w:pPr>
    </w:p>
    <w:p w14:paraId="5020DCCA" w14:textId="77777777" w:rsidR="00617D7A" w:rsidRPr="00FD7BFB" w:rsidRDefault="00617D7A" w:rsidP="00617D7A">
      <w:pPr>
        <w:pStyle w:val="NormalBold"/>
        <w:keepNext/>
        <w:widowControl/>
      </w:pPr>
      <w:r w:rsidRPr="00FD7BFB">
        <w:t>Förslag till direktiv</w:t>
      </w:r>
    </w:p>
    <w:p w14:paraId="17C310D8" w14:textId="77777777" w:rsidR="00617D7A" w:rsidRPr="00FD7BFB" w:rsidRDefault="00617D7A" w:rsidP="00617D7A">
      <w:pPr>
        <w:pStyle w:val="NormalBold"/>
        <w:widowControl/>
      </w:pPr>
      <w:r w:rsidRPr="00FD7BFB">
        <w:t>Artikel 9a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869776D" w14:textId="77777777" w:rsidTr="005813B3">
        <w:trPr>
          <w:jc w:val="center"/>
        </w:trPr>
        <w:tc>
          <w:tcPr>
            <w:tcW w:w="9752" w:type="dxa"/>
            <w:gridSpan w:val="2"/>
          </w:tcPr>
          <w:p w14:paraId="3169F1AE" w14:textId="77777777" w:rsidR="00617D7A" w:rsidRPr="00FD7BFB" w:rsidRDefault="00617D7A" w:rsidP="005813B3">
            <w:pPr>
              <w:keepNext/>
              <w:widowControl/>
            </w:pPr>
          </w:p>
        </w:tc>
      </w:tr>
      <w:tr w:rsidR="00617D7A" w:rsidRPr="00FD7BFB" w14:paraId="68DECEC1" w14:textId="77777777" w:rsidTr="005813B3">
        <w:trPr>
          <w:jc w:val="center"/>
        </w:trPr>
        <w:tc>
          <w:tcPr>
            <w:tcW w:w="4876" w:type="dxa"/>
          </w:tcPr>
          <w:p w14:paraId="11177AED" w14:textId="77777777" w:rsidR="00617D7A" w:rsidRPr="00FD7BFB" w:rsidRDefault="00617D7A" w:rsidP="005813B3">
            <w:pPr>
              <w:pStyle w:val="ColumnHeading"/>
              <w:keepNext/>
              <w:widowControl/>
            </w:pPr>
            <w:r w:rsidRPr="00FD7BFB">
              <w:t>Kommissionens förslag</w:t>
            </w:r>
          </w:p>
        </w:tc>
        <w:tc>
          <w:tcPr>
            <w:tcW w:w="4876" w:type="dxa"/>
          </w:tcPr>
          <w:p w14:paraId="4CD37FE8" w14:textId="43E26AD9" w:rsidR="00617D7A" w:rsidRPr="00FD7BFB" w:rsidRDefault="000C6EE0" w:rsidP="005813B3">
            <w:pPr>
              <w:pStyle w:val="ColumnHeading"/>
              <w:keepNext/>
              <w:widowControl/>
            </w:pPr>
            <w:r w:rsidRPr="00FD7BFB">
              <w:t>Ändring</w:t>
            </w:r>
          </w:p>
        </w:tc>
      </w:tr>
      <w:tr w:rsidR="00617D7A" w:rsidRPr="00FD7BFB" w14:paraId="62353E1B" w14:textId="77777777" w:rsidTr="005813B3">
        <w:trPr>
          <w:jc w:val="center"/>
        </w:trPr>
        <w:tc>
          <w:tcPr>
            <w:tcW w:w="4876" w:type="dxa"/>
          </w:tcPr>
          <w:p w14:paraId="46AEBC65" w14:textId="77777777" w:rsidR="00617D7A" w:rsidRPr="00FD7BFB" w:rsidRDefault="00617D7A" w:rsidP="005813B3">
            <w:pPr>
              <w:pStyle w:val="Normal6"/>
              <w:widowControl/>
            </w:pPr>
          </w:p>
        </w:tc>
        <w:tc>
          <w:tcPr>
            <w:tcW w:w="4876" w:type="dxa"/>
          </w:tcPr>
          <w:p w14:paraId="387E5951" w14:textId="77777777" w:rsidR="00617D7A" w:rsidRPr="00FD7BFB" w:rsidRDefault="00617D7A" w:rsidP="005813B3">
            <w:pPr>
              <w:pStyle w:val="Normal6"/>
              <w:widowControl/>
              <w:jc w:val="center"/>
              <w:rPr>
                <w:szCs w:val="24"/>
              </w:rPr>
            </w:pPr>
            <w:r w:rsidRPr="00FD7BFB">
              <w:rPr>
                <w:b/>
                <w:i/>
              </w:rPr>
              <w:t>Artikel 9a</w:t>
            </w:r>
          </w:p>
        </w:tc>
      </w:tr>
      <w:tr w:rsidR="00617D7A" w:rsidRPr="00FD7BFB" w14:paraId="7058B062" w14:textId="77777777" w:rsidTr="005813B3">
        <w:trPr>
          <w:jc w:val="center"/>
        </w:trPr>
        <w:tc>
          <w:tcPr>
            <w:tcW w:w="4876" w:type="dxa"/>
          </w:tcPr>
          <w:p w14:paraId="2F9C8F2A" w14:textId="77777777" w:rsidR="00617D7A" w:rsidRPr="00FD7BFB" w:rsidRDefault="00617D7A" w:rsidP="005813B3">
            <w:pPr>
              <w:pStyle w:val="Normal6"/>
              <w:widowControl/>
            </w:pPr>
          </w:p>
        </w:tc>
        <w:tc>
          <w:tcPr>
            <w:tcW w:w="4876" w:type="dxa"/>
          </w:tcPr>
          <w:p w14:paraId="242D13AE" w14:textId="77777777" w:rsidR="00617D7A" w:rsidRPr="00FD7BFB" w:rsidRDefault="00617D7A" w:rsidP="005813B3">
            <w:pPr>
              <w:pStyle w:val="Normal6"/>
              <w:widowControl/>
              <w:jc w:val="center"/>
              <w:rPr>
                <w:szCs w:val="24"/>
              </w:rPr>
            </w:pPr>
            <w:r w:rsidRPr="00FD7BFB">
              <w:rPr>
                <w:b/>
                <w:i/>
              </w:rPr>
              <w:t>Central portal för allmän åtkomst</w:t>
            </w:r>
          </w:p>
        </w:tc>
      </w:tr>
      <w:tr w:rsidR="00617D7A" w:rsidRPr="00FD7BFB" w14:paraId="2E6B2714" w14:textId="77777777" w:rsidTr="005813B3">
        <w:trPr>
          <w:jc w:val="center"/>
        </w:trPr>
        <w:tc>
          <w:tcPr>
            <w:tcW w:w="4876" w:type="dxa"/>
          </w:tcPr>
          <w:p w14:paraId="157385F5" w14:textId="77777777" w:rsidR="00617D7A" w:rsidRPr="00FD7BFB" w:rsidRDefault="00617D7A" w:rsidP="005813B3">
            <w:pPr>
              <w:pStyle w:val="Normal6"/>
              <w:widowControl/>
            </w:pPr>
          </w:p>
        </w:tc>
        <w:tc>
          <w:tcPr>
            <w:tcW w:w="4876" w:type="dxa"/>
          </w:tcPr>
          <w:p w14:paraId="0BE6C047" w14:textId="77777777" w:rsidR="00617D7A" w:rsidRPr="00FD7BFB" w:rsidRDefault="00617D7A" w:rsidP="005813B3">
            <w:pPr>
              <w:pStyle w:val="Normal6"/>
              <w:widowControl/>
              <w:rPr>
                <w:szCs w:val="24"/>
              </w:rPr>
            </w:pPr>
            <w:r w:rsidRPr="00FD7BFB">
              <w:rPr>
                <w:b/>
                <w:i/>
              </w:rPr>
              <w:t>1.</w:t>
            </w:r>
            <w:r w:rsidRPr="00FD7BFB">
              <w:rPr>
                <w:b/>
                <w:i/>
              </w:rPr>
              <w:tab/>
              <w:t>Kommissionen ska inrätta en central portal för allmän åtkomst som ett decentraliserat system för sammankoppling av de nationella register som avses i artikel 9.</w:t>
            </w:r>
          </w:p>
        </w:tc>
      </w:tr>
      <w:tr w:rsidR="00617D7A" w:rsidRPr="00FD7BFB" w14:paraId="0A37B2BC" w14:textId="77777777" w:rsidTr="005813B3">
        <w:trPr>
          <w:jc w:val="center"/>
        </w:trPr>
        <w:tc>
          <w:tcPr>
            <w:tcW w:w="4876" w:type="dxa"/>
          </w:tcPr>
          <w:p w14:paraId="5FC70873" w14:textId="77777777" w:rsidR="00617D7A" w:rsidRPr="00FD7BFB" w:rsidRDefault="00617D7A" w:rsidP="005813B3">
            <w:pPr>
              <w:pStyle w:val="Normal6"/>
              <w:widowControl/>
            </w:pPr>
          </w:p>
        </w:tc>
        <w:tc>
          <w:tcPr>
            <w:tcW w:w="4876" w:type="dxa"/>
          </w:tcPr>
          <w:p w14:paraId="719C09FA" w14:textId="77777777" w:rsidR="00617D7A" w:rsidRPr="00FD7BFB" w:rsidRDefault="00617D7A" w:rsidP="005813B3">
            <w:pPr>
              <w:pStyle w:val="Normal6"/>
              <w:widowControl/>
              <w:rPr>
                <w:szCs w:val="24"/>
              </w:rPr>
            </w:pPr>
            <w:r w:rsidRPr="00FD7BFB">
              <w:rPr>
                <w:b/>
                <w:i/>
              </w:rPr>
              <w:t>2.</w:t>
            </w:r>
            <w:r w:rsidRPr="00FD7BFB">
              <w:rPr>
                <w:b/>
                <w:i/>
              </w:rPr>
              <w:tab/>
              <w:t>Det system som avses i punkt 1 ska inbegripa en webbportal som fungerar som en central offentlig elektronisk åtkomstpunkt till informationen i systemet. Webbportalen ska erbjuda en söktjänst på alla Europeiska unionens officiella språk i syfte att göra det lättare för allmänheten att komma åt den information som avses i artikel 12.1.</w:t>
            </w:r>
          </w:p>
        </w:tc>
      </w:tr>
      <w:tr w:rsidR="00617D7A" w:rsidRPr="00FD7BFB" w14:paraId="2A6A2877" w14:textId="77777777" w:rsidTr="005813B3">
        <w:trPr>
          <w:jc w:val="center"/>
        </w:trPr>
        <w:tc>
          <w:tcPr>
            <w:tcW w:w="4876" w:type="dxa"/>
          </w:tcPr>
          <w:p w14:paraId="15D093F7" w14:textId="77777777" w:rsidR="00617D7A" w:rsidRPr="00FD7BFB" w:rsidRDefault="00617D7A" w:rsidP="005813B3">
            <w:pPr>
              <w:pStyle w:val="Normal6"/>
              <w:widowControl/>
            </w:pPr>
          </w:p>
        </w:tc>
        <w:tc>
          <w:tcPr>
            <w:tcW w:w="4876" w:type="dxa"/>
          </w:tcPr>
          <w:p w14:paraId="7DC93102" w14:textId="77777777" w:rsidR="00617D7A" w:rsidRPr="00FD7BFB" w:rsidRDefault="00617D7A" w:rsidP="005813B3">
            <w:pPr>
              <w:pStyle w:val="Normal6"/>
              <w:widowControl/>
              <w:rPr>
                <w:szCs w:val="24"/>
              </w:rPr>
            </w:pPr>
            <w:r w:rsidRPr="00FD7BFB">
              <w:rPr>
                <w:b/>
                <w:i/>
              </w:rPr>
              <w:t>3.</w:t>
            </w:r>
            <w:r w:rsidRPr="00FD7BFB">
              <w:rPr>
                <w:b/>
                <w:i/>
              </w:rPr>
              <w:tab/>
              <w:t>När det gäller behandling av personuppgifter ska kommissionen vara personuppgiftsansvarig i den mening som avses i artikel 4.7 i förordning (EU) 2016/679.</w:t>
            </w:r>
          </w:p>
        </w:tc>
      </w:tr>
      <w:tr w:rsidR="00617D7A" w:rsidRPr="00FD7BFB" w14:paraId="03C6DE7B" w14:textId="77777777" w:rsidTr="005813B3">
        <w:trPr>
          <w:jc w:val="center"/>
        </w:trPr>
        <w:tc>
          <w:tcPr>
            <w:tcW w:w="4876" w:type="dxa"/>
          </w:tcPr>
          <w:p w14:paraId="459F381E" w14:textId="77777777" w:rsidR="00617D7A" w:rsidRPr="00FD7BFB" w:rsidRDefault="00617D7A" w:rsidP="005813B3">
            <w:pPr>
              <w:pStyle w:val="Normal6"/>
              <w:widowControl/>
            </w:pPr>
          </w:p>
        </w:tc>
        <w:tc>
          <w:tcPr>
            <w:tcW w:w="4876" w:type="dxa"/>
          </w:tcPr>
          <w:p w14:paraId="0838BD67" w14:textId="77777777" w:rsidR="00617D7A" w:rsidRPr="00FD7BFB" w:rsidRDefault="00617D7A" w:rsidP="005813B3">
            <w:pPr>
              <w:pStyle w:val="Normal6"/>
              <w:widowControl/>
              <w:rPr>
                <w:szCs w:val="24"/>
              </w:rPr>
            </w:pPr>
            <w:r w:rsidRPr="00FD7BFB">
              <w:rPr>
                <w:b/>
                <w:i/>
              </w:rPr>
              <w:t>4.</w:t>
            </w:r>
            <w:r w:rsidRPr="00FD7BFB">
              <w:rPr>
                <w:b/>
                <w:i/>
              </w:rPr>
              <w:tab/>
              <w:t>Senast [ett år efter dagen för detta direktivs ikraftträdande] ska kommissionen anta en delegerad akt i enlighet med artikel 23 för att komplettera detta direktiv genom att fastställa följande:</w:t>
            </w:r>
          </w:p>
        </w:tc>
      </w:tr>
      <w:tr w:rsidR="00617D7A" w:rsidRPr="00FD7BFB" w14:paraId="3406D16F" w14:textId="77777777" w:rsidTr="005813B3">
        <w:trPr>
          <w:jc w:val="center"/>
        </w:trPr>
        <w:tc>
          <w:tcPr>
            <w:tcW w:w="4876" w:type="dxa"/>
          </w:tcPr>
          <w:p w14:paraId="7F51C1C9" w14:textId="77777777" w:rsidR="00617D7A" w:rsidRPr="00FD7BFB" w:rsidRDefault="00617D7A" w:rsidP="005813B3">
            <w:pPr>
              <w:pStyle w:val="Normal6"/>
              <w:widowControl/>
            </w:pPr>
          </w:p>
        </w:tc>
        <w:tc>
          <w:tcPr>
            <w:tcW w:w="4876" w:type="dxa"/>
          </w:tcPr>
          <w:p w14:paraId="7E84498E" w14:textId="77777777" w:rsidR="00617D7A" w:rsidRPr="00FD7BFB" w:rsidRDefault="00617D7A" w:rsidP="005813B3">
            <w:pPr>
              <w:pStyle w:val="Normal6"/>
              <w:widowControl/>
              <w:rPr>
                <w:szCs w:val="24"/>
              </w:rPr>
            </w:pPr>
            <w:r w:rsidRPr="00FD7BFB">
              <w:rPr>
                <w:b/>
                <w:i/>
              </w:rPr>
              <w:t>(a)</w:t>
            </w:r>
            <w:r w:rsidRPr="00FD7BFB">
              <w:rPr>
                <w:b/>
                <w:i/>
              </w:rPr>
              <w:tab/>
              <w:t>De tekniska specifikationer som fastställer kommunikationsmedel och kommunikationsmetoder för det system som säkerställer att de nationella registren är sammankopplade och driftskompatibla.</w:t>
            </w:r>
          </w:p>
        </w:tc>
      </w:tr>
      <w:tr w:rsidR="00617D7A" w:rsidRPr="00FD7BFB" w14:paraId="278CE202" w14:textId="77777777" w:rsidTr="005813B3">
        <w:trPr>
          <w:jc w:val="center"/>
        </w:trPr>
        <w:tc>
          <w:tcPr>
            <w:tcW w:w="4876" w:type="dxa"/>
          </w:tcPr>
          <w:p w14:paraId="049D6B1E" w14:textId="77777777" w:rsidR="00617D7A" w:rsidRPr="00FD7BFB" w:rsidRDefault="00617D7A" w:rsidP="005813B3">
            <w:pPr>
              <w:pStyle w:val="Normal6"/>
              <w:widowControl/>
            </w:pPr>
          </w:p>
        </w:tc>
        <w:tc>
          <w:tcPr>
            <w:tcW w:w="4876" w:type="dxa"/>
          </w:tcPr>
          <w:p w14:paraId="2622FE92" w14:textId="77777777" w:rsidR="00617D7A" w:rsidRPr="00FD7BFB" w:rsidRDefault="00617D7A" w:rsidP="005813B3">
            <w:pPr>
              <w:pStyle w:val="Normal6"/>
              <w:widowControl/>
              <w:rPr>
                <w:szCs w:val="24"/>
              </w:rPr>
            </w:pPr>
            <w:r w:rsidRPr="00FD7BFB">
              <w:rPr>
                <w:b/>
                <w:i/>
              </w:rPr>
              <w:t>(b)</w:t>
            </w:r>
            <w:r w:rsidRPr="00FD7BFB">
              <w:rPr>
                <w:b/>
                <w:i/>
              </w:rPr>
              <w:tab/>
              <w:t xml:space="preserve">De tekniska åtgärder som ligger till grund för de minimistandarder för </w:t>
            </w:r>
            <w:proofErr w:type="spellStart"/>
            <w:r w:rsidRPr="00FD7BFB">
              <w:rPr>
                <w:b/>
                <w:i/>
              </w:rPr>
              <w:t>it-säkerhet</w:t>
            </w:r>
            <w:proofErr w:type="spellEnd"/>
            <w:r w:rsidRPr="00FD7BFB">
              <w:rPr>
                <w:b/>
                <w:i/>
              </w:rPr>
              <w:t xml:space="preserve"> som är tillämpliga på kommunikation och distribution av information inom systemet och som sammankopplar de nationella registren.</w:t>
            </w:r>
          </w:p>
        </w:tc>
      </w:tr>
      <w:tr w:rsidR="00617D7A" w:rsidRPr="00FD7BFB" w14:paraId="3B3FF475" w14:textId="77777777" w:rsidTr="005813B3">
        <w:trPr>
          <w:jc w:val="center"/>
        </w:trPr>
        <w:tc>
          <w:tcPr>
            <w:tcW w:w="4876" w:type="dxa"/>
          </w:tcPr>
          <w:p w14:paraId="62C73EB1" w14:textId="77777777" w:rsidR="00617D7A" w:rsidRPr="00FD7BFB" w:rsidRDefault="00617D7A" w:rsidP="005813B3">
            <w:pPr>
              <w:pStyle w:val="Normal6"/>
              <w:widowControl/>
            </w:pPr>
          </w:p>
        </w:tc>
        <w:tc>
          <w:tcPr>
            <w:tcW w:w="4876" w:type="dxa"/>
          </w:tcPr>
          <w:p w14:paraId="10BCEF95" w14:textId="77777777" w:rsidR="00617D7A" w:rsidRPr="00FD7BFB" w:rsidRDefault="00617D7A" w:rsidP="005813B3">
            <w:pPr>
              <w:pStyle w:val="Normal6"/>
              <w:widowControl/>
              <w:rPr>
                <w:szCs w:val="24"/>
              </w:rPr>
            </w:pPr>
            <w:r w:rsidRPr="00FD7BFB">
              <w:rPr>
                <w:b/>
                <w:i/>
              </w:rPr>
              <w:t>(c)</w:t>
            </w:r>
            <w:r w:rsidRPr="00FD7BFB">
              <w:rPr>
                <w:b/>
                <w:i/>
              </w:rPr>
              <w:tab/>
              <w:t xml:space="preserve">Minimikriterier för söktjänsten och för presentationen av resultaten av sådana sökningar, som ska tillhandahållas av den europeiska portalen i enlighet med artikel 12.1. </w:t>
            </w:r>
          </w:p>
        </w:tc>
      </w:tr>
      <w:tr w:rsidR="00617D7A" w:rsidRPr="00FD7BFB" w14:paraId="44CEAE95" w14:textId="77777777" w:rsidTr="005813B3">
        <w:trPr>
          <w:jc w:val="center"/>
        </w:trPr>
        <w:tc>
          <w:tcPr>
            <w:tcW w:w="4876" w:type="dxa"/>
          </w:tcPr>
          <w:p w14:paraId="1F91F15E" w14:textId="77777777" w:rsidR="00617D7A" w:rsidRPr="00FD7BFB" w:rsidRDefault="00617D7A" w:rsidP="005813B3">
            <w:pPr>
              <w:pStyle w:val="Normal6"/>
              <w:widowControl/>
            </w:pPr>
          </w:p>
        </w:tc>
        <w:tc>
          <w:tcPr>
            <w:tcW w:w="4876" w:type="dxa"/>
          </w:tcPr>
          <w:p w14:paraId="3CE553DA" w14:textId="77777777" w:rsidR="00617D7A" w:rsidRPr="00FD7BFB" w:rsidRDefault="00617D7A" w:rsidP="005813B3">
            <w:pPr>
              <w:pStyle w:val="Normal6"/>
              <w:widowControl/>
              <w:rPr>
                <w:szCs w:val="24"/>
              </w:rPr>
            </w:pPr>
            <w:r w:rsidRPr="00FD7BFB">
              <w:rPr>
                <w:b/>
                <w:i/>
              </w:rPr>
              <w:t>(d)</w:t>
            </w:r>
            <w:r w:rsidRPr="00FD7BFB">
              <w:rPr>
                <w:b/>
                <w:i/>
              </w:rPr>
              <w:tab/>
              <w:t>Medel och tekniska villkor för åtkomst till de tjänster som tillhandahålls genom systemet som sammankopplar de nationella registren.</w:t>
            </w:r>
          </w:p>
        </w:tc>
      </w:tr>
      <w:tr w:rsidR="00617D7A" w:rsidRPr="00FD7BFB" w14:paraId="4C2B46AB" w14:textId="77777777" w:rsidTr="005813B3">
        <w:trPr>
          <w:jc w:val="center"/>
        </w:trPr>
        <w:tc>
          <w:tcPr>
            <w:tcW w:w="4876" w:type="dxa"/>
          </w:tcPr>
          <w:p w14:paraId="480C628B" w14:textId="77777777" w:rsidR="00617D7A" w:rsidRPr="00FD7BFB" w:rsidRDefault="00617D7A" w:rsidP="005813B3">
            <w:pPr>
              <w:pStyle w:val="Normal6"/>
              <w:widowControl/>
            </w:pPr>
          </w:p>
        </w:tc>
        <w:tc>
          <w:tcPr>
            <w:tcW w:w="4876" w:type="dxa"/>
          </w:tcPr>
          <w:p w14:paraId="1E2D553A" w14:textId="77777777" w:rsidR="00617D7A" w:rsidRPr="00FD7BFB" w:rsidRDefault="00617D7A" w:rsidP="005813B3">
            <w:pPr>
              <w:pStyle w:val="Normal6"/>
              <w:widowControl/>
              <w:rPr>
                <w:szCs w:val="24"/>
              </w:rPr>
            </w:pPr>
            <w:r w:rsidRPr="00FD7BFB">
              <w:rPr>
                <w:b/>
                <w:i/>
              </w:rPr>
              <w:t>5.</w:t>
            </w:r>
            <w:r w:rsidRPr="00FD7BFB">
              <w:rPr>
                <w:b/>
                <w:i/>
              </w:rPr>
              <w:tab/>
              <w:t>Det system som avses i punkt 1 ska vara anslutet till den gemensamma digitala ingång som inrättats genom förordning (EU) 2018/1724.</w:t>
            </w:r>
          </w:p>
        </w:tc>
      </w:tr>
    </w:tbl>
    <w:p w14:paraId="3342FB98" w14:textId="77777777" w:rsidR="00617D7A" w:rsidRPr="00FD7BFB" w:rsidRDefault="00617D7A" w:rsidP="00617D7A">
      <w:pPr>
        <w:widowControl/>
      </w:pPr>
    </w:p>
    <w:p w14:paraId="2BBAB828" w14:textId="6029EB4F" w:rsidR="00617D7A" w:rsidRPr="00FD7BFB" w:rsidRDefault="000C6EE0" w:rsidP="00617D7A">
      <w:pPr>
        <w:pStyle w:val="AMNumberTabs0"/>
        <w:keepNext/>
        <w:widowControl/>
      </w:pPr>
      <w:r w:rsidRPr="00FD7BFB">
        <w:t>Ändring</w:t>
      </w:r>
      <w:r w:rsidR="00617D7A" w:rsidRPr="00FD7BFB">
        <w:tab/>
      </w:r>
      <w:r w:rsidR="00617D7A" w:rsidRPr="00FD7BFB">
        <w:tab/>
        <w:t>89</w:t>
      </w:r>
    </w:p>
    <w:p w14:paraId="3537AA61" w14:textId="77777777" w:rsidR="00617D7A" w:rsidRPr="00FD7BFB" w:rsidRDefault="00617D7A" w:rsidP="00617D7A">
      <w:pPr>
        <w:widowControl/>
      </w:pPr>
    </w:p>
    <w:p w14:paraId="33900888" w14:textId="77777777" w:rsidR="00617D7A" w:rsidRPr="00FD7BFB" w:rsidRDefault="00617D7A" w:rsidP="00617D7A">
      <w:pPr>
        <w:pStyle w:val="NormalBold"/>
        <w:keepNext/>
        <w:widowControl/>
      </w:pPr>
      <w:r w:rsidRPr="00FD7BFB">
        <w:t>Förslag till direktiv</w:t>
      </w:r>
    </w:p>
    <w:p w14:paraId="37A41336" w14:textId="77777777" w:rsidR="00617D7A" w:rsidRPr="00FD7BFB" w:rsidRDefault="00617D7A" w:rsidP="00617D7A">
      <w:pPr>
        <w:pStyle w:val="NormalBold"/>
        <w:widowControl/>
      </w:pPr>
      <w:r w:rsidRPr="00FD7BFB">
        <w:t>Artikel 10 – punkt 1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BDE37BE" w14:textId="77777777" w:rsidTr="005813B3">
        <w:trPr>
          <w:jc w:val="center"/>
        </w:trPr>
        <w:tc>
          <w:tcPr>
            <w:tcW w:w="9752" w:type="dxa"/>
            <w:gridSpan w:val="2"/>
          </w:tcPr>
          <w:p w14:paraId="2C81D53C" w14:textId="77777777" w:rsidR="00617D7A" w:rsidRPr="00FD7BFB" w:rsidRDefault="00617D7A" w:rsidP="005813B3">
            <w:pPr>
              <w:keepNext/>
              <w:widowControl/>
            </w:pPr>
          </w:p>
        </w:tc>
      </w:tr>
      <w:tr w:rsidR="00617D7A" w:rsidRPr="00FD7BFB" w14:paraId="5888EC59" w14:textId="77777777" w:rsidTr="005813B3">
        <w:trPr>
          <w:jc w:val="center"/>
        </w:trPr>
        <w:tc>
          <w:tcPr>
            <w:tcW w:w="4876" w:type="dxa"/>
          </w:tcPr>
          <w:p w14:paraId="670D1870" w14:textId="77777777" w:rsidR="00617D7A" w:rsidRPr="00FD7BFB" w:rsidRDefault="00617D7A" w:rsidP="005813B3">
            <w:pPr>
              <w:pStyle w:val="ColumnHeading"/>
              <w:keepNext/>
              <w:widowControl/>
            </w:pPr>
            <w:r w:rsidRPr="00FD7BFB">
              <w:t>Kommissionens förslag</w:t>
            </w:r>
          </w:p>
        </w:tc>
        <w:tc>
          <w:tcPr>
            <w:tcW w:w="4876" w:type="dxa"/>
          </w:tcPr>
          <w:p w14:paraId="7C6F652A" w14:textId="433525CB" w:rsidR="00617D7A" w:rsidRPr="00FD7BFB" w:rsidRDefault="000C6EE0" w:rsidP="005813B3">
            <w:pPr>
              <w:pStyle w:val="ColumnHeading"/>
              <w:keepNext/>
              <w:widowControl/>
            </w:pPr>
            <w:r w:rsidRPr="00FD7BFB">
              <w:t>Ändring</w:t>
            </w:r>
          </w:p>
        </w:tc>
      </w:tr>
      <w:tr w:rsidR="00617D7A" w:rsidRPr="00FD7BFB" w14:paraId="6E40FE4F" w14:textId="77777777" w:rsidTr="005813B3">
        <w:trPr>
          <w:jc w:val="center"/>
        </w:trPr>
        <w:tc>
          <w:tcPr>
            <w:tcW w:w="4876" w:type="dxa"/>
          </w:tcPr>
          <w:p w14:paraId="17E00859" w14:textId="77777777" w:rsidR="00617D7A" w:rsidRPr="00FD7BFB" w:rsidRDefault="00617D7A" w:rsidP="005813B3">
            <w:pPr>
              <w:pStyle w:val="Normal6"/>
              <w:widowControl/>
            </w:pPr>
            <w:r w:rsidRPr="00FD7BFB">
              <w:t xml:space="preserve">Medlemsstaterna ska säkerställa att </w:t>
            </w:r>
            <w:r w:rsidRPr="00FD7BFB">
              <w:rPr>
                <w:b/>
                <w:i/>
              </w:rPr>
              <w:t>en sådan</w:t>
            </w:r>
            <w:r w:rsidRPr="00FD7BFB">
              <w:t xml:space="preserve"> enhet som avses i artikel 3.1 och </w:t>
            </w:r>
            <w:r w:rsidRPr="00FD7BFB">
              <w:lastRenderedPageBreak/>
              <w:t xml:space="preserve">som är etablerad inom deras territorium registrerar sig i ett nationellt register senast </w:t>
            </w:r>
            <w:r w:rsidRPr="00FD7BFB">
              <w:rPr>
                <w:b/>
                <w:i/>
              </w:rPr>
              <w:t>när</w:t>
            </w:r>
            <w:r w:rsidRPr="00FD7BFB">
              <w:t xml:space="preserve"> intresserepresentationsverksamheten inleds.</w:t>
            </w:r>
          </w:p>
        </w:tc>
        <w:tc>
          <w:tcPr>
            <w:tcW w:w="4876" w:type="dxa"/>
          </w:tcPr>
          <w:p w14:paraId="08ACF509" w14:textId="77777777" w:rsidR="00617D7A" w:rsidRPr="00FD7BFB" w:rsidRDefault="00617D7A" w:rsidP="005813B3">
            <w:pPr>
              <w:pStyle w:val="Normal6"/>
              <w:widowControl/>
              <w:rPr>
                <w:szCs w:val="24"/>
              </w:rPr>
            </w:pPr>
            <w:r w:rsidRPr="00FD7BFB">
              <w:lastRenderedPageBreak/>
              <w:t xml:space="preserve">Medlemsstaterna ska säkerställa att </w:t>
            </w:r>
            <w:r w:rsidRPr="00FD7BFB">
              <w:rPr>
                <w:b/>
                <w:i/>
              </w:rPr>
              <w:t>varje</w:t>
            </w:r>
            <w:r w:rsidRPr="00FD7BFB">
              <w:t xml:space="preserve"> enhet som avses i artikel 3.1 och som är </w:t>
            </w:r>
            <w:r w:rsidRPr="00FD7BFB">
              <w:lastRenderedPageBreak/>
              <w:t xml:space="preserve">etablerad inom deras territorium registrerar sig i ett nationellt register senast </w:t>
            </w:r>
            <w:r w:rsidRPr="00FD7BFB">
              <w:rPr>
                <w:b/>
                <w:i/>
              </w:rPr>
              <w:t>innan</w:t>
            </w:r>
            <w:r w:rsidRPr="00FD7BFB">
              <w:t xml:space="preserve"> intresserepresentationsverksamheten inleds.</w:t>
            </w:r>
          </w:p>
        </w:tc>
      </w:tr>
    </w:tbl>
    <w:p w14:paraId="4E6904B3" w14:textId="77777777" w:rsidR="00617D7A" w:rsidRPr="00FD7BFB" w:rsidRDefault="00617D7A" w:rsidP="00617D7A">
      <w:pPr>
        <w:widowControl/>
      </w:pPr>
    </w:p>
    <w:p w14:paraId="2DE6255D" w14:textId="68F7AC65" w:rsidR="00617D7A" w:rsidRPr="00FD7BFB" w:rsidRDefault="000C6EE0" w:rsidP="00617D7A">
      <w:pPr>
        <w:pStyle w:val="AMNumberTabs0"/>
        <w:keepNext/>
        <w:widowControl/>
      </w:pPr>
      <w:r w:rsidRPr="00FD7BFB">
        <w:t>Ändring</w:t>
      </w:r>
      <w:r w:rsidR="00617D7A" w:rsidRPr="00FD7BFB">
        <w:tab/>
      </w:r>
      <w:r w:rsidR="00617D7A" w:rsidRPr="00FD7BFB">
        <w:tab/>
        <w:t>90</w:t>
      </w:r>
    </w:p>
    <w:p w14:paraId="71342E8F" w14:textId="77777777" w:rsidR="00617D7A" w:rsidRPr="00FD7BFB" w:rsidRDefault="00617D7A" w:rsidP="00617D7A">
      <w:pPr>
        <w:widowControl/>
      </w:pPr>
    </w:p>
    <w:p w14:paraId="79EB129D" w14:textId="77777777" w:rsidR="00617D7A" w:rsidRPr="00FD7BFB" w:rsidRDefault="00617D7A" w:rsidP="00617D7A">
      <w:pPr>
        <w:pStyle w:val="NormalBold"/>
        <w:keepNext/>
        <w:widowControl/>
      </w:pPr>
      <w:r w:rsidRPr="00FD7BFB">
        <w:t>Förslag till direktiv</w:t>
      </w:r>
    </w:p>
    <w:p w14:paraId="4A361C2D" w14:textId="77777777" w:rsidR="00617D7A" w:rsidRPr="00FD7BFB" w:rsidRDefault="00617D7A" w:rsidP="00617D7A">
      <w:pPr>
        <w:pStyle w:val="NormalBold"/>
        <w:widowControl/>
      </w:pPr>
      <w:r w:rsidRPr="00FD7BFB">
        <w:t>Artikel 10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6B062AC" w14:textId="77777777" w:rsidTr="005813B3">
        <w:trPr>
          <w:jc w:val="center"/>
        </w:trPr>
        <w:tc>
          <w:tcPr>
            <w:tcW w:w="9752" w:type="dxa"/>
            <w:gridSpan w:val="2"/>
          </w:tcPr>
          <w:p w14:paraId="18E3D007" w14:textId="77777777" w:rsidR="00617D7A" w:rsidRPr="00FD7BFB" w:rsidRDefault="00617D7A" w:rsidP="005813B3">
            <w:pPr>
              <w:keepNext/>
              <w:widowControl/>
            </w:pPr>
          </w:p>
        </w:tc>
      </w:tr>
      <w:tr w:rsidR="00617D7A" w:rsidRPr="00FD7BFB" w14:paraId="4B7E960F" w14:textId="77777777" w:rsidTr="005813B3">
        <w:trPr>
          <w:jc w:val="center"/>
        </w:trPr>
        <w:tc>
          <w:tcPr>
            <w:tcW w:w="4876" w:type="dxa"/>
          </w:tcPr>
          <w:p w14:paraId="67C66149" w14:textId="77777777" w:rsidR="00617D7A" w:rsidRPr="00FD7BFB" w:rsidRDefault="00617D7A" w:rsidP="005813B3">
            <w:pPr>
              <w:pStyle w:val="ColumnHeading"/>
              <w:keepNext/>
              <w:widowControl/>
            </w:pPr>
            <w:r w:rsidRPr="00FD7BFB">
              <w:t>Kommissionens förslag</w:t>
            </w:r>
          </w:p>
        </w:tc>
        <w:tc>
          <w:tcPr>
            <w:tcW w:w="4876" w:type="dxa"/>
          </w:tcPr>
          <w:p w14:paraId="408F10A6" w14:textId="009D7BC2" w:rsidR="00617D7A" w:rsidRPr="00FD7BFB" w:rsidRDefault="000C6EE0" w:rsidP="005813B3">
            <w:pPr>
              <w:pStyle w:val="ColumnHeading"/>
              <w:keepNext/>
              <w:widowControl/>
            </w:pPr>
            <w:r w:rsidRPr="00FD7BFB">
              <w:t>Ändring</w:t>
            </w:r>
          </w:p>
        </w:tc>
      </w:tr>
      <w:tr w:rsidR="00617D7A" w:rsidRPr="00FD7BFB" w14:paraId="5077A690" w14:textId="77777777" w:rsidTr="005813B3">
        <w:trPr>
          <w:jc w:val="center"/>
        </w:trPr>
        <w:tc>
          <w:tcPr>
            <w:tcW w:w="4876" w:type="dxa"/>
          </w:tcPr>
          <w:p w14:paraId="524F8A8D" w14:textId="77777777" w:rsidR="00617D7A" w:rsidRPr="00FD7BFB" w:rsidRDefault="00617D7A" w:rsidP="005813B3">
            <w:pPr>
              <w:pStyle w:val="Normal6"/>
              <w:widowControl/>
            </w:pPr>
            <w:r w:rsidRPr="00FD7BFB">
              <w:t>3.</w:t>
            </w:r>
            <w:r w:rsidRPr="00FD7BFB">
              <w:tab/>
              <w:t>Om en sådan enhet som avses i artikel 3.1 inte är etablerad i unionen ska den registrera sig i den medlemsstat där dess rättsliga företrädare, utsedd i enlighet med artikel 8, är etablerad, eller om ett verksamhetsställe saknas, är bosatt eller stadigvarande vistas.</w:t>
            </w:r>
          </w:p>
        </w:tc>
        <w:tc>
          <w:tcPr>
            <w:tcW w:w="4876" w:type="dxa"/>
          </w:tcPr>
          <w:p w14:paraId="5083198A" w14:textId="77777777" w:rsidR="00617D7A" w:rsidRPr="00FD7BFB" w:rsidRDefault="00617D7A" w:rsidP="005813B3">
            <w:pPr>
              <w:pStyle w:val="Normal6"/>
              <w:widowControl/>
              <w:rPr>
                <w:szCs w:val="24"/>
              </w:rPr>
            </w:pPr>
            <w:r w:rsidRPr="00FD7BFB">
              <w:rPr>
                <w:i/>
              </w:rPr>
              <w:t>(Berör inte den svenska versionen.)</w:t>
            </w:r>
            <w:r w:rsidRPr="00FD7BFB">
              <w:tab/>
              <w:t xml:space="preserve"> </w:t>
            </w:r>
          </w:p>
        </w:tc>
      </w:tr>
    </w:tbl>
    <w:p w14:paraId="193DBD94" w14:textId="77777777" w:rsidR="00617D7A" w:rsidRPr="00FD7BFB" w:rsidRDefault="00617D7A" w:rsidP="00617D7A">
      <w:pPr>
        <w:widowControl/>
      </w:pPr>
    </w:p>
    <w:p w14:paraId="709E9361" w14:textId="34A16585" w:rsidR="00617D7A" w:rsidRPr="00FD7BFB" w:rsidRDefault="000C6EE0" w:rsidP="00617D7A">
      <w:pPr>
        <w:pStyle w:val="AMNumberTabs0"/>
        <w:keepNext/>
        <w:widowControl/>
      </w:pPr>
      <w:r w:rsidRPr="00FD7BFB">
        <w:t>Ändring</w:t>
      </w:r>
      <w:r w:rsidR="00617D7A" w:rsidRPr="00FD7BFB">
        <w:tab/>
      </w:r>
      <w:r w:rsidR="00617D7A" w:rsidRPr="00FD7BFB">
        <w:tab/>
        <w:t>91</w:t>
      </w:r>
    </w:p>
    <w:p w14:paraId="0E88EE6C" w14:textId="77777777" w:rsidR="00617D7A" w:rsidRPr="00FD7BFB" w:rsidRDefault="00617D7A" w:rsidP="00617D7A">
      <w:pPr>
        <w:widowControl/>
      </w:pPr>
    </w:p>
    <w:p w14:paraId="362F5437" w14:textId="77777777" w:rsidR="00617D7A" w:rsidRPr="00FD7BFB" w:rsidRDefault="00617D7A" w:rsidP="00617D7A">
      <w:pPr>
        <w:pStyle w:val="NormalBold"/>
        <w:keepNext/>
        <w:widowControl/>
      </w:pPr>
      <w:r w:rsidRPr="00FD7BFB">
        <w:t>Förslag till direktiv</w:t>
      </w:r>
    </w:p>
    <w:p w14:paraId="50BE978C" w14:textId="77777777" w:rsidR="00617D7A" w:rsidRPr="00FD7BFB" w:rsidRDefault="00617D7A" w:rsidP="00617D7A">
      <w:pPr>
        <w:pStyle w:val="NormalBold"/>
        <w:widowControl/>
      </w:pPr>
      <w:r w:rsidRPr="00FD7BFB">
        <w:t>Artikel 10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2875AFD" w14:textId="77777777" w:rsidTr="005813B3">
        <w:trPr>
          <w:jc w:val="center"/>
        </w:trPr>
        <w:tc>
          <w:tcPr>
            <w:tcW w:w="9752" w:type="dxa"/>
            <w:gridSpan w:val="2"/>
          </w:tcPr>
          <w:p w14:paraId="3AC8C055" w14:textId="77777777" w:rsidR="00617D7A" w:rsidRPr="00FD7BFB" w:rsidRDefault="00617D7A" w:rsidP="005813B3">
            <w:pPr>
              <w:keepNext/>
              <w:widowControl/>
            </w:pPr>
          </w:p>
        </w:tc>
      </w:tr>
      <w:tr w:rsidR="00617D7A" w:rsidRPr="00FD7BFB" w14:paraId="343788C1" w14:textId="77777777" w:rsidTr="005813B3">
        <w:trPr>
          <w:jc w:val="center"/>
        </w:trPr>
        <w:tc>
          <w:tcPr>
            <w:tcW w:w="4876" w:type="dxa"/>
          </w:tcPr>
          <w:p w14:paraId="5DBA7B24" w14:textId="77777777" w:rsidR="00617D7A" w:rsidRPr="00FD7BFB" w:rsidRDefault="00617D7A" w:rsidP="005813B3">
            <w:pPr>
              <w:pStyle w:val="ColumnHeading"/>
              <w:keepNext/>
              <w:widowControl/>
            </w:pPr>
            <w:r w:rsidRPr="00FD7BFB">
              <w:t>Kommissionens förslag</w:t>
            </w:r>
          </w:p>
        </w:tc>
        <w:tc>
          <w:tcPr>
            <w:tcW w:w="4876" w:type="dxa"/>
          </w:tcPr>
          <w:p w14:paraId="56130F1C" w14:textId="2EC060F5" w:rsidR="00617D7A" w:rsidRPr="00FD7BFB" w:rsidRDefault="000C6EE0" w:rsidP="005813B3">
            <w:pPr>
              <w:pStyle w:val="ColumnHeading"/>
              <w:keepNext/>
              <w:widowControl/>
            </w:pPr>
            <w:r w:rsidRPr="00FD7BFB">
              <w:t>Ändring</w:t>
            </w:r>
          </w:p>
        </w:tc>
      </w:tr>
      <w:tr w:rsidR="00617D7A" w:rsidRPr="00FD7BFB" w14:paraId="36B6C905" w14:textId="77777777" w:rsidTr="005813B3">
        <w:trPr>
          <w:jc w:val="center"/>
        </w:trPr>
        <w:tc>
          <w:tcPr>
            <w:tcW w:w="4876" w:type="dxa"/>
          </w:tcPr>
          <w:p w14:paraId="518616F3" w14:textId="77777777" w:rsidR="00617D7A" w:rsidRPr="00FD7BFB" w:rsidRDefault="00617D7A" w:rsidP="005813B3">
            <w:pPr>
              <w:pStyle w:val="Normal6"/>
              <w:widowControl/>
            </w:pPr>
            <w:r w:rsidRPr="00FD7BFB">
              <w:t>4.</w:t>
            </w:r>
            <w:r w:rsidRPr="00FD7BFB">
              <w:tab/>
              <w:t xml:space="preserve">Medlemsstaterna ska säkerställa att enheten vid registrering </w:t>
            </w:r>
            <w:r w:rsidRPr="00FD7BFB">
              <w:rPr>
                <w:b/>
                <w:i/>
              </w:rPr>
              <w:t xml:space="preserve">endast </w:t>
            </w:r>
            <w:r w:rsidRPr="00FD7BFB">
              <w:t>behöver lämna den information som anges i bilaga I.</w:t>
            </w:r>
          </w:p>
        </w:tc>
        <w:tc>
          <w:tcPr>
            <w:tcW w:w="4876" w:type="dxa"/>
          </w:tcPr>
          <w:p w14:paraId="202B4305" w14:textId="77777777" w:rsidR="00617D7A" w:rsidRPr="00FD7BFB" w:rsidRDefault="00617D7A" w:rsidP="005813B3">
            <w:pPr>
              <w:pStyle w:val="Normal6"/>
              <w:widowControl/>
              <w:rPr>
                <w:szCs w:val="24"/>
              </w:rPr>
            </w:pPr>
            <w:r w:rsidRPr="00FD7BFB">
              <w:t>4.</w:t>
            </w:r>
            <w:r w:rsidRPr="00FD7BFB">
              <w:tab/>
              <w:t>Medlemsstaterna ska säkerställa att enheten vid registrering behöver lämna den information som anges i bilaga I.</w:t>
            </w:r>
          </w:p>
        </w:tc>
      </w:tr>
    </w:tbl>
    <w:p w14:paraId="1D4A931E" w14:textId="77777777" w:rsidR="00617D7A" w:rsidRPr="00FD7BFB" w:rsidRDefault="00617D7A" w:rsidP="00617D7A">
      <w:pPr>
        <w:widowControl/>
      </w:pPr>
    </w:p>
    <w:p w14:paraId="50FAB89E" w14:textId="25545A7B" w:rsidR="00617D7A" w:rsidRPr="00FD7BFB" w:rsidRDefault="000C6EE0" w:rsidP="00617D7A">
      <w:pPr>
        <w:pStyle w:val="AMNumberTabs0"/>
        <w:keepNext/>
        <w:widowControl/>
      </w:pPr>
      <w:r w:rsidRPr="00FD7BFB">
        <w:t>Ändring</w:t>
      </w:r>
      <w:r w:rsidR="00617D7A" w:rsidRPr="00FD7BFB">
        <w:tab/>
      </w:r>
      <w:r w:rsidR="00617D7A" w:rsidRPr="00FD7BFB">
        <w:tab/>
        <w:t>92</w:t>
      </w:r>
    </w:p>
    <w:p w14:paraId="3D89739E" w14:textId="77777777" w:rsidR="00617D7A" w:rsidRPr="00FD7BFB" w:rsidRDefault="00617D7A" w:rsidP="00617D7A">
      <w:pPr>
        <w:widowControl/>
      </w:pPr>
    </w:p>
    <w:p w14:paraId="5D2555A7" w14:textId="77777777" w:rsidR="00617D7A" w:rsidRPr="00FD7BFB" w:rsidRDefault="00617D7A" w:rsidP="00617D7A">
      <w:pPr>
        <w:pStyle w:val="NormalBold"/>
        <w:keepNext/>
        <w:widowControl/>
      </w:pPr>
      <w:r w:rsidRPr="00FD7BFB">
        <w:t>Förslag till direktiv</w:t>
      </w:r>
    </w:p>
    <w:p w14:paraId="7C53DF06" w14:textId="77777777" w:rsidR="00617D7A" w:rsidRPr="00FD7BFB" w:rsidRDefault="00617D7A" w:rsidP="00617D7A">
      <w:pPr>
        <w:pStyle w:val="NormalBold"/>
        <w:widowControl/>
      </w:pPr>
      <w:r w:rsidRPr="00FD7BFB">
        <w:t>Artikel 10 – punkt 6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BD16EDD" w14:textId="77777777" w:rsidTr="005813B3">
        <w:trPr>
          <w:jc w:val="center"/>
        </w:trPr>
        <w:tc>
          <w:tcPr>
            <w:tcW w:w="9752" w:type="dxa"/>
            <w:gridSpan w:val="2"/>
          </w:tcPr>
          <w:p w14:paraId="389FF6F2" w14:textId="77777777" w:rsidR="00617D7A" w:rsidRPr="00FD7BFB" w:rsidRDefault="00617D7A" w:rsidP="005813B3">
            <w:pPr>
              <w:keepNext/>
              <w:widowControl/>
            </w:pPr>
          </w:p>
        </w:tc>
      </w:tr>
      <w:tr w:rsidR="00617D7A" w:rsidRPr="00FD7BFB" w14:paraId="6EC64B3C" w14:textId="77777777" w:rsidTr="005813B3">
        <w:trPr>
          <w:jc w:val="center"/>
        </w:trPr>
        <w:tc>
          <w:tcPr>
            <w:tcW w:w="4876" w:type="dxa"/>
          </w:tcPr>
          <w:p w14:paraId="5C970307" w14:textId="77777777" w:rsidR="00617D7A" w:rsidRPr="00FD7BFB" w:rsidRDefault="00617D7A" w:rsidP="005813B3">
            <w:pPr>
              <w:pStyle w:val="ColumnHeading"/>
              <w:keepNext/>
              <w:widowControl/>
            </w:pPr>
            <w:r w:rsidRPr="00FD7BFB">
              <w:t>Kommissionens förslag</w:t>
            </w:r>
          </w:p>
        </w:tc>
        <w:tc>
          <w:tcPr>
            <w:tcW w:w="4876" w:type="dxa"/>
          </w:tcPr>
          <w:p w14:paraId="285C0F5E" w14:textId="77777777" w:rsidR="00617D7A" w:rsidRPr="00FD7BFB" w:rsidRDefault="00617D7A" w:rsidP="005813B3">
            <w:pPr>
              <w:pStyle w:val="ColumnHeading"/>
              <w:keepNext/>
              <w:widowControl/>
            </w:pPr>
            <w:proofErr w:type="spellStart"/>
            <w:r w:rsidRPr="00FD7BFB">
              <w:t>Amendment</w:t>
            </w:r>
            <w:proofErr w:type="spellEnd"/>
          </w:p>
        </w:tc>
      </w:tr>
      <w:tr w:rsidR="00617D7A" w:rsidRPr="00FD7BFB" w14:paraId="5A6D6222" w14:textId="77777777" w:rsidTr="005813B3">
        <w:trPr>
          <w:jc w:val="center"/>
        </w:trPr>
        <w:tc>
          <w:tcPr>
            <w:tcW w:w="4876" w:type="dxa"/>
          </w:tcPr>
          <w:p w14:paraId="48411E94" w14:textId="77777777" w:rsidR="00617D7A" w:rsidRPr="00FD7BFB" w:rsidRDefault="00617D7A" w:rsidP="005813B3">
            <w:pPr>
              <w:pStyle w:val="Normal6"/>
              <w:widowControl/>
            </w:pPr>
            <w:r w:rsidRPr="00FD7BFB">
              <w:t>(a)</w:t>
            </w:r>
            <w:r w:rsidRPr="00FD7BFB">
              <w:tab/>
            </w:r>
            <w:r w:rsidRPr="00FD7BFB">
              <w:rPr>
                <w:b/>
                <w:i/>
              </w:rPr>
              <w:t>Inom rimlig tid</w:t>
            </w:r>
            <w:r w:rsidRPr="00FD7BFB">
              <w:t>, ändringar av eller tillägg till de uppgifter som lämnas i enlighet med punkt 1 a, b, f i och f ii i bilaga I.</w:t>
            </w:r>
          </w:p>
        </w:tc>
        <w:tc>
          <w:tcPr>
            <w:tcW w:w="4876" w:type="dxa"/>
          </w:tcPr>
          <w:p w14:paraId="053EEF42" w14:textId="77777777" w:rsidR="00617D7A" w:rsidRPr="00FD7BFB" w:rsidRDefault="00617D7A" w:rsidP="005813B3">
            <w:pPr>
              <w:pStyle w:val="Normal6"/>
              <w:widowControl/>
              <w:rPr>
                <w:szCs w:val="24"/>
              </w:rPr>
            </w:pPr>
            <w:r w:rsidRPr="00FD7BFB">
              <w:t>(a)</w:t>
            </w:r>
            <w:r w:rsidRPr="00FD7BFB">
              <w:tab/>
            </w:r>
            <w:r w:rsidRPr="00FD7BFB">
              <w:rPr>
                <w:b/>
                <w:i/>
              </w:rPr>
              <w:t>Utan onödigt dröjsmål</w:t>
            </w:r>
            <w:r w:rsidRPr="00FD7BFB">
              <w:t>, ändringar av eller tillägg till de uppgifter som lämnas i enlighet med punkt 1 a, b, f i och f ii i bilaga I.</w:t>
            </w:r>
          </w:p>
        </w:tc>
      </w:tr>
    </w:tbl>
    <w:p w14:paraId="315AA42B" w14:textId="77777777" w:rsidR="00617D7A" w:rsidRPr="00FD7BFB" w:rsidRDefault="00617D7A" w:rsidP="00617D7A">
      <w:pPr>
        <w:widowControl/>
      </w:pPr>
    </w:p>
    <w:p w14:paraId="7D58DC16" w14:textId="301FD6BF" w:rsidR="00617D7A" w:rsidRPr="00FD7BFB" w:rsidRDefault="000C6EE0" w:rsidP="00617D7A">
      <w:pPr>
        <w:pStyle w:val="AMNumberTabs0"/>
        <w:keepNext/>
        <w:widowControl/>
      </w:pPr>
      <w:r w:rsidRPr="00FD7BFB">
        <w:lastRenderedPageBreak/>
        <w:t>Ändring</w:t>
      </w:r>
      <w:r w:rsidR="00617D7A" w:rsidRPr="00FD7BFB">
        <w:tab/>
      </w:r>
      <w:r w:rsidR="00617D7A" w:rsidRPr="00FD7BFB">
        <w:tab/>
        <w:t>93</w:t>
      </w:r>
    </w:p>
    <w:p w14:paraId="5500295C" w14:textId="77777777" w:rsidR="00617D7A" w:rsidRPr="00FD7BFB" w:rsidRDefault="00617D7A" w:rsidP="00617D7A">
      <w:pPr>
        <w:widowControl/>
      </w:pPr>
    </w:p>
    <w:p w14:paraId="023F8185" w14:textId="77777777" w:rsidR="00617D7A" w:rsidRPr="00FD7BFB" w:rsidRDefault="00617D7A" w:rsidP="00617D7A">
      <w:pPr>
        <w:pStyle w:val="NormalBold"/>
        <w:keepNext/>
        <w:widowControl/>
      </w:pPr>
      <w:r w:rsidRPr="00FD7BFB">
        <w:t>Förslag till direktiv</w:t>
      </w:r>
    </w:p>
    <w:p w14:paraId="59588FA6" w14:textId="77777777" w:rsidR="00617D7A" w:rsidRPr="00FD7BFB" w:rsidRDefault="00617D7A" w:rsidP="00617D7A">
      <w:pPr>
        <w:pStyle w:val="NormalBold"/>
        <w:widowControl/>
      </w:pPr>
      <w:r w:rsidRPr="00FD7BFB">
        <w:t>Artikel 10 – punkt 7 – stycke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E4421AA" w14:textId="77777777" w:rsidTr="005813B3">
        <w:trPr>
          <w:jc w:val="center"/>
        </w:trPr>
        <w:tc>
          <w:tcPr>
            <w:tcW w:w="9752" w:type="dxa"/>
            <w:gridSpan w:val="2"/>
          </w:tcPr>
          <w:p w14:paraId="358BC653" w14:textId="77777777" w:rsidR="00617D7A" w:rsidRPr="00FD7BFB" w:rsidRDefault="00617D7A" w:rsidP="005813B3">
            <w:pPr>
              <w:keepNext/>
              <w:widowControl/>
            </w:pPr>
          </w:p>
        </w:tc>
      </w:tr>
      <w:tr w:rsidR="00617D7A" w:rsidRPr="00FD7BFB" w14:paraId="60C56723" w14:textId="77777777" w:rsidTr="005813B3">
        <w:trPr>
          <w:jc w:val="center"/>
        </w:trPr>
        <w:tc>
          <w:tcPr>
            <w:tcW w:w="4876" w:type="dxa"/>
          </w:tcPr>
          <w:p w14:paraId="26CC437C" w14:textId="77777777" w:rsidR="00617D7A" w:rsidRPr="00FD7BFB" w:rsidRDefault="00617D7A" w:rsidP="005813B3">
            <w:pPr>
              <w:pStyle w:val="ColumnHeading"/>
              <w:keepNext/>
              <w:widowControl/>
            </w:pPr>
            <w:r w:rsidRPr="00FD7BFB">
              <w:t>Kommissionens förslag</w:t>
            </w:r>
          </w:p>
        </w:tc>
        <w:tc>
          <w:tcPr>
            <w:tcW w:w="4876" w:type="dxa"/>
          </w:tcPr>
          <w:p w14:paraId="0545C5E4" w14:textId="507E261B" w:rsidR="00617D7A" w:rsidRPr="00FD7BFB" w:rsidRDefault="000C6EE0" w:rsidP="005813B3">
            <w:pPr>
              <w:pStyle w:val="ColumnHeading"/>
              <w:keepNext/>
              <w:widowControl/>
            </w:pPr>
            <w:r w:rsidRPr="00FD7BFB">
              <w:t>Ändring</w:t>
            </w:r>
          </w:p>
        </w:tc>
      </w:tr>
      <w:tr w:rsidR="00617D7A" w:rsidRPr="00FD7BFB" w14:paraId="76C93205" w14:textId="77777777" w:rsidTr="005813B3">
        <w:trPr>
          <w:jc w:val="center"/>
        </w:trPr>
        <w:tc>
          <w:tcPr>
            <w:tcW w:w="4876" w:type="dxa"/>
          </w:tcPr>
          <w:p w14:paraId="1012831C" w14:textId="77777777" w:rsidR="00617D7A" w:rsidRPr="00FD7BFB" w:rsidRDefault="00617D7A" w:rsidP="005813B3">
            <w:pPr>
              <w:pStyle w:val="Normal6"/>
              <w:widowControl/>
            </w:pPr>
            <w:r w:rsidRPr="00FD7BFB">
              <w:t>Myndigheten ska behandla begäran inom fem arbetsdagar och avföra den registrerade enheten från det nationella registret om den anser att enheten inte längre uppfyller kraven för att betraktas som en enhet enligt artikel 3.1 eller</w:t>
            </w:r>
            <w:r w:rsidRPr="00FD7BFB">
              <w:rPr>
                <w:b/>
                <w:i/>
              </w:rPr>
              <w:t>, i förekommande fall,</w:t>
            </w:r>
            <w:r w:rsidRPr="00FD7BFB">
              <w:t xml:space="preserve"> inte längre bör vara införd i det register som den ansvarar för. Beslutet av den myndighet som ansvarar för det relevanta nationella registret ska kunna bli föremål för administrativ och rättslig prövning i registreringsmedlemsstaten.</w:t>
            </w:r>
          </w:p>
        </w:tc>
        <w:tc>
          <w:tcPr>
            <w:tcW w:w="4876" w:type="dxa"/>
          </w:tcPr>
          <w:p w14:paraId="313C7109" w14:textId="77777777" w:rsidR="00617D7A" w:rsidRPr="00FD7BFB" w:rsidRDefault="00617D7A" w:rsidP="005813B3">
            <w:pPr>
              <w:pStyle w:val="Normal6"/>
              <w:widowControl/>
              <w:rPr>
                <w:szCs w:val="24"/>
              </w:rPr>
            </w:pPr>
            <w:r w:rsidRPr="00FD7BFB">
              <w:t>Myndigheten ska behandla begäran inom fem arbetsdagar och avföra den registrerade enheten från det nationella registret om den anser att enheten inte längre uppfyller kraven för att betraktas som en enhet enligt artikel 3.1 eller inte längre bör vara införd i det register som den ansvarar för. Beslutet av den myndighet som ansvarar för det relevanta nationella registret ska kunna bli föremål för administrativ och rättslig prövning i registreringsmedlemsstaten.</w:t>
            </w:r>
          </w:p>
        </w:tc>
      </w:tr>
    </w:tbl>
    <w:p w14:paraId="1F90DC29" w14:textId="77777777" w:rsidR="00617D7A" w:rsidRPr="00FD7BFB" w:rsidRDefault="00617D7A" w:rsidP="00617D7A">
      <w:pPr>
        <w:widowControl/>
      </w:pPr>
    </w:p>
    <w:p w14:paraId="135ACB91" w14:textId="1288AB4C" w:rsidR="00617D7A" w:rsidRPr="00FD7BFB" w:rsidRDefault="000C6EE0" w:rsidP="00617D7A">
      <w:pPr>
        <w:pStyle w:val="AMNumberTabs0"/>
        <w:keepNext/>
        <w:widowControl/>
      </w:pPr>
      <w:r w:rsidRPr="00FD7BFB">
        <w:t>Ändring</w:t>
      </w:r>
      <w:r w:rsidR="00617D7A" w:rsidRPr="00FD7BFB">
        <w:tab/>
      </w:r>
      <w:r w:rsidR="00617D7A" w:rsidRPr="00FD7BFB">
        <w:tab/>
        <w:t>94</w:t>
      </w:r>
    </w:p>
    <w:p w14:paraId="1D4035C5" w14:textId="77777777" w:rsidR="00617D7A" w:rsidRPr="00FD7BFB" w:rsidRDefault="00617D7A" w:rsidP="00617D7A">
      <w:pPr>
        <w:widowControl/>
      </w:pPr>
    </w:p>
    <w:p w14:paraId="435B93F8" w14:textId="77777777" w:rsidR="00617D7A" w:rsidRPr="00FD7BFB" w:rsidRDefault="00617D7A" w:rsidP="00617D7A">
      <w:pPr>
        <w:pStyle w:val="NormalBold"/>
        <w:keepNext/>
        <w:widowControl/>
      </w:pPr>
      <w:r w:rsidRPr="00FD7BFB">
        <w:t>Förslag till direktiv</w:t>
      </w:r>
    </w:p>
    <w:p w14:paraId="2B485CEC" w14:textId="77777777" w:rsidR="00617D7A" w:rsidRPr="00FD7BFB" w:rsidRDefault="00617D7A" w:rsidP="00617D7A">
      <w:pPr>
        <w:pStyle w:val="NormalBold"/>
        <w:widowControl/>
      </w:pPr>
      <w:r w:rsidRPr="00FD7BFB">
        <w:t>Artikel 10 – punkt 7a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E849BF9" w14:textId="77777777" w:rsidTr="005813B3">
        <w:trPr>
          <w:jc w:val="center"/>
        </w:trPr>
        <w:tc>
          <w:tcPr>
            <w:tcW w:w="9752" w:type="dxa"/>
            <w:gridSpan w:val="2"/>
          </w:tcPr>
          <w:p w14:paraId="12219CAF" w14:textId="77777777" w:rsidR="00617D7A" w:rsidRPr="00FD7BFB" w:rsidRDefault="00617D7A" w:rsidP="005813B3">
            <w:pPr>
              <w:keepNext/>
              <w:widowControl/>
            </w:pPr>
          </w:p>
        </w:tc>
      </w:tr>
      <w:tr w:rsidR="00617D7A" w:rsidRPr="00FD7BFB" w14:paraId="18AD98C4" w14:textId="77777777" w:rsidTr="005813B3">
        <w:trPr>
          <w:jc w:val="center"/>
        </w:trPr>
        <w:tc>
          <w:tcPr>
            <w:tcW w:w="4876" w:type="dxa"/>
          </w:tcPr>
          <w:p w14:paraId="3060745A" w14:textId="77777777" w:rsidR="00617D7A" w:rsidRPr="00FD7BFB" w:rsidRDefault="00617D7A" w:rsidP="005813B3">
            <w:pPr>
              <w:pStyle w:val="ColumnHeading"/>
              <w:keepNext/>
              <w:widowControl/>
            </w:pPr>
            <w:r w:rsidRPr="00FD7BFB">
              <w:t>Kommissionens förslag</w:t>
            </w:r>
          </w:p>
        </w:tc>
        <w:tc>
          <w:tcPr>
            <w:tcW w:w="4876" w:type="dxa"/>
          </w:tcPr>
          <w:p w14:paraId="7F5C72D0" w14:textId="77777777" w:rsidR="00617D7A" w:rsidRPr="00FD7BFB" w:rsidRDefault="00617D7A" w:rsidP="005813B3">
            <w:pPr>
              <w:pStyle w:val="ColumnHeading"/>
              <w:keepNext/>
              <w:widowControl/>
            </w:pPr>
            <w:proofErr w:type="spellStart"/>
            <w:r w:rsidRPr="00FD7BFB">
              <w:t>Amendment</w:t>
            </w:r>
            <w:proofErr w:type="spellEnd"/>
          </w:p>
        </w:tc>
      </w:tr>
      <w:tr w:rsidR="00617D7A" w:rsidRPr="00FD7BFB" w14:paraId="01513A6F" w14:textId="77777777" w:rsidTr="005813B3">
        <w:trPr>
          <w:jc w:val="center"/>
        </w:trPr>
        <w:tc>
          <w:tcPr>
            <w:tcW w:w="4876" w:type="dxa"/>
          </w:tcPr>
          <w:p w14:paraId="56CA4CC7" w14:textId="77777777" w:rsidR="00617D7A" w:rsidRPr="00FD7BFB" w:rsidRDefault="00617D7A" w:rsidP="005813B3">
            <w:pPr>
              <w:pStyle w:val="Normal6"/>
              <w:widowControl/>
            </w:pPr>
          </w:p>
        </w:tc>
        <w:tc>
          <w:tcPr>
            <w:tcW w:w="4876" w:type="dxa"/>
          </w:tcPr>
          <w:p w14:paraId="29F04343" w14:textId="77777777" w:rsidR="00617D7A" w:rsidRPr="00FD7BFB" w:rsidRDefault="00617D7A" w:rsidP="005813B3">
            <w:pPr>
              <w:pStyle w:val="Normal6"/>
              <w:widowControl/>
              <w:rPr>
                <w:szCs w:val="24"/>
              </w:rPr>
            </w:pPr>
            <w:r w:rsidRPr="00FD7BFB">
              <w:rPr>
                <w:b/>
                <w:i/>
              </w:rPr>
              <w:t>7a.</w:t>
            </w:r>
            <w:r w:rsidRPr="00FD7BFB">
              <w:rPr>
                <w:b/>
                <w:i/>
              </w:rPr>
              <w:tab/>
              <w:t>Medlemsstaterna ska säkerställa att den myndighet som ansvarar för ett nationellt register från vilket en enhet har avförts bevarar de uppgifter om enheten som avses i punkt 4 i fyra år efter det att enheten har avförts från registret i enlighet med punkt 7.</w:t>
            </w:r>
          </w:p>
        </w:tc>
      </w:tr>
    </w:tbl>
    <w:p w14:paraId="243B66AE" w14:textId="77777777" w:rsidR="00617D7A" w:rsidRPr="00FD7BFB" w:rsidRDefault="00617D7A" w:rsidP="00617D7A">
      <w:pPr>
        <w:widowControl/>
      </w:pPr>
    </w:p>
    <w:p w14:paraId="15DED717" w14:textId="77777777" w:rsidR="00617D7A" w:rsidRPr="00FD7BFB" w:rsidRDefault="00617D7A" w:rsidP="00617D7A">
      <w:pPr>
        <w:pStyle w:val="AMNumberTabs0"/>
        <w:keepNext/>
        <w:widowControl/>
      </w:pPr>
      <w:proofErr w:type="spellStart"/>
      <w:r w:rsidRPr="00FD7BFB">
        <w:t>Amendment</w:t>
      </w:r>
      <w:proofErr w:type="spellEnd"/>
      <w:r w:rsidRPr="00FD7BFB">
        <w:tab/>
      </w:r>
      <w:r w:rsidRPr="00FD7BFB">
        <w:tab/>
        <w:t>95</w:t>
      </w:r>
    </w:p>
    <w:p w14:paraId="20EE3CFA" w14:textId="77777777" w:rsidR="00617D7A" w:rsidRPr="00FD7BFB" w:rsidRDefault="00617D7A" w:rsidP="00617D7A">
      <w:pPr>
        <w:widowControl/>
      </w:pPr>
    </w:p>
    <w:p w14:paraId="6EA5F3B5" w14:textId="77777777" w:rsidR="00617D7A" w:rsidRPr="00FD7BFB" w:rsidRDefault="00617D7A" w:rsidP="00617D7A">
      <w:pPr>
        <w:pStyle w:val="NormalBold"/>
        <w:keepNext/>
        <w:widowControl/>
      </w:pPr>
      <w:r w:rsidRPr="00FD7BFB">
        <w:t>Förslag till direktiv</w:t>
      </w:r>
    </w:p>
    <w:p w14:paraId="6F8367BE" w14:textId="77777777" w:rsidR="00617D7A" w:rsidRPr="00FD7BFB" w:rsidRDefault="00617D7A" w:rsidP="00617D7A">
      <w:pPr>
        <w:pStyle w:val="NormalBold"/>
        <w:widowControl/>
      </w:pPr>
      <w:r w:rsidRPr="00FD7BFB">
        <w:t>Artikel 10 – punkt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6B30C1A" w14:textId="77777777" w:rsidTr="005813B3">
        <w:trPr>
          <w:jc w:val="center"/>
        </w:trPr>
        <w:tc>
          <w:tcPr>
            <w:tcW w:w="9752" w:type="dxa"/>
            <w:gridSpan w:val="2"/>
          </w:tcPr>
          <w:p w14:paraId="1F2FC55C" w14:textId="77777777" w:rsidR="00617D7A" w:rsidRPr="00FD7BFB" w:rsidRDefault="00617D7A" w:rsidP="005813B3">
            <w:pPr>
              <w:keepNext/>
              <w:widowControl/>
            </w:pPr>
          </w:p>
        </w:tc>
      </w:tr>
      <w:tr w:rsidR="00617D7A" w:rsidRPr="00FD7BFB" w14:paraId="47F2AC3A" w14:textId="77777777" w:rsidTr="005813B3">
        <w:trPr>
          <w:jc w:val="center"/>
        </w:trPr>
        <w:tc>
          <w:tcPr>
            <w:tcW w:w="4876" w:type="dxa"/>
          </w:tcPr>
          <w:p w14:paraId="1DE40555" w14:textId="77777777" w:rsidR="00617D7A" w:rsidRPr="00FD7BFB" w:rsidRDefault="00617D7A" w:rsidP="005813B3">
            <w:pPr>
              <w:pStyle w:val="ColumnHeading"/>
              <w:keepNext/>
              <w:widowControl/>
            </w:pPr>
            <w:r w:rsidRPr="00FD7BFB">
              <w:t>Kommissionens förslag</w:t>
            </w:r>
          </w:p>
        </w:tc>
        <w:tc>
          <w:tcPr>
            <w:tcW w:w="4876" w:type="dxa"/>
          </w:tcPr>
          <w:p w14:paraId="4FAD5715" w14:textId="2020375C" w:rsidR="00617D7A" w:rsidRPr="00FD7BFB" w:rsidRDefault="000C6EE0" w:rsidP="005813B3">
            <w:pPr>
              <w:pStyle w:val="ColumnHeading"/>
              <w:keepNext/>
              <w:widowControl/>
            </w:pPr>
            <w:r w:rsidRPr="00FD7BFB">
              <w:t>Ändring</w:t>
            </w:r>
          </w:p>
        </w:tc>
      </w:tr>
      <w:tr w:rsidR="00617D7A" w:rsidRPr="00FD7BFB" w14:paraId="45264000" w14:textId="77777777" w:rsidTr="005813B3">
        <w:trPr>
          <w:jc w:val="center"/>
        </w:trPr>
        <w:tc>
          <w:tcPr>
            <w:tcW w:w="4876" w:type="dxa"/>
          </w:tcPr>
          <w:p w14:paraId="43C6009E" w14:textId="77777777" w:rsidR="00617D7A" w:rsidRPr="00FD7BFB" w:rsidRDefault="00617D7A" w:rsidP="005813B3">
            <w:pPr>
              <w:pStyle w:val="Normal6"/>
              <w:widowControl/>
            </w:pPr>
            <w:r w:rsidRPr="00FD7BFB">
              <w:t>8.</w:t>
            </w:r>
            <w:r w:rsidRPr="00FD7BFB">
              <w:tab/>
              <w:t>Medlemsstaterna ska säkerställa att registrering, uppdatering, en begäran om avförande från register och en begäran enligt artikel 12.3 kan göras elektroniskt och utan kostnad.</w:t>
            </w:r>
          </w:p>
        </w:tc>
        <w:tc>
          <w:tcPr>
            <w:tcW w:w="4876" w:type="dxa"/>
          </w:tcPr>
          <w:p w14:paraId="1E12752F" w14:textId="77777777" w:rsidR="00617D7A" w:rsidRPr="00FD7BFB" w:rsidRDefault="00617D7A" w:rsidP="005813B3">
            <w:pPr>
              <w:pStyle w:val="Normal6"/>
              <w:widowControl/>
              <w:rPr>
                <w:szCs w:val="24"/>
              </w:rPr>
            </w:pPr>
            <w:r w:rsidRPr="00FD7BFB">
              <w:rPr>
                <w:i/>
              </w:rPr>
              <w:t>(Berör inte den svenska versionen.)</w:t>
            </w:r>
            <w:r w:rsidRPr="00FD7BFB">
              <w:tab/>
              <w:t xml:space="preserve"> </w:t>
            </w:r>
          </w:p>
        </w:tc>
      </w:tr>
    </w:tbl>
    <w:p w14:paraId="6772151E" w14:textId="77777777" w:rsidR="00617D7A" w:rsidRPr="00FD7BFB" w:rsidRDefault="00617D7A" w:rsidP="00617D7A">
      <w:pPr>
        <w:widowControl/>
      </w:pPr>
    </w:p>
    <w:p w14:paraId="1EA106ED" w14:textId="0EF89978" w:rsidR="00617D7A" w:rsidRPr="00FD7BFB" w:rsidRDefault="000C6EE0" w:rsidP="00617D7A">
      <w:pPr>
        <w:pStyle w:val="AMNumberTabs0"/>
        <w:keepNext/>
        <w:widowControl/>
      </w:pPr>
      <w:r w:rsidRPr="00FD7BFB">
        <w:t>Ändring</w:t>
      </w:r>
      <w:r w:rsidR="00617D7A" w:rsidRPr="00FD7BFB">
        <w:tab/>
      </w:r>
      <w:r w:rsidR="00617D7A" w:rsidRPr="00FD7BFB">
        <w:tab/>
        <w:t>96</w:t>
      </w:r>
    </w:p>
    <w:p w14:paraId="22938293" w14:textId="77777777" w:rsidR="00617D7A" w:rsidRPr="00FD7BFB" w:rsidRDefault="00617D7A" w:rsidP="00617D7A">
      <w:pPr>
        <w:widowControl/>
      </w:pPr>
    </w:p>
    <w:p w14:paraId="1004F807" w14:textId="77777777" w:rsidR="00617D7A" w:rsidRPr="00FD7BFB" w:rsidRDefault="00617D7A" w:rsidP="00617D7A">
      <w:pPr>
        <w:pStyle w:val="NormalBold"/>
        <w:keepNext/>
        <w:widowControl/>
      </w:pPr>
      <w:r w:rsidRPr="00FD7BFB">
        <w:t>Förslag till direktiv</w:t>
      </w:r>
    </w:p>
    <w:p w14:paraId="29ABE7FB" w14:textId="77777777" w:rsidR="00617D7A" w:rsidRPr="00FD7BFB" w:rsidRDefault="00617D7A" w:rsidP="00617D7A">
      <w:pPr>
        <w:pStyle w:val="NormalBold"/>
        <w:widowControl/>
      </w:pPr>
      <w:r w:rsidRPr="00FD7BFB">
        <w:t>Artikel 10 – punkt 8a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18DF482" w14:textId="77777777" w:rsidTr="005813B3">
        <w:trPr>
          <w:jc w:val="center"/>
        </w:trPr>
        <w:tc>
          <w:tcPr>
            <w:tcW w:w="9752" w:type="dxa"/>
            <w:gridSpan w:val="2"/>
          </w:tcPr>
          <w:p w14:paraId="42EF4DF1" w14:textId="77777777" w:rsidR="00617D7A" w:rsidRPr="00FD7BFB" w:rsidRDefault="00617D7A" w:rsidP="005813B3">
            <w:pPr>
              <w:keepNext/>
              <w:widowControl/>
            </w:pPr>
          </w:p>
        </w:tc>
      </w:tr>
      <w:tr w:rsidR="00617D7A" w:rsidRPr="00FD7BFB" w14:paraId="799528A6" w14:textId="77777777" w:rsidTr="005813B3">
        <w:trPr>
          <w:jc w:val="center"/>
        </w:trPr>
        <w:tc>
          <w:tcPr>
            <w:tcW w:w="4876" w:type="dxa"/>
          </w:tcPr>
          <w:p w14:paraId="6DEA16E2" w14:textId="77777777" w:rsidR="00617D7A" w:rsidRPr="00FD7BFB" w:rsidRDefault="00617D7A" w:rsidP="005813B3">
            <w:pPr>
              <w:pStyle w:val="ColumnHeading"/>
              <w:keepNext/>
              <w:widowControl/>
            </w:pPr>
            <w:r w:rsidRPr="00FD7BFB">
              <w:t>Kommissionens förslag</w:t>
            </w:r>
          </w:p>
        </w:tc>
        <w:tc>
          <w:tcPr>
            <w:tcW w:w="4876" w:type="dxa"/>
          </w:tcPr>
          <w:p w14:paraId="487CDF73" w14:textId="72244A49" w:rsidR="00617D7A" w:rsidRPr="00FD7BFB" w:rsidRDefault="000C6EE0" w:rsidP="005813B3">
            <w:pPr>
              <w:pStyle w:val="ColumnHeading"/>
              <w:keepNext/>
              <w:widowControl/>
            </w:pPr>
            <w:r w:rsidRPr="00FD7BFB">
              <w:t>Ändring</w:t>
            </w:r>
          </w:p>
        </w:tc>
      </w:tr>
      <w:tr w:rsidR="00617D7A" w:rsidRPr="00FD7BFB" w14:paraId="25573214" w14:textId="77777777" w:rsidTr="005813B3">
        <w:trPr>
          <w:jc w:val="center"/>
        </w:trPr>
        <w:tc>
          <w:tcPr>
            <w:tcW w:w="4876" w:type="dxa"/>
          </w:tcPr>
          <w:p w14:paraId="6A455B64" w14:textId="77777777" w:rsidR="00617D7A" w:rsidRPr="00FD7BFB" w:rsidRDefault="00617D7A" w:rsidP="005813B3">
            <w:pPr>
              <w:pStyle w:val="Normal6"/>
              <w:widowControl/>
            </w:pPr>
          </w:p>
        </w:tc>
        <w:tc>
          <w:tcPr>
            <w:tcW w:w="4876" w:type="dxa"/>
          </w:tcPr>
          <w:p w14:paraId="01D00B89" w14:textId="77777777" w:rsidR="00617D7A" w:rsidRPr="00FD7BFB" w:rsidRDefault="00617D7A" w:rsidP="005813B3">
            <w:pPr>
              <w:pStyle w:val="Normal6"/>
              <w:widowControl/>
              <w:rPr>
                <w:szCs w:val="24"/>
              </w:rPr>
            </w:pPr>
            <w:r w:rsidRPr="00FD7BFB">
              <w:rPr>
                <w:b/>
                <w:i/>
              </w:rPr>
              <w:t>8a.</w:t>
            </w:r>
            <w:r w:rsidRPr="00FD7BFB">
              <w:rPr>
                <w:b/>
                <w:i/>
              </w:rPr>
              <w:tab/>
              <w:t>Medlemsstaterna får i enlighet med fördragen i sina rättssystem behålla befintliga åtgärder som tillämpades före den [datum för ikraftträdandet av detta direktiv] i enlighet med vilka de enheter som avses i artikel 3.1 är skyldiga att lämna information som inte innehåller personuppgifter för registrering utöver den information som avses i punkt 1 i bilaga I, om dessa åtgärder är nödvändiga och motiverade av mål av allmänt intresse och är proportionerliga i den meningen att de är lämpliga för att säkerställa att de eftersträvade målen uppnås och inte går utöver vad som är nödvändigt för att uppnå dessa mål.</w:t>
            </w:r>
          </w:p>
        </w:tc>
      </w:tr>
    </w:tbl>
    <w:p w14:paraId="1D2902A9" w14:textId="77777777" w:rsidR="00617D7A" w:rsidRPr="00FD7BFB" w:rsidRDefault="00617D7A" w:rsidP="00617D7A">
      <w:pPr>
        <w:widowControl/>
      </w:pPr>
    </w:p>
    <w:p w14:paraId="4957CC42" w14:textId="7542CD79" w:rsidR="00617D7A" w:rsidRPr="00FD7BFB" w:rsidRDefault="000C6EE0" w:rsidP="00617D7A">
      <w:pPr>
        <w:pStyle w:val="AMNumberTabs0"/>
        <w:keepNext/>
        <w:widowControl/>
      </w:pPr>
      <w:r w:rsidRPr="00FD7BFB">
        <w:t>Ändring</w:t>
      </w:r>
      <w:r w:rsidR="00617D7A" w:rsidRPr="00FD7BFB">
        <w:tab/>
      </w:r>
      <w:r w:rsidR="00617D7A" w:rsidRPr="00FD7BFB">
        <w:tab/>
        <w:t>97</w:t>
      </w:r>
    </w:p>
    <w:p w14:paraId="4843E907" w14:textId="77777777" w:rsidR="00617D7A" w:rsidRPr="00FD7BFB" w:rsidRDefault="00617D7A" w:rsidP="00617D7A">
      <w:pPr>
        <w:widowControl/>
      </w:pPr>
    </w:p>
    <w:p w14:paraId="704F7E58" w14:textId="77777777" w:rsidR="00617D7A" w:rsidRPr="00FD7BFB" w:rsidRDefault="00617D7A" w:rsidP="00617D7A">
      <w:pPr>
        <w:pStyle w:val="NormalBold"/>
        <w:keepNext/>
        <w:widowControl/>
      </w:pPr>
      <w:r w:rsidRPr="00FD7BFB">
        <w:t>Förslag till direktiv</w:t>
      </w:r>
    </w:p>
    <w:p w14:paraId="34AED6C7" w14:textId="77777777" w:rsidR="00617D7A" w:rsidRPr="00FD7BFB" w:rsidRDefault="00617D7A" w:rsidP="00617D7A">
      <w:pPr>
        <w:pStyle w:val="NormalBold"/>
        <w:widowControl/>
      </w:pPr>
      <w:r w:rsidRPr="00FD7BFB">
        <w:t>Artikel 11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887013B" w14:textId="77777777" w:rsidTr="005813B3">
        <w:trPr>
          <w:jc w:val="center"/>
        </w:trPr>
        <w:tc>
          <w:tcPr>
            <w:tcW w:w="9752" w:type="dxa"/>
            <w:gridSpan w:val="2"/>
          </w:tcPr>
          <w:p w14:paraId="32725DD8" w14:textId="77777777" w:rsidR="00617D7A" w:rsidRPr="00FD7BFB" w:rsidRDefault="00617D7A" w:rsidP="005813B3">
            <w:pPr>
              <w:keepNext/>
              <w:widowControl/>
            </w:pPr>
          </w:p>
        </w:tc>
      </w:tr>
      <w:tr w:rsidR="00617D7A" w:rsidRPr="00FD7BFB" w14:paraId="1EA6A9F1" w14:textId="77777777" w:rsidTr="005813B3">
        <w:trPr>
          <w:jc w:val="center"/>
        </w:trPr>
        <w:tc>
          <w:tcPr>
            <w:tcW w:w="4876" w:type="dxa"/>
          </w:tcPr>
          <w:p w14:paraId="1E472581" w14:textId="77777777" w:rsidR="00617D7A" w:rsidRPr="00FD7BFB" w:rsidRDefault="00617D7A" w:rsidP="005813B3">
            <w:pPr>
              <w:pStyle w:val="ColumnHeading"/>
              <w:keepNext/>
              <w:widowControl/>
            </w:pPr>
            <w:r w:rsidRPr="00FD7BFB">
              <w:t>Kommissionens förslag</w:t>
            </w:r>
          </w:p>
        </w:tc>
        <w:tc>
          <w:tcPr>
            <w:tcW w:w="4876" w:type="dxa"/>
          </w:tcPr>
          <w:p w14:paraId="2A767D03" w14:textId="1ED19E02" w:rsidR="00617D7A" w:rsidRPr="00FD7BFB" w:rsidRDefault="000C6EE0" w:rsidP="005813B3">
            <w:pPr>
              <w:pStyle w:val="ColumnHeading"/>
              <w:keepNext/>
              <w:widowControl/>
            </w:pPr>
            <w:r w:rsidRPr="00FD7BFB">
              <w:t>Ändring</w:t>
            </w:r>
          </w:p>
        </w:tc>
      </w:tr>
      <w:tr w:rsidR="00617D7A" w:rsidRPr="00FD7BFB" w14:paraId="390898E2" w14:textId="77777777" w:rsidTr="005813B3">
        <w:trPr>
          <w:jc w:val="center"/>
        </w:trPr>
        <w:tc>
          <w:tcPr>
            <w:tcW w:w="4876" w:type="dxa"/>
          </w:tcPr>
          <w:p w14:paraId="7AD251D2" w14:textId="77777777" w:rsidR="00617D7A" w:rsidRPr="00FD7BFB" w:rsidRDefault="00617D7A" w:rsidP="005813B3">
            <w:pPr>
              <w:pStyle w:val="Normal6"/>
              <w:widowControl/>
            </w:pPr>
            <w:r w:rsidRPr="00FD7BFB">
              <w:t>2.</w:t>
            </w:r>
            <w:r w:rsidRPr="00FD7BFB">
              <w:tab/>
              <w:t>Om den information som lämnas vid registrering är ofullständig eller innehåller uppenbara fel ska den nationella registeransvariga myndigheten begära att enheten kompletterar eller rättar informationen. Den nationella registeransvariga myndigheten ska inom fem arbetsdagar från mottagandet av ett svar från enheten i fråga antingen föra in motsvarande uppgifter i sitt nationella register eller vägra att föra in en sådan uppgift och informera enheten i fråga om varför informationen fortfarande är ofullständig eller innehåller uppenbara fel.</w:t>
            </w:r>
          </w:p>
        </w:tc>
        <w:tc>
          <w:tcPr>
            <w:tcW w:w="4876" w:type="dxa"/>
          </w:tcPr>
          <w:p w14:paraId="7199EC3B" w14:textId="77777777" w:rsidR="00617D7A" w:rsidRPr="00FD7BFB" w:rsidRDefault="00617D7A" w:rsidP="005813B3">
            <w:pPr>
              <w:pStyle w:val="Normal6"/>
              <w:widowControl/>
              <w:rPr>
                <w:szCs w:val="24"/>
              </w:rPr>
            </w:pPr>
            <w:r w:rsidRPr="00FD7BFB">
              <w:rPr>
                <w:i/>
              </w:rPr>
              <w:t>(Berör inte den svenska versionen.)</w:t>
            </w:r>
            <w:r w:rsidRPr="00FD7BFB">
              <w:tab/>
              <w:t xml:space="preserve">  </w:t>
            </w:r>
          </w:p>
        </w:tc>
      </w:tr>
    </w:tbl>
    <w:p w14:paraId="19DDDCE9" w14:textId="77777777" w:rsidR="00617D7A" w:rsidRPr="00FD7BFB" w:rsidRDefault="00617D7A" w:rsidP="00617D7A">
      <w:pPr>
        <w:widowControl/>
      </w:pPr>
    </w:p>
    <w:p w14:paraId="6F70A312" w14:textId="6AA780BA" w:rsidR="00617D7A" w:rsidRPr="00FD7BFB" w:rsidRDefault="000C6EE0" w:rsidP="00617D7A">
      <w:pPr>
        <w:pStyle w:val="AMNumberTabs0"/>
        <w:keepNext/>
        <w:widowControl/>
      </w:pPr>
      <w:r w:rsidRPr="00FD7BFB">
        <w:lastRenderedPageBreak/>
        <w:t>Ändring</w:t>
      </w:r>
      <w:r w:rsidR="00617D7A" w:rsidRPr="00FD7BFB">
        <w:tab/>
      </w:r>
      <w:r w:rsidR="00617D7A" w:rsidRPr="00FD7BFB">
        <w:tab/>
        <w:t>98</w:t>
      </w:r>
    </w:p>
    <w:p w14:paraId="4F2CCDDE" w14:textId="77777777" w:rsidR="00617D7A" w:rsidRPr="00FD7BFB" w:rsidRDefault="00617D7A" w:rsidP="00617D7A">
      <w:pPr>
        <w:widowControl/>
      </w:pPr>
    </w:p>
    <w:p w14:paraId="04E29FE2" w14:textId="77777777" w:rsidR="00617D7A" w:rsidRPr="00FD7BFB" w:rsidRDefault="00617D7A" w:rsidP="00617D7A">
      <w:pPr>
        <w:pStyle w:val="NormalBold"/>
        <w:keepNext/>
        <w:widowControl/>
      </w:pPr>
      <w:r w:rsidRPr="00FD7BFB">
        <w:t>Förslag till direktiv</w:t>
      </w:r>
    </w:p>
    <w:p w14:paraId="051C599A" w14:textId="77777777" w:rsidR="00617D7A" w:rsidRPr="00FD7BFB" w:rsidRDefault="00617D7A" w:rsidP="00617D7A">
      <w:pPr>
        <w:pStyle w:val="NormalBold"/>
        <w:widowControl/>
      </w:pPr>
      <w:r w:rsidRPr="00FD7BFB">
        <w:t>Artikel 11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E5DEFC1" w14:textId="77777777" w:rsidTr="005813B3">
        <w:trPr>
          <w:jc w:val="center"/>
        </w:trPr>
        <w:tc>
          <w:tcPr>
            <w:tcW w:w="9752" w:type="dxa"/>
            <w:gridSpan w:val="2"/>
          </w:tcPr>
          <w:p w14:paraId="2BA61AC6" w14:textId="77777777" w:rsidR="00617D7A" w:rsidRPr="00FD7BFB" w:rsidRDefault="00617D7A" w:rsidP="005813B3">
            <w:pPr>
              <w:keepNext/>
              <w:widowControl/>
            </w:pPr>
          </w:p>
        </w:tc>
      </w:tr>
      <w:tr w:rsidR="00617D7A" w:rsidRPr="00FD7BFB" w14:paraId="6A0E74C0" w14:textId="77777777" w:rsidTr="005813B3">
        <w:trPr>
          <w:jc w:val="center"/>
        </w:trPr>
        <w:tc>
          <w:tcPr>
            <w:tcW w:w="4876" w:type="dxa"/>
          </w:tcPr>
          <w:p w14:paraId="14C38014" w14:textId="77777777" w:rsidR="00617D7A" w:rsidRPr="00FD7BFB" w:rsidRDefault="00617D7A" w:rsidP="005813B3">
            <w:pPr>
              <w:pStyle w:val="ColumnHeading"/>
              <w:keepNext/>
              <w:widowControl/>
            </w:pPr>
            <w:r w:rsidRPr="00FD7BFB">
              <w:t>Kommissionens förslag</w:t>
            </w:r>
          </w:p>
        </w:tc>
        <w:tc>
          <w:tcPr>
            <w:tcW w:w="4876" w:type="dxa"/>
          </w:tcPr>
          <w:p w14:paraId="2B154540" w14:textId="37023CC8" w:rsidR="00617D7A" w:rsidRPr="00FD7BFB" w:rsidRDefault="000C6EE0" w:rsidP="005813B3">
            <w:pPr>
              <w:pStyle w:val="ColumnHeading"/>
              <w:keepNext/>
              <w:widowControl/>
            </w:pPr>
            <w:r w:rsidRPr="00FD7BFB">
              <w:t>Ändring</w:t>
            </w:r>
          </w:p>
        </w:tc>
      </w:tr>
      <w:tr w:rsidR="00617D7A" w:rsidRPr="00FD7BFB" w14:paraId="3FFCF9F5" w14:textId="77777777" w:rsidTr="005813B3">
        <w:trPr>
          <w:jc w:val="center"/>
        </w:trPr>
        <w:tc>
          <w:tcPr>
            <w:tcW w:w="4876" w:type="dxa"/>
          </w:tcPr>
          <w:p w14:paraId="47A1D50C" w14:textId="77777777" w:rsidR="00617D7A" w:rsidRPr="00FD7BFB" w:rsidRDefault="00617D7A" w:rsidP="005813B3">
            <w:pPr>
              <w:pStyle w:val="Normal6"/>
              <w:widowControl/>
            </w:pPr>
            <w:r w:rsidRPr="00FD7BFB">
              <w:t>3.</w:t>
            </w:r>
            <w:r w:rsidRPr="00FD7BFB">
              <w:tab/>
              <w:t xml:space="preserve">När en uppgift har förts in i det nationella registret ska den registrerade enheten </w:t>
            </w:r>
            <w:r w:rsidRPr="00FD7BFB">
              <w:rPr>
                <w:b/>
                <w:i/>
              </w:rPr>
              <w:t>omedelbart</w:t>
            </w:r>
            <w:r w:rsidRPr="00FD7BFB">
              <w:t xml:space="preserve"> och senast inom fem arbetsdagar få en bekräftelse på registreringen från den nationella registeransvariga myndigheten</w:t>
            </w:r>
            <w:r w:rsidRPr="00FD7BFB">
              <w:rPr>
                <w:b/>
                <w:i/>
              </w:rPr>
              <w:t xml:space="preserve"> och</w:t>
            </w:r>
            <w:r w:rsidRPr="00FD7BFB">
              <w:t xml:space="preserve"> tilldelas ett unikt EIRN-nummer samt få en digital kopia av informationen i det nationella registret. EIRN-numret ska ha det format som anges i bilaga II.</w:t>
            </w:r>
          </w:p>
        </w:tc>
        <w:tc>
          <w:tcPr>
            <w:tcW w:w="4876" w:type="dxa"/>
          </w:tcPr>
          <w:p w14:paraId="26770B65" w14:textId="77777777" w:rsidR="00617D7A" w:rsidRPr="00FD7BFB" w:rsidRDefault="00617D7A" w:rsidP="005813B3">
            <w:pPr>
              <w:pStyle w:val="Normal6"/>
              <w:widowControl/>
              <w:rPr>
                <w:szCs w:val="24"/>
              </w:rPr>
            </w:pPr>
            <w:r w:rsidRPr="00FD7BFB">
              <w:t>3.</w:t>
            </w:r>
            <w:r w:rsidRPr="00FD7BFB">
              <w:tab/>
              <w:t xml:space="preserve">När en uppgift har förts in i det nationella registret ska den registrerade enheten </w:t>
            </w:r>
            <w:r w:rsidRPr="00FD7BFB">
              <w:rPr>
                <w:b/>
                <w:i/>
              </w:rPr>
              <w:t>utan onödigt dröjsmål</w:t>
            </w:r>
            <w:r w:rsidRPr="00FD7BFB">
              <w:t xml:space="preserve"> och senast inom fem arbetsdagar få en bekräftelse på registreringen från den nationella registeransvariga myndigheten</w:t>
            </w:r>
            <w:r w:rsidRPr="00FD7BFB">
              <w:rPr>
                <w:b/>
                <w:i/>
              </w:rPr>
              <w:t>. Den registrerade enheten ska</w:t>
            </w:r>
            <w:r w:rsidRPr="00FD7BFB">
              <w:t xml:space="preserve"> tilldelas ett unikt EIRN-nummer samt få en digital kopia av informationen i det nationella registret. EIRN-numret ska ha det format som anges i bilaga II.</w:t>
            </w:r>
          </w:p>
        </w:tc>
      </w:tr>
    </w:tbl>
    <w:p w14:paraId="670E04CB" w14:textId="77777777" w:rsidR="00617D7A" w:rsidRPr="00FD7BFB" w:rsidRDefault="00617D7A" w:rsidP="00617D7A">
      <w:pPr>
        <w:widowControl/>
      </w:pPr>
    </w:p>
    <w:p w14:paraId="1FDAC2F4" w14:textId="6BE29CFF" w:rsidR="00617D7A" w:rsidRPr="00FD7BFB" w:rsidRDefault="000C6EE0" w:rsidP="00617D7A">
      <w:pPr>
        <w:pStyle w:val="AMNumberTabs0"/>
        <w:keepNext/>
        <w:widowControl/>
      </w:pPr>
      <w:r w:rsidRPr="00FD7BFB">
        <w:t>Ändring</w:t>
      </w:r>
      <w:r w:rsidR="00617D7A" w:rsidRPr="00FD7BFB">
        <w:tab/>
      </w:r>
      <w:r w:rsidR="00617D7A" w:rsidRPr="00FD7BFB">
        <w:tab/>
        <w:t>99</w:t>
      </w:r>
    </w:p>
    <w:p w14:paraId="2675D100" w14:textId="77777777" w:rsidR="00617D7A" w:rsidRPr="00FD7BFB" w:rsidRDefault="00617D7A" w:rsidP="00617D7A">
      <w:pPr>
        <w:widowControl/>
      </w:pPr>
    </w:p>
    <w:p w14:paraId="10DFB5FC" w14:textId="77777777" w:rsidR="00617D7A" w:rsidRPr="00FD7BFB" w:rsidRDefault="00617D7A" w:rsidP="00617D7A">
      <w:pPr>
        <w:pStyle w:val="NormalBold"/>
        <w:keepNext/>
        <w:widowControl/>
      </w:pPr>
      <w:r w:rsidRPr="00FD7BFB">
        <w:t>Förslag till direktiv</w:t>
      </w:r>
    </w:p>
    <w:p w14:paraId="715534DF" w14:textId="77777777" w:rsidR="00617D7A" w:rsidRPr="00FD7BFB" w:rsidRDefault="00617D7A" w:rsidP="00617D7A">
      <w:pPr>
        <w:pStyle w:val="NormalBold"/>
        <w:widowControl/>
      </w:pPr>
      <w:r w:rsidRPr="00FD7BFB">
        <w:t>Artikel 11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F06982E" w14:textId="77777777" w:rsidTr="005813B3">
        <w:trPr>
          <w:jc w:val="center"/>
        </w:trPr>
        <w:tc>
          <w:tcPr>
            <w:tcW w:w="9752" w:type="dxa"/>
            <w:gridSpan w:val="2"/>
          </w:tcPr>
          <w:p w14:paraId="6CDA5548" w14:textId="77777777" w:rsidR="00617D7A" w:rsidRPr="00FD7BFB" w:rsidRDefault="00617D7A" w:rsidP="005813B3">
            <w:pPr>
              <w:keepNext/>
              <w:widowControl/>
            </w:pPr>
          </w:p>
        </w:tc>
      </w:tr>
      <w:tr w:rsidR="00617D7A" w:rsidRPr="00FD7BFB" w14:paraId="05F8AA62" w14:textId="77777777" w:rsidTr="005813B3">
        <w:trPr>
          <w:jc w:val="center"/>
        </w:trPr>
        <w:tc>
          <w:tcPr>
            <w:tcW w:w="4876" w:type="dxa"/>
          </w:tcPr>
          <w:p w14:paraId="0B08DB48" w14:textId="77777777" w:rsidR="00617D7A" w:rsidRPr="00FD7BFB" w:rsidRDefault="00617D7A" w:rsidP="005813B3">
            <w:pPr>
              <w:pStyle w:val="ColumnHeading"/>
              <w:keepNext/>
              <w:widowControl/>
            </w:pPr>
            <w:r w:rsidRPr="00FD7BFB">
              <w:t>Kommissionens förslag</w:t>
            </w:r>
          </w:p>
        </w:tc>
        <w:tc>
          <w:tcPr>
            <w:tcW w:w="4876" w:type="dxa"/>
          </w:tcPr>
          <w:p w14:paraId="6DD0FFF7" w14:textId="6FADC264" w:rsidR="00617D7A" w:rsidRPr="00FD7BFB" w:rsidRDefault="000C6EE0" w:rsidP="005813B3">
            <w:pPr>
              <w:pStyle w:val="ColumnHeading"/>
              <w:keepNext/>
              <w:widowControl/>
            </w:pPr>
            <w:r w:rsidRPr="00FD7BFB">
              <w:t>Ändring</w:t>
            </w:r>
          </w:p>
        </w:tc>
      </w:tr>
      <w:tr w:rsidR="00617D7A" w:rsidRPr="00FD7BFB" w14:paraId="076D097D" w14:textId="77777777" w:rsidTr="005813B3">
        <w:trPr>
          <w:jc w:val="center"/>
        </w:trPr>
        <w:tc>
          <w:tcPr>
            <w:tcW w:w="4876" w:type="dxa"/>
          </w:tcPr>
          <w:p w14:paraId="2FAD2AA0" w14:textId="77777777" w:rsidR="00617D7A" w:rsidRPr="00FD7BFB" w:rsidRDefault="00617D7A" w:rsidP="005813B3">
            <w:pPr>
              <w:pStyle w:val="Normal6"/>
              <w:widowControl/>
            </w:pPr>
            <w:r w:rsidRPr="00FD7BFB">
              <w:t>4.</w:t>
            </w:r>
            <w:r w:rsidRPr="00FD7BFB">
              <w:tab/>
              <w:t>Medlemsstaterna ska säkerställa att den nationella registeransvariga myndigheten i registreringsmedlemsstaten underrättar de nationella myndigheter som utsetts i enlighet med artikel 15.1 i de medlemsstater som anges i registreringen i enlighet med punkt 2 e i bilaga I om varje ny registrering omedelbart och senast inom fem arbetsdagar efter införandet i det nationella registret. En sådan underrättelse ska även lämnas om en registrerad enhet i enlighet med artikel 10.6 inkommer med en ändring av eller ett tillägg till den information som anges i punkt 2 e i bilaga I. Underrättelsen ska innehålla namnet på den registrerade enheten, dess EIRN-nummer och en länk till de nationella register där registreringen har gjorts.</w:t>
            </w:r>
          </w:p>
        </w:tc>
        <w:tc>
          <w:tcPr>
            <w:tcW w:w="4876" w:type="dxa"/>
          </w:tcPr>
          <w:p w14:paraId="2148F85F" w14:textId="77777777" w:rsidR="00617D7A" w:rsidRPr="00FD7BFB" w:rsidRDefault="00617D7A" w:rsidP="005813B3">
            <w:pPr>
              <w:pStyle w:val="Normal6"/>
              <w:widowControl/>
              <w:rPr>
                <w:szCs w:val="24"/>
              </w:rPr>
            </w:pPr>
            <w:r w:rsidRPr="00FD7BFB">
              <w:rPr>
                <w:i/>
              </w:rPr>
              <w:t>(Berör inte den svenska versionen.)</w:t>
            </w:r>
            <w:r w:rsidRPr="00FD7BFB">
              <w:tab/>
              <w:t xml:space="preserve">    </w:t>
            </w:r>
          </w:p>
        </w:tc>
      </w:tr>
    </w:tbl>
    <w:p w14:paraId="7D11C3FE" w14:textId="77777777" w:rsidR="00617D7A" w:rsidRPr="00FD7BFB" w:rsidRDefault="00617D7A" w:rsidP="00617D7A">
      <w:pPr>
        <w:widowControl/>
      </w:pPr>
    </w:p>
    <w:p w14:paraId="2D98E155" w14:textId="78077BEC" w:rsidR="00617D7A" w:rsidRPr="00FD7BFB" w:rsidRDefault="000C6EE0" w:rsidP="00617D7A">
      <w:pPr>
        <w:pStyle w:val="AMNumberTabs0"/>
        <w:keepNext/>
        <w:widowControl/>
      </w:pPr>
      <w:r w:rsidRPr="00FD7BFB">
        <w:t>Ändring</w:t>
      </w:r>
      <w:r w:rsidR="00617D7A" w:rsidRPr="00FD7BFB">
        <w:tab/>
      </w:r>
      <w:r w:rsidR="00617D7A" w:rsidRPr="00FD7BFB">
        <w:tab/>
        <w:t>100</w:t>
      </w:r>
    </w:p>
    <w:p w14:paraId="5D094FAC" w14:textId="77777777" w:rsidR="00617D7A" w:rsidRPr="00FD7BFB" w:rsidRDefault="00617D7A" w:rsidP="00617D7A">
      <w:pPr>
        <w:widowControl/>
      </w:pPr>
    </w:p>
    <w:p w14:paraId="49425280" w14:textId="77777777" w:rsidR="00617D7A" w:rsidRPr="00FD7BFB" w:rsidRDefault="00617D7A" w:rsidP="00617D7A">
      <w:pPr>
        <w:pStyle w:val="NormalBold"/>
        <w:keepNext/>
        <w:widowControl/>
      </w:pPr>
      <w:r w:rsidRPr="00FD7BFB">
        <w:lastRenderedPageBreak/>
        <w:t>Förslag till direktiv</w:t>
      </w:r>
    </w:p>
    <w:p w14:paraId="1063CA40" w14:textId="77777777" w:rsidR="00617D7A" w:rsidRPr="00FD7BFB" w:rsidRDefault="00617D7A" w:rsidP="00617D7A">
      <w:pPr>
        <w:pStyle w:val="NormalBold"/>
        <w:widowControl/>
      </w:pPr>
      <w:r w:rsidRPr="00FD7BFB">
        <w:t>Artikel 11 – punkt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2B341FF" w14:textId="77777777" w:rsidTr="005813B3">
        <w:trPr>
          <w:jc w:val="center"/>
        </w:trPr>
        <w:tc>
          <w:tcPr>
            <w:tcW w:w="9752" w:type="dxa"/>
            <w:gridSpan w:val="2"/>
          </w:tcPr>
          <w:p w14:paraId="5F52B33E" w14:textId="77777777" w:rsidR="00617D7A" w:rsidRPr="00FD7BFB" w:rsidRDefault="00617D7A" w:rsidP="005813B3">
            <w:pPr>
              <w:keepNext/>
              <w:widowControl/>
            </w:pPr>
          </w:p>
        </w:tc>
      </w:tr>
      <w:tr w:rsidR="00617D7A" w:rsidRPr="00FD7BFB" w14:paraId="5B3B70A7" w14:textId="77777777" w:rsidTr="005813B3">
        <w:trPr>
          <w:jc w:val="center"/>
        </w:trPr>
        <w:tc>
          <w:tcPr>
            <w:tcW w:w="4876" w:type="dxa"/>
          </w:tcPr>
          <w:p w14:paraId="31F77967" w14:textId="77777777" w:rsidR="00617D7A" w:rsidRPr="00FD7BFB" w:rsidRDefault="00617D7A" w:rsidP="005813B3">
            <w:pPr>
              <w:pStyle w:val="ColumnHeading"/>
              <w:keepNext/>
              <w:widowControl/>
            </w:pPr>
            <w:r w:rsidRPr="00FD7BFB">
              <w:t>Kommissionens förslag</w:t>
            </w:r>
          </w:p>
        </w:tc>
        <w:tc>
          <w:tcPr>
            <w:tcW w:w="4876" w:type="dxa"/>
          </w:tcPr>
          <w:p w14:paraId="7DF92CDF" w14:textId="522A07D7" w:rsidR="00617D7A" w:rsidRPr="00FD7BFB" w:rsidRDefault="000C6EE0" w:rsidP="005813B3">
            <w:pPr>
              <w:pStyle w:val="ColumnHeading"/>
              <w:keepNext/>
              <w:widowControl/>
            </w:pPr>
            <w:r w:rsidRPr="00FD7BFB">
              <w:t>Ändring</w:t>
            </w:r>
          </w:p>
        </w:tc>
      </w:tr>
      <w:tr w:rsidR="00617D7A" w:rsidRPr="00FD7BFB" w14:paraId="3B241B1D" w14:textId="77777777" w:rsidTr="005813B3">
        <w:trPr>
          <w:jc w:val="center"/>
        </w:trPr>
        <w:tc>
          <w:tcPr>
            <w:tcW w:w="4876" w:type="dxa"/>
          </w:tcPr>
          <w:p w14:paraId="125DAA6F" w14:textId="77777777" w:rsidR="00617D7A" w:rsidRPr="00FD7BFB" w:rsidRDefault="00617D7A" w:rsidP="005813B3">
            <w:pPr>
              <w:pStyle w:val="Normal6"/>
              <w:widowControl/>
            </w:pPr>
            <w:r w:rsidRPr="00FD7BFB">
              <w:t>5.</w:t>
            </w:r>
            <w:r w:rsidRPr="00FD7BFB">
              <w:tab/>
              <w:t xml:space="preserve">Medlemsstaterna ska föreskriva att de nationella registeransvariga myndigheterna i den medlemsstat som tar emot den underrättelse som anges i punkt 4 i det relevanta registret omedelbart och senast inom fem arbetsdagar för in den information som anges i underrättelsen. Information om den registrerade enheten ska inte göras offentlig om den informationen i det relevanta nationella registret i registreringsmedlemsstaten omfattas av ett undantag från </w:t>
            </w:r>
            <w:r w:rsidRPr="00FD7BFB">
              <w:rPr>
                <w:b/>
                <w:i/>
              </w:rPr>
              <w:t>offentliggörande</w:t>
            </w:r>
            <w:r w:rsidRPr="00FD7BFB">
              <w:t xml:space="preserve"> i enlighet med artikel 12.3.</w:t>
            </w:r>
          </w:p>
        </w:tc>
        <w:tc>
          <w:tcPr>
            <w:tcW w:w="4876" w:type="dxa"/>
          </w:tcPr>
          <w:p w14:paraId="2E603027" w14:textId="77777777" w:rsidR="00617D7A" w:rsidRPr="00FD7BFB" w:rsidRDefault="00617D7A" w:rsidP="005813B3">
            <w:pPr>
              <w:pStyle w:val="Normal6"/>
              <w:widowControl/>
              <w:rPr>
                <w:szCs w:val="24"/>
              </w:rPr>
            </w:pPr>
            <w:r w:rsidRPr="00FD7BFB">
              <w:t>5.</w:t>
            </w:r>
            <w:r w:rsidRPr="00FD7BFB">
              <w:tab/>
              <w:t xml:space="preserve">Medlemsstaterna ska föreskriva att de nationella registeransvariga myndigheterna i den medlemsstat som tar emot den underrättelse som anges i punkt 4 i det relevanta registret omedelbart och senast inom fem arbetsdagar för in den information som anges i underrättelsen. Information om den registrerade enheten ska inte göras offentlig om den informationen i det relevanta nationella registret i registreringsmedlemsstaten omfattas av ett undantag från </w:t>
            </w:r>
            <w:r w:rsidRPr="00FD7BFB">
              <w:rPr>
                <w:b/>
                <w:i/>
              </w:rPr>
              <w:t>offentliggörandet</w:t>
            </w:r>
            <w:r w:rsidRPr="00FD7BFB">
              <w:t xml:space="preserve"> i enlighet med artikel 12.3.</w:t>
            </w:r>
          </w:p>
        </w:tc>
      </w:tr>
    </w:tbl>
    <w:p w14:paraId="7331044B" w14:textId="77777777" w:rsidR="00617D7A" w:rsidRPr="00FD7BFB" w:rsidRDefault="00617D7A" w:rsidP="00617D7A">
      <w:pPr>
        <w:widowControl/>
      </w:pPr>
    </w:p>
    <w:p w14:paraId="3A7EAC81" w14:textId="317BADBB" w:rsidR="00617D7A" w:rsidRPr="00FD7BFB" w:rsidRDefault="000C6EE0" w:rsidP="00617D7A">
      <w:pPr>
        <w:pStyle w:val="AMNumberTabs0"/>
        <w:keepNext/>
        <w:widowControl/>
      </w:pPr>
      <w:bookmarkStart w:id="7" w:name="_Hlk212122519"/>
      <w:r w:rsidRPr="00FD7BFB">
        <w:t>Ändring</w:t>
      </w:r>
      <w:r w:rsidR="00617D7A" w:rsidRPr="00FD7BFB">
        <w:tab/>
      </w:r>
      <w:r w:rsidR="00617D7A" w:rsidRPr="00FD7BFB">
        <w:tab/>
        <w:t>101</w:t>
      </w:r>
    </w:p>
    <w:p w14:paraId="28ACA310" w14:textId="77777777" w:rsidR="00617D7A" w:rsidRPr="00FD7BFB" w:rsidRDefault="00617D7A" w:rsidP="00617D7A">
      <w:pPr>
        <w:widowControl/>
      </w:pPr>
    </w:p>
    <w:p w14:paraId="01F85A42" w14:textId="77777777" w:rsidR="00617D7A" w:rsidRPr="00FD7BFB" w:rsidRDefault="00617D7A" w:rsidP="00617D7A">
      <w:pPr>
        <w:pStyle w:val="NormalBold"/>
        <w:keepNext/>
        <w:widowControl/>
      </w:pPr>
      <w:r w:rsidRPr="00FD7BFB">
        <w:t>Förslag till direktiv</w:t>
      </w:r>
    </w:p>
    <w:p w14:paraId="2FAB475B" w14:textId="77777777" w:rsidR="00617D7A" w:rsidRPr="00FD7BFB" w:rsidRDefault="00617D7A" w:rsidP="00617D7A">
      <w:pPr>
        <w:pStyle w:val="NormalBold"/>
        <w:widowControl/>
      </w:pPr>
      <w:r w:rsidRPr="00FD7BFB">
        <w:t>Artikel 11 – punkt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A645F04" w14:textId="77777777" w:rsidTr="005813B3">
        <w:trPr>
          <w:jc w:val="center"/>
        </w:trPr>
        <w:tc>
          <w:tcPr>
            <w:tcW w:w="9752" w:type="dxa"/>
            <w:gridSpan w:val="2"/>
          </w:tcPr>
          <w:p w14:paraId="58DD3C6F" w14:textId="77777777" w:rsidR="00617D7A" w:rsidRPr="00FD7BFB" w:rsidRDefault="00617D7A" w:rsidP="005813B3">
            <w:pPr>
              <w:keepNext/>
              <w:widowControl/>
            </w:pPr>
          </w:p>
        </w:tc>
      </w:tr>
      <w:tr w:rsidR="00617D7A" w:rsidRPr="00FD7BFB" w14:paraId="330D0244" w14:textId="77777777" w:rsidTr="005813B3">
        <w:trPr>
          <w:jc w:val="center"/>
        </w:trPr>
        <w:tc>
          <w:tcPr>
            <w:tcW w:w="4876" w:type="dxa"/>
          </w:tcPr>
          <w:p w14:paraId="379DFD7C" w14:textId="77777777" w:rsidR="00617D7A" w:rsidRPr="00FD7BFB" w:rsidRDefault="00617D7A" w:rsidP="005813B3">
            <w:pPr>
              <w:pStyle w:val="ColumnHeading"/>
              <w:keepNext/>
              <w:widowControl/>
            </w:pPr>
            <w:r w:rsidRPr="00FD7BFB">
              <w:t>Kommissionens förslag</w:t>
            </w:r>
          </w:p>
        </w:tc>
        <w:tc>
          <w:tcPr>
            <w:tcW w:w="4876" w:type="dxa"/>
          </w:tcPr>
          <w:p w14:paraId="43126081" w14:textId="70C4A49D" w:rsidR="00617D7A" w:rsidRPr="00FD7BFB" w:rsidRDefault="000C6EE0" w:rsidP="005813B3">
            <w:pPr>
              <w:pStyle w:val="ColumnHeading"/>
              <w:keepNext/>
              <w:widowControl/>
            </w:pPr>
            <w:r w:rsidRPr="00FD7BFB">
              <w:t>Ändring</w:t>
            </w:r>
          </w:p>
        </w:tc>
      </w:tr>
      <w:tr w:rsidR="00617D7A" w:rsidRPr="00FD7BFB" w14:paraId="73CB2374" w14:textId="77777777" w:rsidTr="005813B3">
        <w:trPr>
          <w:jc w:val="center"/>
        </w:trPr>
        <w:tc>
          <w:tcPr>
            <w:tcW w:w="4876" w:type="dxa"/>
          </w:tcPr>
          <w:p w14:paraId="151CB689" w14:textId="77777777" w:rsidR="00617D7A" w:rsidRPr="00FD7BFB" w:rsidRDefault="00617D7A" w:rsidP="005813B3">
            <w:pPr>
              <w:pStyle w:val="Normal6"/>
              <w:widowControl/>
            </w:pPr>
            <w:r w:rsidRPr="00FD7BFB">
              <w:t>9.</w:t>
            </w:r>
            <w:r w:rsidRPr="00FD7BFB">
              <w:tab/>
              <w:t>Om en tillsynsmyndighet har tillförlitlig information om att en enhet som är registrerad i ett register som faller under dess behörighet enligt artikel 15.3 eventuellt har åsidosatt de skyldigheter som föreskrivs i nationella bestämmelser som antagits i enlighet med artikel 10, till exempel genom att ha lämnat felaktig information vid registreringen, får den begära att enheten lämnar den information som anges i artikel </w:t>
            </w:r>
            <w:r w:rsidRPr="00FD7BFB">
              <w:rPr>
                <w:b/>
                <w:i/>
              </w:rPr>
              <w:t>7</w:t>
            </w:r>
            <w:r w:rsidRPr="00FD7BFB">
              <w:t xml:space="preserve"> i den utsträckning som krävs för att utreda det eventuella åsidosättandet.</w:t>
            </w:r>
          </w:p>
        </w:tc>
        <w:tc>
          <w:tcPr>
            <w:tcW w:w="4876" w:type="dxa"/>
          </w:tcPr>
          <w:p w14:paraId="0993525B" w14:textId="77777777" w:rsidR="00617D7A" w:rsidRPr="00FD7BFB" w:rsidRDefault="00617D7A" w:rsidP="005813B3">
            <w:pPr>
              <w:pStyle w:val="Normal6"/>
              <w:widowControl/>
              <w:rPr>
                <w:szCs w:val="24"/>
              </w:rPr>
            </w:pPr>
            <w:r w:rsidRPr="00FD7BFB">
              <w:t>9.</w:t>
            </w:r>
            <w:r w:rsidRPr="00FD7BFB">
              <w:tab/>
              <w:t>Om en tillsynsmyndighet har tillförlitlig information om att en enhet som är registrerad i ett register som faller under dess behörighet enligt artikel 15.3 eventuellt har åsidosatt de skyldigheter som föreskrivs i nationella bestämmelser som antagits i enlighet med artikel 10, till exempel genom att ha lämnat felaktig information vid registreringen, får den begära att enheten lämnar den information som anges i artikel </w:t>
            </w:r>
            <w:r w:rsidRPr="00FD7BFB">
              <w:rPr>
                <w:b/>
                <w:i/>
              </w:rPr>
              <w:t>16</w:t>
            </w:r>
            <w:r w:rsidRPr="00FD7BFB">
              <w:t xml:space="preserve"> i den utsträckning som krävs för att utreda det eventuella åsidosättandet.</w:t>
            </w:r>
          </w:p>
        </w:tc>
      </w:tr>
    </w:tbl>
    <w:p w14:paraId="531C1466" w14:textId="77777777" w:rsidR="00617D7A" w:rsidRPr="00FD7BFB" w:rsidRDefault="00617D7A" w:rsidP="00617D7A">
      <w:pPr>
        <w:widowControl/>
      </w:pPr>
    </w:p>
    <w:bookmarkEnd w:id="7"/>
    <w:p w14:paraId="77475F3F" w14:textId="54388FBE" w:rsidR="00617D7A" w:rsidRPr="00FD7BFB" w:rsidRDefault="000C6EE0" w:rsidP="00617D7A">
      <w:pPr>
        <w:pStyle w:val="AMNumberTabs0"/>
        <w:keepNext/>
        <w:widowControl/>
      </w:pPr>
      <w:r w:rsidRPr="00FD7BFB">
        <w:t>Ändring</w:t>
      </w:r>
      <w:r w:rsidR="00617D7A" w:rsidRPr="00FD7BFB">
        <w:tab/>
      </w:r>
      <w:r w:rsidR="00617D7A" w:rsidRPr="00FD7BFB">
        <w:tab/>
        <w:t>102</w:t>
      </w:r>
    </w:p>
    <w:p w14:paraId="081DFE0F" w14:textId="77777777" w:rsidR="00617D7A" w:rsidRPr="00FD7BFB" w:rsidRDefault="00617D7A" w:rsidP="00617D7A">
      <w:pPr>
        <w:widowControl/>
      </w:pPr>
    </w:p>
    <w:p w14:paraId="01A836D5" w14:textId="77777777" w:rsidR="00617D7A" w:rsidRPr="00FD7BFB" w:rsidRDefault="00617D7A" w:rsidP="00617D7A">
      <w:pPr>
        <w:pStyle w:val="NormalBold"/>
        <w:keepNext/>
        <w:widowControl/>
      </w:pPr>
      <w:r w:rsidRPr="00FD7BFB">
        <w:t>Förslag till direktiv</w:t>
      </w:r>
    </w:p>
    <w:p w14:paraId="2D4C3164" w14:textId="77777777" w:rsidR="00617D7A" w:rsidRPr="00FD7BFB" w:rsidRDefault="00617D7A" w:rsidP="00617D7A">
      <w:pPr>
        <w:pStyle w:val="NormalBold"/>
        <w:widowControl/>
      </w:pPr>
      <w:r w:rsidRPr="00FD7BFB">
        <w:t>Artikel 11 – punkt 10 – led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5EDC60D" w14:textId="77777777" w:rsidTr="005813B3">
        <w:trPr>
          <w:jc w:val="center"/>
        </w:trPr>
        <w:tc>
          <w:tcPr>
            <w:tcW w:w="9752" w:type="dxa"/>
            <w:gridSpan w:val="2"/>
          </w:tcPr>
          <w:p w14:paraId="5F0FA304" w14:textId="77777777" w:rsidR="00617D7A" w:rsidRPr="00FD7BFB" w:rsidRDefault="00617D7A" w:rsidP="005813B3">
            <w:pPr>
              <w:keepNext/>
              <w:widowControl/>
            </w:pPr>
          </w:p>
        </w:tc>
      </w:tr>
      <w:tr w:rsidR="00617D7A" w:rsidRPr="00FD7BFB" w14:paraId="7F81C4FB" w14:textId="77777777" w:rsidTr="005813B3">
        <w:trPr>
          <w:jc w:val="center"/>
        </w:trPr>
        <w:tc>
          <w:tcPr>
            <w:tcW w:w="4876" w:type="dxa"/>
          </w:tcPr>
          <w:p w14:paraId="3DD3D0F7" w14:textId="77777777" w:rsidR="00617D7A" w:rsidRPr="00FD7BFB" w:rsidRDefault="00617D7A" w:rsidP="005813B3">
            <w:pPr>
              <w:pStyle w:val="ColumnHeading"/>
              <w:keepNext/>
              <w:widowControl/>
            </w:pPr>
            <w:r w:rsidRPr="00FD7BFB">
              <w:t>Kommissionens förslag</w:t>
            </w:r>
          </w:p>
        </w:tc>
        <w:tc>
          <w:tcPr>
            <w:tcW w:w="4876" w:type="dxa"/>
          </w:tcPr>
          <w:p w14:paraId="02047178" w14:textId="18EF4484" w:rsidR="00617D7A" w:rsidRPr="00FD7BFB" w:rsidRDefault="000C6EE0" w:rsidP="005813B3">
            <w:pPr>
              <w:pStyle w:val="ColumnHeading"/>
              <w:keepNext/>
              <w:widowControl/>
            </w:pPr>
            <w:r w:rsidRPr="00FD7BFB">
              <w:t>Ändring</w:t>
            </w:r>
          </w:p>
        </w:tc>
      </w:tr>
      <w:tr w:rsidR="00617D7A" w:rsidRPr="00FD7BFB" w14:paraId="1565B861" w14:textId="77777777" w:rsidTr="005813B3">
        <w:trPr>
          <w:jc w:val="center"/>
        </w:trPr>
        <w:tc>
          <w:tcPr>
            <w:tcW w:w="4876" w:type="dxa"/>
          </w:tcPr>
          <w:p w14:paraId="306EE0D3" w14:textId="77777777" w:rsidR="00617D7A" w:rsidRPr="00FD7BFB" w:rsidRDefault="00617D7A" w:rsidP="005813B3">
            <w:pPr>
              <w:pStyle w:val="Normal6"/>
              <w:widowControl/>
            </w:pPr>
            <w:r w:rsidRPr="00FD7BFB">
              <w:t>(c)</w:t>
            </w:r>
            <w:r w:rsidRPr="00FD7BFB">
              <w:tab/>
              <w:t>Information om tillgängliga förfaranden för rättslig prövning.</w:t>
            </w:r>
          </w:p>
        </w:tc>
        <w:tc>
          <w:tcPr>
            <w:tcW w:w="4876" w:type="dxa"/>
          </w:tcPr>
          <w:p w14:paraId="28B3D100" w14:textId="77777777" w:rsidR="00617D7A" w:rsidRPr="00FD7BFB" w:rsidRDefault="00617D7A" w:rsidP="005813B3">
            <w:pPr>
              <w:pStyle w:val="Normal6"/>
              <w:widowControl/>
              <w:rPr>
                <w:szCs w:val="24"/>
              </w:rPr>
            </w:pPr>
            <w:r w:rsidRPr="00FD7BFB">
              <w:t>(c)</w:t>
            </w:r>
            <w:r w:rsidRPr="00FD7BFB">
              <w:tab/>
              <w:t xml:space="preserve">Information om tillgängliga förfaranden för </w:t>
            </w:r>
            <w:r w:rsidRPr="00FD7BFB">
              <w:rPr>
                <w:b/>
                <w:i/>
              </w:rPr>
              <w:t xml:space="preserve">administrativ eller </w:t>
            </w:r>
            <w:r w:rsidRPr="00FD7BFB">
              <w:t>rättslig prövning.</w:t>
            </w:r>
          </w:p>
        </w:tc>
      </w:tr>
    </w:tbl>
    <w:p w14:paraId="7A5F30BC" w14:textId="77777777" w:rsidR="00617D7A" w:rsidRPr="00FD7BFB" w:rsidRDefault="00617D7A" w:rsidP="00617D7A">
      <w:pPr>
        <w:widowControl/>
      </w:pPr>
    </w:p>
    <w:p w14:paraId="30DD91C9" w14:textId="2E244349" w:rsidR="00617D7A" w:rsidRPr="00FD7BFB" w:rsidRDefault="000C6EE0" w:rsidP="00617D7A">
      <w:pPr>
        <w:pStyle w:val="AMNumberTabs0"/>
        <w:keepNext/>
        <w:widowControl/>
      </w:pPr>
      <w:r w:rsidRPr="00FD7BFB">
        <w:t>Ändring</w:t>
      </w:r>
      <w:r w:rsidR="00617D7A" w:rsidRPr="00FD7BFB">
        <w:tab/>
      </w:r>
      <w:r w:rsidR="00617D7A" w:rsidRPr="00FD7BFB">
        <w:tab/>
        <w:t>103</w:t>
      </w:r>
    </w:p>
    <w:p w14:paraId="3F2E9EAA" w14:textId="77777777" w:rsidR="00617D7A" w:rsidRPr="00FD7BFB" w:rsidRDefault="00617D7A" w:rsidP="00617D7A">
      <w:pPr>
        <w:widowControl/>
      </w:pPr>
    </w:p>
    <w:p w14:paraId="7A89C701" w14:textId="77777777" w:rsidR="00617D7A" w:rsidRPr="00FD7BFB" w:rsidRDefault="00617D7A" w:rsidP="00617D7A">
      <w:pPr>
        <w:pStyle w:val="NormalBold"/>
        <w:keepNext/>
        <w:widowControl/>
      </w:pPr>
      <w:r w:rsidRPr="00FD7BFB">
        <w:t>Förslag till direktiv</w:t>
      </w:r>
    </w:p>
    <w:p w14:paraId="12A47D1C" w14:textId="77777777" w:rsidR="00617D7A" w:rsidRPr="00FD7BFB" w:rsidRDefault="00617D7A" w:rsidP="00617D7A">
      <w:pPr>
        <w:pStyle w:val="NormalBold"/>
        <w:widowControl/>
      </w:pPr>
      <w:r w:rsidRPr="00FD7BFB">
        <w:t>Artikel 11 – punkt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75757C1" w14:textId="77777777" w:rsidTr="005813B3">
        <w:trPr>
          <w:jc w:val="center"/>
        </w:trPr>
        <w:tc>
          <w:tcPr>
            <w:tcW w:w="9752" w:type="dxa"/>
            <w:gridSpan w:val="2"/>
          </w:tcPr>
          <w:p w14:paraId="4B604582" w14:textId="77777777" w:rsidR="00617D7A" w:rsidRPr="00FD7BFB" w:rsidRDefault="00617D7A" w:rsidP="005813B3">
            <w:pPr>
              <w:keepNext/>
              <w:widowControl/>
            </w:pPr>
          </w:p>
        </w:tc>
      </w:tr>
      <w:tr w:rsidR="00617D7A" w:rsidRPr="00FD7BFB" w14:paraId="78B2AB5A" w14:textId="77777777" w:rsidTr="005813B3">
        <w:trPr>
          <w:jc w:val="center"/>
        </w:trPr>
        <w:tc>
          <w:tcPr>
            <w:tcW w:w="4876" w:type="dxa"/>
          </w:tcPr>
          <w:p w14:paraId="7CCE648C" w14:textId="77777777" w:rsidR="00617D7A" w:rsidRPr="00FD7BFB" w:rsidRDefault="00617D7A" w:rsidP="005813B3">
            <w:pPr>
              <w:pStyle w:val="ColumnHeading"/>
              <w:keepNext/>
              <w:widowControl/>
            </w:pPr>
            <w:r w:rsidRPr="00FD7BFB">
              <w:t>Kommissionens förslag</w:t>
            </w:r>
          </w:p>
        </w:tc>
        <w:tc>
          <w:tcPr>
            <w:tcW w:w="4876" w:type="dxa"/>
          </w:tcPr>
          <w:p w14:paraId="14F43C1C" w14:textId="40361E5D" w:rsidR="00617D7A" w:rsidRPr="00FD7BFB" w:rsidRDefault="000C6EE0" w:rsidP="005813B3">
            <w:pPr>
              <w:pStyle w:val="ColumnHeading"/>
              <w:keepNext/>
              <w:widowControl/>
            </w:pPr>
            <w:r w:rsidRPr="00FD7BFB">
              <w:t>Ändring</w:t>
            </w:r>
          </w:p>
        </w:tc>
      </w:tr>
      <w:tr w:rsidR="00617D7A" w:rsidRPr="00FD7BFB" w14:paraId="6B41D2A0" w14:textId="77777777" w:rsidTr="005813B3">
        <w:trPr>
          <w:jc w:val="center"/>
        </w:trPr>
        <w:tc>
          <w:tcPr>
            <w:tcW w:w="4876" w:type="dxa"/>
          </w:tcPr>
          <w:p w14:paraId="796489D6" w14:textId="77777777" w:rsidR="00617D7A" w:rsidRPr="00FD7BFB" w:rsidRDefault="00617D7A" w:rsidP="005813B3">
            <w:pPr>
              <w:pStyle w:val="Normal6"/>
              <w:widowControl/>
            </w:pPr>
            <w:r w:rsidRPr="00FD7BFB">
              <w:t>11.</w:t>
            </w:r>
            <w:r w:rsidRPr="00FD7BFB">
              <w:tab/>
            </w:r>
            <w:r w:rsidRPr="00FD7BFB">
              <w:rPr>
                <w:b/>
                <w:i/>
              </w:rPr>
              <w:t>Den</w:t>
            </w:r>
            <w:r w:rsidRPr="00FD7BFB">
              <w:t xml:space="preserve"> enhet till vilken begäran riktas ska inom </w:t>
            </w:r>
            <w:r w:rsidRPr="00FD7BFB">
              <w:rPr>
                <w:b/>
                <w:i/>
              </w:rPr>
              <w:t>tio</w:t>
            </w:r>
            <w:r w:rsidRPr="00FD7BFB">
              <w:t xml:space="preserve"> arbetsdagar lämna den information som begärs enligt punkterna 8 och 9 på ett fullständigt och korrekt sätt.</w:t>
            </w:r>
          </w:p>
        </w:tc>
        <w:tc>
          <w:tcPr>
            <w:tcW w:w="4876" w:type="dxa"/>
          </w:tcPr>
          <w:p w14:paraId="2108D78C" w14:textId="77777777" w:rsidR="00617D7A" w:rsidRPr="00FD7BFB" w:rsidRDefault="00617D7A" w:rsidP="005813B3">
            <w:pPr>
              <w:pStyle w:val="Normal6"/>
              <w:widowControl/>
              <w:rPr>
                <w:szCs w:val="24"/>
              </w:rPr>
            </w:pPr>
            <w:r w:rsidRPr="00FD7BFB">
              <w:t>11.</w:t>
            </w:r>
            <w:r w:rsidRPr="00FD7BFB">
              <w:tab/>
            </w:r>
            <w:r w:rsidRPr="00FD7BFB">
              <w:rPr>
                <w:b/>
                <w:i/>
              </w:rPr>
              <w:t>En</w:t>
            </w:r>
            <w:r w:rsidRPr="00FD7BFB">
              <w:t xml:space="preserve"> enhet till vilken begäran riktas ska inom </w:t>
            </w:r>
            <w:r w:rsidRPr="00FD7BFB">
              <w:rPr>
                <w:b/>
                <w:i/>
              </w:rPr>
              <w:t>15</w:t>
            </w:r>
            <w:r w:rsidRPr="00FD7BFB">
              <w:t xml:space="preserve"> arbetsdagar lämna den information som begärs enligt punkterna 8 och 9 på ett fullständigt och korrekt sätt.</w:t>
            </w:r>
          </w:p>
        </w:tc>
      </w:tr>
    </w:tbl>
    <w:p w14:paraId="573A29E0" w14:textId="77777777" w:rsidR="00617D7A" w:rsidRPr="00FD7BFB" w:rsidRDefault="00617D7A" w:rsidP="00617D7A">
      <w:pPr>
        <w:widowControl/>
      </w:pPr>
    </w:p>
    <w:p w14:paraId="6D6569FD" w14:textId="77379D44" w:rsidR="00617D7A" w:rsidRPr="00FD7BFB" w:rsidRDefault="000C6EE0" w:rsidP="00617D7A">
      <w:pPr>
        <w:pStyle w:val="AMNumberTabs0"/>
        <w:keepNext/>
        <w:widowControl/>
      </w:pPr>
      <w:r w:rsidRPr="00FD7BFB">
        <w:t>Ändring</w:t>
      </w:r>
      <w:r w:rsidR="00617D7A" w:rsidRPr="00FD7BFB">
        <w:tab/>
      </w:r>
      <w:r w:rsidR="00617D7A" w:rsidRPr="00FD7BFB">
        <w:tab/>
        <w:t>104</w:t>
      </w:r>
    </w:p>
    <w:p w14:paraId="669FF32A" w14:textId="77777777" w:rsidR="00617D7A" w:rsidRPr="00FD7BFB" w:rsidRDefault="00617D7A" w:rsidP="00617D7A">
      <w:pPr>
        <w:widowControl/>
      </w:pPr>
    </w:p>
    <w:p w14:paraId="21406D99" w14:textId="77777777" w:rsidR="00617D7A" w:rsidRPr="00FD7BFB" w:rsidRDefault="00617D7A" w:rsidP="00617D7A">
      <w:pPr>
        <w:pStyle w:val="NormalBold"/>
        <w:keepNext/>
        <w:widowControl/>
      </w:pPr>
      <w:r w:rsidRPr="00FD7BFB">
        <w:t>Förslag till direktiv</w:t>
      </w:r>
    </w:p>
    <w:p w14:paraId="3FB94A2B" w14:textId="77777777" w:rsidR="00617D7A" w:rsidRPr="00FD7BFB" w:rsidRDefault="00617D7A" w:rsidP="00617D7A">
      <w:pPr>
        <w:pStyle w:val="NormalBold"/>
        <w:widowControl/>
      </w:pPr>
      <w:r w:rsidRPr="00FD7BFB">
        <w:t>Artikel 11 – punkt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7742425" w14:textId="77777777" w:rsidTr="005813B3">
        <w:trPr>
          <w:jc w:val="center"/>
        </w:trPr>
        <w:tc>
          <w:tcPr>
            <w:tcW w:w="9752" w:type="dxa"/>
            <w:gridSpan w:val="2"/>
          </w:tcPr>
          <w:p w14:paraId="425F2751" w14:textId="77777777" w:rsidR="00617D7A" w:rsidRPr="00FD7BFB" w:rsidRDefault="00617D7A" w:rsidP="005813B3">
            <w:pPr>
              <w:keepNext/>
              <w:widowControl/>
            </w:pPr>
          </w:p>
        </w:tc>
      </w:tr>
      <w:tr w:rsidR="00617D7A" w:rsidRPr="00FD7BFB" w14:paraId="758DE9C6" w14:textId="77777777" w:rsidTr="005813B3">
        <w:trPr>
          <w:jc w:val="center"/>
        </w:trPr>
        <w:tc>
          <w:tcPr>
            <w:tcW w:w="4876" w:type="dxa"/>
          </w:tcPr>
          <w:p w14:paraId="1D9B717E" w14:textId="77777777" w:rsidR="00617D7A" w:rsidRPr="00FD7BFB" w:rsidRDefault="00617D7A" w:rsidP="005813B3">
            <w:pPr>
              <w:pStyle w:val="ColumnHeading"/>
              <w:keepNext/>
              <w:widowControl/>
            </w:pPr>
            <w:r w:rsidRPr="00FD7BFB">
              <w:t>Kommissionens förslag</w:t>
            </w:r>
          </w:p>
        </w:tc>
        <w:tc>
          <w:tcPr>
            <w:tcW w:w="4876" w:type="dxa"/>
          </w:tcPr>
          <w:p w14:paraId="6F5D9E47" w14:textId="2B991E7C" w:rsidR="00617D7A" w:rsidRPr="00FD7BFB" w:rsidRDefault="000C6EE0" w:rsidP="005813B3">
            <w:pPr>
              <w:pStyle w:val="ColumnHeading"/>
              <w:keepNext/>
              <w:widowControl/>
            </w:pPr>
            <w:r w:rsidRPr="00FD7BFB">
              <w:t>Ändring</w:t>
            </w:r>
          </w:p>
        </w:tc>
      </w:tr>
      <w:tr w:rsidR="00617D7A" w:rsidRPr="00FD7BFB" w14:paraId="2F0A3827" w14:textId="77777777" w:rsidTr="005813B3">
        <w:trPr>
          <w:jc w:val="center"/>
        </w:trPr>
        <w:tc>
          <w:tcPr>
            <w:tcW w:w="4876" w:type="dxa"/>
          </w:tcPr>
          <w:p w14:paraId="604E44FE" w14:textId="77777777" w:rsidR="00617D7A" w:rsidRPr="00FD7BFB" w:rsidRDefault="00617D7A" w:rsidP="005813B3">
            <w:pPr>
              <w:pStyle w:val="Normal6"/>
              <w:widowControl/>
            </w:pPr>
            <w:r w:rsidRPr="00FD7BFB">
              <w:t>12.</w:t>
            </w:r>
            <w:r w:rsidRPr="00FD7BFB">
              <w:tab/>
              <w:t xml:space="preserve">Den begäran som avses i punkterna 8 och 9 ska kunna bli föremål för </w:t>
            </w:r>
            <w:r w:rsidRPr="00FD7BFB">
              <w:rPr>
                <w:b/>
                <w:i/>
              </w:rPr>
              <w:t>rättslig och administrativ</w:t>
            </w:r>
            <w:r w:rsidRPr="00FD7BFB">
              <w:t xml:space="preserve"> prövning i den begärande tillsynsmyndighetens medlemsstat.</w:t>
            </w:r>
          </w:p>
        </w:tc>
        <w:tc>
          <w:tcPr>
            <w:tcW w:w="4876" w:type="dxa"/>
          </w:tcPr>
          <w:p w14:paraId="35B9AC0D" w14:textId="77777777" w:rsidR="00617D7A" w:rsidRPr="00FD7BFB" w:rsidRDefault="00617D7A" w:rsidP="005813B3">
            <w:pPr>
              <w:pStyle w:val="Normal6"/>
              <w:widowControl/>
              <w:rPr>
                <w:szCs w:val="24"/>
              </w:rPr>
            </w:pPr>
            <w:r w:rsidRPr="00FD7BFB">
              <w:t>12.</w:t>
            </w:r>
            <w:r w:rsidRPr="00FD7BFB">
              <w:tab/>
              <w:t xml:space="preserve">Den begäran som avses i punkterna 8 och 9 ska kunna bli föremål för </w:t>
            </w:r>
            <w:r w:rsidRPr="00FD7BFB">
              <w:rPr>
                <w:b/>
                <w:i/>
              </w:rPr>
              <w:t>administrativ eller rättslig</w:t>
            </w:r>
            <w:r w:rsidRPr="00FD7BFB">
              <w:t xml:space="preserve"> prövning i den begärande tillsynsmyndighetens medlemsstat.</w:t>
            </w:r>
          </w:p>
        </w:tc>
      </w:tr>
    </w:tbl>
    <w:p w14:paraId="36190A4F" w14:textId="77777777" w:rsidR="00617D7A" w:rsidRPr="00FD7BFB" w:rsidRDefault="00617D7A" w:rsidP="00617D7A">
      <w:pPr>
        <w:widowControl/>
      </w:pPr>
    </w:p>
    <w:p w14:paraId="79AD3FE1" w14:textId="2C333A5D" w:rsidR="00617D7A" w:rsidRPr="00FD7BFB" w:rsidRDefault="000C6EE0" w:rsidP="00617D7A">
      <w:pPr>
        <w:pStyle w:val="AMNumberTabs0"/>
        <w:keepNext/>
        <w:widowControl/>
      </w:pPr>
      <w:r w:rsidRPr="00FD7BFB">
        <w:t>Ändring</w:t>
      </w:r>
      <w:r w:rsidR="00617D7A" w:rsidRPr="00FD7BFB">
        <w:tab/>
      </w:r>
      <w:r w:rsidR="00617D7A" w:rsidRPr="00FD7BFB">
        <w:tab/>
        <w:t>105</w:t>
      </w:r>
    </w:p>
    <w:p w14:paraId="06788A03" w14:textId="77777777" w:rsidR="00617D7A" w:rsidRPr="00FD7BFB" w:rsidRDefault="00617D7A" w:rsidP="00617D7A">
      <w:pPr>
        <w:widowControl/>
      </w:pPr>
    </w:p>
    <w:p w14:paraId="59533E86" w14:textId="77777777" w:rsidR="00617D7A" w:rsidRPr="00FD7BFB" w:rsidRDefault="00617D7A" w:rsidP="00617D7A">
      <w:pPr>
        <w:pStyle w:val="NormalBold"/>
        <w:keepNext/>
        <w:widowControl/>
      </w:pPr>
      <w:r w:rsidRPr="00FD7BFB">
        <w:t>Förslag till direktiv</w:t>
      </w:r>
    </w:p>
    <w:p w14:paraId="699285AD" w14:textId="77777777" w:rsidR="00617D7A" w:rsidRPr="00FD7BFB" w:rsidRDefault="00617D7A" w:rsidP="00617D7A">
      <w:pPr>
        <w:pStyle w:val="NormalBold"/>
        <w:widowControl/>
      </w:pPr>
      <w:r w:rsidRPr="00FD7BFB">
        <w:t>Artikel 12 – punkt 1 – stycke 1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70FF344" w14:textId="77777777" w:rsidTr="005813B3">
        <w:trPr>
          <w:jc w:val="center"/>
        </w:trPr>
        <w:tc>
          <w:tcPr>
            <w:tcW w:w="9752" w:type="dxa"/>
            <w:gridSpan w:val="2"/>
          </w:tcPr>
          <w:p w14:paraId="351F2660" w14:textId="77777777" w:rsidR="00617D7A" w:rsidRPr="00FD7BFB" w:rsidRDefault="00617D7A" w:rsidP="005813B3">
            <w:pPr>
              <w:keepNext/>
              <w:widowControl/>
            </w:pPr>
          </w:p>
        </w:tc>
      </w:tr>
      <w:tr w:rsidR="00617D7A" w:rsidRPr="00FD7BFB" w14:paraId="626359B5" w14:textId="77777777" w:rsidTr="005813B3">
        <w:trPr>
          <w:jc w:val="center"/>
        </w:trPr>
        <w:tc>
          <w:tcPr>
            <w:tcW w:w="4876" w:type="dxa"/>
          </w:tcPr>
          <w:p w14:paraId="09F428A3" w14:textId="77777777" w:rsidR="00617D7A" w:rsidRPr="00FD7BFB" w:rsidRDefault="00617D7A" w:rsidP="005813B3">
            <w:pPr>
              <w:pStyle w:val="ColumnHeading"/>
              <w:keepNext/>
              <w:widowControl/>
            </w:pPr>
            <w:r w:rsidRPr="00FD7BFB">
              <w:t>Kommissionens förslag</w:t>
            </w:r>
          </w:p>
        </w:tc>
        <w:tc>
          <w:tcPr>
            <w:tcW w:w="4876" w:type="dxa"/>
          </w:tcPr>
          <w:p w14:paraId="76C799C7" w14:textId="4452C7EB" w:rsidR="00617D7A" w:rsidRPr="00FD7BFB" w:rsidRDefault="000C6EE0" w:rsidP="005813B3">
            <w:pPr>
              <w:pStyle w:val="ColumnHeading"/>
              <w:keepNext/>
              <w:widowControl/>
            </w:pPr>
            <w:r w:rsidRPr="00FD7BFB">
              <w:t>Ändring</w:t>
            </w:r>
          </w:p>
        </w:tc>
      </w:tr>
      <w:tr w:rsidR="00617D7A" w:rsidRPr="00FD7BFB" w14:paraId="3C133DAA" w14:textId="77777777" w:rsidTr="005813B3">
        <w:trPr>
          <w:jc w:val="center"/>
        </w:trPr>
        <w:tc>
          <w:tcPr>
            <w:tcW w:w="4876" w:type="dxa"/>
          </w:tcPr>
          <w:p w14:paraId="18755CAF" w14:textId="77777777" w:rsidR="00617D7A" w:rsidRPr="00FD7BFB" w:rsidRDefault="00617D7A" w:rsidP="005813B3">
            <w:pPr>
              <w:pStyle w:val="Normal6"/>
              <w:widowControl/>
            </w:pPr>
            <w:r w:rsidRPr="00FD7BFB">
              <w:t>(a)</w:t>
            </w:r>
            <w:r w:rsidRPr="00FD7BFB">
              <w:tab/>
              <w:t xml:space="preserve">Information som den registrerade enheten lämnar i enlighet med punkt 1 a, e, f i, </w:t>
            </w:r>
            <w:r w:rsidRPr="00FD7BFB">
              <w:rPr>
                <w:b/>
                <w:i/>
              </w:rPr>
              <w:t xml:space="preserve">f ii, </w:t>
            </w:r>
            <w:r w:rsidRPr="00FD7BFB">
              <w:t>h, i, j och k samt punkt 2 a i och b–h i bilaga I.</w:t>
            </w:r>
          </w:p>
        </w:tc>
        <w:tc>
          <w:tcPr>
            <w:tcW w:w="4876" w:type="dxa"/>
          </w:tcPr>
          <w:p w14:paraId="69715693" w14:textId="77777777" w:rsidR="00617D7A" w:rsidRPr="00FD7BFB" w:rsidRDefault="00617D7A" w:rsidP="005813B3">
            <w:pPr>
              <w:pStyle w:val="Normal6"/>
              <w:widowControl/>
              <w:rPr>
                <w:szCs w:val="24"/>
              </w:rPr>
            </w:pPr>
            <w:r w:rsidRPr="00FD7BFB">
              <w:t>(a)</w:t>
            </w:r>
            <w:r w:rsidRPr="00FD7BFB">
              <w:tab/>
              <w:t>Information som den registrerade enheten lämnar i enlighet med punkt 1 a, e, f i, h, i, j och k samt punkt 2 a i och b–h i bilaga I.</w:t>
            </w:r>
          </w:p>
        </w:tc>
      </w:tr>
    </w:tbl>
    <w:p w14:paraId="49316AB0" w14:textId="77777777" w:rsidR="00617D7A" w:rsidRPr="00FD7BFB" w:rsidRDefault="00617D7A" w:rsidP="00617D7A">
      <w:pPr>
        <w:widowControl/>
      </w:pPr>
    </w:p>
    <w:p w14:paraId="07D6CA2B" w14:textId="36CC5CCF" w:rsidR="00617D7A" w:rsidRPr="00FD7BFB" w:rsidRDefault="000C6EE0" w:rsidP="00617D7A">
      <w:pPr>
        <w:pStyle w:val="AMNumberTabs0"/>
        <w:keepNext/>
        <w:widowControl/>
      </w:pPr>
      <w:r w:rsidRPr="00FD7BFB">
        <w:t>Ändring</w:t>
      </w:r>
      <w:r w:rsidR="00617D7A" w:rsidRPr="00FD7BFB">
        <w:tab/>
      </w:r>
      <w:r w:rsidR="00617D7A" w:rsidRPr="00FD7BFB">
        <w:tab/>
        <w:t>106</w:t>
      </w:r>
    </w:p>
    <w:p w14:paraId="56167A22" w14:textId="77777777" w:rsidR="00617D7A" w:rsidRPr="00FD7BFB" w:rsidRDefault="00617D7A" w:rsidP="00617D7A">
      <w:pPr>
        <w:widowControl/>
      </w:pPr>
    </w:p>
    <w:p w14:paraId="37585221" w14:textId="77777777" w:rsidR="00617D7A" w:rsidRPr="00FD7BFB" w:rsidRDefault="00617D7A" w:rsidP="00617D7A">
      <w:pPr>
        <w:pStyle w:val="NormalBold"/>
        <w:keepNext/>
        <w:widowControl/>
      </w:pPr>
      <w:r w:rsidRPr="00FD7BFB">
        <w:lastRenderedPageBreak/>
        <w:t>Förslag till direktiv</w:t>
      </w:r>
    </w:p>
    <w:p w14:paraId="5253856B" w14:textId="77777777" w:rsidR="00617D7A" w:rsidRPr="00FD7BFB" w:rsidRDefault="00617D7A" w:rsidP="00617D7A">
      <w:pPr>
        <w:pStyle w:val="NormalBold"/>
        <w:widowControl/>
      </w:pPr>
      <w:r w:rsidRPr="00FD7BFB">
        <w:t>Artikel 12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6021E46" w14:textId="77777777" w:rsidTr="005813B3">
        <w:trPr>
          <w:jc w:val="center"/>
        </w:trPr>
        <w:tc>
          <w:tcPr>
            <w:tcW w:w="9752" w:type="dxa"/>
            <w:gridSpan w:val="2"/>
          </w:tcPr>
          <w:p w14:paraId="69323402" w14:textId="77777777" w:rsidR="00617D7A" w:rsidRPr="00FD7BFB" w:rsidRDefault="00617D7A" w:rsidP="005813B3">
            <w:pPr>
              <w:keepNext/>
              <w:widowControl/>
            </w:pPr>
          </w:p>
        </w:tc>
      </w:tr>
      <w:tr w:rsidR="00617D7A" w:rsidRPr="00FD7BFB" w14:paraId="31621DC3" w14:textId="77777777" w:rsidTr="005813B3">
        <w:trPr>
          <w:jc w:val="center"/>
        </w:trPr>
        <w:tc>
          <w:tcPr>
            <w:tcW w:w="4876" w:type="dxa"/>
          </w:tcPr>
          <w:p w14:paraId="5A502C55" w14:textId="77777777" w:rsidR="00617D7A" w:rsidRPr="00FD7BFB" w:rsidRDefault="00617D7A" w:rsidP="005813B3">
            <w:pPr>
              <w:pStyle w:val="ColumnHeading"/>
              <w:keepNext/>
              <w:widowControl/>
            </w:pPr>
            <w:r w:rsidRPr="00FD7BFB">
              <w:t>Kommissionens förslag</w:t>
            </w:r>
          </w:p>
        </w:tc>
        <w:tc>
          <w:tcPr>
            <w:tcW w:w="4876" w:type="dxa"/>
          </w:tcPr>
          <w:p w14:paraId="50C1AEF7" w14:textId="59115441" w:rsidR="00617D7A" w:rsidRPr="00FD7BFB" w:rsidRDefault="000C6EE0" w:rsidP="005813B3">
            <w:pPr>
              <w:pStyle w:val="ColumnHeading"/>
              <w:keepNext/>
              <w:widowControl/>
            </w:pPr>
            <w:r w:rsidRPr="00FD7BFB">
              <w:t>Ändring</w:t>
            </w:r>
          </w:p>
        </w:tc>
      </w:tr>
      <w:tr w:rsidR="00617D7A" w:rsidRPr="00FD7BFB" w14:paraId="26424908" w14:textId="77777777" w:rsidTr="005813B3">
        <w:trPr>
          <w:jc w:val="center"/>
        </w:trPr>
        <w:tc>
          <w:tcPr>
            <w:tcW w:w="4876" w:type="dxa"/>
          </w:tcPr>
          <w:p w14:paraId="1C1C8820" w14:textId="77777777" w:rsidR="00617D7A" w:rsidRPr="00FD7BFB" w:rsidRDefault="00617D7A" w:rsidP="005813B3">
            <w:pPr>
              <w:pStyle w:val="Normal6"/>
              <w:widowControl/>
            </w:pPr>
            <w:r w:rsidRPr="00FD7BFB">
              <w:t>3.</w:t>
            </w:r>
            <w:r w:rsidRPr="00FD7BFB">
              <w:tab/>
              <w:t xml:space="preserve">Medlemsstaterna ska säkerställa att de enheter som avses i artikel 3.1 har </w:t>
            </w:r>
            <w:r w:rsidRPr="00FD7BFB">
              <w:rPr>
                <w:b/>
                <w:i/>
              </w:rPr>
              <w:t>möjlighet</w:t>
            </w:r>
            <w:r w:rsidRPr="00FD7BFB">
              <w:t xml:space="preserve"> att genom en vederbörligen motiverad begäran ansöka om ett undantag från det offentliggörande som avses i punkt 1. Tillsynsmyndigheten ska fatta ett beslut om att helt eller delvis begränsa offentligheten i fall där den begärande enheten, med hänsyn till omständigheterna i det enskilda fallet, påvisar att detta är motiverat på grund av ett berättigat intresse, vilket kan innefatta en </w:t>
            </w:r>
            <w:r w:rsidRPr="00FD7BFB">
              <w:rPr>
                <w:b/>
                <w:i/>
              </w:rPr>
              <w:t xml:space="preserve">allvarlig </w:t>
            </w:r>
            <w:r w:rsidRPr="00FD7BFB">
              <w:t>risk att offentliggörandet skulle utsätta en enskild person för en kränkning av dennes grundläggande rättigheter, i synnerhet de rättigheter som skyddas enligt artiklarna 1, 2, 3, 4 eller 6 i Europeiska unionens stadga om de grundläggande rättigheterna. I annat fall ska tillsynsmyndigheten fatta ett beslut om att avslå begäran.</w:t>
            </w:r>
          </w:p>
        </w:tc>
        <w:tc>
          <w:tcPr>
            <w:tcW w:w="4876" w:type="dxa"/>
          </w:tcPr>
          <w:p w14:paraId="0D9EF5A4" w14:textId="77777777" w:rsidR="00617D7A" w:rsidRPr="00FD7BFB" w:rsidRDefault="00617D7A" w:rsidP="005813B3">
            <w:pPr>
              <w:pStyle w:val="Normal6"/>
              <w:widowControl/>
              <w:rPr>
                <w:szCs w:val="24"/>
              </w:rPr>
            </w:pPr>
            <w:r w:rsidRPr="00FD7BFB">
              <w:t>3.</w:t>
            </w:r>
            <w:r w:rsidRPr="00FD7BFB">
              <w:tab/>
              <w:t xml:space="preserve">Medlemsstaterna ska säkerställa att de enheter som avses i artikel 3.1 har </w:t>
            </w:r>
            <w:r w:rsidRPr="00FD7BFB">
              <w:rPr>
                <w:b/>
                <w:i/>
              </w:rPr>
              <w:t>rätt</w:t>
            </w:r>
            <w:r w:rsidRPr="00FD7BFB">
              <w:t xml:space="preserve"> att genom en vederbörligen motiverad begäran ansöka om ett undantag från det</w:t>
            </w:r>
            <w:r w:rsidRPr="00FD7BFB">
              <w:rPr>
                <w:b/>
                <w:i/>
              </w:rPr>
              <w:t xml:space="preserve"> krav på</w:t>
            </w:r>
            <w:r w:rsidRPr="00FD7BFB">
              <w:t xml:space="preserve"> offentliggörande som avses i punkt 1. Tillsynsmyndigheten ska fatta ett beslut om att helt eller delvis begränsa offentligheten i fall där den begärande enheten, med hänsyn till omständigheterna i det enskilda fallet, påvisar att detta är motiverat på grund av ett berättigat intresse, vilket kan innefatta en risk</w:t>
            </w:r>
            <w:r w:rsidRPr="00FD7BFB">
              <w:rPr>
                <w:b/>
                <w:i/>
              </w:rPr>
              <w:t xml:space="preserve"> för</w:t>
            </w:r>
            <w:r w:rsidRPr="00FD7BFB">
              <w:t xml:space="preserve"> att offentliggörandet skulle utsätta en enskild person för en kränkning av dennes grundläggande rättigheter, i synnerhet de rättigheter som skyddas enligt artiklarna 1, 2, 3, 4 eller 6 i Europeiska unionens stadga om de grundläggande rättigheterna. I annat fall ska tillsynsmyndigheten fatta ett beslut om att avslå begäran.</w:t>
            </w:r>
          </w:p>
        </w:tc>
      </w:tr>
    </w:tbl>
    <w:p w14:paraId="57F87113" w14:textId="77777777" w:rsidR="00617D7A" w:rsidRPr="00FD7BFB" w:rsidRDefault="00617D7A" w:rsidP="00617D7A">
      <w:pPr>
        <w:widowControl/>
      </w:pPr>
    </w:p>
    <w:p w14:paraId="7116D671" w14:textId="08DA2067" w:rsidR="00617D7A" w:rsidRPr="00FD7BFB" w:rsidRDefault="000C6EE0" w:rsidP="00617D7A">
      <w:pPr>
        <w:pStyle w:val="AMNumberTabs0"/>
        <w:keepNext/>
        <w:widowControl/>
      </w:pPr>
      <w:r w:rsidRPr="00FD7BFB">
        <w:t>Ändring</w:t>
      </w:r>
      <w:r w:rsidR="00617D7A" w:rsidRPr="00FD7BFB">
        <w:tab/>
      </w:r>
      <w:r w:rsidR="00617D7A" w:rsidRPr="00FD7BFB">
        <w:tab/>
        <w:t>107</w:t>
      </w:r>
    </w:p>
    <w:p w14:paraId="142DA683" w14:textId="77777777" w:rsidR="00617D7A" w:rsidRPr="00FD7BFB" w:rsidRDefault="00617D7A" w:rsidP="00617D7A">
      <w:pPr>
        <w:widowControl/>
      </w:pPr>
    </w:p>
    <w:p w14:paraId="3659B400" w14:textId="77777777" w:rsidR="00617D7A" w:rsidRPr="00FD7BFB" w:rsidRDefault="00617D7A" w:rsidP="00617D7A">
      <w:pPr>
        <w:pStyle w:val="NormalBold"/>
        <w:keepNext/>
        <w:widowControl/>
      </w:pPr>
      <w:r w:rsidRPr="00FD7BFB">
        <w:t>Förslag till direktiv</w:t>
      </w:r>
    </w:p>
    <w:p w14:paraId="2A5B379F" w14:textId="77777777" w:rsidR="00617D7A" w:rsidRPr="00FD7BFB" w:rsidRDefault="00617D7A" w:rsidP="00617D7A">
      <w:pPr>
        <w:pStyle w:val="NormalBold"/>
        <w:widowControl/>
      </w:pPr>
      <w:r w:rsidRPr="00FD7BFB">
        <w:t>Artikel 12 – punkt 3a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9B480C3" w14:textId="77777777" w:rsidTr="005813B3">
        <w:trPr>
          <w:jc w:val="center"/>
        </w:trPr>
        <w:tc>
          <w:tcPr>
            <w:tcW w:w="9752" w:type="dxa"/>
            <w:gridSpan w:val="2"/>
          </w:tcPr>
          <w:p w14:paraId="08719D84" w14:textId="77777777" w:rsidR="00617D7A" w:rsidRPr="00FD7BFB" w:rsidRDefault="00617D7A" w:rsidP="005813B3">
            <w:pPr>
              <w:keepNext/>
              <w:widowControl/>
            </w:pPr>
          </w:p>
        </w:tc>
      </w:tr>
      <w:tr w:rsidR="00617D7A" w:rsidRPr="00FD7BFB" w14:paraId="3B3867D0" w14:textId="77777777" w:rsidTr="005813B3">
        <w:trPr>
          <w:jc w:val="center"/>
        </w:trPr>
        <w:tc>
          <w:tcPr>
            <w:tcW w:w="4876" w:type="dxa"/>
          </w:tcPr>
          <w:p w14:paraId="6CBC67F8" w14:textId="77777777" w:rsidR="00617D7A" w:rsidRPr="00FD7BFB" w:rsidRDefault="00617D7A" w:rsidP="005813B3">
            <w:pPr>
              <w:pStyle w:val="ColumnHeading"/>
              <w:keepNext/>
              <w:widowControl/>
            </w:pPr>
            <w:r w:rsidRPr="00FD7BFB">
              <w:t>Kommissionens förslag</w:t>
            </w:r>
          </w:p>
        </w:tc>
        <w:tc>
          <w:tcPr>
            <w:tcW w:w="4876" w:type="dxa"/>
          </w:tcPr>
          <w:p w14:paraId="12ED789A" w14:textId="3319BA47" w:rsidR="00617D7A" w:rsidRPr="00FD7BFB" w:rsidRDefault="000C6EE0" w:rsidP="005813B3">
            <w:pPr>
              <w:pStyle w:val="ColumnHeading"/>
              <w:keepNext/>
              <w:widowControl/>
            </w:pPr>
            <w:r w:rsidRPr="00FD7BFB">
              <w:t>Ändring</w:t>
            </w:r>
          </w:p>
        </w:tc>
      </w:tr>
      <w:tr w:rsidR="00617D7A" w:rsidRPr="00FD7BFB" w14:paraId="303A8F7F" w14:textId="77777777" w:rsidTr="005813B3">
        <w:trPr>
          <w:jc w:val="center"/>
        </w:trPr>
        <w:tc>
          <w:tcPr>
            <w:tcW w:w="4876" w:type="dxa"/>
          </w:tcPr>
          <w:p w14:paraId="7DF3756B" w14:textId="77777777" w:rsidR="00617D7A" w:rsidRPr="00FD7BFB" w:rsidRDefault="00617D7A" w:rsidP="005813B3">
            <w:pPr>
              <w:pStyle w:val="Normal6"/>
              <w:widowControl/>
            </w:pPr>
          </w:p>
        </w:tc>
        <w:tc>
          <w:tcPr>
            <w:tcW w:w="4876" w:type="dxa"/>
          </w:tcPr>
          <w:p w14:paraId="7FEC886C" w14:textId="77777777" w:rsidR="00617D7A" w:rsidRPr="00FD7BFB" w:rsidRDefault="00617D7A" w:rsidP="005813B3">
            <w:pPr>
              <w:pStyle w:val="Normal6"/>
              <w:widowControl/>
              <w:rPr>
                <w:szCs w:val="24"/>
              </w:rPr>
            </w:pPr>
            <w:r w:rsidRPr="00FD7BFB">
              <w:rPr>
                <w:b/>
                <w:i/>
              </w:rPr>
              <w:t>3a.</w:t>
            </w:r>
            <w:r w:rsidRPr="00FD7BFB">
              <w:rPr>
                <w:b/>
                <w:i/>
              </w:rPr>
              <w:tab/>
              <w:t>Medlemsstaterna ska säkerställa att beslutet att bevilja undantag från kravet på att offentliggöra den information som avses i punkt 1 eller att helt eller delvis begränsa allmänhetens tillgång kan fattas på eget initiativ av den behöriga tillsynsmyndigheten eller, i tillämpliga fall, på begäran av en tillsynsmyndighet i en annan medlemsstat, om den har anledning att tro att det finns en risk för att offentliggörandet skulle kunna utsätta en enskild person för en kränkning av dennes grundläggande rättigheter och att en begränsning, helt eller delvis, av allmänhetens tillgång kan undanröja eller minska denna risk.</w:t>
            </w:r>
          </w:p>
        </w:tc>
      </w:tr>
    </w:tbl>
    <w:p w14:paraId="519FC324" w14:textId="77777777" w:rsidR="00617D7A" w:rsidRPr="00FD7BFB" w:rsidRDefault="00617D7A" w:rsidP="00617D7A">
      <w:pPr>
        <w:widowControl/>
      </w:pPr>
    </w:p>
    <w:p w14:paraId="790E2B45" w14:textId="7D0C0BBB" w:rsidR="00617D7A" w:rsidRPr="00FD7BFB" w:rsidRDefault="000C6EE0" w:rsidP="00617D7A">
      <w:pPr>
        <w:pStyle w:val="AMNumberTabs0"/>
        <w:keepNext/>
        <w:widowControl/>
      </w:pPr>
      <w:r w:rsidRPr="00FD7BFB">
        <w:t>Ändring</w:t>
      </w:r>
      <w:r w:rsidR="00617D7A" w:rsidRPr="00FD7BFB">
        <w:tab/>
      </w:r>
      <w:r w:rsidR="00617D7A" w:rsidRPr="00FD7BFB">
        <w:tab/>
        <w:t>108</w:t>
      </w:r>
    </w:p>
    <w:p w14:paraId="2F9EE530" w14:textId="77777777" w:rsidR="00617D7A" w:rsidRPr="00FD7BFB" w:rsidRDefault="00617D7A" w:rsidP="00617D7A">
      <w:pPr>
        <w:widowControl/>
      </w:pPr>
    </w:p>
    <w:p w14:paraId="7DCB244C" w14:textId="77777777" w:rsidR="00617D7A" w:rsidRPr="00FD7BFB" w:rsidRDefault="00617D7A" w:rsidP="00617D7A">
      <w:pPr>
        <w:pStyle w:val="NormalBold"/>
        <w:keepNext/>
        <w:widowControl/>
      </w:pPr>
      <w:r w:rsidRPr="00FD7BFB">
        <w:t>Förslag till direktiv</w:t>
      </w:r>
    </w:p>
    <w:p w14:paraId="753C6AD9" w14:textId="77777777" w:rsidR="00617D7A" w:rsidRPr="00FD7BFB" w:rsidRDefault="00617D7A" w:rsidP="00617D7A">
      <w:pPr>
        <w:pStyle w:val="NormalBold"/>
        <w:widowControl/>
      </w:pPr>
      <w:r w:rsidRPr="00FD7BFB">
        <w:t>Artikel 12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5635FEA" w14:textId="77777777" w:rsidTr="005813B3">
        <w:trPr>
          <w:jc w:val="center"/>
        </w:trPr>
        <w:tc>
          <w:tcPr>
            <w:tcW w:w="9752" w:type="dxa"/>
            <w:gridSpan w:val="2"/>
          </w:tcPr>
          <w:p w14:paraId="29DBEEC2" w14:textId="77777777" w:rsidR="00617D7A" w:rsidRPr="00FD7BFB" w:rsidRDefault="00617D7A" w:rsidP="005813B3">
            <w:pPr>
              <w:keepNext/>
              <w:widowControl/>
            </w:pPr>
          </w:p>
        </w:tc>
      </w:tr>
      <w:tr w:rsidR="00617D7A" w:rsidRPr="00FD7BFB" w14:paraId="312C2870" w14:textId="77777777" w:rsidTr="005813B3">
        <w:trPr>
          <w:jc w:val="center"/>
        </w:trPr>
        <w:tc>
          <w:tcPr>
            <w:tcW w:w="4876" w:type="dxa"/>
          </w:tcPr>
          <w:p w14:paraId="0063933E" w14:textId="77777777" w:rsidR="00617D7A" w:rsidRPr="00FD7BFB" w:rsidRDefault="00617D7A" w:rsidP="005813B3">
            <w:pPr>
              <w:pStyle w:val="ColumnHeading"/>
              <w:keepNext/>
              <w:widowControl/>
            </w:pPr>
            <w:r w:rsidRPr="00FD7BFB">
              <w:t>Kommissionens förslag</w:t>
            </w:r>
          </w:p>
        </w:tc>
        <w:tc>
          <w:tcPr>
            <w:tcW w:w="4876" w:type="dxa"/>
          </w:tcPr>
          <w:p w14:paraId="07144F20" w14:textId="522B123F" w:rsidR="00617D7A" w:rsidRPr="00FD7BFB" w:rsidRDefault="000C6EE0" w:rsidP="005813B3">
            <w:pPr>
              <w:pStyle w:val="ColumnHeading"/>
              <w:keepNext/>
              <w:widowControl/>
            </w:pPr>
            <w:r w:rsidRPr="00FD7BFB">
              <w:t>Ändring</w:t>
            </w:r>
          </w:p>
        </w:tc>
      </w:tr>
      <w:tr w:rsidR="00617D7A" w:rsidRPr="00FD7BFB" w14:paraId="542F15B4" w14:textId="77777777" w:rsidTr="005813B3">
        <w:trPr>
          <w:jc w:val="center"/>
        </w:trPr>
        <w:tc>
          <w:tcPr>
            <w:tcW w:w="4876" w:type="dxa"/>
          </w:tcPr>
          <w:p w14:paraId="0618202E" w14:textId="77777777" w:rsidR="00617D7A" w:rsidRPr="00FD7BFB" w:rsidRDefault="00617D7A" w:rsidP="005813B3">
            <w:pPr>
              <w:pStyle w:val="Normal6"/>
              <w:widowControl/>
            </w:pPr>
            <w:r w:rsidRPr="00FD7BFB">
              <w:t>4.</w:t>
            </w:r>
            <w:r w:rsidRPr="00FD7BFB">
              <w:tab/>
              <w:t xml:space="preserve">Varje beslut som fattas i enlighet med </w:t>
            </w:r>
            <w:r w:rsidRPr="00FD7BFB">
              <w:rPr>
                <w:b/>
                <w:i/>
              </w:rPr>
              <w:t>punkt</w:t>
            </w:r>
            <w:r w:rsidRPr="00FD7BFB">
              <w:t xml:space="preserve"> 3 ska kunna bli föremål för rättslig prövning i registreringsmedlemsstaten. Medlemsstaterna ska säkerställa att alla prövningsförfaranden, inbegripet rättslig prövning, genomförs inom rimlig tid och att ett slutligt beslut fattas skyndsamt.</w:t>
            </w:r>
          </w:p>
        </w:tc>
        <w:tc>
          <w:tcPr>
            <w:tcW w:w="4876" w:type="dxa"/>
          </w:tcPr>
          <w:p w14:paraId="66974496" w14:textId="77777777" w:rsidR="00617D7A" w:rsidRPr="00FD7BFB" w:rsidRDefault="00617D7A" w:rsidP="005813B3">
            <w:pPr>
              <w:pStyle w:val="Normal6"/>
              <w:widowControl/>
              <w:rPr>
                <w:szCs w:val="24"/>
              </w:rPr>
            </w:pPr>
            <w:r w:rsidRPr="00FD7BFB">
              <w:t>4.</w:t>
            </w:r>
            <w:r w:rsidRPr="00FD7BFB">
              <w:tab/>
              <w:t xml:space="preserve">Varje beslut som fattas i enlighet med </w:t>
            </w:r>
            <w:r w:rsidRPr="00FD7BFB">
              <w:rPr>
                <w:b/>
                <w:i/>
              </w:rPr>
              <w:t>punkterna</w:t>
            </w:r>
            <w:r w:rsidRPr="00FD7BFB">
              <w:t xml:space="preserve"> 3 </w:t>
            </w:r>
            <w:r w:rsidRPr="00FD7BFB">
              <w:rPr>
                <w:b/>
                <w:i/>
              </w:rPr>
              <w:t xml:space="preserve">och 3a </w:t>
            </w:r>
            <w:r w:rsidRPr="00FD7BFB">
              <w:t>ska kunna bli föremål för</w:t>
            </w:r>
            <w:r w:rsidRPr="00FD7BFB">
              <w:rPr>
                <w:b/>
                <w:i/>
              </w:rPr>
              <w:t xml:space="preserve"> administrativ och</w:t>
            </w:r>
            <w:r w:rsidRPr="00FD7BFB">
              <w:t xml:space="preserve"> rättslig prövning i registreringsmedlemsstaten. Medlemsstaterna ska säkerställa att alla prövningsförfaranden, inbegripet rättslig prövning, genomförs inom rimlig tid och att ett slutligt beslut fattas skyndsamt.</w:t>
            </w:r>
          </w:p>
        </w:tc>
      </w:tr>
    </w:tbl>
    <w:p w14:paraId="2D608F6E" w14:textId="77777777" w:rsidR="00617D7A" w:rsidRPr="00FD7BFB" w:rsidRDefault="00617D7A" w:rsidP="00617D7A">
      <w:pPr>
        <w:widowControl/>
      </w:pPr>
    </w:p>
    <w:p w14:paraId="6C6B3E28" w14:textId="5967EAE7" w:rsidR="00617D7A" w:rsidRPr="00FD7BFB" w:rsidRDefault="000C6EE0" w:rsidP="00617D7A">
      <w:pPr>
        <w:pStyle w:val="AMNumberTabs0"/>
        <w:keepNext/>
        <w:widowControl/>
      </w:pPr>
      <w:r w:rsidRPr="00FD7BFB">
        <w:t>Ändring</w:t>
      </w:r>
      <w:r w:rsidR="00617D7A" w:rsidRPr="00FD7BFB">
        <w:tab/>
      </w:r>
      <w:r w:rsidR="00617D7A" w:rsidRPr="00FD7BFB">
        <w:tab/>
        <w:t>109</w:t>
      </w:r>
    </w:p>
    <w:p w14:paraId="693C8482" w14:textId="77777777" w:rsidR="00617D7A" w:rsidRPr="00FD7BFB" w:rsidRDefault="00617D7A" w:rsidP="00617D7A">
      <w:pPr>
        <w:widowControl/>
      </w:pPr>
    </w:p>
    <w:p w14:paraId="51B4525B" w14:textId="77777777" w:rsidR="00617D7A" w:rsidRPr="00FD7BFB" w:rsidRDefault="00617D7A" w:rsidP="00617D7A">
      <w:pPr>
        <w:pStyle w:val="NormalBold"/>
        <w:keepNext/>
        <w:widowControl/>
      </w:pPr>
      <w:r w:rsidRPr="00FD7BFB">
        <w:t>Förslag till direktiv</w:t>
      </w:r>
    </w:p>
    <w:p w14:paraId="0DC852D1" w14:textId="77777777" w:rsidR="00617D7A" w:rsidRPr="00FD7BFB" w:rsidRDefault="00617D7A" w:rsidP="00617D7A">
      <w:pPr>
        <w:pStyle w:val="NormalBold"/>
        <w:widowControl/>
      </w:pPr>
      <w:r w:rsidRPr="00FD7BFB">
        <w:t>Artikel 12 – punkt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5C1CA13" w14:textId="77777777" w:rsidTr="005813B3">
        <w:trPr>
          <w:jc w:val="center"/>
        </w:trPr>
        <w:tc>
          <w:tcPr>
            <w:tcW w:w="9752" w:type="dxa"/>
            <w:gridSpan w:val="2"/>
          </w:tcPr>
          <w:p w14:paraId="591DC2AA" w14:textId="77777777" w:rsidR="00617D7A" w:rsidRPr="00FD7BFB" w:rsidRDefault="00617D7A" w:rsidP="005813B3">
            <w:pPr>
              <w:keepNext/>
              <w:widowControl/>
            </w:pPr>
          </w:p>
        </w:tc>
      </w:tr>
      <w:tr w:rsidR="00617D7A" w:rsidRPr="00FD7BFB" w14:paraId="41AE0E0F" w14:textId="77777777" w:rsidTr="005813B3">
        <w:trPr>
          <w:jc w:val="center"/>
        </w:trPr>
        <w:tc>
          <w:tcPr>
            <w:tcW w:w="4876" w:type="dxa"/>
          </w:tcPr>
          <w:p w14:paraId="56721E55" w14:textId="77777777" w:rsidR="00617D7A" w:rsidRPr="00FD7BFB" w:rsidRDefault="00617D7A" w:rsidP="005813B3">
            <w:pPr>
              <w:pStyle w:val="ColumnHeading"/>
              <w:keepNext/>
              <w:widowControl/>
            </w:pPr>
            <w:r w:rsidRPr="00FD7BFB">
              <w:t>Kommissionens förslag</w:t>
            </w:r>
          </w:p>
        </w:tc>
        <w:tc>
          <w:tcPr>
            <w:tcW w:w="4876" w:type="dxa"/>
          </w:tcPr>
          <w:p w14:paraId="73027E24" w14:textId="02AB8EF7" w:rsidR="00617D7A" w:rsidRPr="00FD7BFB" w:rsidRDefault="000C6EE0" w:rsidP="005813B3">
            <w:pPr>
              <w:pStyle w:val="ColumnHeading"/>
              <w:keepNext/>
              <w:widowControl/>
            </w:pPr>
            <w:r w:rsidRPr="00FD7BFB">
              <w:t>Ändring</w:t>
            </w:r>
          </w:p>
        </w:tc>
      </w:tr>
      <w:tr w:rsidR="00617D7A" w:rsidRPr="00FD7BFB" w14:paraId="24C08ED2" w14:textId="77777777" w:rsidTr="005813B3">
        <w:trPr>
          <w:jc w:val="center"/>
        </w:trPr>
        <w:tc>
          <w:tcPr>
            <w:tcW w:w="4876" w:type="dxa"/>
          </w:tcPr>
          <w:p w14:paraId="4D5E2D57" w14:textId="77777777" w:rsidR="00617D7A" w:rsidRPr="00FD7BFB" w:rsidRDefault="00617D7A" w:rsidP="005813B3">
            <w:pPr>
              <w:pStyle w:val="Normal6"/>
              <w:widowControl/>
            </w:pPr>
            <w:r w:rsidRPr="00FD7BFB">
              <w:t>6.</w:t>
            </w:r>
            <w:r w:rsidRPr="00FD7BFB">
              <w:tab/>
              <w:t xml:space="preserve">Om ett beslut enligt </w:t>
            </w:r>
            <w:r w:rsidRPr="00FD7BFB">
              <w:rPr>
                <w:b/>
                <w:i/>
              </w:rPr>
              <w:t xml:space="preserve">punkt </w:t>
            </w:r>
            <w:r w:rsidRPr="00FD7BFB">
              <w:t>3 har vunnit laga kraft ska medlemsstaterna säkerställa att den registerpost i det nationella register som beslutet avser, i förekommande fall, visar att offentligheten helt eller delvis har begränsats.</w:t>
            </w:r>
          </w:p>
        </w:tc>
        <w:tc>
          <w:tcPr>
            <w:tcW w:w="4876" w:type="dxa"/>
          </w:tcPr>
          <w:p w14:paraId="30FE3EEB" w14:textId="77777777" w:rsidR="00617D7A" w:rsidRPr="00FD7BFB" w:rsidRDefault="00617D7A" w:rsidP="005813B3">
            <w:pPr>
              <w:pStyle w:val="Normal6"/>
              <w:widowControl/>
              <w:rPr>
                <w:szCs w:val="24"/>
              </w:rPr>
            </w:pPr>
            <w:r w:rsidRPr="00FD7BFB">
              <w:t>6.</w:t>
            </w:r>
            <w:r w:rsidRPr="00FD7BFB">
              <w:tab/>
              <w:t xml:space="preserve">Om ett beslut enligt </w:t>
            </w:r>
            <w:r w:rsidRPr="00FD7BFB">
              <w:rPr>
                <w:b/>
                <w:i/>
              </w:rPr>
              <w:t>punkterna 3 och </w:t>
            </w:r>
            <w:r w:rsidRPr="00FD7BFB">
              <w:t>3</w:t>
            </w:r>
            <w:r w:rsidRPr="00FD7BFB">
              <w:rPr>
                <w:b/>
                <w:i/>
              </w:rPr>
              <w:t>a</w:t>
            </w:r>
            <w:r w:rsidRPr="00FD7BFB">
              <w:t xml:space="preserve"> har vunnit laga kraft ska medlemsstaterna säkerställa att den registerpost i det nationella register som beslutet avser, i förekommande fall, visar att offentligheten helt eller delvis har begränsats.</w:t>
            </w:r>
          </w:p>
        </w:tc>
      </w:tr>
    </w:tbl>
    <w:p w14:paraId="0A33D2C7" w14:textId="77777777" w:rsidR="00617D7A" w:rsidRPr="00FD7BFB" w:rsidRDefault="00617D7A" w:rsidP="00617D7A">
      <w:pPr>
        <w:widowControl/>
      </w:pPr>
    </w:p>
    <w:p w14:paraId="0129D086" w14:textId="0A98548E" w:rsidR="00617D7A" w:rsidRPr="00FD7BFB" w:rsidRDefault="000C6EE0" w:rsidP="00617D7A">
      <w:pPr>
        <w:pStyle w:val="AMNumberTabs0"/>
        <w:keepNext/>
        <w:widowControl/>
      </w:pPr>
      <w:r w:rsidRPr="00FD7BFB">
        <w:t>Ändring</w:t>
      </w:r>
      <w:r w:rsidR="00617D7A" w:rsidRPr="00FD7BFB">
        <w:tab/>
      </w:r>
      <w:r w:rsidR="00617D7A" w:rsidRPr="00FD7BFB">
        <w:tab/>
        <w:t>110</w:t>
      </w:r>
    </w:p>
    <w:p w14:paraId="3C3148F2" w14:textId="77777777" w:rsidR="00617D7A" w:rsidRPr="00FD7BFB" w:rsidRDefault="00617D7A" w:rsidP="00617D7A">
      <w:pPr>
        <w:widowControl/>
      </w:pPr>
    </w:p>
    <w:p w14:paraId="49C84275" w14:textId="77777777" w:rsidR="00617D7A" w:rsidRPr="00FD7BFB" w:rsidRDefault="00617D7A" w:rsidP="00617D7A">
      <w:pPr>
        <w:pStyle w:val="NormalBold"/>
        <w:keepNext/>
        <w:widowControl/>
      </w:pPr>
      <w:r w:rsidRPr="00FD7BFB">
        <w:t>Förslag till direktiv</w:t>
      </w:r>
    </w:p>
    <w:p w14:paraId="22AA5FF1" w14:textId="77777777" w:rsidR="00617D7A" w:rsidRPr="00FD7BFB" w:rsidRDefault="00617D7A" w:rsidP="00617D7A">
      <w:pPr>
        <w:pStyle w:val="NormalBold"/>
        <w:widowControl/>
      </w:pPr>
      <w:r w:rsidRPr="00FD7BFB">
        <w:t>Artikel 13 – punkt 1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E9FE0B9" w14:textId="77777777" w:rsidTr="005813B3">
        <w:trPr>
          <w:jc w:val="center"/>
        </w:trPr>
        <w:tc>
          <w:tcPr>
            <w:tcW w:w="9752" w:type="dxa"/>
            <w:gridSpan w:val="2"/>
          </w:tcPr>
          <w:p w14:paraId="7D2F676E" w14:textId="77777777" w:rsidR="00617D7A" w:rsidRPr="00FD7BFB" w:rsidRDefault="00617D7A" w:rsidP="005813B3">
            <w:pPr>
              <w:keepNext/>
              <w:widowControl/>
            </w:pPr>
          </w:p>
        </w:tc>
      </w:tr>
      <w:tr w:rsidR="00617D7A" w:rsidRPr="00FD7BFB" w14:paraId="2E2707E0" w14:textId="77777777" w:rsidTr="005813B3">
        <w:trPr>
          <w:jc w:val="center"/>
        </w:trPr>
        <w:tc>
          <w:tcPr>
            <w:tcW w:w="4876" w:type="dxa"/>
          </w:tcPr>
          <w:p w14:paraId="767CD320" w14:textId="77777777" w:rsidR="00617D7A" w:rsidRPr="00FD7BFB" w:rsidRDefault="00617D7A" w:rsidP="005813B3">
            <w:pPr>
              <w:pStyle w:val="ColumnHeading"/>
              <w:keepNext/>
              <w:widowControl/>
            </w:pPr>
            <w:r w:rsidRPr="00FD7BFB">
              <w:t>Kommissionens förslag</w:t>
            </w:r>
          </w:p>
        </w:tc>
        <w:tc>
          <w:tcPr>
            <w:tcW w:w="4876" w:type="dxa"/>
          </w:tcPr>
          <w:p w14:paraId="2DBC5C20" w14:textId="10F06F42" w:rsidR="00617D7A" w:rsidRPr="00FD7BFB" w:rsidRDefault="000C6EE0" w:rsidP="005813B3">
            <w:pPr>
              <w:pStyle w:val="ColumnHeading"/>
              <w:keepNext/>
              <w:widowControl/>
            </w:pPr>
            <w:r w:rsidRPr="00FD7BFB">
              <w:t>Ändring</w:t>
            </w:r>
          </w:p>
        </w:tc>
      </w:tr>
      <w:tr w:rsidR="00617D7A" w:rsidRPr="00FD7BFB" w14:paraId="158270F9" w14:textId="77777777" w:rsidTr="005813B3">
        <w:trPr>
          <w:jc w:val="center"/>
        </w:trPr>
        <w:tc>
          <w:tcPr>
            <w:tcW w:w="4876" w:type="dxa"/>
          </w:tcPr>
          <w:p w14:paraId="2A65E475" w14:textId="77777777" w:rsidR="00617D7A" w:rsidRPr="00FD7BFB" w:rsidRDefault="00617D7A" w:rsidP="005813B3">
            <w:pPr>
              <w:pStyle w:val="Normal6"/>
              <w:widowControl/>
            </w:pPr>
            <w:r w:rsidRPr="00FD7BFB">
              <w:t>1.</w:t>
            </w:r>
            <w:r w:rsidRPr="00FD7BFB">
              <w:tab/>
              <w:t xml:space="preserve">Från och med den 31 mars [året efter tidsfristen för införlivande] och senast den 31 mars varje år därefter ska varje medlemsstat offentliggöra, och till kommissionen översända, en rapport på grundval av den information som lämnats av enheter som är registrerade i dess </w:t>
            </w:r>
            <w:r w:rsidRPr="00FD7BFB">
              <w:lastRenderedPageBreak/>
              <w:t xml:space="preserve">nationella register. Rapporten ska </w:t>
            </w:r>
            <w:r w:rsidRPr="00FD7BFB">
              <w:rPr>
                <w:b/>
                <w:i/>
              </w:rPr>
              <w:t xml:space="preserve">endast </w:t>
            </w:r>
            <w:r w:rsidRPr="00FD7BFB">
              <w:t>innehålla följande:</w:t>
            </w:r>
          </w:p>
        </w:tc>
        <w:tc>
          <w:tcPr>
            <w:tcW w:w="4876" w:type="dxa"/>
          </w:tcPr>
          <w:p w14:paraId="21FA2C4E" w14:textId="77777777" w:rsidR="00617D7A" w:rsidRPr="00FD7BFB" w:rsidRDefault="00617D7A" w:rsidP="005813B3">
            <w:pPr>
              <w:pStyle w:val="Normal6"/>
              <w:widowControl/>
              <w:rPr>
                <w:szCs w:val="24"/>
              </w:rPr>
            </w:pPr>
            <w:r w:rsidRPr="00FD7BFB">
              <w:lastRenderedPageBreak/>
              <w:t>1.</w:t>
            </w:r>
            <w:r w:rsidRPr="00FD7BFB">
              <w:tab/>
              <w:t xml:space="preserve">Från och med den 31 mars [året efter tidsfristen för införlivande] och senast den 31 mars varje år därefter ska varje medlemsstat offentliggöra, och till kommissionen översända, en rapport på grundval av den information som lämnats av enheter som är registrerade i dess </w:t>
            </w:r>
            <w:r w:rsidRPr="00FD7BFB">
              <w:lastRenderedPageBreak/>
              <w:t>nationella register. Rapporten ska innehålla följande:</w:t>
            </w:r>
          </w:p>
        </w:tc>
      </w:tr>
    </w:tbl>
    <w:p w14:paraId="4834C29E" w14:textId="77777777" w:rsidR="00617D7A" w:rsidRPr="00FD7BFB" w:rsidRDefault="00617D7A" w:rsidP="00617D7A">
      <w:pPr>
        <w:widowControl/>
      </w:pPr>
    </w:p>
    <w:p w14:paraId="2B1B1026" w14:textId="72E8ECC3" w:rsidR="00617D7A" w:rsidRPr="00FD7BFB" w:rsidRDefault="000C6EE0" w:rsidP="00617D7A">
      <w:pPr>
        <w:pStyle w:val="AMNumberTabs0"/>
        <w:keepNext/>
        <w:widowControl/>
      </w:pPr>
      <w:r w:rsidRPr="00FD7BFB">
        <w:t>Ändring</w:t>
      </w:r>
      <w:r w:rsidR="00617D7A" w:rsidRPr="00FD7BFB">
        <w:tab/>
      </w:r>
      <w:r w:rsidR="00617D7A" w:rsidRPr="00FD7BFB">
        <w:tab/>
        <w:t>111</w:t>
      </w:r>
    </w:p>
    <w:p w14:paraId="48475919" w14:textId="77777777" w:rsidR="00617D7A" w:rsidRPr="00FD7BFB" w:rsidRDefault="00617D7A" w:rsidP="00617D7A">
      <w:pPr>
        <w:widowControl/>
      </w:pPr>
    </w:p>
    <w:p w14:paraId="7431DF02" w14:textId="77777777" w:rsidR="00617D7A" w:rsidRPr="00FD7BFB" w:rsidRDefault="00617D7A" w:rsidP="00617D7A">
      <w:pPr>
        <w:pStyle w:val="NormalBold"/>
        <w:keepNext/>
        <w:widowControl/>
      </w:pPr>
      <w:r w:rsidRPr="00FD7BFB">
        <w:t>Förslag till direktiv</w:t>
      </w:r>
    </w:p>
    <w:p w14:paraId="38454225" w14:textId="77777777" w:rsidR="00617D7A" w:rsidRPr="00FD7BFB" w:rsidRDefault="00617D7A" w:rsidP="00617D7A">
      <w:pPr>
        <w:pStyle w:val="NormalBold"/>
        <w:widowControl/>
      </w:pPr>
      <w:r w:rsidRPr="00FD7BFB">
        <w:t>Artikel 13 – punkt 1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63BC8BB" w14:textId="77777777" w:rsidTr="005813B3">
        <w:trPr>
          <w:jc w:val="center"/>
        </w:trPr>
        <w:tc>
          <w:tcPr>
            <w:tcW w:w="9752" w:type="dxa"/>
            <w:gridSpan w:val="2"/>
          </w:tcPr>
          <w:p w14:paraId="54074701" w14:textId="77777777" w:rsidR="00617D7A" w:rsidRPr="00FD7BFB" w:rsidRDefault="00617D7A" w:rsidP="005813B3">
            <w:pPr>
              <w:keepNext/>
              <w:widowControl/>
            </w:pPr>
          </w:p>
        </w:tc>
      </w:tr>
      <w:tr w:rsidR="00617D7A" w:rsidRPr="00FD7BFB" w14:paraId="1B1E7CED" w14:textId="77777777" w:rsidTr="005813B3">
        <w:trPr>
          <w:jc w:val="center"/>
        </w:trPr>
        <w:tc>
          <w:tcPr>
            <w:tcW w:w="4876" w:type="dxa"/>
          </w:tcPr>
          <w:p w14:paraId="2E907FD5" w14:textId="77777777" w:rsidR="00617D7A" w:rsidRPr="00FD7BFB" w:rsidRDefault="00617D7A" w:rsidP="005813B3">
            <w:pPr>
              <w:pStyle w:val="ColumnHeading"/>
              <w:keepNext/>
              <w:widowControl/>
            </w:pPr>
            <w:r w:rsidRPr="00FD7BFB">
              <w:t>Kommissionens förslag</w:t>
            </w:r>
          </w:p>
        </w:tc>
        <w:tc>
          <w:tcPr>
            <w:tcW w:w="4876" w:type="dxa"/>
          </w:tcPr>
          <w:p w14:paraId="7884D64F" w14:textId="6CCFF5D4" w:rsidR="00617D7A" w:rsidRPr="00FD7BFB" w:rsidRDefault="000C6EE0" w:rsidP="005813B3">
            <w:pPr>
              <w:pStyle w:val="ColumnHeading"/>
              <w:keepNext/>
              <w:widowControl/>
            </w:pPr>
            <w:r w:rsidRPr="00FD7BFB">
              <w:t>Ändring</w:t>
            </w:r>
          </w:p>
        </w:tc>
      </w:tr>
      <w:tr w:rsidR="00617D7A" w:rsidRPr="00FD7BFB" w14:paraId="1F61C545" w14:textId="77777777" w:rsidTr="005813B3">
        <w:trPr>
          <w:jc w:val="center"/>
        </w:trPr>
        <w:tc>
          <w:tcPr>
            <w:tcW w:w="4876" w:type="dxa"/>
          </w:tcPr>
          <w:p w14:paraId="7BAB5D0C" w14:textId="77777777" w:rsidR="00617D7A" w:rsidRPr="00FD7BFB" w:rsidRDefault="00617D7A" w:rsidP="005813B3">
            <w:pPr>
              <w:pStyle w:val="Normal6"/>
              <w:widowControl/>
            </w:pPr>
            <w:r w:rsidRPr="00FD7BFB">
              <w:t>(a)</w:t>
            </w:r>
            <w:r w:rsidRPr="00FD7BFB">
              <w:tab/>
              <w:t xml:space="preserve">Aggregerade uppgifter om årliga belopp fördelat på tredjeland under det föregående räkenskapsåret. De aggregerade uppgifterna </w:t>
            </w:r>
            <w:r w:rsidRPr="00FD7BFB">
              <w:rPr>
                <w:b/>
                <w:i/>
              </w:rPr>
              <w:t>bör</w:t>
            </w:r>
            <w:r w:rsidRPr="00FD7BFB">
              <w:t xml:space="preserve"> baseras på den information som lämnas i enlighet med punkt 2 b och c i bilaga I.</w:t>
            </w:r>
          </w:p>
        </w:tc>
        <w:tc>
          <w:tcPr>
            <w:tcW w:w="4876" w:type="dxa"/>
          </w:tcPr>
          <w:p w14:paraId="781D841A" w14:textId="77777777" w:rsidR="00617D7A" w:rsidRPr="00FD7BFB" w:rsidRDefault="00617D7A" w:rsidP="005813B3">
            <w:pPr>
              <w:pStyle w:val="Normal6"/>
              <w:widowControl/>
              <w:rPr>
                <w:szCs w:val="24"/>
              </w:rPr>
            </w:pPr>
            <w:r w:rsidRPr="00FD7BFB">
              <w:t>(a)</w:t>
            </w:r>
            <w:r w:rsidRPr="00FD7BFB">
              <w:tab/>
              <w:t xml:space="preserve">Aggregerade uppgifter om årliga belopp fördelat på tredjeland under det föregående räkenskapsåret. De aggregerade uppgifterna </w:t>
            </w:r>
            <w:r w:rsidRPr="00FD7BFB">
              <w:rPr>
                <w:b/>
                <w:i/>
              </w:rPr>
              <w:t>ska</w:t>
            </w:r>
            <w:r w:rsidRPr="00FD7BFB">
              <w:t xml:space="preserve"> baseras på den information som lämnas i enlighet med punkt 2 b och c i bilaga I.</w:t>
            </w:r>
          </w:p>
        </w:tc>
      </w:tr>
    </w:tbl>
    <w:p w14:paraId="04D9AA3B" w14:textId="77777777" w:rsidR="00617D7A" w:rsidRPr="00FD7BFB" w:rsidRDefault="00617D7A" w:rsidP="00617D7A">
      <w:pPr>
        <w:widowControl/>
      </w:pPr>
    </w:p>
    <w:p w14:paraId="2D645BD2" w14:textId="0116A75A" w:rsidR="00617D7A" w:rsidRPr="00FD7BFB" w:rsidRDefault="000C6EE0" w:rsidP="00617D7A">
      <w:pPr>
        <w:pStyle w:val="AMNumberTabs0"/>
        <w:keepNext/>
        <w:widowControl/>
      </w:pPr>
      <w:r w:rsidRPr="00FD7BFB">
        <w:t>Ändring</w:t>
      </w:r>
      <w:r w:rsidR="00617D7A" w:rsidRPr="00FD7BFB">
        <w:tab/>
      </w:r>
      <w:r w:rsidR="00617D7A" w:rsidRPr="00FD7BFB">
        <w:tab/>
        <w:t>112</w:t>
      </w:r>
    </w:p>
    <w:p w14:paraId="7E235E94" w14:textId="77777777" w:rsidR="00617D7A" w:rsidRPr="00FD7BFB" w:rsidRDefault="00617D7A" w:rsidP="00617D7A">
      <w:pPr>
        <w:widowControl/>
      </w:pPr>
    </w:p>
    <w:p w14:paraId="2DF0450F" w14:textId="77777777" w:rsidR="00617D7A" w:rsidRPr="00FD7BFB" w:rsidRDefault="00617D7A" w:rsidP="00617D7A">
      <w:pPr>
        <w:pStyle w:val="NormalBold"/>
        <w:keepNext/>
        <w:widowControl/>
      </w:pPr>
      <w:r w:rsidRPr="00FD7BFB">
        <w:t>Förslag till direktiv</w:t>
      </w:r>
    </w:p>
    <w:p w14:paraId="75961C80" w14:textId="77777777" w:rsidR="00617D7A" w:rsidRPr="00FD7BFB" w:rsidRDefault="00617D7A" w:rsidP="00617D7A">
      <w:pPr>
        <w:pStyle w:val="NormalBold"/>
        <w:widowControl/>
      </w:pPr>
      <w:r w:rsidRPr="00FD7BFB">
        <w:t>Artikel 13 – punkt 1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28E473E" w14:textId="77777777" w:rsidTr="005813B3">
        <w:trPr>
          <w:jc w:val="center"/>
        </w:trPr>
        <w:tc>
          <w:tcPr>
            <w:tcW w:w="9752" w:type="dxa"/>
            <w:gridSpan w:val="2"/>
          </w:tcPr>
          <w:p w14:paraId="1AD0425A" w14:textId="77777777" w:rsidR="00617D7A" w:rsidRPr="00FD7BFB" w:rsidRDefault="00617D7A" w:rsidP="005813B3">
            <w:pPr>
              <w:keepNext/>
              <w:widowControl/>
            </w:pPr>
          </w:p>
        </w:tc>
      </w:tr>
      <w:tr w:rsidR="00617D7A" w:rsidRPr="00FD7BFB" w14:paraId="05D3FD23" w14:textId="77777777" w:rsidTr="005813B3">
        <w:trPr>
          <w:jc w:val="center"/>
        </w:trPr>
        <w:tc>
          <w:tcPr>
            <w:tcW w:w="4876" w:type="dxa"/>
          </w:tcPr>
          <w:p w14:paraId="674FF97A" w14:textId="77777777" w:rsidR="00617D7A" w:rsidRPr="00FD7BFB" w:rsidRDefault="00617D7A" w:rsidP="005813B3">
            <w:pPr>
              <w:pStyle w:val="ColumnHeading"/>
              <w:keepNext/>
              <w:widowControl/>
            </w:pPr>
            <w:r w:rsidRPr="00FD7BFB">
              <w:t>Kommissionens förslag</w:t>
            </w:r>
          </w:p>
        </w:tc>
        <w:tc>
          <w:tcPr>
            <w:tcW w:w="4876" w:type="dxa"/>
          </w:tcPr>
          <w:p w14:paraId="0222A301" w14:textId="5D1ED95F" w:rsidR="00617D7A" w:rsidRPr="00FD7BFB" w:rsidRDefault="000C6EE0" w:rsidP="005813B3">
            <w:pPr>
              <w:pStyle w:val="ColumnHeading"/>
              <w:keepNext/>
              <w:widowControl/>
            </w:pPr>
            <w:r w:rsidRPr="00FD7BFB">
              <w:t>Ändring</w:t>
            </w:r>
          </w:p>
        </w:tc>
      </w:tr>
      <w:tr w:rsidR="00617D7A" w:rsidRPr="00FD7BFB" w14:paraId="35BA3ECC" w14:textId="77777777" w:rsidTr="005813B3">
        <w:trPr>
          <w:jc w:val="center"/>
        </w:trPr>
        <w:tc>
          <w:tcPr>
            <w:tcW w:w="4876" w:type="dxa"/>
          </w:tcPr>
          <w:p w14:paraId="30A2DBCB" w14:textId="77777777" w:rsidR="00617D7A" w:rsidRPr="00FD7BFB" w:rsidRDefault="00617D7A" w:rsidP="005813B3">
            <w:pPr>
              <w:pStyle w:val="Normal6"/>
              <w:widowControl/>
            </w:pPr>
            <w:r w:rsidRPr="00FD7BFB">
              <w:t>(b)</w:t>
            </w:r>
            <w:r w:rsidRPr="00FD7BFB">
              <w:tab/>
              <w:t xml:space="preserve">Aggregerade uppgifter om årliga belopp fördelat på kategori av organisation för varje tredjeland under det föregående räkenskapsåret. De aggregerade uppgifterna </w:t>
            </w:r>
            <w:r w:rsidRPr="00FD7BFB">
              <w:rPr>
                <w:b/>
                <w:i/>
              </w:rPr>
              <w:t>bör</w:t>
            </w:r>
            <w:r w:rsidRPr="00FD7BFB">
              <w:t xml:space="preserve"> baseras på den information som lämnas i enlighet med punkt 1 h och punkt 2 b och c i bilaga I.</w:t>
            </w:r>
          </w:p>
        </w:tc>
        <w:tc>
          <w:tcPr>
            <w:tcW w:w="4876" w:type="dxa"/>
          </w:tcPr>
          <w:p w14:paraId="72D6CE6E" w14:textId="77777777" w:rsidR="00617D7A" w:rsidRPr="00FD7BFB" w:rsidRDefault="00617D7A" w:rsidP="005813B3">
            <w:pPr>
              <w:pStyle w:val="Normal6"/>
              <w:widowControl/>
              <w:rPr>
                <w:szCs w:val="24"/>
              </w:rPr>
            </w:pPr>
            <w:r w:rsidRPr="00FD7BFB">
              <w:t>(b)</w:t>
            </w:r>
            <w:r w:rsidRPr="00FD7BFB">
              <w:tab/>
              <w:t xml:space="preserve">Aggregerade uppgifter om årliga belopp fördelat på kategori av organisation för varje tredjeland under det föregående räkenskapsåret. De aggregerade uppgifterna </w:t>
            </w:r>
            <w:r w:rsidRPr="00FD7BFB">
              <w:rPr>
                <w:b/>
                <w:i/>
              </w:rPr>
              <w:t>ska</w:t>
            </w:r>
            <w:r w:rsidRPr="00FD7BFB">
              <w:t xml:space="preserve"> baseras på den information som lämnas i enlighet med punkt 1 h och punkt 2 b och c i bilaga I.</w:t>
            </w:r>
          </w:p>
        </w:tc>
      </w:tr>
    </w:tbl>
    <w:p w14:paraId="4507D879" w14:textId="77777777" w:rsidR="00617D7A" w:rsidRPr="00FD7BFB" w:rsidRDefault="00617D7A" w:rsidP="00617D7A">
      <w:pPr>
        <w:widowControl/>
      </w:pPr>
    </w:p>
    <w:p w14:paraId="590874EB" w14:textId="0385FBC4" w:rsidR="00617D7A" w:rsidRPr="00FD7BFB" w:rsidRDefault="000C6EE0" w:rsidP="00617D7A">
      <w:pPr>
        <w:pStyle w:val="AMNumberTabs0"/>
        <w:keepNext/>
        <w:widowControl/>
      </w:pPr>
      <w:r w:rsidRPr="00FD7BFB">
        <w:t>Ändring</w:t>
      </w:r>
      <w:r w:rsidR="00617D7A" w:rsidRPr="00FD7BFB">
        <w:tab/>
      </w:r>
      <w:r w:rsidR="00617D7A" w:rsidRPr="00FD7BFB">
        <w:tab/>
        <w:t>113</w:t>
      </w:r>
    </w:p>
    <w:p w14:paraId="347A48D8" w14:textId="77777777" w:rsidR="00617D7A" w:rsidRPr="00FD7BFB" w:rsidRDefault="00617D7A" w:rsidP="00617D7A">
      <w:pPr>
        <w:widowControl/>
      </w:pPr>
    </w:p>
    <w:p w14:paraId="52494868" w14:textId="77777777" w:rsidR="00617D7A" w:rsidRPr="00FD7BFB" w:rsidRDefault="00617D7A" w:rsidP="00617D7A">
      <w:pPr>
        <w:pStyle w:val="NormalBold"/>
        <w:keepNext/>
        <w:widowControl/>
      </w:pPr>
      <w:r w:rsidRPr="00FD7BFB">
        <w:t>Förslag till direktiv</w:t>
      </w:r>
    </w:p>
    <w:p w14:paraId="606B91A0" w14:textId="77777777" w:rsidR="00617D7A" w:rsidRPr="00FD7BFB" w:rsidRDefault="00617D7A" w:rsidP="00617D7A">
      <w:pPr>
        <w:pStyle w:val="NormalBold"/>
        <w:widowControl/>
      </w:pPr>
      <w:r w:rsidRPr="00FD7BFB">
        <w:t>Artikel 13 – punkt 1 – led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DDEE476" w14:textId="77777777" w:rsidTr="005813B3">
        <w:trPr>
          <w:jc w:val="center"/>
        </w:trPr>
        <w:tc>
          <w:tcPr>
            <w:tcW w:w="9752" w:type="dxa"/>
            <w:gridSpan w:val="2"/>
          </w:tcPr>
          <w:p w14:paraId="19BE8AC8" w14:textId="77777777" w:rsidR="00617D7A" w:rsidRPr="00FD7BFB" w:rsidRDefault="00617D7A" w:rsidP="005813B3">
            <w:pPr>
              <w:keepNext/>
              <w:widowControl/>
            </w:pPr>
          </w:p>
        </w:tc>
      </w:tr>
      <w:tr w:rsidR="00617D7A" w:rsidRPr="00FD7BFB" w14:paraId="716D2EB0" w14:textId="77777777" w:rsidTr="005813B3">
        <w:trPr>
          <w:jc w:val="center"/>
        </w:trPr>
        <w:tc>
          <w:tcPr>
            <w:tcW w:w="4876" w:type="dxa"/>
          </w:tcPr>
          <w:p w14:paraId="2AEF597C" w14:textId="77777777" w:rsidR="00617D7A" w:rsidRPr="00FD7BFB" w:rsidRDefault="00617D7A" w:rsidP="005813B3">
            <w:pPr>
              <w:pStyle w:val="ColumnHeading"/>
              <w:keepNext/>
              <w:widowControl/>
            </w:pPr>
            <w:r w:rsidRPr="00FD7BFB">
              <w:t>Kommissionens förslag</w:t>
            </w:r>
          </w:p>
        </w:tc>
        <w:tc>
          <w:tcPr>
            <w:tcW w:w="4876" w:type="dxa"/>
          </w:tcPr>
          <w:p w14:paraId="3B48C2FD" w14:textId="46183C82" w:rsidR="00617D7A" w:rsidRPr="00FD7BFB" w:rsidRDefault="000C6EE0" w:rsidP="005813B3">
            <w:pPr>
              <w:pStyle w:val="ColumnHeading"/>
              <w:keepNext/>
              <w:widowControl/>
            </w:pPr>
            <w:r w:rsidRPr="00FD7BFB">
              <w:t>Ändring</w:t>
            </w:r>
          </w:p>
        </w:tc>
      </w:tr>
      <w:tr w:rsidR="00617D7A" w:rsidRPr="00FD7BFB" w14:paraId="33E55777" w14:textId="77777777" w:rsidTr="005813B3">
        <w:trPr>
          <w:jc w:val="center"/>
        </w:trPr>
        <w:tc>
          <w:tcPr>
            <w:tcW w:w="4876" w:type="dxa"/>
          </w:tcPr>
          <w:p w14:paraId="04A4FA6C" w14:textId="77777777" w:rsidR="00617D7A" w:rsidRPr="00FD7BFB" w:rsidRDefault="00617D7A" w:rsidP="005813B3">
            <w:pPr>
              <w:pStyle w:val="Normal6"/>
              <w:widowControl/>
            </w:pPr>
            <w:r w:rsidRPr="00FD7BFB">
              <w:t>(c)</w:t>
            </w:r>
            <w:r w:rsidRPr="00FD7BFB">
              <w:tab/>
              <w:t xml:space="preserve">Totalt antal </w:t>
            </w:r>
            <w:r w:rsidRPr="00FD7BFB">
              <w:rPr>
                <w:b/>
                <w:i/>
              </w:rPr>
              <w:t>tredjelandsenheter</w:t>
            </w:r>
            <w:r w:rsidRPr="00FD7BFB">
              <w:t xml:space="preserve"> som kan tillskrivas ett specifikt tredjeland. De aggregerade uppgifterna </w:t>
            </w:r>
            <w:r w:rsidRPr="00FD7BFB">
              <w:rPr>
                <w:b/>
                <w:i/>
              </w:rPr>
              <w:t>bör</w:t>
            </w:r>
            <w:r w:rsidRPr="00FD7BFB">
              <w:t xml:space="preserve"> baseras på den information som lämnas i enlighet med punkt 2 b i bilaga I.</w:t>
            </w:r>
          </w:p>
        </w:tc>
        <w:tc>
          <w:tcPr>
            <w:tcW w:w="4876" w:type="dxa"/>
          </w:tcPr>
          <w:p w14:paraId="4827A4AD" w14:textId="77777777" w:rsidR="00617D7A" w:rsidRPr="00FD7BFB" w:rsidRDefault="00617D7A" w:rsidP="005813B3">
            <w:pPr>
              <w:pStyle w:val="Normal6"/>
              <w:widowControl/>
              <w:rPr>
                <w:szCs w:val="24"/>
              </w:rPr>
            </w:pPr>
            <w:r w:rsidRPr="00FD7BFB">
              <w:t>(c)</w:t>
            </w:r>
            <w:r w:rsidRPr="00FD7BFB">
              <w:tab/>
              <w:t xml:space="preserve">Totalt antal </w:t>
            </w:r>
            <w:r w:rsidRPr="00FD7BFB">
              <w:rPr>
                <w:b/>
                <w:i/>
              </w:rPr>
              <w:t>tredjelandssponsorer</w:t>
            </w:r>
            <w:r w:rsidRPr="00FD7BFB">
              <w:t xml:space="preserve"> som kan tillskrivas ett specifikt tredjeland. De aggregerade uppgifterna </w:t>
            </w:r>
            <w:r w:rsidRPr="00FD7BFB">
              <w:rPr>
                <w:b/>
                <w:i/>
              </w:rPr>
              <w:t>ska</w:t>
            </w:r>
            <w:r w:rsidRPr="00FD7BFB">
              <w:t xml:space="preserve"> baseras på den information som lämnas i enlighet med punkt 2 b i bilaga I.</w:t>
            </w:r>
          </w:p>
        </w:tc>
      </w:tr>
    </w:tbl>
    <w:p w14:paraId="0059492D" w14:textId="77777777" w:rsidR="00617D7A" w:rsidRPr="00FD7BFB" w:rsidRDefault="00617D7A" w:rsidP="00617D7A">
      <w:pPr>
        <w:widowControl/>
      </w:pPr>
    </w:p>
    <w:p w14:paraId="7C58E7C2" w14:textId="2AD62ACF" w:rsidR="00617D7A" w:rsidRPr="00FD7BFB" w:rsidRDefault="000C6EE0" w:rsidP="00617D7A">
      <w:pPr>
        <w:pStyle w:val="AMNumberTabs0"/>
        <w:keepNext/>
        <w:widowControl/>
      </w:pPr>
      <w:r w:rsidRPr="00FD7BFB">
        <w:lastRenderedPageBreak/>
        <w:t>Ändring</w:t>
      </w:r>
      <w:r w:rsidR="00617D7A" w:rsidRPr="00FD7BFB">
        <w:tab/>
      </w:r>
      <w:r w:rsidR="00617D7A" w:rsidRPr="00FD7BFB">
        <w:tab/>
        <w:t>114</w:t>
      </w:r>
    </w:p>
    <w:p w14:paraId="79C00851" w14:textId="77777777" w:rsidR="00617D7A" w:rsidRPr="00FD7BFB" w:rsidRDefault="00617D7A" w:rsidP="00617D7A">
      <w:pPr>
        <w:widowControl/>
      </w:pPr>
    </w:p>
    <w:p w14:paraId="570C09FB" w14:textId="77777777" w:rsidR="00617D7A" w:rsidRPr="00FD7BFB" w:rsidRDefault="00617D7A" w:rsidP="00617D7A">
      <w:pPr>
        <w:pStyle w:val="NormalBold"/>
        <w:keepNext/>
        <w:widowControl/>
      </w:pPr>
      <w:r w:rsidRPr="00FD7BFB">
        <w:t>Förslag till direktiv</w:t>
      </w:r>
    </w:p>
    <w:p w14:paraId="03E7B416" w14:textId="77777777" w:rsidR="00617D7A" w:rsidRPr="00FD7BFB" w:rsidRDefault="00617D7A" w:rsidP="00617D7A">
      <w:pPr>
        <w:pStyle w:val="NormalBold"/>
        <w:widowControl/>
      </w:pPr>
      <w:r w:rsidRPr="00FD7BFB">
        <w:t>Artikel 13 – punkt 1 – led da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9E9C32D" w14:textId="77777777" w:rsidTr="005813B3">
        <w:trPr>
          <w:jc w:val="center"/>
        </w:trPr>
        <w:tc>
          <w:tcPr>
            <w:tcW w:w="9752" w:type="dxa"/>
            <w:gridSpan w:val="2"/>
          </w:tcPr>
          <w:p w14:paraId="6AF4518F" w14:textId="77777777" w:rsidR="00617D7A" w:rsidRPr="00FD7BFB" w:rsidRDefault="00617D7A" w:rsidP="005813B3">
            <w:pPr>
              <w:keepNext/>
              <w:widowControl/>
            </w:pPr>
          </w:p>
        </w:tc>
      </w:tr>
      <w:tr w:rsidR="00617D7A" w:rsidRPr="00FD7BFB" w14:paraId="6EFC245D" w14:textId="77777777" w:rsidTr="005813B3">
        <w:trPr>
          <w:jc w:val="center"/>
        </w:trPr>
        <w:tc>
          <w:tcPr>
            <w:tcW w:w="4876" w:type="dxa"/>
          </w:tcPr>
          <w:p w14:paraId="57F1624C" w14:textId="77777777" w:rsidR="00617D7A" w:rsidRPr="00FD7BFB" w:rsidRDefault="00617D7A" w:rsidP="005813B3">
            <w:pPr>
              <w:pStyle w:val="ColumnHeading"/>
              <w:keepNext/>
              <w:widowControl/>
            </w:pPr>
            <w:r w:rsidRPr="00FD7BFB">
              <w:t>Kommissionens förslag</w:t>
            </w:r>
          </w:p>
        </w:tc>
        <w:tc>
          <w:tcPr>
            <w:tcW w:w="4876" w:type="dxa"/>
          </w:tcPr>
          <w:p w14:paraId="6254EC5A" w14:textId="75350A08" w:rsidR="00617D7A" w:rsidRPr="00FD7BFB" w:rsidRDefault="000C6EE0" w:rsidP="005813B3">
            <w:pPr>
              <w:pStyle w:val="ColumnHeading"/>
              <w:keepNext/>
              <w:widowControl/>
            </w:pPr>
            <w:r w:rsidRPr="00FD7BFB">
              <w:t>Ändring</w:t>
            </w:r>
          </w:p>
        </w:tc>
      </w:tr>
      <w:tr w:rsidR="00617D7A" w:rsidRPr="00FD7BFB" w14:paraId="33723089" w14:textId="77777777" w:rsidTr="005813B3">
        <w:trPr>
          <w:jc w:val="center"/>
        </w:trPr>
        <w:tc>
          <w:tcPr>
            <w:tcW w:w="4876" w:type="dxa"/>
          </w:tcPr>
          <w:p w14:paraId="5A0C04A9" w14:textId="77777777" w:rsidR="00617D7A" w:rsidRPr="00FD7BFB" w:rsidRDefault="00617D7A" w:rsidP="005813B3">
            <w:pPr>
              <w:pStyle w:val="Normal6"/>
              <w:widowControl/>
            </w:pPr>
          </w:p>
        </w:tc>
        <w:tc>
          <w:tcPr>
            <w:tcW w:w="4876" w:type="dxa"/>
          </w:tcPr>
          <w:p w14:paraId="1A1BB16C" w14:textId="77777777" w:rsidR="00617D7A" w:rsidRPr="00FD7BFB" w:rsidRDefault="00617D7A" w:rsidP="005813B3">
            <w:pPr>
              <w:pStyle w:val="Normal6"/>
              <w:widowControl/>
              <w:rPr>
                <w:szCs w:val="24"/>
              </w:rPr>
            </w:pPr>
            <w:r w:rsidRPr="00FD7BFB">
              <w:rPr>
                <w:b/>
                <w:i/>
              </w:rPr>
              <w:t>(da)</w:t>
            </w:r>
            <w:r w:rsidRPr="00FD7BFB">
              <w:rPr>
                <w:b/>
                <w:i/>
              </w:rPr>
              <w:tab/>
              <w:t>En analys för varje registreringsmedlemsstat av den intresserepresentationsverksamhet som bedrivs i andra medlemsstater än registreringsmedlemsstaten, på grundval av den information som tillhandahålls i enlighet med punkt 2 e i bilaga I.</w:t>
            </w:r>
          </w:p>
        </w:tc>
      </w:tr>
    </w:tbl>
    <w:p w14:paraId="3EBCC95E" w14:textId="77777777" w:rsidR="00617D7A" w:rsidRPr="00FD7BFB" w:rsidRDefault="00617D7A" w:rsidP="00617D7A">
      <w:pPr>
        <w:widowControl/>
      </w:pPr>
    </w:p>
    <w:p w14:paraId="6B85ED91" w14:textId="0ECED603" w:rsidR="00617D7A" w:rsidRPr="00FD7BFB" w:rsidRDefault="000C6EE0" w:rsidP="00617D7A">
      <w:pPr>
        <w:pStyle w:val="AMNumberTabs0"/>
        <w:keepNext/>
        <w:widowControl/>
      </w:pPr>
      <w:r w:rsidRPr="00FD7BFB">
        <w:t>Ändring</w:t>
      </w:r>
      <w:r w:rsidR="00617D7A" w:rsidRPr="00FD7BFB">
        <w:tab/>
      </w:r>
      <w:r w:rsidR="00617D7A" w:rsidRPr="00FD7BFB">
        <w:tab/>
        <w:t>115</w:t>
      </w:r>
    </w:p>
    <w:p w14:paraId="0BF7CC64" w14:textId="77777777" w:rsidR="00617D7A" w:rsidRPr="00FD7BFB" w:rsidRDefault="00617D7A" w:rsidP="00617D7A">
      <w:pPr>
        <w:widowControl/>
      </w:pPr>
    </w:p>
    <w:p w14:paraId="3C68BD6B" w14:textId="77777777" w:rsidR="00617D7A" w:rsidRPr="00FD7BFB" w:rsidRDefault="00617D7A" w:rsidP="00617D7A">
      <w:pPr>
        <w:pStyle w:val="NormalBold"/>
        <w:keepNext/>
        <w:widowControl/>
      </w:pPr>
      <w:r w:rsidRPr="00FD7BFB">
        <w:t>Förslag till direktiv</w:t>
      </w:r>
    </w:p>
    <w:p w14:paraId="19378857" w14:textId="77777777" w:rsidR="00617D7A" w:rsidRPr="00FD7BFB" w:rsidRDefault="00617D7A" w:rsidP="00617D7A">
      <w:pPr>
        <w:pStyle w:val="NormalBold"/>
        <w:widowControl/>
      </w:pPr>
      <w:r w:rsidRPr="00FD7BFB">
        <w:t>Artikel 15 – punkt 1a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CFFFFB2" w14:textId="77777777" w:rsidTr="005813B3">
        <w:trPr>
          <w:jc w:val="center"/>
        </w:trPr>
        <w:tc>
          <w:tcPr>
            <w:tcW w:w="9752" w:type="dxa"/>
            <w:gridSpan w:val="2"/>
          </w:tcPr>
          <w:p w14:paraId="02763C9D" w14:textId="77777777" w:rsidR="00617D7A" w:rsidRPr="00FD7BFB" w:rsidRDefault="00617D7A" w:rsidP="005813B3">
            <w:pPr>
              <w:keepNext/>
              <w:widowControl/>
            </w:pPr>
          </w:p>
        </w:tc>
      </w:tr>
      <w:tr w:rsidR="00617D7A" w:rsidRPr="00FD7BFB" w14:paraId="758E4DFD" w14:textId="77777777" w:rsidTr="005813B3">
        <w:trPr>
          <w:jc w:val="center"/>
        </w:trPr>
        <w:tc>
          <w:tcPr>
            <w:tcW w:w="4876" w:type="dxa"/>
          </w:tcPr>
          <w:p w14:paraId="54010D08" w14:textId="77777777" w:rsidR="00617D7A" w:rsidRPr="00FD7BFB" w:rsidRDefault="00617D7A" w:rsidP="005813B3">
            <w:pPr>
              <w:pStyle w:val="ColumnHeading"/>
              <w:keepNext/>
              <w:widowControl/>
            </w:pPr>
            <w:r w:rsidRPr="00FD7BFB">
              <w:t>Kommissionens förslag</w:t>
            </w:r>
          </w:p>
        </w:tc>
        <w:tc>
          <w:tcPr>
            <w:tcW w:w="4876" w:type="dxa"/>
          </w:tcPr>
          <w:p w14:paraId="475DD3AC" w14:textId="2FF4E35E" w:rsidR="00617D7A" w:rsidRPr="00FD7BFB" w:rsidRDefault="000C6EE0" w:rsidP="005813B3">
            <w:pPr>
              <w:pStyle w:val="ColumnHeading"/>
              <w:keepNext/>
              <w:widowControl/>
            </w:pPr>
            <w:r w:rsidRPr="00FD7BFB">
              <w:t>Ändring</w:t>
            </w:r>
          </w:p>
        </w:tc>
      </w:tr>
      <w:tr w:rsidR="00617D7A" w:rsidRPr="00FD7BFB" w14:paraId="1CA13A37" w14:textId="77777777" w:rsidTr="005813B3">
        <w:trPr>
          <w:jc w:val="center"/>
        </w:trPr>
        <w:tc>
          <w:tcPr>
            <w:tcW w:w="4876" w:type="dxa"/>
          </w:tcPr>
          <w:p w14:paraId="6F52E150" w14:textId="77777777" w:rsidR="00617D7A" w:rsidRPr="00FD7BFB" w:rsidRDefault="00617D7A" w:rsidP="005813B3">
            <w:pPr>
              <w:pStyle w:val="Normal6"/>
              <w:widowControl/>
            </w:pPr>
          </w:p>
        </w:tc>
        <w:tc>
          <w:tcPr>
            <w:tcW w:w="4876" w:type="dxa"/>
          </w:tcPr>
          <w:p w14:paraId="599AA462" w14:textId="77777777" w:rsidR="00617D7A" w:rsidRPr="00FD7BFB" w:rsidRDefault="00617D7A" w:rsidP="005813B3">
            <w:pPr>
              <w:pStyle w:val="Normal6"/>
              <w:widowControl/>
              <w:rPr>
                <w:szCs w:val="24"/>
              </w:rPr>
            </w:pPr>
            <w:r w:rsidRPr="00FD7BFB">
              <w:rPr>
                <w:b/>
                <w:i/>
              </w:rPr>
              <w:t>1a.</w:t>
            </w:r>
            <w:r w:rsidRPr="00FD7BFB">
              <w:rPr>
                <w:b/>
                <w:i/>
              </w:rPr>
              <w:tab/>
              <w:t>Vid tillämpningen av punkt 1 i denna artikel får varje medlemsstat utse en enda myndighet till behörig nationell myndighet med ansvar för de nationella registren och för utförandet av tillsynsuppgifterna enligt detta direktiv.</w:t>
            </w:r>
          </w:p>
        </w:tc>
      </w:tr>
    </w:tbl>
    <w:p w14:paraId="7043180F" w14:textId="77777777" w:rsidR="00617D7A" w:rsidRPr="00FD7BFB" w:rsidRDefault="00617D7A" w:rsidP="00617D7A">
      <w:pPr>
        <w:widowControl/>
      </w:pPr>
    </w:p>
    <w:p w14:paraId="58FEED9C" w14:textId="60C3626A" w:rsidR="00617D7A" w:rsidRPr="00FD7BFB" w:rsidRDefault="000C6EE0" w:rsidP="00617D7A">
      <w:pPr>
        <w:pStyle w:val="AMNumberTabs0"/>
        <w:keepNext/>
        <w:widowControl/>
      </w:pPr>
      <w:r w:rsidRPr="00FD7BFB">
        <w:t>Ändring</w:t>
      </w:r>
      <w:r w:rsidR="00617D7A" w:rsidRPr="00FD7BFB">
        <w:tab/>
      </w:r>
      <w:r w:rsidR="00617D7A" w:rsidRPr="00FD7BFB">
        <w:tab/>
        <w:t>116</w:t>
      </w:r>
    </w:p>
    <w:p w14:paraId="46EE64BF" w14:textId="77777777" w:rsidR="00617D7A" w:rsidRPr="00FD7BFB" w:rsidRDefault="00617D7A" w:rsidP="00617D7A">
      <w:pPr>
        <w:widowControl/>
      </w:pPr>
    </w:p>
    <w:p w14:paraId="429BBC84" w14:textId="77777777" w:rsidR="00617D7A" w:rsidRPr="00FD7BFB" w:rsidRDefault="00617D7A" w:rsidP="00617D7A">
      <w:pPr>
        <w:pStyle w:val="NormalBold"/>
        <w:keepNext/>
        <w:widowControl/>
      </w:pPr>
      <w:r w:rsidRPr="00FD7BFB">
        <w:t>Förslag till direktiv</w:t>
      </w:r>
    </w:p>
    <w:p w14:paraId="6B9BF894" w14:textId="77777777" w:rsidR="00617D7A" w:rsidRPr="00FD7BFB" w:rsidRDefault="00617D7A" w:rsidP="00617D7A">
      <w:pPr>
        <w:pStyle w:val="NormalBold"/>
        <w:widowControl/>
      </w:pPr>
      <w:r w:rsidRPr="00FD7BFB">
        <w:t>Artikel 15 – punkt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AE1B0AA" w14:textId="77777777" w:rsidTr="005813B3">
        <w:trPr>
          <w:jc w:val="center"/>
        </w:trPr>
        <w:tc>
          <w:tcPr>
            <w:tcW w:w="9752" w:type="dxa"/>
            <w:gridSpan w:val="2"/>
          </w:tcPr>
          <w:p w14:paraId="599C43CB" w14:textId="77777777" w:rsidR="00617D7A" w:rsidRPr="00FD7BFB" w:rsidRDefault="00617D7A" w:rsidP="005813B3">
            <w:pPr>
              <w:keepNext/>
              <w:widowControl/>
            </w:pPr>
          </w:p>
        </w:tc>
      </w:tr>
      <w:tr w:rsidR="00617D7A" w:rsidRPr="00FD7BFB" w14:paraId="6A7070DE" w14:textId="77777777" w:rsidTr="005813B3">
        <w:trPr>
          <w:jc w:val="center"/>
        </w:trPr>
        <w:tc>
          <w:tcPr>
            <w:tcW w:w="4876" w:type="dxa"/>
          </w:tcPr>
          <w:p w14:paraId="1F435582" w14:textId="77777777" w:rsidR="00617D7A" w:rsidRPr="00FD7BFB" w:rsidRDefault="00617D7A" w:rsidP="005813B3">
            <w:pPr>
              <w:pStyle w:val="ColumnHeading"/>
              <w:keepNext/>
              <w:widowControl/>
            </w:pPr>
            <w:r w:rsidRPr="00FD7BFB">
              <w:t>Kommissionens förslag</w:t>
            </w:r>
          </w:p>
        </w:tc>
        <w:tc>
          <w:tcPr>
            <w:tcW w:w="4876" w:type="dxa"/>
          </w:tcPr>
          <w:p w14:paraId="75341758" w14:textId="42A37179" w:rsidR="00617D7A" w:rsidRPr="00FD7BFB" w:rsidRDefault="000C6EE0" w:rsidP="005813B3">
            <w:pPr>
              <w:pStyle w:val="ColumnHeading"/>
              <w:keepNext/>
              <w:widowControl/>
            </w:pPr>
            <w:r w:rsidRPr="00FD7BFB">
              <w:t>Ändring</w:t>
            </w:r>
          </w:p>
        </w:tc>
      </w:tr>
      <w:tr w:rsidR="00617D7A" w:rsidRPr="00FD7BFB" w14:paraId="16BC5C71" w14:textId="77777777" w:rsidTr="005813B3">
        <w:trPr>
          <w:jc w:val="center"/>
        </w:trPr>
        <w:tc>
          <w:tcPr>
            <w:tcW w:w="4876" w:type="dxa"/>
          </w:tcPr>
          <w:p w14:paraId="76A6F60C" w14:textId="77777777" w:rsidR="00617D7A" w:rsidRPr="00FD7BFB" w:rsidRDefault="00617D7A" w:rsidP="005813B3">
            <w:pPr>
              <w:pStyle w:val="Normal6"/>
              <w:widowControl/>
            </w:pPr>
            <w:r w:rsidRPr="00FD7BFB">
              <w:t>5.</w:t>
            </w:r>
            <w:r w:rsidRPr="00FD7BFB">
              <w:tab/>
              <w:t xml:space="preserve">Om en medlemsstat utser mer än en tillsynsmyndighet ska den säkerställa att dessa myndigheters uppgifter är tydligt </w:t>
            </w:r>
            <w:r w:rsidRPr="00FD7BFB">
              <w:rPr>
                <w:b/>
                <w:i/>
              </w:rPr>
              <w:t>definierade</w:t>
            </w:r>
            <w:r w:rsidRPr="00FD7BFB">
              <w:t xml:space="preserve"> och att de har ett nära och effektivt samarbete i fullgörandet av sina uppgifter. Medlemsstater ska fastställa till vilken tillsynsmyndighet kommunikation kan ställas för vidare befordran till lämplig myndighet i den medlemsstaten.</w:t>
            </w:r>
          </w:p>
        </w:tc>
        <w:tc>
          <w:tcPr>
            <w:tcW w:w="4876" w:type="dxa"/>
          </w:tcPr>
          <w:p w14:paraId="7E3A1ECB" w14:textId="48A8C43D" w:rsidR="00617D7A" w:rsidRPr="00FD7BFB" w:rsidRDefault="00617D7A" w:rsidP="005813B3">
            <w:pPr>
              <w:pStyle w:val="Normal6"/>
              <w:widowControl/>
              <w:rPr>
                <w:szCs w:val="24"/>
              </w:rPr>
            </w:pPr>
            <w:r w:rsidRPr="00FD7BFB">
              <w:t>5.</w:t>
            </w:r>
            <w:r w:rsidRPr="00FD7BFB">
              <w:tab/>
              <w:t xml:space="preserve">Om en medlemsstat utser mer än en tillsynsmyndighet ska den säkerställa att dessa myndigheters uppgifter är tydligt </w:t>
            </w:r>
            <w:r w:rsidRPr="00FD7BFB">
              <w:rPr>
                <w:b/>
                <w:i/>
              </w:rPr>
              <w:t xml:space="preserve">fastställda i nationell </w:t>
            </w:r>
            <w:r w:rsidR="00097FB7" w:rsidRPr="00FD7BFB">
              <w:rPr>
                <w:b/>
                <w:i/>
              </w:rPr>
              <w:t>rätt</w:t>
            </w:r>
            <w:r w:rsidR="00097FB7" w:rsidRPr="00FD7BFB">
              <w:t xml:space="preserve"> </w:t>
            </w:r>
            <w:r w:rsidRPr="00FD7BFB">
              <w:t>och att de har ett nära och effektivt samarbete i fullgörandet av sina uppgifter. Medlemsstater ska fastställa till vilken tillsynsmyndighet kommunikation kan ställas för vidare befordran till lämplig myndighet i den medlemsstaten.</w:t>
            </w:r>
          </w:p>
        </w:tc>
      </w:tr>
    </w:tbl>
    <w:p w14:paraId="533316EB" w14:textId="77777777" w:rsidR="00617D7A" w:rsidRPr="00FD7BFB" w:rsidRDefault="00617D7A" w:rsidP="00617D7A">
      <w:pPr>
        <w:widowControl/>
      </w:pPr>
    </w:p>
    <w:p w14:paraId="6A03143A" w14:textId="1344F731" w:rsidR="00617D7A" w:rsidRPr="00FD7BFB" w:rsidRDefault="000C6EE0" w:rsidP="00617D7A">
      <w:pPr>
        <w:pStyle w:val="AMNumberTabs0"/>
        <w:keepNext/>
        <w:widowControl/>
      </w:pPr>
      <w:r w:rsidRPr="00FD7BFB">
        <w:lastRenderedPageBreak/>
        <w:t>Ändring</w:t>
      </w:r>
      <w:r w:rsidR="00617D7A" w:rsidRPr="00FD7BFB">
        <w:tab/>
      </w:r>
      <w:r w:rsidR="00617D7A" w:rsidRPr="00FD7BFB">
        <w:tab/>
        <w:t>117</w:t>
      </w:r>
    </w:p>
    <w:p w14:paraId="132BF3A1" w14:textId="77777777" w:rsidR="00617D7A" w:rsidRPr="00FD7BFB" w:rsidRDefault="00617D7A" w:rsidP="00617D7A">
      <w:pPr>
        <w:widowControl/>
      </w:pPr>
    </w:p>
    <w:p w14:paraId="182E12F3" w14:textId="77777777" w:rsidR="00617D7A" w:rsidRPr="00FD7BFB" w:rsidRDefault="00617D7A" w:rsidP="00617D7A">
      <w:pPr>
        <w:pStyle w:val="NormalBold"/>
        <w:keepNext/>
        <w:widowControl/>
      </w:pPr>
      <w:r w:rsidRPr="00FD7BFB">
        <w:t>Förslag till direktiv</w:t>
      </w:r>
    </w:p>
    <w:p w14:paraId="3A99B53E" w14:textId="77777777" w:rsidR="00617D7A" w:rsidRPr="00FD7BFB" w:rsidRDefault="00617D7A" w:rsidP="00617D7A">
      <w:pPr>
        <w:pStyle w:val="NormalBold"/>
        <w:widowControl/>
      </w:pPr>
      <w:r w:rsidRPr="00FD7BFB">
        <w:t>Artikel 15 – punkt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0D434BB" w14:textId="77777777" w:rsidTr="005813B3">
        <w:trPr>
          <w:jc w:val="center"/>
        </w:trPr>
        <w:tc>
          <w:tcPr>
            <w:tcW w:w="9752" w:type="dxa"/>
            <w:gridSpan w:val="2"/>
          </w:tcPr>
          <w:p w14:paraId="35CAD182" w14:textId="77777777" w:rsidR="00617D7A" w:rsidRPr="00FD7BFB" w:rsidRDefault="00617D7A" w:rsidP="005813B3">
            <w:pPr>
              <w:keepNext/>
              <w:widowControl/>
            </w:pPr>
          </w:p>
        </w:tc>
      </w:tr>
      <w:tr w:rsidR="00617D7A" w:rsidRPr="00FD7BFB" w14:paraId="62E309D7" w14:textId="77777777" w:rsidTr="005813B3">
        <w:trPr>
          <w:jc w:val="center"/>
        </w:trPr>
        <w:tc>
          <w:tcPr>
            <w:tcW w:w="4876" w:type="dxa"/>
          </w:tcPr>
          <w:p w14:paraId="27F7AEDF" w14:textId="77777777" w:rsidR="00617D7A" w:rsidRPr="00FD7BFB" w:rsidRDefault="00617D7A" w:rsidP="005813B3">
            <w:pPr>
              <w:pStyle w:val="ColumnHeading"/>
              <w:keepNext/>
              <w:widowControl/>
            </w:pPr>
            <w:r w:rsidRPr="00FD7BFB">
              <w:t>Kommissionens förslag</w:t>
            </w:r>
          </w:p>
        </w:tc>
        <w:tc>
          <w:tcPr>
            <w:tcW w:w="4876" w:type="dxa"/>
          </w:tcPr>
          <w:p w14:paraId="63FC58AE" w14:textId="57CBCA2C" w:rsidR="00617D7A" w:rsidRPr="00FD7BFB" w:rsidRDefault="000C6EE0" w:rsidP="005813B3">
            <w:pPr>
              <w:pStyle w:val="ColumnHeading"/>
              <w:keepNext/>
              <w:widowControl/>
            </w:pPr>
            <w:r w:rsidRPr="00FD7BFB">
              <w:t>Ändring</w:t>
            </w:r>
          </w:p>
        </w:tc>
      </w:tr>
      <w:tr w:rsidR="00617D7A" w:rsidRPr="00FD7BFB" w14:paraId="40A2B06A" w14:textId="77777777" w:rsidTr="005813B3">
        <w:trPr>
          <w:jc w:val="center"/>
        </w:trPr>
        <w:tc>
          <w:tcPr>
            <w:tcW w:w="4876" w:type="dxa"/>
          </w:tcPr>
          <w:p w14:paraId="3AFD55E5" w14:textId="77777777" w:rsidR="00617D7A" w:rsidRPr="00FD7BFB" w:rsidRDefault="00617D7A" w:rsidP="005813B3">
            <w:pPr>
              <w:pStyle w:val="Normal6"/>
              <w:widowControl/>
            </w:pPr>
            <w:r w:rsidRPr="00FD7BFB">
              <w:t>6.</w:t>
            </w:r>
            <w:r w:rsidRPr="00FD7BFB">
              <w:tab/>
              <w:t xml:space="preserve">Medlemsstaterna ska säkerställa att </w:t>
            </w:r>
            <w:r w:rsidRPr="00FD7BFB">
              <w:rPr>
                <w:b/>
                <w:i/>
              </w:rPr>
              <w:t>tillsynsmyndigheten</w:t>
            </w:r>
            <w:r w:rsidRPr="00FD7BFB">
              <w:t xml:space="preserve"> är oberoende i utövandet av sina funktioner. </w:t>
            </w:r>
            <w:r w:rsidRPr="00FD7BFB">
              <w:rPr>
                <w:b/>
                <w:i/>
              </w:rPr>
              <w:t>Medlemsstaterna ska särskilt säkerställa att personal vid de tillsynsmyndigheter som utövar befogenheter enligt detta direktiv</w:t>
            </w:r>
          </w:p>
        </w:tc>
        <w:tc>
          <w:tcPr>
            <w:tcW w:w="4876" w:type="dxa"/>
          </w:tcPr>
          <w:p w14:paraId="23D51566" w14:textId="77777777" w:rsidR="00617D7A" w:rsidRPr="00FD7BFB" w:rsidRDefault="00617D7A" w:rsidP="005813B3">
            <w:pPr>
              <w:pStyle w:val="Normal6"/>
              <w:widowControl/>
              <w:rPr>
                <w:szCs w:val="24"/>
              </w:rPr>
            </w:pPr>
            <w:r w:rsidRPr="00FD7BFB">
              <w:t>6.</w:t>
            </w:r>
            <w:r w:rsidRPr="00FD7BFB">
              <w:tab/>
              <w:t xml:space="preserve">Medlemsstaterna ska säkerställa att </w:t>
            </w:r>
            <w:r w:rsidRPr="00FD7BFB">
              <w:rPr>
                <w:b/>
                <w:i/>
              </w:rPr>
              <w:t>de nationella myndigheter som utsetts enligt punkt 1</w:t>
            </w:r>
            <w:r w:rsidRPr="00FD7BFB">
              <w:t xml:space="preserve"> är oberoende i utövandet av sina funktioner.</w:t>
            </w:r>
          </w:p>
        </w:tc>
      </w:tr>
      <w:tr w:rsidR="00617D7A" w:rsidRPr="00FD7BFB" w14:paraId="1AA3825B" w14:textId="77777777" w:rsidTr="005813B3">
        <w:trPr>
          <w:jc w:val="center"/>
        </w:trPr>
        <w:tc>
          <w:tcPr>
            <w:tcW w:w="4876" w:type="dxa"/>
          </w:tcPr>
          <w:p w14:paraId="3C569B7D" w14:textId="77777777" w:rsidR="00617D7A" w:rsidRPr="00FD7BFB" w:rsidRDefault="00617D7A" w:rsidP="005813B3">
            <w:pPr>
              <w:pStyle w:val="Normal6"/>
              <w:widowControl/>
            </w:pPr>
            <w:r w:rsidRPr="00FD7BFB">
              <w:rPr>
                <w:b/>
                <w:i/>
              </w:rPr>
              <w:t>(a)</w:t>
            </w:r>
            <w:r w:rsidRPr="00FD7BFB">
              <w:rPr>
                <w:b/>
                <w:i/>
              </w:rPr>
              <w:tab/>
              <w:t>kan utföra sitt uppdrag oberoende av politisk eller annat yttre påverkan och varken begär eller tar emot instruktioner från regering eller någon annan offentlig eller privat enhet,</w:t>
            </w:r>
          </w:p>
        </w:tc>
        <w:tc>
          <w:tcPr>
            <w:tcW w:w="4876" w:type="dxa"/>
          </w:tcPr>
          <w:p w14:paraId="6197E11A" w14:textId="77777777" w:rsidR="00617D7A" w:rsidRPr="00FD7BFB" w:rsidRDefault="00617D7A" w:rsidP="005813B3">
            <w:pPr>
              <w:pStyle w:val="Normal6"/>
              <w:widowControl/>
            </w:pPr>
          </w:p>
        </w:tc>
      </w:tr>
      <w:tr w:rsidR="00617D7A" w:rsidRPr="00FD7BFB" w14:paraId="7BC81172" w14:textId="77777777" w:rsidTr="005813B3">
        <w:trPr>
          <w:jc w:val="center"/>
        </w:trPr>
        <w:tc>
          <w:tcPr>
            <w:tcW w:w="4876" w:type="dxa"/>
          </w:tcPr>
          <w:p w14:paraId="0DCCA3B8" w14:textId="77777777" w:rsidR="00617D7A" w:rsidRPr="00FD7BFB" w:rsidRDefault="00617D7A" w:rsidP="005813B3">
            <w:pPr>
              <w:pStyle w:val="Normal6"/>
              <w:widowControl/>
            </w:pPr>
            <w:r w:rsidRPr="00FD7BFB">
              <w:rPr>
                <w:b/>
                <w:i/>
              </w:rPr>
              <w:t>(b)</w:t>
            </w:r>
            <w:r w:rsidRPr="00FD7BFB">
              <w:rPr>
                <w:b/>
                <w:i/>
              </w:rPr>
              <w:tab/>
              <w:t>avstår från alla handlingar som är oförenliga med utförandet av deras uppdrag och utövandet av deras befogenheter enligt detta direktiv.</w:t>
            </w:r>
          </w:p>
        </w:tc>
        <w:tc>
          <w:tcPr>
            <w:tcW w:w="4876" w:type="dxa"/>
          </w:tcPr>
          <w:p w14:paraId="7EB18855" w14:textId="77777777" w:rsidR="00617D7A" w:rsidRPr="00FD7BFB" w:rsidRDefault="00617D7A" w:rsidP="005813B3">
            <w:pPr>
              <w:pStyle w:val="Normal6"/>
              <w:widowControl/>
            </w:pPr>
          </w:p>
        </w:tc>
      </w:tr>
    </w:tbl>
    <w:p w14:paraId="45524A42" w14:textId="77777777" w:rsidR="00617D7A" w:rsidRPr="00FD7BFB" w:rsidRDefault="00617D7A" w:rsidP="00617D7A">
      <w:pPr>
        <w:widowControl/>
      </w:pPr>
    </w:p>
    <w:p w14:paraId="00F7ABF5" w14:textId="4017DCBD" w:rsidR="00617D7A" w:rsidRPr="00FD7BFB" w:rsidRDefault="000C6EE0" w:rsidP="00617D7A">
      <w:pPr>
        <w:pStyle w:val="AMNumberTabs0"/>
        <w:keepNext/>
        <w:widowControl/>
      </w:pPr>
      <w:r w:rsidRPr="00FD7BFB">
        <w:t>Ändring</w:t>
      </w:r>
      <w:r w:rsidR="00617D7A" w:rsidRPr="00FD7BFB">
        <w:tab/>
      </w:r>
      <w:r w:rsidR="00617D7A" w:rsidRPr="00FD7BFB">
        <w:tab/>
        <w:t>118</w:t>
      </w:r>
    </w:p>
    <w:p w14:paraId="388C91A6" w14:textId="77777777" w:rsidR="00617D7A" w:rsidRPr="00FD7BFB" w:rsidRDefault="00617D7A" w:rsidP="00617D7A">
      <w:pPr>
        <w:widowControl/>
      </w:pPr>
    </w:p>
    <w:p w14:paraId="03BC5744" w14:textId="77777777" w:rsidR="00617D7A" w:rsidRPr="00FD7BFB" w:rsidRDefault="00617D7A" w:rsidP="00617D7A">
      <w:pPr>
        <w:pStyle w:val="NormalBold"/>
        <w:keepNext/>
        <w:widowControl/>
      </w:pPr>
      <w:r w:rsidRPr="00FD7BFB">
        <w:t>Förslag till direktiv</w:t>
      </w:r>
    </w:p>
    <w:p w14:paraId="6B6C6EFE" w14:textId="77777777" w:rsidR="00617D7A" w:rsidRPr="00FD7BFB" w:rsidRDefault="00617D7A" w:rsidP="00617D7A">
      <w:pPr>
        <w:pStyle w:val="NormalBold"/>
        <w:widowControl/>
      </w:pPr>
      <w:r w:rsidRPr="00FD7BFB">
        <w:t>Artikel 15 – punkt 6a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5D205C3" w14:textId="77777777" w:rsidTr="005813B3">
        <w:trPr>
          <w:jc w:val="center"/>
        </w:trPr>
        <w:tc>
          <w:tcPr>
            <w:tcW w:w="9752" w:type="dxa"/>
            <w:gridSpan w:val="2"/>
          </w:tcPr>
          <w:p w14:paraId="39EAF551" w14:textId="77777777" w:rsidR="00617D7A" w:rsidRPr="00FD7BFB" w:rsidRDefault="00617D7A" w:rsidP="005813B3">
            <w:pPr>
              <w:keepNext/>
              <w:widowControl/>
            </w:pPr>
          </w:p>
        </w:tc>
      </w:tr>
      <w:tr w:rsidR="00617D7A" w:rsidRPr="00FD7BFB" w14:paraId="0DC7A735" w14:textId="77777777" w:rsidTr="005813B3">
        <w:trPr>
          <w:jc w:val="center"/>
        </w:trPr>
        <w:tc>
          <w:tcPr>
            <w:tcW w:w="4876" w:type="dxa"/>
          </w:tcPr>
          <w:p w14:paraId="6533BB71" w14:textId="77777777" w:rsidR="00617D7A" w:rsidRPr="00FD7BFB" w:rsidRDefault="00617D7A" w:rsidP="005813B3">
            <w:pPr>
              <w:pStyle w:val="ColumnHeading"/>
              <w:keepNext/>
              <w:widowControl/>
            </w:pPr>
            <w:r w:rsidRPr="00FD7BFB">
              <w:t>Kommissionens förslag</w:t>
            </w:r>
          </w:p>
        </w:tc>
        <w:tc>
          <w:tcPr>
            <w:tcW w:w="4876" w:type="dxa"/>
          </w:tcPr>
          <w:p w14:paraId="0CAAC156" w14:textId="6E7C27EF" w:rsidR="00617D7A" w:rsidRPr="00FD7BFB" w:rsidRDefault="000C6EE0" w:rsidP="005813B3">
            <w:pPr>
              <w:pStyle w:val="ColumnHeading"/>
              <w:keepNext/>
              <w:widowControl/>
            </w:pPr>
            <w:r w:rsidRPr="00FD7BFB">
              <w:t>Ändring</w:t>
            </w:r>
          </w:p>
        </w:tc>
      </w:tr>
      <w:tr w:rsidR="00617D7A" w:rsidRPr="00FD7BFB" w14:paraId="395B2C55" w14:textId="77777777" w:rsidTr="005813B3">
        <w:trPr>
          <w:jc w:val="center"/>
        </w:trPr>
        <w:tc>
          <w:tcPr>
            <w:tcW w:w="4876" w:type="dxa"/>
          </w:tcPr>
          <w:p w14:paraId="3F66611D" w14:textId="77777777" w:rsidR="00617D7A" w:rsidRPr="00FD7BFB" w:rsidRDefault="00617D7A" w:rsidP="005813B3">
            <w:pPr>
              <w:pStyle w:val="Normal6"/>
              <w:widowControl/>
            </w:pPr>
          </w:p>
        </w:tc>
        <w:tc>
          <w:tcPr>
            <w:tcW w:w="4876" w:type="dxa"/>
          </w:tcPr>
          <w:p w14:paraId="55A86C9A" w14:textId="77777777" w:rsidR="00617D7A" w:rsidRPr="00FD7BFB" w:rsidRDefault="00617D7A" w:rsidP="005813B3">
            <w:pPr>
              <w:pStyle w:val="Normal6"/>
              <w:widowControl/>
              <w:rPr>
                <w:szCs w:val="24"/>
              </w:rPr>
            </w:pPr>
            <w:r w:rsidRPr="00FD7BFB">
              <w:rPr>
                <w:b/>
                <w:i/>
              </w:rPr>
              <w:t>6a.</w:t>
            </w:r>
            <w:r w:rsidRPr="00FD7BFB">
              <w:rPr>
                <w:b/>
                <w:i/>
              </w:rPr>
              <w:tab/>
              <w:t>Medlemsstaterna ska säkerställa att förfarandena för utnämning av tillsynsmyndigheternas styrande organ är transparenta och icke-diskriminerande och garanterar den grad av oberoende som krävs.</w:t>
            </w:r>
          </w:p>
        </w:tc>
      </w:tr>
    </w:tbl>
    <w:p w14:paraId="79C0914B" w14:textId="77777777" w:rsidR="00617D7A" w:rsidRPr="00FD7BFB" w:rsidRDefault="00617D7A" w:rsidP="00617D7A">
      <w:pPr>
        <w:widowControl/>
      </w:pPr>
    </w:p>
    <w:p w14:paraId="6B92D0F8" w14:textId="2C14DD88" w:rsidR="00617D7A" w:rsidRPr="00FD7BFB" w:rsidRDefault="000C6EE0" w:rsidP="00617D7A">
      <w:pPr>
        <w:pStyle w:val="AMNumberTabs0"/>
        <w:keepNext/>
        <w:widowControl/>
      </w:pPr>
      <w:r w:rsidRPr="00FD7BFB">
        <w:t>Ändring</w:t>
      </w:r>
      <w:r w:rsidR="00617D7A" w:rsidRPr="00FD7BFB">
        <w:tab/>
      </w:r>
      <w:r w:rsidR="00617D7A" w:rsidRPr="00FD7BFB">
        <w:tab/>
        <w:t>119</w:t>
      </w:r>
    </w:p>
    <w:p w14:paraId="7A67BB7E" w14:textId="77777777" w:rsidR="00617D7A" w:rsidRPr="00FD7BFB" w:rsidRDefault="00617D7A" w:rsidP="00617D7A">
      <w:pPr>
        <w:widowControl/>
      </w:pPr>
    </w:p>
    <w:p w14:paraId="7890C549" w14:textId="77777777" w:rsidR="00617D7A" w:rsidRPr="00FD7BFB" w:rsidRDefault="00617D7A" w:rsidP="00617D7A">
      <w:pPr>
        <w:pStyle w:val="NormalBold"/>
        <w:keepNext/>
        <w:widowControl/>
      </w:pPr>
      <w:r w:rsidRPr="00FD7BFB">
        <w:t>Förslag till direktiv</w:t>
      </w:r>
    </w:p>
    <w:p w14:paraId="64ED6CBD" w14:textId="77777777" w:rsidR="00617D7A" w:rsidRPr="00FD7BFB" w:rsidRDefault="00617D7A" w:rsidP="00617D7A">
      <w:pPr>
        <w:pStyle w:val="NormalBold"/>
        <w:widowControl/>
      </w:pPr>
      <w:r w:rsidRPr="00FD7BFB">
        <w:t>Artikel 15 – punkt 6b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61B0A9D" w14:textId="77777777" w:rsidTr="005813B3">
        <w:trPr>
          <w:jc w:val="center"/>
        </w:trPr>
        <w:tc>
          <w:tcPr>
            <w:tcW w:w="9752" w:type="dxa"/>
            <w:gridSpan w:val="2"/>
          </w:tcPr>
          <w:p w14:paraId="03718C2B" w14:textId="77777777" w:rsidR="00617D7A" w:rsidRPr="00FD7BFB" w:rsidRDefault="00617D7A" w:rsidP="005813B3">
            <w:pPr>
              <w:keepNext/>
              <w:widowControl/>
            </w:pPr>
          </w:p>
        </w:tc>
      </w:tr>
      <w:tr w:rsidR="00617D7A" w:rsidRPr="00FD7BFB" w14:paraId="340692D7" w14:textId="77777777" w:rsidTr="005813B3">
        <w:trPr>
          <w:jc w:val="center"/>
        </w:trPr>
        <w:tc>
          <w:tcPr>
            <w:tcW w:w="4876" w:type="dxa"/>
          </w:tcPr>
          <w:p w14:paraId="4672FD54" w14:textId="77777777" w:rsidR="00617D7A" w:rsidRPr="00FD7BFB" w:rsidRDefault="00617D7A" w:rsidP="005813B3">
            <w:pPr>
              <w:pStyle w:val="ColumnHeading"/>
              <w:keepNext/>
              <w:widowControl/>
            </w:pPr>
            <w:r w:rsidRPr="00FD7BFB">
              <w:t>Kommissionens förslag</w:t>
            </w:r>
          </w:p>
        </w:tc>
        <w:tc>
          <w:tcPr>
            <w:tcW w:w="4876" w:type="dxa"/>
          </w:tcPr>
          <w:p w14:paraId="446D669E" w14:textId="37837EDA" w:rsidR="00617D7A" w:rsidRPr="00FD7BFB" w:rsidRDefault="000C6EE0" w:rsidP="005813B3">
            <w:pPr>
              <w:pStyle w:val="ColumnHeading"/>
              <w:keepNext/>
              <w:widowControl/>
            </w:pPr>
            <w:r w:rsidRPr="00FD7BFB">
              <w:t>Ändring</w:t>
            </w:r>
          </w:p>
        </w:tc>
      </w:tr>
      <w:tr w:rsidR="00617D7A" w:rsidRPr="00FD7BFB" w14:paraId="72A2C760" w14:textId="77777777" w:rsidTr="005813B3">
        <w:trPr>
          <w:jc w:val="center"/>
        </w:trPr>
        <w:tc>
          <w:tcPr>
            <w:tcW w:w="4876" w:type="dxa"/>
          </w:tcPr>
          <w:p w14:paraId="7B3C1AF8" w14:textId="77777777" w:rsidR="00617D7A" w:rsidRPr="00FD7BFB" w:rsidRDefault="00617D7A" w:rsidP="005813B3">
            <w:pPr>
              <w:pStyle w:val="Normal6"/>
              <w:widowControl/>
            </w:pPr>
          </w:p>
        </w:tc>
        <w:tc>
          <w:tcPr>
            <w:tcW w:w="4876" w:type="dxa"/>
          </w:tcPr>
          <w:p w14:paraId="4BE38644" w14:textId="77777777" w:rsidR="00617D7A" w:rsidRPr="00FD7BFB" w:rsidRDefault="00617D7A" w:rsidP="005813B3">
            <w:pPr>
              <w:pStyle w:val="Normal6"/>
              <w:widowControl/>
              <w:rPr>
                <w:szCs w:val="24"/>
              </w:rPr>
            </w:pPr>
            <w:r w:rsidRPr="00FD7BFB">
              <w:rPr>
                <w:b/>
                <w:i/>
              </w:rPr>
              <w:t>6b.</w:t>
            </w:r>
            <w:r w:rsidRPr="00FD7BFB">
              <w:rPr>
                <w:b/>
                <w:i/>
              </w:rPr>
              <w:tab/>
              <w:t xml:space="preserve">Medlemsstaterna ska säkerställa att personalen vid de tillsynsmyndigheter </w:t>
            </w:r>
            <w:r w:rsidRPr="00FD7BFB">
              <w:rPr>
                <w:b/>
                <w:i/>
              </w:rPr>
              <w:lastRenderedPageBreak/>
              <w:t>som utövar befogenheter enligt detta direktiv</w:t>
            </w:r>
          </w:p>
        </w:tc>
      </w:tr>
      <w:tr w:rsidR="00617D7A" w:rsidRPr="00FD7BFB" w14:paraId="5F1E7676" w14:textId="77777777" w:rsidTr="005813B3">
        <w:trPr>
          <w:jc w:val="center"/>
        </w:trPr>
        <w:tc>
          <w:tcPr>
            <w:tcW w:w="4876" w:type="dxa"/>
          </w:tcPr>
          <w:p w14:paraId="69C7A48F" w14:textId="77777777" w:rsidR="00617D7A" w:rsidRPr="00FD7BFB" w:rsidRDefault="00617D7A" w:rsidP="005813B3">
            <w:pPr>
              <w:pStyle w:val="Normal6"/>
              <w:widowControl/>
            </w:pPr>
          </w:p>
        </w:tc>
        <w:tc>
          <w:tcPr>
            <w:tcW w:w="4876" w:type="dxa"/>
          </w:tcPr>
          <w:p w14:paraId="2B00F75D" w14:textId="77777777" w:rsidR="00617D7A" w:rsidRPr="00FD7BFB" w:rsidRDefault="00617D7A" w:rsidP="005813B3">
            <w:pPr>
              <w:pStyle w:val="Normal6"/>
              <w:widowControl/>
              <w:rPr>
                <w:szCs w:val="24"/>
              </w:rPr>
            </w:pPr>
            <w:r w:rsidRPr="00FD7BFB">
              <w:rPr>
                <w:b/>
                <w:i/>
              </w:rPr>
              <w:t>(a)</w:t>
            </w:r>
            <w:r w:rsidRPr="00FD7BFB">
              <w:rPr>
                <w:b/>
                <w:i/>
              </w:rPr>
              <w:tab/>
              <w:t xml:space="preserve">kan utföra sitt uppdrag oberoende, opartiskt och transparent, utan politisk eller annan yttre påverkan och </w:t>
            </w:r>
            <w:proofErr w:type="gramStart"/>
            <w:r w:rsidRPr="00FD7BFB">
              <w:rPr>
                <w:b/>
                <w:i/>
              </w:rPr>
              <w:t>varken begär eller</w:t>
            </w:r>
            <w:proofErr w:type="gramEnd"/>
            <w:r w:rsidRPr="00FD7BFB">
              <w:rPr>
                <w:b/>
                <w:i/>
              </w:rPr>
              <w:t xml:space="preserve"> tar emot instruktioner från regeringen eller någon annan offentlig eller privat enhet,</w:t>
            </w:r>
          </w:p>
        </w:tc>
      </w:tr>
      <w:tr w:rsidR="00617D7A" w:rsidRPr="00FD7BFB" w14:paraId="69EB9C66" w14:textId="77777777" w:rsidTr="005813B3">
        <w:trPr>
          <w:jc w:val="center"/>
        </w:trPr>
        <w:tc>
          <w:tcPr>
            <w:tcW w:w="4876" w:type="dxa"/>
          </w:tcPr>
          <w:p w14:paraId="2EB3783E" w14:textId="77777777" w:rsidR="00617D7A" w:rsidRPr="00FD7BFB" w:rsidRDefault="00617D7A" w:rsidP="005813B3">
            <w:pPr>
              <w:pStyle w:val="Normal6"/>
              <w:widowControl/>
            </w:pPr>
          </w:p>
        </w:tc>
        <w:tc>
          <w:tcPr>
            <w:tcW w:w="4876" w:type="dxa"/>
          </w:tcPr>
          <w:p w14:paraId="3618A12A" w14:textId="77777777" w:rsidR="00617D7A" w:rsidRPr="00FD7BFB" w:rsidRDefault="00617D7A" w:rsidP="005813B3">
            <w:pPr>
              <w:pStyle w:val="Normal6"/>
              <w:widowControl/>
              <w:rPr>
                <w:szCs w:val="24"/>
              </w:rPr>
            </w:pPr>
            <w:r w:rsidRPr="00FD7BFB">
              <w:rPr>
                <w:b/>
                <w:i/>
              </w:rPr>
              <w:t>(b)</w:t>
            </w:r>
            <w:r w:rsidRPr="00FD7BFB">
              <w:rPr>
                <w:b/>
                <w:i/>
              </w:rPr>
              <w:tab/>
              <w:t>avstår från alla handlingar som är oförenliga med utförandet av deras uppdrag och utövandet av deras befogenheter enligt detta direktiv,</w:t>
            </w:r>
          </w:p>
        </w:tc>
      </w:tr>
      <w:tr w:rsidR="00617D7A" w:rsidRPr="00FD7BFB" w14:paraId="4A5E1EAE" w14:textId="77777777" w:rsidTr="005813B3">
        <w:trPr>
          <w:jc w:val="center"/>
        </w:trPr>
        <w:tc>
          <w:tcPr>
            <w:tcW w:w="4876" w:type="dxa"/>
          </w:tcPr>
          <w:p w14:paraId="0EDBF496" w14:textId="77777777" w:rsidR="00617D7A" w:rsidRPr="00FD7BFB" w:rsidRDefault="00617D7A" w:rsidP="005813B3">
            <w:pPr>
              <w:pStyle w:val="Normal6"/>
              <w:widowControl/>
            </w:pPr>
          </w:p>
        </w:tc>
        <w:tc>
          <w:tcPr>
            <w:tcW w:w="4876" w:type="dxa"/>
          </w:tcPr>
          <w:p w14:paraId="2742D7D0" w14:textId="77777777" w:rsidR="00617D7A" w:rsidRPr="00FD7BFB" w:rsidRDefault="00617D7A" w:rsidP="005813B3">
            <w:pPr>
              <w:pStyle w:val="Normal6"/>
              <w:widowControl/>
              <w:rPr>
                <w:szCs w:val="24"/>
              </w:rPr>
            </w:pPr>
            <w:r w:rsidRPr="00FD7BFB">
              <w:rPr>
                <w:b/>
                <w:i/>
              </w:rPr>
              <w:t>(c)</w:t>
            </w:r>
            <w:r w:rsidRPr="00FD7BFB">
              <w:rPr>
                <w:b/>
                <w:i/>
              </w:rPr>
              <w:tab/>
              <w:t>besitter den kompetens, kunskap och expertis de behöver för att effektivt kunna utföra sina uppgifter och fatta välgrundade beslut i överensstämmelse med målen för detta direktiv, inbegripet expertisen att upptäcka och hantera risker för skyddet av de grundläggande rättigheterna, särskilt risker för mötesfriheten och föreningsfriheten.</w:t>
            </w:r>
          </w:p>
        </w:tc>
      </w:tr>
    </w:tbl>
    <w:p w14:paraId="17CBC411" w14:textId="77777777" w:rsidR="00617D7A" w:rsidRPr="00FD7BFB" w:rsidRDefault="00617D7A" w:rsidP="00617D7A">
      <w:pPr>
        <w:widowControl/>
      </w:pPr>
    </w:p>
    <w:p w14:paraId="7F2D8542" w14:textId="4AA63FDF" w:rsidR="00617D7A" w:rsidRPr="00FD7BFB" w:rsidRDefault="000C6EE0" w:rsidP="00617D7A">
      <w:pPr>
        <w:pStyle w:val="AMNumberTabs0"/>
        <w:keepNext/>
        <w:widowControl/>
      </w:pPr>
      <w:r w:rsidRPr="00FD7BFB">
        <w:t>Ändring</w:t>
      </w:r>
      <w:r w:rsidR="00617D7A" w:rsidRPr="00FD7BFB">
        <w:tab/>
      </w:r>
      <w:r w:rsidR="00617D7A" w:rsidRPr="00FD7BFB">
        <w:tab/>
        <w:t>120</w:t>
      </w:r>
    </w:p>
    <w:p w14:paraId="105E20F4" w14:textId="77777777" w:rsidR="00617D7A" w:rsidRPr="00FD7BFB" w:rsidRDefault="00617D7A" w:rsidP="00617D7A">
      <w:pPr>
        <w:widowControl/>
      </w:pPr>
    </w:p>
    <w:p w14:paraId="0622DA61" w14:textId="77777777" w:rsidR="00617D7A" w:rsidRPr="00FD7BFB" w:rsidRDefault="00617D7A" w:rsidP="00617D7A">
      <w:pPr>
        <w:pStyle w:val="NormalBold"/>
        <w:keepNext/>
        <w:widowControl/>
      </w:pPr>
      <w:r w:rsidRPr="00FD7BFB">
        <w:t>Förslag till direktiv</w:t>
      </w:r>
    </w:p>
    <w:p w14:paraId="02207563" w14:textId="77777777" w:rsidR="00617D7A" w:rsidRPr="00FD7BFB" w:rsidRDefault="00617D7A" w:rsidP="00617D7A">
      <w:pPr>
        <w:pStyle w:val="NormalBold"/>
        <w:widowControl/>
      </w:pPr>
      <w:r w:rsidRPr="00FD7BFB">
        <w:t>Artikel 15 – punkt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70C65D3" w14:textId="77777777" w:rsidTr="005813B3">
        <w:trPr>
          <w:jc w:val="center"/>
        </w:trPr>
        <w:tc>
          <w:tcPr>
            <w:tcW w:w="9752" w:type="dxa"/>
            <w:gridSpan w:val="2"/>
          </w:tcPr>
          <w:p w14:paraId="324408A5" w14:textId="77777777" w:rsidR="00617D7A" w:rsidRPr="00FD7BFB" w:rsidRDefault="00617D7A" w:rsidP="005813B3">
            <w:pPr>
              <w:keepNext/>
              <w:widowControl/>
            </w:pPr>
          </w:p>
        </w:tc>
      </w:tr>
      <w:tr w:rsidR="00617D7A" w:rsidRPr="00FD7BFB" w14:paraId="48111787" w14:textId="77777777" w:rsidTr="005813B3">
        <w:trPr>
          <w:jc w:val="center"/>
        </w:trPr>
        <w:tc>
          <w:tcPr>
            <w:tcW w:w="4876" w:type="dxa"/>
          </w:tcPr>
          <w:p w14:paraId="31AB563A" w14:textId="77777777" w:rsidR="00617D7A" w:rsidRPr="00FD7BFB" w:rsidRDefault="00617D7A" w:rsidP="005813B3">
            <w:pPr>
              <w:pStyle w:val="ColumnHeading"/>
              <w:keepNext/>
              <w:widowControl/>
            </w:pPr>
            <w:r w:rsidRPr="00FD7BFB">
              <w:t>Kommissionens förslag</w:t>
            </w:r>
          </w:p>
        </w:tc>
        <w:tc>
          <w:tcPr>
            <w:tcW w:w="4876" w:type="dxa"/>
          </w:tcPr>
          <w:p w14:paraId="1517AB3E" w14:textId="66ED1D35" w:rsidR="00617D7A" w:rsidRPr="00FD7BFB" w:rsidRDefault="000C6EE0" w:rsidP="005813B3">
            <w:pPr>
              <w:pStyle w:val="ColumnHeading"/>
              <w:keepNext/>
              <w:widowControl/>
            </w:pPr>
            <w:r w:rsidRPr="00FD7BFB">
              <w:t>Ändring</w:t>
            </w:r>
          </w:p>
        </w:tc>
      </w:tr>
      <w:tr w:rsidR="00617D7A" w:rsidRPr="00FD7BFB" w14:paraId="1367EDCD" w14:textId="77777777" w:rsidTr="005813B3">
        <w:trPr>
          <w:jc w:val="center"/>
        </w:trPr>
        <w:tc>
          <w:tcPr>
            <w:tcW w:w="4876" w:type="dxa"/>
          </w:tcPr>
          <w:p w14:paraId="52C0841D" w14:textId="77777777" w:rsidR="00617D7A" w:rsidRPr="00FD7BFB" w:rsidRDefault="00617D7A" w:rsidP="005813B3">
            <w:pPr>
              <w:pStyle w:val="Normal6"/>
              <w:widowControl/>
            </w:pPr>
            <w:r w:rsidRPr="00FD7BFB">
              <w:t>7.</w:t>
            </w:r>
            <w:r w:rsidRPr="00FD7BFB">
              <w:tab/>
              <w:t>Medlemsstaterna ska säkerställa att de nationella myndigheter som utsetts enligt punkt 1 har alla nödvändiga medel för att fullgöra det uppdrag som ålagts dem enligt detta direktiv, inbegripet tillräckliga tekniska och ekonomiska resurser samt personalresurser.</w:t>
            </w:r>
          </w:p>
        </w:tc>
        <w:tc>
          <w:tcPr>
            <w:tcW w:w="4876" w:type="dxa"/>
          </w:tcPr>
          <w:p w14:paraId="3E991FDB" w14:textId="77777777" w:rsidR="00617D7A" w:rsidRPr="00FD7BFB" w:rsidRDefault="00617D7A" w:rsidP="005813B3">
            <w:pPr>
              <w:pStyle w:val="Normal6"/>
              <w:widowControl/>
              <w:rPr>
                <w:szCs w:val="24"/>
              </w:rPr>
            </w:pPr>
            <w:r w:rsidRPr="00FD7BFB">
              <w:t>7.</w:t>
            </w:r>
            <w:r w:rsidRPr="00FD7BFB">
              <w:tab/>
              <w:t>Medlemsstaterna ska säkerställa att de nationella myndigheter som utsetts enligt punkt 1 har alla nödvändiga medel för att fullgöra det uppdrag som ålagts dem enligt detta direktiv, inbegripet</w:t>
            </w:r>
            <w:r w:rsidRPr="00FD7BFB">
              <w:rPr>
                <w:b/>
                <w:i/>
              </w:rPr>
              <w:t>, i tillämpliga fall, att bidra till den rådgivande gruppens arbete i enlighet med artikel 19, inklusive</w:t>
            </w:r>
            <w:r w:rsidRPr="00FD7BFB">
              <w:t xml:space="preserve"> tillräckliga tekniska och ekonomiska resurser samt personalresurser.</w:t>
            </w:r>
          </w:p>
        </w:tc>
      </w:tr>
    </w:tbl>
    <w:p w14:paraId="151A91C4" w14:textId="77777777" w:rsidR="00617D7A" w:rsidRPr="00FD7BFB" w:rsidRDefault="00617D7A" w:rsidP="00617D7A">
      <w:pPr>
        <w:widowControl/>
      </w:pPr>
    </w:p>
    <w:p w14:paraId="3756B9D6" w14:textId="31867A3C" w:rsidR="00617D7A" w:rsidRPr="00FD7BFB" w:rsidRDefault="000C6EE0" w:rsidP="00617D7A">
      <w:pPr>
        <w:pStyle w:val="AMNumberTabs0"/>
        <w:keepNext/>
        <w:widowControl/>
      </w:pPr>
      <w:r w:rsidRPr="00FD7BFB">
        <w:t>Ändring</w:t>
      </w:r>
      <w:r w:rsidR="00617D7A" w:rsidRPr="00FD7BFB">
        <w:tab/>
      </w:r>
      <w:r w:rsidR="00617D7A" w:rsidRPr="00FD7BFB">
        <w:tab/>
        <w:t>121</w:t>
      </w:r>
    </w:p>
    <w:p w14:paraId="152411F9" w14:textId="77777777" w:rsidR="00617D7A" w:rsidRPr="00FD7BFB" w:rsidRDefault="00617D7A" w:rsidP="00617D7A">
      <w:pPr>
        <w:widowControl/>
      </w:pPr>
    </w:p>
    <w:p w14:paraId="23D23F05" w14:textId="77777777" w:rsidR="00617D7A" w:rsidRPr="00FD7BFB" w:rsidRDefault="00617D7A" w:rsidP="00617D7A">
      <w:pPr>
        <w:pStyle w:val="NormalBold"/>
        <w:keepNext/>
        <w:widowControl/>
      </w:pPr>
      <w:r w:rsidRPr="00FD7BFB">
        <w:t>Förslag till direktiv</w:t>
      </w:r>
    </w:p>
    <w:p w14:paraId="53C87A2F" w14:textId="77777777" w:rsidR="00617D7A" w:rsidRPr="00FD7BFB" w:rsidRDefault="00617D7A" w:rsidP="00617D7A">
      <w:pPr>
        <w:pStyle w:val="NormalBold"/>
        <w:widowControl/>
      </w:pPr>
      <w:r w:rsidRPr="00FD7BFB">
        <w:t>Artikel 15 – punkt 7a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48ACE64" w14:textId="77777777" w:rsidTr="005813B3">
        <w:trPr>
          <w:jc w:val="center"/>
        </w:trPr>
        <w:tc>
          <w:tcPr>
            <w:tcW w:w="9752" w:type="dxa"/>
            <w:gridSpan w:val="2"/>
          </w:tcPr>
          <w:p w14:paraId="4D042EF8" w14:textId="77777777" w:rsidR="00617D7A" w:rsidRPr="00FD7BFB" w:rsidRDefault="00617D7A" w:rsidP="005813B3">
            <w:pPr>
              <w:keepNext/>
              <w:widowControl/>
            </w:pPr>
          </w:p>
        </w:tc>
      </w:tr>
      <w:tr w:rsidR="00617D7A" w:rsidRPr="00FD7BFB" w14:paraId="36841CA0" w14:textId="77777777" w:rsidTr="005813B3">
        <w:trPr>
          <w:jc w:val="center"/>
        </w:trPr>
        <w:tc>
          <w:tcPr>
            <w:tcW w:w="4876" w:type="dxa"/>
          </w:tcPr>
          <w:p w14:paraId="4C1C9431" w14:textId="77777777" w:rsidR="00617D7A" w:rsidRPr="00FD7BFB" w:rsidRDefault="00617D7A" w:rsidP="005813B3">
            <w:pPr>
              <w:pStyle w:val="ColumnHeading"/>
              <w:keepNext/>
              <w:widowControl/>
            </w:pPr>
            <w:r w:rsidRPr="00FD7BFB">
              <w:t>Kommissionens förslag</w:t>
            </w:r>
          </w:p>
        </w:tc>
        <w:tc>
          <w:tcPr>
            <w:tcW w:w="4876" w:type="dxa"/>
          </w:tcPr>
          <w:p w14:paraId="7F6DE8AC" w14:textId="0F0C0C91" w:rsidR="00617D7A" w:rsidRPr="00FD7BFB" w:rsidRDefault="000C6EE0" w:rsidP="005813B3">
            <w:pPr>
              <w:pStyle w:val="ColumnHeading"/>
              <w:keepNext/>
              <w:widowControl/>
            </w:pPr>
            <w:r w:rsidRPr="00FD7BFB">
              <w:t>Ändring</w:t>
            </w:r>
          </w:p>
        </w:tc>
      </w:tr>
      <w:tr w:rsidR="00617D7A" w:rsidRPr="00FD7BFB" w14:paraId="4103B4A5" w14:textId="77777777" w:rsidTr="005813B3">
        <w:trPr>
          <w:jc w:val="center"/>
        </w:trPr>
        <w:tc>
          <w:tcPr>
            <w:tcW w:w="4876" w:type="dxa"/>
          </w:tcPr>
          <w:p w14:paraId="054AEFA2" w14:textId="77777777" w:rsidR="00617D7A" w:rsidRPr="00FD7BFB" w:rsidRDefault="00617D7A" w:rsidP="005813B3">
            <w:pPr>
              <w:pStyle w:val="Normal6"/>
              <w:widowControl/>
            </w:pPr>
          </w:p>
        </w:tc>
        <w:tc>
          <w:tcPr>
            <w:tcW w:w="4876" w:type="dxa"/>
          </w:tcPr>
          <w:p w14:paraId="26D7D499" w14:textId="77777777" w:rsidR="00617D7A" w:rsidRPr="00FD7BFB" w:rsidRDefault="00617D7A" w:rsidP="005813B3">
            <w:pPr>
              <w:pStyle w:val="Normal6"/>
              <w:widowControl/>
              <w:rPr>
                <w:szCs w:val="24"/>
              </w:rPr>
            </w:pPr>
            <w:r w:rsidRPr="00FD7BFB">
              <w:rPr>
                <w:b/>
                <w:i/>
              </w:rPr>
              <w:t>7a.</w:t>
            </w:r>
            <w:r w:rsidRPr="00FD7BFB">
              <w:rPr>
                <w:b/>
                <w:i/>
              </w:rPr>
              <w:tab/>
              <w:t>Om medlemsstaterna i enlighet med artikel 10.8a i sina rättssystem bibehåller befintliga åtgärder i enlighet med vilka de enheter som avses i artikel 3.1 är skyldiga att för registrering lämna information utöver den information som avses i punkt 1 i bilaga I, ska dessa medlemsstater säkerställa att de nationella behöriga myndigheter som utsetts i enlighet med punkt 1 i denna artikel har befogenhet att begära sådan ytterligare information från enheter som avses i artikel 3.1, som på deras territorium utför intresserepresentationsverksamhet för tredjeländers räkning och som är registrerade i en annan medlemsstat.</w:t>
            </w:r>
          </w:p>
        </w:tc>
      </w:tr>
    </w:tbl>
    <w:p w14:paraId="4635E739" w14:textId="77777777" w:rsidR="00617D7A" w:rsidRPr="00FD7BFB" w:rsidRDefault="00617D7A" w:rsidP="00617D7A">
      <w:pPr>
        <w:widowControl/>
      </w:pPr>
    </w:p>
    <w:p w14:paraId="1CF441E9" w14:textId="5C4AD610" w:rsidR="00617D7A" w:rsidRPr="00FD7BFB" w:rsidRDefault="000C6EE0" w:rsidP="00617D7A">
      <w:pPr>
        <w:pStyle w:val="AMNumberTabs0"/>
        <w:keepNext/>
        <w:widowControl/>
      </w:pPr>
      <w:r w:rsidRPr="00FD7BFB">
        <w:t>Ändring</w:t>
      </w:r>
      <w:r w:rsidR="00617D7A" w:rsidRPr="00FD7BFB">
        <w:tab/>
      </w:r>
      <w:r w:rsidR="00617D7A" w:rsidRPr="00FD7BFB">
        <w:tab/>
        <w:t>122</w:t>
      </w:r>
    </w:p>
    <w:p w14:paraId="61915711" w14:textId="77777777" w:rsidR="00617D7A" w:rsidRPr="00FD7BFB" w:rsidRDefault="00617D7A" w:rsidP="00617D7A">
      <w:pPr>
        <w:widowControl/>
      </w:pPr>
    </w:p>
    <w:p w14:paraId="1FC615B3" w14:textId="77777777" w:rsidR="00617D7A" w:rsidRPr="00FD7BFB" w:rsidRDefault="00617D7A" w:rsidP="00617D7A">
      <w:pPr>
        <w:pStyle w:val="NormalBold"/>
        <w:keepNext/>
        <w:widowControl/>
      </w:pPr>
      <w:r w:rsidRPr="00FD7BFB">
        <w:t>Förslag till direktiv</w:t>
      </w:r>
    </w:p>
    <w:p w14:paraId="0D3B246F" w14:textId="77777777" w:rsidR="00617D7A" w:rsidRPr="00FD7BFB" w:rsidRDefault="00617D7A" w:rsidP="00617D7A">
      <w:pPr>
        <w:pStyle w:val="NormalBold"/>
        <w:widowControl/>
      </w:pPr>
      <w:r w:rsidRPr="00FD7BFB">
        <w:t>Artikel 15 – punkt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A68D8A4" w14:textId="77777777" w:rsidTr="005813B3">
        <w:trPr>
          <w:jc w:val="center"/>
        </w:trPr>
        <w:tc>
          <w:tcPr>
            <w:tcW w:w="9752" w:type="dxa"/>
            <w:gridSpan w:val="2"/>
          </w:tcPr>
          <w:p w14:paraId="30F176D7" w14:textId="77777777" w:rsidR="00617D7A" w:rsidRPr="00FD7BFB" w:rsidRDefault="00617D7A" w:rsidP="005813B3">
            <w:pPr>
              <w:keepNext/>
              <w:widowControl/>
            </w:pPr>
          </w:p>
        </w:tc>
      </w:tr>
      <w:tr w:rsidR="00617D7A" w:rsidRPr="00FD7BFB" w14:paraId="106F8C45" w14:textId="77777777" w:rsidTr="005813B3">
        <w:trPr>
          <w:jc w:val="center"/>
        </w:trPr>
        <w:tc>
          <w:tcPr>
            <w:tcW w:w="4876" w:type="dxa"/>
          </w:tcPr>
          <w:p w14:paraId="634BF0CE" w14:textId="77777777" w:rsidR="00617D7A" w:rsidRPr="00FD7BFB" w:rsidRDefault="00617D7A" w:rsidP="005813B3">
            <w:pPr>
              <w:pStyle w:val="ColumnHeading"/>
              <w:keepNext/>
              <w:widowControl/>
            </w:pPr>
            <w:r w:rsidRPr="00FD7BFB">
              <w:t>Kommissionens förslag</w:t>
            </w:r>
          </w:p>
        </w:tc>
        <w:tc>
          <w:tcPr>
            <w:tcW w:w="4876" w:type="dxa"/>
          </w:tcPr>
          <w:p w14:paraId="7361F7E2" w14:textId="3E031747" w:rsidR="00617D7A" w:rsidRPr="00FD7BFB" w:rsidRDefault="000C6EE0" w:rsidP="005813B3">
            <w:pPr>
              <w:pStyle w:val="ColumnHeading"/>
              <w:keepNext/>
              <w:widowControl/>
            </w:pPr>
            <w:r w:rsidRPr="00FD7BFB">
              <w:t>Ändring</w:t>
            </w:r>
          </w:p>
        </w:tc>
      </w:tr>
      <w:tr w:rsidR="00617D7A" w:rsidRPr="00FD7BFB" w14:paraId="0BD210BD" w14:textId="77777777" w:rsidTr="005813B3">
        <w:trPr>
          <w:jc w:val="center"/>
        </w:trPr>
        <w:tc>
          <w:tcPr>
            <w:tcW w:w="4876" w:type="dxa"/>
          </w:tcPr>
          <w:p w14:paraId="2264ED96" w14:textId="77777777" w:rsidR="00617D7A" w:rsidRPr="00FD7BFB" w:rsidRDefault="00617D7A" w:rsidP="005813B3">
            <w:pPr>
              <w:pStyle w:val="Normal6"/>
              <w:widowControl/>
            </w:pPr>
            <w:r w:rsidRPr="00FD7BFB">
              <w:t>8.</w:t>
            </w:r>
            <w:r w:rsidRPr="00FD7BFB">
              <w:tab/>
              <w:t>Medlemsstaterna ska säkerställa att de nationella myndigheter som utsetts i enlighet med punkt 1 i fullgörandet av sitt uppdrag enligt detta direktiv</w:t>
            </w:r>
            <w:r w:rsidRPr="00FD7BFB">
              <w:rPr>
                <w:b/>
                <w:i/>
              </w:rPr>
              <w:t xml:space="preserve"> säkerställer</w:t>
            </w:r>
            <w:r w:rsidRPr="00FD7BFB">
              <w:t xml:space="preserve"> att inga negativa konsekvenser i form av exempelvis stigmatisering uppstår enbart på grund av att en enhet är en registrerad enhet eller att den har varit föremål för en begäran enligt artikel 16.3.</w:t>
            </w:r>
          </w:p>
        </w:tc>
        <w:tc>
          <w:tcPr>
            <w:tcW w:w="4876" w:type="dxa"/>
          </w:tcPr>
          <w:p w14:paraId="14FB6804" w14:textId="77777777" w:rsidR="00617D7A" w:rsidRPr="00FD7BFB" w:rsidRDefault="00617D7A" w:rsidP="005813B3">
            <w:pPr>
              <w:pStyle w:val="Normal6"/>
              <w:widowControl/>
              <w:rPr>
                <w:szCs w:val="24"/>
              </w:rPr>
            </w:pPr>
            <w:r w:rsidRPr="00FD7BFB">
              <w:t>8.</w:t>
            </w:r>
            <w:r w:rsidRPr="00FD7BFB">
              <w:tab/>
              <w:t xml:space="preserve">Medlemsstaterna ska säkerställa att de nationella myndigheter som utsetts i enlighet med punkt 1 </w:t>
            </w:r>
            <w:r w:rsidRPr="00FD7BFB">
              <w:rPr>
                <w:b/>
                <w:i/>
              </w:rPr>
              <w:t xml:space="preserve">agerar på ett icke-diskriminerande sätt </w:t>
            </w:r>
            <w:r w:rsidRPr="00FD7BFB">
              <w:t>i fullgörandet av sitt uppdrag enligt detta direktiv</w:t>
            </w:r>
            <w:r w:rsidRPr="00FD7BFB">
              <w:rPr>
                <w:b/>
                <w:i/>
              </w:rPr>
              <w:t>. Medlemsstaterna ska också säkerställa</w:t>
            </w:r>
            <w:r w:rsidRPr="00FD7BFB">
              <w:t xml:space="preserve"> att inga negativa konsekvenser i form av exempelvis stigmatisering uppstår enbart på grund av att en enhet är en registrerad enhet eller att den har varit föremål för en begäran enligt artikel 16.3.</w:t>
            </w:r>
          </w:p>
        </w:tc>
      </w:tr>
    </w:tbl>
    <w:p w14:paraId="14D8C761" w14:textId="77777777" w:rsidR="00617D7A" w:rsidRPr="00FD7BFB" w:rsidRDefault="00617D7A" w:rsidP="00617D7A">
      <w:pPr>
        <w:widowControl/>
      </w:pPr>
    </w:p>
    <w:p w14:paraId="5B6587DD" w14:textId="17A0D51D" w:rsidR="00617D7A" w:rsidRPr="00FD7BFB" w:rsidRDefault="000C6EE0" w:rsidP="00617D7A">
      <w:pPr>
        <w:pStyle w:val="AMNumberTabs0"/>
        <w:keepNext/>
        <w:widowControl/>
      </w:pPr>
      <w:r w:rsidRPr="00FD7BFB">
        <w:t>Ändring</w:t>
      </w:r>
      <w:r w:rsidR="00617D7A" w:rsidRPr="00FD7BFB">
        <w:tab/>
      </w:r>
      <w:r w:rsidR="00617D7A" w:rsidRPr="00FD7BFB">
        <w:tab/>
        <w:t>123</w:t>
      </w:r>
    </w:p>
    <w:p w14:paraId="611A08E4" w14:textId="77777777" w:rsidR="00617D7A" w:rsidRPr="00FD7BFB" w:rsidRDefault="00617D7A" w:rsidP="00617D7A">
      <w:pPr>
        <w:widowControl/>
      </w:pPr>
    </w:p>
    <w:p w14:paraId="3ED40A57" w14:textId="77777777" w:rsidR="00617D7A" w:rsidRPr="00FD7BFB" w:rsidRDefault="00617D7A" w:rsidP="00617D7A">
      <w:pPr>
        <w:pStyle w:val="NormalBold"/>
        <w:keepNext/>
        <w:widowControl/>
      </w:pPr>
      <w:r w:rsidRPr="00FD7BFB">
        <w:t>Förslag till direktiv</w:t>
      </w:r>
    </w:p>
    <w:p w14:paraId="679D7A94" w14:textId="77777777" w:rsidR="00617D7A" w:rsidRPr="00FD7BFB" w:rsidRDefault="00617D7A" w:rsidP="00617D7A">
      <w:pPr>
        <w:pStyle w:val="NormalBold"/>
        <w:widowControl/>
      </w:pPr>
      <w:r w:rsidRPr="00FD7BFB">
        <w:t>Artikel 16 – punkt 3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033833C" w14:textId="77777777" w:rsidTr="005813B3">
        <w:trPr>
          <w:jc w:val="center"/>
        </w:trPr>
        <w:tc>
          <w:tcPr>
            <w:tcW w:w="9752" w:type="dxa"/>
            <w:gridSpan w:val="2"/>
          </w:tcPr>
          <w:p w14:paraId="1F746AD7" w14:textId="77777777" w:rsidR="00617D7A" w:rsidRPr="00FD7BFB" w:rsidRDefault="00617D7A" w:rsidP="005813B3">
            <w:pPr>
              <w:keepNext/>
              <w:widowControl/>
            </w:pPr>
          </w:p>
        </w:tc>
      </w:tr>
      <w:tr w:rsidR="00617D7A" w:rsidRPr="00FD7BFB" w14:paraId="1BC0521D" w14:textId="77777777" w:rsidTr="005813B3">
        <w:trPr>
          <w:jc w:val="center"/>
        </w:trPr>
        <w:tc>
          <w:tcPr>
            <w:tcW w:w="4876" w:type="dxa"/>
          </w:tcPr>
          <w:p w14:paraId="633E796C" w14:textId="77777777" w:rsidR="00617D7A" w:rsidRPr="00FD7BFB" w:rsidRDefault="00617D7A" w:rsidP="005813B3">
            <w:pPr>
              <w:pStyle w:val="ColumnHeading"/>
              <w:keepNext/>
              <w:widowControl/>
            </w:pPr>
            <w:r w:rsidRPr="00FD7BFB">
              <w:t>Kommissionens förslag</w:t>
            </w:r>
          </w:p>
        </w:tc>
        <w:tc>
          <w:tcPr>
            <w:tcW w:w="4876" w:type="dxa"/>
          </w:tcPr>
          <w:p w14:paraId="6EC52243" w14:textId="101C769B" w:rsidR="00617D7A" w:rsidRPr="00FD7BFB" w:rsidRDefault="000C6EE0" w:rsidP="005813B3">
            <w:pPr>
              <w:pStyle w:val="ColumnHeading"/>
              <w:keepNext/>
              <w:widowControl/>
            </w:pPr>
            <w:r w:rsidRPr="00FD7BFB">
              <w:t>Ändring</w:t>
            </w:r>
          </w:p>
        </w:tc>
      </w:tr>
      <w:tr w:rsidR="00617D7A" w:rsidRPr="00FD7BFB" w14:paraId="54FE2253" w14:textId="77777777" w:rsidTr="005813B3">
        <w:trPr>
          <w:jc w:val="center"/>
        </w:trPr>
        <w:tc>
          <w:tcPr>
            <w:tcW w:w="4876" w:type="dxa"/>
          </w:tcPr>
          <w:p w14:paraId="3C1ADA0F" w14:textId="77777777" w:rsidR="00617D7A" w:rsidRPr="00FD7BFB" w:rsidRDefault="00617D7A" w:rsidP="005813B3">
            <w:pPr>
              <w:pStyle w:val="Normal6"/>
              <w:widowControl/>
            </w:pPr>
            <w:r w:rsidRPr="00FD7BFB">
              <w:t>3.</w:t>
            </w:r>
            <w:r w:rsidRPr="00FD7BFB">
              <w:tab/>
              <w:t xml:space="preserve">Utom i de fall som avses i </w:t>
            </w:r>
            <w:r w:rsidRPr="00FD7BFB">
              <w:rPr>
                <w:b/>
                <w:i/>
              </w:rPr>
              <w:t>artikel</w:t>
            </w:r>
            <w:r w:rsidRPr="00FD7BFB">
              <w:t> 11.8</w:t>
            </w:r>
            <w:r w:rsidRPr="00FD7BFB">
              <w:rPr>
                <w:b/>
                <w:i/>
              </w:rPr>
              <w:t xml:space="preserve"> och</w:t>
            </w:r>
            <w:r w:rsidRPr="00FD7BFB">
              <w:t xml:space="preserve"> 11.9 får en begäran endast göras i följande fall och måste vara begränsad till </w:t>
            </w:r>
            <w:r w:rsidRPr="00FD7BFB">
              <w:rPr>
                <w:b/>
                <w:i/>
              </w:rPr>
              <w:t>dokumentation</w:t>
            </w:r>
            <w:r w:rsidRPr="00FD7BFB">
              <w:t xml:space="preserve"> som </w:t>
            </w:r>
            <w:r w:rsidRPr="00FD7BFB">
              <w:rPr>
                <w:b/>
                <w:i/>
              </w:rPr>
              <w:t>bevaras</w:t>
            </w:r>
            <w:r w:rsidRPr="00FD7BFB">
              <w:t xml:space="preserve"> i </w:t>
            </w:r>
            <w:r w:rsidRPr="00FD7BFB">
              <w:rPr>
                <w:b/>
                <w:i/>
              </w:rPr>
              <w:t>enlighet med</w:t>
            </w:r>
            <w:r w:rsidRPr="00FD7BFB">
              <w:t xml:space="preserve"> artikel</w:t>
            </w:r>
            <w:r w:rsidRPr="00FD7BFB">
              <w:rPr>
                <w:b/>
                <w:i/>
              </w:rPr>
              <w:t> 7</w:t>
            </w:r>
            <w:r w:rsidRPr="00FD7BFB">
              <w:t>:</w:t>
            </w:r>
          </w:p>
        </w:tc>
        <w:tc>
          <w:tcPr>
            <w:tcW w:w="4876" w:type="dxa"/>
          </w:tcPr>
          <w:p w14:paraId="6D2C3BC7" w14:textId="77777777" w:rsidR="00617D7A" w:rsidRPr="00FD7BFB" w:rsidRDefault="00617D7A" w:rsidP="005813B3">
            <w:pPr>
              <w:pStyle w:val="Normal6"/>
              <w:widowControl/>
              <w:rPr>
                <w:szCs w:val="24"/>
              </w:rPr>
            </w:pPr>
            <w:r w:rsidRPr="00FD7BFB">
              <w:t>3.</w:t>
            </w:r>
            <w:r w:rsidRPr="00FD7BFB">
              <w:tab/>
              <w:t xml:space="preserve">Utom i de fall som avses i </w:t>
            </w:r>
            <w:r w:rsidRPr="00FD7BFB">
              <w:rPr>
                <w:b/>
                <w:i/>
              </w:rPr>
              <w:t>artiklarna</w:t>
            </w:r>
            <w:r w:rsidRPr="00FD7BFB">
              <w:t> 11.8</w:t>
            </w:r>
            <w:r w:rsidRPr="00FD7BFB">
              <w:rPr>
                <w:b/>
                <w:i/>
              </w:rPr>
              <w:t>,</w:t>
            </w:r>
            <w:r w:rsidRPr="00FD7BFB">
              <w:t xml:space="preserve"> 11.9</w:t>
            </w:r>
            <w:r w:rsidRPr="00FD7BFB">
              <w:rPr>
                <w:b/>
                <w:i/>
              </w:rPr>
              <w:t xml:space="preserve"> och 15.7a</w:t>
            </w:r>
            <w:r w:rsidRPr="00FD7BFB">
              <w:t xml:space="preserve"> får en begäran endast göras i följande fall och måste vara begränsad till </w:t>
            </w:r>
            <w:r w:rsidRPr="00FD7BFB">
              <w:rPr>
                <w:b/>
                <w:i/>
              </w:rPr>
              <w:t>den information</w:t>
            </w:r>
            <w:r w:rsidRPr="00FD7BFB">
              <w:t xml:space="preserve"> som </w:t>
            </w:r>
            <w:r w:rsidRPr="00FD7BFB">
              <w:rPr>
                <w:b/>
                <w:i/>
              </w:rPr>
              <w:t>avses</w:t>
            </w:r>
            <w:r w:rsidRPr="00FD7BFB">
              <w:t xml:space="preserve"> i </w:t>
            </w:r>
            <w:r w:rsidRPr="00FD7BFB">
              <w:rPr>
                <w:b/>
                <w:i/>
              </w:rPr>
              <w:t>punkt 3a i denna</w:t>
            </w:r>
            <w:r w:rsidRPr="00FD7BFB">
              <w:t xml:space="preserve"> artikel:</w:t>
            </w:r>
          </w:p>
        </w:tc>
      </w:tr>
    </w:tbl>
    <w:p w14:paraId="3477ACAF" w14:textId="77777777" w:rsidR="00617D7A" w:rsidRPr="00FD7BFB" w:rsidRDefault="00617D7A" w:rsidP="00617D7A">
      <w:pPr>
        <w:widowControl/>
      </w:pPr>
    </w:p>
    <w:p w14:paraId="6E2889F1" w14:textId="2EFECD36" w:rsidR="00617D7A" w:rsidRPr="00FD7BFB" w:rsidRDefault="000C6EE0" w:rsidP="00617D7A">
      <w:pPr>
        <w:pStyle w:val="AMNumberTabs0"/>
        <w:keepNext/>
        <w:widowControl/>
      </w:pPr>
      <w:r w:rsidRPr="00FD7BFB">
        <w:t>Ändring</w:t>
      </w:r>
      <w:r w:rsidR="00617D7A" w:rsidRPr="00FD7BFB">
        <w:tab/>
      </w:r>
      <w:r w:rsidR="00617D7A" w:rsidRPr="00FD7BFB">
        <w:tab/>
        <w:t>124</w:t>
      </w:r>
    </w:p>
    <w:p w14:paraId="2440D09F" w14:textId="77777777" w:rsidR="00617D7A" w:rsidRPr="00FD7BFB" w:rsidRDefault="00617D7A" w:rsidP="00617D7A">
      <w:pPr>
        <w:widowControl/>
      </w:pPr>
    </w:p>
    <w:p w14:paraId="65903728" w14:textId="77777777" w:rsidR="00617D7A" w:rsidRPr="00FD7BFB" w:rsidRDefault="00617D7A" w:rsidP="00617D7A">
      <w:pPr>
        <w:pStyle w:val="NormalBold"/>
        <w:keepNext/>
        <w:widowControl/>
      </w:pPr>
      <w:r w:rsidRPr="00FD7BFB">
        <w:t>Förslag till direktiv</w:t>
      </w:r>
    </w:p>
    <w:p w14:paraId="68A0D9BD" w14:textId="77777777" w:rsidR="00617D7A" w:rsidRPr="00FD7BFB" w:rsidRDefault="00617D7A" w:rsidP="00617D7A">
      <w:pPr>
        <w:pStyle w:val="NormalBold"/>
        <w:widowControl/>
      </w:pPr>
      <w:r w:rsidRPr="00FD7BFB">
        <w:t>Artikel 16 – punkt 3 – led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469CE2B" w14:textId="77777777" w:rsidTr="005813B3">
        <w:trPr>
          <w:jc w:val="center"/>
        </w:trPr>
        <w:tc>
          <w:tcPr>
            <w:tcW w:w="9752" w:type="dxa"/>
            <w:gridSpan w:val="2"/>
          </w:tcPr>
          <w:p w14:paraId="7DCE0A30" w14:textId="77777777" w:rsidR="00617D7A" w:rsidRPr="00FD7BFB" w:rsidRDefault="00617D7A" w:rsidP="005813B3">
            <w:pPr>
              <w:keepNext/>
              <w:widowControl/>
            </w:pPr>
          </w:p>
        </w:tc>
      </w:tr>
      <w:tr w:rsidR="00617D7A" w:rsidRPr="00FD7BFB" w14:paraId="058C72C9" w14:textId="77777777" w:rsidTr="005813B3">
        <w:trPr>
          <w:jc w:val="center"/>
        </w:trPr>
        <w:tc>
          <w:tcPr>
            <w:tcW w:w="4876" w:type="dxa"/>
          </w:tcPr>
          <w:p w14:paraId="4A1735D7" w14:textId="77777777" w:rsidR="00617D7A" w:rsidRPr="00FD7BFB" w:rsidRDefault="00617D7A" w:rsidP="005813B3">
            <w:pPr>
              <w:pStyle w:val="ColumnHeading"/>
              <w:keepNext/>
              <w:widowControl/>
            </w:pPr>
            <w:r w:rsidRPr="00FD7BFB">
              <w:t>Kommissionens förslag</w:t>
            </w:r>
          </w:p>
        </w:tc>
        <w:tc>
          <w:tcPr>
            <w:tcW w:w="4876" w:type="dxa"/>
          </w:tcPr>
          <w:p w14:paraId="77795A5C" w14:textId="00134D3D" w:rsidR="00617D7A" w:rsidRPr="00FD7BFB" w:rsidRDefault="000C6EE0" w:rsidP="005813B3">
            <w:pPr>
              <w:pStyle w:val="ColumnHeading"/>
              <w:keepNext/>
              <w:widowControl/>
            </w:pPr>
            <w:r w:rsidRPr="00FD7BFB">
              <w:t>Ändring</w:t>
            </w:r>
          </w:p>
        </w:tc>
      </w:tr>
      <w:tr w:rsidR="00617D7A" w:rsidRPr="00FD7BFB" w14:paraId="007A17B2" w14:textId="77777777" w:rsidTr="005813B3">
        <w:trPr>
          <w:jc w:val="center"/>
        </w:trPr>
        <w:tc>
          <w:tcPr>
            <w:tcW w:w="4876" w:type="dxa"/>
          </w:tcPr>
          <w:p w14:paraId="781C4A21" w14:textId="77777777" w:rsidR="00617D7A" w:rsidRPr="00FD7BFB" w:rsidRDefault="00617D7A" w:rsidP="005813B3">
            <w:pPr>
              <w:pStyle w:val="Normal6"/>
              <w:widowControl/>
            </w:pPr>
            <w:r w:rsidRPr="00FD7BFB">
              <w:t>(a)</w:t>
            </w:r>
            <w:r w:rsidRPr="00FD7BFB">
              <w:tab/>
              <w:t xml:space="preserve">Den registrerade enheten mottog ett årligt belopp som överstiger 1 000 000 EUR för en enda </w:t>
            </w:r>
            <w:r w:rsidRPr="00FD7BFB">
              <w:rPr>
                <w:b/>
                <w:i/>
              </w:rPr>
              <w:t>tredjelandsenhet</w:t>
            </w:r>
            <w:r w:rsidRPr="00FD7BFB">
              <w:t xml:space="preserve"> under det föregående räkenskapsåret.</w:t>
            </w:r>
          </w:p>
        </w:tc>
        <w:tc>
          <w:tcPr>
            <w:tcW w:w="4876" w:type="dxa"/>
          </w:tcPr>
          <w:p w14:paraId="7054CE45" w14:textId="77777777" w:rsidR="00617D7A" w:rsidRPr="00FD7BFB" w:rsidRDefault="00617D7A" w:rsidP="005813B3">
            <w:pPr>
              <w:pStyle w:val="Normal6"/>
              <w:widowControl/>
              <w:rPr>
                <w:szCs w:val="24"/>
              </w:rPr>
            </w:pPr>
            <w:r w:rsidRPr="00FD7BFB">
              <w:t>(a)</w:t>
            </w:r>
            <w:r w:rsidRPr="00FD7BFB">
              <w:tab/>
              <w:t xml:space="preserve">Den registrerade enheten mottog ett årligt belopp som överstiger 1 000 000 EUR för en enda </w:t>
            </w:r>
            <w:r w:rsidRPr="00FD7BFB">
              <w:rPr>
                <w:b/>
                <w:i/>
              </w:rPr>
              <w:t>tredjelandssponsor</w:t>
            </w:r>
            <w:r w:rsidRPr="00FD7BFB">
              <w:t xml:space="preserve"> under det föregående räkenskapsåret.</w:t>
            </w:r>
          </w:p>
        </w:tc>
      </w:tr>
    </w:tbl>
    <w:p w14:paraId="66EBA70F" w14:textId="77777777" w:rsidR="00617D7A" w:rsidRPr="00FD7BFB" w:rsidRDefault="00617D7A" w:rsidP="00617D7A">
      <w:pPr>
        <w:widowControl/>
      </w:pPr>
    </w:p>
    <w:p w14:paraId="7974C868" w14:textId="7F86CE9C" w:rsidR="00617D7A" w:rsidRPr="00FD7BFB" w:rsidRDefault="000C6EE0" w:rsidP="00617D7A">
      <w:pPr>
        <w:pStyle w:val="AMNumberTabs0"/>
        <w:keepNext/>
        <w:widowControl/>
      </w:pPr>
      <w:r w:rsidRPr="00FD7BFB">
        <w:t>Ändring</w:t>
      </w:r>
      <w:r w:rsidR="00617D7A" w:rsidRPr="00FD7BFB">
        <w:tab/>
      </w:r>
      <w:r w:rsidR="00617D7A" w:rsidRPr="00FD7BFB">
        <w:tab/>
        <w:t>125</w:t>
      </w:r>
    </w:p>
    <w:p w14:paraId="103940E9" w14:textId="77777777" w:rsidR="00617D7A" w:rsidRPr="00FD7BFB" w:rsidRDefault="00617D7A" w:rsidP="00617D7A">
      <w:pPr>
        <w:widowControl/>
      </w:pPr>
    </w:p>
    <w:p w14:paraId="7F7BD952" w14:textId="77777777" w:rsidR="00617D7A" w:rsidRPr="00FD7BFB" w:rsidRDefault="00617D7A" w:rsidP="00617D7A">
      <w:pPr>
        <w:pStyle w:val="NormalBold"/>
        <w:keepNext/>
        <w:widowControl/>
      </w:pPr>
      <w:r w:rsidRPr="00FD7BFB">
        <w:t>Förslag till direktiv</w:t>
      </w:r>
    </w:p>
    <w:p w14:paraId="4D4D2536" w14:textId="0D7D3320" w:rsidR="00617D7A" w:rsidRPr="00FD7BFB" w:rsidRDefault="00617D7A" w:rsidP="00617D7A">
      <w:pPr>
        <w:pStyle w:val="NormalBold"/>
        <w:widowControl/>
      </w:pPr>
      <w:r w:rsidRPr="00FD7BFB">
        <w:t>Artikel 16 – punkt 3 –</w:t>
      </w:r>
      <w:r w:rsidR="009D3F32" w:rsidRPr="00FD7BFB">
        <w:t xml:space="preserve"> stycke 1 –</w:t>
      </w:r>
      <w:r w:rsidRPr="00FD7BFB">
        <w:t xml:space="preserve">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D9F7CF8" w14:textId="77777777" w:rsidTr="005813B3">
        <w:trPr>
          <w:jc w:val="center"/>
        </w:trPr>
        <w:tc>
          <w:tcPr>
            <w:tcW w:w="9752" w:type="dxa"/>
            <w:gridSpan w:val="2"/>
          </w:tcPr>
          <w:p w14:paraId="23995D5D" w14:textId="77777777" w:rsidR="00617D7A" w:rsidRPr="00FD7BFB" w:rsidRDefault="00617D7A" w:rsidP="005813B3">
            <w:pPr>
              <w:keepNext/>
              <w:widowControl/>
            </w:pPr>
          </w:p>
        </w:tc>
      </w:tr>
      <w:tr w:rsidR="00617D7A" w:rsidRPr="00FD7BFB" w14:paraId="25918E21" w14:textId="77777777" w:rsidTr="005813B3">
        <w:trPr>
          <w:jc w:val="center"/>
        </w:trPr>
        <w:tc>
          <w:tcPr>
            <w:tcW w:w="4876" w:type="dxa"/>
          </w:tcPr>
          <w:p w14:paraId="7A8A1B2B" w14:textId="77777777" w:rsidR="00617D7A" w:rsidRPr="00FD7BFB" w:rsidRDefault="00617D7A" w:rsidP="005813B3">
            <w:pPr>
              <w:pStyle w:val="ColumnHeading"/>
              <w:keepNext/>
              <w:widowControl/>
            </w:pPr>
            <w:r w:rsidRPr="00FD7BFB">
              <w:t>Kommissionens förslag</w:t>
            </w:r>
          </w:p>
        </w:tc>
        <w:tc>
          <w:tcPr>
            <w:tcW w:w="4876" w:type="dxa"/>
          </w:tcPr>
          <w:p w14:paraId="1F414219" w14:textId="71B13261" w:rsidR="00617D7A" w:rsidRPr="00FD7BFB" w:rsidRDefault="000C6EE0" w:rsidP="005813B3">
            <w:pPr>
              <w:pStyle w:val="ColumnHeading"/>
              <w:keepNext/>
              <w:widowControl/>
            </w:pPr>
            <w:r w:rsidRPr="00FD7BFB">
              <w:t>Ändring</w:t>
            </w:r>
          </w:p>
        </w:tc>
      </w:tr>
      <w:tr w:rsidR="00617D7A" w:rsidRPr="00FD7BFB" w14:paraId="223D6D3C" w14:textId="77777777" w:rsidTr="005813B3">
        <w:trPr>
          <w:jc w:val="center"/>
        </w:trPr>
        <w:tc>
          <w:tcPr>
            <w:tcW w:w="4876" w:type="dxa"/>
          </w:tcPr>
          <w:p w14:paraId="5C0641AF" w14:textId="77777777" w:rsidR="00617D7A" w:rsidRPr="00FD7BFB" w:rsidRDefault="00617D7A" w:rsidP="005813B3">
            <w:pPr>
              <w:pStyle w:val="Normal6"/>
              <w:widowControl/>
            </w:pPr>
            <w:r w:rsidRPr="00FD7BFB">
              <w:t xml:space="preserve">Handlandet av den </w:t>
            </w:r>
            <w:r w:rsidRPr="00FD7BFB">
              <w:rPr>
                <w:b/>
                <w:i/>
              </w:rPr>
              <w:t>tredjelandsenhet</w:t>
            </w:r>
            <w:r w:rsidRPr="00FD7BFB">
              <w:t xml:space="preserve"> för vars räkning den registrerade enheten agerar kan tillskrivas ett tredjeland som under ett av de fem föregående räkenskapsåren, med beaktande av alla </w:t>
            </w:r>
            <w:r w:rsidRPr="00FD7BFB">
              <w:rPr>
                <w:b/>
                <w:i/>
              </w:rPr>
              <w:t>tredjelandsenheter</w:t>
            </w:r>
            <w:r w:rsidRPr="00FD7BFB">
              <w:t xml:space="preserve"> som agerar för dess räkning, har lagt ut ett sammanlagt belopp som uppgår till antingen</w:t>
            </w:r>
          </w:p>
        </w:tc>
        <w:tc>
          <w:tcPr>
            <w:tcW w:w="4876" w:type="dxa"/>
          </w:tcPr>
          <w:p w14:paraId="7712AB2A" w14:textId="77777777" w:rsidR="00617D7A" w:rsidRPr="00FD7BFB" w:rsidRDefault="00617D7A" w:rsidP="005813B3">
            <w:pPr>
              <w:pStyle w:val="Normal6"/>
              <w:widowControl/>
              <w:rPr>
                <w:szCs w:val="24"/>
              </w:rPr>
            </w:pPr>
            <w:r w:rsidRPr="00FD7BFB">
              <w:t xml:space="preserve">Handlandet av den </w:t>
            </w:r>
            <w:r w:rsidRPr="00FD7BFB">
              <w:rPr>
                <w:b/>
                <w:i/>
              </w:rPr>
              <w:t>tredjelandssponsor</w:t>
            </w:r>
            <w:r w:rsidRPr="00FD7BFB">
              <w:t xml:space="preserve"> för vars räkning den registrerade enheten agerar kan tillskrivas ett tredjeland som under ett av de fem föregående räkenskapsåren, med beaktande av alla </w:t>
            </w:r>
            <w:r w:rsidRPr="00FD7BFB">
              <w:rPr>
                <w:b/>
                <w:i/>
              </w:rPr>
              <w:t>tredjelandssponsorer</w:t>
            </w:r>
            <w:r w:rsidRPr="00FD7BFB">
              <w:t xml:space="preserve"> som agerar för dess räkning, har lagt ut ett sammanlagt belopp som uppgår till antingen</w:t>
            </w:r>
          </w:p>
        </w:tc>
      </w:tr>
    </w:tbl>
    <w:p w14:paraId="29945DC1" w14:textId="77777777" w:rsidR="00617D7A" w:rsidRPr="00FD7BFB" w:rsidRDefault="00617D7A" w:rsidP="00617D7A">
      <w:pPr>
        <w:widowControl/>
      </w:pPr>
    </w:p>
    <w:p w14:paraId="3BDD8F7A" w14:textId="35E69685" w:rsidR="00617D7A" w:rsidRPr="00FD7BFB" w:rsidRDefault="000C6EE0" w:rsidP="00617D7A">
      <w:pPr>
        <w:pStyle w:val="AMNumberTabs0"/>
        <w:keepNext/>
        <w:widowControl/>
      </w:pPr>
      <w:r w:rsidRPr="00FD7BFB">
        <w:t>Ändring</w:t>
      </w:r>
      <w:r w:rsidR="00617D7A" w:rsidRPr="00FD7BFB">
        <w:tab/>
      </w:r>
      <w:r w:rsidR="00617D7A" w:rsidRPr="00FD7BFB">
        <w:tab/>
        <w:t>126</w:t>
      </w:r>
    </w:p>
    <w:p w14:paraId="3DD61768" w14:textId="77777777" w:rsidR="00617D7A" w:rsidRPr="00FD7BFB" w:rsidRDefault="00617D7A" w:rsidP="00617D7A">
      <w:pPr>
        <w:widowControl/>
      </w:pPr>
    </w:p>
    <w:p w14:paraId="594CD3AF" w14:textId="77777777" w:rsidR="00617D7A" w:rsidRPr="00FD7BFB" w:rsidRDefault="00617D7A" w:rsidP="00617D7A">
      <w:pPr>
        <w:pStyle w:val="NormalBold"/>
        <w:keepNext/>
        <w:widowControl/>
      </w:pPr>
      <w:r w:rsidRPr="00FD7BFB">
        <w:t>Förslag till direktiv</w:t>
      </w:r>
    </w:p>
    <w:p w14:paraId="7361D7C8" w14:textId="77777777" w:rsidR="00617D7A" w:rsidRPr="00FD7BFB" w:rsidRDefault="00617D7A" w:rsidP="00617D7A">
      <w:pPr>
        <w:pStyle w:val="NormalBold"/>
        <w:widowControl/>
      </w:pPr>
      <w:r w:rsidRPr="00FD7BFB">
        <w:t>Artikel 16 – punkt 3a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7185165" w14:textId="77777777" w:rsidTr="005813B3">
        <w:trPr>
          <w:jc w:val="center"/>
        </w:trPr>
        <w:tc>
          <w:tcPr>
            <w:tcW w:w="9752" w:type="dxa"/>
            <w:gridSpan w:val="2"/>
          </w:tcPr>
          <w:p w14:paraId="0BA0137D" w14:textId="77777777" w:rsidR="00617D7A" w:rsidRPr="00FD7BFB" w:rsidRDefault="00617D7A" w:rsidP="005813B3">
            <w:pPr>
              <w:keepNext/>
              <w:widowControl/>
            </w:pPr>
          </w:p>
        </w:tc>
      </w:tr>
      <w:tr w:rsidR="00617D7A" w:rsidRPr="00FD7BFB" w14:paraId="74F674DD" w14:textId="77777777" w:rsidTr="005813B3">
        <w:trPr>
          <w:jc w:val="center"/>
        </w:trPr>
        <w:tc>
          <w:tcPr>
            <w:tcW w:w="4876" w:type="dxa"/>
          </w:tcPr>
          <w:p w14:paraId="1AF73EE6" w14:textId="77777777" w:rsidR="00617D7A" w:rsidRPr="00FD7BFB" w:rsidRDefault="00617D7A" w:rsidP="005813B3">
            <w:pPr>
              <w:pStyle w:val="ColumnHeading"/>
              <w:keepNext/>
              <w:widowControl/>
            </w:pPr>
            <w:r w:rsidRPr="00FD7BFB">
              <w:t>Kommissionens förslag</w:t>
            </w:r>
          </w:p>
        </w:tc>
        <w:tc>
          <w:tcPr>
            <w:tcW w:w="4876" w:type="dxa"/>
          </w:tcPr>
          <w:p w14:paraId="1A34C1AB" w14:textId="77777777" w:rsidR="00617D7A" w:rsidRPr="00FD7BFB" w:rsidRDefault="00617D7A" w:rsidP="005813B3">
            <w:pPr>
              <w:pStyle w:val="ColumnHeading"/>
              <w:keepNext/>
              <w:widowControl/>
            </w:pPr>
            <w:proofErr w:type="spellStart"/>
            <w:r w:rsidRPr="00FD7BFB">
              <w:t>Amendment</w:t>
            </w:r>
            <w:proofErr w:type="spellEnd"/>
          </w:p>
        </w:tc>
      </w:tr>
      <w:tr w:rsidR="00617D7A" w:rsidRPr="00FD7BFB" w14:paraId="5D10B204" w14:textId="77777777" w:rsidTr="005813B3">
        <w:trPr>
          <w:jc w:val="center"/>
        </w:trPr>
        <w:tc>
          <w:tcPr>
            <w:tcW w:w="4876" w:type="dxa"/>
          </w:tcPr>
          <w:p w14:paraId="2DEE47E2" w14:textId="77777777" w:rsidR="00617D7A" w:rsidRPr="00FD7BFB" w:rsidRDefault="00617D7A" w:rsidP="005813B3">
            <w:pPr>
              <w:pStyle w:val="Normal6"/>
              <w:widowControl/>
            </w:pPr>
          </w:p>
        </w:tc>
        <w:tc>
          <w:tcPr>
            <w:tcW w:w="4876" w:type="dxa"/>
          </w:tcPr>
          <w:p w14:paraId="29487DD9" w14:textId="77777777" w:rsidR="00617D7A" w:rsidRPr="00FD7BFB" w:rsidRDefault="00617D7A" w:rsidP="005813B3">
            <w:pPr>
              <w:pStyle w:val="Normal6"/>
              <w:widowControl/>
              <w:rPr>
                <w:szCs w:val="24"/>
              </w:rPr>
            </w:pPr>
            <w:r w:rsidRPr="00FD7BFB">
              <w:rPr>
                <w:b/>
                <w:i/>
              </w:rPr>
              <w:t>3a.</w:t>
            </w:r>
            <w:r w:rsidRPr="00FD7BFB">
              <w:rPr>
                <w:b/>
                <w:i/>
              </w:rPr>
              <w:tab/>
              <w:t>Den tillsynsmyndighet som avses i punkt 2 i denna artikel får begära följande information:</w:t>
            </w:r>
          </w:p>
        </w:tc>
      </w:tr>
      <w:tr w:rsidR="00617D7A" w:rsidRPr="00FD7BFB" w14:paraId="2D1CF75D" w14:textId="77777777" w:rsidTr="005813B3">
        <w:trPr>
          <w:jc w:val="center"/>
        </w:trPr>
        <w:tc>
          <w:tcPr>
            <w:tcW w:w="4876" w:type="dxa"/>
          </w:tcPr>
          <w:p w14:paraId="648A2888" w14:textId="77777777" w:rsidR="00617D7A" w:rsidRPr="00FD7BFB" w:rsidRDefault="00617D7A" w:rsidP="005813B3">
            <w:pPr>
              <w:pStyle w:val="Normal6"/>
              <w:widowControl/>
            </w:pPr>
          </w:p>
        </w:tc>
        <w:tc>
          <w:tcPr>
            <w:tcW w:w="4876" w:type="dxa"/>
          </w:tcPr>
          <w:p w14:paraId="2341C485" w14:textId="77777777" w:rsidR="00617D7A" w:rsidRPr="00FD7BFB" w:rsidRDefault="00617D7A" w:rsidP="005813B3">
            <w:pPr>
              <w:pStyle w:val="Normal6"/>
              <w:widowControl/>
              <w:rPr>
                <w:szCs w:val="24"/>
              </w:rPr>
            </w:pPr>
            <w:r w:rsidRPr="00FD7BFB">
              <w:rPr>
                <w:b/>
                <w:i/>
              </w:rPr>
              <w:t>(a)</w:t>
            </w:r>
            <w:r w:rsidRPr="00FD7BFB">
              <w:rPr>
                <w:b/>
                <w:i/>
              </w:rPr>
              <w:tab/>
              <w:t>Kopior av de avtal med tredjelandssponsorn som är nödvändiga för att förstå intresserepresentationsverksamhetens art och syfte, i tillämpliga fall inbegripet dokumentation avseende uppgifter om ersättningstyp och ersättningsbelopp.</w:t>
            </w:r>
          </w:p>
        </w:tc>
      </w:tr>
      <w:tr w:rsidR="00617D7A" w:rsidRPr="00FD7BFB" w14:paraId="3EA15B68" w14:textId="77777777" w:rsidTr="005813B3">
        <w:trPr>
          <w:jc w:val="center"/>
        </w:trPr>
        <w:tc>
          <w:tcPr>
            <w:tcW w:w="4876" w:type="dxa"/>
          </w:tcPr>
          <w:p w14:paraId="4B4A647B" w14:textId="77777777" w:rsidR="00617D7A" w:rsidRPr="00FD7BFB" w:rsidRDefault="00617D7A" w:rsidP="005813B3">
            <w:pPr>
              <w:pStyle w:val="Normal6"/>
              <w:widowControl/>
            </w:pPr>
          </w:p>
        </w:tc>
        <w:tc>
          <w:tcPr>
            <w:tcW w:w="4876" w:type="dxa"/>
          </w:tcPr>
          <w:p w14:paraId="7FFD9746" w14:textId="77777777" w:rsidR="00617D7A" w:rsidRPr="00FD7BFB" w:rsidRDefault="00617D7A" w:rsidP="005813B3">
            <w:pPr>
              <w:pStyle w:val="Normal6"/>
              <w:widowControl/>
              <w:rPr>
                <w:szCs w:val="24"/>
              </w:rPr>
            </w:pPr>
            <w:r w:rsidRPr="00FD7BFB">
              <w:rPr>
                <w:b/>
                <w:i/>
              </w:rPr>
              <w:t>(b)</w:t>
            </w:r>
            <w:r w:rsidRPr="00FD7BFB">
              <w:rPr>
                <w:b/>
                <w:i/>
              </w:rPr>
              <w:tab/>
              <w:t>En förteckning över alla tredjelandssponsorer för vars räkning de har bedrivit intresserepresentationsverksamhet under det föregående räkenskapsåret.</w:t>
            </w:r>
          </w:p>
        </w:tc>
      </w:tr>
      <w:tr w:rsidR="00617D7A" w:rsidRPr="00FD7BFB" w14:paraId="3C201E44" w14:textId="77777777" w:rsidTr="005813B3">
        <w:trPr>
          <w:jc w:val="center"/>
        </w:trPr>
        <w:tc>
          <w:tcPr>
            <w:tcW w:w="4876" w:type="dxa"/>
          </w:tcPr>
          <w:p w14:paraId="4F3C6BBD" w14:textId="77777777" w:rsidR="00617D7A" w:rsidRPr="00FD7BFB" w:rsidRDefault="00617D7A" w:rsidP="005813B3">
            <w:pPr>
              <w:pStyle w:val="Normal6"/>
              <w:widowControl/>
            </w:pPr>
          </w:p>
        </w:tc>
        <w:tc>
          <w:tcPr>
            <w:tcW w:w="4876" w:type="dxa"/>
          </w:tcPr>
          <w:p w14:paraId="5BFE0C06" w14:textId="77777777" w:rsidR="00617D7A" w:rsidRPr="00FD7BFB" w:rsidRDefault="00617D7A" w:rsidP="005813B3">
            <w:pPr>
              <w:pStyle w:val="Normal6"/>
              <w:widowControl/>
              <w:rPr>
                <w:szCs w:val="24"/>
              </w:rPr>
            </w:pPr>
            <w:r w:rsidRPr="00FD7BFB">
              <w:rPr>
                <w:b/>
                <w:i/>
              </w:rPr>
              <w:t>(c)</w:t>
            </w:r>
            <w:r w:rsidRPr="00FD7BFB">
              <w:rPr>
                <w:b/>
                <w:i/>
              </w:rPr>
              <w:tab/>
              <w:t>En förteckning över det sammanlagda årliga belopp som mottagits för verksamhet som omfattas av artikel 3.1 under det föregående räkenskapsåret, fördelat enligt tredjeland.</w:t>
            </w:r>
          </w:p>
        </w:tc>
      </w:tr>
    </w:tbl>
    <w:p w14:paraId="3735F99C" w14:textId="77777777" w:rsidR="00617D7A" w:rsidRPr="00FD7BFB" w:rsidRDefault="00617D7A" w:rsidP="00617D7A">
      <w:pPr>
        <w:widowControl/>
      </w:pPr>
    </w:p>
    <w:p w14:paraId="2CB5A685" w14:textId="6A2939B7" w:rsidR="00617D7A" w:rsidRPr="00FD7BFB" w:rsidRDefault="000C6EE0" w:rsidP="00617D7A">
      <w:pPr>
        <w:pStyle w:val="AMNumberTabs0"/>
        <w:keepNext/>
        <w:widowControl/>
      </w:pPr>
      <w:r w:rsidRPr="00FD7BFB">
        <w:t>Ändring</w:t>
      </w:r>
      <w:r w:rsidR="00617D7A" w:rsidRPr="00FD7BFB">
        <w:tab/>
      </w:r>
      <w:r w:rsidR="00617D7A" w:rsidRPr="00FD7BFB">
        <w:tab/>
        <w:t>127</w:t>
      </w:r>
    </w:p>
    <w:p w14:paraId="4FC215C8" w14:textId="77777777" w:rsidR="00617D7A" w:rsidRPr="00FD7BFB" w:rsidRDefault="00617D7A" w:rsidP="00617D7A">
      <w:pPr>
        <w:widowControl/>
      </w:pPr>
    </w:p>
    <w:p w14:paraId="63CA6ED9" w14:textId="77777777" w:rsidR="00617D7A" w:rsidRPr="00FD7BFB" w:rsidRDefault="00617D7A" w:rsidP="00617D7A">
      <w:pPr>
        <w:pStyle w:val="NormalBold"/>
        <w:keepNext/>
        <w:widowControl/>
      </w:pPr>
      <w:r w:rsidRPr="00FD7BFB">
        <w:t>Förslag till direktiv</w:t>
      </w:r>
    </w:p>
    <w:p w14:paraId="680B68D3" w14:textId="77777777" w:rsidR="00617D7A" w:rsidRPr="00FD7BFB" w:rsidRDefault="00617D7A" w:rsidP="00617D7A">
      <w:pPr>
        <w:pStyle w:val="NormalBold"/>
        <w:widowControl/>
      </w:pPr>
      <w:r w:rsidRPr="00FD7BFB">
        <w:t>Artikel 16 – punkt 3b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C8E4882" w14:textId="77777777" w:rsidTr="005813B3">
        <w:trPr>
          <w:jc w:val="center"/>
        </w:trPr>
        <w:tc>
          <w:tcPr>
            <w:tcW w:w="9752" w:type="dxa"/>
            <w:gridSpan w:val="2"/>
          </w:tcPr>
          <w:p w14:paraId="18C1595F" w14:textId="77777777" w:rsidR="00617D7A" w:rsidRPr="00FD7BFB" w:rsidRDefault="00617D7A" w:rsidP="005813B3">
            <w:pPr>
              <w:keepNext/>
              <w:widowControl/>
            </w:pPr>
          </w:p>
        </w:tc>
      </w:tr>
      <w:tr w:rsidR="00617D7A" w:rsidRPr="00FD7BFB" w14:paraId="4E63F612" w14:textId="77777777" w:rsidTr="005813B3">
        <w:trPr>
          <w:jc w:val="center"/>
        </w:trPr>
        <w:tc>
          <w:tcPr>
            <w:tcW w:w="4876" w:type="dxa"/>
          </w:tcPr>
          <w:p w14:paraId="09808982" w14:textId="77777777" w:rsidR="00617D7A" w:rsidRPr="00FD7BFB" w:rsidRDefault="00617D7A" w:rsidP="005813B3">
            <w:pPr>
              <w:pStyle w:val="ColumnHeading"/>
              <w:keepNext/>
              <w:widowControl/>
            </w:pPr>
            <w:r w:rsidRPr="00FD7BFB">
              <w:t>Kommissionens förslag</w:t>
            </w:r>
          </w:p>
        </w:tc>
        <w:tc>
          <w:tcPr>
            <w:tcW w:w="4876" w:type="dxa"/>
          </w:tcPr>
          <w:p w14:paraId="2327F162" w14:textId="4A9813AC" w:rsidR="00617D7A" w:rsidRPr="00FD7BFB" w:rsidRDefault="000C6EE0" w:rsidP="005813B3">
            <w:pPr>
              <w:pStyle w:val="ColumnHeading"/>
              <w:keepNext/>
              <w:widowControl/>
            </w:pPr>
            <w:r w:rsidRPr="00FD7BFB">
              <w:t>Ändring</w:t>
            </w:r>
          </w:p>
        </w:tc>
      </w:tr>
      <w:tr w:rsidR="00617D7A" w:rsidRPr="00FD7BFB" w14:paraId="4A059C49" w14:textId="77777777" w:rsidTr="005813B3">
        <w:trPr>
          <w:jc w:val="center"/>
        </w:trPr>
        <w:tc>
          <w:tcPr>
            <w:tcW w:w="4876" w:type="dxa"/>
          </w:tcPr>
          <w:p w14:paraId="6BE3F697" w14:textId="77777777" w:rsidR="00617D7A" w:rsidRPr="00FD7BFB" w:rsidRDefault="00617D7A" w:rsidP="005813B3">
            <w:pPr>
              <w:pStyle w:val="Normal6"/>
              <w:widowControl/>
            </w:pPr>
          </w:p>
        </w:tc>
        <w:tc>
          <w:tcPr>
            <w:tcW w:w="4876" w:type="dxa"/>
          </w:tcPr>
          <w:p w14:paraId="2377E7D5" w14:textId="77777777" w:rsidR="00617D7A" w:rsidRPr="00FD7BFB" w:rsidRDefault="00617D7A" w:rsidP="005813B3">
            <w:pPr>
              <w:pStyle w:val="Normal6"/>
              <w:widowControl/>
              <w:rPr>
                <w:szCs w:val="24"/>
              </w:rPr>
            </w:pPr>
            <w:r w:rsidRPr="00FD7BFB">
              <w:rPr>
                <w:b/>
                <w:i/>
              </w:rPr>
              <w:t>3b.</w:t>
            </w:r>
            <w:r w:rsidRPr="00FD7BFB">
              <w:rPr>
                <w:b/>
                <w:i/>
              </w:rPr>
              <w:tab/>
              <w:t>Medlemsstaterna ska säkerställa att de enheter som avses i artikel 3.1 bevarar den information som avses i punkt 3a a i denna artikel i fyra år efter det att intresserepresentationsverksamheten har upphört.</w:t>
            </w:r>
          </w:p>
        </w:tc>
      </w:tr>
    </w:tbl>
    <w:p w14:paraId="5449886A" w14:textId="77777777" w:rsidR="00617D7A" w:rsidRPr="00FD7BFB" w:rsidRDefault="00617D7A" w:rsidP="00617D7A">
      <w:pPr>
        <w:widowControl/>
      </w:pPr>
    </w:p>
    <w:p w14:paraId="240339EE" w14:textId="4737806E" w:rsidR="00617D7A" w:rsidRPr="00FD7BFB" w:rsidRDefault="000C6EE0" w:rsidP="00617D7A">
      <w:pPr>
        <w:pStyle w:val="AMNumberTabs0"/>
        <w:keepNext/>
        <w:widowControl/>
      </w:pPr>
      <w:r w:rsidRPr="00FD7BFB">
        <w:t>Ändring</w:t>
      </w:r>
      <w:r w:rsidR="00617D7A" w:rsidRPr="00FD7BFB">
        <w:tab/>
      </w:r>
      <w:r w:rsidR="00617D7A" w:rsidRPr="00FD7BFB">
        <w:tab/>
        <w:t>128</w:t>
      </w:r>
    </w:p>
    <w:p w14:paraId="2AD216C2" w14:textId="77777777" w:rsidR="00617D7A" w:rsidRPr="00FD7BFB" w:rsidRDefault="00617D7A" w:rsidP="00617D7A">
      <w:pPr>
        <w:widowControl/>
      </w:pPr>
    </w:p>
    <w:p w14:paraId="58BFEC43" w14:textId="77777777" w:rsidR="00617D7A" w:rsidRPr="00FD7BFB" w:rsidRDefault="00617D7A" w:rsidP="00617D7A">
      <w:pPr>
        <w:pStyle w:val="NormalBold"/>
        <w:keepNext/>
        <w:widowControl/>
      </w:pPr>
      <w:r w:rsidRPr="00FD7BFB">
        <w:t>Förslag till direktiv</w:t>
      </w:r>
    </w:p>
    <w:p w14:paraId="55D7B3BC" w14:textId="77777777" w:rsidR="00617D7A" w:rsidRPr="00FD7BFB" w:rsidRDefault="00617D7A" w:rsidP="00617D7A">
      <w:pPr>
        <w:pStyle w:val="NormalBold"/>
        <w:widowControl/>
      </w:pPr>
      <w:r w:rsidRPr="00FD7BFB">
        <w:t>Artikel 16 – punkt 3c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37F3C74" w14:textId="77777777" w:rsidTr="005813B3">
        <w:trPr>
          <w:jc w:val="center"/>
        </w:trPr>
        <w:tc>
          <w:tcPr>
            <w:tcW w:w="9752" w:type="dxa"/>
            <w:gridSpan w:val="2"/>
          </w:tcPr>
          <w:p w14:paraId="4F1714A1" w14:textId="77777777" w:rsidR="00617D7A" w:rsidRPr="00FD7BFB" w:rsidRDefault="00617D7A" w:rsidP="005813B3">
            <w:pPr>
              <w:keepNext/>
              <w:widowControl/>
            </w:pPr>
          </w:p>
        </w:tc>
      </w:tr>
      <w:tr w:rsidR="00617D7A" w:rsidRPr="00FD7BFB" w14:paraId="0D233E2D" w14:textId="77777777" w:rsidTr="005813B3">
        <w:trPr>
          <w:jc w:val="center"/>
        </w:trPr>
        <w:tc>
          <w:tcPr>
            <w:tcW w:w="4876" w:type="dxa"/>
          </w:tcPr>
          <w:p w14:paraId="033F116D" w14:textId="77777777" w:rsidR="00617D7A" w:rsidRPr="00FD7BFB" w:rsidRDefault="00617D7A" w:rsidP="005813B3">
            <w:pPr>
              <w:pStyle w:val="ColumnHeading"/>
              <w:keepNext/>
              <w:widowControl/>
            </w:pPr>
            <w:r w:rsidRPr="00FD7BFB">
              <w:t>Kommissionens förslag</w:t>
            </w:r>
          </w:p>
        </w:tc>
        <w:tc>
          <w:tcPr>
            <w:tcW w:w="4876" w:type="dxa"/>
          </w:tcPr>
          <w:p w14:paraId="258C2990" w14:textId="3746D8B9" w:rsidR="00617D7A" w:rsidRPr="00FD7BFB" w:rsidRDefault="000C6EE0" w:rsidP="005813B3">
            <w:pPr>
              <w:pStyle w:val="ColumnHeading"/>
              <w:keepNext/>
              <w:widowControl/>
            </w:pPr>
            <w:r w:rsidRPr="00FD7BFB">
              <w:t>Ändring</w:t>
            </w:r>
          </w:p>
        </w:tc>
      </w:tr>
      <w:tr w:rsidR="00617D7A" w:rsidRPr="00FD7BFB" w14:paraId="30F29706" w14:textId="77777777" w:rsidTr="005813B3">
        <w:trPr>
          <w:jc w:val="center"/>
        </w:trPr>
        <w:tc>
          <w:tcPr>
            <w:tcW w:w="4876" w:type="dxa"/>
          </w:tcPr>
          <w:p w14:paraId="1C150C0E" w14:textId="77777777" w:rsidR="00617D7A" w:rsidRPr="00FD7BFB" w:rsidRDefault="00617D7A" w:rsidP="005813B3">
            <w:pPr>
              <w:pStyle w:val="Normal6"/>
              <w:widowControl/>
            </w:pPr>
          </w:p>
        </w:tc>
        <w:tc>
          <w:tcPr>
            <w:tcW w:w="4876" w:type="dxa"/>
          </w:tcPr>
          <w:p w14:paraId="6E7C4867" w14:textId="77777777" w:rsidR="00617D7A" w:rsidRPr="00FD7BFB" w:rsidRDefault="00617D7A" w:rsidP="005813B3">
            <w:pPr>
              <w:pStyle w:val="Normal6"/>
              <w:widowControl/>
              <w:rPr>
                <w:szCs w:val="24"/>
              </w:rPr>
            </w:pPr>
            <w:r w:rsidRPr="00FD7BFB">
              <w:rPr>
                <w:b/>
                <w:i/>
              </w:rPr>
              <w:t>3c.</w:t>
            </w:r>
            <w:r w:rsidRPr="00FD7BFB">
              <w:rPr>
                <w:b/>
                <w:i/>
              </w:rPr>
              <w:tab/>
              <w:t>Medlemsstaterna ska säkerställa att de enheter som avses i artikel 3.1 bevarar den information som avses i punkt 3a b och c i denna artikel i fyra år.</w:t>
            </w:r>
          </w:p>
        </w:tc>
      </w:tr>
    </w:tbl>
    <w:p w14:paraId="6598818B" w14:textId="77777777" w:rsidR="00617D7A" w:rsidRPr="00FD7BFB" w:rsidRDefault="00617D7A" w:rsidP="00617D7A">
      <w:pPr>
        <w:widowControl/>
      </w:pPr>
    </w:p>
    <w:p w14:paraId="26AE8C76" w14:textId="33F5061A" w:rsidR="00617D7A" w:rsidRPr="00FD7BFB" w:rsidRDefault="000C6EE0" w:rsidP="00617D7A">
      <w:pPr>
        <w:pStyle w:val="AMNumberTabs0"/>
        <w:keepNext/>
        <w:widowControl/>
      </w:pPr>
      <w:r w:rsidRPr="00FD7BFB">
        <w:t>Ändring</w:t>
      </w:r>
      <w:r w:rsidR="00617D7A" w:rsidRPr="00FD7BFB">
        <w:tab/>
      </w:r>
      <w:r w:rsidR="00617D7A" w:rsidRPr="00FD7BFB">
        <w:tab/>
        <w:t>129</w:t>
      </w:r>
    </w:p>
    <w:p w14:paraId="114F51FA" w14:textId="77777777" w:rsidR="00617D7A" w:rsidRPr="00FD7BFB" w:rsidRDefault="00617D7A" w:rsidP="00617D7A">
      <w:pPr>
        <w:widowControl/>
      </w:pPr>
    </w:p>
    <w:p w14:paraId="2B08A5C2" w14:textId="77777777" w:rsidR="00617D7A" w:rsidRPr="00FD7BFB" w:rsidRDefault="00617D7A" w:rsidP="00617D7A">
      <w:pPr>
        <w:pStyle w:val="NormalBold"/>
        <w:keepNext/>
        <w:widowControl/>
      </w:pPr>
      <w:r w:rsidRPr="00FD7BFB">
        <w:t>Förslag till direktiv</w:t>
      </w:r>
    </w:p>
    <w:p w14:paraId="05CBD753" w14:textId="77777777" w:rsidR="00617D7A" w:rsidRPr="00FD7BFB" w:rsidRDefault="00617D7A" w:rsidP="00617D7A">
      <w:pPr>
        <w:pStyle w:val="NormalBold"/>
        <w:widowControl/>
      </w:pPr>
      <w:r w:rsidRPr="00FD7BFB">
        <w:t>Artikel 16 – punkt 4 – led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3B80738" w14:textId="77777777" w:rsidTr="005813B3">
        <w:trPr>
          <w:jc w:val="center"/>
        </w:trPr>
        <w:tc>
          <w:tcPr>
            <w:tcW w:w="9752" w:type="dxa"/>
            <w:gridSpan w:val="2"/>
          </w:tcPr>
          <w:p w14:paraId="78104871" w14:textId="77777777" w:rsidR="00617D7A" w:rsidRPr="00FD7BFB" w:rsidRDefault="00617D7A" w:rsidP="005813B3">
            <w:pPr>
              <w:keepNext/>
              <w:widowControl/>
            </w:pPr>
          </w:p>
        </w:tc>
      </w:tr>
      <w:tr w:rsidR="00617D7A" w:rsidRPr="00FD7BFB" w14:paraId="3DFED65E" w14:textId="77777777" w:rsidTr="005813B3">
        <w:trPr>
          <w:jc w:val="center"/>
        </w:trPr>
        <w:tc>
          <w:tcPr>
            <w:tcW w:w="4876" w:type="dxa"/>
          </w:tcPr>
          <w:p w14:paraId="65F9C609" w14:textId="77777777" w:rsidR="00617D7A" w:rsidRPr="00FD7BFB" w:rsidRDefault="00617D7A" w:rsidP="005813B3">
            <w:pPr>
              <w:pStyle w:val="ColumnHeading"/>
              <w:keepNext/>
              <w:widowControl/>
            </w:pPr>
            <w:r w:rsidRPr="00FD7BFB">
              <w:t>Kommissionens förslag</w:t>
            </w:r>
          </w:p>
        </w:tc>
        <w:tc>
          <w:tcPr>
            <w:tcW w:w="4876" w:type="dxa"/>
          </w:tcPr>
          <w:p w14:paraId="3A2F272E" w14:textId="59F7E591" w:rsidR="00617D7A" w:rsidRPr="00FD7BFB" w:rsidRDefault="000C6EE0" w:rsidP="005813B3">
            <w:pPr>
              <w:pStyle w:val="ColumnHeading"/>
              <w:keepNext/>
              <w:widowControl/>
            </w:pPr>
            <w:r w:rsidRPr="00FD7BFB">
              <w:t>Ändring</w:t>
            </w:r>
          </w:p>
        </w:tc>
      </w:tr>
      <w:tr w:rsidR="00617D7A" w:rsidRPr="00FD7BFB" w14:paraId="0184BF86" w14:textId="77777777" w:rsidTr="005813B3">
        <w:trPr>
          <w:jc w:val="center"/>
        </w:trPr>
        <w:tc>
          <w:tcPr>
            <w:tcW w:w="4876" w:type="dxa"/>
          </w:tcPr>
          <w:p w14:paraId="7472B900" w14:textId="77777777" w:rsidR="00617D7A" w:rsidRPr="00FD7BFB" w:rsidRDefault="00617D7A" w:rsidP="005813B3">
            <w:pPr>
              <w:pStyle w:val="Normal6"/>
              <w:widowControl/>
            </w:pPr>
            <w:r w:rsidRPr="00FD7BFB">
              <w:t>(c)</w:t>
            </w:r>
            <w:r w:rsidRPr="00FD7BFB">
              <w:tab/>
              <w:t>Information om tillgängliga förfaranden för rättslig prövning.</w:t>
            </w:r>
          </w:p>
        </w:tc>
        <w:tc>
          <w:tcPr>
            <w:tcW w:w="4876" w:type="dxa"/>
          </w:tcPr>
          <w:p w14:paraId="70302192" w14:textId="77777777" w:rsidR="00617D7A" w:rsidRPr="00FD7BFB" w:rsidRDefault="00617D7A" w:rsidP="005813B3">
            <w:pPr>
              <w:pStyle w:val="Normal6"/>
              <w:widowControl/>
              <w:rPr>
                <w:szCs w:val="24"/>
              </w:rPr>
            </w:pPr>
            <w:r w:rsidRPr="00FD7BFB">
              <w:t>(c)</w:t>
            </w:r>
            <w:r w:rsidRPr="00FD7BFB">
              <w:tab/>
              <w:t xml:space="preserve">Information om tillgängliga förfaranden för </w:t>
            </w:r>
            <w:r w:rsidRPr="00FD7BFB">
              <w:rPr>
                <w:b/>
                <w:i/>
              </w:rPr>
              <w:t xml:space="preserve">administrativ eller </w:t>
            </w:r>
            <w:r w:rsidRPr="00FD7BFB">
              <w:t>rättslig prövning.</w:t>
            </w:r>
          </w:p>
        </w:tc>
      </w:tr>
    </w:tbl>
    <w:p w14:paraId="5CB4374B" w14:textId="77777777" w:rsidR="00617D7A" w:rsidRPr="00FD7BFB" w:rsidRDefault="00617D7A" w:rsidP="00617D7A">
      <w:pPr>
        <w:widowControl/>
      </w:pPr>
    </w:p>
    <w:p w14:paraId="08BA1A42" w14:textId="162EC884" w:rsidR="00617D7A" w:rsidRPr="00FD7BFB" w:rsidRDefault="000C6EE0" w:rsidP="00617D7A">
      <w:pPr>
        <w:pStyle w:val="AMNumberTabs0"/>
        <w:keepNext/>
        <w:widowControl/>
      </w:pPr>
      <w:r w:rsidRPr="00FD7BFB">
        <w:t>Ändring</w:t>
      </w:r>
      <w:r w:rsidR="00617D7A" w:rsidRPr="00FD7BFB">
        <w:tab/>
      </w:r>
      <w:r w:rsidR="00617D7A" w:rsidRPr="00FD7BFB">
        <w:tab/>
        <w:t>130</w:t>
      </w:r>
    </w:p>
    <w:p w14:paraId="668E0508" w14:textId="77777777" w:rsidR="00617D7A" w:rsidRPr="00FD7BFB" w:rsidRDefault="00617D7A" w:rsidP="00617D7A">
      <w:pPr>
        <w:widowControl/>
      </w:pPr>
    </w:p>
    <w:p w14:paraId="7163E071" w14:textId="77777777" w:rsidR="00617D7A" w:rsidRPr="00FD7BFB" w:rsidRDefault="00617D7A" w:rsidP="00617D7A">
      <w:pPr>
        <w:pStyle w:val="NormalBold"/>
        <w:keepNext/>
        <w:widowControl/>
      </w:pPr>
      <w:r w:rsidRPr="00FD7BFB">
        <w:t>Förslag till direktiv</w:t>
      </w:r>
    </w:p>
    <w:p w14:paraId="1FA63568" w14:textId="77777777" w:rsidR="00617D7A" w:rsidRPr="00FD7BFB" w:rsidRDefault="00617D7A" w:rsidP="00617D7A">
      <w:pPr>
        <w:pStyle w:val="NormalBold"/>
        <w:widowControl/>
      </w:pPr>
      <w:r w:rsidRPr="00FD7BFB">
        <w:t>Artikel 16 – punkt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18BCF5F" w14:textId="77777777" w:rsidTr="005813B3">
        <w:trPr>
          <w:jc w:val="center"/>
        </w:trPr>
        <w:tc>
          <w:tcPr>
            <w:tcW w:w="9752" w:type="dxa"/>
            <w:gridSpan w:val="2"/>
          </w:tcPr>
          <w:p w14:paraId="465B8F0D" w14:textId="77777777" w:rsidR="00617D7A" w:rsidRPr="00FD7BFB" w:rsidRDefault="00617D7A" w:rsidP="005813B3">
            <w:pPr>
              <w:keepNext/>
              <w:widowControl/>
            </w:pPr>
          </w:p>
        </w:tc>
      </w:tr>
      <w:tr w:rsidR="00617D7A" w:rsidRPr="00FD7BFB" w14:paraId="27269433" w14:textId="77777777" w:rsidTr="005813B3">
        <w:trPr>
          <w:jc w:val="center"/>
        </w:trPr>
        <w:tc>
          <w:tcPr>
            <w:tcW w:w="4876" w:type="dxa"/>
          </w:tcPr>
          <w:p w14:paraId="2B9F4DB3" w14:textId="77777777" w:rsidR="00617D7A" w:rsidRPr="00FD7BFB" w:rsidRDefault="00617D7A" w:rsidP="005813B3">
            <w:pPr>
              <w:pStyle w:val="ColumnHeading"/>
              <w:keepNext/>
              <w:widowControl/>
            </w:pPr>
            <w:r w:rsidRPr="00FD7BFB">
              <w:t>Kommissionens förslag</w:t>
            </w:r>
          </w:p>
        </w:tc>
        <w:tc>
          <w:tcPr>
            <w:tcW w:w="4876" w:type="dxa"/>
          </w:tcPr>
          <w:p w14:paraId="19748BDE" w14:textId="1BCF2574" w:rsidR="00617D7A" w:rsidRPr="00FD7BFB" w:rsidRDefault="000C6EE0" w:rsidP="005813B3">
            <w:pPr>
              <w:pStyle w:val="ColumnHeading"/>
              <w:keepNext/>
              <w:widowControl/>
            </w:pPr>
            <w:r w:rsidRPr="00FD7BFB">
              <w:t>Ändring</w:t>
            </w:r>
          </w:p>
        </w:tc>
      </w:tr>
      <w:tr w:rsidR="00617D7A" w:rsidRPr="00FD7BFB" w14:paraId="56081DE6" w14:textId="77777777" w:rsidTr="005813B3">
        <w:trPr>
          <w:jc w:val="center"/>
        </w:trPr>
        <w:tc>
          <w:tcPr>
            <w:tcW w:w="4876" w:type="dxa"/>
          </w:tcPr>
          <w:p w14:paraId="0E10261F" w14:textId="77777777" w:rsidR="00617D7A" w:rsidRPr="00FD7BFB" w:rsidRDefault="00617D7A" w:rsidP="005813B3">
            <w:pPr>
              <w:pStyle w:val="Normal6"/>
              <w:widowControl/>
            </w:pPr>
            <w:r w:rsidRPr="00FD7BFB">
              <w:t>5.</w:t>
            </w:r>
            <w:r w:rsidRPr="00FD7BFB">
              <w:tab/>
              <w:t xml:space="preserve">Om en annan tillsynsmyndighet än tillsynsmyndigheten i registreringsmedlemsstaten anser att något av villkoren i punkt 3 är uppfyllt får den be tillsynsmyndigheten i registreringsmedlemsstaten att från den registrerade enheten begära ut den dokumentation som bevarats i enlighet med </w:t>
            </w:r>
            <w:r w:rsidRPr="00FD7BFB">
              <w:rPr>
                <w:b/>
                <w:i/>
              </w:rPr>
              <w:t>artikel 7</w:t>
            </w:r>
            <w:r w:rsidRPr="00FD7BFB">
              <w:t>.</w:t>
            </w:r>
          </w:p>
        </w:tc>
        <w:tc>
          <w:tcPr>
            <w:tcW w:w="4876" w:type="dxa"/>
          </w:tcPr>
          <w:p w14:paraId="1C933294" w14:textId="77777777" w:rsidR="00617D7A" w:rsidRPr="00FD7BFB" w:rsidRDefault="00617D7A" w:rsidP="005813B3">
            <w:pPr>
              <w:pStyle w:val="Normal6"/>
              <w:widowControl/>
              <w:rPr>
                <w:szCs w:val="24"/>
              </w:rPr>
            </w:pPr>
            <w:r w:rsidRPr="00FD7BFB">
              <w:t>5.</w:t>
            </w:r>
            <w:r w:rsidRPr="00FD7BFB">
              <w:tab/>
              <w:t xml:space="preserve">Om en annan tillsynsmyndighet än tillsynsmyndigheten i registreringsmedlemsstaten anser att något av villkoren i punkt 3 är uppfyllt får den be tillsynsmyndigheten i registreringsmedlemsstaten att från den registrerade enheten begära ut den dokumentation som bevarats i enlighet med </w:t>
            </w:r>
            <w:r w:rsidRPr="00FD7BFB">
              <w:rPr>
                <w:b/>
                <w:i/>
              </w:rPr>
              <w:t>denna artikel</w:t>
            </w:r>
            <w:r w:rsidRPr="00FD7BFB">
              <w:t>.</w:t>
            </w:r>
          </w:p>
        </w:tc>
      </w:tr>
    </w:tbl>
    <w:p w14:paraId="106FDAFF" w14:textId="77777777" w:rsidR="00617D7A" w:rsidRPr="00FD7BFB" w:rsidRDefault="00617D7A" w:rsidP="00617D7A">
      <w:pPr>
        <w:widowControl/>
      </w:pPr>
    </w:p>
    <w:p w14:paraId="2E312554" w14:textId="74DCA123" w:rsidR="00617D7A" w:rsidRPr="00FD7BFB" w:rsidRDefault="000C6EE0" w:rsidP="00617D7A">
      <w:pPr>
        <w:pStyle w:val="AMNumberTabs0"/>
        <w:keepNext/>
        <w:widowControl/>
      </w:pPr>
      <w:r w:rsidRPr="00FD7BFB">
        <w:t>Ändring</w:t>
      </w:r>
      <w:r w:rsidR="00617D7A" w:rsidRPr="00FD7BFB">
        <w:tab/>
      </w:r>
      <w:r w:rsidR="00617D7A" w:rsidRPr="00FD7BFB">
        <w:tab/>
        <w:t>131</w:t>
      </w:r>
    </w:p>
    <w:p w14:paraId="2E71E64D" w14:textId="77777777" w:rsidR="00617D7A" w:rsidRPr="00FD7BFB" w:rsidRDefault="00617D7A" w:rsidP="00617D7A">
      <w:pPr>
        <w:widowControl/>
      </w:pPr>
    </w:p>
    <w:p w14:paraId="629CE931" w14:textId="77777777" w:rsidR="00617D7A" w:rsidRPr="00FD7BFB" w:rsidRDefault="00617D7A" w:rsidP="00617D7A">
      <w:pPr>
        <w:pStyle w:val="NormalBold"/>
        <w:keepNext/>
        <w:widowControl/>
      </w:pPr>
      <w:r w:rsidRPr="00FD7BFB">
        <w:t>Förslag till direktiv</w:t>
      </w:r>
    </w:p>
    <w:p w14:paraId="38AAF91C" w14:textId="77777777" w:rsidR="00617D7A" w:rsidRPr="00FD7BFB" w:rsidRDefault="00617D7A" w:rsidP="00617D7A">
      <w:pPr>
        <w:pStyle w:val="NormalBold"/>
        <w:widowControl/>
      </w:pPr>
      <w:r w:rsidRPr="00FD7BFB">
        <w:t>Artikel 16 – punkt 6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3506D57" w14:textId="77777777" w:rsidTr="005813B3">
        <w:trPr>
          <w:jc w:val="center"/>
        </w:trPr>
        <w:tc>
          <w:tcPr>
            <w:tcW w:w="9752" w:type="dxa"/>
            <w:gridSpan w:val="2"/>
          </w:tcPr>
          <w:p w14:paraId="122367C3" w14:textId="77777777" w:rsidR="00617D7A" w:rsidRPr="00FD7BFB" w:rsidRDefault="00617D7A" w:rsidP="005813B3">
            <w:pPr>
              <w:keepNext/>
              <w:widowControl/>
            </w:pPr>
          </w:p>
        </w:tc>
      </w:tr>
      <w:tr w:rsidR="00617D7A" w:rsidRPr="00FD7BFB" w14:paraId="685D53DE" w14:textId="77777777" w:rsidTr="005813B3">
        <w:trPr>
          <w:jc w:val="center"/>
        </w:trPr>
        <w:tc>
          <w:tcPr>
            <w:tcW w:w="4876" w:type="dxa"/>
          </w:tcPr>
          <w:p w14:paraId="6F7FAA13" w14:textId="77777777" w:rsidR="00617D7A" w:rsidRPr="00FD7BFB" w:rsidRDefault="00617D7A" w:rsidP="005813B3">
            <w:pPr>
              <w:pStyle w:val="ColumnHeading"/>
              <w:keepNext/>
              <w:widowControl/>
            </w:pPr>
            <w:r w:rsidRPr="00FD7BFB">
              <w:t>Kommissionens förslag</w:t>
            </w:r>
          </w:p>
        </w:tc>
        <w:tc>
          <w:tcPr>
            <w:tcW w:w="4876" w:type="dxa"/>
          </w:tcPr>
          <w:p w14:paraId="0FAC8454" w14:textId="4F1EBF4A" w:rsidR="00617D7A" w:rsidRPr="00FD7BFB" w:rsidRDefault="000C6EE0" w:rsidP="005813B3">
            <w:pPr>
              <w:pStyle w:val="ColumnHeading"/>
              <w:keepNext/>
              <w:widowControl/>
            </w:pPr>
            <w:r w:rsidRPr="00FD7BFB">
              <w:t>Ändring</w:t>
            </w:r>
          </w:p>
        </w:tc>
      </w:tr>
      <w:tr w:rsidR="00617D7A" w:rsidRPr="00FD7BFB" w14:paraId="7BD35CC4" w14:textId="77777777" w:rsidTr="005813B3">
        <w:trPr>
          <w:jc w:val="center"/>
        </w:trPr>
        <w:tc>
          <w:tcPr>
            <w:tcW w:w="4876" w:type="dxa"/>
          </w:tcPr>
          <w:p w14:paraId="5F67652E" w14:textId="77777777" w:rsidR="00617D7A" w:rsidRPr="00FD7BFB" w:rsidRDefault="00617D7A" w:rsidP="005813B3">
            <w:pPr>
              <w:pStyle w:val="Normal6"/>
              <w:widowControl/>
            </w:pPr>
            <w:r w:rsidRPr="00FD7BFB">
              <w:t xml:space="preserve">Vid mottagande av en begäran enligt punkt 5, och om den anser att villkoren i punkt 3 är uppfyllda, ska tillsynsmyndigheten i registreringsmedlemsstaten framställa en </w:t>
            </w:r>
            <w:r w:rsidRPr="00FD7BFB">
              <w:lastRenderedPageBreak/>
              <w:t xml:space="preserve">begäran i enlighet med punkt 3 och översända den mottagna informationen till den begärande tillsynsmyndigheten. Om tillsynsmyndigheten i registreringsmedlemsstaten under de föregående tolv månaderna har framställt en begäran i enlighet med punkt 3 som omfattar samma information från samma registrerade enhet </w:t>
            </w:r>
            <w:r w:rsidRPr="00FD7BFB">
              <w:rPr>
                <w:b/>
                <w:i/>
              </w:rPr>
              <w:t>ska</w:t>
            </w:r>
            <w:r w:rsidRPr="00FD7BFB">
              <w:t xml:space="preserve"> den översända informationen till den begärande tillsynsmyndigheten utan att</w:t>
            </w:r>
            <w:r w:rsidRPr="00FD7BFB">
              <w:rPr>
                <w:b/>
                <w:i/>
              </w:rPr>
              <w:t xml:space="preserve"> behöva</w:t>
            </w:r>
            <w:r w:rsidRPr="00FD7BFB">
              <w:t xml:space="preserve"> framställa en ny begäran.</w:t>
            </w:r>
          </w:p>
        </w:tc>
        <w:tc>
          <w:tcPr>
            <w:tcW w:w="4876" w:type="dxa"/>
          </w:tcPr>
          <w:p w14:paraId="1CA18761" w14:textId="77777777" w:rsidR="00617D7A" w:rsidRPr="00FD7BFB" w:rsidRDefault="00617D7A" w:rsidP="005813B3">
            <w:pPr>
              <w:pStyle w:val="Normal6"/>
              <w:widowControl/>
              <w:rPr>
                <w:szCs w:val="24"/>
              </w:rPr>
            </w:pPr>
            <w:r w:rsidRPr="00FD7BFB">
              <w:lastRenderedPageBreak/>
              <w:t xml:space="preserve">Vid mottagande av en begäran enligt punkt 5, och om den anser att villkoren i punkt 3 är uppfyllda, ska tillsynsmyndigheten i registreringsmedlemsstaten framställa en </w:t>
            </w:r>
            <w:r w:rsidRPr="00FD7BFB">
              <w:lastRenderedPageBreak/>
              <w:t xml:space="preserve">begäran i enlighet med punkt 3 och översända den mottagna informationen till den begärande tillsynsmyndigheten. Om tillsynsmyndigheten i registreringsmedlemsstaten under de föregående tolv månaderna har framställt en begäran i enlighet med punkt 3 som omfattar samma information från samma registrerade enhet </w:t>
            </w:r>
            <w:r w:rsidRPr="00FD7BFB">
              <w:rPr>
                <w:b/>
                <w:i/>
              </w:rPr>
              <w:t>får</w:t>
            </w:r>
            <w:r w:rsidRPr="00FD7BFB">
              <w:t xml:space="preserve"> den översända informationen till den begärande tillsynsmyndigheten utan att framställa en ny begäran.</w:t>
            </w:r>
          </w:p>
        </w:tc>
      </w:tr>
    </w:tbl>
    <w:p w14:paraId="769AC4CF" w14:textId="77777777" w:rsidR="00617D7A" w:rsidRPr="00FD7BFB" w:rsidRDefault="00617D7A" w:rsidP="00617D7A">
      <w:pPr>
        <w:widowControl/>
      </w:pPr>
    </w:p>
    <w:p w14:paraId="2A7D31E9" w14:textId="699D5239" w:rsidR="00617D7A" w:rsidRPr="00FD7BFB" w:rsidRDefault="000C6EE0" w:rsidP="00617D7A">
      <w:pPr>
        <w:pStyle w:val="AMNumberTabs0"/>
        <w:keepNext/>
        <w:widowControl/>
      </w:pPr>
      <w:r w:rsidRPr="00FD7BFB">
        <w:t>Ändring</w:t>
      </w:r>
      <w:r w:rsidR="00617D7A" w:rsidRPr="00FD7BFB">
        <w:tab/>
      </w:r>
      <w:r w:rsidR="00617D7A" w:rsidRPr="00FD7BFB">
        <w:tab/>
        <w:t>132</w:t>
      </w:r>
    </w:p>
    <w:p w14:paraId="1FF08319" w14:textId="77777777" w:rsidR="00617D7A" w:rsidRPr="00FD7BFB" w:rsidRDefault="00617D7A" w:rsidP="00617D7A">
      <w:pPr>
        <w:widowControl/>
      </w:pPr>
    </w:p>
    <w:p w14:paraId="68E22C8C" w14:textId="77777777" w:rsidR="00617D7A" w:rsidRPr="00FD7BFB" w:rsidRDefault="00617D7A" w:rsidP="00617D7A">
      <w:pPr>
        <w:pStyle w:val="NormalBold"/>
        <w:keepNext/>
        <w:widowControl/>
      </w:pPr>
      <w:r w:rsidRPr="00FD7BFB">
        <w:t>Förslag till direktiv</w:t>
      </w:r>
    </w:p>
    <w:p w14:paraId="47D3E83A" w14:textId="77777777" w:rsidR="00617D7A" w:rsidRPr="00FD7BFB" w:rsidRDefault="00617D7A" w:rsidP="00617D7A">
      <w:pPr>
        <w:pStyle w:val="NormalBold"/>
        <w:widowControl/>
      </w:pPr>
      <w:r w:rsidRPr="00FD7BFB">
        <w:t>Artikel 16 – punkt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3227217" w14:textId="77777777" w:rsidTr="005813B3">
        <w:trPr>
          <w:jc w:val="center"/>
        </w:trPr>
        <w:tc>
          <w:tcPr>
            <w:tcW w:w="9752" w:type="dxa"/>
            <w:gridSpan w:val="2"/>
          </w:tcPr>
          <w:p w14:paraId="2780CC18" w14:textId="77777777" w:rsidR="00617D7A" w:rsidRPr="00FD7BFB" w:rsidRDefault="00617D7A" w:rsidP="005813B3">
            <w:pPr>
              <w:keepNext/>
              <w:widowControl/>
            </w:pPr>
          </w:p>
        </w:tc>
      </w:tr>
      <w:tr w:rsidR="00617D7A" w:rsidRPr="00FD7BFB" w14:paraId="03CFAF59" w14:textId="77777777" w:rsidTr="005813B3">
        <w:trPr>
          <w:jc w:val="center"/>
        </w:trPr>
        <w:tc>
          <w:tcPr>
            <w:tcW w:w="4876" w:type="dxa"/>
          </w:tcPr>
          <w:p w14:paraId="2B7F86C4" w14:textId="77777777" w:rsidR="00617D7A" w:rsidRPr="00FD7BFB" w:rsidRDefault="00617D7A" w:rsidP="005813B3">
            <w:pPr>
              <w:pStyle w:val="ColumnHeading"/>
              <w:keepNext/>
              <w:widowControl/>
            </w:pPr>
            <w:r w:rsidRPr="00FD7BFB">
              <w:t>Kommissionens förslag</w:t>
            </w:r>
          </w:p>
        </w:tc>
        <w:tc>
          <w:tcPr>
            <w:tcW w:w="4876" w:type="dxa"/>
          </w:tcPr>
          <w:p w14:paraId="5661DFB3" w14:textId="53683477" w:rsidR="00617D7A" w:rsidRPr="00FD7BFB" w:rsidRDefault="000C6EE0" w:rsidP="005813B3">
            <w:pPr>
              <w:pStyle w:val="ColumnHeading"/>
              <w:keepNext/>
              <w:widowControl/>
            </w:pPr>
            <w:r w:rsidRPr="00FD7BFB">
              <w:t>Ändring</w:t>
            </w:r>
          </w:p>
        </w:tc>
      </w:tr>
      <w:tr w:rsidR="00617D7A" w:rsidRPr="00FD7BFB" w14:paraId="6F84E984" w14:textId="77777777" w:rsidTr="005813B3">
        <w:trPr>
          <w:jc w:val="center"/>
        </w:trPr>
        <w:tc>
          <w:tcPr>
            <w:tcW w:w="4876" w:type="dxa"/>
          </w:tcPr>
          <w:p w14:paraId="51868A3A" w14:textId="77777777" w:rsidR="00617D7A" w:rsidRPr="00FD7BFB" w:rsidRDefault="00617D7A" w:rsidP="005813B3">
            <w:pPr>
              <w:pStyle w:val="Normal6"/>
              <w:widowControl/>
            </w:pPr>
            <w:r w:rsidRPr="00FD7BFB">
              <w:t>8.</w:t>
            </w:r>
            <w:r w:rsidRPr="00FD7BFB">
              <w:tab/>
              <w:t>Den begäran som avses i punkt 3 ska kunna bli föremål för rättslig prövning i den medlemsstat där den begärande tillsynsmyndigheten är belägen.</w:t>
            </w:r>
          </w:p>
        </w:tc>
        <w:tc>
          <w:tcPr>
            <w:tcW w:w="4876" w:type="dxa"/>
          </w:tcPr>
          <w:p w14:paraId="3171A2F2" w14:textId="77777777" w:rsidR="00617D7A" w:rsidRPr="00FD7BFB" w:rsidRDefault="00617D7A" w:rsidP="005813B3">
            <w:pPr>
              <w:pStyle w:val="Normal6"/>
              <w:widowControl/>
              <w:rPr>
                <w:szCs w:val="24"/>
              </w:rPr>
            </w:pPr>
            <w:r w:rsidRPr="00FD7BFB">
              <w:t>8.</w:t>
            </w:r>
            <w:r w:rsidRPr="00FD7BFB">
              <w:tab/>
              <w:t xml:space="preserve">Den begäran som avses i punkt 3 ska kunna bli föremål för </w:t>
            </w:r>
            <w:r w:rsidRPr="00FD7BFB">
              <w:rPr>
                <w:b/>
                <w:i/>
              </w:rPr>
              <w:t xml:space="preserve">administrativ eller </w:t>
            </w:r>
            <w:r w:rsidRPr="00FD7BFB">
              <w:t>rättslig prövning i den medlemsstat där den begärande tillsynsmyndigheten är belägen.</w:t>
            </w:r>
          </w:p>
        </w:tc>
      </w:tr>
    </w:tbl>
    <w:p w14:paraId="58FF515B" w14:textId="77777777" w:rsidR="00617D7A" w:rsidRPr="00FD7BFB" w:rsidRDefault="00617D7A" w:rsidP="00617D7A">
      <w:pPr>
        <w:widowControl/>
      </w:pPr>
    </w:p>
    <w:p w14:paraId="55E0F92F" w14:textId="5FB19850" w:rsidR="00617D7A" w:rsidRPr="00FD7BFB" w:rsidRDefault="000C6EE0" w:rsidP="00617D7A">
      <w:pPr>
        <w:pStyle w:val="AMNumberTabs0"/>
        <w:keepNext/>
        <w:widowControl/>
      </w:pPr>
      <w:r w:rsidRPr="00FD7BFB">
        <w:t>Ändring</w:t>
      </w:r>
      <w:r w:rsidR="00617D7A" w:rsidRPr="00FD7BFB">
        <w:tab/>
      </w:r>
      <w:r w:rsidR="00617D7A" w:rsidRPr="00FD7BFB">
        <w:tab/>
        <w:t>133</w:t>
      </w:r>
    </w:p>
    <w:p w14:paraId="32C453D8" w14:textId="77777777" w:rsidR="00617D7A" w:rsidRPr="00FD7BFB" w:rsidRDefault="00617D7A" w:rsidP="00617D7A">
      <w:pPr>
        <w:widowControl/>
      </w:pPr>
    </w:p>
    <w:p w14:paraId="30D16228" w14:textId="77777777" w:rsidR="00617D7A" w:rsidRPr="00FD7BFB" w:rsidRDefault="00617D7A" w:rsidP="00617D7A">
      <w:pPr>
        <w:pStyle w:val="NormalBold"/>
        <w:keepNext/>
        <w:widowControl/>
      </w:pPr>
      <w:r w:rsidRPr="00FD7BFB">
        <w:t>Förslag till direktiv</w:t>
      </w:r>
    </w:p>
    <w:p w14:paraId="6BAF6674" w14:textId="77777777" w:rsidR="00617D7A" w:rsidRPr="00FD7BFB" w:rsidRDefault="00617D7A" w:rsidP="00617D7A">
      <w:pPr>
        <w:pStyle w:val="NormalBold"/>
        <w:widowControl/>
      </w:pPr>
      <w:r w:rsidRPr="00FD7BFB">
        <w:t>Artikel 17 – punkt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C2AB7ED" w14:textId="77777777" w:rsidTr="005813B3">
        <w:trPr>
          <w:jc w:val="center"/>
        </w:trPr>
        <w:tc>
          <w:tcPr>
            <w:tcW w:w="9752" w:type="dxa"/>
            <w:gridSpan w:val="2"/>
          </w:tcPr>
          <w:p w14:paraId="42FA6CBF" w14:textId="77777777" w:rsidR="00617D7A" w:rsidRPr="00FD7BFB" w:rsidRDefault="00617D7A" w:rsidP="005813B3">
            <w:pPr>
              <w:keepNext/>
              <w:widowControl/>
            </w:pPr>
          </w:p>
        </w:tc>
      </w:tr>
      <w:tr w:rsidR="00617D7A" w:rsidRPr="00FD7BFB" w14:paraId="4E215D08" w14:textId="77777777" w:rsidTr="005813B3">
        <w:trPr>
          <w:jc w:val="center"/>
        </w:trPr>
        <w:tc>
          <w:tcPr>
            <w:tcW w:w="4876" w:type="dxa"/>
          </w:tcPr>
          <w:p w14:paraId="2DDEBF16" w14:textId="77777777" w:rsidR="00617D7A" w:rsidRPr="00FD7BFB" w:rsidRDefault="00617D7A" w:rsidP="005813B3">
            <w:pPr>
              <w:pStyle w:val="ColumnHeading"/>
              <w:keepNext/>
              <w:widowControl/>
            </w:pPr>
            <w:r w:rsidRPr="00FD7BFB">
              <w:t>Kommissionens förslag</w:t>
            </w:r>
          </w:p>
        </w:tc>
        <w:tc>
          <w:tcPr>
            <w:tcW w:w="4876" w:type="dxa"/>
          </w:tcPr>
          <w:p w14:paraId="55558D7A" w14:textId="3B2D2229" w:rsidR="00617D7A" w:rsidRPr="00FD7BFB" w:rsidRDefault="000C6EE0" w:rsidP="005813B3">
            <w:pPr>
              <w:pStyle w:val="ColumnHeading"/>
              <w:keepNext/>
              <w:widowControl/>
            </w:pPr>
            <w:r w:rsidRPr="00FD7BFB">
              <w:t>Ändring</w:t>
            </w:r>
          </w:p>
        </w:tc>
      </w:tr>
      <w:tr w:rsidR="00617D7A" w:rsidRPr="00FD7BFB" w14:paraId="4D4AE09F" w14:textId="77777777" w:rsidTr="005813B3">
        <w:trPr>
          <w:jc w:val="center"/>
        </w:trPr>
        <w:tc>
          <w:tcPr>
            <w:tcW w:w="4876" w:type="dxa"/>
          </w:tcPr>
          <w:p w14:paraId="70FAE255" w14:textId="77777777" w:rsidR="00617D7A" w:rsidRPr="00FD7BFB" w:rsidRDefault="00617D7A" w:rsidP="005813B3">
            <w:pPr>
              <w:pStyle w:val="Normal6"/>
              <w:widowControl/>
            </w:pPr>
            <w:r w:rsidRPr="00FD7BFB">
              <w:t>1.</w:t>
            </w:r>
            <w:r w:rsidRPr="00FD7BFB">
              <w:tab/>
              <w:t xml:space="preserve">Medlemsstaterna ska säkerställa att deras tillsynsmyndigheter </w:t>
            </w:r>
            <w:r w:rsidRPr="00FD7BFB">
              <w:rPr>
                <w:b/>
                <w:i/>
              </w:rPr>
              <w:t xml:space="preserve">vid behov </w:t>
            </w:r>
            <w:r w:rsidRPr="00FD7BFB">
              <w:t>samarbetar med tillsynsmyndigheterna i alla övriga medlemsstater.</w:t>
            </w:r>
          </w:p>
        </w:tc>
        <w:tc>
          <w:tcPr>
            <w:tcW w:w="4876" w:type="dxa"/>
          </w:tcPr>
          <w:p w14:paraId="63C9BC54" w14:textId="77777777" w:rsidR="00617D7A" w:rsidRPr="00FD7BFB" w:rsidRDefault="00617D7A" w:rsidP="005813B3">
            <w:pPr>
              <w:pStyle w:val="Normal6"/>
              <w:widowControl/>
              <w:rPr>
                <w:szCs w:val="24"/>
              </w:rPr>
            </w:pPr>
            <w:r w:rsidRPr="00FD7BFB">
              <w:t>1.</w:t>
            </w:r>
            <w:r w:rsidRPr="00FD7BFB">
              <w:tab/>
              <w:t>Medlemsstaterna ska säkerställa att deras tillsynsmyndigheter samarbetar med tillsynsmyndigheterna i alla övriga medlemsstater</w:t>
            </w:r>
            <w:r w:rsidRPr="00FD7BFB">
              <w:rPr>
                <w:b/>
                <w:i/>
              </w:rPr>
              <w:t xml:space="preserve"> och utbyter relevant information med dem</w:t>
            </w:r>
            <w:r w:rsidRPr="00FD7BFB">
              <w:t>.</w:t>
            </w:r>
          </w:p>
        </w:tc>
      </w:tr>
    </w:tbl>
    <w:p w14:paraId="4C980223" w14:textId="77777777" w:rsidR="00617D7A" w:rsidRPr="00FD7BFB" w:rsidRDefault="00617D7A" w:rsidP="00617D7A">
      <w:pPr>
        <w:widowControl/>
      </w:pPr>
    </w:p>
    <w:p w14:paraId="7E96D267" w14:textId="4D84445A" w:rsidR="00617D7A" w:rsidRPr="00FD7BFB" w:rsidRDefault="000C6EE0" w:rsidP="00617D7A">
      <w:pPr>
        <w:pStyle w:val="AMNumberTabs0"/>
        <w:keepNext/>
        <w:widowControl/>
      </w:pPr>
      <w:r w:rsidRPr="00FD7BFB">
        <w:t>Ändring</w:t>
      </w:r>
      <w:r w:rsidR="00617D7A" w:rsidRPr="00FD7BFB">
        <w:tab/>
      </w:r>
      <w:r w:rsidR="00617D7A" w:rsidRPr="00FD7BFB">
        <w:tab/>
        <w:t>134</w:t>
      </w:r>
    </w:p>
    <w:p w14:paraId="7B12A383" w14:textId="77777777" w:rsidR="00617D7A" w:rsidRPr="00FD7BFB" w:rsidRDefault="00617D7A" w:rsidP="00617D7A">
      <w:pPr>
        <w:widowControl/>
      </w:pPr>
    </w:p>
    <w:p w14:paraId="1517E096" w14:textId="77777777" w:rsidR="00617D7A" w:rsidRPr="00FD7BFB" w:rsidRDefault="00617D7A" w:rsidP="00617D7A">
      <w:pPr>
        <w:pStyle w:val="NormalBold"/>
        <w:keepNext/>
        <w:widowControl/>
      </w:pPr>
      <w:r w:rsidRPr="00FD7BFB">
        <w:t>Förslag till direktiv</w:t>
      </w:r>
    </w:p>
    <w:p w14:paraId="500FA80B" w14:textId="77777777" w:rsidR="00617D7A" w:rsidRPr="00FD7BFB" w:rsidRDefault="00617D7A" w:rsidP="00617D7A">
      <w:pPr>
        <w:pStyle w:val="NormalBold"/>
        <w:widowControl/>
      </w:pPr>
      <w:r w:rsidRPr="00FD7BFB">
        <w:t>Artikel 17 – punkt 3 – stycke 1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99B0E8B" w14:textId="77777777" w:rsidTr="005813B3">
        <w:trPr>
          <w:jc w:val="center"/>
        </w:trPr>
        <w:tc>
          <w:tcPr>
            <w:tcW w:w="9752" w:type="dxa"/>
            <w:gridSpan w:val="2"/>
          </w:tcPr>
          <w:p w14:paraId="03AE87C4" w14:textId="77777777" w:rsidR="00617D7A" w:rsidRPr="00FD7BFB" w:rsidRDefault="00617D7A" w:rsidP="005813B3">
            <w:pPr>
              <w:keepNext/>
              <w:widowControl/>
            </w:pPr>
          </w:p>
        </w:tc>
      </w:tr>
      <w:tr w:rsidR="00617D7A" w:rsidRPr="00FD7BFB" w14:paraId="4997770A" w14:textId="77777777" w:rsidTr="005813B3">
        <w:trPr>
          <w:jc w:val="center"/>
        </w:trPr>
        <w:tc>
          <w:tcPr>
            <w:tcW w:w="4876" w:type="dxa"/>
          </w:tcPr>
          <w:p w14:paraId="2C89C802" w14:textId="77777777" w:rsidR="00617D7A" w:rsidRPr="00FD7BFB" w:rsidRDefault="00617D7A" w:rsidP="005813B3">
            <w:pPr>
              <w:pStyle w:val="ColumnHeading"/>
              <w:keepNext/>
              <w:widowControl/>
            </w:pPr>
            <w:r w:rsidRPr="00FD7BFB">
              <w:t>Kommissionens förslag</w:t>
            </w:r>
          </w:p>
        </w:tc>
        <w:tc>
          <w:tcPr>
            <w:tcW w:w="4876" w:type="dxa"/>
          </w:tcPr>
          <w:p w14:paraId="3CCAC294" w14:textId="663F1925" w:rsidR="00617D7A" w:rsidRPr="00FD7BFB" w:rsidRDefault="000C6EE0" w:rsidP="005813B3">
            <w:pPr>
              <w:pStyle w:val="ColumnHeading"/>
              <w:keepNext/>
              <w:widowControl/>
            </w:pPr>
            <w:r w:rsidRPr="00FD7BFB">
              <w:t>Ändring</w:t>
            </w:r>
          </w:p>
        </w:tc>
      </w:tr>
      <w:tr w:rsidR="00617D7A" w:rsidRPr="00FD7BFB" w14:paraId="691CAF09" w14:textId="77777777" w:rsidTr="005813B3">
        <w:trPr>
          <w:jc w:val="center"/>
        </w:trPr>
        <w:tc>
          <w:tcPr>
            <w:tcW w:w="4876" w:type="dxa"/>
          </w:tcPr>
          <w:p w14:paraId="52BE9B37" w14:textId="77777777" w:rsidR="00617D7A" w:rsidRPr="00FD7BFB" w:rsidRDefault="00617D7A" w:rsidP="005813B3">
            <w:pPr>
              <w:pStyle w:val="Normal6"/>
              <w:widowControl/>
            </w:pPr>
            <w:r w:rsidRPr="00FD7BFB">
              <w:t>(b)</w:t>
            </w:r>
            <w:r w:rsidRPr="00FD7BFB">
              <w:tab/>
              <w:t xml:space="preserve">En beskrivning av relevanta sakförhållanden, </w:t>
            </w:r>
            <w:r w:rsidRPr="00FD7BFB">
              <w:rPr>
                <w:b/>
                <w:i/>
              </w:rPr>
              <w:t>relevanta</w:t>
            </w:r>
            <w:r w:rsidRPr="00FD7BFB">
              <w:t xml:space="preserve"> bestämmelser i detta direktiv och </w:t>
            </w:r>
            <w:proofErr w:type="gramStart"/>
            <w:r w:rsidRPr="00FD7BFB">
              <w:rPr>
                <w:b/>
                <w:i/>
              </w:rPr>
              <w:t>skäl</w:t>
            </w:r>
            <w:r w:rsidRPr="00FD7BFB">
              <w:t xml:space="preserve"> till varför</w:t>
            </w:r>
            <w:proofErr w:type="gramEnd"/>
            <w:r w:rsidRPr="00FD7BFB">
              <w:t xml:space="preserve"> </w:t>
            </w:r>
            <w:r w:rsidRPr="00FD7BFB">
              <w:rPr>
                <w:b/>
                <w:i/>
              </w:rPr>
              <w:t>den underrättande myndigheten misstänker en</w:t>
            </w:r>
            <w:r w:rsidRPr="00FD7BFB">
              <w:t xml:space="preserve"> överträdelse </w:t>
            </w:r>
            <w:r w:rsidRPr="00FD7BFB">
              <w:rPr>
                <w:b/>
                <w:i/>
              </w:rPr>
              <w:t>av detta direktiv</w:t>
            </w:r>
            <w:r w:rsidRPr="00FD7BFB">
              <w:t>.</w:t>
            </w:r>
          </w:p>
        </w:tc>
        <w:tc>
          <w:tcPr>
            <w:tcW w:w="4876" w:type="dxa"/>
          </w:tcPr>
          <w:p w14:paraId="75556BFD" w14:textId="77777777" w:rsidR="00617D7A" w:rsidRPr="00FD7BFB" w:rsidRDefault="00617D7A" w:rsidP="005813B3">
            <w:pPr>
              <w:pStyle w:val="Normal6"/>
              <w:widowControl/>
              <w:rPr>
                <w:szCs w:val="24"/>
              </w:rPr>
            </w:pPr>
            <w:r w:rsidRPr="00FD7BFB">
              <w:t>(b)</w:t>
            </w:r>
            <w:r w:rsidRPr="00FD7BFB">
              <w:tab/>
              <w:t xml:space="preserve">En beskrivning av relevanta sakförhållanden, </w:t>
            </w:r>
            <w:r w:rsidRPr="00FD7BFB">
              <w:rPr>
                <w:b/>
                <w:i/>
              </w:rPr>
              <w:t>tillämpliga</w:t>
            </w:r>
            <w:r w:rsidRPr="00FD7BFB">
              <w:t xml:space="preserve"> bestämmelser i detta direktiv och </w:t>
            </w:r>
            <w:proofErr w:type="gramStart"/>
            <w:r w:rsidRPr="00FD7BFB">
              <w:rPr>
                <w:b/>
                <w:i/>
              </w:rPr>
              <w:t>skälen</w:t>
            </w:r>
            <w:r w:rsidRPr="00FD7BFB">
              <w:t xml:space="preserve"> till varför</w:t>
            </w:r>
            <w:proofErr w:type="gramEnd"/>
            <w:r w:rsidRPr="00FD7BFB">
              <w:t xml:space="preserve"> </w:t>
            </w:r>
            <w:r w:rsidRPr="00FD7BFB">
              <w:rPr>
                <w:b/>
                <w:i/>
              </w:rPr>
              <w:t>misstanke om</w:t>
            </w:r>
            <w:r w:rsidRPr="00FD7BFB">
              <w:t xml:space="preserve"> överträdelse </w:t>
            </w:r>
            <w:r w:rsidRPr="00FD7BFB">
              <w:rPr>
                <w:b/>
                <w:i/>
              </w:rPr>
              <w:t>föreligger</w:t>
            </w:r>
            <w:r w:rsidRPr="00FD7BFB">
              <w:t>.</w:t>
            </w:r>
          </w:p>
        </w:tc>
      </w:tr>
    </w:tbl>
    <w:p w14:paraId="0C73DC4A" w14:textId="77777777" w:rsidR="00617D7A" w:rsidRPr="00FD7BFB" w:rsidRDefault="00617D7A" w:rsidP="00617D7A">
      <w:pPr>
        <w:widowControl/>
      </w:pPr>
    </w:p>
    <w:p w14:paraId="53D6CB90" w14:textId="1DB4823A" w:rsidR="00617D7A" w:rsidRPr="00FD7BFB" w:rsidRDefault="000C6EE0" w:rsidP="00617D7A">
      <w:pPr>
        <w:pStyle w:val="AMNumberTabs0"/>
        <w:keepNext/>
        <w:widowControl/>
      </w:pPr>
      <w:r w:rsidRPr="00FD7BFB">
        <w:t>Ändring</w:t>
      </w:r>
      <w:r w:rsidR="00617D7A" w:rsidRPr="00FD7BFB">
        <w:tab/>
      </w:r>
      <w:r w:rsidR="00617D7A" w:rsidRPr="00FD7BFB">
        <w:tab/>
        <w:t>135</w:t>
      </w:r>
    </w:p>
    <w:p w14:paraId="724C347E" w14:textId="77777777" w:rsidR="00617D7A" w:rsidRPr="00FD7BFB" w:rsidRDefault="00617D7A" w:rsidP="00617D7A">
      <w:pPr>
        <w:widowControl/>
      </w:pPr>
    </w:p>
    <w:p w14:paraId="7086B62A" w14:textId="77777777" w:rsidR="00617D7A" w:rsidRPr="00FD7BFB" w:rsidRDefault="00617D7A" w:rsidP="00617D7A">
      <w:pPr>
        <w:pStyle w:val="NormalBold"/>
        <w:keepNext/>
        <w:widowControl/>
      </w:pPr>
      <w:r w:rsidRPr="00FD7BFB">
        <w:t>Förslag till direktiv</w:t>
      </w:r>
    </w:p>
    <w:p w14:paraId="7B0754C7" w14:textId="77777777" w:rsidR="00617D7A" w:rsidRPr="00FD7BFB" w:rsidRDefault="00617D7A" w:rsidP="00617D7A">
      <w:pPr>
        <w:pStyle w:val="NormalBold"/>
        <w:widowControl/>
      </w:pPr>
      <w:r w:rsidRPr="00FD7BFB">
        <w:t>Artikel 17 – punkt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0A52EA6" w14:textId="77777777" w:rsidTr="005813B3">
        <w:trPr>
          <w:jc w:val="center"/>
        </w:trPr>
        <w:tc>
          <w:tcPr>
            <w:tcW w:w="9752" w:type="dxa"/>
            <w:gridSpan w:val="2"/>
          </w:tcPr>
          <w:p w14:paraId="634C494E" w14:textId="77777777" w:rsidR="00617D7A" w:rsidRPr="00FD7BFB" w:rsidRDefault="00617D7A" w:rsidP="005813B3">
            <w:pPr>
              <w:keepNext/>
              <w:widowControl/>
            </w:pPr>
          </w:p>
        </w:tc>
      </w:tr>
      <w:tr w:rsidR="00617D7A" w:rsidRPr="00FD7BFB" w14:paraId="548C501B" w14:textId="77777777" w:rsidTr="005813B3">
        <w:trPr>
          <w:jc w:val="center"/>
        </w:trPr>
        <w:tc>
          <w:tcPr>
            <w:tcW w:w="4876" w:type="dxa"/>
          </w:tcPr>
          <w:p w14:paraId="5BFB4CB4" w14:textId="77777777" w:rsidR="00617D7A" w:rsidRPr="00FD7BFB" w:rsidRDefault="00617D7A" w:rsidP="005813B3">
            <w:pPr>
              <w:pStyle w:val="ColumnHeading"/>
              <w:keepNext/>
              <w:widowControl/>
            </w:pPr>
            <w:r w:rsidRPr="00FD7BFB">
              <w:t>Kommissionens förslag</w:t>
            </w:r>
          </w:p>
        </w:tc>
        <w:tc>
          <w:tcPr>
            <w:tcW w:w="4876" w:type="dxa"/>
          </w:tcPr>
          <w:p w14:paraId="52BA6A49" w14:textId="30F4A01F" w:rsidR="00617D7A" w:rsidRPr="00FD7BFB" w:rsidRDefault="000C6EE0" w:rsidP="005813B3">
            <w:pPr>
              <w:pStyle w:val="ColumnHeading"/>
              <w:keepNext/>
              <w:widowControl/>
            </w:pPr>
            <w:r w:rsidRPr="00FD7BFB">
              <w:t>Ändring</w:t>
            </w:r>
          </w:p>
        </w:tc>
      </w:tr>
      <w:tr w:rsidR="00617D7A" w:rsidRPr="00FD7BFB" w14:paraId="7D4E4388" w14:textId="77777777" w:rsidTr="005813B3">
        <w:trPr>
          <w:jc w:val="center"/>
        </w:trPr>
        <w:tc>
          <w:tcPr>
            <w:tcW w:w="4876" w:type="dxa"/>
          </w:tcPr>
          <w:p w14:paraId="25E9F0A1" w14:textId="77777777" w:rsidR="00617D7A" w:rsidRPr="00FD7BFB" w:rsidRDefault="00617D7A" w:rsidP="005813B3">
            <w:pPr>
              <w:pStyle w:val="Normal6"/>
              <w:widowControl/>
            </w:pPr>
            <w:r w:rsidRPr="00FD7BFB">
              <w:t>5.</w:t>
            </w:r>
            <w:r w:rsidRPr="00FD7BFB">
              <w:tab/>
              <w:t xml:space="preserve">Om den tillsynsmyndighet som har behörighet avseende det huvudsakliga verksamhetsstället inte har tillräcklig information för att agera på grundval av den underrättelse som avses punkt 2 </w:t>
            </w:r>
            <w:r w:rsidRPr="00FD7BFB">
              <w:rPr>
                <w:b/>
                <w:i/>
              </w:rPr>
              <w:t>får</w:t>
            </w:r>
            <w:r w:rsidRPr="00FD7BFB">
              <w:t xml:space="preserve"> den begära ytterligare information från den behöriga myndighet som lämnade underrättelsen.</w:t>
            </w:r>
          </w:p>
        </w:tc>
        <w:tc>
          <w:tcPr>
            <w:tcW w:w="4876" w:type="dxa"/>
          </w:tcPr>
          <w:p w14:paraId="1AC11BA5" w14:textId="77777777" w:rsidR="00617D7A" w:rsidRPr="00FD7BFB" w:rsidRDefault="00617D7A" w:rsidP="005813B3">
            <w:pPr>
              <w:pStyle w:val="Normal6"/>
              <w:widowControl/>
              <w:rPr>
                <w:szCs w:val="24"/>
              </w:rPr>
            </w:pPr>
            <w:r w:rsidRPr="00FD7BFB">
              <w:t>5.</w:t>
            </w:r>
            <w:r w:rsidRPr="00FD7BFB">
              <w:tab/>
              <w:t xml:space="preserve">Om den tillsynsmyndighet som har behörighet avseende det huvudsakliga verksamhetsstället inte har tillräcklig information för att agera på grundval av den underrättelse som avses punkt 2 </w:t>
            </w:r>
            <w:r w:rsidRPr="00FD7BFB">
              <w:rPr>
                <w:b/>
                <w:i/>
              </w:rPr>
              <w:t>ska</w:t>
            </w:r>
            <w:r w:rsidRPr="00FD7BFB">
              <w:t xml:space="preserve"> den begära ytterligare information från den behöriga myndighet som lämnade underrättelsen.</w:t>
            </w:r>
          </w:p>
        </w:tc>
      </w:tr>
    </w:tbl>
    <w:p w14:paraId="3E81BA42" w14:textId="77777777" w:rsidR="00617D7A" w:rsidRPr="00FD7BFB" w:rsidRDefault="00617D7A" w:rsidP="00617D7A">
      <w:pPr>
        <w:widowControl/>
      </w:pPr>
    </w:p>
    <w:p w14:paraId="11D34794" w14:textId="33AF8FD1" w:rsidR="00617D7A" w:rsidRPr="00FD7BFB" w:rsidRDefault="000C6EE0" w:rsidP="00617D7A">
      <w:pPr>
        <w:pStyle w:val="AMNumberTabs0"/>
        <w:keepNext/>
        <w:widowControl/>
      </w:pPr>
      <w:r w:rsidRPr="00FD7BFB">
        <w:t>Ändring</w:t>
      </w:r>
      <w:r w:rsidR="00617D7A" w:rsidRPr="00FD7BFB">
        <w:tab/>
      </w:r>
      <w:r w:rsidR="00617D7A" w:rsidRPr="00FD7BFB">
        <w:tab/>
        <w:t>136</w:t>
      </w:r>
    </w:p>
    <w:p w14:paraId="716DA4D2" w14:textId="77777777" w:rsidR="00617D7A" w:rsidRPr="00FD7BFB" w:rsidRDefault="00617D7A" w:rsidP="00617D7A">
      <w:pPr>
        <w:widowControl/>
      </w:pPr>
    </w:p>
    <w:p w14:paraId="16590500" w14:textId="77777777" w:rsidR="00617D7A" w:rsidRPr="00FD7BFB" w:rsidRDefault="00617D7A" w:rsidP="00617D7A">
      <w:pPr>
        <w:pStyle w:val="NormalBold"/>
        <w:keepNext/>
        <w:widowControl/>
      </w:pPr>
      <w:r w:rsidRPr="00FD7BFB">
        <w:t>Förslag till direktiv</w:t>
      </w:r>
    </w:p>
    <w:p w14:paraId="70219C73" w14:textId="77777777" w:rsidR="00617D7A" w:rsidRPr="00FD7BFB" w:rsidRDefault="00617D7A" w:rsidP="00617D7A">
      <w:pPr>
        <w:pStyle w:val="NormalBold"/>
        <w:widowControl/>
      </w:pPr>
      <w:r w:rsidRPr="00FD7BFB">
        <w:t>Artikel 17 – punkt 5a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FFDFFD4" w14:textId="77777777" w:rsidTr="005813B3">
        <w:trPr>
          <w:jc w:val="center"/>
        </w:trPr>
        <w:tc>
          <w:tcPr>
            <w:tcW w:w="9752" w:type="dxa"/>
            <w:gridSpan w:val="2"/>
          </w:tcPr>
          <w:p w14:paraId="547BE49B" w14:textId="77777777" w:rsidR="00617D7A" w:rsidRPr="00FD7BFB" w:rsidRDefault="00617D7A" w:rsidP="005813B3">
            <w:pPr>
              <w:keepNext/>
              <w:widowControl/>
            </w:pPr>
          </w:p>
        </w:tc>
      </w:tr>
      <w:tr w:rsidR="00617D7A" w:rsidRPr="00FD7BFB" w14:paraId="5505746A" w14:textId="77777777" w:rsidTr="005813B3">
        <w:trPr>
          <w:jc w:val="center"/>
        </w:trPr>
        <w:tc>
          <w:tcPr>
            <w:tcW w:w="4876" w:type="dxa"/>
          </w:tcPr>
          <w:p w14:paraId="3E4C229C" w14:textId="77777777" w:rsidR="00617D7A" w:rsidRPr="00FD7BFB" w:rsidRDefault="00617D7A" w:rsidP="005813B3">
            <w:pPr>
              <w:pStyle w:val="ColumnHeading"/>
              <w:keepNext/>
              <w:widowControl/>
            </w:pPr>
            <w:r w:rsidRPr="00FD7BFB">
              <w:t>Kommissionens förslag</w:t>
            </w:r>
          </w:p>
        </w:tc>
        <w:tc>
          <w:tcPr>
            <w:tcW w:w="4876" w:type="dxa"/>
          </w:tcPr>
          <w:p w14:paraId="09D8962A" w14:textId="712D147F" w:rsidR="00617D7A" w:rsidRPr="00FD7BFB" w:rsidRDefault="000C6EE0" w:rsidP="005813B3">
            <w:pPr>
              <w:pStyle w:val="ColumnHeading"/>
              <w:keepNext/>
              <w:widowControl/>
            </w:pPr>
            <w:r w:rsidRPr="00FD7BFB">
              <w:t>Ändring</w:t>
            </w:r>
          </w:p>
        </w:tc>
      </w:tr>
      <w:tr w:rsidR="00617D7A" w:rsidRPr="00FD7BFB" w14:paraId="7998C4C3" w14:textId="77777777" w:rsidTr="005813B3">
        <w:trPr>
          <w:jc w:val="center"/>
        </w:trPr>
        <w:tc>
          <w:tcPr>
            <w:tcW w:w="4876" w:type="dxa"/>
          </w:tcPr>
          <w:p w14:paraId="4D4FF853" w14:textId="77777777" w:rsidR="00617D7A" w:rsidRPr="00FD7BFB" w:rsidRDefault="00617D7A" w:rsidP="005813B3">
            <w:pPr>
              <w:pStyle w:val="Normal6"/>
              <w:widowControl/>
            </w:pPr>
          </w:p>
        </w:tc>
        <w:tc>
          <w:tcPr>
            <w:tcW w:w="4876" w:type="dxa"/>
          </w:tcPr>
          <w:p w14:paraId="0FF65E9F" w14:textId="77777777" w:rsidR="00617D7A" w:rsidRPr="00FD7BFB" w:rsidRDefault="00617D7A" w:rsidP="005813B3">
            <w:pPr>
              <w:pStyle w:val="Normal6"/>
              <w:widowControl/>
              <w:rPr>
                <w:szCs w:val="24"/>
              </w:rPr>
            </w:pPr>
            <w:r w:rsidRPr="00FD7BFB">
              <w:rPr>
                <w:b/>
                <w:i/>
              </w:rPr>
              <w:t>5a.</w:t>
            </w:r>
            <w:r w:rsidRPr="00FD7BFB">
              <w:rPr>
                <w:b/>
                <w:i/>
              </w:rPr>
              <w:tab/>
              <w:t>Medlemsstaterna ska säkerställa att tillsynsmyndigheter har behörighet att begära följande information från tillsynsmyndigheter i andra medlemsstater i fall där informationen är nödvändig för det gränsöverskridande samarbete som avses i punkt 2:</w:t>
            </w:r>
          </w:p>
        </w:tc>
      </w:tr>
      <w:tr w:rsidR="00617D7A" w:rsidRPr="00FD7BFB" w14:paraId="2E61A589" w14:textId="77777777" w:rsidTr="005813B3">
        <w:trPr>
          <w:jc w:val="center"/>
        </w:trPr>
        <w:tc>
          <w:tcPr>
            <w:tcW w:w="4876" w:type="dxa"/>
          </w:tcPr>
          <w:p w14:paraId="74C16639" w14:textId="77777777" w:rsidR="00617D7A" w:rsidRPr="00FD7BFB" w:rsidRDefault="00617D7A" w:rsidP="005813B3">
            <w:pPr>
              <w:pStyle w:val="Normal6"/>
              <w:widowControl/>
            </w:pPr>
          </w:p>
        </w:tc>
        <w:tc>
          <w:tcPr>
            <w:tcW w:w="4876" w:type="dxa"/>
          </w:tcPr>
          <w:p w14:paraId="3A7B7C70" w14:textId="77777777" w:rsidR="00617D7A" w:rsidRPr="00FD7BFB" w:rsidRDefault="00617D7A" w:rsidP="005813B3">
            <w:pPr>
              <w:pStyle w:val="Normal6"/>
              <w:widowControl/>
              <w:rPr>
                <w:szCs w:val="24"/>
              </w:rPr>
            </w:pPr>
            <w:r w:rsidRPr="00FD7BFB">
              <w:rPr>
                <w:b/>
                <w:i/>
              </w:rPr>
              <w:t>(a)</w:t>
            </w:r>
            <w:r w:rsidRPr="00FD7BFB">
              <w:rPr>
                <w:b/>
                <w:i/>
              </w:rPr>
              <w:tab/>
              <w:t>Information som lämnats av en registrerad enhet i enlighet med artikel 10.4.</w:t>
            </w:r>
          </w:p>
        </w:tc>
      </w:tr>
      <w:tr w:rsidR="00617D7A" w:rsidRPr="00FD7BFB" w14:paraId="2FEE83FB" w14:textId="77777777" w:rsidTr="005813B3">
        <w:trPr>
          <w:jc w:val="center"/>
        </w:trPr>
        <w:tc>
          <w:tcPr>
            <w:tcW w:w="4876" w:type="dxa"/>
          </w:tcPr>
          <w:p w14:paraId="7318523B" w14:textId="77777777" w:rsidR="00617D7A" w:rsidRPr="00FD7BFB" w:rsidRDefault="00617D7A" w:rsidP="005813B3">
            <w:pPr>
              <w:pStyle w:val="Normal6"/>
              <w:widowControl/>
            </w:pPr>
          </w:p>
        </w:tc>
        <w:tc>
          <w:tcPr>
            <w:tcW w:w="4876" w:type="dxa"/>
          </w:tcPr>
          <w:p w14:paraId="07179CFF" w14:textId="77777777" w:rsidR="00617D7A" w:rsidRPr="00FD7BFB" w:rsidRDefault="00617D7A" w:rsidP="005813B3">
            <w:pPr>
              <w:pStyle w:val="Normal6"/>
              <w:widowControl/>
              <w:rPr>
                <w:szCs w:val="24"/>
              </w:rPr>
            </w:pPr>
            <w:r w:rsidRPr="00FD7BFB">
              <w:rPr>
                <w:b/>
                <w:i/>
              </w:rPr>
              <w:t>(b)</w:t>
            </w:r>
            <w:r w:rsidRPr="00FD7BFB">
              <w:rPr>
                <w:b/>
                <w:i/>
              </w:rPr>
              <w:tab/>
              <w:t>Analyser som utförts av en tillsynsmyndighet på grundval av den information som avses i led a i denna punkt.</w:t>
            </w:r>
          </w:p>
        </w:tc>
      </w:tr>
    </w:tbl>
    <w:p w14:paraId="6C4A0780" w14:textId="77777777" w:rsidR="00617D7A" w:rsidRPr="00FD7BFB" w:rsidRDefault="00617D7A" w:rsidP="00617D7A">
      <w:pPr>
        <w:widowControl/>
      </w:pPr>
    </w:p>
    <w:p w14:paraId="6F0EB91A" w14:textId="69784897" w:rsidR="00617D7A" w:rsidRPr="00FD7BFB" w:rsidRDefault="000C6EE0" w:rsidP="00617D7A">
      <w:pPr>
        <w:pStyle w:val="AMNumberTabs0"/>
        <w:keepNext/>
        <w:widowControl/>
      </w:pPr>
      <w:r w:rsidRPr="00FD7BFB">
        <w:lastRenderedPageBreak/>
        <w:t>Ändring</w:t>
      </w:r>
      <w:r w:rsidR="00617D7A" w:rsidRPr="00FD7BFB">
        <w:tab/>
      </w:r>
      <w:r w:rsidR="00617D7A" w:rsidRPr="00FD7BFB">
        <w:tab/>
        <w:t>137</w:t>
      </w:r>
    </w:p>
    <w:p w14:paraId="22E0012D" w14:textId="77777777" w:rsidR="00617D7A" w:rsidRPr="00FD7BFB" w:rsidRDefault="00617D7A" w:rsidP="00617D7A">
      <w:pPr>
        <w:widowControl/>
      </w:pPr>
    </w:p>
    <w:p w14:paraId="0699D007" w14:textId="77777777" w:rsidR="00617D7A" w:rsidRPr="00FD7BFB" w:rsidRDefault="00617D7A" w:rsidP="00617D7A">
      <w:pPr>
        <w:pStyle w:val="NormalBold"/>
        <w:keepNext/>
        <w:widowControl/>
      </w:pPr>
      <w:r w:rsidRPr="00FD7BFB">
        <w:t>Förslag till direktiv</w:t>
      </w:r>
    </w:p>
    <w:p w14:paraId="55CE4441" w14:textId="77777777" w:rsidR="00617D7A" w:rsidRPr="00FD7BFB" w:rsidRDefault="00617D7A" w:rsidP="00617D7A">
      <w:pPr>
        <w:pStyle w:val="NormalBold"/>
        <w:widowControl/>
      </w:pPr>
      <w:r w:rsidRPr="00FD7BFB">
        <w:t>Artikel 17 – punkt 5b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17120F7" w14:textId="77777777" w:rsidTr="005813B3">
        <w:trPr>
          <w:jc w:val="center"/>
        </w:trPr>
        <w:tc>
          <w:tcPr>
            <w:tcW w:w="9752" w:type="dxa"/>
            <w:gridSpan w:val="2"/>
          </w:tcPr>
          <w:p w14:paraId="651D55CA" w14:textId="77777777" w:rsidR="00617D7A" w:rsidRPr="00FD7BFB" w:rsidRDefault="00617D7A" w:rsidP="005813B3">
            <w:pPr>
              <w:keepNext/>
              <w:widowControl/>
            </w:pPr>
          </w:p>
        </w:tc>
      </w:tr>
      <w:tr w:rsidR="00617D7A" w:rsidRPr="00FD7BFB" w14:paraId="11CEAD53" w14:textId="77777777" w:rsidTr="005813B3">
        <w:trPr>
          <w:jc w:val="center"/>
        </w:trPr>
        <w:tc>
          <w:tcPr>
            <w:tcW w:w="4876" w:type="dxa"/>
          </w:tcPr>
          <w:p w14:paraId="5C0A83DD" w14:textId="77777777" w:rsidR="00617D7A" w:rsidRPr="00FD7BFB" w:rsidRDefault="00617D7A" w:rsidP="005813B3">
            <w:pPr>
              <w:pStyle w:val="ColumnHeading"/>
              <w:keepNext/>
              <w:widowControl/>
            </w:pPr>
            <w:r w:rsidRPr="00FD7BFB">
              <w:t>Kommissionens förslag</w:t>
            </w:r>
          </w:p>
        </w:tc>
        <w:tc>
          <w:tcPr>
            <w:tcW w:w="4876" w:type="dxa"/>
          </w:tcPr>
          <w:p w14:paraId="1A7190DA" w14:textId="4685BDD2" w:rsidR="00617D7A" w:rsidRPr="00FD7BFB" w:rsidRDefault="000C6EE0" w:rsidP="005813B3">
            <w:pPr>
              <w:pStyle w:val="ColumnHeading"/>
              <w:keepNext/>
              <w:widowControl/>
            </w:pPr>
            <w:r w:rsidRPr="00FD7BFB">
              <w:t>Ändring</w:t>
            </w:r>
          </w:p>
        </w:tc>
      </w:tr>
      <w:tr w:rsidR="00617D7A" w:rsidRPr="00FD7BFB" w14:paraId="7413614F" w14:textId="77777777" w:rsidTr="005813B3">
        <w:trPr>
          <w:jc w:val="center"/>
        </w:trPr>
        <w:tc>
          <w:tcPr>
            <w:tcW w:w="4876" w:type="dxa"/>
          </w:tcPr>
          <w:p w14:paraId="40DC107C" w14:textId="77777777" w:rsidR="00617D7A" w:rsidRPr="00FD7BFB" w:rsidRDefault="00617D7A" w:rsidP="005813B3">
            <w:pPr>
              <w:pStyle w:val="Normal6"/>
              <w:widowControl/>
            </w:pPr>
          </w:p>
        </w:tc>
        <w:tc>
          <w:tcPr>
            <w:tcW w:w="4876" w:type="dxa"/>
          </w:tcPr>
          <w:p w14:paraId="55713BE3" w14:textId="77777777" w:rsidR="00617D7A" w:rsidRPr="00FD7BFB" w:rsidRDefault="00617D7A" w:rsidP="005813B3">
            <w:pPr>
              <w:pStyle w:val="Normal6"/>
              <w:widowControl/>
              <w:rPr>
                <w:szCs w:val="24"/>
              </w:rPr>
            </w:pPr>
            <w:r w:rsidRPr="00FD7BFB">
              <w:rPr>
                <w:b/>
                <w:i/>
              </w:rPr>
              <w:t>5b.</w:t>
            </w:r>
            <w:r w:rsidRPr="00FD7BFB">
              <w:rPr>
                <w:b/>
                <w:i/>
              </w:rPr>
              <w:tab/>
              <w:t>Medlemsstaterna ska säkerställa att tillsynsmyndigheten i registreringsmedlemsstaten vid mottagandet av en begäran om information enligt punkt 5a översänder informationen till den begärande tillsynsmyndigheten, såvida den inte anser att kraven i punkt 5a inte är uppfyllda. I sådana fall ska tillsynsmyndigheten i registreringsmedlemsstaten ge den begärande tillsynsmyndigheten en ingående förklaring.</w:t>
            </w:r>
          </w:p>
        </w:tc>
      </w:tr>
    </w:tbl>
    <w:p w14:paraId="2688F87B" w14:textId="77777777" w:rsidR="00617D7A" w:rsidRPr="00FD7BFB" w:rsidRDefault="00617D7A" w:rsidP="00617D7A">
      <w:pPr>
        <w:widowControl/>
      </w:pPr>
    </w:p>
    <w:p w14:paraId="6FB145FF" w14:textId="13CFE986" w:rsidR="00617D7A" w:rsidRPr="00FD7BFB" w:rsidRDefault="000C6EE0" w:rsidP="00617D7A">
      <w:pPr>
        <w:pStyle w:val="AMNumberTabs0"/>
        <w:keepNext/>
        <w:widowControl/>
      </w:pPr>
      <w:r w:rsidRPr="00FD7BFB">
        <w:t>Ändring</w:t>
      </w:r>
      <w:r w:rsidR="00617D7A" w:rsidRPr="00FD7BFB">
        <w:tab/>
      </w:r>
      <w:r w:rsidR="00617D7A" w:rsidRPr="00FD7BFB">
        <w:tab/>
        <w:t>138</w:t>
      </w:r>
    </w:p>
    <w:p w14:paraId="7ED73421" w14:textId="77777777" w:rsidR="00617D7A" w:rsidRPr="00FD7BFB" w:rsidRDefault="00617D7A" w:rsidP="00617D7A">
      <w:pPr>
        <w:widowControl/>
      </w:pPr>
    </w:p>
    <w:p w14:paraId="20F7D6CB" w14:textId="77777777" w:rsidR="00617D7A" w:rsidRPr="00FD7BFB" w:rsidRDefault="00617D7A" w:rsidP="00617D7A">
      <w:pPr>
        <w:pStyle w:val="NormalBold"/>
        <w:keepNext/>
        <w:widowControl/>
      </w:pPr>
      <w:r w:rsidRPr="00FD7BFB">
        <w:t>Förslag till direktiv</w:t>
      </w:r>
    </w:p>
    <w:p w14:paraId="5EF7E683" w14:textId="77777777" w:rsidR="00617D7A" w:rsidRPr="00FD7BFB" w:rsidRDefault="00617D7A" w:rsidP="00617D7A">
      <w:pPr>
        <w:pStyle w:val="NormalBold"/>
        <w:widowControl/>
      </w:pPr>
      <w:r w:rsidRPr="00FD7BFB">
        <w:t>Artikel 17 – punkt 5c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9669E11" w14:textId="77777777" w:rsidTr="005813B3">
        <w:trPr>
          <w:jc w:val="center"/>
        </w:trPr>
        <w:tc>
          <w:tcPr>
            <w:tcW w:w="9752" w:type="dxa"/>
            <w:gridSpan w:val="2"/>
          </w:tcPr>
          <w:p w14:paraId="67531557" w14:textId="77777777" w:rsidR="00617D7A" w:rsidRPr="00FD7BFB" w:rsidRDefault="00617D7A" w:rsidP="005813B3">
            <w:pPr>
              <w:keepNext/>
              <w:widowControl/>
            </w:pPr>
          </w:p>
        </w:tc>
      </w:tr>
      <w:tr w:rsidR="00617D7A" w:rsidRPr="00FD7BFB" w14:paraId="36900740" w14:textId="77777777" w:rsidTr="005813B3">
        <w:trPr>
          <w:jc w:val="center"/>
        </w:trPr>
        <w:tc>
          <w:tcPr>
            <w:tcW w:w="4876" w:type="dxa"/>
          </w:tcPr>
          <w:p w14:paraId="70CAEEDB" w14:textId="77777777" w:rsidR="00617D7A" w:rsidRPr="00FD7BFB" w:rsidRDefault="00617D7A" w:rsidP="005813B3">
            <w:pPr>
              <w:pStyle w:val="ColumnHeading"/>
              <w:keepNext/>
              <w:widowControl/>
            </w:pPr>
            <w:r w:rsidRPr="00FD7BFB">
              <w:t>Kommissionens förslag</w:t>
            </w:r>
          </w:p>
        </w:tc>
        <w:tc>
          <w:tcPr>
            <w:tcW w:w="4876" w:type="dxa"/>
          </w:tcPr>
          <w:p w14:paraId="343A2AFD" w14:textId="2A3E710E" w:rsidR="00617D7A" w:rsidRPr="00FD7BFB" w:rsidRDefault="000C6EE0" w:rsidP="005813B3">
            <w:pPr>
              <w:pStyle w:val="ColumnHeading"/>
              <w:keepNext/>
              <w:widowControl/>
            </w:pPr>
            <w:r w:rsidRPr="00FD7BFB">
              <w:t>Ändring</w:t>
            </w:r>
          </w:p>
        </w:tc>
      </w:tr>
      <w:tr w:rsidR="00617D7A" w:rsidRPr="00FD7BFB" w14:paraId="6AB19C67" w14:textId="77777777" w:rsidTr="005813B3">
        <w:trPr>
          <w:jc w:val="center"/>
        </w:trPr>
        <w:tc>
          <w:tcPr>
            <w:tcW w:w="4876" w:type="dxa"/>
          </w:tcPr>
          <w:p w14:paraId="4E72E5D6" w14:textId="77777777" w:rsidR="00617D7A" w:rsidRPr="00FD7BFB" w:rsidRDefault="00617D7A" w:rsidP="005813B3">
            <w:pPr>
              <w:pStyle w:val="Normal6"/>
              <w:widowControl/>
            </w:pPr>
          </w:p>
        </w:tc>
        <w:tc>
          <w:tcPr>
            <w:tcW w:w="4876" w:type="dxa"/>
          </w:tcPr>
          <w:p w14:paraId="28E81670" w14:textId="77777777" w:rsidR="00617D7A" w:rsidRPr="00FD7BFB" w:rsidRDefault="00617D7A" w:rsidP="005813B3">
            <w:pPr>
              <w:pStyle w:val="Normal6"/>
              <w:widowControl/>
              <w:rPr>
                <w:szCs w:val="24"/>
              </w:rPr>
            </w:pPr>
            <w:r w:rsidRPr="00FD7BFB">
              <w:rPr>
                <w:b/>
                <w:i/>
              </w:rPr>
              <w:t>5c.</w:t>
            </w:r>
            <w:r w:rsidRPr="00FD7BFB">
              <w:rPr>
                <w:b/>
                <w:i/>
              </w:rPr>
              <w:tab/>
              <w:t>Medlemsstaterna ska säkerställa att tillsynsmyndigheterna på en motiverad begäran av kommissionen ger kommissionen aggregerade uppgifter som bygger på den information som lämnats av registrerade enheter i enlighet med artikel 10.4 för att övervaka genomförandet av detta direktiv, inbegripet för att förbereda möten i den rådgivande grupp som avses i artikel 18. Sådana aggregerade uppgifter får innehålla personuppgifter om det är nödvändigt för att säkerställa en effektiv övervakning. Informationen ska, om det är tekniskt möjligt, översändas i maskinläsbart format.</w:t>
            </w:r>
          </w:p>
        </w:tc>
      </w:tr>
    </w:tbl>
    <w:p w14:paraId="3ACA13D4" w14:textId="77777777" w:rsidR="00617D7A" w:rsidRPr="00FD7BFB" w:rsidRDefault="00617D7A" w:rsidP="00617D7A">
      <w:pPr>
        <w:widowControl/>
      </w:pPr>
    </w:p>
    <w:p w14:paraId="756781E1" w14:textId="3883E27B" w:rsidR="00617D7A" w:rsidRPr="00FD7BFB" w:rsidRDefault="000C6EE0" w:rsidP="00617D7A">
      <w:pPr>
        <w:pStyle w:val="AMNumberTabs0"/>
        <w:keepNext/>
        <w:widowControl/>
      </w:pPr>
      <w:r w:rsidRPr="00FD7BFB">
        <w:t>Ändring</w:t>
      </w:r>
      <w:r w:rsidR="00617D7A" w:rsidRPr="00FD7BFB">
        <w:tab/>
      </w:r>
      <w:r w:rsidR="00617D7A" w:rsidRPr="00FD7BFB">
        <w:tab/>
        <w:t>139</w:t>
      </w:r>
    </w:p>
    <w:p w14:paraId="1EEE9B16" w14:textId="77777777" w:rsidR="00617D7A" w:rsidRPr="00FD7BFB" w:rsidRDefault="00617D7A" w:rsidP="00617D7A">
      <w:pPr>
        <w:widowControl/>
      </w:pPr>
    </w:p>
    <w:p w14:paraId="42C068B1" w14:textId="77777777" w:rsidR="00617D7A" w:rsidRPr="00FD7BFB" w:rsidRDefault="00617D7A" w:rsidP="00617D7A">
      <w:pPr>
        <w:pStyle w:val="NormalBold"/>
        <w:keepNext/>
        <w:widowControl/>
      </w:pPr>
      <w:r w:rsidRPr="00FD7BFB">
        <w:t>Förslag till direktiv</w:t>
      </w:r>
    </w:p>
    <w:p w14:paraId="6A7D3600" w14:textId="77777777" w:rsidR="00617D7A" w:rsidRPr="00FD7BFB" w:rsidRDefault="00617D7A" w:rsidP="00617D7A">
      <w:pPr>
        <w:pStyle w:val="NormalBold"/>
        <w:widowControl/>
      </w:pPr>
      <w:r w:rsidRPr="00FD7BFB">
        <w:t>Artikel 17 – punkt 5d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07A2AEA" w14:textId="77777777" w:rsidTr="005813B3">
        <w:trPr>
          <w:jc w:val="center"/>
        </w:trPr>
        <w:tc>
          <w:tcPr>
            <w:tcW w:w="9752" w:type="dxa"/>
            <w:gridSpan w:val="2"/>
          </w:tcPr>
          <w:p w14:paraId="608D86D3" w14:textId="77777777" w:rsidR="00617D7A" w:rsidRPr="00FD7BFB" w:rsidRDefault="00617D7A" w:rsidP="005813B3">
            <w:pPr>
              <w:keepNext/>
              <w:widowControl/>
            </w:pPr>
          </w:p>
        </w:tc>
      </w:tr>
      <w:tr w:rsidR="00617D7A" w:rsidRPr="00FD7BFB" w14:paraId="1B12E807" w14:textId="77777777" w:rsidTr="005813B3">
        <w:trPr>
          <w:jc w:val="center"/>
        </w:trPr>
        <w:tc>
          <w:tcPr>
            <w:tcW w:w="4876" w:type="dxa"/>
          </w:tcPr>
          <w:p w14:paraId="59CD19D0" w14:textId="77777777" w:rsidR="00617D7A" w:rsidRPr="00FD7BFB" w:rsidRDefault="00617D7A" w:rsidP="005813B3">
            <w:pPr>
              <w:pStyle w:val="ColumnHeading"/>
              <w:keepNext/>
              <w:widowControl/>
            </w:pPr>
            <w:r w:rsidRPr="00FD7BFB">
              <w:t>Kommissionens förslag</w:t>
            </w:r>
          </w:p>
        </w:tc>
        <w:tc>
          <w:tcPr>
            <w:tcW w:w="4876" w:type="dxa"/>
          </w:tcPr>
          <w:p w14:paraId="2C64335B" w14:textId="36944B98" w:rsidR="00617D7A" w:rsidRPr="00FD7BFB" w:rsidRDefault="000C6EE0" w:rsidP="005813B3">
            <w:pPr>
              <w:pStyle w:val="ColumnHeading"/>
              <w:keepNext/>
              <w:widowControl/>
            </w:pPr>
            <w:r w:rsidRPr="00FD7BFB">
              <w:t>Ändring</w:t>
            </w:r>
          </w:p>
        </w:tc>
      </w:tr>
      <w:tr w:rsidR="00617D7A" w:rsidRPr="00FD7BFB" w14:paraId="6C4573A9" w14:textId="77777777" w:rsidTr="005813B3">
        <w:trPr>
          <w:jc w:val="center"/>
        </w:trPr>
        <w:tc>
          <w:tcPr>
            <w:tcW w:w="4876" w:type="dxa"/>
          </w:tcPr>
          <w:p w14:paraId="3F5C1056" w14:textId="77777777" w:rsidR="00617D7A" w:rsidRPr="00FD7BFB" w:rsidRDefault="00617D7A" w:rsidP="005813B3">
            <w:pPr>
              <w:pStyle w:val="Normal6"/>
              <w:widowControl/>
            </w:pPr>
          </w:p>
        </w:tc>
        <w:tc>
          <w:tcPr>
            <w:tcW w:w="4876" w:type="dxa"/>
          </w:tcPr>
          <w:p w14:paraId="49EB8B22" w14:textId="77777777" w:rsidR="00617D7A" w:rsidRPr="00FD7BFB" w:rsidRDefault="00617D7A" w:rsidP="005813B3">
            <w:pPr>
              <w:pStyle w:val="Normal6"/>
              <w:widowControl/>
              <w:rPr>
                <w:szCs w:val="24"/>
              </w:rPr>
            </w:pPr>
            <w:r w:rsidRPr="00FD7BFB">
              <w:rPr>
                <w:b/>
                <w:i/>
              </w:rPr>
              <w:t>5d.</w:t>
            </w:r>
            <w:r w:rsidRPr="00FD7BFB">
              <w:rPr>
                <w:b/>
                <w:i/>
              </w:rPr>
              <w:tab/>
              <w:t>Vid behandling av personuppgifter enligt punkterna 5a–5c ska tillsynsmyndigheterna vara personuppgiftsansvariga i den mening som avses i förordning (EU) 2016/679, och kommissionen ska vara personuppgiftsansvarig i den mening som avses i förordning (EU) 2018/1725 med avseende på den egna uppgiftsbehandlingsverksamheten.</w:t>
            </w:r>
          </w:p>
        </w:tc>
      </w:tr>
    </w:tbl>
    <w:p w14:paraId="3F731235" w14:textId="77777777" w:rsidR="00617D7A" w:rsidRPr="00FD7BFB" w:rsidRDefault="00617D7A" w:rsidP="00617D7A">
      <w:pPr>
        <w:widowControl/>
      </w:pPr>
    </w:p>
    <w:p w14:paraId="3C8E3FD0" w14:textId="7224E7EC" w:rsidR="00617D7A" w:rsidRPr="00FD7BFB" w:rsidRDefault="000C6EE0" w:rsidP="00617D7A">
      <w:pPr>
        <w:pStyle w:val="AMNumberTabs0"/>
        <w:keepNext/>
        <w:widowControl/>
      </w:pPr>
      <w:r w:rsidRPr="00FD7BFB">
        <w:t>Ändring</w:t>
      </w:r>
      <w:r w:rsidR="00617D7A" w:rsidRPr="00FD7BFB">
        <w:tab/>
      </w:r>
      <w:r w:rsidR="00617D7A" w:rsidRPr="00FD7BFB">
        <w:tab/>
        <w:t>140</w:t>
      </w:r>
    </w:p>
    <w:p w14:paraId="3832F01F" w14:textId="77777777" w:rsidR="00617D7A" w:rsidRPr="00FD7BFB" w:rsidRDefault="00617D7A" w:rsidP="00617D7A">
      <w:pPr>
        <w:widowControl/>
      </w:pPr>
    </w:p>
    <w:p w14:paraId="15329BC6" w14:textId="77777777" w:rsidR="00617D7A" w:rsidRPr="00FD7BFB" w:rsidRDefault="00617D7A" w:rsidP="00617D7A">
      <w:pPr>
        <w:pStyle w:val="NormalBold"/>
        <w:keepNext/>
        <w:widowControl/>
      </w:pPr>
      <w:r w:rsidRPr="00FD7BFB">
        <w:t>Förslag till direktiv</w:t>
      </w:r>
    </w:p>
    <w:p w14:paraId="518EAB7C" w14:textId="77777777" w:rsidR="00617D7A" w:rsidRPr="00FD7BFB" w:rsidRDefault="00617D7A" w:rsidP="00617D7A">
      <w:pPr>
        <w:pStyle w:val="NormalBold"/>
        <w:widowControl/>
      </w:pPr>
      <w:r w:rsidRPr="00FD7BFB">
        <w:t>Artikel 17 – punkt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07C22CC" w14:textId="77777777" w:rsidTr="005813B3">
        <w:trPr>
          <w:jc w:val="center"/>
        </w:trPr>
        <w:tc>
          <w:tcPr>
            <w:tcW w:w="9752" w:type="dxa"/>
            <w:gridSpan w:val="2"/>
          </w:tcPr>
          <w:p w14:paraId="6955827F" w14:textId="77777777" w:rsidR="00617D7A" w:rsidRPr="00FD7BFB" w:rsidRDefault="00617D7A" w:rsidP="005813B3">
            <w:pPr>
              <w:keepNext/>
              <w:widowControl/>
            </w:pPr>
          </w:p>
        </w:tc>
      </w:tr>
      <w:tr w:rsidR="00617D7A" w:rsidRPr="00FD7BFB" w14:paraId="11A399F0" w14:textId="77777777" w:rsidTr="005813B3">
        <w:trPr>
          <w:jc w:val="center"/>
        </w:trPr>
        <w:tc>
          <w:tcPr>
            <w:tcW w:w="4876" w:type="dxa"/>
          </w:tcPr>
          <w:p w14:paraId="054FABBA" w14:textId="77777777" w:rsidR="00617D7A" w:rsidRPr="00FD7BFB" w:rsidRDefault="00617D7A" w:rsidP="005813B3">
            <w:pPr>
              <w:pStyle w:val="ColumnHeading"/>
              <w:keepNext/>
              <w:widowControl/>
            </w:pPr>
            <w:r w:rsidRPr="00FD7BFB">
              <w:t>Kommissionens förslag</w:t>
            </w:r>
          </w:p>
        </w:tc>
        <w:tc>
          <w:tcPr>
            <w:tcW w:w="4876" w:type="dxa"/>
          </w:tcPr>
          <w:p w14:paraId="5C7BBA36" w14:textId="0CE2438C" w:rsidR="00617D7A" w:rsidRPr="00FD7BFB" w:rsidRDefault="000C6EE0" w:rsidP="005813B3">
            <w:pPr>
              <w:pStyle w:val="ColumnHeading"/>
              <w:keepNext/>
              <w:widowControl/>
            </w:pPr>
            <w:r w:rsidRPr="00FD7BFB">
              <w:t>Ändring</w:t>
            </w:r>
          </w:p>
        </w:tc>
      </w:tr>
      <w:tr w:rsidR="00617D7A" w:rsidRPr="00FD7BFB" w14:paraId="1FEF31B8" w14:textId="77777777" w:rsidTr="005813B3">
        <w:trPr>
          <w:jc w:val="center"/>
        </w:trPr>
        <w:tc>
          <w:tcPr>
            <w:tcW w:w="4876" w:type="dxa"/>
          </w:tcPr>
          <w:p w14:paraId="4C554A61" w14:textId="77777777" w:rsidR="00617D7A" w:rsidRPr="00FD7BFB" w:rsidRDefault="00617D7A" w:rsidP="005813B3">
            <w:pPr>
              <w:pStyle w:val="Normal6"/>
              <w:widowControl/>
            </w:pPr>
            <w:r w:rsidRPr="00FD7BFB">
              <w:t>6.</w:t>
            </w:r>
            <w:r w:rsidRPr="00FD7BFB">
              <w:tab/>
              <w:t>Det administrativa samarbetet och utbytet av information mellan de nationella myndigheter som utsetts enligt artikel 15.1, mellan tillsynsmyndigheterna och med kommissionen, enligt punkterna 2, 4 och 5</w:t>
            </w:r>
            <w:r w:rsidRPr="00FD7BFB">
              <w:rPr>
                <w:b/>
                <w:i/>
              </w:rPr>
              <w:t>, artikel</w:t>
            </w:r>
            <w:r w:rsidRPr="00FD7BFB">
              <w:t xml:space="preserve"> 11.4, </w:t>
            </w:r>
            <w:r w:rsidRPr="00FD7BFB">
              <w:rPr>
                <w:b/>
                <w:i/>
              </w:rPr>
              <w:t>artikel</w:t>
            </w:r>
            <w:r w:rsidRPr="00FD7BFB">
              <w:t xml:space="preserve"> 16.5 och 16.6</w:t>
            </w:r>
            <w:r w:rsidRPr="00FD7BFB">
              <w:rPr>
                <w:b/>
                <w:i/>
              </w:rPr>
              <w:t xml:space="preserve"> och artikel 18</w:t>
            </w:r>
            <w:r w:rsidRPr="00FD7BFB">
              <w:t xml:space="preserve"> i detta direktiv ska genomföras genom det IMI-system som inrättats genom förordning (EU) nr 1024/2012.</w:t>
            </w:r>
          </w:p>
        </w:tc>
        <w:tc>
          <w:tcPr>
            <w:tcW w:w="4876" w:type="dxa"/>
          </w:tcPr>
          <w:p w14:paraId="7F133BEF" w14:textId="77777777" w:rsidR="00617D7A" w:rsidRPr="00FD7BFB" w:rsidRDefault="00617D7A" w:rsidP="005813B3">
            <w:pPr>
              <w:pStyle w:val="Normal6"/>
              <w:widowControl/>
              <w:rPr>
                <w:szCs w:val="24"/>
              </w:rPr>
            </w:pPr>
            <w:r w:rsidRPr="00FD7BFB">
              <w:t>6.</w:t>
            </w:r>
            <w:r w:rsidRPr="00FD7BFB">
              <w:tab/>
              <w:t>Det administrativa samarbetet och utbytet av information mellan de nationella myndigheter som utsetts enligt artikel 15.1, mellan tillsynsmyndigheterna och med kommissionen, enligt punkterna 2, 4</w:t>
            </w:r>
            <w:r w:rsidRPr="00FD7BFB">
              <w:rPr>
                <w:b/>
                <w:i/>
              </w:rPr>
              <w:t>, 5, 5a, 5b</w:t>
            </w:r>
            <w:r w:rsidRPr="00FD7BFB">
              <w:t xml:space="preserve"> och 5</w:t>
            </w:r>
            <w:r w:rsidRPr="00FD7BFB">
              <w:rPr>
                <w:b/>
                <w:i/>
              </w:rPr>
              <w:t>c i den artikeln samt artiklarna</w:t>
            </w:r>
            <w:r w:rsidRPr="00FD7BFB">
              <w:t xml:space="preserve"> 11.4, </w:t>
            </w:r>
            <w:r w:rsidRPr="00FD7BFB">
              <w:rPr>
                <w:b/>
                <w:i/>
              </w:rPr>
              <w:t>12.3a,</w:t>
            </w:r>
            <w:r w:rsidRPr="00FD7BFB">
              <w:t xml:space="preserve"> 16.5 och 16.6 i detta direktiv ska genomföras genom det IMI-system som inrättats genom förordning (EU) nr 1024/2012.</w:t>
            </w:r>
          </w:p>
        </w:tc>
      </w:tr>
    </w:tbl>
    <w:p w14:paraId="365316EB" w14:textId="77777777" w:rsidR="00617D7A" w:rsidRPr="00FD7BFB" w:rsidRDefault="00617D7A" w:rsidP="00617D7A">
      <w:pPr>
        <w:widowControl/>
      </w:pPr>
    </w:p>
    <w:p w14:paraId="2CA2FC41" w14:textId="5F45FA3F" w:rsidR="00617D7A" w:rsidRPr="00FD7BFB" w:rsidRDefault="000C6EE0" w:rsidP="00617D7A">
      <w:pPr>
        <w:pStyle w:val="AMNumberTabs0"/>
        <w:keepNext/>
        <w:widowControl/>
      </w:pPr>
      <w:r w:rsidRPr="00FD7BFB">
        <w:t>Ändring</w:t>
      </w:r>
      <w:r w:rsidR="00617D7A" w:rsidRPr="00FD7BFB">
        <w:tab/>
      </w:r>
      <w:r w:rsidR="00617D7A" w:rsidRPr="00FD7BFB">
        <w:tab/>
        <w:t>141</w:t>
      </w:r>
    </w:p>
    <w:p w14:paraId="03B41D03" w14:textId="77777777" w:rsidR="00617D7A" w:rsidRPr="00FD7BFB" w:rsidRDefault="00617D7A" w:rsidP="00617D7A">
      <w:pPr>
        <w:widowControl/>
      </w:pPr>
    </w:p>
    <w:p w14:paraId="2FC9B5F0" w14:textId="77777777" w:rsidR="00617D7A" w:rsidRPr="00FD7BFB" w:rsidRDefault="00617D7A" w:rsidP="00617D7A">
      <w:pPr>
        <w:pStyle w:val="NormalBold"/>
        <w:keepNext/>
        <w:widowControl/>
      </w:pPr>
      <w:r w:rsidRPr="00FD7BFB">
        <w:t>Förslag till direktiv</w:t>
      </w:r>
    </w:p>
    <w:p w14:paraId="6855745A" w14:textId="77777777" w:rsidR="00617D7A" w:rsidRPr="00FD7BFB" w:rsidRDefault="00617D7A" w:rsidP="00617D7A">
      <w:pPr>
        <w:pStyle w:val="NormalBold"/>
        <w:widowControl/>
      </w:pPr>
      <w:r w:rsidRPr="00FD7BFB">
        <w:t>Artikel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F2092AA" w14:textId="77777777" w:rsidTr="005813B3">
        <w:trPr>
          <w:jc w:val="center"/>
        </w:trPr>
        <w:tc>
          <w:tcPr>
            <w:tcW w:w="9752" w:type="dxa"/>
            <w:gridSpan w:val="2"/>
          </w:tcPr>
          <w:p w14:paraId="315D9B6E" w14:textId="77777777" w:rsidR="00617D7A" w:rsidRPr="00FD7BFB" w:rsidRDefault="00617D7A" w:rsidP="005813B3">
            <w:pPr>
              <w:keepNext/>
              <w:widowControl/>
            </w:pPr>
          </w:p>
        </w:tc>
      </w:tr>
      <w:tr w:rsidR="00617D7A" w:rsidRPr="00FD7BFB" w14:paraId="5563CA89" w14:textId="77777777" w:rsidTr="005813B3">
        <w:trPr>
          <w:jc w:val="center"/>
        </w:trPr>
        <w:tc>
          <w:tcPr>
            <w:tcW w:w="4876" w:type="dxa"/>
          </w:tcPr>
          <w:p w14:paraId="4FA77D71" w14:textId="77777777" w:rsidR="00617D7A" w:rsidRPr="00FD7BFB" w:rsidRDefault="00617D7A" w:rsidP="005813B3">
            <w:pPr>
              <w:pStyle w:val="ColumnHeading"/>
              <w:keepNext/>
              <w:widowControl/>
            </w:pPr>
            <w:r w:rsidRPr="00FD7BFB">
              <w:t>Kommissionens förslag</w:t>
            </w:r>
          </w:p>
        </w:tc>
        <w:tc>
          <w:tcPr>
            <w:tcW w:w="4876" w:type="dxa"/>
          </w:tcPr>
          <w:p w14:paraId="6784314A" w14:textId="1A9E190F" w:rsidR="00617D7A" w:rsidRPr="00FD7BFB" w:rsidRDefault="000C6EE0" w:rsidP="005813B3">
            <w:pPr>
              <w:pStyle w:val="ColumnHeading"/>
              <w:keepNext/>
              <w:widowControl/>
            </w:pPr>
            <w:r w:rsidRPr="00FD7BFB">
              <w:t>Ändring</w:t>
            </w:r>
          </w:p>
        </w:tc>
      </w:tr>
      <w:tr w:rsidR="00617D7A" w:rsidRPr="00FD7BFB" w14:paraId="2CCD0AE3" w14:textId="77777777" w:rsidTr="005813B3">
        <w:trPr>
          <w:jc w:val="center"/>
        </w:trPr>
        <w:tc>
          <w:tcPr>
            <w:tcW w:w="4876" w:type="dxa"/>
          </w:tcPr>
          <w:p w14:paraId="705DBDC3" w14:textId="77777777" w:rsidR="00617D7A" w:rsidRPr="00FD7BFB" w:rsidRDefault="00617D7A" w:rsidP="005813B3">
            <w:pPr>
              <w:pStyle w:val="Normal6"/>
              <w:widowControl/>
              <w:jc w:val="center"/>
              <w:rPr>
                <w:b/>
                <w:i/>
              </w:rPr>
            </w:pPr>
            <w:r w:rsidRPr="00FD7BFB">
              <w:rPr>
                <w:b/>
                <w:i/>
              </w:rPr>
              <w:t>Artikel 18</w:t>
            </w:r>
          </w:p>
        </w:tc>
        <w:tc>
          <w:tcPr>
            <w:tcW w:w="4876" w:type="dxa"/>
          </w:tcPr>
          <w:p w14:paraId="5745D36E" w14:textId="77777777" w:rsidR="00617D7A" w:rsidRPr="00FD7BFB" w:rsidRDefault="00617D7A" w:rsidP="005813B3">
            <w:pPr>
              <w:pStyle w:val="Normal6"/>
              <w:widowControl/>
              <w:rPr>
                <w:b/>
                <w:i/>
              </w:rPr>
            </w:pPr>
            <w:r w:rsidRPr="00FD7BFB">
              <w:rPr>
                <w:b/>
                <w:i/>
              </w:rPr>
              <w:t>utgår</w:t>
            </w:r>
          </w:p>
        </w:tc>
      </w:tr>
      <w:tr w:rsidR="00617D7A" w:rsidRPr="00FD7BFB" w14:paraId="40B039B9" w14:textId="77777777" w:rsidTr="005813B3">
        <w:trPr>
          <w:jc w:val="center"/>
        </w:trPr>
        <w:tc>
          <w:tcPr>
            <w:tcW w:w="4876" w:type="dxa"/>
          </w:tcPr>
          <w:p w14:paraId="51277DD5" w14:textId="77777777" w:rsidR="00617D7A" w:rsidRPr="00FD7BFB" w:rsidRDefault="00617D7A" w:rsidP="005813B3">
            <w:pPr>
              <w:pStyle w:val="Normal6"/>
              <w:widowControl/>
              <w:jc w:val="center"/>
            </w:pPr>
            <w:r w:rsidRPr="00FD7BFB">
              <w:rPr>
                <w:b/>
                <w:i/>
              </w:rPr>
              <w:t>Gränsöverskridande informationsdelning mellan tillsynsmyndigheter</w:t>
            </w:r>
          </w:p>
        </w:tc>
        <w:tc>
          <w:tcPr>
            <w:tcW w:w="4876" w:type="dxa"/>
          </w:tcPr>
          <w:p w14:paraId="73132646" w14:textId="77777777" w:rsidR="00617D7A" w:rsidRPr="00FD7BFB" w:rsidRDefault="00617D7A" w:rsidP="005813B3">
            <w:pPr>
              <w:pStyle w:val="Normal6"/>
              <w:widowControl/>
              <w:rPr>
                <w:szCs w:val="24"/>
              </w:rPr>
            </w:pPr>
          </w:p>
        </w:tc>
      </w:tr>
      <w:tr w:rsidR="00617D7A" w:rsidRPr="00FD7BFB" w14:paraId="2EFC654E" w14:textId="77777777" w:rsidTr="005813B3">
        <w:trPr>
          <w:jc w:val="center"/>
        </w:trPr>
        <w:tc>
          <w:tcPr>
            <w:tcW w:w="4876" w:type="dxa"/>
          </w:tcPr>
          <w:p w14:paraId="43A3566F" w14:textId="77777777" w:rsidR="00617D7A" w:rsidRPr="00FD7BFB" w:rsidRDefault="00617D7A" w:rsidP="005813B3">
            <w:pPr>
              <w:pStyle w:val="Normal6"/>
              <w:widowControl/>
              <w:rPr>
                <w:b/>
                <w:i/>
              </w:rPr>
            </w:pPr>
            <w:r w:rsidRPr="00FD7BFB">
              <w:rPr>
                <w:b/>
                <w:i/>
              </w:rPr>
              <w:t>1.</w:t>
            </w:r>
            <w:r w:rsidRPr="00FD7BFB">
              <w:rPr>
                <w:b/>
                <w:i/>
              </w:rPr>
              <w:tab/>
              <w:t xml:space="preserve">Medlemsstaterna ska säkerställa att tillsynsmyndigheter har behörighet att begära följande information från tillsynsmyndigheter i andra medlemsstater i fall där informationen är nödvändig för </w:t>
            </w:r>
            <w:r w:rsidRPr="00FD7BFB">
              <w:rPr>
                <w:b/>
                <w:i/>
              </w:rPr>
              <w:lastRenderedPageBreak/>
              <w:t>det gränsöverskridande samarbete som avses i artikel 17.2:</w:t>
            </w:r>
          </w:p>
        </w:tc>
        <w:tc>
          <w:tcPr>
            <w:tcW w:w="4876" w:type="dxa"/>
          </w:tcPr>
          <w:p w14:paraId="6C37AD33" w14:textId="77777777" w:rsidR="00617D7A" w:rsidRPr="00FD7BFB" w:rsidRDefault="00617D7A" w:rsidP="005813B3">
            <w:pPr>
              <w:pStyle w:val="Normal6"/>
              <w:widowControl/>
              <w:rPr>
                <w:b/>
                <w:i/>
              </w:rPr>
            </w:pPr>
          </w:p>
        </w:tc>
      </w:tr>
      <w:tr w:rsidR="00617D7A" w:rsidRPr="00FD7BFB" w14:paraId="238F100B" w14:textId="77777777" w:rsidTr="005813B3">
        <w:trPr>
          <w:jc w:val="center"/>
        </w:trPr>
        <w:tc>
          <w:tcPr>
            <w:tcW w:w="4876" w:type="dxa"/>
          </w:tcPr>
          <w:p w14:paraId="23C72AD8" w14:textId="77777777" w:rsidR="00617D7A" w:rsidRPr="00FD7BFB" w:rsidRDefault="00617D7A" w:rsidP="005813B3">
            <w:pPr>
              <w:pStyle w:val="Normal6"/>
              <w:widowControl/>
              <w:rPr>
                <w:b/>
                <w:i/>
              </w:rPr>
            </w:pPr>
            <w:r w:rsidRPr="00FD7BFB">
              <w:rPr>
                <w:b/>
                <w:i/>
              </w:rPr>
              <w:t>(a)</w:t>
            </w:r>
            <w:r w:rsidRPr="00FD7BFB">
              <w:rPr>
                <w:b/>
                <w:i/>
              </w:rPr>
              <w:tab/>
              <w:t>Information som lämnats av en registrerad enhet i enlighet med artikel 10.4.</w:t>
            </w:r>
          </w:p>
        </w:tc>
        <w:tc>
          <w:tcPr>
            <w:tcW w:w="4876" w:type="dxa"/>
          </w:tcPr>
          <w:p w14:paraId="2AC35B37" w14:textId="77777777" w:rsidR="00617D7A" w:rsidRPr="00FD7BFB" w:rsidRDefault="00617D7A" w:rsidP="005813B3">
            <w:pPr>
              <w:pStyle w:val="Normal6"/>
              <w:widowControl/>
              <w:rPr>
                <w:b/>
                <w:i/>
              </w:rPr>
            </w:pPr>
          </w:p>
        </w:tc>
      </w:tr>
      <w:tr w:rsidR="00617D7A" w:rsidRPr="00FD7BFB" w14:paraId="4AC3D00F" w14:textId="77777777" w:rsidTr="005813B3">
        <w:trPr>
          <w:jc w:val="center"/>
        </w:trPr>
        <w:tc>
          <w:tcPr>
            <w:tcW w:w="4876" w:type="dxa"/>
          </w:tcPr>
          <w:p w14:paraId="42673F47" w14:textId="77777777" w:rsidR="00617D7A" w:rsidRPr="00FD7BFB" w:rsidRDefault="00617D7A" w:rsidP="005813B3">
            <w:pPr>
              <w:pStyle w:val="Normal6"/>
              <w:widowControl/>
              <w:rPr>
                <w:b/>
                <w:i/>
              </w:rPr>
            </w:pPr>
            <w:r w:rsidRPr="00FD7BFB">
              <w:rPr>
                <w:b/>
                <w:i/>
              </w:rPr>
              <w:t>(b)</w:t>
            </w:r>
            <w:r w:rsidRPr="00FD7BFB">
              <w:tab/>
            </w:r>
            <w:r w:rsidRPr="00FD7BFB">
              <w:rPr>
                <w:b/>
                <w:i/>
              </w:rPr>
              <w:t>Analyser som utförts av en tillsynsmyndighet på grundval av den information som avses i a.</w:t>
            </w:r>
          </w:p>
        </w:tc>
        <w:tc>
          <w:tcPr>
            <w:tcW w:w="4876" w:type="dxa"/>
          </w:tcPr>
          <w:p w14:paraId="0DF35300" w14:textId="77777777" w:rsidR="00617D7A" w:rsidRPr="00FD7BFB" w:rsidRDefault="00617D7A" w:rsidP="005813B3">
            <w:pPr>
              <w:pStyle w:val="Normal6"/>
              <w:widowControl/>
              <w:rPr>
                <w:b/>
                <w:i/>
              </w:rPr>
            </w:pPr>
          </w:p>
        </w:tc>
      </w:tr>
      <w:tr w:rsidR="00617D7A" w:rsidRPr="00FD7BFB" w14:paraId="4ECE43CC" w14:textId="77777777" w:rsidTr="005813B3">
        <w:trPr>
          <w:jc w:val="center"/>
        </w:trPr>
        <w:tc>
          <w:tcPr>
            <w:tcW w:w="4876" w:type="dxa"/>
          </w:tcPr>
          <w:p w14:paraId="5511BDF8" w14:textId="77777777" w:rsidR="00617D7A" w:rsidRPr="00FD7BFB" w:rsidRDefault="00617D7A" w:rsidP="005813B3">
            <w:pPr>
              <w:pStyle w:val="Normal6"/>
              <w:widowControl/>
              <w:rPr>
                <w:b/>
                <w:bCs/>
                <w:i/>
                <w:iCs/>
              </w:rPr>
            </w:pPr>
            <w:r w:rsidRPr="00FD7BFB">
              <w:rPr>
                <w:b/>
                <w:i/>
              </w:rPr>
              <w:t>2.</w:t>
            </w:r>
            <w:r w:rsidRPr="00FD7BFB">
              <w:rPr>
                <w:b/>
                <w:i/>
              </w:rPr>
              <w:tab/>
              <w:t>Medlemsstaterna ska säkerställa att tillsynsmyndigheten i registreringsmedlemsstaten vid mottagandet av en begäran enligt punkt 1 ska översända informationen till den begärande tillsynsmyndigheten, såvida den inte anser att kraven i punkt 1 inte är uppfyllda, i vilket fall den i sitt svar till den begärande tillsynsmyndigheten ska redogöra för skälen till att informationen i fråga inte tillhandahålls.</w:t>
            </w:r>
          </w:p>
        </w:tc>
        <w:tc>
          <w:tcPr>
            <w:tcW w:w="4876" w:type="dxa"/>
          </w:tcPr>
          <w:p w14:paraId="24B1A9DD" w14:textId="77777777" w:rsidR="00617D7A" w:rsidRPr="00FD7BFB" w:rsidRDefault="00617D7A" w:rsidP="005813B3">
            <w:pPr>
              <w:pStyle w:val="Normal6"/>
              <w:widowControl/>
              <w:rPr>
                <w:b/>
                <w:i/>
              </w:rPr>
            </w:pPr>
          </w:p>
        </w:tc>
      </w:tr>
      <w:tr w:rsidR="00617D7A" w:rsidRPr="00FD7BFB" w14:paraId="7F9428B0" w14:textId="77777777" w:rsidTr="005813B3">
        <w:trPr>
          <w:jc w:val="center"/>
        </w:trPr>
        <w:tc>
          <w:tcPr>
            <w:tcW w:w="4876" w:type="dxa"/>
          </w:tcPr>
          <w:p w14:paraId="5A0BD202" w14:textId="77777777" w:rsidR="00617D7A" w:rsidRPr="00FD7BFB" w:rsidRDefault="00617D7A" w:rsidP="005813B3">
            <w:pPr>
              <w:pStyle w:val="Normal6"/>
              <w:widowControl/>
              <w:rPr>
                <w:b/>
                <w:bCs/>
                <w:i/>
                <w:iCs/>
              </w:rPr>
            </w:pPr>
            <w:r w:rsidRPr="00FD7BFB">
              <w:rPr>
                <w:b/>
                <w:i/>
              </w:rPr>
              <w:t>3.</w:t>
            </w:r>
            <w:r w:rsidRPr="00FD7BFB">
              <w:tab/>
            </w:r>
            <w:r w:rsidRPr="00FD7BFB">
              <w:rPr>
                <w:b/>
                <w:i/>
              </w:rPr>
              <w:t>Medlemsstaterna ska säkerställa att tillsynsmyndigheterna på begäran ger kommissionen aggregerade uppgifter på grundval av den information som lämnats av registrerade enheter i enlighet med artikel 10.4 för att övervaka genomförandet av detta direktiv, inbegripet för att förbereda möten i den rådgivande grupp som avses i artikel 19. Sådana aggregerade uppgifter får innehålla personuppgifter endast i den utsträckning som är nödvändig för att säkerställa en effektiv övervakning. Informationen ska om det är tekniskt möjligt översändas i maskinläsbart format.</w:t>
            </w:r>
          </w:p>
        </w:tc>
        <w:tc>
          <w:tcPr>
            <w:tcW w:w="4876" w:type="dxa"/>
          </w:tcPr>
          <w:p w14:paraId="12847BF5" w14:textId="77777777" w:rsidR="00617D7A" w:rsidRPr="00FD7BFB" w:rsidRDefault="00617D7A" w:rsidP="005813B3">
            <w:pPr>
              <w:pStyle w:val="Normal6"/>
              <w:widowControl/>
              <w:rPr>
                <w:b/>
                <w:i/>
              </w:rPr>
            </w:pPr>
          </w:p>
        </w:tc>
      </w:tr>
      <w:tr w:rsidR="00617D7A" w:rsidRPr="00FD7BFB" w14:paraId="69E14C1C" w14:textId="77777777" w:rsidTr="005813B3">
        <w:trPr>
          <w:jc w:val="center"/>
        </w:trPr>
        <w:tc>
          <w:tcPr>
            <w:tcW w:w="4876" w:type="dxa"/>
          </w:tcPr>
          <w:p w14:paraId="71E9DB19" w14:textId="77777777" w:rsidR="00617D7A" w:rsidRPr="00FD7BFB" w:rsidRDefault="00617D7A" w:rsidP="005813B3">
            <w:pPr>
              <w:pStyle w:val="Normal6"/>
              <w:widowControl/>
              <w:rPr>
                <w:b/>
                <w:bCs/>
                <w:i/>
                <w:iCs/>
              </w:rPr>
            </w:pPr>
            <w:r w:rsidRPr="00FD7BFB">
              <w:rPr>
                <w:b/>
                <w:i/>
              </w:rPr>
              <w:t>4.</w:t>
            </w:r>
            <w:r w:rsidRPr="00FD7BFB">
              <w:rPr>
                <w:b/>
                <w:i/>
              </w:rPr>
              <w:tab/>
              <w:t>Vid behandling av personuppgifter enligt punkterna 1–3 ska tillsynsmyndigheterna vara personuppgiftsansvariga i den mening som avses i artikel 4.7 i förordning (EU) 2016/679 och kommissionen vara personuppgiftsansvarig i den mening som avses i artikel 3.8 i förordning (EU) 2018/1725 med avseende på deras egen uppgiftsbehandling.</w:t>
            </w:r>
          </w:p>
        </w:tc>
        <w:tc>
          <w:tcPr>
            <w:tcW w:w="4876" w:type="dxa"/>
          </w:tcPr>
          <w:p w14:paraId="33875554" w14:textId="77777777" w:rsidR="00617D7A" w:rsidRPr="00FD7BFB" w:rsidRDefault="00617D7A" w:rsidP="005813B3">
            <w:pPr>
              <w:pStyle w:val="Normal6"/>
              <w:widowControl/>
              <w:rPr>
                <w:b/>
                <w:i/>
              </w:rPr>
            </w:pPr>
          </w:p>
        </w:tc>
      </w:tr>
    </w:tbl>
    <w:p w14:paraId="0331AACA" w14:textId="77777777" w:rsidR="00617D7A" w:rsidRPr="00FD7BFB" w:rsidRDefault="00617D7A" w:rsidP="00617D7A">
      <w:pPr>
        <w:widowControl/>
      </w:pPr>
    </w:p>
    <w:p w14:paraId="2371A7FB" w14:textId="3E340394" w:rsidR="00617D7A" w:rsidRPr="00FD7BFB" w:rsidRDefault="000C6EE0" w:rsidP="00617D7A">
      <w:pPr>
        <w:pStyle w:val="AMNumberTabs0"/>
        <w:keepNext/>
        <w:widowControl/>
      </w:pPr>
      <w:r w:rsidRPr="00FD7BFB">
        <w:lastRenderedPageBreak/>
        <w:t>Ändring</w:t>
      </w:r>
      <w:r w:rsidR="00617D7A" w:rsidRPr="00FD7BFB">
        <w:tab/>
      </w:r>
      <w:r w:rsidR="00617D7A" w:rsidRPr="00FD7BFB">
        <w:tab/>
        <w:t>142</w:t>
      </w:r>
    </w:p>
    <w:p w14:paraId="5A45FC2F" w14:textId="77777777" w:rsidR="00617D7A" w:rsidRPr="00FD7BFB" w:rsidRDefault="00617D7A" w:rsidP="00617D7A">
      <w:pPr>
        <w:widowControl/>
      </w:pPr>
    </w:p>
    <w:p w14:paraId="49E88A2A" w14:textId="77777777" w:rsidR="00617D7A" w:rsidRPr="00FD7BFB" w:rsidRDefault="00617D7A" w:rsidP="00617D7A">
      <w:pPr>
        <w:pStyle w:val="NormalBold"/>
        <w:keepNext/>
        <w:widowControl/>
      </w:pPr>
      <w:r w:rsidRPr="00FD7BFB">
        <w:t>Förslag till direktiv</w:t>
      </w:r>
    </w:p>
    <w:p w14:paraId="79094718" w14:textId="77777777" w:rsidR="00617D7A" w:rsidRPr="00FD7BFB" w:rsidRDefault="00617D7A" w:rsidP="00617D7A">
      <w:pPr>
        <w:pStyle w:val="NormalBold"/>
        <w:widowControl/>
      </w:pPr>
      <w:r w:rsidRPr="00FD7BFB">
        <w:t>Artikel 19 – punkt 2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041D4A7" w14:textId="77777777" w:rsidTr="005813B3">
        <w:trPr>
          <w:jc w:val="center"/>
        </w:trPr>
        <w:tc>
          <w:tcPr>
            <w:tcW w:w="9752" w:type="dxa"/>
            <w:gridSpan w:val="2"/>
          </w:tcPr>
          <w:p w14:paraId="73F95BC0" w14:textId="77777777" w:rsidR="00617D7A" w:rsidRPr="00FD7BFB" w:rsidRDefault="00617D7A" w:rsidP="005813B3">
            <w:pPr>
              <w:keepNext/>
              <w:widowControl/>
            </w:pPr>
          </w:p>
        </w:tc>
      </w:tr>
      <w:tr w:rsidR="00617D7A" w:rsidRPr="00FD7BFB" w14:paraId="5C062D72" w14:textId="77777777" w:rsidTr="005813B3">
        <w:trPr>
          <w:jc w:val="center"/>
        </w:trPr>
        <w:tc>
          <w:tcPr>
            <w:tcW w:w="4876" w:type="dxa"/>
          </w:tcPr>
          <w:p w14:paraId="3887E6E8" w14:textId="77777777" w:rsidR="00617D7A" w:rsidRPr="00FD7BFB" w:rsidRDefault="00617D7A" w:rsidP="005813B3">
            <w:pPr>
              <w:pStyle w:val="ColumnHeading"/>
              <w:keepNext/>
              <w:widowControl/>
            </w:pPr>
            <w:r w:rsidRPr="00FD7BFB">
              <w:t>Kommissionens förslag</w:t>
            </w:r>
          </w:p>
        </w:tc>
        <w:tc>
          <w:tcPr>
            <w:tcW w:w="4876" w:type="dxa"/>
          </w:tcPr>
          <w:p w14:paraId="50B21CC2" w14:textId="6C7A2845" w:rsidR="00617D7A" w:rsidRPr="00FD7BFB" w:rsidRDefault="000C6EE0" w:rsidP="005813B3">
            <w:pPr>
              <w:pStyle w:val="ColumnHeading"/>
              <w:keepNext/>
              <w:widowControl/>
            </w:pPr>
            <w:r w:rsidRPr="00FD7BFB">
              <w:t>Ändring</w:t>
            </w:r>
          </w:p>
        </w:tc>
      </w:tr>
      <w:tr w:rsidR="00617D7A" w:rsidRPr="00FD7BFB" w14:paraId="5E1E5670" w14:textId="77777777" w:rsidTr="005813B3">
        <w:trPr>
          <w:jc w:val="center"/>
        </w:trPr>
        <w:tc>
          <w:tcPr>
            <w:tcW w:w="4876" w:type="dxa"/>
          </w:tcPr>
          <w:p w14:paraId="740A48A0" w14:textId="77777777" w:rsidR="00617D7A" w:rsidRPr="00FD7BFB" w:rsidRDefault="00617D7A" w:rsidP="005813B3">
            <w:pPr>
              <w:pStyle w:val="Normal6"/>
              <w:widowControl/>
            </w:pPr>
            <w:r w:rsidRPr="00FD7BFB">
              <w:t>(b)</w:t>
            </w:r>
            <w:r w:rsidRPr="00FD7BFB">
              <w:tab/>
              <w:t>Underlätta utbyte och delning av information och bästa praxis om de särskilda behoven hos mikroföretag samt små och medelstora företag i den mening som avses i artikel 3 i direktiv 2013/34/EU.</w:t>
            </w:r>
          </w:p>
        </w:tc>
        <w:tc>
          <w:tcPr>
            <w:tcW w:w="4876" w:type="dxa"/>
          </w:tcPr>
          <w:p w14:paraId="499116A3" w14:textId="77777777" w:rsidR="00617D7A" w:rsidRPr="00FD7BFB" w:rsidRDefault="00617D7A" w:rsidP="005813B3">
            <w:pPr>
              <w:pStyle w:val="Normal6"/>
              <w:widowControl/>
              <w:rPr>
                <w:szCs w:val="24"/>
              </w:rPr>
            </w:pPr>
            <w:r w:rsidRPr="00FD7BFB">
              <w:t>(b)</w:t>
            </w:r>
            <w:r w:rsidRPr="00FD7BFB">
              <w:tab/>
              <w:t xml:space="preserve">Underlätta utbyte och delning av information och bästa praxis om de särskilda behoven hos </w:t>
            </w:r>
            <w:r w:rsidRPr="00FD7BFB">
              <w:rPr>
                <w:b/>
                <w:i/>
              </w:rPr>
              <w:t xml:space="preserve">civilsamhällesorganisationer och hos </w:t>
            </w:r>
            <w:r w:rsidRPr="00FD7BFB">
              <w:t>mikroföretag samt små och medelstora företag i den mening som avses i artikel 3 i direktiv 2013/34/EU.</w:t>
            </w:r>
          </w:p>
        </w:tc>
      </w:tr>
    </w:tbl>
    <w:p w14:paraId="4CE6DDC1" w14:textId="77777777" w:rsidR="00617D7A" w:rsidRPr="00FD7BFB" w:rsidRDefault="00617D7A" w:rsidP="00617D7A">
      <w:pPr>
        <w:widowControl/>
      </w:pPr>
    </w:p>
    <w:p w14:paraId="4FD61180" w14:textId="2567C14D" w:rsidR="00617D7A" w:rsidRPr="00FD7BFB" w:rsidRDefault="000C6EE0" w:rsidP="00617D7A">
      <w:pPr>
        <w:pStyle w:val="AMNumberTabs0"/>
        <w:keepNext/>
        <w:widowControl/>
      </w:pPr>
      <w:r w:rsidRPr="00FD7BFB">
        <w:t>Ändring</w:t>
      </w:r>
      <w:r w:rsidR="00617D7A" w:rsidRPr="00FD7BFB">
        <w:tab/>
      </w:r>
      <w:r w:rsidR="00617D7A" w:rsidRPr="00FD7BFB">
        <w:tab/>
        <w:t>143</w:t>
      </w:r>
    </w:p>
    <w:p w14:paraId="626A33EA" w14:textId="77777777" w:rsidR="00617D7A" w:rsidRPr="00FD7BFB" w:rsidRDefault="00617D7A" w:rsidP="00617D7A">
      <w:pPr>
        <w:widowControl/>
      </w:pPr>
    </w:p>
    <w:p w14:paraId="1F567EBD" w14:textId="77777777" w:rsidR="00617D7A" w:rsidRPr="00FD7BFB" w:rsidRDefault="00617D7A" w:rsidP="00617D7A">
      <w:pPr>
        <w:pStyle w:val="NormalBold"/>
        <w:keepNext/>
        <w:widowControl/>
      </w:pPr>
      <w:r w:rsidRPr="00FD7BFB">
        <w:t>Förslag till direktiv</w:t>
      </w:r>
    </w:p>
    <w:p w14:paraId="5448CD42" w14:textId="77777777" w:rsidR="00617D7A" w:rsidRPr="00FD7BFB" w:rsidRDefault="00617D7A" w:rsidP="00617D7A">
      <w:pPr>
        <w:pStyle w:val="NormalBold"/>
        <w:widowControl/>
      </w:pPr>
      <w:r w:rsidRPr="00FD7BFB">
        <w:t xml:space="preserve">Artikel 19 – punkt 2 – led </w:t>
      </w:r>
      <w:proofErr w:type="spellStart"/>
      <w:r w:rsidRPr="00FD7BFB">
        <w:t>ba</w:t>
      </w:r>
      <w:proofErr w:type="spellEnd"/>
      <w:r w:rsidRPr="00FD7BFB">
        <w:t xml:space="preserve">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4EFDFB7" w14:textId="77777777" w:rsidTr="005813B3">
        <w:trPr>
          <w:jc w:val="center"/>
        </w:trPr>
        <w:tc>
          <w:tcPr>
            <w:tcW w:w="9752" w:type="dxa"/>
            <w:gridSpan w:val="2"/>
          </w:tcPr>
          <w:p w14:paraId="07F74A73" w14:textId="77777777" w:rsidR="00617D7A" w:rsidRPr="00FD7BFB" w:rsidRDefault="00617D7A" w:rsidP="005813B3">
            <w:pPr>
              <w:keepNext/>
              <w:widowControl/>
            </w:pPr>
          </w:p>
        </w:tc>
      </w:tr>
      <w:tr w:rsidR="00617D7A" w:rsidRPr="00FD7BFB" w14:paraId="3B729127" w14:textId="77777777" w:rsidTr="005813B3">
        <w:trPr>
          <w:jc w:val="center"/>
        </w:trPr>
        <w:tc>
          <w:tcPr>
            <w:tcW w:w="4876" w:type="dxa"/>
          </w:tcPr>
          <w:p w14:paraId="71664353" w14:textId="77777777" w:rsidR="00617D7A" w:rsidRPr="00FD7BFB" w:rsidRDefault="00617D7A" w:rsidP="005813B3">
            <w:pPr>
              <w:pStyle w:val="ColumnHeading"/>
              <w:keepNext/>
              <w:widowControl/>
            </w:pPr>
            <w:r w:rsidRPr="00FD7BFB">
              <w:t>Kommissionens förslag</w:t>
            </w:r>
          </w:p>
        </w:tc>
        <w:tc>
          <w:tcPr>
            <w:tcW w:w="4876" w:type="dxa"/>
          </w:tcPr>
          <w:p w14:paraId="7B31AACE" w14:textId="186F5F8C" w:rsidR="00617D7A" w:rsidRPr="00FD7BFB" w:rsidRDefault="000C6EE0" w:rsidP="005813B3">
            <w:pPr>
              <w:pStyle w:val="ColumnHeading"/>
              <w:keepNext/>
              <w:widowControl/>
            </w:pPr>
            <w:r w:rsidRPr="00FD7BFB">
              <w:t>Ändring</w:t>
            </w:r>
          </w:p>
        </w:tc>
      </w:tr>
      <w:tr w:rsidR="00617D7A" w:rsidRPr="00FD7BFB" w14:paraId="738C2FB2" w14:textId="77777777" w:rsidTr="005813B3">
        <w:trPr>
          <w:jc w:val="center"/>
        </w:trPr>
        <w:tc>
          <w:tcPr>
            <w:tcW w:w="4876" w:type="dxa"/>
          </w:tcPr>
          <w:p w14:paraId="353769CC" w14:textId="77777777" w:rsidR="00617D7A" w:rsidRPr="00FD7BFB" w:rsidRDefault="00617D7A" w:rsidP="005813B3">
            <w:pPr>
              <w:pStyle w:val="Normal6"/>
              <w:widowControl/>
            </w:pPr>
          </w:p>
        </w:tc>
        <w:tc>
          <w:tcPr>
            <w:tcW w:w="4876" w:type="dxa"/>
          </w:tcPr>
          <w:p w14:paraId="29E28EC7" w14:textId="77777777" w:rsidR="00617D7A" w:rsidRPr="00FD7BFB" w:rsidRDefault="00617D7A" w:rsidP="005813B3">
            <w:pPr>
              <w:pStyle w:val="Normal6"/>
              <w:widowControl/>
              <w:rPr>
                <w:szCs w:val="24"/>
              </w:rPr>
            </w:pPr>
            <w:r w:rsidRPr="00FD7BFB">
              <w:rPr>
                <w:b/>
                <w:i/>
              </w:rPr>
              <w:t>(</w:t>
            </w:r>
            <w:proofErr w:type="spellStart"/>
            <w:r w:rsidRPr="00FD7BFB">
              <w:rPr>
                <w:b/>
                <w:i/>
              </w:rPr>
              <w:t>ba</w:t>
            </w:r>
            <w:proofErr w:type="spellEnd"/>
            <w:r w:rsidRPr="00FD7BFB">
              <w:rPr>
                <w:b/>
                <w:i/>
              </w:rPr>
              <w:t>)</w:t>
            </w:r>
            <w:r w:rsidRPr="00FD7BFB">
              <w:rPr>
                <w:b/>
                <w:i/>
              </w:rPr>
              <w:tab/>
              <w:t>Fastställa bästa praxis för att skydda grundläggande rättigheter och öka transparensen.</w:t>
            </w:r>
          </w:p>
        </w:tc>
      </w:tr>
    </w:tbl>
    <w:p w14:paraId="640EC3D6" w14:textId="77777777" w:rsidR="00617D7A" w:rsidRPr="00FD7BFB" w:rsidRDefault="00617D7A" w:rsidP="00617D7A">
      <w:pPr>
        <w:widowControl/>
      </w:pPr>
    </w:p>
    <w:p w14:paraId="257BD278" w14:textId="03B136A9" w:rsidR="00617D7A" w:rsidRPr="00FD7BFB" w:rsidRDefault="000C6EE0" w:rsidP="00617D7A">
      <w:pPr>
        <w:pStyle w:val="AMNumberTabs0"/>
        <w:keepNext/>
        <w:widowControl/>
      </w:pPr>
      <w:r w:rsidRPr="00FD7BFB">
        <w:t>Ändring</w:t>
      </w:r>
      <w:r w:rsidR="00617D7A" w:rsidRPr="00FD7BFB">
        <w:tab/>
      </w:r>
      <w:r w:rsidR="00617D7A" w:rsidRPr="00FD7BFB">
        <w:tab/>
        <w:t>144</w:t>
      </w:r>
    </w:p>
    <w:p w14:paraId="1A460463" w14:textId="77777777" w:rsidR="00617D7A" w:rsidRPr="00FD7BFB" w:rsidRDefault="00617D7A" w:rsidP="00617D7A">
      <w:pPr>
        <w:widowControl/>
      </w:pPr>
    </w:p>
    <w:p w14:paraId="0B2305B0" w14:textId="77777777" w:rsidR="00617D7A" w:rsidRPr="00FD7BFB" w:rsidRDefault="00617D7A" w:rsidP="00617D7A">
      <w:pPr>
        <w:pStyle w:val="NormalBold"/>
        <w:keepNext/>
        <w:widowControl/>
      </w:pPr>
      <w:r w:rsidRPr="00FD7BFB">
        <w:t>Förslag till direktiv</w:t>
      </w:r>
    </w:p>
    <w:p w14:paraId="599DDB7F" w14:textId="77777777" w:rsidR="00617D7A" w:rsidRPr="00FD7BFB" w:rsidRDefault="00617D7A" w:rsidP="00617D7A">
      <w:pPr>
        <w:pStyle w:val="NormalBold"/>
        <w:widowControl/>
      </w:pPr>
      <w:r w:rsidRPr="00FD7BFB">
        <w:t>Artikel 19 – punkt 2 – led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EC9ED1C" w14:textId="77777777" w:rsidTr="005813B3">
        <w:trPr>
          <w:jc w:val="center"/>
        </w:trPr>
        <w:tc>
          <w:tcPr>
            <w:tcW w:w="9752" w:type="dxa"/>
            <w:gridSpan w:val="2"/>
          </w:tcPr>
          <w:p w14:paraId="17FA7792" w14:textId="77777777" w:rsidR="00617D7A" w:rsidRPr="00FD7BFB" w:rsidRDefault="00617D7A" w:rsidP="005813B3">
            <w:pPr>
              <w:keepNext/>
              <w:widowControl/>
            </w:pPr>
          </w:p>
        </w:tc>
      </w:tr>
      <w:tr w:rsidR="00617D7A" w:rsidRPr="00FD7BFB" w14:paraId="4ACC0924" w14:textId="77777777" w:rsidTr="005813B3">
        <w:trPr>
          <w:jc w:val="center"/>
        </w:trPr>
        <w:tc>
          <w:tcPr>
            <w:tcW w:w="4876" w:type="dxa"/>
          </w:tcPr>
          <w:p w14:paraId="239A398B" w14:textId="77777777" w:rsidR="00617D7A" w:rsidRPr="00FD7BFB" w:rsidRDefault="00617D7A" w:rsidP="005813B3">
            <w:pPr>
              <w:pStyle w:val="ColumnHeading"/>
              <w:keepNext/>
              <w:widowControl/>
            </w:pPr>
            <w:r w:rsidRPr="00FD7BFB">
              <w:t>Kommissionens förslag</w:t>
            </w:r>
          </w:p>
        </w:tc>
        <w:tc>
          <w:tcPr>
            <w:tcW w:w="4876" w:type="dxa"/>
          </w:tcPr>
          <w:p w14:paraId="6E9E5266" w14:textId="408A98BB" w:rsidR="00617D7A" w:rsidRPr="00FD7BFB" w:rsidRDefault="000C6EE0" w:rsidP="005813B3">
            <w:pPr>
              <w:pStyle w:val="ColumnHeading"/>
              <w:keepNext/>
              <w:widowControl/>
            </w:pPr>
            <w:r w:rsidRPr="00FD7BFB">
              <w:t>Ändring</w:t>
            </w:r>
          </w:p>
        </w:tc>
      </w:tr>
      <w:tr w:rsidR="00617D7A" w:rsidRPr="00FD7BFB" w14:paraId="755CE083" w14:textId="77777777" w:rsidTr="005813B3">
        <w:trPr>
          <w:jc w:val="center"/>
        </w:trPr>
        <w:tc>
          <w:tcPr>
            <w:tcW w:w="4876" w:type="dxa"/>
          </w:tcPr>
          <w:p w14:paraId="10878E1C" w14:textId="77777777" w:rsidR="00617D7A" w:rsidRPr="00FD7BFB" w:rsidRDefault="00617D7A" w:rsidP="005813B3">
            <w:pPr>
              <w:pStyle w:val="Normal6"/>
              <w:widowControl/>
            </w:pPr>
            <w:r w:rsidRPr="00FD7BFB">
              <w:t>(d)</w:t>
            </w:r>
            <w:r w:rsidRPr="00FD7BFB">
              <w:tab/>
              <w:t>Rapportera eventuella skillnader i tillämpningen av detta direktiv till kommissionen.</w:t>
            </w:r>
          </w:p>
        </w:tc>
        <w:tc>
          <w:tcPr>
            <w:tcW w:w="4876" w:type="dxa"/>
          </w:tcPr>
          <w:p w14:paraId="3B638E75" w14:textId="77777777" w:rsidR="00617D7A" w:rsidRPr="00FD7BFB" w:rsidRDefault="00617D7A" w:rsidP="005813B3">
            <w:pPr>
              <w:pStyle w:val="Normal6"/>
              <w:widowControl/>
              <w:rPr>
                <w:szCs w:val="24"/>
              </w:rPr>
            </w:pPr>
            <w:r w:rsidRPr="00FD7BFB">
              <w:t>(d)</w:t>
            </w:r>
            <w:r w:rsidRPr="00FD7BFB">
              <w:tab/>
              <w:t xml:space="preserve">Rapportera eventuella skillnader i tillämpningen av detta direktiv </w:t>
            </w:r>
            <w:r w:rsidRPr="00FD7BFB">
              <w:rPr>
                <w:b/>
                <w:i/>
              </w:rPr>
              <w:t xml:space="preserve">och i tillämpningen av de åtgärder som avses i artikel 10.8a </w:t>
            </w:r>
            <w:r w:rsidRPr="00FD7BFB">
              <w:t>till kommissionen.</w:t>
            </w:r>
          </w:p>
        </w:tc>
      </w:tr>
    </w:tbl>
    <w:p w14:paraId="071E02C5" w14:textId="77777777" w:rsidR="00617D7A" w:rsidRPr="00FD7BFB" w:rsidRDefault="00617D7A" w:rsidP="00617D7A">
      <w:pPr>
        <w:widowControl/>
      </w:pPr>
    </w:p>
    <w:p w14:paraId="255CF8BD" w14:textId="201225A3" w:rsidR="00617D7A" w:rsidRPr="00FD7BFB" w:rsidRDefault="000C6EE0" w:rsidP="00617D7A">
      <w:pPr>
        <w:pStyle w:val="AMNumberTabs0"/>
        <w:keepNext/>
        <w:widowControl/>
      </w:pPr>
      <w:r w:rsidRPr="00FD7BFB">
        <w:t>Ändring</w:t>
      </w:r>
      <w:r w:rsidR="00617D7A" w:rsidRPr="00FD7BFB">
        <w:tab/>
      </w:r>
      <w:r w:rsidR="00617D7A" w:rsidRPr="00FD7BFB">
        <w:tab/>
        <w:t>145</w:t>
      </w:r>
    </w:p>
    <w:p w14:paraId="7ABF34D6" w14:textId="77777777" w:rsidR="00617D7A" w:rsidRPr="00FD7BFB" w:rsidRDefault="00617D7A" w:rsidP="00617D7A">
      <w:pPr>
        <w:widowControl/>
      </w:pPr>
    </w:p>
    <w:p w14:paraId="145AEF34" w14:textId="77777777" w:rsidR="00617D7A" w:rsidRPr="00FD7BFB" w:rsidRDefault="00617D7A" w:rsidP="00617D7A">
      <w:pPr>
        <w:pStyle w:val="NormalBold"/>
        <w:keepNext/>
        <w:widowControl/>
      </w:pPr>
      <w:r w:rsidRPr="00FD7BFB">
        <w:t>Förslag till direktiv</w:t>
      </w:r>
    </w:p>
    <w:p w14:paraId="7F97624C" w14:textId="77777777" w:rsidR="00617D7A" w:rsidRPr="00FD7BFB" w:rsidRDefault="00617D7A" w:rsidP="00617D7A">
      <w:pPr>
        <w:pStyle w:val="NormalBold"/>
        <w:widowControl/>
      </w:pPr>
      <w:r w:rsidRPr="00FD7BFB">
        <w:t>Artikel 19 – punkt 2a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00150F8" w14:textId="77777777" w:rsidTr="005813B3">
        <w:trPr>
          <w:jc w:val="center"/>
        </w:trPr>
        <w:tc>
          <w:tcPr>
            <w:tcW w:w="9752" w:type="dxa"/>
            <w:gridSpan w:val="2"/>
          </w:tcPr>
          <w:p w14:paraId="6DA2F797" w14:textId="77777777" w:rsidR="00617D7A" w:rsidRPr="00FD7BFB" w:rsidRDefault="00617D7A" w:rsidP="005813B3">
            <w:pPr>
              <w:keepNext/>
              <w:widowControl/>
            </w:pPr>
          </w:p>
        </w:tc>
      </w:tr>
      <w:tr w:rsidR="00617D7A" w:rsidRPr="00FD7BFB" w14:paraId="20A4CBED" w14:textId="77777777" w:rsidTr="005813B3">
        <w:trPr>
          <w:jc w:val="center"/>
        </w:trPr>
        <w:tc>
          <w:tcPr>
            <w:tcW w:w="4876" w:type="dxa"/>
          </w:tcPr>
          <w:p w14:paraId="6D8C1055" w14:textId="77777777" w:rsidR="00617D7A" w:rsidRPr="00FD7BFB" w:rsidRDefault="00617D7A" w:rsidP="005813B3">
            <w:pPr>
              <w:pStyle w:val="ColumnHeading"/>
              <w:keepNext/>
              <w:widowControl/>
            </w:pPr>
            <w:r w:rsidRPr="00FD7BFB">
              <w:t>Kommissionens förslag</w:t>
            </w:r>
          </w:p>
        </w:tc>
        <w:tc>
          <w:tcPr>
            <w:tcW w:w="4876" w:type="dxa"/>
          </w:tcPr>
          <w:p w14:paraId="315B8FB4" w14:textId="733AA0AC" w:rsidR="00617D7A" w:rsidRPr="00FD7BFB" w:rsidRDefault="000C6EE0" w:rsidP="005813B3">
            <w:pPr>
              <w:pStyle w:val="ColumnHeading"/>
              <w:keepNext/>
              <w:widowControl/>
            </w:pPr>
            <w:r w:rsidRPr="00FD7BFB">
              <w:t>Ändring</w:t>
            </w:r>
          </w:p>
        </w:tc>
      </w:tr>
      <w:tr w:rsidR="00617D7A" w:rsidRPr="00FD7BFB" w14:paraId="558C023D" w14:textId="77777777" w:rsidTr="005813B3">
        <w:trPr>
          <w:jc w:val="center"/>
        </w:trPr>
        <w:tc>
          <w:tcPr>
            <w:tcW w:w="4876" w:type="dxa"/>
          </w:tcPr>
          <w:p w14:paraId="6D300D46" w14:textId="77777777" w:rsidR="00617D7A" w:rsidRPr="00FD7BFB" w:rsidRDefault="00617D7A" w:rsidP="005813B3">
            <w:pPr>
              <w:pStyle w:val="Normal6"/>
              <w:widowControl/>
            </w:pPr>
          </w:p>
        </w:tc>
        <w:tc>
          <w:tcPr>
            <w:tcW w:w="4876" w:type="dxa"/>
          </w:tcPr>
          <w:p w14:paraId="677A2FE3" w14:textId="77777777" w:rsidR="00617D7A" w:rsidRPr="00FD7BFB" w:rsidRDefault="00617D7A" w:rsidP="005813B3">
            <w:pPr>
              <w:pStyle w:val="Normal6"/>
              <w:widowControl/>
              <w:rPr>
                <w:szCs w:val="24"/>
              </w:rPr>
            </w:pPr>
            <w:r w:rsidRPr="00FD7BFB">
              <w:rPr>
                <w:b/>
                <w:i/>
              </w:rPr>
              <w:t>2a.</w:t>
            </w:r>
            <w:r w:rsidRPr="00FD7BFB">
              <w:rPr>
                <w:b/>
                <w:i/>
              </w:rPr>
              <w:tab/>
              <w:t xml:space="preserve">På begäran av kommissionen eller minst en av de berörda myndigheterna </w:t>
            </w:r>
            <w:r w:rsidRPr="00FD7BFB">
              <w:rPr>
                <w:b/>
                <w:i/>
              </w:rPr>
              <w:lastRenderedPageBreak/>
              <w:t>ska den rådgivande gruppen utarbeta yttranden om nationella åtgärder som sannolikt kommer att påverka den inre marknadens funktion när det gäller intresserepresentation, särskilt sådana som vidtas av nationella myndigheter med avseende på artiklarna 9.3, 10.8a, 12.3, 15.1, 15.2, 15.6, 15.8 och 16.6 i detta direktiv.</w:t>
            </w:r>
          </w:p>
        </w:tc>
      </w:tr>
    </w:tbl>
    <w:p w14:paraId="773EB1C7" w14:textId="77777777" w:rsidR="00617D7A" w:rsidRPr="00FD7BFB" w:rsidRDefault="00617D7A" w:rsidP="00617D7A">
      <w:pPr>
        <w:widowControl/>
      </w:pPr>
    </w:p>
    <w:p w14:paraId="3B371468" w14:textId="2B32EB1C" w:rsidR="00617D7A" w:rsidRPr="00FD7BFB" w:rsidRDefault="000C6EE0" w:rsidP="00617D7A">
      <w:pPr>
        <w:pStyle w:val="AMNumberTabs0"/>
        <w:keepNext/>
        <w:widowControl/>
      </w:pPr>
      <w:r w:rsidRPr="00FD7BFB">
        <w:t>Ändring</w:t>
      </w:r>
      <w:r w:rsidR="00617D7A" w:rsidRPr="00FD7BFB">
        <w:tab/>
      </w:r>
      <w:r w:rsidR="00617D7A" w:rsidRPr="00FD7BFB">
        <w:tab/>
        <w:t>146</w:t>
      </w:r>
    </w:p>
    <w:p w14:paraId="4B16B006" w14:textId="77777777" w:rsidR="00617D7A" w:rsidRPr="00FD7BFB" w:rsidRDefault="00617D7A" w:rsidP="00617D7A">
      <w:pPr>
        <w:widowControl/>
      </w:pPr>
    </w:p>
    <w:p w14:paraId="406BB2A4" w14:textId="77777777" w:rsidR="00617D7A" w:rsidRPr="00FD7BFB" w:rsidRDefault="00617D7A" w:rsidP="00617D7A">
      <w:pPr>
        <w:pStyle w:val="NormalBold"/>
        <w:keepNext/>
        <w:widowControl/>
      </w:pPr>
      <w:r w:rsidRPr="00FD7BFB">
        <w:t>Förslag till direktiv</w:t>
      </w:r>
    </w:p>
    <w:p w14:paraId="7EB11CF5" w14:textId="77777777" w:rsidR="00617D7A" w:rsidRPr="00FD7BFB" w:rsidRDefault="00617D7A" w:rsidP="00617D7A">
      <w:pPr>
        <w:pStyle w:val="NormalBold"/>
        <w:widowControl/>
      </w:pPr>
      <w:r w:rsidRPr="00FD7BFB">
        <w:t>Artikel 19 – punkt 3a (ny)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D598ACB" w14:textId="77777777" w:rsidTr="005813B3">
        <w:trPr>
          <w:jc w:val="center"/>
        </w:trPr>
        <w:tc>
          <w:tcPr>
            <w:tcW w:w="9752" w:type="dxa"/>
            <w:gridSpan w:val="2"/>
          </w:tcPr>
          <w:p w14:paraId="6BB0EBF8" w14:textId="77777777" w:rsidR="00617D7A" w:rsidRPr="00FD7BFB" w:rsidRDefault="00617D7A" w:rsidP="005813B3">
            <w:pPr>
              <w:keepNext/>
              <w:widowControl/>
            </w:pPr>
          </w:p>
        </w:tc>
      </w:tr>
      <w:tr w:rsidR="00617D7A" w:rsidRPr="00FD7BFB" w14:paraId="2613D7FA" w14:textId="77777777" w:rsidTr="005813B3">
        <w:trPr>
          <w:jc w:val="center"/>
        </w:trPr>
        <w:tc>
          <w:tcPr>
            <w:tcW w:w="4876" w:type="dxa"/>
          </w:tcPr>
          <w:p w14:paraId="6F2E77C4" w14:textId="77777777" w:rsidR="00617D7A" w:rsidRPr="00FD7BFB" w:rsidRDefault="00617D7A" w:rsidP="005813B3">
            <w:pPr>
              <w:pStyle w:val="ColumnHeading"/>
              <w:keepNext/>
              <w:widowControl/>
            </w:pPr>
            <w:r w:rsidRPr="00FD7BFB">
              <w:t>Kommissionens förslag</w:t>
            </w:r>
          </w:p>
        </w:tc>
        <w:tc>
          <w:tcPr>
            <w:tcW w:w="4876" w:type="dxa"/>
          </w:tcPr>
          <w:p w14:paraId="64B59B4D" w14:textId="5B725821" w:rsidR="00617D7A" w:rsidRPr="00FD7BFB" w:rsidRDefault="000C6EE0" w:rsidP="005813B3">
            <w:pPr>
              <w:pStyle w:val="ColumnHeading"/>
              <w:keepNext/>
              <w:widowControl/>
            </w:pPr>
            <w:r w:rsidRPr="00FD7BFB">
              <w:t>Ändring</w:t>
            </w:r>
          </w:p>
        </w:tc>
      </w:tr>
      <w:tr w:rsidR="00617D7A" w:rsidRPr="00FD7BFB" w14:paraId="7D8D9E3B" w14:textId="77777777" w:rsidTr="005813B3">
        <w:trPr>
          <w:jc w:val="center"/>
        </w:trPr>
        <w:tc>
          <w:tcPr>
            <w:tcW w:w="4876" w:type="dxa"/>
          </w:tcPr>
          <w:p w14:paraId="62516716" w14:textId="77777777" w:rsidR="00617D7A" w:rsidRPr="00FD7BFB" w:rsidRDefault="00617D7A" w:rsidP="005813B3">
            <w:pPr>
              <w:pStyle w:val="Normal6"/>
              <w:widowControl/>
            </w:pPr>
          </w:p>
        </w:tc>
        <w:tc>
          <w:tcPr>
            <w:tcW w:w="4876" w:type="dxa"/>
          </w:tcPr>
          <w:p w14:paraId="67ECABF4" w14:textId="77777777" w:rsidR="00617D7A" w:rsidRPr="00FD7BFB" w:rsidRDefault="00617D7A" w:rsidP="005813B3">
            <w:pPr>
              <w:pStyle w:val="Normal6"/>
              <w:widowControl/>
              <w:rPr>
                <w:szCs w:val="24"/>
              </w:rPr>
            </w:pPr>
            <w:r w:rsidRPr="00FD7BFB">
              <w:rPr>
                <w:b/>
                <w:i/>
              </w:rPr>
              <w:t>3a.</w:t>
            </w:r>
            <w:r w:rsidRPr="00FD7BFB">
              <w:rPr>
                <w:b/>
                <w:i/>
              </w:rPr>
              <w:tab/>
              <w:t>Kommissionen får sammankalla den rådgivande gruppen på begäran av en medlemsstat med avseende på eventuell allvarlig bristande efterlevnad av detta direktiv.</w:t>
            </w:r>
          </w:p>
        </w:tc>
      </w:tr>
    </w:tbl>
    <w:p w14:paraId="3CFC4188" w14:textId="77777777" w:rsidR="00617D7A" w:rsidRPr="00FD7BFB" w:rsidRDefault="00617D7A" w:rsidP="00617D7A">
      <w:pPr>
        <w:widowControl/>
      </w:pPr>
    </w:p>
    <w:p w14:paraId="346AE13D" w14:textId="4CABC45A" w:rsidR="00617D7A" w:rsidRPr="00FD7BFB" w:rsidRDefault="000C6EE0" w:rsidP="00617D7A">
      <w:pPr>
        <w:pStyle w:val="AMNumberTabs0"/>
        <w:keepNext/>
        <w:widowControl/>
      </w:pPr>
      <w:r w:rsidRPr="00FD7BFB">
        <w:t>Ändring</w:t>
      </w:r>
      <w:r w:rsidR="00617D7A" w:rsidRPr="00FD7BFB">
        <w:tab/>
      </w:r>
      <w:r w:rsidR="00617D7A" w:rsidRPr="00FD7BFB">
        <w:tab/>
        <w:t>147</w:t>
      </w:r>
    </w:p>
    <w:p w14:paraId="034FAB0B" w14:textId="77777777" w:rsidR="00617D7A" w:rsidRPr="00FD7BFB" w:rsidRDefault="00617D7A" w:rsidP="00617D7A">
      <w:pPr>
        <w:widowControl/>
      </w:pPr>
    </w:p>
    <w:p w14:paraId="22617C38" w14:textId="77777777" w:rsidR="00617D7A" w:rsidRPr="00FD7BFB" w:rsidRDefault="00617D7A" w:rsidP="00617D7A">
      <w:pPr>
        <w:pStyle w:val="NormalBold"/>
        <w:keepNext/>
        <w:widowControl/>
      </w:pPr>
      <w:r w:rsidRPr="00FD7BFB">
        <w:t>Förslag till direktiv</w:t>
      </w:r>
    </w:p>
    <w:p w14:paraId="10E7452B" w14:textId="77777777" w:rsidR="00617D7A" w:rsidRPr="00FD7BFB" w:rsidRDefault="00617D7A" w:rsidP="00617D7A">
      <w:pPr>
        <w:pStyle w:val="NormalBold"/>
        <w:widowControl/>
      </w:pPr>
      <w:r w:rsidRPr="00FD7BFB">
        <w:t>Artikel 19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8484066" w14:textId="77777777" w:rsidTr="005813B3">
        <w:trPr>
          <w:jc w:val="center"/>
        </w:trPr>
        <w:tc>
          <w:tcPr>
            <w:tcW w:w="9752" w:type="dxa"/>
            <w:gridSpan w:val="2"/>
          </w:tcPr>
          <w:p w14:paraId="13553E6B" w14:textId="77777777" w:rsidR="00617D7A" w:rsidRPr="00FD7BFB" w:rsidRDefault="00617D7A" w:rsidP="005813B3">
            <w:pPr>
              <w:keepNext/>
              <w:widowControl/>
            </w:pPr>
          </w:p>
        </w:tc>
      </w:tr>
      <w:tr w:rsidR="00617D7A" w:rsidRPr="00FD7BFB" w14:paraId="3906EA11" w14:textId="77777777" w:rsidTr="005813B3">
        <w:trPr>
          <w:jc w:val="center"/>
        </w:trPr>
        <w:tc>
          <w:tcPr>
            <w:tcW w:w="4876" w:type="dxa"/>
          </w:tcPr>
          <w:p w14:paraId="16DB655F" w14:textId="77777777" w:rsidR="00617D7A" w:rsidRPr="00FD7BFB" w:rsidRDefault="00617D7A" w:rsidP="005813B3">
            <w:pPr>
              <w:pStyle w:val="ColumnHeading"/>
              <w:keepNext/>
              <w:widowControl/>
            </w:pPr>
            <w:r w:rsidRPr="00FD7BFB">
              <w:t>Kommissionens förslag</w:t>
            </w:r>
          </w:p>
        </w:tc>
        <w:tc>
          <w:tcPr>
            <w:tcW w:w="4876" w:type="dxa"/>
          </w:tcPr>
          <w:p w14:paraId="79CC9898" w14:textId="74988CC8" w:rsidR="00617D7A" w:rsidRPr="00FD7BFB" w:rsidRDefault="000C6EE0" w:rsidP="005813B3">
            <w:pPr>
              <w:pStyle w:val="ColumnHeading"/>
              <w:keepNext/>
              <w:widowControl/>
            </w:pPr>
            <w:r w:rsidRPr="00FD7BFB">
              <w:t>Ändring</w:t>
            </w:r>
          </w:p>
        </w:tc>
      </w:tr>
      <w:tr w:rsidR="00617D7A" w:rsidRPr="00FD7BFB" w14:paraId="317822B4" w14:textId="77777777" w:rsidTr="005813B3">
        <w:trPr>
          <w:jc w:val="center"/>
        </w:trPr>
        <w:tc>
          <w:tcPr>
            <w:tcW w:w="4876" w:type="dxa"/>
          </w:tcPr>
          <w:p w14:paraId="594E68EA" w14:textId="77777777" w:rsidR="00617D7A" w:rsidRPr="00FD7BFB" w:rsidRDefault="00617D7A" w:rsidP="005813B3">
            <w:pPr>
              <w:pStyle w:val="Normal6"/>
              <w:widowControl/>
            </w:pPr>
            <w:r w:rsidRPr="00FD7BFB">
              <w:t>4.</w:t>
            </w:r>
            <w:r w:rsidRPr="00FD7BFB">
              <w:tab/>
              <w:t xml:space="preserve">Företrädare för Europaparlamentet </w:t>
            </w:r>
            <w:r w:rsidRPr="00FD7BFB">
              <w:rPr>
                <w:b/>
                <w:i/>
              </w:rPr>
              <w:t>eller</w:t>
            </w:r>
            <w:r w:rsidRPr="00FD7BFB">
              <w:t xml:space="preserve"> för de stater i Europeiska frihandelssammanslutningen som är avtalsslutande parter i avtalet om Europeiska ekonomiska samarbetsområdet</w:t>
            </w:r>
            <w:r w:rsidRPr="00FD7BFB">
              <w:rPr>
                <w:vertAlign w:val="superscript"/>
              </w:rPr>
              <w:t>17</w:t>
            </w:r>
            <w:r w:rsidRPr="00FD7BFB">
              <w:t xml:space="preserve"> får inbjudas att delta i den rådgivande gruppens möten som observatörer.</w:t>
            </w:r>
          </w:p>
        </w:tc>
        <w:tc>
          <w:tcPr>
            <w:tcW w:w="4876" w:type="dxa"/>
          </w:tcPr>
          <w:p w14:paraId="301BB193" w14:textId="77777777" w:rsidR="00617D7A" w:rsidRPr="00FD7BFB" w:rsidRDefault="00617D7A" w:rsidP="005813B3">
            <w:pPr>
              <w:pStyle w:val="Normal6"/>
              <w:widowControl/>
              <w:rPr>
                <w:szCs w:val="24"/>
              </w:rPr>
            </w:pPr>
            <w:r w:rsidRPr="00FD7BFB">
              <w:t>4.</w:t>
            </w:r>
            <w:r w:rsidRPr="00FD7BFB">
              <w:tab/>
              <w:t xml:space="preserve">Företrädare för Europaparlamentet </w:t>
            </w:r>
            <w:r w:rsidRPr="00FD7BFB">
              <w:rPr>
                <w:b/>
                <w:i/>
              </w:rPr>
              <w:t>ska inbjudas att delta i den rådgivande gruppens möten som observatörer. Företrädare</w:t>
            </w:r>
            <w:r w:rsidRPr="00FD7BFB">
              <w:t xml:space="preserve"> för de stater i Europeiska frihandelssammanslutningen som är avtalsslutande parter i avtalet om Europeiska ekonomiska samarbetsområdet</w:t>
            </w:r>
            <w:r w:rsidRPr="00FD7BFB">
              <w:rPr>
                <w:vertAlign w:val="superscript"/>
              </w:rPr>
              <w:t>17</w:t>
            </w:r>
            <w:r w:rsidRPr="00FD7BFB">
              <w:t xml:space="preserve"> får inbjudas att delta i den rådgivande gruppens möten som observatörer. </w:t>
            </w:r>
            <w:r w:rsidRPr="00FD7BFB">
              <w:rPr>
                <w:b/>
                <w:i/>
              </w:rPr>
              <w:t>Den rådgivande gruppen får bjuda in civilsamhällesorganisationer att delta i mötena minst en gång per år som en del av en öppen och strukturerad dialog om genomförandet av detta direktiv.</w:t>
            </w:r>
          </w:p>
        </w:tc>
      </w:tr>
      <w:tr w:rsidR="00617D7A" w:rsidRPr="00FD7BFB" w14:paraId="3AD85396" w14:textId="77777777" w:rsidTr="005813B3">
        <w:trPr>
          <w:jc w:val="center"/>
        </w:trPr>
        <w:tc>
          <w:tcPr>
            <w:tcW w:w="4876" w:type="dxa"/>
          </w:tcPr>
          <w:p w14:paraId="68D8261C" w14:textId="77777777" w:rsidR="00617D7A" w:rsidRPr="00FD7BFB" w:rsidRDefault="00617D7A" w:rsidP="005813B3">
            <w:pPr>
              <w:pStyle w:val="Normal6"/>
              <w:widowControl/>
            </w:pPr>
            <w:r w:rsidRPr="00FD7BFB">
              <w:t>__________________</w:t>
            </w:r>
          </w:p>
        </w:tc>
        <w:tc>
          <w:tcPr>
            <w:tcW w:w="4876" w:type="dxa"/>
          </w:tcPr>
          <w:p w14:paraId="473AEE64" w14:textId="77777777" w:rsidR="00617D7A" w:rsidRPr="00FD7BFB" w:rsidRDefault="00617D7A" w:rsidP="005813B3">
            <w:pPr>
              <w:pStyle w:val="Normal6"/>
              <w:widowControl/>
              <w:rPr>
                <w:szCs w:val="24"/>
              </w:rPr>
            </w:pPr>
            <w:r w:rsidRPr="00FD7BFB">
              <w:t>__________________</w:t>
            </w:r>
          </w:p>
        </w:tc>
      </w:tr>
      <w:tr w:rsidR="00617D7A" w:rsidRPr="00FD7BFB" w14:paraId="09DC5484" w14:textId="77777777" w:rsidTr="005813B3">
        <w:trPr>
          <w:jc w:val="center"/>
        </w:trPr>
        <w:tc>
          <w:tcPr>
            <w:tcW w:w="4876" w:type="dxa"/>
          </w:tcPr>
          <w:p w14:paraId="180B727E" w14:textId="77777777" w:rsidR="00617D7A" w:rsidRPr="00FD7BFB" w:rsidRDefault="00617D7A" w:rsidP="005813B3">
            <w:pPr>
              <w:pStyle w:val="Normal6"/>
              <w:widowControl/>
            </w:pPr>
            <w:r w:rsidRPr="00FD7BFB">
              <w:rPr>
                <w:vertAlign w:val="superscript"/>
              </w:rPr>
              <w:lastRenderedPageBreak/>
              <w:t>17</w:t>
            </w:r>
            <w:r w:rsidRPr="00FD7BFB">
              <w:t xml:space="preserve"> Avtalet om Europeiska ekonomiska samarbetsområdet (EGT L 1, 3.1.1994, s. 3, ELI:  http://data.europa.eu/eli/agree_internation/1994/1/oj).</w:t>
            </w:r>
          </w:p>
        </w:tc>
        <w:tc>
          <w:tcPr>
            <w:tcW w:w="4876" w:type="dxa"/>
          </w:tcPr>
          <w:p w14:paraId="0A340CD1" w14:textId="77777777" w:rsidR="00617D7A" w:rsidRPr="00FD7BFB" w:rsidRDefault="00617D7A" w:rsidP="005813B3">
            <w:pPr>
              <w:pStyle w:val="Normal6"/>
              <w:widowControl/>
              <w:rPr>
                <w:szCs w:val="24"/>
              </w:rPr>
            </w:pPr>
            <w:r w:rsidRPr="00FD7BFB">
              <w:rPr>
                <w:vertAlign w:val="superscript"/>
              </w:rPr>
              <w:t>17</w:t>
            </w:r>
            <w:r w:rsidRPr="00FD7BFB">
              <w:t xml:space="preserve"> Avtalet om Europeiska ekonomiska samarbetsområdet (EGT L 1, 3.1.1994, s. 3, ELI: http://data.europa.eu/eli/agree_internation/1994/1/oj).</w:t>
            </w:r>
          </w:p>
        </w:tc>
      </w:tr>
    </w:tbl>
    <w:p w14:paraId="64A31455" w14:textId="77777777" w:rsidR="00617D7A" w:rsidRPr="00FD7BFB" w:rsidRDefault="00617D7A" w:rsidP="00617D7A">
      <w:pPr>
        <w:widowControl/>
      </w:pPr>
    </w:p>
    <w:p w14:paraId="5F4FEC8D" w14:textId="1B5DB790" w:rsidR="00617D7A" w:rsidRPr="00FD7BFB" w:rsidRDefault="000C6EE0" w:rsidP="00617D7A">
      <w:pPr>
        <w:pStyle w:val="AMNumberTabs0"/>
        <w:keepNext/>
        <w:widowControl/>
      </w:pPr>
      <w:r w:rsidRPr="00FD7BFB">
        <w:t>Ändring</w:t>
      </w:r>
      <w:r w:rsidR="00617D7A" w:rsidRPr="00FD7BFB">
        <w:tab/>
      </w:r>
      <w:r w:rsidR="00617D7A" w:rsidRPr="00FD7BFB">
        <w:tab/>
        <w:t>148</w:t>
      </w:r>
    </w:p>
    <w:p w14:paraId="1832B7BD" w14:textId="77777777" w:rsidR="00617D7A" w:rsidRPr="00FD7BFB" w:rsidRDefault="00617D7A" w:rsidP="00617D7A">
      <w:pPr>
        <w:widowControl/>
      </w:pPr>
    </w:p>
    <w:p w14:paraId="6CBF9151" w14:textId="77777777" w:rsidR="00617D7A" w:rsidRPr="00FD7BFB" w:rsidRDefault="00617D7A" w:rsidP="00617D7A">
      <w:pPr>
        <w:pStyle w:val="NormalBold"/>
        <w:keepNext/>
        <w:widowControl/>
      </w:pPr>
      <w:r w:rsidRPr="00FD7BFB">
        <w:t>Förslag till direktiv</w:t>
      </w:r>
    </w:p>
    <w:p w14:paraId="0C36D175" w14:textId="77777777" w:rsidR="00617D7A" w:rsidRPr="00FD7BFB" w:rsidRDefault="00617D7A" w:rsidP="00617D7A">
      <w:pPr>
        <w:pStyle w:val="NormalBold"/>
        <w:widowControl/>
      </w:pPr>
      <w:r w:rsidRPr="00FD7BFB">
        <w:t>Artikel 22 – punkt 1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F1084D2" w14:textId="77777777" w:rsidTr="005813B3">
        <w:trPr>
          <w:jc w:val="center"/>
        </w:trPr>
        <w:tc>
          <w:tcPr>
            <w:tcW w:w="9752" w:type="dxa"/>
            <w:gridSpan w:val="2"/>
          </w:tcPr>
          <w:p w14:paraId="2E0E20E4" w14:textId="77777777" w:rsidR="00617D7A" w:rsidRPr="00FD7BFB" w:rsidRDefault="00617D7A" w:rsidP="005813B3">
            <w:pPr>
              <w:keepNext/>
              <w:widowControl/>
            </w:pPr>
          </w:p>
        </w:tc>
      </w:tr>
      <w:tr w:rsidR="00617D7A" w:rsidRPr="00FD7BFB" w14:paraId="4568C4A3" w14:textId="77777777" w:rsidTr="005813B3">
        <w:trPr>
          <w:jc w:val="center"/>
        </w:trPr>
        <w:tc>
          <w:tcPr>
            <w:tcW w:w="4876" w:type="dxa"/>
          </w:tcPr>
          <w:p w14:paraId="67C45CC1" w14:textId="77777777" w:rsidR="00617D7A" w:rsidRPr="00FD7BFB" w:rsidRDefault="00617D7A" w:rsidP="005813B3">
            <w:pPr>
              <w:pStyle w:val="ColumnHeading"/>
              <w:keepNext/>
              <w:widowControl/>
            </w:pPr>
            <w:r w:rsidRPr="00FD7BFB">
              <w:t>Kommissionens förslag</w:t>
            </w:r>
          </w:p>
        </w:tc>
        <w:tc>
          <w:tcPr>
            <w:tcW w:w="4876" w:type="dxa"/>
          </w:tcPr>
          <w:p w14:paraId="73274AAD" w14:textId="7557E028" w:rsidR="00617D7A" w:rsidRPr="00FD7BFB" w:rsidRDefault="000C6EE0" w:rsidP="005813B3">
            <w:pPr>
              <w:pStyle w:val="ColumnHeading"/>
              <w:keepNext/>
              <w:widowControl/>
            </w:pPr>
            <w:r w:rsidRPr="00FD7BFB">
              <w:t>Ändring</w:t>
            </w:r>
          </w:p>
        </w:tc>
      </w:tr>
      <w:tr w:rsidR="00617D7A" w:rsidRPr="00FD7BFB" w14:paraId="0C42E2AC" w14:textId="77777777" w:rsidTr="005813B3">
        <w:trPr>
          <w:jc w:val="center"/>
        </w:trPr>
        <w:tc>
          <w:tcPr>
            <w:tcW w:w="4876" w:type="dxa"/>
          </w:tcPr>
          <w:p w14:paraId="5F4C695F" w14:textId="77777777" w:rsidR="00617D7A" w:rsidRPr="00FD7BFB" w:rsidRDefault="00617D7A" w:rsidP="005813B3">
            <w:pPr>
              <w:pStyle w:val="Normal6"/>
              <w:widowControl/>
            </w:pPr>
            <w:r w:rsidRPr="00FD7BFB">
              <w:t xml:space="preserve">Medlemsstaterna ska fastställa regler om </w:t>
            </w:r>
            <w:r w:rsidRPr="00FD7BFB">
              <w:rPr>
                <w:b/>
                <w:i/>
              </w:rPr>
              <w:t>sanktioner, vilka ska vara begränsade till straffavgifter, för</w:t>
            </w:r>
            <w:r w:rsidRPr="00FD7BFB">
              <w:t xml:space="preserve"> överträdelser av nationella bestämmelser som antagits </w:t>
            </w:r>
            <w:r w:rsidRPr="00FD7BFB">
              <w:rPr>
                <w:b/>
                <w:i/>
              </w:rPr>
              <w:t>för att införliva</w:t>
            </w:r>
            <w:r w:rsidRPr="00FD7BFB">
              <w:t xml:space="preserve"> artiklarna 6, </w:t>
            </w:r>
            <w:r w:rsidRPr="00FD7BFB">
              <w:rPr>
                <w:b/>
                <w:i/>
              </w:rPr>
              <w:t xml:space="preserve">7, </w:t>
            </w:r>
            <w:r w:rsidRPr="00FD7BFB">
              <w:t xml:space="preserve">8, 10, 11, 14, 16 och 20 av de enheter som avses i artikel 3.1 eller, i förekommande fall, deras rättsliga företrädare. </w:t>
            </w:r>
            <w:r w:rsidRPr="00FD7BFB">
              <w:rPr>
                <w:b/>
                <w:i/>
              </w:rPr>
              <w:t>Dessa regler ska vara förenliga med punkterna 2–6.</w:t>
            </w:r>
          </w:p>
        </w:tc>
        <w:tc>
          <w:tcPr>
            <w:tcW w:w="4876" w:type="dxa"/>
          </w:tcPr>
          <w:p w14:paraId="11733848" w14:textId="77777777" w:rsidR="00617D7A" w:rsidRPr="00FD7BFB" w:rsidRDefault="00617D7A" w:rsidP="005813B3">
            <w:pPr>
              <w:pStyle w:val="Normal6"/>
              <w:widowControl/>
              <w:rPr>
                <w:szCs w:val="24"/>
              </w:rPr>
            </w:pPr>
            <w:r w:rsidRPr="00FD7BFB">
              <w:t xml:space="preserve">Medlemsstaterna ska fastställa regler om </w:t>
            </w:r>
            <w:r w:rsidRPr="00FD7BFB">
              <w:rPr>
                <w:b/>
                <w:i/>
              </w:rPr>
              <w:t>straffavgifter som är tillämpliga på</w:t>
            </w:r>
            <w:r w:rsidRPr="00FD7BFB">
              <w:t xml:space="preserve"> överträdelser av nationella bestämmelser som antagits </w:t>
            </w:r>
            <w:r w:rsidRPr="00FD7BFB">
              <w:rPr>
                <w:b/>
                <w:i/>
              </w:rPr>
              <w:t>i enlighet med</w:t>
            </w:r>
            <w:r w:rsidRPr="00FD7BFB">
              <w:t xml:space="preserve"> artiklarna 6, 8, 10, 11, 14, 16 och 20</w:t>
            </w:r>
            <w:r w:rsidRPr="00FD7BFB">
              <w:rPr>
                <w:b/>
                <w:i/>
              </w:rPr>
              <w:t xml:space="preserve"> i detta direktiv</w:t>
            </w:r>
            <w:r w:rsidRPr="00FD7BFB">
              <w:t xml:space="preserve"> av de enheter som avses i artikel 3.1 eller, i förekommande fall, deras rättsliga företrädare.</w:t>
            </w:r>
          </w:p>
        </w:tc>
      </w:tr>
    </w:tbl>
    <w:p w14:paraId="7CFEA304" w14:textId="77777777" w:rsidR="00617D7A" w:rsidRPr="00FD7BFB" w:rsidRDefault="00617D7A" w:rsidP="00617D7A">
      <w:pPr>
        <w:widowControl/>
      </w:pPr>
    </w:p>
    <w:p w14:paraId="4FC0DC0B" w14:textId="473F5E5C" w:rsidR="00617D7A" w:rsidRPr="00FD7BFB" w:rsidRDefault="000C6EE0" w:rsidP="00617D7A">
      <w:pPr>
        <w:pStyle w:val="AMNumberTabs0"/>
        <w:keepNext/>
        <w:widowControl/>
      </w:pPr>
      <w:r w:rsidRPr="00FD7BFB">
        <w:t>Ändring</w:t>
      </w:r>
      <w:r w:rsidR="00617D7A" w:rsidRPr="00FD7BFB">
        <w:tab/>
      </w:r>
      <w:r w:rsidR="00617D7A" w:rsidRPr="00FD7BFB">
        <w:tab/>
        <w:t>149</w:t>
      </w:r>
    </w:p>
    <w:p w14:paraId="34C67B1F" w14:textId="77777777" w:rsidR="00617D7A" w:rsidRPr="00FD7BFB" w:rsidRDefault="00617D7A" w:rsidP="00617D7A">
      <w:pPr>
        <w:widowControl/>
      </w:pPr>
    </w:p>
    <w:p w14:paraId="3D6E2808" w14:textId="77777777" w:rsidR="00617D7A" w:rsidRPr="00FD7BFB" w:rsidRDefault="00617D7A" w:rsidP="00617D7A">
      <w:pPr>
        <w:pStyle w:val="NormalBold"/>
        <w:keepNext/>
        <w:widowControl/>
      </w:pPr>
      <w:r w:rsidRPr="00FD7BFB">
        <w:t>Förslag till direktiv</w:t>
      </w:r>
    </w:p>
    <w:p w14:paraId="46029798" w14:textId="77777777" w:rsidR="00617D7A" w:rsidRPr="00FD7BFB" w:rsidRDefault="00617D7A" w:rsidP="00617D7A">
      <w:pPr>
        <w:pStyle w:val="NormalBold"/>
        <w:widowControl/>
      </w:pPr>
      <w:r w:rsidRPr="00FD7BFB">
        <w:t>Artikel 22 – punkt 1 – stycke 1a (nytt)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9A111AF" w14:textId="77777777" w:rsidTr="005813B3">
        <w:trPr>
          <w:jc w:val="center"/>
        </w:trPr>
        <w:tc>
          <w:tcPr>
            <w:tcW w:w="9752" w:type="dxa"/>
            <w:gridSpan w:val="2"/>
          </w:tcPr>
          <w:p w14:paraId="6C7E7024" w14:textId="77777777" w:rsidR="00617D7A" w:rsidRPr="00FD7BFB" w:rsidRDefault="00617D7A" w:rsidP="005813B3">
            <w:pPr>
              <w:keepNext/>
              <w:widowControl/>
            </w:pPr>
          </w:p>
        </w:tc>
      </w:tr>
      <w:tr w:rsidR="00617D7A" w:rsidRPr="00FD7BFB" w14:paraId="5942462A" w14:textId="77777777" w:rsidTr="005813B3">
        <w:trPr>
          <w:jc w:val="center"/>
        </w:trPr>
        <w:tc>
          <w:tcPr>
            <w:tcW w:w="4876" w:type="dxa"/>
          </w:tcPr>
          <w:p w14:paraId="4330431C" w14:textId="77777777" w:rsidR="00617D7A" w:rsidRPr="00FD7BFB" w:rsidRDefault="00617D7A" w:rsidP="005813B3">
            <w:pPr>
              <w:pStyle w:val="ColumnHeading"/>
              <w:keepNext/>
              <w:widowControl/>
            </w:pPr>
            <w:r w:rsidRPr="00FD7BFB">
              <w:t>Kommissionens förslag</w:t>
            </w:r>
          </w:p>
        </w:tc>
        <w:tc>
          <w:tcPr>
            <w:tcW w:w="4876" w:type="dxa"/>
          </w:tcPr>
          <w:p w14:paraId="2D8B6F86" w14:textId="6513C4C3" w:rsidR="00617D7A" w:rsidRPr="00FD7BFB" w:rsidRDefault="000C6EE0" w:rsidP="005813B3">
            <w:pPr>
              <w:pStyle w:val="ColumnHeading"/>
              <w:keepNext/>
              <w:widowControl/>
            </w:pPr>
            <w:r w:rsidRPr="00FD7BFB">
              <w:t>Ändring</w:t>
            </w:r>
          </w:p>
        </w:tc>
      </w:tr>
      <w:tr w:rsidR="00617D7A" w:rsidRPr="00FD7BFB" w14:paraId="60C2D7C5" w14:textId="77777777" w:rsidTr="005813B3">
        <w:trPr>
          <w:jc w:val="center"/>
        </w:trPr>
        <w:tc>
          <w:tcPr>
            <w:tcW w:w="4876" w:type="dxa"/>
          </w:tcPr>
          <w:p w14:paraId="5E8A94F8" w14:textId="77777777" w:rsidR="00617D7A" w:rsidRPr="00FD7BFB" w:rsidRDefault="00617D7A" w:rsidP="005813B3">
            <w:pPr>
              <w:pStyle w:val="Normal6"/>
              <w:widowControl/>
            </w:pPr>
          </w:p>
        </w:tc>
        <w:tc>
          <w:tcPr>
            <w:tcW w:w="4876" w:type="dxa"/>
          </w:tcPr>
          <w:p w14:paraId="0581D486" w14:textId="77777777" w:rsidR="00617D7A" w:rsidRPr="00FD7BFB" w:rsidRDefault="00617D7A" w:rsidP="005813B3">
            <w:pPr>
              <w:pStyle w:val="Normal6"/>
              <w:widowControl/>
              <w:rPr>
                <w:szCs w:val="24"/>
              </w:rPr>
            </w:pPr>
            <w:r w:rsidRPr="00FD7BFB">
              <w:rPr>
                <w:b/>
                <w:i/>
              </w:rPr>
              <w:t>Vid allvarliga överträdelser eller upprepade eller återkommande överträdelser av nationella bestämmelser som antagits i enlighet med artiklarna 6, 8, 10, 11, 14, 15.7a, 16 och 20 i detta direktiv får medlemsstaterna besluta att tillfälligt upphäva eller återkalla en enhets registrering.</w:t>
            </w:r>
          </w:p>
        </w:tc>
      </w:tr>
    </w:tbl>
    <w:p w14:paraId="2DDC7829" w14:textId="77777777" w:rsidR="00617D7A" w:rsidRPr="00FD7BFB" w:rsidRDefault="00617D7A" w:rsidP="00617D7A">
      <w:pPr>
        <w:widowControl/>
      </w:pPr>
    </w:p>
    <w:p w14:paraId="7DFA7D54" w14:textId="427068C5" w:rsidR="00617D7A" w:rsidRPr="00FD7BFB" w:rsidRDefault="000C6EE0" w:rsidP="00617D7A">
      <w:pPr>
        <w:pStyle w:val="AMNumberTabs0"/>
        <w:keepNext/>
        <w:widowControl/>
      </w:pPr>
      <w:r w:rsidRPr="00FD7BFB">
        <w:t>Ändring</w:t>
      </w:r>
      <w:r w:rsidR="00617D7A" w:rsidRPr="00FD7BFB">
        <w:tab/>
      </w:r>
      <w:r w:rsidR="00617D7A" w:rsidRPr="00FD7BFB">
        <w:tab/>
        <w:t>150</w:t>
      </w:r>
    </w:p>
    <w:p w14:paraId="0DA707D0" w14:textId="77777777" w:rsidR="00617D7A" w:rsidRPr="00FD7BFB" w:rsidRDefault="00617D7A" w:rsidP="00617D7A">
      <w:pPr>
        <w:pStyle w:val="NormalBold"/>
        <w:keepNext/>
        <w:widowControl/>
      </w:pPr>
    </w:p>
    <w:p w14:paraId="5BE3799F" w14:textId="77777777" w:rsidR="00617D7A" w:rsidRPr="00FD7BFB" w:rsidRDefault="00617D7A" w:rsidP="00617D7A">
      <w:pPr>
        <w:pStyle w:val="NormalBold"/>
        <w:keepNext/>
        <w:widowControl/>
      </w:pPr>
      <w:r w:rsidRPr="00FD7BFB">
        <w:t>Förslag till direktiv</w:t>
      </w:r>
    </w:p>
    <w:p w14:paraId="40BDB868" w14:textId="77777777" w:rsidR="00617D7A" w:rsidRPr="00FD7BFB" w:rsidRDefault="00617D7A" w:rsidP="00617D7A">
      <w:pPr>
        <w:pStyle w:val="NormalBold"/>
        <w:widowControl/>
      </w:pPr>
      <w:r w:rsidRPr="00FD7BFB">
        <w:t>Artikel 22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8B547F8" w14:textId="77777777" w:rsidTr="005813B3">
        <w:trPr>
          <w:jc w:val="center"/>
        </w:trPr>
        <w:tc>
          <w:tcPr>
            <w:tcW w:w="9752" w:type="dxa"/>
            <w:gridSpan w:val="2"/>
          </w:tcPr>
          <w:p w14:paraId="495839FC" w14:textId="77777777" w:rsidR="00617D7A" w:rsidRPr="00FD7BFB" w:rsidRDefault="00617D7A" w:rsidP="005813B3">
            <w:pPr>
              <w:keepNext/>
              <w:widowControl/>
            </w:pPr>
          </w:p>
        </w:tc>
      </w:tr>
      <w:tr w:rsidR="00617D7A" w:rsidRPr="00FD7BFB" w14:paraId="7B3EA359" w14:textId="77777777" w:rsidTr="005813B3">
        <w:trPr>
          <w:jc w:val="center"/>
        </w:trPr>
        <w:tc>
          <w:tcPr>
            <w:tcW w:w="4876" w:type="dxa"/>
          </w:tcPr>
          <w:p w14:paraId="3D96E39D" w14:textId="77777777" w:rsidR="00617D7A" w:rsidRPr="00FD7BFB" w:rsidRDefault="00617D7A" w:rsidP="005813B3">
            <w:pPr>
              <w:pStyle w:val="ColumnHeading"/>
              <w:keepNext/>
              <w:widowControl/>
            </w:pPr>
            <w:r w:rsidRPr="00FD7BFB">
              <w:t>Kommissionens förslag</w:t>
            </w:r>
          </w:p>
        </w:tc>
        <w:tc>
          <w:tcPr>
            <w:tcW w:w="4876" w:type="dxa"/>
          </w:tcPr>
          <w:p w14:paraId="60A6D4CD" w14:textId="6D703809" w:rsidR="00617D7A" w:rsidRPr="00FD7BFB" w:rsidRDefault="000C6EE0" w:rsidP="005813B3">
            <w:pPr>
              <w:pStyle w:val="ColumnHeading"/>
              <w:keepNext/>
              <w:widowControl/>
            </w:pPr>
            <w:r w:rsidRPr="00FD7BFB">
              <w:t>Ändring</w:t>
            </w:r>
          </w:p>
        </w:tc>
      </w:tr>
      <w:tr w:rsidR="00617D7A" w:rsidRPr="00FD7BFB" w14:paraId="05A32E73" w14:textId="77777777" w:rsidTr="005813B3">
        <w:trPr>
          <w:jc w:val="center"/>
        </w:trPr>
        <w:tc>
          <w:tcPr>
            <w:tcW w:w="4876" w:type="dxa"/>
          </w:tcPr>
          <w:p w14:paraId="2D0D763C" w14:textId="77777777" w:rsidR="00617D7A" w:rsidRPr="00FD7BFB" w:rsidRDefault="00617D7A" w:rsidP="005813B3">
            <w:pPr>
              <w:pStyle w:val="Normal6"/>
              <w:widowControl/>
            </w:pPr>
            <w:r w:rsidRPr="00FD7BFB">
              <w:t>2.</w:t>
            </w:r>
            <w:r w:rsidRPr="00FD7BFB">
              <w:tab/>
            </w:r>
            <w:r w:rsidRPr="00FD7BFB">
              <w:rPr>
                <w:b/>
                <w:i/>
              </w:rPr>
              <w:t>Den ekonomiska sanktion som avses i punkt 1</w:t>
            </w:r>
            <w:r w:rsidRPr="00FD7BFB">
              <w:t xml:space="preserve"> ska </w:t>
            </w:r>
            <w:r w:rsidRPr="00FD7BFB">
              <w:rPr>
                <w:b/>
                <w:i/>
              </w:rPr>
              <w:t>för företag uppgå</w:t>
            </w:r>
            <w:r w:rsidRPr="00FD7BFB">
              <w:t xml:space="preserve"> till </w:t>
            </w:r>
            <w:r w:rsidRPr="00FD7BFB">
              <w:rPr>
                <w:b/>
                <w:i/>
              </w:rPr>
              <w:t>högst 1 % av det föregående räkenskapsårets globala årliga omsättning</w:t>
            </w:r>
            <w:r w:rsidRPr="00FD7BFB">
              <w:t xml:space="preserve">, för </w:t>
            </w:r>
            <w:r w:rsidRPr="00FD7BFB">
              <w:rPr>
                <w:b/>
                <w:i/>
              </w:rPr>
              <w:t>andra juridiska personer till högst 1 % av</w:t>
            </w:r>
            <w:r w:rsidRPr="00FD7BFB">
              <w:t xml:space="preserve"> den </w:t>
            </w:r>
            <w:r w:rsidRPr="00FD7BFB">
              <w:rPr>
                <w:b/>
                <w:i/>
              </w:rPr>
              <w:t>juridiska personens årsbudget enligt det senaste avslutade räkenskapsåret och för fysiska personer</w:t>
            </w:r>
            <w:r w:rsidRPr="00FD7BFB">
              <w:t xml:space="preserve"> till </w:t>
            </w:r>
            <w:r w:rsidRPr="00FD7BFB">
              <w:rPr>
                <w:b/>
                <w:i/>
              </w:rPr>
              <w:t>högst 1 000 EUR</w:t>
            </w:r>
            <w:r w:rsidRPr="00FD7BFB">
              <w:t>.</w:t>
            </w:r>
          </w:p>
        </w:tc>
        <w:tc>
          <w:tcPr>
            <w:tcW w:w="4876" w:type="dxa"/>
          </w:tcPr>
          <w:p w14:paraId="787D9AA9" w14:textId="77777777" w:rsidR="00617D7A" w:rsidRPr="00FD7BFB" w:rsidRDefault="00617D7A" w:rsidP="005813B3">
            <w:pPr>
              <w:pStyle w:val="Normal6"/>
              <w:widowControl/>
              <w:rPr>
                <w:szCs w:val="24"/>
              </w:rPr>
            </w:pPr>
            <w:r w:rsidRPr="00FD7BFB">
              <w:t>2.</w:t>
            </w:r>
            <w:r w:rsidRPr="00FD7BFB">
              <w:tab/>
            </w:r>
            <w:r w:rsidRPr="00FD7BFB">
              <w:rPr>
                <w:b/>
                <w:i/>
              </w:rPr>
              <w:t>Sanktionerna ska vara effektiva, proportionerliga och avskräckande. När typen av sanktioner och lämplig nivå för sanktionerna fastställs,</w:t>
            </w:r>
            <w:r w:rsidRPr="00FD7BFB">
              <w:t xml:space="preserve"> ska </w:t>
            </w:r>
            <w:r w:rsidRPr="00FD7BFB">
              <w:rPr>
                <w:b/>
                <w:i/>
              </w:rPr>
              <w:t>vederbörlig hänsyn tas</w:t>
            </w:r>
            <w:r w:rsidRPr="00FD7BFB">
              <w:t xml:space="preserve"> till </w:t>
            </w:r>
            <w:r w:rsidRPr="00FD7BFB">
              <w:rPr>
                <w:b/>
                <w:i/>
              </w:rPr>
              <w:t>arten, upprepningen och varaktigheten för den överträdelse som dessa åtgärder hänför sig till</w:t>
            </w:r>
            <w:r w:rsidRPr="00FD7BFB">
              <w:t xml:space="preserve">, </w:t>
            </w:r>
            <w:r w:rsidRPr="00FD7BFB">
              <w:rPr>
                <w:b/>
                <w:i/>
              </w:rPr>
              <w:t xml:space="preserve">eventuellt samarbete med de behöriga nationella myndigheterna </w:t>
            </w:r>
            <w:r w:rsidRPr="00FD7BFB">
              <w:t xml:space="preserve">för </w:t>
            </w:r>
            <w:r w:rsidRPr="00FD7BFB">
              <w:rPr>
                <w:b/>
                <w:i/>
              </w:rPr>
              <w:t>att åtgärda den berörda överträdelsen samt, i förekommande fall,</w:t>
            </w:r>
            <w:r w:rsidRPr="00FD7BFB">
              <w:t xml:space="preserve"> den </w:t>
            </w:r>
            <w:r w:rsidRPr="00FD7BFB">
              <w:rPr>
                <w:b/>
                <w:i/>
              </w:rPr>
              <w:t>ekonomiska, tekniska och operativa kapacitet som den i artikel 3.1 avsedda enhet som har gjort sig skyldig</w:t>
            </w:r>
            <w:r w:rsidRPr="00FD7BFB">
              <w:t xml:space="preserve"> till </w:t>
            </w:r>
            <w:r w:rsidRPr="00FD7BFB">
              <w:rPr>
                <w:b/>
                <w:i/>
              </w:rPr>
              <w:t>överträdelsen förfogar över</w:t>
            </w:r>
            <w:r w:rsidRPr="00FD7BFB">
              <w:t>.</w:t>
            </w:r>
          </w:p>
        </w:tc>
      </w:tr>
    </w:tbl>
    <w:p w14:paraId="6039985D" w14:textId="77777777" w:rsidR="00617D7A" w:rsidRPr="00FD7BFB" w:rsidRDefault="00617D7A" w:rsidP="00617D7A">
      <w:pPr>
        <w:widowControl/>
      </w:pPr>
    </w:p>
    <w:p w14:paraId="1C971688" w14:textId="0522B5BF" w:rsidR="00617D7A" w:rsidRPr="00FD7BFB" w:rsidRDefault="000C6EE0" w:rsidP="00617D7A">
      <w:pPr>
        <w:pStyle w:val="AMNumberTabs0"/>
        <w:keepNext/>
        <w:widowControl/>
      </w:pPr>
      <w:r w:rsidRPr="00FD7BFB">
        <w:t>Ändring</w:t>
      </w:r>
      <w:r w:rsidR="00617D7A" w:rsidRPr="00FD7BFB">
        <w:tab/>
      </w:r>
      <w:r w:rsidR="00617D7A" w:rsidRPr="00FD7BFB">
        <w:tab/>
        <w:t>151</w:t>
      </w:r>
    </w:p>
    <w:p w14:paraId="6B4824B6" w14:textId="77777777" w:rsidR="00617D7A" w:rsidRPr="00FD7BFB" w:rsidRDefault="00617D7A" w:rsidP="00617D7A">
      <w:pPr>
        <w:pStyle w:val="NormalBold"/>
        <w:keepNext/>
        <w:widowControl/>
      </w:pPr>
    </w:p>
    <w:p w14:paraId="49B55AFE" w14:textId="77777777" w:rsidR="00617D7A" w:rsidRPr="00FD7BFB" w:rsidRDefault="00617D7A" w:rsidP="00617D7A">
      <w:pPr>
        <w:pStyle w:val="NormalBold"/>
        <w:keepNext/>
        <w:widowControl/>
      </w:pPr>
      <w:r w:rsidRPr="00FD7BFB">
        <w:t>Förslag till direktiv</w:t>
      </w:r>
    </w:p>
    <w:p w14:paraId="4D70AC4C" w14:textId="77777777" w:rsidR="00617D7A" w:rsidRPr="00FD7BFB" w:rsidRDefault="00617D7A" w:rsidP="00617D7A">
      <w:pPr>
        <w:pStyle w:val="NormalBold"/>
        <w:widowControl/>
      </w:pPr>
      <w:r w:rsidRPr="00FD7BFB">
        <w:t>Artikel 22 – punkt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C8CE106" w14:textId="77777777" w:rsidTr="005813B3">
        <w:trPr>
          <w:jc w:val="center"/>
        </w:trPr>
        <w:tc>
          <w:tcPr>
            <w:tcW w:w="9752" w:type="dxa"/>
            <w:gridSpan w:val="2"/>
          </w:tcPr>
          <w:p w14:paraId="768EBA45" w14:textId="77777777" w:rsidR="00617D7A" w:rsidRPr="00FD7BFB" w:rsidRDefault="00617D7A" w:rsidP="005813B3">
            <w:pPr>
              <w:keepNext/>
              <w:widowControl/>
            </w:pPr>
          </w:p>
        </w:tc>
      </w:tr>
      <w:tr w:rsidR="00617D7A" w:rsidRPr="00FD7BFB" w14:paraId="3E86A589" w14:textId="77777777" w:rsidTr="005813B3">
        <w:trPr>
          <w:jc w:val="center"/>
        </w:trPr>
        <w:tc>
          <w:tcPr>
            <w:tcW w:w="4876" w:type="dxa"/>
          </w:tcPr>
          <w:p w14:paraId="23A19C0B" w14:textId="77777777" w:rsidR="00617D7A" w:rsidRPr="00FD7BFB" w:rsidRDefault="00617D7A" w:rsidP="005813B3">
            <w:pPr>
              <w:pStyle w:val="ColumnHeading"/>
              <w:keepNext/>
              <w:widowControl/>
            </w:pPr>
            <w:r w:rsidRPr="00FD7BFB">
              <w:t>Kommissionens förslag</w:t>
            </w:r>
          </w:p>
        </w:tc>
        <w:tc>
          <w:tcPr>
            <w:tcW w:w="4876" w:type="dxa"/>
          </w:tcPr>
          <w:p w14:paraId="09EC04F3" w14:textId="1FA31942" w:rsidR="00617D7A" w:rsidRPr="00FD7BFB" w:rsidRDefault="000C6EE0" w:rsidP="005813B3">
            <w:pPr>
              <w:pStyle w:val="ColumnHeading"/>
              <w:keepNext/>
              <w:widowControl/>
            </w:pPr>
            <w:r w:rsidRPr="00FD7BFB">
              <w:t>Ändring</w:t>
            </w:r>
          </w:p>
        </w:tc>
      </w:tr>
      <w:tr w:rsidR="00617D7A" w:rsidRPr="00FD7BFB" w14:paraId="457291E6" w14:textId="77777777" w:rsidTr="005813B3">
        <w:trPr>
          <w:jc w:val="center"/>
        </w:trPr>
        <w:tc>
          <w:tcPr>
            <w:tcW w:w="4876" w:type="dxa"/>
          </w:tcPr>
          <w:p w14:paraId="4E8948A4" w14:textId="77777777" w:rsidR="00617D7A" w:rsidRPr="00FD7BFB" w:rsidRDefault="00617D7A" w:rsidP="005813B3">
            <w:pPr>
              <w:pStyle w:val="Normal6"/>
              <w:widowControl/>
            </w:pPr>
            <w:r w:rsidRPr="00FD7BFB">
              <w:t>3.</w:t>
            </w:r>
            <w:r w:rsidRPr="00FD7BFB">
              <w:tab/>
            </w:r>
            <w:r w:rsidRPr="00FD7BFB">
              <w:rPr>
                <w:b/>
                <w:i/>
              </w:rPr>
              <w:t>Sanktionerna</w:t>
            </w:r>
            <w:r w:rsidRPr="00FD7BFB">
              <w:t xml:space="preserve"> ska </w:t>
            </w:r>
            <w:r w:rsidRPr="00FD7BFB">
              <w:rPr>
                <w:b/>
                <w:i/>
              </w:rPr>
              <w:t>i varje enskilt fall vara effektiva, proportionella och avskräckande samt i synnerhet beakta</w:t>
            </w:r>
            <w:r w:rsidRPr="00FD7BFB">
              <w:t xml:space="preserve"> den berörda </w:t>
            </w:r>
            <w:r w:rsidRPr="00FD7BFB">
              <w:rPr>
                <w:b/>
                <w:i/>
              </w:rPr>
              <w:t>överträdelsens art, upprepning och varaktighet liksom, i förekommande fall, även</w:t>
            </w:r>
            <w:r w:rsidRPr="00FD7BFB">
              <w:t xml:space="preserve"> den </w:t>
            </w:r>
            <w:r w:rsidRPr="00FD7BFB">
              <w:rPr>
                <w:b/>
                <w:i/>
              </w:rPr>
              <w:t>ekonomiska, tekniska och operativa kapaciteten hos en sådan enhet som avses i artikel 3.1 som har gjort sig skyldig till överträdelsen</w:t>
            </w:r>
            <w:r w:rsidRPr="00FD7BFB">
              <w:t>.</w:t>
            </w:r>
          </w:p>
        </w:tc>
        <w:tc>
          <w:tcPr>
            <w:tcW w:w="4876" w:type="dxa"/>
          </w:tcPr>
          <w:p w14:paraId="03B4AD8C" w14:textId="77777777" w:rsidR="00617D7A" w:rsidRPr="00FD7BFB" w:rsidRDefault="00617D7A" w:rsidP="005813B3">
            <w:pPr>
              <w:pStyle w:val="Normal6"/>
              <w:widowControl/>
              <w:rPr>
                <w:szCs w:val="24"/>
              </w:rPr>
            </w:pPr>
            <w:r w:rsidRPr="00FD7BFB">
              <w:t>3.</w:t>
            </w:r>
            <w:r w:rsidRPr="00FD7BFB">
              <w:tab/>
            </w:r>
            <w:r w:rsidRPr="00FD7BFB">
              <w:rPr>
                <w:b/>
                <w:i/>
              </w:rPr>
              <w:t>Tillsynsmyndigheten</w:t>
            </w:r>
            <w:r w:rsidRPr="00FD7BFB">
              <w:t xml:space="preserve"> ska </w:t>
            </w:r>
            <w:r w:rsidRPr="00FD7BFB">
              <w:rPr>
                <w:b/>
                <w:i/>
              </w:rPr>
              <w:t>innan den ålägger sanktioner utfärda en varning eller en reprimand till</w:t>
            </w:r>
            <w:r w:rsidRPr="00FD7BFB">
              <w:t xml:space="preserve"> den berörda </w:t>
            </w:r>
            <w:r w:rsidRPr="00FD7BFB">
              <w:rPr>
                <w:b/>
                <w:i/>
              </w:rPr>
              <w:t>enheten om att</w:t>
            </w:r>
            <w:r w:rsidRPr="00FD7BFB">
              <w:t xml:space="preserve"> den </w:t>
            </w:r>
            <w:r w:rsidRPr="00FD7BFB">
              <w:rPr>
                <w:b/>
                <w:i/>
              </w:rPr>
              <w:t>sannolikt kommer att överträda eller har överträtt bestämmelser i detta direktiv, med undantag för om överträdelsen utgör en kränkning av artikel 20</w:t>
            </w:r>
            <w:r w:rsidRPr="00FD7BFB">
              <w:t>.</w:t>
            </w:r>
          </w:p>
        </w:tc>
      </w:tr>
    </w:tbl>
    <w:p w14:paraId="57540DAE" w14:textId="77777777" w:rsidR="00617D7A" w:rsidRPr="00FD7BFB" w:rsidRDefault="00617D7A" w:rsidP="00617D7A">
      <w:pPr>
        <w:widowControl/>
      </w:pPr>
    </w:p>
    <w:p w14:paraId="4E9D9FFB" w14:textId="4F0CCDA5" w:rsidR="00617D7A" w:rsidRPr="00FD7BFB" w:rsidRDefault="000C6EE0" w:rsidP="00617D7A">
      <w:pPr>
        <w:pStyle w:val="AMNumberTabs0"/>
        <w:keepNext/>
        <w:widowControl/>
      </w:pPr>
      <w:r w:rsidRPr="00FD7BFB">
        <w:t>Ändring</w:t>
      </w:r>
      <w:r w:rsidR="00617D7A" w:rsidRPr="00FD7BFB">
        <w:tab/>
      </w:r>
      <w:r w:rsidR="00617D7A" w:rsidRPr="00FD7BFB">
        <w:tab/>
        <w:t>152</w:t>
      </w:r>
    </w:p>
    <w:p w14:paraId="100F3CE0" w14:textId="77777777" w:rsidR="00617D7A" w:rsidRPr="00FD7BFB" w:rsidRDefault="00617D7A" w:rsidP="00617D7A">
      <w:pPr>
        <w:widowControl/>
      </w:pPr>
    </w:p>
    <w:p w14:paraId="339F04F0" w14:textId="77777777" w:rsidR="00617D7A" w:rsidRPr="00FD7BFB" w:rsidRDefault="00617D7A" w:rsidP="00617D7A">
      <w:pPr>
        <w:pStyle w:val="NormalBold"/>
        <w:keepNext/>
        <w:widowControl/>
      </w:pPr>
      <w:r w:rsidRPr="00FD7BFB">
        <w:t>Förslag till direktiv</w:t>
      </w:r>
    </w:p>
    <w:p w14:paraId="768D416D" w14:textId="77777777" w:rsidR="00617D7A" w:rsidRPr="00FD7BFB" w:rsidRDefault="00617D7A" w:rsidP="00617D7A">
      <w:pPr>
        <w:pStyle w:val="NormalBold"/>
        <w:widowControl/>
      </w:pPr>
      <w:r w:rsidRPr="00FD7BFB">
        <w:t>Artikel 22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CBB0FC5" w14:textId="77777777" w:rsidTr="005813B3">
        <w:trPr>
          <w:jc w:val="center"/>
        </w:trPr>
        <w:tc>
          <w:tcPr>
            <w:tcW w:w="9752" w:type="dxa"/>
            <w:gridSpan w:val="2"/>
          </w:tcPr>
          <w:p w14:paraId="2413F56D" w14:textId="77777777" w:rsidR="00617D7A" w:rsidRPr="00FD7BFB" w:rsidRDefault="00617D7A" w:rsidP="005813B3">
            <w:pPr>
              <w:keepNext/>
              <w:widowControl/>
            </w:pPr>
          </w:p>
        </w:tc>
      </w:tr>
      <w:tr w:rsidR="00617D7A" w:rsidRPr="00FD7BFB" w14:paraId="02041563" w14:textId="77777777" w:rsidTr="005813B3">
        <w:trPr>
          <w:jc w:val="center"/>
        </w:trPr>
        <w:tc>
          <w:tcPr>
            <w:tcW w:w="4876" w:type="dxa"/>
          </w:tcPr>
          <w:p w14:paraId="1F58C2BF" w14:textId="77777777" w:rsidR="00617D7A" w:rsidRPr="00FD7BFB" w:rsidRDefault="00617D7A" w:rsidP="005813B3">
            <w:pPr>
              <w:pStyle w:val="ColumnHeading"/>
              <w:keepNext/>
              <w:widowControl/>
            </w:pPr>
            <w:r w:rsidRPr="00FD7BFB">
              <w:t>Kommissionens förslag</w:t>
            </w:r>
          </w:p>
        </w:tc>
        <w:tc>
          <w:tcPr>
            <w:tcW w:w="4876" w:type="dxa"/>
          </w:tcPr>
          <w:p w14:paraId="2B33EC7C" w14:textId="393A1686" w:rsidR="00617D7A" w:rsidRPr="00FD7BFB" w:rsidRDefault="000C6EE0" w:rsidP="005813B3">
            <w:pPr>
              <w:pStyle w:val="ColumnHeading"/>
              <w:keepNext/>
              <w:widowControl/>
            </w:pPr>
            <w:r w:rsidRPr="00FD7BFB">
              <w:t>Ändring</w:t>
            </w:r>
          </w:p>
        </w:tc>
      </w:tr>
      <w:tr w:rsidR="00617D7A" w:rsidRPr="00FD7BFB" w14:paraId="6C4E96EA" w14:textId="77777777" w:rsidTr="005813B3">
        <w:trPr>
          <w:jc w:val="center"/>
        </w:trPr>
        <w:tc>
          <w:tcPr>
            <w:tcW w:w="4876" w:type="dxa"/>
          </w:tcPr>
          <w:p w14:paraId="71B51D40" w14:textId="77777777" w:rsidR="00617D7A" w:rsidRPr="00FD7BFB" w:rsidRDefault="00617D7A" w:rsidP="005813B3">
            <w:pPr>
              <w:pStyle w:val="Normal6"/>
              <w:widowControl/>
            </w:pPr>
            <w:r w:rsidRPr="00FD7BFB">
              <w:rPr>
                <w:b/>
                <w:i/>
              </w:rPr>
              <w:t>4.</w:t>
            </w:r>
            <w:r w:rsidRPr="00FD7BFB">
              <w:tab/>
            </w:r>
            <w:r w:rsidRPr="00FD7BFB">
              <w:rPr>
                <w:b/>
                <w:i/>
              </w:rPr>
              <w:t xml:space="preserve">Tillsynsmyndigheten ska innan den ålägger sanktioner utfärda en varning eller en reprimand till den berörda enheten om att den sannolikt kommer att överträda eller har överträtt bestämmelser i detta direktiv, med </w:t>
            </w:r>
            <w:r w:rsidRPr="00FD7BFB">
              <w:rPr>
                <w:b/>
                <w:i/>
              </w:rPr>
              <w:lastRenderedPageBreak/>
              <w:t>undantag för om överträdelsen utgör en kränkning av artikel 20.</w:t>
            </w:r>
          </w:p>
        </w:tc>
        <w:tc>
          <w:tcPr>
            <w:tcW w:w="4876" w:type="dxa"/>
          </w:tcPr>
          <w:p w14:paraId="4C30197C" w14:textId="77777777" w:rsidR="00617D7A" w:rsidRPr="00FD7BFB" w:rsidRDefault="00617D7A" w:rsidP="005813B3">
            <w:pPr>
              <w:pStyle w:val="Normal6"/>
              <w:widowControl/>
              <w:rPr>
                <w:szCs w:val="24"/>
              </w:rPr>
            </w:pPr>
            <w:r w:rsidRPr="00FD7BFB">
              <w:rPr>
                <w:b/>
                <w:i/>
              </w:rPr>
              <w:lastRenderedPageBreak/>
              <w:t>utgår</w:t>
            </w:r>
          </w:p>
        </w:tc>
      </w:tr>
    </w:tbl>
    <w:p w14:paraId="1E008C4A" w14:textId="77777777" w:rsidR="00617D7A" w:rsidRPr="00FD7BFB" w:rsidRDefault="00617D7A" w:rsidP="00617D7A">
      <w:pPr>
        <w:widowControl/>
      </w:pPr>
    </w:p>
    <w:p w14:paraId="1612C156" w14:textId="047ED585" w:rsidR="00617D7A" w:rsidRPr="00FD7BFB" w:rsidRDefault="000C6EE0" w:rsidP="00617D7A">
      <w:pPr>
        <w:pStyle w:val="AMNumberTabs0"/>
        <w:keepNext/>
        <w:widowControl/>
      </w:pPr>
      <w:r w:rsidRPr="00FD7BFB">
        <w:t>Ändring</w:t>
      </w:r>
      <w:r w:rsidR="00617D7A" w:rsidRPr="00FD7BFB">
        <w:tab/>
      </w:r>
      <w:r w:rsidR="00617D7A" w:rsidRPr="00FD7BFB">
        <w:tab/>
        <w:t>153</w:t>
      </w:r>
    </w:p>
    <w:p w14:paraId="688FBA89" w14:textId="77777777" w:rsidR="00617D7A" w:rsidRPr="00FD7BFB" w:rsidRDefault="00617D7A" w:rsidP="00617D7A">
      <w:pPr>
        <w:widowControl/>
      </w:pPr>
    </w:p>
    <w:p w14:paraId="6CF3FFBF" w14:textId="77777777" w:rsidR="00617D7A" w:rsidRPr="00FD7BFB" w:rsidRDefault="00617D7A" w:rsidP="00617D7A">
      <w:pPr>
        <w:pStyle w:val="NormalBold"/>
        <w:keepNext/>
        <w:widowControl/>
      </w:pPr>
      <w:r w:rsidRPr="00FD7BFB">
        <w:t>Förslag till direktiv</w:t>
      </w:r>
    </w:p>
    <w:p w14:paraId="67A72464" w14:textId="77777777" w:rsidR="00617D7A" w:rsidRPr="00FD7BFB" w:rsidRDefault="00617D7A" w:rsidP="00617D7A">
      <w:pPr>
        <w:pStyle w:val="NormalBold"/>
        <w:widowControl/>
      </w:pPr>
      <w:r w:rsidRPr="00FD7BFB">
        <w:t>Artikel 23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D219E7F" w14:textId="77777777" w:rsidTr="005813B3">
        <w:trPr>
          <w:jc w:val="center"/>
        </w:trPr>
        <w:tc>
          <w:tcPr>
            <w:tcW w:w="9752" w:type="dxa"/>
            <w:gridSpan w:val="2"/>
          </w:tcPr>
          <w:p w14:paraId="122C00A6" w14:textId="77777777" w:rsidR="00617D7A" w:rsidRPr="00FD7BFB" w:rsidRDefault="00617D7A" w:rsidP="005813B3">
            <w:pPr>
              <w:keepNext/>
              <w:widowControl/>
            </w:pPr>
          </w:p>
        </w:tc>
      </w:tr>
      <w:tr w:rsidR="00617D7A" w:rsidRPr="00FD7BFB" w14:paraId="48C22B80" w14:textId="77777777" w:rsidTr="005813B3">
        <w:trPr>
          <w:jc w:val="center"/>
        </w:trPr>
        <w:tc>
          <w:tcPr>
            <w:tcW w:w="4876" w:type="dxa"/>
          </w:tcPr>
          <w:p w14:paraId="4DCA3ED5" w14:textId="77777777" w:rsidR="00617D7A" w:rsidRPr="00FD7BFB" w:rsidRDefault="00617D7A" w:rsidP="005813B3">
            <w:pPr>
              <w:pStyle w:val="ColumnHeading"/>
              <w:keepNext/>
              <w:widowControl/>
            </w:pPr>
            <w:r w:rsidRPr="00FD7BFB">
              <w:t>Kommissionens förslag</w:t>
            </w:r>
          </w:p>
        </w:tc>
        <w:tc>
          <w:tcPr>
            <w:tcW w:w="4876" w:type="dxa"/>
          </w:tcPr>
          <w:p w14:paraId="62D96345" w14:textId="10D203B2" w:rsidR="00617D7A" w:rsidRPr="00FD7BFB" w:rsidRDefault="000C6EE0" w:rsidP="005813B3">
            <w:pPr>
              <w:pStyle w:val="ColumnHeading"/>
              <w:keepNext/>
              <w:widowControl/>
            </w:pPr>
            <w:r w:rsidRPr="00FD7BFB">
              <w:t>Ändring</w:t>
            </w:r>
          </w:p>
        </w:tc>
      </w:tr>
      <w:tr w:rsidR="00617D7A" w:rsidRPr="00FD7BFB" w14:paraId="53AC4CDD" w14:textId="77777777" w:rsidTr="005813B3">
        <w:trPr>
          <w:jc w:val="center"/>
        </w:trPr>
        <w:tc>
          <w:tcPr>
            <w:tcW w:w="4876" w:type="dxa"/>
          </w:tcPr>
          <w:p w14:paraId="5C0BBABE" w14:textId="77777777" w:rsidR="00617D7A" w:rsidRPr="00FD7BFB" w:rsidRDefault="00617D7A" w:rsidP="005813B3">
            <w:pPr>
              <w:pStyle w:val="Normal6"/>
              <w:widowControl/>
            </w:pPr>
            <w:r w:rsidRPr="00FD7BFB">
              <w:t>2.</w:t>
            </w:r>
            <w:r w:rsidRPr="00FD7BFB">
              <w:tab/>
              <w:t xml:space="preserve">Den befogenhet att anta delegerade akter som avses i artiklarna 10.9, 13.3 och 16.9 ska ges till kommissionen </w:t>
            </w:r>
            <w:r w:rsidRPr="00FD7BFB">
              <w:rPr>
                <w:b/>
                <w:i/>
              </w:rPr>
              <w:t>tills vidare</w:t>
            </w:r>
            <w:r w:rsidRPr="00FD7BFB">
              <w:t xml:space="preserve"> från och med [den dag då direktivet träder i kraft].</w:t>
            </w:r>
          </w:p>
        </w:tc>
        <w:tc>
          <w:tcPr>
            <w:tcW w:w="4876" w:type="dxa"/>
          </w:tcPr>
          <w:p w14:paraId="490804C8" w14:textId="77777777" w:rsidR="00617D7A" w:rsidRPr="00FD7BFB" w:rsidRDefault="00617D7A" w:rsidP="005813B3">
            <w:pPr>
              <w:pStyle w:val="Normal6"/>
              <w:widowControl/>
              <w:rPr>
                <w:szCs w:val="24"/>
              </w:rPr>
            </w:pPr>
            <w:r w:rsidRPr="00FD7BFB">
              <w:t>2.</w:t>
            </w:r>
            <w:r w:rsidRPr="00FD7BFB">
              <w:tab/>
              <w:t xml:space="preserve">Den befogenhet att anta delegerade akter som avses i artiklarna </w:t>
            </w:r>
            <w:r w:rsidRPr="00FD7BFB">
              <w:rPr>
                <w:b/>
                <w:i/>
              </w:rPr>
              <w:t xml:space="preserve">9a.4, </w:t>
            </w:r>
            <w:r w:rsidRPr="00FD7BFB">
              <w:t xml:space="preserve">10.9, 13.3 och 16.9 ska ges till kommissionen </w:t>
            </w:r>
            <w:r w:rsidRPr="00FD7BFB">
              <w:rPr>
                <w:b/>
                <w:i/>
              </w:rPr>
              <w:t>för fem år</w:t>
            </w:r>
            <w:r w:rsidRPr="00FD7BFB">
              <w:t xml:space="preserve"> från och med [den dag då direktivet träder i kraft]. </w:t>
            </w:r>
            <w:r w:rsidRPr="00FD7BFB">
              <w:rPr>
                <w:b/>
                <w:i/>
              </w:rPr>
              <w:t>Kommissionen ska utarbeta en rapport om delegeringen av befogenhet senast nio månader före utgången av perioden på fem år. Delegeringen av befogenhet ska genom tyst medgivande förlängas med perioder av samma längd, såvida inte Europaparlamentet eller rådet motsätter sig en sådan förlängning senast tre månader före utgången av perioden i fråga.</w:t>
            </w:r>
          </w:p>
        </w:tc>
      </w:tr>
    </w:tbl>
    <w:p w14:paraId="140D9CD2" w14:textId="77777777" w:rsidR="00617D7A" w:rsidRPr="00FD7BFB" w:rsidRDefault="00617D7A" w:rsidP="00617D7A">
      <w:pPr>
        <w:widowControl/>
      </w:pPr>
    </w:p>
    <w:p w14:paraId="6945D24B" w14:textId="63E475DD" w:rsidR="00617D7A" w:rsidRPr="00FD7BFB" w:rsidRDefault="000C6EE0" w:rsidP="00617D7A">
      <w:pPr>
        <w:pStyle w:val="AMNumberTabs0"/>
        <w:keepNext/>
        <w:widowControl/>
      </w:pPr>
      <w:r w:rsidRPr="00FD7BFB">
        <w:t>Ändring</w:t>
      </w:r>
      <w:r w:rsidR="00617D7A" w:rsidRPr="00FD7BFB">
        <w:tab/>
      </w:r>
      <w:r w:rsidR="00617D7A" w:rsidRPr="00FD7BFB">
        <w:tab/>
        <w:t>154</w:t>
      </w:r>
    </w:p>
    <w:p w14:paraId="36A17551" w14:textId="77777777" w:rsidR="00617D7A" w:rsidRPr="00FD7BFB" w:rsidRDefault="00617D7A" w:rsidP="00617D7A">
      <w:pPr>
        <w:widowControl/>
      </w:pPr>
    </w:p>
    <w:p w14:paraId="6B1E77BE" w14:textId="77777777" w:rsidR="00617D7A" w:rsidRPr="00FD7BFB" w:rsidRDefault="00617D7A" w:rsidP="00617D7A">
      <w:pPr>
        <w:pStyle w:val="NormalBold"/>
        <w:keepNext/>
        <w:widowControl/>
      </w:pPr>
      <w:r w:rsidRPr="00FD7BFB">
        <w:t>Förslag till direktiv</w:t>
      </w:r>
    </w:p>
    <w:p w14:paraId="0AE4B3A1" w14:textId="77777777" w:rsidR="00617D7A" w:rsidRPr="00FD7BFB" w:rsidRDefault="00617D7A" w:rsidP="00617D7A">
      <w:pPr>
        <w:pStyle w:val="NormalBold"/>
        <w:widowControl/>
      </w:pPr>
      <w:r w:rsidRPr="00FD7BFB">
        <w:t>Artikel 23 – punkt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638A7128" w14:textId="77777777" w:rsidTr="005813B3">
        <w:trPr>
          <w:jc w:val="center"/>
        </w:trPr>
        <w:tc>
          <w:tcPr>
            <w:tcW w:w="9752" w:type="dxa"/>
            <w:gridSpan w:val="2"/>
          </w:tcPr>
          <w:p w14:paraId="02CBE7DB" w14:textId="77777777" w:rsidR="00617D7A" w:rsidRPr="00FD7BFB" w:rsidRDefault="00617D7A" w:rsidP="005813B3">
            <w:pPr>
              <w:keepNext/>
              <w:widowControl/>
            </w:pPr>
          </w:p>
        </w:tc>
      </w:tr>
      <w:tr w:rsidR="00617D7A" w:rsidRPr="00FD7BFB" w14:paraId="67BE9F1D" w14:textId="77777777" w:rsidTr="005813B3">
        <w:trPr>
          <w:jc w:val="center"/>
        </w:trPr>
        <w:tc>
          <w:tcPr>
            <w:tcW w:w="4876" w:type="dxa"/>
          </w:tcPr>
          <w:p w14:paraId="5123F901" w14:textId="77777777" w:rsidR="00617D7A" w:rsidRPr="00FD7BFB" w:rsidRDefault="00617D7A" w:rsidP="005813B3">
            <w:pPr>
              <w:pStyle w:val="ColumnHeading"/>
              <w:keepNext/>
              <w:widowControl/>
            </w:pPr>
            <w:r w:rsidRPr="00FD7BFB">
              <w:t>Kommissionens förslag</w:t>
            </w:r>
          </w:p>
        </w:tc>
        <w:tc>
          <w:tcPr>
            <w:tcW w:w="4876" w:type="dxa"/>
          </w:tcPr>
          <w:p w14:paraId="6C14744D" w14:textId="4E8A93F3" w:rsidR="00617D7A" w:rsidRPr="00FD7BFB" w:rsidRDefault="000C6EE0" w:rsidP="005813B3">
            <w:pPr>
              <w:pStyle w:val="ColumnHeading"/>
              <w:keepNext/>
              <w:widowControl/>
            </w:pPr>
            <w:r w:rsidRPr="00FD7BFB">
              <w:t>Ändring</w:t>
            </w:r>
          </w:p>
        </w:tc>
      </w:tr>
      <w:tr w:rsidR="00617D7A" w:rsidRPr="00FD7BFB" w14:paraId="45B2A581" w14:textId="77777777" w:rsidTr="005813B3">
        <w:trPr>
          <w:jc w:val="center"/>
        </w:trPr>
        <w:tc>
          <w:tcPr>
            <w:tcW w:w="4876" w:type="dxa"/>
          </w:tcPr>
          <w:p w14:paraId="16EB002B" w14:textId="77777777" w:rsidR="00617D7A" w:rsidRPr="00FD7BFB" w:rsidRDefault="00617D7A" w:rsidP="005813B3">
            <w:pPr>
              <w:pStyle w:val="Normal6"/>
              <w:widowControl/>
            </w:pPr>
            <w:r w:rsidRPr="00FD7BFB">
              <w:t>4.</w:t>
            </w:r>
            <w:r w:rsidRPr="00FD7BFB">
              <w:tab/>
              <w:t>Innan kommissionen antar en delegerad akt ska den samråda med experter som utsetts av varje medlemsstat i enlighet med principerna i det interinstitutionella avtalet av den 13 april 2016 om bättre lagstiftning.</w:t>
            </w:r>
          </w:p>
        </w:tc>
        <w:tc>
          <w:tcPr>
            <w:tcW w:w="4876" w:type="dxa"/>
          </w:tcPr>
          <w:p w14:paraId="507222EC" w14:textId="77777777" w:rsidR="00617D7A" w:rsidRPr="00FD7BFB" w:rsidRDefault="00617D7A" w:rsidP="005813B3">
            <w:pPr>
              <w:pStyle w:val="Normal6"/>
              <w:widowControl/>
              <w:rPr>
                <w:szCs w:val="24"/>
              </w:rPr>
            </w:pPr>
            <w:r w:rsidRPr="00FD7BFB">
              <w:rPr>
                <w:i/>
              </w:rPr>
              <w:t>(Berör inte den svenska versionen.)</w:t>
            </w:r>
            <w:r w:rsidRPr="00FD7BFB">
              <w:tab/>
              <w:t xml:space="preserve"> </w:t>
            </w:r>
          </w:p>
        </w:tc>
      </w:tr>
    </w:tbl>
    <w:p w14:paraId="718423AC" w14:textId="77777777" w:rsidR="00617D7A" w:rsidRPr="00FD7BFB" w:rsidRDefault="00617D7A" w:rsidP="00617D7A">
      <w:pPr>
        <w:widowControl/>
      </w:pPr>
    </w:p>
    <w:p w14:paraId="75596735" w14:textId="355AA400" w:rsidR="00617D7A" w:rsidRPr="00FD7BFB" w:rsidRDefault="000C6EE0" w:rsidP="00617D7A">
      <w:pPr>
        <w:pStyle w:val="AMNumberTabs0"/>
        <w:keepNext/>
        <w:widowControl/>
      </w:pPr>
      <w:r w:rsidRPr="00FD7BFB">
        <w:t>Ändring</w:t>
      </w:r>
      <w:r w:rsidR="00617D7A" w:rsidRPr="00FD7BFB">
        <w:tab/>
      </w:r>
      <w:r w:rsidR="00617D7A" w:rsidRPr="00FD7BFB">
        <w:tab/>
        <w:t>155</w:t>
      </w:r>
    </w:p>
    <w:p w14:paraId="01D9417C" w14:textId="77777777" w:rsidR="00617D7A" w:rsidRPr="00FD7BFB" w:rsidRDefault="00617D7A" w:rsidP="00617D7A">
      <w:pPr>
        <w:widowControl/>
      </w:pPr>
    </w:p>
    <w:p w14:paraId="06B1F4D0" w14:textId="77777777" w:rsidR="00617D7A" w:rsidRPr="00FD7BFB" w:rsidRDefault="00617D7A" w:rsidP="00617D7A">
      <w:pPr>
        <w:pStyle w:val="NormalBold"/>
        <w:keepNext/>
        <w:widowControl/>
      </w:pPr>
      <w:r w:rsidRPr="00FD7BFB">
        <w:t>Förslag till direktiv</w:t>
      </w:r>
    </w:p>
    <w:p w14:paraId="74097CF8" w14:textId="77777777" w:rsidR="00617D7A" w:rsidRPr="00FD7BFB" w:rsidRDefault="00617D7A" w:rsidP="00617D7A">
      <w:pPr>
        <w:pStyle w:val="NormalBold"/>
        <w:widowControl/>
      </w:pPr>
      <w:r w:rsidRPr="00FD7BFB">
        <w:t>Artikel 23 – punkt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CAB6D05" w14:textId="77777777" w:rsidTr="005813B3">
        <w:trPr>
          <w:jc w:val="center"/>
        </w:trPr>
        <w:tc>
          <w:tcPr>
            <w:tcW w:w="9752" w:type="dxa"/>
            <w:gridSpan w:val="2"/>
          </w:tcPr>
          <w:p w14:paraId="2B0C29C6" w14:textId="77777777" w:rsidR="00617D7A" w:rsidRPr="00FD7BFB" w:rsidRDefault="00617D7A" w:rsidP="005813B3">
            <w:pPr>
              <w:keepNext/>
              <w:widowControl/>
            </w:pPr>
          </w:p>
        </w:tc>
      </w:tr>
      <w:tr w:rsidR="00617D7A" w:rsidRPr="00FD7BFB" w14:paraId="20409F88" w14:textId="77777777" w:rsidTr="005813B3">
        <w:trPr>
          <w:jc w:val="center"/>
        </w:trPr>
        <w:tc>
          <w:tcPr>
            <w:tcW w:w="4876" w:type="dxa"/>
          </w:tcPr>
          <w:p w14:paraId="2782155C" w14:textId="77777777" w:rsidR="00617D7A" w:rsidRPr="00FD7BFB" w:rsidRDefault="00617D7A" w:rsidP="005813B3">
            <w:pPr>
              <w:pStyle w:val="ColumnHeading"/>
              <w:keepNext/>
              <w:widowControl/>
            </w:pPr>
            <w:r w:rsidRPr="00FD7BFB">
              <w:t>Kommissionens förslag</w:t>
            </w:r>
          </w:p>
        </w:tc>
        <w:tc>
          <w:tcPr>
            <w:tcW w:w="4876" w:type="dxa"/>
          </w:tcPr>
          <w:p w14:paraId="447A3B45" w14:textId="71525BDB" w:rsidR="00617D7A" w:rsidRPr="00FD7BFB" w:rsidRDefault="000C6EE0" w:rsidP="005813B3">
            <w:pPr>
              <w:pStyle w:val="ColumnHeading"/>
              <w:keepNext/>
              <w:widowControl/>
            </w:pPr>
            <w:r w:rsidRPr="00FD7BFB">
              <w:t>Ändring</w:t>
            </w:r>
          </w:p>
        </w:tc>
      </w:tr>
      <w:tr w:rsidR="00617D7A" w:rsidRPr="00FD7BFB" w14:paraId="10180A1F" w14:textId="77777777" w:rsidTr="005813B3">
        <w:trPr>
          <w:jc w:val="center"/>
        </w:trPr>
        <w:tc>
          <w:tcPr>
            <w:tcW w:w="4876" w:type="dxa"/>
          </w:tcPr>
          <w:p w14:paraId="6A34F999" w14:textId="77777777" w:rsidR="00617D7A" w:rsidRPr="00FD7BFB" w:rsidRDefault="00617D7A" w:rsidP="005813B3">
            <w:pPr>
              <w:pStyle w:val="Normal6"/>
              <w:widowControl/>
            </w:pPr>
            <w:r w:rsidRPr="00FD7BFB">
              <w:t>5.</w:t>
            </w:r>
            <w:r w:rsidRPr="00FD7BFB">
              <w:tab/>
              <w:t>Så snart kommissionen antar en delegerad akt ska den samtidigt delge Europaparlamentet och rådet denna</w:t>
            </w:r>
            <w:r w:rsidRPr="00FD7BFB">
              <w:rPr>
                <w:b/>
                <w:i/>
              </w:rPr>
              <w:t> akt</w:t>
            </w:r>
            <w:r w:rsidRPr="00FD7BFB">
              <w:t>.</w:t>
            </w:r>
          </w:p>
        </w:tc>
        <w:tc>
          <w:tcPr>
            <w:tcW w:w="4876" w:type="dxa"/>
          </w:tcPr>
          <w:p w14:paraId="0D585095" w14:textId="77777777" w:rsidR="00617D7A" w:rsidRPr="00FD7BFB" w:rsidRDefault="00617D7A" w:rsidP="005813B3">
            <w:pPr>
              <w:pStyle w:val="Normal6"/>
              <w:widowControl/>
              <w:rPr>
                <w:szCs w:val="24"/>
              </w:rPr>
            </w:pPr>
            <w:r w:rsidRPr="00FD7BFB">
              <w:t>5.</w:t>
            </w:r>
            <w:r w:rsidRPr="00FD7BFB">
              <w:tab/>
              <w:t>Så snart kommissionen antar en delegerad akt ska den samtidigt delge Europaparlamentet och rådet denna.</w:t>
            </w:r>
          </w:p>
        </w:tc>
      </w:tr>
    </w:tbl>
    <w:p w14:paraId="0548FE43" w14:textId="77777777" w:rsidR="00617D7A" w:rsidRPr="00FD7BFB" w:rsidRDefault="00617D7A" w:rsidP="00617D7A">
      <w:pPr>
        <w:widowControl/>
      </w:pPr>
    </w:p>
    <w:p w14:paraId="5C4F1041" w14:textId="7F9AC1D0" w:rsidR="00617D7A" w:rsidRPr="00FD7BFB" w:rsidRDefault="000C6EE0" w:rsidP="00617D7A">
      <w:pPr>
        <w:pStyle w:val="AMNumberTabs0"/>
        <w:keepNext/>
        <w:widowControl/>
      </w:pPr>
      <w:r w:rsidRPr="00FD7BFB">
        <w:t>Ändring</w:t>
      </w:r>
      <w:r w:rsidR="00617D7A" w:rsidRPr="00FD7BFB">
        <w:tab/>
      </w:r>
      <w:r w:rsidR="00617D7A" w:rsidRPr="00FD7BFB">
        <w:tab/>
        <w:t>156</w:t>
      </w:r>
    </w:p>
    <w:p w14:paraId="602F6521" w14:textId="77777777" w:rsidR="00617D7A" w:rsidRPr="00FD7BFB" w:rsidRDefault="00617D7A" w:rsidP="00617D7A">
      <w:pPr>
        <w:widowControl/>
      </w:pPr>
    </w:p>
    <w:p w14:paraId="154782D3" w14:textId="77777777" w:rsidR="00617D7A" w:rsidRPr="00FD7BFB" w:rsidRDefault="00617D7A" w:rsidP="00617D7A">
      <w:pPr>
        <w:pStyle w:val="NormalBold"/>
        <w:keepNext/>
        <w:widowControl/>
      </w:pPr>
      <w:r w:rsidRPr="00FD7BFB">
        <w:t>Förslag till direktiv</w:t>
      </w:r>
    </w:p>
    <w:p w14:paraId="73729857" w14:textId="77777777" w:rsidR="00617D7A" w:rsidRPr="00FD7BFB" w:rsidRDefault="00617D7A" w:rsidP="00617D7A">
      <w:pPr>
        <w:pStyle w:val="NormalBold"/>
        <w:widowControl/>
      </w:pPr>
      <w:r w:rsidRPr="00FD7BFB">
        <w:t>Artikel 23 – punkt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4AD5C09" w14:textId="77777777" w:rsidTr="005813B3">
        <w:trPr>
          <w:jc w:val="center"/>
        </w:trPr>
        <w:tc>
          <w:tcPr>
            <w:tcW w:w="9752" w:type="dxa"/>
            <w:gridSpan w:val="2"/>
          </w:tcPr>
          <w:p w14:paraId="0E4B2A95" w14:textId="77777777" w:rsidR="00617D7A" w:rsidRPr="00FD7BFB" w:rsidRDefault="00617D7A" w:rsidP="005813B3">
            <w:pPr>
              <w:keepNext/>
              <w:widowControl/>
            </w:pPr>
          </w:p>
        </w:tc>
      </w:tr>
      <w:tr w:rsidR="00617D7A" w:rsidRPr="00FD7BFB" w14:paraId="1926D583" w14:textId="77777777" w:rsidTr="005813B3">
        <w:trPr>
          <w:jc w:val="center"/>
        </w:trPr>
        <w:tc>
          <w:tcPr>
            <w:tcW w:w="4876" w:type="dxa"/>
          </w:tcPr>
          <w:p w14:paraId="39B0B12B" w14:textId="77777777" w:rsidR="00617D7A" w:rsidRPr="00FD7BFB" w:rsidRDefault="00617D7A" w:rsidP="005813B3">
            <w:pPr>
              <w:pStyle w:val="ColumnHeading"/>
              <w:keepNext/>
              <w:widowControl/>
            </w:pPr>
            <w:r w:rsidRPr="00FD7BFB">
              <w:t>Kommissionens förslag</w:t>
            </w:r>
          </w:p>
        </w:tc>
        <w:tc>
          <w:tcPr>
            <w:tcW w:w="4876" w:type="dxa"/>
          </w:tcPr>
          <w:p w14:paraId="4A8987AD" w14:textId="6F0A4012" w:rsidR="00617D7A" w:rsidRPr="00FD7BFB" w:rsidRDefault="000C6EE0" w:rsidP="005813B3">
            <w:pPr>
              <w:pStyle w:val="ColumnHeading"/>
              <w:keepNext/>
              <w:widowControl/>
            </w:pPr>
            <w:r w:rsidRPr="00FD7BFB">
              <w:t>Ändring</w:t>
            </w:r>
          </w:p>
        </w:tc>
      </w:tr>
      <w:tr w:rsidR="00617D7A" w:rsidRPr="00FD7BFB" w14:paraId="6404CE61" w14:textId="77777777" w:rsidTr="005813B3">
        <w:trPr>
          <w:jc w:val="center"/>
        </w:trPr>
        <w:tc>
          <w:tcPr>
            <w:tcW w:w="4876" w:type="dxa"/>
          </w:tcPr>
          <w:p w14:paraId="01D9B805" w14:textId="77777777" w:rsidR="00617D7A" w:rsidRPr="00FD7BFB" w:rsidRDefault="00617D7A" w:rsidP="005813B3">
            <w:pPr>
              <w:pStyle w:val="Normal6"/>
              <w:widowControl/>
            </w:pPr>
            <w:r w:rsidRPr="00FD7BFB">
              <w:t>6.</w:t>
            </w:r>
            <w:r w:rsidRPr="00FD7BFB">
              <w:tab/>
              <w:t xml:space="preserve">En delegerad akt som antas enligt artiklarna 10.9, 13.3 eller 16.9 ska träda i kraft endast om varken Europaparlamentet eller av rådet har invänt mot den delegerade akten inom en period på </w:t>
            </w:r>
            <w:r w:rsidRPr="00FD7BFB">
              <w:rPr>
                <w:b/>
                <w:i/>
              </w:rPr>
              <w:t>två</w:t>
            </w:r>
            <w:r w:rsidRPr="00FD7BFB">
              <w:t xml:space="preserve">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tc>
        <w:tc>
          <w:tcPr>
            <w:tcW w:w="4876" w:type="dxa"/>
          </w:tcPr>
          <w:p w14:paraId="1875387D" w14:textId="77777777" w:rsidR="00617D7A" w:rsidRPr="00FD7BFB" w:rsidRDefault="00617D7A" w:rsidP="005813B3">
            <w:pPr>
              <w:pStyle w:val="Normal6"/>
              <w:widowControl/>
              <w:rPr>
                <w:szCs w:val="24"/>
              </w:rPr>
            </w:pPr>
            <w:r w:rsidRPr="00FD7BFB">
              <w:t>6.</w:t>
            </w:r>
            <w:r w:rsidRPr="00FD7BFB">
              <w:tab/>
              <w:t xml:space="preserve">En delegerad akt som antas enligt artiklarna 10.9, 13.3 eller 16.9 ska träda i kraft endast om varken Europaparlamentet eller av rådet har invänt mot den delegerade akten inom en period på </w:t>
            </w:r>
            <w:r w:rsidRPr="00FD7BFB">
              <w:rPr>
                <w:b/>
                <w:i/>
              </w:rPr>
              <w:t>tre</w:t>
            </w:r>
            <w:r w:rsidRPr="00FD7BFB">
              <w:t xml:space="preserve">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w:t>
            </w:r>
          </w:p>
        </w:tc>
      </w:tr>
    </w:tbl>
    <w:p w14:paraId="276E4E35" w14:textId="77777777" w:rsidR="00617D7A" w:rsidRPr="00FD7BFB" w:rsidRDefault="00617D7A" w:rsidP="00617D7A">
      <w:pPr>
        <w:widowControl/>
      </w:pPr>
    </w:p>
    <w:p w14:paraId="4DBB2178" w14:textId="7748E7F3" w:rsidR="00617D7A" w:rsidRPr="00FD7BFB" w:rsidRDefault="000C6EE0" w:rsidP="00617D7A">
      <w:pPr>
        <w:pStyle w:val="AMNumberTabs0"/>
        <w:keepNext/>
        <w:widowControl/>
      </w:pPr>
      <w:r w:rsidRPr="00FD7BFB">
        <w:t>Ändring</w:t>
      </w:r>
      <w:r w:rsidR="00617D7A" w:rsidRPr="00FD7BFB">
        <w:tab/>
      </w:r>
      <w:r w:rsidR="00617D7A" w:rsidRPr="00FD7BFB">
        <w:tab/>
        <w:t>157</w:t>
      </w:r>
    </w:p>
    <w:p w14:paraId="1EFFC6BF" w14:textId="77777777" w:rsidR="00617D7A" w:rsidRPr="00FD7BFB" w:rsidRDefault="00617D7A" w:rsidP="00617D7A">
      <w:pPr>
        <w:widowControl/>
      </w:pPr>
    </w:p>
    <w:p w14:paraId="5578522B" w14:textId="77777777" w:rsidR="00617D7A" w:rsidRPr="00FD7BFB" w:rsidRDefault="00617D7A" w:rsidP="00617D7A">
      <w:pPr>
        <w:pStyle w:val="NormalBold"/>
        <w:keepNext/>
        <w:widowControl/>
      </w:pPr>
      <w:r w:rsidRPr="00FD7BFB">
        <w:t>Förslag till direktiv</w:t>
      </w:r>
    </w:p>
    <w:p w14:paraId="03F53216" w14:textId="77777777" w:rsidR="00617D7A" w:rsidRPr="00FD7BFB" w:rsidRDefault="00617D7A" w:rsidP="00617D7A">
      <w:pPr>
        <w:pStyle w:val="NormalBold"/>
        <w:widowControl/>
      </w:pPr>
      <w:r w:rsidRPr="00FD7BFB">
        <w:t>Artikel 24 – stycke 1 – led 1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403686C2" w14:textId="77777777" w:rsidTr="005813B3">
        <w:trPr>
          <w:jc w:val="center"/>
        </w:trPr>
        <w:tc>
          <w:tcPr>
            <w:tcW w:w="9752" w:type="dxa"/>
            <w:gridSpan w:val="2"/>
          </w:tcPr>
          <w:p w14:paraId="708F3022" w14:textId="77777777" w:rsidR="00617D7A" w:rsidRPr="00FD7BFB" w:rsidRDefault="00617D7A" w:rsidP="005813B3">
            <w:pPr>
              <w:keepNext/>
              <w:widowControl/>
            </w:pPr>
          </w:p>
        </w:tc>
      </w:tr>
      <w:tr w:rsidR="00617D7A" w:rsidRPr="00FD7BFB" w14:paraId="0615BB67" w14:textId="77777777" w:rsidTr="005813B3">
        <w:trPr>
          <w:jc w:val="center"/>
        </w:trPr>
        <w:tc>
          <w:tcPr>
            <w:tcW w:w="4876" w:type="dxa"/>
          </w:tcPr>
          <w:p w14:paraId="06DC8471" w14:textId="77777777" w:rsidR="00617D7A" w:rsidRPr="00FD7BFB" w:rsidRDefault="00617D7A" w:rsidP="005813B3">
            <w:pPr>
              <w:pStyle w:val="ColumnHeading"/>
              <w:keepNext/>
              <w:widowControl/>
            </w:pPr>
            <w:r w:rsidRPr="00FD7BFB">
              <w:t>Kommissionens förslag</w:t>
            </w:r>
          </w:p>
        </w:tc>
        <w:tc>
          <w:tcPr>
            <w:tcW w:w="4876" w:type="dxa"/>
          </w:tcPr>
          <w:p w14:paraId="54D18CDC" w14:textId="42F74765" w:rsidR="00617D7A" w:rsidRPr="00FD7BFB" w:rsidRDefault="000C6EE0" w:rsidP="005813B3">
            <w:pPr>
              <w:pStyle w:val="ColumnHeading"/>
              <w:keepNext/>
              <w:widowControl/>
            </w:pPr>
            <w:r w:rsidRPr="00FD7BFB">
              <w:t>Ändring</w:t>
            </w:r>
          </w:p>
        </w:tc>
      </w:tr>
      <w:tr w:rsidR="00617D7A" w:rsidRPr="00FD7BFB" w14:paraId="1853FD51" w14:textId="77777777" w:rsidTr="005813B3">
        <w:trPr>
          <w:jc w:val="center"/>
        </w:trPr>
        <w:tc>
          <w:tcPr>
            <w:tcW w:w="4876" w:type="dxa"/>
          </w:tcPr>
          <w:p w14:paraId="0AC30BFA" w14:textId="77777777" w:rsidR="00617D7A" w:rsidRPr="00FD7BFB" w:rsidRDefault="00617D7A" w:rsidP="005813B3">
            <w:pPr>
              <w:pStyle w:val="Normal6"/>
              <w:widowControl/>
            </w:pPr>
            <w:r w:rsidRPr="00FD7BFB">
              <w:t>1.</w:t>
            </w:r>
            <w:r w:rsidRPr="00FD7BFB">
              <w:tab/>
              <w:t>I artikel 2.1 a ska följande led läggas till</w:t>
            </w:r>
            <w:r w:rsidRPr="00FD7BFB">
              <w:rPr>
                <w:b/>
                <w:i/>
              </w:rPr>
              <w:t xml:space="preserve"> som led xi</w:t>
            </w:r>
            <w:r w:rsidRPr="00FD7BFB">
              <w:t>:</w:t>
            </w:r>
          </w:p>
        </w:tc>
        <w:tc>
          <w:tcPr>
            <w:tcW w:w="4876" w:type="dxa"/>
          </w:tcPr>
          <w:p w14:paraId="77AF3A14" w14:textId="77777777" w:rsidR="00617D7A" w:rsidRPr="00FD7BFB" w:rsidRDefault="00617D7A" w:rsidP="005813B3">
            <w:pPr>
              <w:pStyle w:val="Normal6"/>
              <w:widowControl/>
              <w:rPr>
                <w:szCs w:val="24"/>
              </w:rPr>
            </w:pPr>
            <w:r w:rsidRPr="00FD7BFB">
              <w:t>1.</w:t>
            </w:r>
            <w:r w:rsidRPr="00FD7BFB">
              <w:tab/>
              <w:t>I artikel 2.1 a ska följande led läggas till:</w:t>
            </w:r>
          </w:p>
        </w:tc>
      </w:tr>
    </w:tbl>
    <w:p w14:paraId="6929BD34" w14:textId="77777777" w:rsidR="00617D7A" w:rsidRPr="00FD7BFB" w:rsidRDefault="00617D7A" w:rsidP="00617D7A">
      <w:pPr>
        <w:widowControl/>
      </w:pPr>
    </w:p>
    <w:p w14:paraId="014C5740" w14:textId="237AB9BF" w:rsidR="00617D7A" w:rsidRPr="00FD7BFB" w:rsidRDefault="000C6EE0" w:rsidP="00617D7A">
      <w:pPr>
        <w:pStyle w:val="AMNumberTabs0"/>
        <w:keepNext/>
        <w:widowControl/>
      </w:pPr>
      <w:r w:rsidRPr="00FD7BFB">
        <w:t>Ändring</w:t>
      </w:r>
      <w:r w:rsidR="00617D7A" w:rsidRPr="00FD7BFB">
        <w:tab/>
      </w:r>
      <w:r w:rsidR="00617D7A" w:rsidRPr="00FD7BFB">
        <w:tab/>
        <w:t>158</w:t>
      </w:r>
    </w:p>
    <w:p w14:paraId="68BBE02E" w14:textId="77777777" w:rsidR="00617D7A" w:rsidRPr="00FD7BFB" w:rsidRDefault="00617D7A" w:rsidP="00617D7A">
      <w:pPr>
        <w:widowControl/>
      </w:pPr>
    </w:p>
    <w:p w14:paraId="0A942BD1" w14:textId="77777777" w:rsidR="00617D7A" w:rsidRPr="00FD7BFB" w:rsidRDefault="00617D7A" w:rsidP="00617D7A">
      <w:pPr>
        <w:pStyle w:val="NormalBold"/>
        <w:keepNext/>
        <w:widowControl/>
      </w:pPr>
      <w:r w:rsidRPr="00FD7BFB">
        <w:t>Förslag till direktiv</w:t>
      </w:r>
    </w:p>
    <w:p w14:paraId="7161AD77" w14:textId="77777777" w:rsidR="00617D7A" w:rsidRPr="00FD7BFB" w:rsidRDefault="00617D7A" w:rsidP="00617D7A">
      <w:pPr>
        <w:pStyle w:val="NormalBold"/>
        <w:widowControl/>
      </w:pPr>
      <w:r w:rsidRPr="00FD7BFB">
        <w:t>Artikel 24 – stycke 1 – led 2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CFFB997" w14:textId="77777777" w:rsidTr="005813B3">
        <w:trPr>
          <w:jc w:val="center"/>
        </w:trPr>
        <w:tc>
          <w:tcPr>
            <w:tcW w:w="9752" w:type="dxa"/>
            <w:gridSpan w:val="2"/>
          </w:tcPr>
          <w:p w14:paraId="4B48A571" w14:textId="77777777" w:rsidR="00617D7A" w:rsidRPr="00FD7BFB" w:rsidRDefault="00617D7A" w:rsidP="005813B3">
            <w:pPr>
              <w:keepNext/>
              <w:widowControl/>
            </w:pPr>
          </w:p>
        </w:tc>
      </w:tr>
      <w:tr w:rsidR="00617D7A" w:rsidRPr="00FD7BFB" w14:paraId="2A20BC3E" w14:textId="77777777" w:rsidTr="005813B3">
        <w:trPr>
          <w:jc w:val="center"/>
        </w:trPr>
        <w:tc>
          <w:tcPr>
            <w:tcW w:w="4876" w:type="dxa"/>
          </w:tcPr>
          <w:p w14:paraId="397FB205" w14:textId="77777777" w:rsidR="00617D7A" w:rsidRPr="00FD7BFB" w:rsidRDefault="00617D7A" w:rsidP="005813B3">
            <w:pPr>
              <w:pStyle w:val="ColumnHeading"/>
              <w:keepNext/>
              <w:widowControl/>
            </w:pPr>
            <w:r w:rsidRPr="00FD7BFB">
              <w:t>Kommissionens förslag</w:t>
            </w:r>
          </w:p>
        </w:tc>
        <w:tc>
          <w:tcPr>
            <w:tcW w:w="4876" w:type="dxa"/>
          </w:tcPr>
          <w:p w14:paraId="72DD2D53" w14:textId="363495E0" w:rsidR="00617D7A" w:rsidRPr="00FD7BFB" w:rsidRDefault="000C6EE0" w:rsidP="005813B3">
            <w:pPr>
              <w:pStyle w:val="ColumnHeading"/>
              <w:keepNext/>
              <w:widowControl/>
            </w:pPr>
            <w:r w:rsidRPr="00FD7BFB">
              <w:t>Ändring</w:t>
            </w:r>
          </w:p>
        </w:tc>
      </w:tr>
      <w:tr w:rsidR="00617D7A" w:rsidRPr="00FD7BFB" w14:paraId="3EF66EE5" w14:textId="77777777" w:rsidTr="005813B3">
        <w:trPr>
          <w:jc w:val="center"/>
        </w:trPr>
        <w:tc>
          <w:tcPr>
            <w:tcW w:w="4876" w:type="dxa"/>
          </w:tcPr>
          <w:p w14:paraId="44E2705D" w14:textId="77777777" w:rsidR="00617D7A" w:rsidRPr="00FD7BFB" w:rsidRDefault="00617D7A" w:rsidP="005813B3">
            <w:pPr>
              <w:pStyle w:val="Normal6"/>
              <w:widowControl/>
            </w:pPr>
            <w:r w:rsidRPr="00FD7BFB">
              <w:t>2.</w:t>
            </w:r>
            <w:r w:rsidRPr="00FD7BFB">
              <w:tab/>
              <w:t xml:space="preserve">I bilagan ska </w:t>
            </w:r>
            <w:r w:rsidRPr="00FD7BFB">
              <w:rPr>
                <w:b/>
                <w:i/>
              </w:rPr>
              <w:t xml:space="preserve">i del I </w:t>
            </w:r>
            <w:r w:rsidRPr="00FD7BFB">
              <w:t xml:space="preserve">följande </w:t>
            </w:r>
            <w:r w:rsidRPr="00FD7BFB">
              <w:rPr>
                <w:b/>
                <w:i/>
              </w:rPr>
              <w:t xml:space="preserve">nya </w:t>
            </w:r>
            <w:r w:rsidRPr="00FD7BFB">
              <w:t xml:space="preserve">led läggas till </w:t>
            </w:r>
            <w:r w:rsidRPr="00FD7BFB">
              <w:rPr>
                <w:b/>
                <w:i/>
              </w:rPr>
              <w:t>som led K</w:t>
            </w:r>
            <w:r w:rsidRPr="00FD7BFB">
              <w:t>:</w:t>
            </w:r>
          </w:p>
        </w:tc>
        <w:tc>
          <w:tcPr>
            <w:tcW w:w="4876" w:type="dxa"/>
          </w:tcPr>
          <w:p w14:paraId="3DFD7175" w14:textId="77777777" w:rsidR="00617D7A" w:rsidRPr="00FD7BFB" w:rsidRDefault="00617D7A" w:rsidP="005813B3">
            <w:pPr>
              <w:pStyle w:val="Normal6"/>
              <w:widowControl/>
              <w:rPr>
                <w:szCs w:val="24"/>
              </w:rPr>
            </w:pPr>
            <w:r w:rsidRPr="00FD7BFB">
              <w:t>2.</w:t>
            </w:r>
            <w:r w:rsidRPr="00FD7BFB">
              <w:tab/>
              <w:t xml:space="preserve">I bilagan ska följande led läggas till </w:t>
            </w:r>
            <w:r w:rsidRPr="00FD7BFB">
              <w:rPr>
                <w:b/>
                <w:i/>
              </w:rPr>
              <w:t>i del I</w:t>
            </w:r>
            <w:r w:rsidRPr="00FD7BFB">
              <w:t>:</w:t>
            </w:r>
          </w:p>
        </w:tc>
      </w:tr>
    </w:tbl>
    <w:p w14:paraId="0F09156B" w14:textId="77777777" w:rsidR="00617D7A" w:rsidRPr="00FD7BFB" w:rsidRDefault="00617D7A" w:rsidP="00617D7A">
      <w:pPr>
        <w:widowControl/>
      </w:pPr>
    </w:p>
    <w:p w14:paraId="6A87759F" w14:textId="1A6682C7" w:rsidR="00617D7A" w:rsidRPr="00FD7BFB" w:rsidRDefault="000C6EE0" w:rsidP="00617D7A">
      <w:pPr>
        <w:pStyle w:val="AMNumberTabs0"/>
        <w:keepNext/>
        <w:widowControl/>
      </w:pPr>
      <w:r w:rsidRPr="00FD7BFB">
        <w:t>Ändring</w:t>
      </w:r>
      <w:r w:rsidR="00617D7A" w:rsidRPr="00FD7BFB">
        <w:tab/>
      </w:r>
      <w:r w:rsidR="00617D7A" w:rsidRPr="00FD7BFB">
        <w:tab/>
        <w:t>159</w:t>
      </w:r>
    </w:p>
    <w:p w14:paraId="69B8471A" w14:textId="77777777" w:rsidR="00617D7A" w:rsidRPr="00FD7BFB" w:rsidRDefault="00617D7A" w:rsidP="00617D7A">
      <w:pPr>
        <w:widowControl/>
      </w:pPr>
    </w:p>
    <w:p w14:paraId="5D8C9153" w14:textId="77777777" w:rsidR="00617D7A" w:rsidRPr="00FD7BFB" w:rsidRDefault="00617D7A" w:rsidP="00617D7A">
      <w:pPr>
        <w:pStyle w:val="NormalBold"/>
        <w:keepNext/>
        <w:widowControl/>
      </w:pPr>
      <w:r w:rsidRPr="00FD7BFB">
        <w:t>Förslag till direktiv</w:t>
      </w:r>
    </w:p>
    <w:p w14:paraId="74B01808" w14:textId="77777777" w:rsidR="00617D7A" w:rsidRPr="00FD7BFB" w:rsidRDefault="00617D7A" w:rsidP="00617D7A">
      <w:pPr>
        <w:pStyle w:val="NormalBold"/>
        <w:widowControl/>
      </w:pPr>
      <w:r w:rsidRPr="00FD7BFB">
        <w:t>Artikel 25 – punkt 2 – stycke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12256A2A" w14:textId="77777777" w:rsidTr="005813B3">
        <w:trPr>
          <w:jc w:val="center"/>
        </w:trPr>
        <w:tc>
          <w:tcPr>
            <w:tcW w:w="9752" w:type="dxa"/>
            <w:gridSpan w:val="2"/>
          </w:tcPr>
          <w:p w14:paraId="2296E6EA" w14:textId="77777777" w:rsidR="00617D7A" w:rsidRPr="00FD7BFB" w:rsidRDefault="00617D7A" w:rsidP="005813B3">
            <w:pPr>
              <w:keepNext/>
              <w:widowControl/>
            </w:pPr>
          </w:p>
        </w:tc>
      </w:tr>
      <w:tr w:rsidR="00617D7A" w:rsidRPr="00FD7BFB" w14:paraId="37BFB819" w14:textId="77777777" w:rsidTr="005813B3">
        <w:trPr>
          <w:jc w:val="center"/>
        </w:trPr>
        <w:tc>
          <w:tcPr>
            <w:tcW w:w="4876" w:type="dxa"/>
          </w:tcPr>
          <w:p w14:paraId="406687DA" w14:textId="77777777" w:rsidR="00617D7A" w:rsidRPr="00FD7BFB" w:rsidRDefault="00617D7A" w:rsidP="005813B3">
            <w:pPr>
              <w:pStyle w:val="ColumnHeading"/>
              <w:keepNext/>
              <w:widowControl/>
            </w:pPr>
            <w:r w:rsidRPr="00FD7BFB">
              <w:t>Kommissionens förslag</w:t>
            </w:r>
          </w:p>
        </w:tc>
        <w:tc>
          <w:tcPr>
            <w:tcW w:w="4876" w:type="dxa"/>
          </w:tcPr>
          <w:p w14:paraId="387691AF" w14:textId="69B3BBF2" w:rsidR="00617D7A" w:rsidRPr="00FD7BFB" w:rsidRDefault="000C6EE0" w:rsidP="005813B3">
            <w:pPr>
              <w:pStyle w:val="ColumnHeading"/>
              <w:keepNext/>
              <w:widowControl/>
            </w:pPr>
            <w:r w:rsidRPr="00FD7BFB">
              <w:t>Ändring</w:t>
            </w:r>
          </w:p>
        </w:tc>
      </w:tr>
      <w:tr w:rsidR="00617D7A" w:rsidRPr="00FD7BFB" w14:paraId="5C860729" w14:textId="77777777" w:rsidTr="005813B3">
        <w:trPr>
          <w:jc w:val="center"/>
        </w:trPr>
        <w:tc>
          <w:tcPr>
            <w:tcW w:w="4876" w:type="dxa"/>
          </w:tcPr>
          <w:p w14:paraId="51066289" w14:textId="77777777" w:rsidR="00617D7A" w:rsidRPr="00FD7BFB" w:rsidRDefault="00617D7A" w:rsidP="005813B3">
            <w:pPr>
              <w:pStyle w:val="Normal6"/>
              <w:widowControl/>
            </w:pPr>
            <w:r w:rsidRPr="00FD7BFB">
              <w:t>Utvärderingen ska bedöma direktivets effektivitet och proportionalitet. Den ska bland annat bedöma behovet av ändringar av tillämpningsområdet och effektiviteten hos de skyddsåtgärder som föreskrivs i direktivet</w:t>
            </w:r>
            <w:r w:rsidRPr="00FD7BFB">
              <w:rPr>
                <w:b/>
                <w:i/>
              </w:rPr>
              <w:t>. Den</w:t>
            </w:r>
            <w:r w:rsidRPr="00FD7BFB">
              <w:t xml:space="preserve"> får i lämpliga fall åtföljas av relevanta lagstiftningsförslag.</w:t>
            </w:r>
          </w:p>
        </w:tc>
        <w:tc>
          <w:tcPr>
            <w:tcW w:w="4876" w:type="dxa"/>
          </w:tcPr>
          <w:p w14:paraId="7CFEF83C" w14:textId="77777777" w:rsidR="00617D7A" w:rsidRPr="00FD7BFB" w:rsidRDefault="00617D7A" w:rsidP="005813B3">
            <w:pPr>
              <w:pStyle w:val="Normal6"/>
              <w:widowControl/>
              <w:rPr>
                <w:szCs w:val="24"/>
              </w:rPr>
            </w:pPr>
            <w:r w:rsidRPr="00FD7BFB">
              <w:t>Utvärderingen ska bedöma direktivets effektivitet och proportionalitet. Den ska bland annat bedöma</w:t>
            </w:r>
          </w:p>
        </w:tc>
      </w:tr>
      <w:tr w:rsidR="00617D7A" w:rsidRPr="00FD7BFB" w14:paraId="693C0B57" w14:textId="77777777" w:rsidTr="005813B3">
        <w:trPr>
          <w:jc w:val="center"/>
        </w:trPr>
        <w:tc>
          <w:tcPr>
            <w:tcW w:w="4876" w:type="dxa"/>
          </w:tcPr>
          <w:p w14:paraId="1CCDA95B" w14:textId="77777777" w:rsidR="00617D7A" w:rsidRPr="00FD7BFB" w:rsidRDefault="00617D7A" w:rsidP="005813B3">
            <w:pPr>
              <w:pStyle w:val="Normal6"/>
              <w:widowControl/>
            </w:pPr>
          </w:p>
        </w:tc>
        <w:tc>
          <w:tcPr>
            <w:tcW w:w="4876" w:type="dxa"/>
          </w:tcPr>
          <w:p w14:paraId="18E6CC65" w14:textId="77777777" w:rsidR="00617D7A" w:rsidRPr="00FD7BFB" w:rsidRDefault="00617D7A" w:rsidP="005813B3">
            <w:pPr>
              <w:pStyle w:val="Normal6"/>
              <w:widowControl/>
              <w:rPr>
                <w:szCs w:val="24"/>
              </w:rPr>
            </w:pPr>
            <w:r w:rsidRPr="00FD7BFB">
              <w:rPr>
                <w:b/>
                <w:i/>
              </w:rPr>
              <w:t>(a)</w:t>
            </w:r>
            <w:r w:rsidRPr="00FD7BFB">
              <w:tab/>
              <w:t>behovet av ändringar av tillämpningsområdet och effektiviteten hos de skyddsåtgärder som föreskrivs i direktivet</w:t>
            </w:r>
            <w:r w:rsidRPr="00FD7BFB">
              <w:rPr>
                <w:b/>
                <w:i/>
              </w:rPr>
              <w:t>, särskilt garantierna för skyddet av de grundläggande rättigheterna och förebyggande av alla former av stigmatisering i samband med dess införlivande och genomförande,</w:t>
            </w:r>
          </w:p>
        </w:tc>
      </w:tr>
      <w:tr w:rsidR="00617D7A" w:rsidRPr="00FD7BFB" w14:paraId="2B24D292" w14:textId="77777777" w:rsidTr="005813B3">
        <w:trPr>
          <w:jc w:val="center"/>
        </w:trPr>
        <w:tc>
          <w:tcPr>
            <w:tcW w:w="4876" w:type="dxa"/>
          </w:tcPr>
          <w:p w14:paraId="3F8C01D7" w14:textId="77777777" w:rsidR="00617D7A" w:rsidRPr="00FD7BFB" w:rsidRDefault="00617D7A" w:rsidP="005813B3">
            <w:pPr>
              <w:pStyle w:val="Normal6"/>
              <w:widowControl/>
            </w:pPr>
          </w:p>
        </w:tc>
        <w:tc>
          <w:tcPr>
            <w:tcW w:w="4876" w:type="dxa"/>
          </w:tcPr>
          <w:p w14:paraId="792F6AE5" w14:textId="77777777" w:rsidR="00617D7A" w:rsidRPr="00FD7BFB" w:rsidRDefault="00617D7A" w:rsidP="005813B3">
            <w:pPr>
              <w:pStyle w:val="Normal6"/>
              <w:widowControl/>
              <w:rPr>
                <w:szCs w:val="24"/>
              </w:rPr>
            </w:pPr>
            <w:r w:rsidRPr="00FD7BFB">
              <w:rPr>
                <w:b/>
                <w:i/>
              </w:rPr>
              <w:t>(b)</w:t>
            </w:r>
            <w:r w:rsidRPr="00FD7BFB">
              <w:rPr>
                <w:b/>
                <w:i/>
              </w:rPr>
              <w:tab/>
              <w:t>samverkan mellan bestämmelserna detta direktiv och de som gäller nationella transparensskyldigheter, inbegripet deras påverkan på befintliga nationella register,</w:t>
            </w:r>
          </w:p>
        </w:tc>
      </w:tr>
      <w:tr w:rsidR="00617D7A" w:rsidRPr="00FD7BFB" w14:paraId="4703D258" w14:textId="77777777" w:rsidTr="005813B3">
        <w:trPr>
          <w:jc w:val="center"/>
        </w:trPr>
        <w:tc>
          <w:tcPr>
            <w:tcW w:w="4876" w:type="dxa"/>
          </w:tcPr>
          <w:p w14:paraId="3EAEFCC9" w14:textId="77777777" w:rsidR="00617D7A" w:rsidRPr="00FD7BFB" w:rsidRDefault="00617D7A" w:rsidP="005813B3">
            <w:pPr>
              <w:pStyle w:val="Normal6"/>
              <w:widowControl/>
            </w:pPr>
          </w:p>
        </w:tc>
        <w:tc>
          <w:tcPr>
            <w:tcW w:w="4876" w:type="dxa"/>
          </w:tcPr>
          <w:p w14:paraId="5A248B60" w14:textId="77777777" w:rsidR="00617D7A" w:rsidRPr="00FD7BFB" w:rsidRDefault="00617D7A" w:rsidP="005813B3">
            <w:pPr>
              <w:pStyle w:val="Normal6"/>
              <w:widowControl/>
              <w:rPr>
                <w:szCs w:val="24"/>
              </w:rPr>
            </w:pPr>
            <w:r w:rsidRPr="00FD7BFB">
              <w:rPr>
                <w:b/>
                <w:i/>
              </w:rPr>
              <w:t>(c)</w:t>
            </w:r>
            <w:r w:rsidRPr="00FD7BFB">
              <w:rPr>
                <w:b/>
                <w:i/>
              </w:rPr>
              <w:tab/>
              <w:t xml:space="preserve">bestämmelserna mot kringgående och effektiviteten hos mekanismerna för gränsöverskridande samarbete. </w:t>
            </w:r>
          </w:p>
        </w:tc>
      </w:tr>
      <w:tr w:rsidR="00617D7A" w:rsidRPr="00FD7BFB" w14:paraId="53C27B7C" w14:textId="77777777" w:rsidTr="005813B3">
        <w:trPr>
          <w:jc w:val="center"/>
        </w:trPr>
        <w:tc>
          <w:tcPr>
            <w:tcW w:w="4876" w:type="dxa"/>
          </w:tcPr>
          <w:p w14:paraId="78A94618" w14:textId="77777777" w:rsidR="00617D7A" w:rsidRPr="00FD7BFB" w:rsidRDefault="00617D7A" w:rsidP="005813B3">
            <w:pPr>
              <w:pStyle w:val="Normal6"/>
              <w:widowControl/>
            </w:pPr>
          </w:p>
        </w:tc>
        <w:tc>
          <w:tcPr>
            <w:tcW w:w="4876" w:type="dxa"/>
          </w:tcPr>
          <w:p w14:paraId="10F2F58A" w14:textId="77777777" w:rsidR="00617D7A" w:rsidRPr="00FD7BFB" w:rsidRDefault="00617D7A" w:rsidP="005813B3">
            <w:pPr>
              <w:pStyle w:val="Normal6"/>
              <w:widowControl/>
              <w:rPr>
                <w:szCs w:val="24"/>
              </w:rPr>
            </w:pPr>
            <w:r w:rsidRPr="00FD7BFB">
              <w:rPr>
                <w:b/>
                <w:i/>
              </w:rPr>
              <w:t>Utvärderingen</w:t>
            </w:r>
            <w:r w:rsidRPr="00FD7BFB">
              <w:t xml:space="preserve"> får i lämpliga fall åtföljas av relevanta lagstiftningsförslag.</w:t>
            </w:r>
          </w:p>
        </w:tc>
      </w:tr>
    </w:tbl>
    <w:p w14:paraId="67082168" w14:textId="77777777" w:rsidR="00617D7A" w:rsidRPr="00FD7BFB" w:rsidRDefault="00617D7A" w:rsidP="00617D7A">
      <w:pPr>
        <w:widowControl/>
      </w:pPr>
    </w:p>
    <w:p w14:paraId="3DF6790F" w14:textId="2F3E20D6" w:rsidR="00617D7A" w:rsidRPr="00FD7BFB" w:rsidRDefault="000C6EE0" w:rsidP="00617D7A">
      <w:pPr>
        <w:pStyle w:val="AMNumberTabs0"/>
        <w:keepNext/>
        <w:widowControl/>
      </w:pPr>
      <w:r w:rsidRPr="00FD7BFB">
        <w:t>Ändring</w:t>
      </w:r>
      <w:r w:rsidR="00617D7A" w:rsidRPr="00FD7BFB">
        <w:tab/>
      </w:r>
      <w:r w:rsidR="00617D7A" w:rsidRPr="00FD7BFB">
        <w:tab/>
        <w:t>160</w:t>
      </w:r>
    </w:p>
    <w:p w14:paraId="338F0BF7" w14:textId="77777777" w:rsidR="00617D7A" w:rsidRPr="00FD7BFB" w:rsidRDefault="00617D7A" w:rsidP="00617D7A">
      <w:pPr>
        <w:widowControl/>
      </w:pPr>
    </w:p>
    <w:p w14:paraId="11CAE291" w14:textId="77777777" w:rsidR="00617D7A" w:rsidRPr="00FD7BFB" w:rsidRDefault="00617D7A" w:rsidP="00617D7A">
      <w:pPr>
        <w:pStyle w:val="NormalBold"/>
        <w:keepNext/>
        <w:widowControl/>
      </w:pPr>
      <w:r w:rsidRPr="00FD7BFB">
        <w:t>Förslag till direktiv</w:t>
      </w:r>
    </w:p>
    <w:p w14:paraId="2F62945E" w14:textId="77777777" w:rsidR="00617D7A" w:rsidRPr="00FD7BFB" w:rsidRDefault="00617D7A" w:rsidP="00617D7A">
      <w:pPr>
        <w:pStyle w:val="NormalBold"/>
        <w:widowControl/>
      </w:pPr>
      <w:r w:rsidRPr="00FD7BFB">
        <w:t>Artikel 26 – punkt 1 – stycke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57A4AAAC" w14:textId="77777777" w:rsidTr="005813B3">
        <w:trPr>
          <w:jc w:val="center"/>
        </w:trPr>
        <w:tc>
          <w:tcPr>
            <w:tcW w:w="9752" w:type="dxa"/>
            <w:gridSpan w:val="2"/>
          </w:tcPr>
          <w:p w14:paraId="73E29CC2" w14:textId="77777777" w:rsidR="00617D7A" w:rsidRPr="00FD7BFB" w:rsidRDefault="00617D7A" w:rsidP="005813B3">
            <w:pPr>
              <w:keepNext/>
              <w:widowControl/>
            </w:pPr>
          </w:p>
        </w:tc>
      </w:tr>
      <w:tr w:rsidR="00617D7A" w:rsidRPr="00FD7BFB" w14:paraId="222F3EDD" w14:textId="77777777" w:rsidTr="005813B3">
        <w:trPr>
          <w:jc w:val="center"/>
        </w:trPr>
        <w:tc>
          <w:tcPr>
            <w:tcW w:w="4876" w:type="dxa"/>
          </w:tcPr>
          <w:p w14:paraId="63346D69" w14:textId="77777777" w:rsidR="00617D7A" w:rsidRPr="00FD7BFB" w:rsidRDefault="00617D7A" w:rsidP="005813B3">
            <w:pPr>
              <w:pStyle w:val="ColumnHeading"/>
              <w:keepNext/>
              <w:widowControl/>
            </w:pPr>
            <w:r w:rsidRPr="00FD7BFB">
              <w:t>Kommissionens förslag</w:t>
            </w:r>
          </w:p>
        </w:tc>
        <w:tc>
          <w:tcPr>
            <w:tcW w:w="4876" w:type="dxa"/>
          </w:tcPr>
          <w:p w14:paraId="6D5648AE" w14:textId="7D7E771F" w:rsidR="00617D7A" w:rsidRPr="00FD7BFB" w:rsidRDefault="000C6EE0" w:rsidP="005813B3">
            <w:pPr>
              <w:pStyle w:val="ColumnHeading"/>
              <w:keepNext/>
              <w:widowControl/>
            </w:pPr>
            <w:r w:rsidRPr="00FD7BFB">
              <w:t>Ändring</w:t>
            </w:r>
          </w:p>
        </w:tc>
      </w:tr>
      <w:tr w:rsidR="00617D7A" w:rsidRPr="00FD7BFB" w14:paraId="5DDF07E3" w14:textId="77777777" w:rsidTr="005813B3">
        <w:trPr>
          <w:jc w:val="center"/>
        </w:trPr>
        <w:tc>
          <w:tcPr>
            <w:tcW w:w="4876" w:type="dxa"/>
          </w:tcPr>
          <w:p w14:paraId="098B5D4F" w14:textId="77777777" w:rsidR="00617D7A" w:rsidRPr="00FD7BFB" w:rsidRDefault="00617D7A" w:rsidP="005813B3">
            <w:pPr>
              <w:pStyle w:val="Normal6"/>
              <w:widowControl/>
            </w:pPr>
            <w:r w:rsidRPr="00FD7BFB">
              <w:t xml:space="preserve">Medlemsstaterna ska </w:t>
            </w:r>
            <w:r w:rsidRPr="00FD7BFB">
              <w:rPr>
                <w:b/>
                <w:i/>
              </w:rPr>
              <w:t xml:space="preserve">senast [18 månader efter ikraftträdandet] </w:t>
            </w:r>
            <w:r w:rsidRPr="00FD7BFB">
              <w:t xml:space="preserve">sätta i kraft de lagar och andra författningar som är nödvändiga för att följa detta direktiv. </w:t>
            </w:r>
            <w:r w:rsidRPr="00FD7BFB">
              <w:rPr>
                <w:b/>
                <w:i/>
              </w:rPr>
              <w:t>De ska genast överlämna texten till dessa bestämmelser till</w:t>
            </w:r>
            <w:r w:rsidRPr="00FD7BFB">
              <w:t xml:space="preserve"> kommissionen.</w:t>
            </w:r>
          </w:p>
        </w:tc>
        <w:tc>
          <w:tcPr>
            <w:tcW w:w="4876" w:type="dxa"/>
          </w:tcPr>
          <w:p w14:paraId="42875BF1" w14:textId="77777777" w:rsidR="00617D7A" w:rsidRPr="00FD7BFB" w:rsidRDefault="00617D7A" w:rsidP="005813B3">
            <w:pPr>
              <w:pStyle w:val="Normal6"/>
              <w:widowControl/>
              <w:rPr>
                <w:szCs w:val="24"/>
              </w:rPr>
            </w:pPr>
            <w:r w:rsidRPr="00FD7BFB">
              <w:t>Medlemsstaterna ska sätta i kraft de lagar och andra författningar som är nödvändiga för att följa detta direktiv</w:t>
            </w:r>
            <w:r w:rsidRPr="00FD7BFB">
              <w:rPr>
                <w:b/>
                <w:i/>
              </w:rPr>
              <w:t xml:space="preserve"> senast den</w:t>
            </w:r>
            <w:r w:rsidRPr="00FD7BFB">
              <w:t xml:space="preserve"> </w:t>
            </w:r>
            <w:r w:rsidRPr="00FD7BFB">
              <w:rPr>
                <w:b/>
                <w:i/>
              </w:rPr>
              <w:t>[18 månader från dagen för detta direktivs ikraftträdande].</w:t>
            </w:r>
            <w:r w:rsidRPr="00FD7BFB">
              <w:t xml:space="preserve"> </w:t>
            </w:r>
            <w:r w:rsidRPr="00FD7BFB">
              <w:rPr>
                <w:b/>
                <w:i/>
              </w:rPr>
              <w:t>De ska genast underrätta</w:t>
            </w:r>
            <w:r w:rsidRPr="00FD7BFB">
              <w:t xml:space="preserve"> kommissionen</w:t>
            </w:r>
            <w:r w:rsidRPr="00FD7BFB">
              <w:rPr>
                <w:b/>
                <w:i/>
              </w:rPr>
              <w:t xml:space="preserve"> om detta</w:t>
            </w:r>
            <w:r w:rsidRPr="00FD7BFB">
              <w:t>.</w:t>
            </w:r>
          </w:p>
        </w:tc>
      </w:tr>
    </w:tbl>
    <w:p w14:paraId="503E796A" w14:textId="77777777" w:rsidR="00617D7A" w:rsidRPr="00FD7BFB" w:rsidRDefault="00617D7A" w:rsidP="00617D7A">
      <w:pPr>
        <w:widowControl/>
      </w:pPr>
    </w:p>
    <w:p w14:paraId="07C4AB35" w14:textId="77ACE81B" w:rsidR="00617D7A" w:rsidRPr="00FD7BFB" w:rsidRDefault="000C6EE0" w:rsidP="00617D7A">
      <w:pPr>
        <w:pStyle w:val="AMNumberTabs0"/>
        <w:keepNext/>
        <w:widowControl/>
      </w:pPr>
      <w:r w:rsidRPr="00FD7BFB">
        <w:t>Ändring</w:t>
      </w:r>
      <w:r w:rsidR="00617D7A" w:rsidRPr="00FD7BFB">
        <w:tab/>
      </w:r>
      <w:r w:rsidR="00617D7A" w:rsidRPr="00FD7BFB">
        <w:tab/>
        <w:t>161</w:t>
      </w:r>
    </w:p>
    <w:p w14:paraId="1EE8BF9C" w14:textId="77777777" w:rsidR="00617D7A" w:rsidRPr="00FD7BFB" w:rsidRDefault="00617D7A" w:rsidP="00617D7A">
      <w:pPr>
        <w:widowControl/>
      </w:pPr>
    </w:p>
    <w:p w14:paraId="620B95B7" w14:textId="77777777" w:rsidR="00617D7A" w:rsidRPr="00FD7BFB" w:rsidRDefault="00617D7A" w:rsidP="00617D7A">
      <w:pPr>
        <w:pStyle w:val="NormalBold"/>
        <w:keepNext/>
        <w:widowControl/>
      </w:pPr>
      <w:r w:rsidRPr="00FD7BFB">
        <w:t>Förslag till direktiv</w:t>
      </w:r>
    </w:p>
    <w:p w14:paraId="717B89B5" w14:textId="77777777" w:rsidR="00617D7A" w:rsidRPr="00FD7BFB" w:rsidRDefault="00617D7A" w:rsidP="00617D7A">
      <w:pPr>
        <w:pStyle w:val="NormalBold"/>
        <w:widowControl/>
      </w:pPr>
      <w:r w:rsidRPr="00FD7BFB">
        <w:t>Artikel 26 – punkt 1 – stycke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736E1225" w14:textId="77777777" w:rsidTr="005813B3">
        <w:trPr>
          <w:jc w:val="center"/>
        </w:trPr>
        <w:tc>
          <w:tcPr>
            <w:tcW w:w="9752" w:type="dxa"/>
            <w:gridSpan w:val="2"/>
          </w:tcPr>
          <w:p w14:paraId="2B5EEB1A" w14:textId="77777777" w:rsidR="00617D7A" w:rsidRPr="00FD7BFB" w:rsidRDefault="00617D7A" w:rsidP="005813B3">
            <w:pPr>
              <w:keepNext/>
              <w:widowControl/>
            </w:pPr>
          </w:p>
        </w:tc>
      </w:tr>
      <w:tr w:rsidR="00617D7A" w:rsidRPr="00FD7BFB" w14:paraId="6ADD1A2D" w14:textId="77777777" w:rsidTr="005813B3">
        <w:trPr>
          <w:jc w:val="center"/>
        </w:trPr>
        <w:tc>
          <w:tcPr>
            <w:tcW w:w="4876" w:type="dxa"/>
          </w:tcPr>
          <w:p w14:paraId="60BAFD24" w14:textId="77777777" w:rsidR="00617D7A" w:rsidRPr="00FD7BFB" w:rsidRDefault="00617D7A" w:rsidP="005813B3">
            <w:pPr>
              <w:pStyle w:val="ColumnHeading"/>
              <w:keepNext/>
              <w:widowControl/>
            </w:pPr>
            <w:r w:rsidRPr="00FD7BFB">
              <w:t>Kommissionens förslag</w:t>
            </w:r>
          </w:p>
        </w:tc>
        <w:tc>
          <w:tcPr>
            <w:tcW w:w="4876" w:type="dxa"/>
          </w:tcPr>
          <w:p w14:paraId="008E36E8" w14:textId="3F5139C9" w:rsidR="00617D7A" w:rsidRPr="00FD7BFB" w:rsidRDefault="000C6EE0" w:rsidP="005813B3">
            <w:pPr>
              <w:pStyle w:val="ColumnHeading"/>
              <w:keepNext/>
              <w:widowControl/>
            </w:pPr>
            <w:r w:rsidRPr="00FD7BFB">
              <w:t>Ändring</w:t>
            </w:r>
          </w:p>
        </w:tc>
      </w:tr>
      <w:tr w:rsidR="00617D7A" w:rsidRPr="00FD7BFB" w14:paraId="70B8404E" w14:textId="77777777" w:rsidTr="005813B3">
        <w:trPr>
          <w:jc w:val="center"/>
        </w:trPr>
        <w:tc>
          <w:tcPr>
            <w:tcW w:w="4876" w:type="dxa"/>
          </w:tcPr>
          <w:p w14:paraId="3F421D85" w14:textId="77777777" w:rsidR="00617D7A" w:rsidRPr="00FD7BFB" w:rsidRDefault="00617D7A" w:rsidP="005813B3">
            <w:pPr>
              <w:pStyle w:val="Normal6"/>
              <w:widowControl/>
            </w:pPr>
            <w:r w:rsidRPr="00FD7BFB">
              <w:t xml:space="preserve">När en medlemsstat antar dessa </w:t>
            </w:r>
            <w:r w:rsidRPr="00FD7BFB">
              <w:rPr>
                <w:b/>
                <w:i/>
              </w:rPr>
              <w:t>bestämmelser</w:t>
            </w:r>
            <w:r w:rsidRPr="00FD7BFB">
              <w:t xml:space="preserve"> ska de innehålla en hänvisning till detta direktiv eller åtföljas av en sådan hänvisning när de offentliggörs. </w:t>
            </w:r>
            <w:r w:rsidRPr="00FD7BFB">
              <w:rPr>
                <w:b/>
                <w:i/>
              </w:rPr>
              <w:t>Närmare föreskrifter om</w:t>
            </w:r>
            <w:r w:rsidRPr="00FD7BFB">
              <w:t xml:space="preserve"> hur hänvisningen ska göras ska </w:t>
            </w:r>
            <w:r w:rsidRPr="00FD7BFB">
              <w:rPr>
                <w:b/>
                <w:i/>
              </w:rPr>
              <w:t>varje medlemsstat själv utfärda</w:t>
            </w:r>
            <w:r w:rsidRPr="00FD7BFB">
              <w:t>.</w:t>
            </w:r>
          </w:p>
        </w:tc>
        <w:tc>
          <w:tcPr>
            <w:tcW w:w="4876" w:type="dxa"/>
          </w:tcPr>
          <w:p w14:paraId="66734F5B" w14:textId="77777777" w:rsidR="00617D7A" w:rsidRPr="00FD7BFB" w:rsidRDefault="00617D7A" w:rsidP="005813B3">
            <w:pPr>
              <w:pStyle w:val="Normal6"/>
              <w:widowControl/>
              <w:rPr>
                <w:szCs w:val="24"/>
              </w:rPr>
            </w:pPr>
            <w:r w:rsidRPr="00FD7BFB">
              <w:t xml:space="preserve">När en medlemsstat antar dessa </w:t>
            </w:r>
            <w:r w:rsidRPr="00FD7BFB">
              <w:rPr>
                <w:b/>
                <w:i/>
              </w:rPr>
              <w:t>åtgärder</w:t>
            </w:r>
            <w:r w:rsidRPr="00FD7BFB">
              <w:t xml:space="preserve"> ska de innehålla en hänvisning till detta direktiv eller åtföljas av en sådan hänvisning när de offentliggörs. </w:t>
            </w:r>
            <w:r w:rsidRPr="00FD7BFB">
              <w:rPr>
                <w:b/>
                <w:i/>
              </w:rPr>
              <w:t>Metoderna för</w:t>
            </w:r>
            <w:r w:rsidRPr="00FD7BFB">
              <w:t xml:space="preserve"> hur hänvisningen ska göras ska </w:t>
            </w:r>
            <w:r w:rsidRPr="00FD7BFB">
              <w:rPr>
                <w:b/>
                <w:i/>
              </w:rPr>
              <w:t>fastställas av medlemsstaterna</w:t>
            </w:r>
            <w:r w:rsidRPr="00FD7BFB">
              <w:t>.</w:t>
            </w:r>
          </w:p>
        </w:tc>
      </w:tr>
    </w:tbl>
    <w:p w14:paraId="6787DFE7" w14:textId="77777777" w:rsidR="00617D7A" w:rsidRPr="00FD7BFB" w:rsidRDefault="00617D7A" w:rsidP="00617D7A">
      <w:pPr>
        <w:widowControl/>
      </w:pPr>
    </w:p>
    <w:p w14:paraId="62A58C97" w14:textId="2A22B61A" w:rsidR="00617D7A" w:rsidRPr="00FD7BFB" w:rsidRDefault="000C6EE0" w:rsidP="00617D7A">
      <w:pPr>
        <w:pStyle w:val="AMNumberTabs0"/>
        <w:keepNext/>
        <w:widowControl/>
      </w:pPr>
      <w:r w:rsidRPr="00FD7BFB">
        <w:t>Ändring</w:t>
      </w:r>
      <w:r w:rsidR="00617D7A" w:rsidRPr="00FD7BFB">
        <w:tab/>
      </w:r>
      <w:r w:rsidR="00617D7A" w:rsidRPr="00FD7BFB">
        <w:tab/>
        <w:t>162</w:t>
      </w:r>
    </w:p>
    <w:p w14:paraId="040F575F" w14:textId="77777777" w:rsidR="00617D7A" w:rsidRPr="00FD7BFB" w:rsidRDefault="00617D7A" w:rsidP="00617D7A">
      <w:pPr>
        <w:widowControl/>
      </w:pPr>
    </w:p>
    <w:p w14:paraId="5B979B2C" w14:textId="77777777" w:rsidR="00617D7A" w:rsidRPr="00FD7BFB" w:rsidRDefault="00617D7A" w:rsidP="00617D7A">
      <w:pPr>
        <w:pStyle w:val="NormalBold"/>
        <w:keepNext/>
        <w:widowControl/>
      </w:pPr>
      <w:r w:rsidRPr="00FD7BFB">
        <w:t>Förslag till direktiv</w:t>
      </w:r>
    </w:p>
    <w:p w14:paraId="6228C1A5" w14:textId="77777777" w:rsidR="00617D7A" w:rsidRPr="00FD7BFB" w:rsidRDefault="00617D7A" w:rsidP="00617D7A">
      <w:pPr>
        <w:pStyle w:val="NormalBold"/>
        <w:widowControl/>
      </w:pPr>
      <w:r w:rsidRPr="00FD7BFB">
        <w:t>Bilaga I – punkt 2 – led a – inledningen</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37A34657" w14:textId="77777777" w:rsidTr="005813B3">
        <w:trPr>
          <w:jc w:val="center"/>
        </w:trPr>
        <w:tc>
          <w:tcPr>
            <w:tcW w:w="9752" w:type="dxa"/>
            <w:gridSpan w:val="2"/>
          </w:tcPr>
          <w:p w14:paraId="5099CEE7" w14:textId="77777777" w:rsidR="00617D7A" w:rsidRPr="00FD7BFB" w:rsidRDefault="00617D7A" w:rsidP="005813B3">
            <w:pPr>
              <w:keepNext/>
              <w:widowControl/>
            </w:pPr>
          </w:p>
        </w:tc>
      </w:tr>
      <w:tr w:rsidR="00617D7A" w:rsidRPr="00FD7BFB" w14:paraId="69804C50" w14:textId="77777777" w:rsidTr="005813B3">
        <w:trPr>
          <w:jc w:val="center"/>
        </w:trPr>
        <w:tc>
          <w:tcPr>
            <w:tcW w:w="4876" w:type="dxa"/>
          </w:tcPr>
          <w:p w14:paraId="0DCE49F4" w14:textId="77777777" w:rsidR="00617D7A" w:rsidRPr="00FD7BFB" w:rsidRDefault="00617D7A" w:rsidP="005813B3">
            <w:pPr>
              <w:pStyle w:val="ColumnHeading"/>
              <w:keepNext/>
              <w:widowControl/>
            </w:pPr>
            <w:r w:rsidRPr="00FD7BFB">
              <w:t>Kommissionens förslag</w:t>
            </w:r>
          </w:p>
        </w:tc>
        <w:tc>
          <w:tcPr>
            <w:tcW w:w="4876" w:type="dxa"/>
          </w:tcPr>
          <w:p w14:paraId="3DF7E105" w14:textId="10B0D45F" w:rsidR="00617D7A" w:rsidRPr="00FD7BFB" w:rsidRDefault="000C6EE0" w:rsidP="005813B3">
            <w:pPr>
              <w:pStyle w:val="ColumnHeading"/>
              <w:keepNext/>
              <w:widowControl/>
            </w:pPr>
            <w:r w:rsidRPr="00FD7BFB">
              <w:t>Ändring</w:t>
            </w:r>
          </w:p>
        </w:tc>
      </w:tr>
      <w:tr w:rsidR="00617D7A" w:rsidRPr="00FD7BFB" w14:paraId="2EB6F0FA" w14:textId="77777777" w:rsidTr="005813B3">
        <w:trPr>
          <w:jc w:val="center"/>
        </w:trPr>
        <w:tc>
          <w:tcPr>
            <w:tcW w:w="4876" w:type="dxa"/>
          </w:tcPr>
          <w:p w14:paraId="79FC8E8C" w14:textId="77777777" w:rsidR="00617D7A" w:rsidRPr="00FD7BFB" w:rsidRDefault="00617D7A" w:rsidP="005813B3">
            <w:pPr>
              <w:pStyle w:val="Normal6"/>
              <w:widowControl/>
            </w:pPr>
            <w:r w:rsidRPr="00FD7BFB">
              <w:t>(a)</w:t>
            </w:r>
            <w:r w:rsidRPr="00FD7BFB">
              <w:tab/>
              <w:t xml:space="preserve">Följande information om var och en av de </w:t>
            </w:r>
            <w:r w:rsidRPr="00FD7BFB">
              <w:rPr>
                <w:b/>
                <w:i/>
              </w:rPr>
              <w:t>tredjelandsenheter</w:t>
            </w:r>
            <w:r w:rsidRPr="00FD7BFB">
              <w:t xml:space="preserve"> för vars räkning enheten bedriver intresserepresentationsverksamhet:</w:t>
            </w:r>
          </w:p>
        </w:tc>
        <w:tc>
          <w:tcPr>
            <w:tcW w:w="4876" w:type="dxa"/>
          </w:tcPr>
          <w:p w14:paraId="68F589DE" w14:textId="77777777" w:rsidR="00617D7A" w:rsidRPr="00FD7BFB" w:rsidRDefault="00617D7A" w:rsidP="005813B3">
            <w:pPr>
              <w:pStyle w:val="Normal6"/>
              <w:widowControl/>
              <w:rPr>
                <w:szCs w:val="24"/>
              </w:rPr>
            </w:pPr>
            <w:r w:rsidRPr="00FD7BFB">
              <w:t>(a)</w:t>
            </w:r>
            <w:r w:rsidRPr="00FD7BFB">
              <w:tab/>
              <w:t xml:space="preserve">Följande information om var och en av de </w:t>
            </w:r>
            <w:r w:rsidRPr="00FD7BFB">
              <w:rPr>
                <w:b/>
                <w:i/>
              </w:rPr>
              <w:t>tredjelandssponsorer</w:t>
            </w:r>
            <w:r w:rsidRPr="00FD7BFB">
              <w:t xml:space="preserve"> för vars räkning enheten bedriver intresserepresentationsverksamhet:</w:t>
            </w:r>
          </w:p>
        </w:tc>
      </w:tr>
    </w:tbl>
    <w:p w14:paraId="3B476CCE" w14:textId="77777777" w:rsidR="00617D7A" w:rsidRPr="00FD7BFB" w:rsidRDefault="00617D7A" w:rsidP="00617D7A">
      <w:pPr>
        <w:widowControl/>
      </w:pPr>
    </w:p>
    <w:p w14:paraId="3E25E757" w14:textId="6ACFFA94" w:rsidR="00617D7A" w:rsidRPr="00FD7BFB" w:rsidRDefault="000C6EE0" w:rsidP="00617D7A">
      <w:pPr>
        <w:pStyle w:val="AMNumberTabs0"/>
        <w:keepNext/>
        <w:widowControl/>
      </w:pPr>
      <w:r w:rsidRPr="00FD7BFB">
        <w:t>Ändring</w:t>
      </w:r>
      <w:r w:rsidR="00617D7A" w:rsidRPr="00FD7BFB">
        <w:tab/>
      </w:r>
      <w:r w:rsidR="00617D7A" w:rsidRPr="00FD7BFB">
        <w:tab/>
        <w:t>163</w:t>
      </w:r>
    </w:p>
    <w:p w14:paraId="4F28B98A" w14:textId="77777777" w:rsidR="00617D7A" w:rsidRPr="00FD7BFB" w:rsidRDefault="00617D7A" w:rsidP="00617D7A">
      <w:pPr>
        <w:widowControl/>
      </w:pPr>
    </w:p>
    <w:p w14:paraId="6862C12A" w14:textId="77777777" w:rsidR="00617D7A" w:rsidRPr="00FD7BFB" w:rsidRDefault="00617D7A" w:rsidP="00617D7A">
      <w:pPr>
        <w:pStyle w:val="NormalBold"/>
        <w:keepNext/>
        <w:widowControl/>
      </w:pPr>
      <w:r w:rsidRPr="00FD7BFB">
        <w:t>Förslag till direktiv</w:t>
      </w:r>
    </w:p>
    <w:p w14:paraId="2F9966E3" w14:textId="77777777" w:rsidR="00617D7A" w:rsidRPr="00FD7BFB" w:rsidRDefault="00617D7A" w:rsidP="00617D7A">
      <w:pPr>
        <w:pStyle w:val="NormalBold"/>
        <w:widowControl/>
      </w:pPr>
      <w:r w:rsidRPr="00FD7BFB">
        <w:t>Bilaga II – punkt 2 – led a – led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9A9FFD2" w14:textId="77777777" w:rsidTr="005813B3">
        <w:trPr>
          <w:jc w:val="center"/>
        </w:trPr>
        <w:tc>
          <w:tcPr>
            <w:tcW w:w="9752" w:type="dxa"/>
            <w:gridSpan w:val="2"/>
          </w:tcPr>
          <w:p w14:paraId="2B0CEB42" w14:textId="77777777" w:rsidR="00617D7A" w:rsidRPr="00FD7BFB" w:rsidRDefault="00617D7A" w:rsidP="005813B3">
            <w:pPr>
              <w:keepNext/>
              <w:widowControl/>
            </w:pPr>
          </w:p>
        </w:tc>
      </w:tr>
      <w:tr w:rsidR="00617D7A" w:rsidRPr="00FD7BFB" w14:paraId="1CE8D55D" w14:textId="77777777" w:rsidTr="005813B3">
        <w:trPr>
          <w:jc w:val="center"/>
        </w:trPr>
        <w:tc>
          <w:tcPr>
            <w:tcW w:w="4876" w:type="dxa"/>
          </w:tcPr>
          <w:p w14:paraId="79C7E1A5" w14:textId="77777777" w:rsidR="00617D7A" w:rsidRPr="00FD7BFB" w:rsidRDefault="00617D7A" w:rsidP="005813B3">
            <w:pPr>
              <w:pStyle w:val="ColumnHeading"/>
              <w:keepNext/>
              <w:widowControl/>
            </w:pPr>
            <w:r w:rsidRPr="00FD7BFB">
              <w:t>Kommissionens förslag</w:t>
            </w:r>
          </w:p>
        </w:tc>
        <w:tc>
          <w:tcPr>
            <w:tcW w:w="4876" w:type="dxa"/>
          </w:tcPr>
          <w:p w14:paraId="0428664A" w14:textId="47CCF734" w:rsidR="00617D7A" w:rsidRPr="00FD7BFB" w:rsidRDefault="000C6EE0" w:rsidP="005813B3">
            <w:pPr>
              <w:pStyle w:val="ColumnHeading"/>
              <w:keepNext/>
              <w:widowControl/>
            </w:pPr>
            <w:r w:rsidRPr="00FD7BFB">
              <w:t>Ändring</w:t>
            </w:r>
          </w:p>
        </w:tc>
      </w:tr>
      <w:tr w:rsidR="00617D7A" w:rsidRPr="00FD7BFB" w14:paraId="6FA8CD49" w14:textId="77777777" w:rsidTr="005813B3">
        <w:trPr>
          <w:jc w:val="center"/>
        </w:trPr>
        <w:tc>
          <w:tcPr>
            <w:tcW w:w="4876" w:type="dxa"/>
          </w:tcPr>
          <w:p w14:paraId="2B4E1845" w14:textId="77777777" w:rsidR="00617D7A" w:rsidRPr="00FD7BFB" w:rsidRDefault="00617D7A" w:rsidP="005813B3">
            <w:pPr>
              <w:pStyle w:val="Normal6"/>
              <w:widowControl/>
            </w:pPr>
            <w:r w:rsidRPr="00FD7BFB">
              <w:t>ii)</w:t>
            </w:r>
            <w:r w:rsidRPr="00FD7BFB">
              <w:tab/>
              <w:t xml:space="preserve">Adress från vilken </w:t>
            </w:r>
            <w:r w:rsidRPr="00FD7BFB">
              <w:rPr>
                <w:b/>
                <w:i/>
              </w:rPr>
              <w:t>tredjelandsenheten</w:t>
            </w:r>
            <w:r w:rsidRPr="00FD7BFB">
              <w:t xml:space="preserve"> bedriver sin </w:t>
            </w:r>
            <w:r w:rsidRPr="00FD7BFB">
              <w:lastRenderedPageBreak/>
              <w:t>verksamhet eller, för fysiska personer, adress där de vanligtvis vistas.</w:t>
            </w:r>
          </w:p>
        </w:tc>
        <w:tc>
          <w:tcPr>
            <w:tcW w:w="4876" w:type="dxa"/>
          </w:tcPr>
          <w:p w14:paraId="6E05CD7B" w14:textId="77777777" w:rsidR="00617D7A" w:rsidRPr="00FD7BFB" w:rsidRDefault="00617D7A" w:rsidP="005813B3">
            <w:pPr>
              <w:pStyle w:val="Normal6"/>
              <w:widowControl/>
              <w:rPr>
                <w:szCs w:val="24"/>
              </w:rPr>
            </w:pPr>
            <w:r w:rsidRPr="00FD7BFB">
              <w:lastRenderedPageBreak/>
              <w:t>ii)</w:t>
            </w:r>
            <w:r w:rsidRPr="00FD7BFB">
              <w:tab/>
              <w:t xml:space="preserve">Adress från vilken </w:t>
            </w:r>
            <w:r w:rsidRPr="00FD7BFB">
              <w:rPr>
                <w:b/>
                <w:i/>
              </w:rPr>
              <w:t>tredjelandssponsorn</w:t>
            </w:r>
            <w:r w:rsidRPr="00FD7BFB">
              <w:t xml:space="preserve"> bedriver sin </w:t>
            </w:r>
            <w:r w:rsidRPr="00FD7BFB">
              <w:lastRenderedPageBreak/>
              <w:t>verksamhet eller, för fysiska personer, adress där de vanligtvis vistas.</w:t>
            </w:r>
          </w:p>
        </w:tc>
      </w:tr>
    </w:tbl>
    <w:p w14:paraId="39D84F0C" w14:textId="77777777" w:rsidR="00617D7A" w:rsidRPr="00FD7BFB" w:rsidRDefault="00617D7A" w:rsidP="00617D7A">
      <w:pPr>
        <w:widowControl/>
      </w:pPr>
    </w:p>
    <w:p w14:paraId="3A5D5DFF" w14:textId="1D344E0D" w:rsidR="00617D7A" w:rsidRPr="00FD7BFB" w:rsidRDefault="000C6EE0" w:rsidP="00617D7A">
      <w:pPr>
        <w:pStyle w:val="AMNumberTabs0"/>
        <w:keepNext/>
        <w:widowControl/>
      </w:pPr>
      <w:r w:rsidRPr="00FD7BFB">
        <w:t>Ändring</w:t>
      </w:r>
      <w:r w:rsidR="00617D7A" w:rsidRPr="00FD7BFB">
        <w:tab/>
      </w:r>
      <w:r w:rsidR="00617D7A" w:rsidRPr="00FD7BFB">
        <w:tab/>
        <w:t>164</w:t>
      </w:r>
    </w:p>
    <w:p w14:paraId="2AEBC2ED" w14:textId="77777777" w:rsidR="00617D7A" w:rsidRPr="00FD7BFB" w:rsidRDefault="00617D7A" w:rsidP="00617D7A">
      <w:pPr>
        <w:widowControl/>
      </w:pPr>
    </w:p>
    <w:p w14:paraId="31A1B5EC" w14:textId="77777777" w:rsidR="00617D7A" w:rsidRPr="00FD7BFB" w:rsidRDefault="00617D7A" w:rsidP="00617D7A">
      <w:pPr>
        <w:pStyle w:val="NormalBold"/>
        <w:keepNext/>
        <w:widowControl/>
      </w:pPr>
      <w:r w:rsidRPr="00FD7BFB">
        <w:t>Förslag till direktiv</w:t>
      </w:r>
    </w:p>
    <w:p w14:paraId="23CCDE93" w14:textId="77777777" w:rsidR="00617D7A" w:rsidRPr="00FD7BFB" w:rsidRDefault="00617D7A" w:rsidP="00617D7A">
      <w:pPr>
        <w:pStyle w:val="NormalBold"/>
        <w:widowControl/>
      </w:pPr>
      <w:r w:rsidRPr="00FD7BFB">
        <w:t>Bilaga II – punkt 2 – led a – led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083B73C" w14:textId="77777777" w:rsidTr="005813B3">
        <w:trPr>
          <w:jc w:val="center"/>
        </w:trPr>
        <w:tc>
          <w:tcPr>
            <w:tcW w:w="9752" w:type="dxa"/>
            <w:gridSpan w:val="2"/>
          </w:tcPr>
          <w:p w14:paraId="05837DF4" w14:textId="77777777" w:rsidR="00617D7A" w:rsidRPr="00FD7BFB" w:rsidRDefault="00617D7A" w:rsidP="005813B3">
            <w:pPr>
              <w:keepNext/>
              <w:widowControl/>
            </w:pPr>
          </w:p>
        </w:tc>
      </w:tr>
      <w:tr w:rsidR="00617D7A" w:rsidRPr="00FD7BFB" w14:paraId="2CF75890" w14:textId="77777777" w:rsidTr="005813B3">
        <w:trPr>
          <w:jc w:val="center"/>
        </w:trPr>
        <w:tc>
          <w:tcPr>
            <w:tcW w:w="4876" w:type="dxa"/>
          </w:tcPr>
          <w:p w14:paraId="7819381C" w14:textId="77777777" w:rsidR="00617D7A" w:rsidRPr="00FD7BFB" w:rsidRDefault="00617D7A" w:rsidP="005813B3">
            <w:pPr>
              <w:pStyle w:val="ColumnHeading"/>
              <w:keepNext/>
              <w:widowControl/>
            </w:pPr>
            <w:r w:rsidRPr="00FD7BFB">
              <w:t>Kommissionens förslag</w:t>
            </w:r>
          </w:p>
        </w:tc>
        <w:tc>
          <w:tcPr>
            <w:tcW w:w="4876" w:type="dxa"/>
          </w:tcPr>
          <w:p w14:paraId="7A8A76AA" w14:textId="7AA2F920" w:rsidR="00617D7A" w:rsidRPr="00FD7BFB" w:rsidRDefault="000C6EE0" w:rsidP="005813B3">
            <w:pPr>
              <w:pStyle w:val="ColumnHeading"/>
              <w:keepNext/>
              <w:widowControl/>
            </w:pPr>
            <w:r w:rsidRPr="00FD7BFB">
              <w:t>Ändring</w:t>
            </w:r>
          </w:p>
        </w:tc>
      </w:tr>
      <w:tr w:rsidR="00617D7A" w:rsidRPr="00FD7BFB" w14:paraId="04250EEC" w14:textId="77777777" w:rsidTr="005813B3">
        <w:trPr>
          <w:jc w:val="center"/>
        </w:trPr>
        <w:tc>
          <w:tcPr>
            <w:tcW w:w="4876" w:type="dxa"/>
          </w:tcPr>
          <w:p w14:paraId="280D4915" w14:textId="77777777" w:rsidR="00617D7A" w:rsidRPr="00FD7BFB" w:rsidRDefault="00617D7A" w:rsidP="005813B3">
            <w:pPr>
              <w:pStyle w:val="Normal6"/>
              <w:widowControl/>
            </w:pPr>
            <w:r w:rsidRPr="00FD7BFB">
              <w:rPr>
                <w:b/>
                <w:i/>
              </w:rPr>
              <w:t>iii)</w:t>
            </w:r>
            <w:r w:rsidRPr="00FD7BFB">
              <w:tab/>
            </w:r>
            <w:r w:rsidRPr="00FD7BFB">
              <w:rPr>
                <w:b/>
                <w:i/>
              </w:rPr>
              <w:t>En beskrivning av enhetens huvudsakliga mål, uppdrag och intresseområden.</w:t>
            </w:r>
          </w:p>
        </w:tc>
        <w:tc>
          <w:tcPr>
            <w:tcW w:w="4876" w:type="dxa"/>
          </w:tcPr>
          <w:p w14:paraId="20B96A05" w14:textId="77777777" w:rsidR="00617D7A" w:rsidRPr="00FD7BFB" w:rsidRDefault="00617D7A" w:rsidP="005813B3">
            <w:pPr>
              <w:pStyle w:val="Normal6"/>
              <w:widowControl/>
              <w:rPr>
                <w:szCs w:val="24"/>
              </w:rPr>
            </w:pPr>
            <w:r w:rsidRPr="00FD7BFB">
              <w:rPr>
                <w:b/>
                <w:i/>
              </w:rPr>
              <w:t>utgår</w:t>
            </w:r>
          </w:p>
        </w:tc>
      </w:tr>
    </w:tbl>
    <w:p w14:paraId="1CBA23B1" w14:textId="77777777" w:rsidR="00617D7A" w:rsidRPr="00FD7BFB" w:rsidRDefault="00617D7A" w:rsidP="00617D7A">
      <w:pPr>
        <w:widowControl/>
      </w:pPr>
    </w:p>
    <w:p w14:paraId="2BF7FA5E" w14:textId="593C2780" w:rsidR="00617D7A" w:rsidRPr="00FD7BFB" w:rsidRDefault="000C6EE0" w:rsidP="00617D7A">
      <w:pPr>
        <w:pStyle w:val="AMNumberTabs0"/>
        <w:keepNext/>
        <w:widowControl/>
      </w:pPr>
      <w:r w:rsidRPr="00FD7BFB">
        <w:t>Ändring</w:t>
      </w:r>
      <w:r w:rsidR="00617D7A" w:rsidRPr="00FD7BFB">
        <w:tab/>
      </w:r>
      <w:r w:rsidR="00617D7A" w:rsidRPr="00FD7BFB">
        <w:tab/>
        <w:t>165</w:t>
      </w:r>
    </w:p>
    <w:p w14:paraId="634CC369" w14:textId="77777777" w:rsidR="00617D7A" w:rsidRPr="00FD7BFB" w:rsidRDefault="00617D7A" w:rsidP="00617D7A">
      <w:pPr>
        <w:widowControl/>
      </w:pPr>
    </w:p>
    <w:p w14:paraId="12F17621" w14:textId="77777777" w:rsidR="00617D7A" w:rsidRPr="00FD7BFB" w:rsidRDefault="00617D7A" w:rsidP="00617D7A">
      <w:pPr>
        <w:pStyle w:val="NormalBold"/>
        <w:keepNext/>
        <w:widowControl/>
      </w:pPr>
      <w:r w:rsidRPr="00FD7BFB">
        <w:t>Förslag till direktiv</w:t>
      </w:r>
    </w:p>
    <w:p w14:paraId="544D8171" w14:textId="77777777" w:rsidR="00617D7A" w:rsidRPr="00FD7BFB" w:rsidRDefault="00617D7A" w:rsidP="00617D7A">
      <w:pPr>
        <w:pStyle w:val="NormalBold"/>
        <w:widowControl/>
        <w:rPr>
          <w:lang w:val="en-GB"/>
        </w:rPr>
      </w:pPr>
      <w:proofErr w:type="spellStart"/>
      <w:r w:rsidRPr="00FD7BFB">
        <w:rPr>
          <w:lang w:val="en-GB"/>
        </w:rPr>
        <w:t>Bilaga</w:t>
      </w:r>
      <w:proofErr w:type="spellEnd"/>
      <w:r w:rsidRPr="00FD7BFB">
        <w:rPr>
          <w:lang w:val="en-GB"/>
        </w:rPr>
        <w:t xml:space="preserve"> II – </w:t>
      </w:r>
      <w:proofErr w:type="spellStart"/>
      <w:r w:rsidRPr="00FD7BFB">
        <w:rPr>
          <w:lang w:val="en-GB"/>
        </w:rPr>
        <w:t>punkt</w:t>
      </w:r>
      <w:proofErr w:type="spellEnd"/>
      <w:r w:rsidRPr="00FD7BFB">
        <w:rPr>
          <w:lang w:val="en-GB"/>
        </w:rPr>
        <w:t xml:space="preserve"> 2 – led a – led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081B7543" w14:textId="77777777" w:rsidTr="005813B3">
        <w:trPr>
          <w:jc w:val="center"/>
        </w:trPr>
        <w:tc>
          <w:tcPr>
            <w:tcW w:w="9752" w:type="dxa"/>
            <w:gridSpan w:val="2"/>
          </w:tcPr>
          <w:p w14:paraId="3C6BA165" w14:textId="77777777" w:rsidR="00617D7A" w:rsidRPr="00FD7BFB" w:rsidRDefault="00617D7A" w:rsidP="005813B3">
            <w:pPr>
              <w:keepNext/>
              <w:widowControl/>
              <w:rPr>
                <w:lang w:val="en-GB"/>
              </w:rPr>
            </w:pPr>
          </w:p>
        </w:tc>
      </w:tr>
      <w:tr w:rsidR="00617D7A" w:rsidRPr="00FD7BFB" w14:paraId="44C2FFB3" w14:textId="77777777" w:rsidTr="005813B3">
        <w:trPr>
          <w:jc w:val="center"/>
        </w:trPr>
        <w:tc>
          <w:tcPr>
            <w:tcW w:w="4876" w:type="dxa"/>
          </w:tcPr>
          <w:p w14:paraId="206E4F74" w14:textId="77777777" w:rsidR="00617D7A" w:rsidRPr="00FD7BFB" w:rsidRDefault="00617D7A" w:rsidP="005813B3">
            <w:pPr>
              <w:pStyle w:val="ColumnHeading"/>
              <w:keepNext/>
              <w:widowControl/>
            </w:pPr>
            <w:r w:rsidRPr="00FD7BFB">
              <w:t>Kommissionens förslag</w:t>
            </w:r>
          </w:p>
        </w:tc>
        <w:tc>
          <w:tcPr>
            <w:tcW w:w="4876" w:type="dxa"/>
          </w:tcPr>
          <w:p w14:paraId="42EACCE3" w14:textId="73C44279" w:rsidR="00617D7A" w:rsidRPr="00FD7BFB" w:rsidRDefault="000C6EE0" w:rsidP="005813B3">
            <w:pPr>
              <w:pStyle w:val="ColumnHeading"/>
              <w:keepNext/>
              <w:widowControl/>
            </w:pPr>
            <w:r w:rsidRPr="00FD7BFB">
              <w:t>Ändring</w:t>
            </w:r>
          </w:p>
        </w:tc>
      </w:tr>
      <w:tr w:rsidR="00617D7A" w:rsidRPr="00FD7BFB" w14:paraId="65499DB9" w14:textId="77777777" w:rsidTr="005813B3">
        <w:trPr>
          <w:jc w:val="center"/>
        </w:trPr>
        <w:tc>
          <w:tcPr>
            <w:tcW w:w="4876" w:type="dxa"/>
          </w:tcPr>
          <w:p w14:paraId="07D84AB3" w14:textId="77777777" w:rsidR="00617D7A" w:rsidRPr="00FD7BFB" w:rsidRDefault="00617D7A" w:rsidP="005813B3">
            <w:pPr>
              <w:pStyle w:val="Normal6"/>
              <w:widowControl/>
            </w:pPr>
            <w:r w:rsidRPr="00FD7BFB">
              <w:t>iv)</w:t>
            </w:r>
            <w:r w:rsidRPr="00FD7BFB">
              <w:tab/>
              <w:t xml:space="preserve">Om tillgängligt, </w:t>
            </w:r>
            <w:r w:rsidRPr="00FD7BFB">
              <w:rPr>
                <w:b/>
                <w:i/>
              </w:rPr>
              <w:t>tredjelandsenhetens</w:t>
            </w:r>
            <w:r w:rsidRPr="00FD7BFB">
              <w:t xml:space="preserve"> registreringsnummer i ett företagsregister eller jämförbar identifieringskod.</w:t>
            </w:r>
          </w:p>
        </w:tc>
        <w:tc>
          <w:tcPr>
            <w:tcW w:w="4876" w:type="dxa"/>
          </w:tcPr>
          <w:p w14:paraId="0FB6723F" w14:textId="77777777" w:rsidR="00617D7A" w:rsidRPr="00FD7BFB" w:rsidRDefault="00617D7A" w:rsidP="005813B3">
            <w:pPr>
              <w:pStyle w:val="Normal6"/>
              <w:widowControl/>
              <w:rPr>
                <w:szCs w:val="24"/>
              </w:rPr>
            </w:pPr>
            <w:r w:rsidRPr="00FD7BFB">
              <w:t>iv)</w:t>
            </w:r>
            <w:r w:rsidRPr="00FD7BFB">
              <w:tab/>
              <w:t xml:space="preserve">Om tillgängligt, </w:t>
            </w:r>
            <w:r w:rsidRPr="00FD7BFB">
              <w:rPr>
                <w:b/>
                <w:i/>
              </w:rPr>
              <w:t>tredjelandssponsorns</w:t>
            </w:r>
            <w:r w:rsidRPr="00FD7BFB">
              <w:t xml:space="preserve"> registreringsnummer i ett företagsregister eller jämförbar identifieringskod.</w:t>
            </w:r>
          </w:p>
        </w:tc>
      </w:tr>
    </w:tbl>
    <w:p w14:paraId="54349CF2" w14:textId="77777777" w:rsidR="00617D7A" w:rsidRPr="00FD7BFB" w:rsidRDefault="00617D7A" w:rsidP="00617D7A">
      <w:pPr>
        <w:widowControl/>
      </w:pPr>
    </w:p>
    <w:p w14:paraId="0175C87C" w14:textId="4B370827" w:rsidR="00617D7A" w:rsidRPr="00FD7BFB" w:rsidRDefault="000C6EE0" w:rsidP="00617D7A">
      <w:pPr>
        <w:pStyle w:val="AMNumberTabs0"/>
        <w:keepNext/>
        <w:widowControl/>
      </w:pPr>
      <w:r w:rsidRPr="00FD7BFB">
        <w:t>Ändring</w:t>
      </w:r>
      <w:r w:rsidR="00617D7A" w:rsidRPr="00FD7BFB">
        <w:tab/>
      </w:r>
      <w:r w:rsidR="00617D7A" w:rsidRPr="00FD7BFB">
        <w:tab/>
        <w:t>166</w:t>
      </w:r>
    </w:p>
    <w:p w14:paraId="1E98E4FC" w14:textId="77777777" w:rsidR="00617D7A" w:rsidRPr="00FD7BFB" w:rsidRDefault="00617D7A" w:rsidP="00617D7A">
      <w:pPr>
        <w:widowControl/>
      </w:pPr>
    </w:p>
    <w:p w14:paraId="6A956A44" w14:textId="77777777" w:rsidR="00617D7A" w:rsidRPr="00FD7BFB" w:rsidRDefault="00617D7A" w:rsidP="00617D7A">
      <w:pPr>
        <w:pStyle w:val="NormalBold"/>
        <w:keepNext/>
        <w:widowControl/>
      </w:pPr>
      <w:r w:rsidRPr="00FD7BFB">
        <w:t>Förslag till direktiv</w:t>
      </w:r>
    </w:p>
    <w:p w14:paraId="011AAC6E" w14:textId="77777777" w:rsidR="00617D7A" w:rsidRPr="00FD7BFB" w:rsidRDefault="00617D7A" w:rsidP="00617D7A">
      <w:pPr>
        <w:pStyle w:val="NormalBold"/>
        <w:widowControl/>
      </w:pPr>
      <w:r w:rsidRPr="00FD7BFB">
        <w:t>Bilaga I – punkt 2 – led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617D7A" w:rsidRPr="00FD7BFB" w14:paraId="2A2EF56D" w14:textId="77777777" w:rsidTr="005813B3">
        <w:trPr>
          <w:jc w:val="center"/>
        </w:trPr>
        <w:tc>
          <w:tcPr>
            <w:tcW w:w="9752" w:type="dxa"/>
            <w:gridSpan w:val="2"/>
          </w:tcPr>
          <w:p w14:paraId="77559B2D" w14:textId="77777777" w:rsidR="00617D7A" w:rsidRPr="00FD7BFB" w:rsidRDefault="00617D7A" w:rsidP="005813B3">
            <w:pPr>
              <w:keepNext/>
              <w:widowControl/>
            </w:pPr>
          </w:p>
        </w:tc>
      </w:tr>
      <w:tr w:rsidR="00617D7A" w:rsidRPr="00FD7BFB" w14:paraId="518AE31E" w14:textId="77777777" w:rsidTr="005813B3">
        <w:trPr>
          <w:jc w:val="center"/>
        </w:trPr>
        <w:tc>
          <w:tcPr>
            <w:tcW w:w="4876" w:type="dxa"/>
          </w:tcPr>
          <w:p w14:paraId="668A2126" w14:textId="77777777" w:rsidR="00617D7A" w:rsidRPr="00FD7BFB" w:rsidRDefault="00617D7A" w:rsidP="005813B3">
            <w:pPr>
              <w:pStyle w:val="ColumnHeading"/>
              <w:keepNext/>
              <w:widowControl/>
            </w:pPr>
            <w:r w:rsidRPr="00FD7BFB">
              <w:t>Kommissionens förslag</w:t>
            </w:r>
          </w:p>
        </w:tc>
        <w:tc>
          <w:tcPr>
            <w:tcW w:w="4876" w:type="dxa"/>
          </w:tcPr>
          <w:p w14:paraId="5C26A4BE" w14:textId="1940A519" w:rsidR="00617D7A" w:rsidRPr="00FD7BFB" w:rsidRDefault="000C6EE0" w:rsidP="005813B3">
            <w:pPr>
              <w:pStyle w:val="ColumnHeading"/>
              <w:keepNext/>
              <w:widowControl/>
            </w:pPr>
            <w:r w:rsidRPr="00FD7BFB">
              <w:t>Ändring</w:t>
            </w:r>
          </w:p>
        </w:tc>
      </w:tr>
      <w:tr w:rsidR="00617D7A" w:rsidRPr="00FD7BFB" w14:paraId="717FBBC7" w14:textId="77777777" w:rsidTr="005813B3">
        <w:trPr>
          <w:jc w:val="center"/>
        </w:trPr>
        <w:tc>
          <w:tcPr>
            <w:tcW w:w="4876" w:type="dxa"/>
          </w:tcPr>
          <w:p w14:paraId="5837C46C" w14:textId="77777777" w:rsidR="00617D7A" w:rsidRPr="00FD7BFB" w:rsidRDefault="00617D7A" w:rsidP="005813B3">
            <w:pPr>
              <w:pStyle w:val="Normal6"/>
              <w:widowControl/>
            </w:pPr>
            <w:r w:rsidRPr="00FD7BFB">
              <w:t>(b)</w:t>
            </w:r>
            <w:r w:rsidRPr="00FD7BFB">
              <w:tab/>
              <w:t xml:space="preserve">Det tredjeland för vars räkning </w:t>
            </w:r>
            <w:r w:rsidRPr="00FD7BFB">
              <w:rPr>
                <w:b/>
                <w:i/>
              </w:rPr>
              <w:t>tredjelandsenheten</w:t>
            </w:r>
            <w:r w:rsidRPr="00FD7BFB">
              <w:t xml:space="preserve"> agerar.</w:t>
            </w:r>
          </w:p>
        </w:tc>
        <w:tc>
          <w:tcPr>
            <w:tcW w:w="4876" w:type="dxa"/>
          </w:tcPr>
          <w:p w14:paraId="6E774ADC" w14:textId="77777777" w:rsidR="00617D7A" w:rsidRPr="00FD7BFB" w:rsidRDefault="00617D7A" w:rsidP="005813B3">
            <w:pPr>
              <w:pStyle w:val="Normal6"/>
              <w:widowControl/>
              <w:rPr>
                <w:szCs w:val="24"/>
              </w:rPr>
            </w:pPr>
            <w:r w:rsidRPr="00FD7BFB">
              <w:t>(b)</w:t>
            </w:r>
            <w:r w:rsidRPr="00FD7BFB">
              <w:tab/>
              <w:t xml:space="preserve">Det tredjeland för vars räkning </w:t>
            </w:r>
            <w:r w:rsidRPr="00FD7BFB">
              <w:rPr>
                <w:b/>
                <w:i/>
              </w:rPr>
              <w:t>tredjelandssponsorn</w:t>
            </w:r>
            <w:r w:rsidRPr="00FD7BFB">
              <w:t xml:space="preserve"> agerar.</w:t>
            </w:r>
          </w:p>
        </w:tc>
      </w:tr>
    </w:tbl>
    <w:p w14:paraId="461746A5" w14:textId="1BAF53D1" w:rsidR="00E365E1" w:rsidRPr="00FD7BFB" w:rsidRDefault="00E365E1" w:rsidP="006E1C2E"/>
    <w:sectPr w:rsidR="00E365E1" w:rsidRPr="00FD7BFB" w:rsidSect="006D628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09EF4" w14:textId="77777777" w:rsidR="006E1C2E" w:rsidRPr="006D6286" w:rsidRDefault="006E1C2E">
      <w:r w:rsidRPr="006D6286">
        <w:separator/>
      </w:r>
    </w:p>
  </w:endnote>
  <w:endnote w:type="continuationSeparator" w:id="0">
    <w:p w14:paraId="06CD8F11" w14:textId="77777777" w:rsidR="006E1C2E" w:rsidRPr="006D6286" w:rsidRDefault="006E1C2E">
      <w:r w:rsidRPr="006D62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9E" w14:textId="77777777" w:rsidR="00064002" w:rsidRPr="006D628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2FCDB" w14:textId="77777777" w:rsidR="00064002" w:rsidRPr="006D628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0654" w14:textId="77777777" w:rsidR="00064002" w:rsidRPr="006D628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2F34" w14:textId="77777777" w:rsidR="006E1C2E" w:rsidRPr="006D6286" w:rsidRDefault="006E1C2E">
      <w:r w:rsidRPr="006D6286">
        <w:separator/>
      </w:r>
    </w:p>
  </w:footnote>
  <w:footnote w:type="continuationSeparator" w:id="0">
    <w:p w14:paraId="430D9B33" w14:textId="77777777" w:rsidR="006E1C2E" w:rsidRPr="006D6286" w:rsidRDefault="006E1C2E">
      <w:r w:rsidRPr="006D6286">
        <w:continuationSeparator/>
      </w:r>
    </w:p>
  </w:footnote>
  <w:footnote w:id="1">
    <w:p w14:paraId="6B4273C0" w14:textId="532E5A7F" w:rsidR="00727D5D" w:rsidRPr="008D0878" w:rsidRDefault="00727D5D" w:rsidP="00727D5D">
      <w:pPr>
        <w:pStyle w:val="FootnoteText"/>
        <w:ind w:left="567" w:hanging="567"/>
        <w:rPr>
          <w:lang w:val="cs-CZ"/>
        </w:rPr>
      </w:pPr>
      <w:r>
        <w:rPr>
          <w:rStyle w:val="FootnoteReference"/>
        </w:rPr>
        <w:footnoteRef/>
      </w:r>
      <w:r w:rsidRPr="00195F05">
        <w:rPr>
          <w:lang w:val="sv-SE"/>
        </w:rPr>
        <w:t xml:space="preserve"> </w:t>
      </w:r>
      <w:r>
        <w:rPr>
          <w:lang w:val="sv-SE"/>
        </w:rPr>
        <w:tab/>
      </w:r>
      <w:r w:rsidRPr="00DC4B85">
        <w:rPr>
          <w:sz w:val="24"/>
          <w:szCs w:val="24"/>
          <w:lang w:val="sv-SE"/>
        </w:rPr>
        <w:t>Ärendet återförvisades för interinstitutionella förhandlingar till det ansvariga utskottet, i enlighet med artikel 60.4 fjärde stycket i arbetsordningen (A10-0208/2025).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8807" w14:textId="77777777" w:rsidR="00064002" w:rsidRPr="006D628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5E804" w14:textId="77777777" w:rsidR="00064002" w:rsidRPr="006D628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D375" w14:textId="77777777" w:rsidR="00064002" w:rsidRPr="006D628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1296344">
    <w:abstractNumId w:val="9"/>
  </w:num>
  <w:num w:numId="2" w16cid:durableId="802776225">
    <w:abstractNumId w:val="9"/>
  </w:num>
  <w:num w:numId="3" w16cid:durableId="1192034786">
    <w:abstractNumId w:val="7"/>
  </w:num>
  <w:num w:numId="4" w16cid:durableId="1209951509">
    <w:abstractNumId w:val="7"/>
  </w:num>
  <w:num w:numId="5" w16cid:durableId="1692605878">
    <w:abstractNumId w:val="6"/>
  </w:num>
  <w:num w:numId="6" w16cid:durableId="938559037">
    <w:abstractNumId w:val="6"/>
  </w:num>
  <w:num w:numId="7" w16cid:durableId="1567450015">
    <w:abstractNumId w:val="5"/>
  </w:num>
  <w:num w:numId="8" w16cid:durableId="1172379341">
    <w:abstractNumId w:val="5"/>
  </w:num>
  <w:num w:numId="9" w16cid:durableId="540244510">
    <w:abstractNumId w:val="4"/>
  </w:num>
  <w:num w:numId="10" w16cid:durableId="1382024267">
    <w:abstractNumId w:val="4"/>
  </w:num>
  <w:num w:numId="11" w16cid:durableId="1384524726">
    <w:abstractNumId w:val="8"/>
  </w:num>
  <w:num w:numId="12" w16cid:durableId="1018460285">
    <w:abstractNumId w:val="8"/>
  </w:num>
  <w:num w:numId="13" w16cid:durableId="902254474">
    <w:abstractNumId w:val="3"/>
  </w:num>
  <w:num w:numId="14" w16cid:durableId="1841694416">
    <w:abstractNumId w:val="3"/>
  </w:num>
  <w:num w:numId="15" w16cid:durableId="314913715">
    <w:abstractNumId w:val="2"/>
  </w:num>
  <w:num w:numId="16" w16cid:durableId="2075467646">
    <w:abstractNumId w:val="2"/>
  </w:num>
  <w:num w:numId="17" w16cid:durableId="1449163667">
    <w:abstractNumId w:val="1"/>
  </w:num>
  <w:num w:numId="18" w16cid:durableId="1389304096">
    <w:abstractNumId w:val="1"/>
  </w:num>
  <w:num w:numId="19" w16cid:durableId="1928153788">
    <w:abstractNumId w:val="0"/>
  </w:num>
  <w:num w:numId="20" w16cid:durableId="1628511445">
    <w:abstractNumId w:val="0"/>
  </w:num>
  <w:num w:numId="21" w16cid:durableId="1920794705">
    <w:abstractNumId w:val="9"/>
  </w:num>
  <w:num w:numId="22" w16cid:durableId="1301424358">
    <w:abstractNumId w:val="7"/>
  </w:num>
  <w:num w:numId="23" w16cid:durableId="1644122684">
    <w:abstractNumId w:val="6"/>
  </w:num>
  <w:num w:numId="24" w16cid:durableId="1412122200">
    <w:abstractNumId w:val="5"/>
  </w:num>
  <w:num w:numId="25" w16cid:durableId="1978951820">
    <w:abstractNumId w:val="4"/>
  </w:num>
  <w:num w:numId="26" w16cid:durableId="1745299561">
    <w:abstractNumId w:val="8"/>
  </w:num>
  <w:num w:numId="27" w16cid:durableId="287930061">
    <w:abstractNumId w:val="3"/>
  </w:num>
  <w:num w:numId="28" w16cid:durableId="174466982">
    <w:abstractNumId w:val="2"/>
  </w:num>
  <w:num w:numId="29" w16cid:durableId="791050946">
    <w:abstractNumId w:val="1"/>
  </w:num>
  <w:num w:numId="30" w16cid:durableId="1108158746">
    <w:abstractNumId w:val="0"/>
  </w:num>
  <w:num w:numId="31" w16cid:durableId="55209524">
    <w:abstractNumId w:val="9"/>
  </w:num>
  <w:num w:numId="32" w16cid:durableId="2071422426">
    <w:abstractNumId w:val="7"/>
  </w:num>
  <w:num w:numId="33" w16cid:durableId="1183980187">
    <w:abstractNumId w:val="6"/>
  </w:num>
  <w:num w:numId="34" w16cid:durableId="1085683340">
    <w:abstractNumId w:val="5"/>
  </w:num>
  <w:num w:numId="35" w16cid:durableId="10183976">
    <w:abstractNumId w:val="4"/>
  </w:num>
  <w:num w:numId="36" w16cid:durableId="725686319">
    <w:abstractNumId w:val="8"/>
  </w:num>
  <w:num w:numId="37" w16cid:durableId="2066752272">
    <w:abstractNumId w:val="3"/>
  </w:num>
  <w:num w:numId="38" w16cid:durableId="1773938892">
    <w:abstractNumId w:val="2"/>
  </w:num>
  <w:num w:numId="39" w16cid:durableId="2073233826">
    <w:abstractNumId w:val="1"/>
  </w:num>
  <w:num w:numId="40" w16cid:durableId="398787289">
    <w:abstractNumId w:val="0"/>
  </w:num>
  <w:num w:numId="41" w16cid:durableId="1265529907">
    <w:abstractNumId w:val="10"/>
  </w:num>
  <w:num w:numId="42" w16cid:durableId="2143158924">
    <w:abstractNumId w:val="10"/>
  </w:num>
  <w:num w:numId="43" w16cid:durableId="786319053">
    <w:abstractNumId w:val="10"/>
  </w:num>
  <w:num w:numId="44" w16cid:durableId="724324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SV"/>
    <w:docVar w:name="dvnumam" w:val="0"/>
    <w:docVar w:name="dvpe" w:val="770.287"/>
    <w:docVar w:name="dvrapporteur" w:val="Föredragande: "/>
    <w:docVar w:name="dvstar" w:val="***I"/>
    <w:docVar w:name="dvtitre" w:val="Europaparlamentets lagstiftningsresolution av den xx xx 2025 om förslaget till Europaparlamentets och rådets direktiv om fastställande av harmoniserade krav på den inre marknaden vad gäller transparens kring intresserepresentation för tredjeländers räkning och om ändring av direktiv (EU) 2019/1937(COM(2023)0637 – C9-0464/2023 – 2023/0463(COD))"/>
  </w:docVars>
  <w:rsids>
    <w:rsidRoot w:val="006E1C2E"/>
    <w:rsid w:val="00002272"/>
    <w:rsid w:val="00064002"/>
    <w:rsid w:val="000677B9"/>
    <w:rsid w:val="000831BA"/>
    <w:rsid w:val="00097FB7"/>
    <w:rsid w:val="000A2DE2"/>
    <w:rsid w:val="000A42CC"/>
    <w:rsid w:val="000C6EE0"/>
    <w:rsid w:val="000E7DD9"/>
    <w:rsid w:val="0010095E"/>
    <w:rsid w:val="00125B37"/>
    <w:rsid w:val="00187494"/>
    <w:rsid w:val="001924F2"/>
    <w:rsid w:val="001F052C"/>
    <w:rsid w:val="001F32AE"/>
    <w:rsid w:val="002767FF"/>
    <w:rsid w:val="002B18FE"/>
    <w:rsid w:val="002B5493"/>
    <w:rsid w:val="00343214"/>
    <w:rsid w:val="00361C00"/>
    <w:rsid w:val="003819F8"/>
    <w:rsid w:val="00395FA1"/>
    <w:rsid w:val="003E15D4"/>
    <w:rsid w:val="00411CCE"/>
    <w:rsid w:val="0041666E"/>
    <w:rsid w:val="00421060"/>
    <w:rsid w:val="00471C19"/>
    <w:rsid w:val="004867E3"/>
    <w:rsid w:val="00494A28"/>
    <w:rsid w:val="004C0004"/>
    <w:rsid w:val="004C5D52"/>
    <w:rsid w:val="004F62B2"/>
    <w:rsid w:val="0050519A"/>
    <w:rsid w:val="005072A1"/>
    <w:rsid w:val="00514517"/>
    <w:rsid w:val="00545827"/>
    <w:rsid w:val="00560270"/>
    <w:rsid w:val="005810D5"/>
    <w:rsid w:val="005C2568"/>
    <w:rsid w:val="005F1B17"/>
    <w:rsid w:val="006037C0"/>
    <w:rsid w:val="00617D7A"/>
    <w:rsid w:val="006631B6"/>
    <w:rsid w:val="00680577"/>
    <w:rsid w:val="006D6286"/>
    <w:rsid w:val="006E1C2E"/>
    <w:rsid w:val="006F74FA"/>
    <w:rsid w:val="00727D5D"/>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3F32"/>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4B85"/>
    <w:rsid w:val="00E365E1"/>
    <w:rsid w:val="00E46321"/>
    <w:rsid w:val="00E820A4"/>
    <w:rsid w:val="00E96B25"/>
    <w:rsid w:val="00EB006A"/>
    <w:rsid w:val="00EB4772"/>
    <w:rsid w:val="00ED169E"/>
    <w:rsid w:val="00ED4235"/>
    <w:rsid w:val="00F04346"/>
    <w:rsid w:val="00F075DC"/>
    <w:rsid w:val="00F149E9"/>
    <w:rsid w:val="00F439EA"/>
    <w:rsid w:val="00F5134D"/>
    <w:rsid w:val="00F72D9A"/>
    <w:rsid w:val="00F74202"/>
    <w:rsid w:val="00F87713"/>
    <w:rsid w:val="00FB4360"/>
    <w:rsid w:val="00FD0C70"/>
    <w:rsid w:val="00FD7BFB"/>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A433D"/>
  <w15:chartTrackingRefBased/>
  <w15:docId w15:val="{D1048EC3-FDED-4D74-B8B6-BBF0FC0D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v-S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17D7A"/>
    <w:rPr>
      <w:b/>
      <w:kern w:val="28"/>
      <w:sz w:val="28"/>
      <w:lang w:val="fr-FR" w:eastAsia="fr-FR"/>
    </w:rPr>
  </w:style>
  <w:style w:type="character" w:customStyle="1" w:styleId="Heading2Char">
    <w:name w:val="Heading 2 Char"/>
    <w:basedOn w:val="DefaultParagraphFont"/>
    <w:link w:val="Heading2"/>
    <w:semiHidden/>
    <w:rsid w:val="00617D7A"/>
    <w:rPr>
      <w:sz w:val="24"/>
      <w:lang w:val="fr-FR" w:eastAsia="fr-FR"/>
    </w:rPr>
  </w:style>
  <w:style w:type="character" w:customStyle="1" w:styleId="Heading3Char">
    <w:name w:val="Heading 3 Char"/>
    <w:basedOn w:val="DefaultParagraphFont"/>
    <w:link w:val="Heading3"/>
    <w:semiHidden/>
    <w:rsid w:val="00617D7A"/>
    <w:rPr>
      <w:rFonts w:ascii="Arial" w:hAnsi="Arial"/>
      <w:sz w:val="24"/>
      <w:lang w:val="fr-FR" w:eastAsia="fr-FR"/>
    </w:rPr>
  </w:style>
  <w:style w:type="character" w:customStyle="1" w:styleId="Heading4Char">
    <w:name w:val="Heading 4 Char"/>
    <w:basedOn w:val="DefaultParagraphFont"/>
    <w:link w:val="Heading4"/>
    <w:semiHidden/>
    <w:rsid w:val="00617D7A"/>
    <w:rPr>
      <w:sz w:val="24"/>
      <w:lang w:val="en-US" w:eastAsia="fr-FR"/>
    </w:rPr>
  </w:style>
  <w:style w:type="character" w:customStyle="1" w:styleId="Heading5Char">
    <w:name w:val="Heading 5 Char"/>
    <w:basedOn w:val="DefaultParagraphFont"/>
    <w:link w:val="Heading5"/>
    <w:semiHidden/>
    <w:rsid w:val="00617D7A"/>
    <w:rPr>
      <w:sz w:val="24"/>
      <w:lang w:val="en-US" w:eastAsia="fr-FR"/>
    </w:rPr>
  </w:style>
  <w:style w:type="character" w:customStyle="1" w:styleId="Heading6Char">
    <w:name w:val="Heading 6 Char"/>
    <w:basedOn w:val="DefaultParagraphFont"/>
    <w:link w:val="Heading6"/>
    <w:semiHidden/>
    <w:rsid w:val="00617D7A"/>
    <w:rPr>
      <w:i/>
      <w:sz w:val="22"/>
      <w:lang w:val="sv-SE"/>
    </w:rPr>
  </w:style>
  <w:style w:type="character" w:customStyle="1" w:styleId="Heading7Char">
    <w:name w:val="Heading 7 Char"/>
    <w:basedOn w:val="DefaultParagraphFont"/>
    <w:link w:val="Heading7"/>
    <w:semiHidden/>
    <w:rsid w:val="00617D7A"/>
    <w:rPr>
      <w:rFonts w:ascii="Arial" w:hAnsi="Arial"/>
      <w:sz w:val="24"/>
      <w:lang w:val="sv-SE"/>
    </w:rPr>
  </w:style>
  <w:style w:type="character" w:customStyle="1" w:styleId="Heading8Char">
    <w:name w:val="Heading 8 Char"/>
    <w:basedOn w:val="DefaultParagraphFont"/>
    <w:link w:val="Heading8"/>
    <w:semiHidden/>
    <w:rsid w:val="00617D7A"/>
    <w:rPr>
      <w:rFonts w:ascii="Arial" w:hAnsi="Arial"/>
      <w:i/>
      <w:sz w:val="24"/>
      <w:lang w:val="sv-SE"/>
    </w:rPr>
  </w:style>
  <w:style w:type="character" w:customStyle="1" w:styleId="Heading9Char">
    <w:name w:val="Heading 9 Char"/>
    <w:basedOn w:val="DefaultParagraphFont"/>
    <w:link w:val="Heading9"/>
    <w:semiHidden/>
    <w:rsid w:val="00617D7A"/>
    <w:rPr>
      <w:rFonts w:ascii="Arial" w:hAnsi="Arial"/>
      <w:b/>
      <w:i/>
      <w:sz w:val="18"/>
      <w:lang w:val="sv-SE"/>
    </w:rPr>
  </w:style>
  <w:style w:type="paragraph" w:styleId="TOCHeading">
    <w:name w:val="TOC Heading"/>
    <w:basedOn w:val="Normal"/>
    <w:next w:val="Normal"/>
    <w:unhideWhenUsed/>
    <w:qFormat/>
    <w:rsid w:val="00617D7A"/>
    <w:pPr>
      <w:widowControl/>
      <w:spacing w:after="240"/>
    </w:pPr>
    <w:rPr>
      <w:lang w:val="en-GB"/>
    </w:rPr>
  </w:style>
  <w:style w:type="paragraph" w:customStyle="1" w:styleId="EPFooter2">
    <w:name w:val="EPFooter2"/>
    <w:basedOn w:val="Normal"/>
    <w:next w:val="Normal"/>
    <w:rsid w:val="00617D7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17D7A"/>
    <w:pPr>
      <w:keepNext/>
      <w:spacing w:after="240"/>
      <w:jc w:val="right"/>
    </w:pPr>
    <w:rPr>
      <w:rFonts w:ascii="Arial" w:hAnsi="Arial"/>
      <w:b/>
    </w:rPr>
  </w:style>
  <w:style w:type="paragraph" w:customStyle="1" w:styleId="Normal6a">
    <w:name w:val="Normal6a"/>
    <w:basedOn w:val="Normal"/>
    <w:rsid w:val="00617D7A"/>
    <w:pPr>
      <w:spacing w:after="120"/>
    </w:pPr>
  </w:style>
  <w:style w:type="paragraph" w:customStyle="1" w:styleId="PageHeading">
    <w:name w:val="PageHeading"/>
    <w:basedOn w:val="Normal"/>
    <w:rsid w:val="00617D7A"/>
    <w:pPr>
      <w:keepNext/>
      <w:spacing w:after="480"/>
      <w:jc w:val="center"/>
    </w:pPr>
    <w:rPr>
      <w:rFonts w:ascii="Arial" w:hAnsi="Arial" w:cs="Arial"/>
      <w:b/>
    </w:rPr>
  </w:style>
  <w:style w:type="paragraph" w:customStyle="1" w:styleId="NormalBold">
    <w:name w:val="NormalBold"/>
    <w:basedOn w:val="Normal"/>
    <w:link w:val="NormalBoldChar"/>
    <w:rsid w:val="00617D7A"/>
    <w:rPr>
      <w:b/>
    </w:rPr>
  </w:style>
  <w:style w:type="paragraph" w:customStyle="1" w:styleId="NormalBold12a">
    <w:name w:val="NormalBold12a"/>
    <w:basedOn w:val="Normal"/>
    <w:rsid w:val="00617D7A"/>
    <w:pPr>
      <w:spacing w:after="240"/>
    </w:pPr>
    <w:rPr>
      <w:b/>
    </w:rPr>
  </w:style>
  <w:style w:type="paragraph" w:customStyle="1" w:styleId="AmJustText">
    <w:name w:val="AmJustText"/>
    <w:basedOn w:val="Normal"/>
    <w:rsid w:val="00617D7A"/>
    <w:pPr>
      <w:spacing w:after="240"/>
    </w:pPr>
    <w:rPr>
      <w:i/>
    </w:rPr>
  </w:style>
  <w:style w:type="paragraph" w:customStyle="1" w:styleId="NormalHanging12a">
    <w:name w:val="NormalHanging12a"/>
    <w:basedOn w:val="Normal"/>
    <w:rsid w:val="00617D7A"/>
    <w:pPr>
      <w:spacing w:after="240"/>
      <w:ind w:left="567" w:hanging="567"/>
    </w:pPr>
  </w:style>
  <w:style w:type="paragraph" w:customStyle="1" w:styleId="CoverNormal24a">
    <w:name w:val="CoverNormal24a"/>
    <w:basedOn w:val="Normal"/>
    <w:rsid w:val="00617D7A"/>
    <w:pPr>
      <w:spacing w:after="480"/>
      <w:ind w:left="1417"/>
    </w:pPr>
  </w:style>
  <w:style w:type="paragraph" w:customStyle="1" w:styleId="CoverNormal">
    <w:name w:val="CoverNormal"/>
    <w:basedOn w:val="Normal"/>
    <w:rsid w:val="00617D7A"/>
    <w:pPr>
      <w:ind w:left="1418"/>
    </w:pPr>
  </w:style>
  <w:style w:type="paragraph" w:customStyle="1" w:styleId="AmCrossRef">
    <w:name w:val="AmCrossRef"/>
    <w:basedOn w:val="Normal"/>
    <w:rsid w:val="00617D7A"/>
    <w:pPr>
      <w:spacing w:before="240" w:after="240"/>
      <w:jc w:val="center"/>
    </w:pPr>
    <w:rPr>
      <w:i/>
    </w:rPr>
  </w:style>
  <w:style w:type="paragraph" w:customStyle="1" w:styleId="AmJustTitle">
    <w:name w:val="AmJustTitle"/>
    <w:basedOn w:val="Normal"/>
    <w:next w:val="AmJustText"/>
    <w:rsid w:val="00617D7A"/>
    <w:pPr>
      <w:keepNext/>
      <w:spacing w:before="240" w:after="240"/>
      <w:jc w:val="center"/>
    </w:pPr>
    <w:rPr>
      <w:i/>
    </w:rPr>
  </w:style>
  <w:style w:type="paragraph" w:customStyle="1" w:styleId="CoverReference">
    <w:name w:val="CoverReference"/>
    <w:basedOn w:val="Normal"/>
    <w:rsid w:val="00617D7A"/>
    <w:pPr>
      <w:spacing w:before="1080"/>
      <w:jc w:val="right"/>
    </w:pPr>
    <w:rPr>
      <w:rFonts w:ascii="Arial" w:hAnsi="Arial" w:cs="Arial"/>
      <w:b/>
    </w:rPr>
  </w:style>
  <w:style w:type="paragraph" w:customStyle="1" w:styleId="CoverDocType">
    <w:name w:val="CoverDocType"/>
    <w:basedOn w:val="Normal"/>
    <w:rsid w:val="00617D7A"/>
    <w:pPr>
      <w:ind w:left="1418"/>
    </w:pPr>
    <w:rPr>
      <w:rFonts w:ascii="Arial" w:hAnsi="Arial"/>
      <w:b/>
      <w:sz w:val="48"/>
    </w:rPr>
  </w:style>
  <w:style w:type="paragraph" w:customStyle="1" w:styleId="CoverDocType24a">
    <w:name w:val="CoverDocType24a"/>
    <w:basedOn w:val="Normal"/>
    <w:rsid w:val="00617D7A"/>
    <w:pPr>
      <w:spacing w:after="480"/>
      <w:ind w:left="1418"/>
    </w:pPr>
    <w:rPr>
      <w:rFonts w:ascii="Arial" w:hAnsi="Arial"/>
      <w:b/>
      <w:sz w:val="48"/>
    </w:rPr>
  </w:style>
  <w:style w:type="paragraph" w:customStyle="1" w:styleId="CoverDate">
    <w:name w:val="CoverDate"/>
    <w:basedOn w:val="Normal"/>
    <w:rsid w:val="00617D7A"/>
    <w:pPr>
      <w:spacing w:before="240" w:after="1200"/>
    </w:pPr>
  </w:style>
  <w:style w:type="paragraph" w:styleId="Header">
    <w:name w:val="header"/>
    <w:basedOn w:val="Normal"/>
    <w:link w:val="HeaderChar"/>
    <w:rsid w:val="00617D7A"/>
    <w:pPr>
      <w:tabs>
        <w:tab w:val="center" w:pos="4513"/>
        <w:tab w:val="right" w:pos="9026"/>
      </w:tabs>
    </w:pPr>
  </w:style>
  <w:style w:type="character" w:customStyle="1" w:styleId="HeaderChar">
    <w:name w:val="Header Char"/>
    <w:basedOn w:val="DefaultParagraphFont"/>
    <w:link w:val="Header"/>
    <w:rsid w:val="00617D7A"/>
    <w:rPr>
      <w:sz w:val="24"/>
      <w:lang w:val="sv-SE"/>
    </w:rPr>
  </w:style>
  <w:style w:type="paragraph" w:customStyle="1" w:styleId="AmOrLang">
    <w:name w:val="AmOrLang"/>
    <w:basedOn w:val="Normal"/>
    <w:rsid w:val="00617D7A"/>
    <w:pPr>
      <w:spacing w:before="240" w:after="240"/>
      <w:jc w:val="right"/>
    </w:pPr>
  </w:style>
  <w:style w:type="paragraph" w:customStyle="1" w:styleId="AmColumnHeading">
    <w:name w:val="AmColumnHeading"/>
    <w:basedOn w:val="Normal"/>
    <w:rsid w:val="00617D7A"/>
    <w:pPr>
      <w:spacing w:after="240"/>
      <w:jc w:val="center"/>
    </w:pPr>
    <w:rPr>
      <w:i/>
    </w:rPr>
  </w:style>
  <w:style w:type="paragraph" w:customStyle="1" w:styleId="AmNumberTabs">
    <w:name w:val="AmNumberTabs"/>
    <w:basedOn w:val="Normal"/>
    <w:rsid w:val="00617D7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17D7A"/>
    <w:pPr>
      <w:spacing w:before="240"/>
    </w:pPr>
    <w:rPr>
      <w:b/>
    </w:rPr>
  </w:style>
  <w:style w:type="paragraph" w:customStyle="1" w:styleId="EPBody">
    <w:name w:val="EPBody"/>
    <w:basedOn w:val="Normal"/>
    <w:rsid w:val="00617D7A"/>
    <w:pPr>
      <w:jc w:val="center"/>
    </w:pPr>
    <w:rPr>
      <w:rFonts w:ascii="Arial" w:hAnsi="Arial" w:cs="Arial"/>
      <w:i/>
      <w:sz w:val="22"/>
      <w:szCs w:val="22"/>
    </w:rPr>
  </w:style>
  <w:style w:type="paragraph" w:customStyle="1" w:styleId="EPFooter">
    <w:name w:val="EPFooter"/>
    <w:basedOn w:val="Normal"/>
    <w:rsid w:val="00617D7A"/>
    <w:pPr>
      <w:tabs>
        <w:tab w:val="center" w:pos="4535"/>
        <w:tab w:val="right" w:pos="9071"/>
      </w:tabs>
      <w:spacing w:before="240" w:after="240"/>
    </w:pPr>
    <w:rPr>
      <w:color w:val="010000"/>
      <w:sz w:val="22"/>
    </w:rPr>
  </w:style>
  <w:style w:type="paragraph" w:customStyle="1" w:styleId="EPComma">
    <w:name w:val="EPComma"/>
    <w:basedOn w:val="Normal"/>
    <w:rsid w:val="00617D7A"/>
    <w:pPr>
      <w:spacing w:before="480" w:after="240"/>
    </w:pPr>
  </w:style>
  <w:style w:type="paragraph" w:customStyle="1" w:styleId="Lgendesigne">
    <w:name w:val="Légende signe"/>
    <w:basedOn w:val="Normal"/>
    <w:rsid w:val="00617D7A"/>
    <w:pPr>
      <w:tabs>
        <w:tab w:val="right" w:pos="454"/>
        <w:tab w:val="left" w:pos="737"/>
      </w:tabs>
      <w:ind w:left="737" w:hanging="737"/>
    </w:pPr>
    <w:rPr>
      <w:snapToGrid w:val="0"/>
      <w:sz w:val="18"/>
      <w:lang w:eastAsia="en-US"/>
    </w:rPr>
  </w:style>
  <w:style w:type="paragraph" w:customStyle="1" w:styleId="Lgendetitre">
    <w:name w:val="Légende titre"/>
    <w:basedOn w:val="Normal"/>
    <w:rsid w:val="00617D7A"/>
    <w:pPr>
      <w:spacing w:before="240" w:after="240"/>
    </w:pPr>
    <w:rPr>
      <w:b/>
      <w:i/>
      <w:snapToGrid w:val="0"/>
      <w:lang w:eastAsia="en-US"/>
    </w:rPr>
  </w:style>
  <w:style w:type="paragraph" w:customStyle="1" w:styleId="Lgendestandard">
    <w:name w:val="Légende standard"/>
    <w:basedOn w:val="Normal"/>
    <w:rsid w:val="00617D7A"/>
    <w:rPr>
      <w:sz w:val="18"/>
    </w:rPr>
  </w:style>
  <w:style w:type="character" w:styleId="Emphasis">
    <w:name w:val="Emphasis"/>
    <w:basedOn w:val="DefaultParagraphFont"/>
    <w:uiPriority w:val="20"/>
    <w:qFormat/>
    <w:rsid w:val="00617D7A"/>
    <w:rPr>
      <w:i/>
      <w:iCs/>
    </w:rPr>
  </w:style>
  <w:style w:type="character" w:styleId="Hyperlink">
    <w:name w:val="Hyperlink"/>
    <w:basedOn w:val="DefaultParagraphFont"/>
    <w:uiPriority w:val="99"/>
    <w:unhideWhenUsed/>
    <w:rsid w:val="00617D7A"/>
    <w:rPr>
      <w:color w:val="0000FF"/>
      <w:u w:val="single"/>
    </w:rPr>
  </w:style>
  <w:style w:type="paragraph" w:customStyle="1" w:styleId="msonormal0">
    <w:name w:val="msonormal"/>
    <w:basedOn w:val="Normal"/>
    <w:rsid w:val="00617D7A"/>
    <w:pPr>
      <w:widowControl/>
      <w:spacing w:before="100" w:beforeAutospacing="1" w:after="100" w:afterAutospacing="1"/>
    </w:pPr>
    <w:rPr>
      <w:szCs w:val="24"/>
    </w:rPr>
  </w:style>
  <w:style w:type="character" w:customStyle="1" w:styleId="Normal12Char">
    <w:name w:val="Normal12 Char"/>
    <w:basedOn w:val="DefaultParagraphFont"/>
    <w:link w:val="Normal12"/>
    <w:locked/>
    <w:rsid w:val="00617D7A"/>
    <w:rPr>
      <w:noProof/>
      <w:sz w:val="24"/>
    </w:rPr>
  </w:style>
  <w:style w:type="paragraph" w:customStyle="1" w:styleId="Normal12">
    <w:name w:val="Normal12"/>
    <w:basedOn w:val="Normal"/>
    <w:link w:val="Normal12Char"/>
    <w:rsid w:val="00617D7A"/>
    <w:pPr>
      <w:spacing w:after="240"/>
    </w:pPr>
    <w:rPr>
      <w:noProof/>
      <w:lang w:val="en-GB"/>
    </w:rPr>
  </w:style>
  <w:style w:type="paragraph" w:customStyle="1" w:styleId="CommitteeAM">
    <w:name w:val="CommitteeAM"/>
    <w:basedOn w:val="Normal"/>
    <w:rsid w:val="00617D7A"/>
    <w:pPr>
      <w:spacing w:before="240" w:after="600"/>
      <w:jc w:val="center"/>
    </w:pPr>
    <w:rPr>
      <w:i/>
    </w:rPr>
  </w:style>
  <w:style w:type="paragraph" w:customStyle="1" w:styleId="ZDateAM">
    <w:name w:val="ZDateAM"/>
    <w:basedOn w:val="Normal"/>
    <w:rsid w:val="00617D7A"/>
    <w:pPr>
      <w:tabs>
        <w:tab w:val="right" w:pos="9356"/>
      </w:tabs>
      <w:spacing w:after="480"/>
    </w:pPr>
    <w:rPr>
      <w:noProof/>
    </w:rPr>
  </w:style>
  <w:style w:type="paragraph" w:customStyle="1" w:styleId="ProjRap">
    <w:name w:val="ProjRap"/>
    <w:basedOn w:val="Normal"/>
    <w:rsid w:val="00617D7A"/>
    <w:pPr>
      <w:tabs>
        <w:tab w:val="right" w:pos="9356"/>
      </w:tabs>
    </w:pPr>
    <w:rPr>
      <w:b/>
      <w:noProof/>
    </w:rPr>
  </w:style>
  <w:style w:type="paragraph" w:customStyle="1" w:styleId="PELeft">
    <w:name w:val="PELeft"/>
    <w:basedOn w:val="Normal"/>
    <w:rsid w:val="00617D7A"/>
    <w:pPr>
      <w:spacing w:before="40" w:after="40"/>
    </w:pPr>
    <w:rPr>
      <w:rFonts w:ascii="Arial" w:hAnsi="Arial" w:cs="Arial"/>
      <w:sz w:val="22"/>
      <w:szCs w:val="22"/>
    </w:rPr>
  </w:style>
  <w:style w:type="paragraph" w:customStyle="1" w:styleId="PERight">
    <w:name w:val="PERight"/>
    <w:basedOn w:val="Normal"/>
    <w:next w:val="Normal"/>
    <w:rsid w:val="00617D7A"/>
    <w:pPr>
      <w:jc w:val="right"/>
    </w:pPr>
    <w:rPr>
      <w:rFonts w:ascii="Arial" w:hAnsi="Arial" w:cs="Arial"/>
      <w:sz w:val="22"/>
      <w:szCs w:val="22"/>
    </w:rPr>
  </w:style>
  <w:style w:type="character" w:customStyle="1" w:styleId="Normal6Char">
    <w:name w:val="Normal6 Char"/>
    <w:basedOn w:val="DefaultParagraphFont"/>
    <w:link w:val="Normal6"/>
    <w:locked/>
    <w:rsid w:val="00617D7A"/>
    <w:rPr>
      <w:sz w:val="24"/>
      <w:lang w:val="sv-SE"/>
    </w:rPr>
  </w:style>
  <w:style w:type="paragraph" w:customStyle="1" w:styleId="Normal6">
    <w:name w:val="Normal6"/>
    <w:basedOn w:val="Normal"/>
    <w:link w:val="Normal6Char"/>
    <w:rsid w:val="00617D7A"/>
    <w:pPr>
      <w:spacing w:after="120"/>
    </w:pPr>
  </w:style>
  <w:style w:type="character" w:customStyle="1" w:styleId="NormalBoldChar">
    <w:name w:val="NormalBold Char"/>
    <w:basedOn w:val="DefaultParagraphFont"/>
    <w:link w:val="NormalBold"/>
    <w:locked/>
    <w:rsid w:val="00617D7A"/>
    <w:rPr>
      <w:b/>
      <w:sz w:val="24"/>
      <w:lang w:val="sv-SE"/>
    </w:rPr>
  </w:style>
  <w:style w:type="paragraph" w:customStyle="1" w:styleId="Normal12Italic">
    <w:name w:val="Normal12Italic"/>
    <w:basedOn w:val="Normal12"/>
    <w:rsid w:val="00617D7A"/>
    <w:rPr>
      <w:i/>
    </w:rPr>
  </w:style>
  <w:style w:type="paragraph" w:customStyle="1" w:styleId="JustificationTitle">
    <w:name w:val="JustificationTitle"/>
    <w:basedOn w:val="Normal"/>
    <w:next w:val="Normal12"/>
    <w:rsid w:val="00617D7A"/>
    <w:pPr>
      <w:keepNext/>
      <w:spacing w:before="240" w:after="240"/>
      <w:jc w:val="center"/>
    </w:pPr>
    <w:rPr>
      <w:i/>
      <w:noProof/>
    </w:rPr>
  </w:style>
  <w:style w:type="paragraph" w:customStyle="1" w:styleId="Olang">
    <w:name w:val="Olang"/>
    <w:basedOn w:val="Normal"/>
    <w:rsid w:val="00617D7A"/>
    <w:pPr>
      <w:spacing w:before="240" w:after="240"/>
      <w:jc w:val="right"/>
    </w:pPr>
    <w:rPr>
      <w:noProof/>
      <w:szCs w:val="24"/>
    </w:rPr>
  </w:style>
  <w:style w:type="paragraph" w:customStyle="1" w:styleId="ColumnHeading">
    <w:name w:val="ColumnHeading"/>
    <w:basedOn w:val="Normal"/>
    <w:rsid w:val="00617D7A"/>
    <w:pPr>
      <w:spacing w:after="240"/>
      <w:jc w:val="center"/>
    </w:pPr>
    <w:rPr>
      <w:i/>
    </w:rPr>
  </w:style>
  <w:style w:type="paragraph" w:customStyle="1" w:styleId="AMNumberTabs0">
    <w:name w:val="AMNumberTabs"/>
    <w:basedOn w:val="Normal"/>
    <w:rsid w:val="00617D7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17D7A"/>
    <w:pPr>
      <w:spacing w:before="240"/>
      <w:jc w:val="center"/>
    </w:pPr>
    <w:rPr>
      <w:i/>
    </w:rPr>
  </w:style>
  <w:style w:type="character" w:customStyle="1" w:styleId="Footer2Middle">
    <w:name w:val="Footer2Middle"/>
    <w:rsid w:val="00617D7A"/>
    <w:rPr>
      <w:rFonts w:ascii="Arial" w:hAnsi="Arial" w:cs="Arial" w:hint="default"/>
      <w:b w:val="0"/>
      <w:bCs w:val="0"/>
      <w:i/>
      <w:iCs w:val="0"/>
      <w:color w:val="C0C0C0"/>
      <w:sz w:val="22"/>
    </w:rPr>
  </w:style>
  <w:style w:type="paragraph" w:customStyle="1" w:styleId="EntPE">
    <w:name w:val="EntPE"/>
    <w:basedOn w:val="Normal12"/>
    <w:rsid w:val="00617D7A"/>
    <w:pPr>
      <w:jc w:val="center"/>
    </w:pPr>
    <w:rPr>
      <w:noProof w:val="0"/>
      <w:sz w:val="56"/>
    </w:rPr>
  </w:style>
  <w:style w:type="paragraph" w:styleId="BalloonText">
    <w:name w:val="Balloon Text"/>
    <w:basedOn w:val="Normal"/>
    <w:link w:val="BalloonTextChar"/>
    <w:unhideWhenUsed/>
    <w:rsid w:val="00617D7A"/>
    <w:rPr>
      <w:rFonts w:ascii="Segoe UI" w:hAnsi="Segoe UI" w:cs="Segoe UI"/>
      <w:sz w:val="18"/>
      <w:szCs w:val="18"/>
    </w:rPr>
  </w:style>
  <w:style w:type="character" w:customStyle="1" w:styleId="BalloonTextChar">
    <w:name w:val="Balloon Text Char"/>
    <w:basedOn w:val="DefaultParagraphFont"/>
    <w:link w:val="BalloonText"/>
    <w:rsid w:val="00617D7A"/>
    <w:rPr>
      <w:rFonts w:ascii="Segoe UI" w:hAnsi="Segoe UI" w:cs="Segoe UI"/>
      <w:sz w:val="18"/>
      <w:szCs w:val="18"/>
      <w:lang w:val="sv-SE"/>
    </w:rPr>
  </w:style>
  <w:style w:type="character" w:styleId="CommentReference">
    <w:name w:val="annotation reference"/>
    <w:basedOn w:val="DefaultParagraphFont"/>
    <w:rsid w:val="00617D7A"/>
    <w:rPr>
      <w:sz w:val="16"/>
      <w:szCs w:val="16"/>
    </w:rPr>
  </w:style>
  <w:style w:type="paragraph" w:styleId="CommentText">
    <w:name w:val="annotation text"/>
    <w:basedOn w:val="Normal"/>
    <w:link w:val="CommentTextChar"/>
    <w:rsid w:val="00617D7A"/>
    <w:rPr>
      <w:sz w:val="20"/>
    </w:rPr>
  </w:style>
  <w:style w:type="character" w:customStyle="1" w:styleId="CommentTextChar">
    <w:name w:val="Comment Text Char"/>
    <w:basedOn w:val="DefaultParagraphFont"/>
    <w:link w:val="CommentText"/>
    <w:rsid w:val="00617D7A"/>
    <w:rPr>
      <w:lang w:val="sv-SE"/>
    </w:rPr>
  </w:style>
  <w:style w:type="paragraph" w:styleId="CommentSubject">
    <w:name w:val="annotation subject"/>
    <w:basedOn w:val="CommentText"/>
    <w:next w:val="CommentText"/>
    <w:link w:val="CommentSubjectChar"/>
    <w:unhideWhenUsed/>
    <w:rsid w:val="00617D7A"/>
    <w:rPr>
      <w:b/>
      <w:bCs/>
    </w:rPr>
  </w:style>
  <w:style w:type="character" w:customStyle="1" w:styleId="CommentSubjectChar">
    <w:name w:val="Comment Subject Char"/>
    <w:basedOn w:val="CommentTextChar"/>
    <w:link w:val="CommentSubject"/>
    <w:rsid w:val="00617D7A"/>
    <w:rPr>
      <w:b/>
      <w:bCs/>
      <w:lang w:val="sv-SE"/>
    </w:rPr>
  </w:style>
  <w:style w:type="paragraph" w:customStyle="1" w:styleId="oj-ti-art">
    <w:name w:val="oj-ti-art"/>
    <w:basedOn w:val="Normal"/>
    <w:rsid w:val="00617D7A"/>
    <w:pPr>
      <w:widowControl/>
      <w:spacing w:before="100" w:beforeAutospacing="1" w:after="100" w:afterAutospacing="1"/>
    </w:pPr>
    <w:rPr>
      <w:szCs w:val="24"/>
    </w:rPr>
  </w:style>
  <w:style w:type="paragraph" w:customStyle="1" w:styleId="oj-sti-art">
    <w:name w:val="oj-sti-art"/>
    <w:basedOn w:val="Normal"/>
    <w:rsid w:val="00617D7A"/>
    <w:pPr>
      <w:widowControl/>
      <w:spacing w:before="100" w:beforeAutospacing="1" w:after="100" w:afterAutospacing="1"/>
    </w:pPr>
    <w:rPr>
      <w:szCs w:val="24"/>
    </w:rPr>
  </w:style>
  <w:style w:type="paragraph" w:customStyle="1" w:styleId="oj-normal">
    <w:name w:val="oj-normal"/>
    <w:basedOn w:val="Normal"/>
    <w:rsid w:val="00617D7A"/>
    <w:pPr>
      <w:widowControl/>
      <w:spacing w:before="100" w:beforeAutospacing="1" w:after="100" w:afterAutospacing="1"/>
    </w:pPr>
    <w:rPr>
      <w:szCs w:val="24"/>
    </w:rPr>
  </w:style>
  <w:style w:type="paragraph" w:styleId="Revision">
    <w:name w:val="Revision"/>
    <w:hidden/>
    <w:uiPriority w:val="99"/>
    <w:semiHidden/>
    <w:rsid w:val="00617D7A"/>
    <w:rPr>
      <w:sz w:val="24"/>
      <w:lang w:val="sv-SE"/>
    </w:rPr>
  </w:style>
  <w:style w:type="paragraph" w:customStyle="1" w:styleId="Normal24a">
    <w:name w:val="Normal24a"/>
    <w:basedOn w:val="Normal"/>
    <w:rsid w:val="00617D7A"/>
    <w:pPr>
      <w:spacing w:after="480"/>
    </w:pPr>
  </w:style>
  <w:style w:type="paragraph" w:customStyle="1" w:styleId="NormalBoldCenter">
    <w:name w:val="NormalBoldCenter"/>
    <w:basedOn w:val="Normal"/>
    <w:rsid w:val="00617D7A"/>
    <w:pPr>
      <w:jc w:val="center"/>
    </w:pPr>
    <w:rPr>
      <w:b/>
    </w:rPr>
  </w:style>
  <w:style w:type="paragraph" w:customStyle="1" w:styleId="Footprint12b">
    <w:name w:val="Footprint12b"/>
    <w:basedOn w:val="Normal"/>
    <w:rsid w:val="00617D7A"/>
    <w:pPr>
      <w:spacing w:before="240"/>
    </w:pPr>
    <w:rPr>
      <w:szCs w:val="24"/>
    </w:rPr>
  </w:style>
  <w:style w:type="paragraph" w:customStyle="1" w:styleId="NormalSingle">
    <w:name w:val="NormalSingle"/>
    <w:basedOn w:val="Normal"/>
    <w:qFormat/>
    <w:rsid w:val="00617D7A"/>
    <w:rPr>
      <w:szCs w:val="24"/>
    </w:rPr>
  </w:style>
  <w:style w:type="character" w:styleId="UnresolvedMention">
    <w:name w:val="Unresolved Mention"/>
    <w:basedOn w:val="DefaultParagraphFont"/>
    <w:uiPriority w:val="99"/>
    <w:semiHidden/>
    <w:unhideWhenUsed/>
    <w:rsid w:val="00617D7A"/>
    <w:rPr>
      <w:color w:val="605E5C"/>
      <w:shd w:val="clear" w:color="auto" w:fill="E1DFDD"/>
    </w:rPr>
  </w:style>
  <w:style w:type="paragraph" w:customStyle="1" w:styleId="Normal12a">
    <w:name w:val="Normal12a"/>
    <w:basedOn w:val="Normal"/>
    <w:rsid w:val="00617D7A"/>
    <w:pPr>
      <w:spacing w:after="240"/>
    </w:pPr>
  </w:style>
  <w:style w:type="paragraph" w:customStyle="1" w:styleId="RollCallVotes">
    <w:name w:val="RollCallVotes"/>
    <w:basedOn w:val="Normal"/>
    <w:rsid w:val="00617D7A"/>
    <w:pPr>
      <w:spacing w:before="120" w:after="120"/>
      <w:jc w:val="center"/>
    </w:pPr>
    <w:rPr>
      <w:b/>
      <w:bCs/>
      <w:snapToGrid w:val="0"/>
      <w:sz w:val="16"/>
      <w:lang w:eastAsia="en-US"/>
    </w:rPr>
  </w:style>
  <w:style w:type="paragraph" w:customStyle="1" w:styleId="RollCallTabs">
    <w:name w:val="RollCallTabs"/>
    <w:basedOn w:val="Normal"/>
    <w:qFormat/>
    <w:rsid w:val="00617D7A"/>
    <w:pPr>
      <w:tabs>
        <w:tab w:val="center" w:pos="284"/>
        <w:tab w:val="left" w:pos="426"/>
      </w:tabs>
    </w:pPr>
    <w:rPr>
      <w:snapToGrid w:val="0"/>
      <w:lang w:eastAsia="en-US"/>
    </w:rPr>
  </w:style>
  <w:style w:type="paragraph" w:customStyle="1" w:styleId="RollCallSymbols14pt">
    <w:name w:val="RollCallSymbols14pt"/>
    <w:basedOn w:val="Normal"/>
    <w:rsid w:val="00617D7A"/>
    <w:pPr>
      <w:spacing w:before="120" w:after="120"/>
      <w:jc w:val="center"/>
    </w:pPr>
    <w:rPr>
      <w:rFonts w:ascii="Arial" w:hAnsi="Arial"/>
      <w:b/>
      <w:bCs/>
      <w:snapToGrid w:val="0"/>
      <w:sz w:val="28"/>
      <w:lang w:eastAsia="en-US"/>
    </w:rPr>
  </w:style>
  <w:style w:type="paragraph" w:customStyle="1" w:styleId="RollCallTable">
    <w:name w:val="RollCallTable"/>
    <w:basedOn w:val="Normal"/>
    <w:rsid w:val="00617D7A"/>
    <w:pPr>
      <w:spacing w:before="120" w:after="120"/>
    </w:pPr>
    <w:rPr>
      <w:snapToGrid w:val="0"/>
      <w:sz w:val="16"/>
      <w:lang w:eastAsia="en-US"/>
    </w:rPr>
  </w:style>
  <w:style w:type="paragraph" w:customStyle="1" w:styleId="PageHeadingNotTOC">
    <w:name w:val="PageHeadingNotTOC"/>
    <w:basedOn w:val="Normal"/>
    <w:rsid w:val="00617D7A"/>
    <w:pPr>
      <w:keepNext/>
      <w:spacing w:after="480"/>
      <w:jc w:val="center"/>
    </w:pPr>
    <w:rPr>
      <w:rFonts w:ascii="Arial" w:hAnsi="Arial" w:cs="Arial"/>
      <w:b/>
    </w:rPr>
  </w:style>
  <w:style w:type="paragraph" w:styleId="Footer">
    <w:name w:val="footer"/>
    <w:basedOn w:val="Normal"/>
    <w:link w:val="FooterChar"/>
    <w:rsid w:val="00617D7A"/>
    <w:pPr>
      <w:tabs>
        <w:tab w:val="center" w:pos="4513"/>
        <w:tab w:val="right" w:pos="9026"/>
      </w:tabs>
    </w:pPr>
  </w:style>
  <w:style w:type="character" w:customStyle="1" w:styleId="FooterChar">
    <w:name w:val="Footer Char"/>
    <w:basedOn w:val="DefaultParagraphFont"/>
    <w:link w:val="Footer"/>
    <w:rsid w:val="00617D7A"/>
    <w:rPr>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ata.europa.eu/eli/reg/2024/1083/oj"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22554</Words>
  <Characters>146321</Characters>
  <Application>Microsoft Office Word</Application>
  <DocSecurity>4</DocSecurity>
  <Lines>1219</Lines>
  <Paragraphs>337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ANDERSSON Terese</dc:creator>
  <cp:keywords/>
  <cp:lastModifiedBy>BINKEVICIUTE Aurelija</cp:lastModifiedBy>
  <cp:revision>2</cp:revision>
  <cp:lastPrinted>2004-11-19T15:42:00Z</cp:lastPrinted>
  <dcterms:created xsi:type="dcterms:W3CDTF">2026-03-02T14:23:00Z</dcterms:created>
  <dcterms:modified xsi:type="dcterms:W3CDTF">2026-03-02T14:23:00Z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P10_TA-PROV(2025)0306_referralback_A10-0208_2025_SV_r</vt:lpwstr>
  </property>
  <property fmtid="{D5CDD505-2E9C-101B-9397-08002B2CF9AE}" pid="4" name="&lt;Type&gt;">
    <vt:lpwstr>RR</vt:lpwstr>
  </property>
</Properties>
</file>