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5B54" w14:paraId="0FD4CD29" w14:textId="77777777" w:rsidTr="0010095E">
        <w:trPr>
          <w:trHeight w:hRule="exact" w:val="1418"/>
        </w:trPr>
        <w:tc>
          <w:tcPr>
            <w:tcW w:w="6804" w:type="dxa"/>
            <w:shd w:val="clear" w:color="auto" w:fill="auto"/>
            <w:vAlign w:val="center"/>
          </w:tcPr>
          <w:p w14:paraId="0C30B2EF" w14:textId="77777777" w:rsidR="00751A4A" w:rsidRPr="00995B54" w:rsidRDefault="00BC6746" w:rsidP="0010095E">
            <w:pPr>
              <w:pStyle w:val="EPName"/>
            </w:pPr>
            <w:r w:rsidRPr="00995B54">
              <w:t>Ευρωπαϊκό Κοινοβούλιο</w:t>
            </w:r>
          </w:p>
          <w:p w14:paraId="434D26E2" w14:textId="77777777" w:rsidR="00751A4A" w:rsidRPr="00995B54" w:rsidRDefault="005F1B17" w:rsidP="005F1B17">
            <w:pPr>
              <w:pStyle w:val="EPTerm"/>
              <w:rPr>
                <w:rStyle w:val="HideTWBExt"/>
                <w:noProof w:val="0"/>
                <w:vanish w:val="0"/>
                <w:color w:val="auto"/>
              </w:rPr>
            </w:pPr>
            <w:r w:rsidRPr="00995B54">
              <w:t>2024</w:t>
            </w:r>
            <w:r w:rsidR="00817416" w:rsidRPr="00995B54">
              <w:t>-202</w:t>
            </w:r>
            <w:r w:rsidRPr="00995B54">
              <w:t>9</w:t>
            </w:r>
          </w:p>
        </w:tc>
        <w:tc>
          <w:tcPr>
            <w:tcW w:w="2268" w:type="dxa"/>
            <w:shd w:val="clear" w:color="auto" w:fill="auto"/>
          </w:tcPr>
          <w:p w14:paraId="01D97E74" w14:textId="77777777" w:rsidR="00751A4A" w:rsidRPr="00995B54" w:rsidRDefault="00187494" w:rsidP="0010095E">
            <w:pPr>
              <w:pStyle w:val="EPLogo"/>
            </w:pPr>
            <w:r w:rsidRPr="00995B54">
              <w:rPr>
                <w:noProof/>
                <w:lang w:eastAsia="ja-JP"/>
              </w:rPr>
              <w:drawing>
                <wp:inline distT="0" distB="0" distL="0" distR="0" wp14:anchorId="3ECF7943" wp14:editId="386BE2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CF4708" w14:textId="77777777" w:rsidR="00D058B8" w:rsidRPr="00995B54" w:rsidRDefault="00D058B8" w:rsidP="004C5D52">
      <w:pPr>
        <w:pStyle w:val="LineTop"/>
      </w:pPr>
    </w:p>
    <w:p w14:paraId="37E4E409" w14:textId="77777777" w:rsidR="00680577" w:rsidRPr="00995B54" w:rsidRDefault="00BC6746" w:rsidP="00680577">
      <w:pPr>
        <w:pStyle w:val="EPBodyTA1"/>
      </w:pPr>
      <w:r w:rsidRPr="00995B54">
        <w:t>ΚΕΙΜΕΝΑ ΠΟΥ ΕΓΚΡΙΘΗΚΑΝ</w:t>
      </w:r>
    </w:p>
    <w:p w14:paraId="630CF6EC" w14:textId="77777777" w:rsidR="00D058B8" w:rsidRPr="00995B54" w:rsidRDefault="00D058B8" w:rsidP="00D058B8">
      <w:pPr>
        <w:pStyle w:val="LineBottom"/>
      </w:pPr>
    </w:p>
    <w:p w14:paraId="0369AAC8" w14:textId="5C892022" w:rsidR="00BC6746" w:rsidRPr="00651FFE" w:rsidRDefault="00BC6746" w:rsidP="00BC6746">
      <w:pPr>
        <w:pStyle w:val="ATHeading1"/>
      </w:pPr>
      <w:bookmarkStart w:id="0" w:name="TANumber"/>
      <w:r w:rsidRPr="00995B54">
        <w:t>P10_TA(2025)0</w:t>
      </w:r>
      <w:r w:rsidR="00651FFE" w:rsidRPr="00852671">
        <w:t>311</w:t>
      </w:r>
      <w:bookmarkEnd w:id="0"/>
    </w:p>
    <w:p w14:paraId="07C9757B" w14:textId="77777777" w:rsidR="00BC6746" w:rsidRPr="00995B54" w:rsidRDefault="00BC6746" w:rsidP="00BC6746">
      <w:pPr>
        <w:pStyle w:val="ATHeading2"/>
      </w:pPr>
      <w:bookmarkStart w:id="1" w:name="title"/>
      <w:r w:rsidRPr="00995B54">
        <w:t xml:space="preserve">Η πολιτική κατάσταση στη </w:t>
      </w:r>
      <w:proofErr w:type="spellStart"/>
      <w:r w:rsidRPr="00995B54">
        <w:t>Μιανμάρ</w:t>
      </w:r>
      <w:proofErr w:type="spellEnd"/>
      <w:r w:rsidRPr="00995B54">
        <w:t xml:space="preserve">, συμπεριλαμβανομένης της ανθρωπιστικής κρίσης των </w:t>
      </w:r>
      <w:proofErr w:type="spellStart"/>
      <w:r w:rsidRPr="00995B54">
        <w:t>Ροχίνγκια</w:t>
      </w:r>
      <w:bookmarkEnd w:id="1"/>
      <w:proofErr w:type="spellEnd"/>
    </w:p>
    <w:p w14:paraId="56AC9359" w14:textId="5AD54305" w:rsidR="00BC6746" w:rsidRPr="00995B54" w:rsidRDefault="00BC6746" w:rsidP="00BC6746">
      <w:pPr>
        <w:rPr>
          <w:i/>
          <w:vanish/>
        </w:rPr>
      </w:pPr>
      <w:r w:rsidRPr="00995B54">
        <w:rPr>
          <w:i/>
        </w:rPr>
        <w:fldChar w:fldCharType="begin"/>
      </w:r>
      <w:r w:rsidRPr="00995B54">
        <w:rPr>
          <w:i/>
        </w:rPr>
        <w:instrText xml:space="preserve"> TC"(</w:instrText>
      </w:r>
      <w:bookmarkStart w:id="2" w:name="DocNumber"/>
      <w:r w:rsidRPr="00995B54">
        <w:rPr>
          <w:i/>
        </w:rPr>
        <w:instrText>B10-0508</w:instrText>
      </w:r>
      <w:r w:rsidR="00B00959">
        <w:rPr>
          <w:i/>
        </w:rPr>
        <w:instrText>, 0510, 0513, 0516, 0521 και 0523</w:instrText>
      </w:r>
      <w:r w:rsidRPr="00995B54">
        <w:rPr>
          <w:i/>
        </w:rPr>
        <w:instrText>/2025</w:instrText>
      </w:r>
      <w:bookmarkEnd w:id="2"/>
      <w:r w:rsidRPr="00995B54">
        <w:rPr>
          <w:i/>
        </w:rPr>
        <w:instrText xml:space="preserve">)"\l3 \n&gt; \* MERGEFORMAT </w:instrText>
      </w:r>
      <w:r w:rsidRPr="00995B54">
        <w:rPr>
          <w:i/>
        </w:rPr>
        <w:fldChar w:fldCharType="end"/>
      </w:r>
    </w:p>
    <w:p w14:paraId="359DA8DB" w14:textId="77777777" w:rsidR="00BC6746" w:rsidRPr="00995B54" w:rsidRDefault="00BC6746" w:rsidP="00BC6746">
      <w:pPr>
        <w:rPr>
          <w:vanish/>
        </w:rPr>
      </w:pPr>
      <w:bookmarkStart w:id="3" w:name="PE"/>
      <w:r w:rsidRPr="00995B54">
        <w:rPr>
          <w:vanish/>
        </w:rPr>
        <w:t>PE778.980</w:t>
      </w:r>
      <w:bookmarkEnd w:id="3"/>
    </w:p>
    <w:p w14:paraId="7C63A622" w14:textId="30D4D916" w:rsidR="00BC6746" w:rsidRPr="00995B54" w:rsidRDefault="00BC6746" w:rsidP="00BC6746">
      <w:pPr>
        <w:pStyle w:val="ATHeading3"/>
      </w:pPr>
      <w:bookmarkStart w:id="4" w:name="Sujet"/>
      <w:r w:rsidRPr="00995B54">
        <w:t>Ψήφισμα του Ευρωπαϊκού Κοινοβουλίου</w:t>
      </w:r>
      <w:r w:rsidR="00B00959">
        <w:t xml:space="preserve"> της 27ης </w:t>
      </w:r>
      <w:r w:rsidR="00852671">
        <w:t>Νοεμβρίου</w:t>
      </w:r>
      <w:r w:rsidR="00B00959">
        <w:t xml:space="preserve"> 2025</w:t>
      </w:r>
      <w:r w:rsidRPr="00995B54">
        <w:t xml:space="preserve"> σχετικά με την πολιτική κατάσταση στη Μιανμάρ, συμπεριλαμβανομένης της ανθρωπιστικής κρίσης των </w:t>
      </w:r>
      <w:proofErr w:type="spellStart"/>
      <w:r w:rsidRPr="00995B54">
        <w:t>Ροχίνγκια</w:t>
      </w:r>
      <w:bookmarkEnd w:id="4"/>
      <w:proofErr w:type="spellEnd"/>
      <w:r w:rsidRPr="00995B54">
        <w:t xml:space="preserve"> </w:t>
      </w:r>
      <w:bookmarkStart w:id="5" w:name="References"/>
      <w:r w:rsidRPr="00995B54">
        <w:t>(2025/2986(RSP))</w:t>
      </w:r>
      <w:bookmarkEnd w:id="5"/>
    </w:p>
    <w:p w14:paraId="5F21AF21" w14:textId="77777777" w:rsidR="004B4473" w:rsidRPr="00995B54" w:rsidRDefault="004B4473" w:rsidP="004B4473">
      <w:pPr>
        <w:pStyle w:val="EPComma"/>
      </w:pPr>
      <w:bookmarkStart w:id="6" w:name="TextBodyBegin"/>
      <w:bookmarkEnd w:id="6"/>
      <w:r w:rsidRPr="00995B54">
        <w:rPr>
          <w:i/>
        </w:rPr>
        <w:t>Το Ευρωπαϊκό Κοινοβούλιο</w:t>
      </w:r>
      <w:r w:rsidRPr="00995B54">
        <w:t>,</w:t>
      </w:r>
    </w:p>
    <w:p w14:paraId="2A486499" w14:textId="39C0B0C5" w:rsidR="004B4473" w:rsidRPr="00995B54" w:rsidRDefault="004B4473" w:rsidP="00B00959">
      <w:pPr>
        <w:pStyle w:val="NormalHanging12a"/>
        <w:widowControl/>
      </w:pPr>
      <w:r w:rsidRPr="00995B54">
        <w:t>–</w:t>
      </w:r>
      <w:r w:rsidRPr="00995B54">
        <w:tab/>
        <w:t xml:space="preserve">έχοντας υπόψη τα προηγούμενα ψηφίσματά του σχετικά με τη </w:t>
      </w:r>
      <w:r w:rsidR="00981333">
        <w:t>Μ</w:t>
      </w:r>
      <w:r w:rsidRPr="00995B54">
        <w:t xml:space="preserve">ιανμάρ και την κατάσταση των </w:t>
      </w:r>
      <w:proofErr w:type="spellStart"/>
      <w:r w:rsidRPr="00995B54">
        <w:t>Ροχίνγκια</w:t>
      </w:r>
      <w:proofErr w:type="spellEnd"/>
      <w:r w:rsidRPr="00995B54">
        <w:t>,</w:t>
      </w:r>
    </w:p>
    <w:p w14:paraId="364812BB" w14:textId="77777777" w:rsidR="004B4473" w:rsidRPr="00995B54" w:rsidRDefault="004B4473" w:rsidP="00B00959">
      <w:pPr>
        <w:pStyle w:val="NormalHanging12a"/>
        <w:widowControl/>
      </w:pPr>
      <w:r w:rsidRPr="00995B54">
        <w:t>–</w:t>
      </w:r>
      <w:r w:rsidRPr="00995B54">
        <w:tab/>
        <w:t xml:space="preserve">έχοντας υπόψη τα ψηφίσματα του Συμβουλίου Ανθρωπίνων Δικαιωμάτων και της Γενικής Συνέλευσης των Ηνωμένων Εθνών σχετικά με τη </w:t>
      </w:r>
      <w:proofErr w:type="spellStart"/>
      <w:r w:rsidRPr="00995B54">
        <w:t>Μιανμάρ</w:t>
      </w:r>
      <w:proofErr w:type="spellEnd"/>
      <w:r w:rsidRPr="00995B54">
        <w:t xml:space="preserve"> και τους </w:t>
      </w:r>
      <w:proofErr w:type="spellStart"/>
      <w:r w:rsidRPr="00995B54">
        <w:t>Ροχίνγκια</w:t>
      </w:r>
      <w:proofErr w:type="spellEnd"/>
      <w:r w:rsidRPr="00995B54">
        <w:t>,</w:t>
      </w:r>
    </w:p>
    <w:p w14:paraId="06035EE9" w14:textId="77777777" w:rsidR="004B4473" w:rsidRPr="00995B54" w:rsidRDefault="004B4473" w:rsidP="00B00959">
      <w:pPr>
        <w:pStyle w:val="NormalHanging12a"/>
        <w:widowControl/>
        <w:rPr>
          <w:bCs/>
        </w:rPr>
      </w:pPr>
      <w:r w:rsidRPr="00995B54">
        <w:t>–</w:t>
      </w:r>
      <w:r w:rsidRPr="00995B54">
        <w:tab/>
        <w:t>έχοντας υπόψη τη συναίνεση πέντε σημείων (5PC) σχετικά με την κατάσταση στη Μιανμάρ, η οποία εγκρίθηκε κατά τη σύνοδο των ηγετών του Συνδέσμου Κρατών της Νοτιοανατολικής Ασίας (ASEAN) στην Τζακάρτα στις 24 Απριλίου 2021,</w:t>
      </w:r>
    </w:p>
    <w:p w14:paraId="4A5CD55A" w14:textId="77777777" w:rsidR="004B4473" w:rsidRPr="00995B54" w:rsidRDefault="004B4473" w:rsidP="00B00959">
      <w:pPr>
        <w:pStyle w:val="NormalHanging12a"/>
        <w:widowControl/>
      </w:pPr>
      <w:r w:rsidRPr="00995B54">
        <w:t>–</w:t>
      </w:r>
      <w:r w:rsidRPr="00995B54">
        <w:tab/>
        <w:t>έχοντας υπόψη τη Σύμβαση των Ηνωμένων Εθνών του 1948 για την πρόληψη και καταστολή του εγκλήματος της γενοκτονίας,</w:t>
      </w:r>
    </w:p>
    <w:p w14:paraId="6671CD30" w14:textId="77777777" w:rsidR="004B4473" w:rsidRPr="00995B54" w:rsidRDefault="004B4473" w:rsidP="00B00959">
      <w:pPr>
        <w:pStyle w:val="NormalHanging12a"/>
        <w:widowControl/>
      </w:pPr>
      <w:r w:rsidRPr="00995B54">
        <w:t>–</w:t>
      </w:r>
      <w:r w:rsidRPr="00995B54">
        <w:tab/>
        <w:t>έχοντας υπόψη τη Σύμβαση του ΟΗΕ, του 1951, για το Καθεστώς του Πρόσφυγα, και το σχετικό Πρωτόκολλο του 1967,</w:t>
      </w:r>
    </w:p>
    <w:p w14:paraId="36D98F11" w14:textId="77777777" w:rsidR="004B4473" w:rsidRPr="00995B54" w:rsidRDefault="004B4473" w:rsidP="00B00959">
      <w:pPr>
        <w:pStyle w:val="NormalHanging12a"/>
        <w:widowControl/>
      </w:pPr>
      <w:r w:rsidRPr="00995B54">
        <w:t>–</w:t>
      </w:r>
      <w:r w:rsidRPr="00995B54">
        <w:tab/>
        <w:t>έχοντας υπόψη την κοινή δήλωση, της 6ης Ιανουαρίου 2025, της Ύπατης Εκπροσώπου της Ένωσης για Θέματα Εξωτερικής Πολιτικής και Πολιτικής Ασφαλείας και των κυβερνήσεων των Ηνωμένων Πολιτειών, της Αυστραλίας, του Καναδά, της Νέας Ζηλανδίας, της Νορβηγίας, της Νότιας Κορέας, της Ελβετίας, του Ανατολικού Τιμόρ και του Ηνωμένου Βασιλείου σχετικά με την κρίση στον τομέα των ανθρωπίνων δικαιωμάτων και την ανθρωπιστική κρίση στη Μιανμάρ,</w:t>
      </w:r>
    </w:p>
    <w:p w14:paraId="535256D7" w14:textId="77777777" w:rsidR="004B4473" w:rsidRPr="00995B54" w:rsidRDefault="004B4473" w:rsidP="00B00959">
      <w:pPr>
        <w:pStyle w:val="NormalHanging12a"/>
        <w:widowControl/>
      </w:pPr>
      <w:r w:rsidRPr="00995B54">
        <w:t>–</w:t>
      </w:r>
      <w:r w:rsidRPr="00995B54">
        <w:tab/>
        <w:t>έχοντας υπόψη τη δήλωση της Ύπατης Εκπροσώπου της Ένωσης για θέματα Εξωτερικής Πολιτικής και Πολιτικής Ασφαλείας, της 31ης Ιανουαρίου 2025 σχετικά με την τέταρτη επέτειο του στρατιωτικού πραξικοπήματος στη Μιανμάρ,</w:t>
      </w:r>
    </w:p>
    <w:p w14:paraId="18DA63E1" w14:textId="77777777" w:rsidR="004B4473" w:rsidRPr="00995B54" w:rsidRDefault="004B4473" w:rsidP="00B00959">
      <w:pPr>
        <w:pStyle w:val="NormalHanging12a"/>
        <w:widowControl/>
      </w:pPr>
      <w:r w:rsidRPr="00995B54">
        <w:lastRenderedPageBreak/>
        <w:t>–</w:t>
      </w:r>
      <w:r w:rsidRPr="00995B54">
        <w:tab/>
        <w:t>έχοντας υπόψη την απόφαση (ΚΕΠΠΑ) 2025/820 του Συμβουλίου, της 25ης Απριλίου 2025, για την τροποποίηση της απόφασης 2013/184/ΚΕΠΠΑ σχετικά με περιοριστικά μέτρα λόγω της κατάστασης στη Μιανμάρ/Βιρμανία</w:t>
      </w:r>
      <w:r w:rsidRPr="00995B54">
        <w:rPr>
          <w:rStyle w:val="FootnoteReference"/>
        </w:rPr>
        <w:footnoteReference w:id="1"/>
      </w:r>
      <w:r w:rsidRPr="00995B54">
        <w:t>,</w:t>
      </w:r>
    </w:p>
    <w:p w14:paraId="0D366630" w14:textId="77777777" w:rsidR="004B4473" w:rsidRPr="00995B54" w:rsidRDefault="004B4473" w:rsidP="00B00959">
      <w:pPr>
        <w:pStyle w:val="NormalHanging12a"/>
        <w:widowControl/>
      </w:pPr>
      <w:r w:rsidRPr="00995B54">
        <w:t>–</w:t>
      </w:r>
      <w:r w:rsidRPr="00995B54">
        <w:tab/>
        <w:t>έχοντας υπόψη τη δήλωση της 16ης Μαΐου 2025 της Ύπατης Εκπροσώπου της Ένωσης για θέματα Εξωτερικής Πολιτικής και Πολιτικής Ασφαλείας σχετικά με την ευθυγράμμιση ορισμένων χωρών όσον αφορά τη λήψη περιοριστικών μέτρων ενόψει της κατάστασης στη Μιανμάρ/Βιρμανία,</w:t>
      </w:r>
    </w:p>
    <w:p w14:paraId="7AFB02CB" w14:textId="77777777" w:rsidR="004B4473" w:rsidRPr="00995B54" w:rsidRDefault="004B4473" w:rsidP="00B00959">
      <w:pPr>
        <w:pStyle w:val="NormalHanging12a"/>
        <w:widowControl/>
      </w:pPr>
      <w:r w:rsidRPr="00995B54">
        <w:t>–</w:t>
      </w:r>
      <w:r w:rsidRPr="00995B54">
        <w:tab/>
        <w:t>έχοντας υπόψη την επίσκεψη της Υποεπιτροπής Ανθρωπίνων Δικαιωμάτων του Κοινοβουλίου στο Μπαγκλαντές από τις 16 έως τις 18 Σεπτεμβρίου 2025,</w:t>
      </w:r>
    </w:p>
    <w:p w14:paraId="0AA73144" w14:textId="77777777" w:rsidR="004B4473" w:rsidRPr="00995B54" w:rsidRDefault="004B4473" w:rsidP="00B00959">
      <w:pPr>
        <w:pStyle w:val="NormalHanging12a"/>
        <w:widowControl/>
      </w:pPr>
      <w:r w:rsidRPr="00995B54">
        <w:t>–</w:t>
      </w:r>
      <w:r w:rsidRPr="00995B54">
        <w:tab/>
        <w:t>έχοντας υπόψη την κοινή δήλωση, της 17ης Οκτωβρίου 2025, των βουλευτών του ASEAN για τα ανθρώπινα δικαιώματα και του Ευρωπαϊκού Κοινοβουλίου, με την οποία ζητείται να αναλάβει η ΕΕ ισχυρότερη δράση για την απόρριψη των εκλογών της χούντας στη Μιανμάρ και την απόδοση προτεραιότητας στην ανθρωπιστική προστασία,</w:t>
      </w:r>
    </w:p>
    <w:p w14:paraId="4B19B992" w14:textId="3643616A" w:rsidR="004B4473" w:rsidRPr="00995B54" w:rsidRDefault="004B4473" w:rsidP="00B00959">
      <w:pPr>
        <w:pStyle w:val="NormalHanging12a"/>
        <w:widowControl/>
      </w:pPr>
      <w:r w:rsidRPr="00995B54">
        <w:t>–</w:t>
      </w:r>
      <w:r w:rsidRPr="00995B54">
        <w:tab/>
        <w:t>έχοντας υπόψη την έκθεση της 20ής Οκτωβρίου 202</w:t>
      </w:r>
      <w:r w:rsidR="00852671">
        <w:t>5</w:t>
      </w:r>
      <w:r w:rsidRPr="00995B54">
        <w:t xml:space="preserve"> της Ειδικής Εισηγήτριας του ΟΗΕ σχετικά με την κατάσταση των ανθρωπίνων δικαιωμάτων στη Μιανμάρ,</w:t>
      </w:r>
    </w:p>
    <w:p w14:paraId="34F0F4E6" w14:textId="77777777" w:rsidR="004B4473" w:rsidRPr="00995B54" w:rsidRDefault="004B4473" w:rsidP="00B00959">
      <w:pPr>
        <w:pStyle w:val="NormalHanging12a"/>
        <w:widowControl/>
      </w:pPr>
      <w:r w:rsidRPr="00995B54">
        <w:t>–</w:t>
      </w:r>
      <w:r w:rsidRPr="00995B54">
        <w:tab/>
        <w:t xml:space="preserve">έχοντας υπόψη την «Επανεξέταση και απόφαση των ηγετών του ASEAN σχετικά με την εφαρμογή της συναίνεσης πέντε σημείων», που εγκρίθηκε στην </w:t>
      </w:r>
      <w:proofErr w:type="spellStart"/>
      <w:r w:rsidRPr="00995B54">
        <w:t>Κουάλα</w:t>
      </w:r>
      <w:proofErr w:type="spellEnd"/>
      <w:r w:rsidRPr="00995B54">
        <w:t xml:space="preserve"> </w:t>
      </w:r>
      <w:proofErr w:type="spellStart"/>
      <w:r w:rsidRPr="00995B54">
        <w:t>Λουμπούρ</w:t>
      </w:r>
      <w:proofErr w:type="spellEnd"/>
      <w:r w:rsidRPr="00995B54">
        <w:t xml:space="preserve"> στις 26 Οκτωβρίου 2025,</w:t>
      </w:r>
    </w:p>
    <w:p w14:paraId="1AEFF3BF" w14:textId="77777777" w:rsidR="004B4473" w:rsidRPr="00995B54" w:rsidRDefault="004B4473" w:rsidP="00B00959">
      <w:pPr>
        <w:pStyle w:val="NormalHanging12a"/>
        <w:widowControl/>
        <w:rPr>
          <w:bCs/>
        </w:rPr>
      </w:pPr>
      <w:r w:rsidRPr="00995B54">
        <w:t>–</w:t>
      </w:r>
      <w:r w:rsidRPr="00995B54">
        <w:tab/>
        <w:t>έχοντας υπόψη τις αρχές του Χάρτη των Ηνωμένων Εθνών και την Οικουμενική Διακήρυξη των Δικαιωμάτων του Ανθρώπου,</w:t>
      </w:r>
    </w:p>
    <w:p w14:paraId="0266B836" w14:textId="77777777" w:rsidR="004B4473" w:rsidRPr="00995B54" w:rsidRDefault="004B4473" w:rsidP="00B00959">
      <w:pPr>
        <w:pStyle w:val="NormalHanging12a"/>
        <w:widowControl/>
      </w:pPr>
      <w:r w:rsidRPr="00995B54">
        <w:t>–</w:t>
      </w:r>
      <w:r w:rsidRPr="00995B54">
        <w:tab/>
        <w:t>έχοντας υπόψη το άρθρο 136 παράγραφοι 2 και 4 του Κανονισμού του,</w:t>
      </w:r>
    </w:p>
    <w:p w14:paraId="39B5B095" w14:textId="77777777" w:rsidR="004B4473" w:rsidRPr="00995B54" w:rsidRDefault="004B4473" w:rsidP="00B00959">
      <w:pPr>
        <w:pStyle w:val="NormalHanging12a"/>
        <w:widowControl/>
      </w:pPr>
      <w:r w:rsidRPr="00995B54">
        <w:t>Α.</w:t>
      </w:r>
      <w:r w:rsidRPr="00995B54">
        <w:tab/>
        <w:t xml:space="preserve">λαμβάνοντας υπόψη ότι, την 1η Φεβρουαρίου 2021, ο στρατός της </w:t>
      </w:r>
      <w:proofErr w:type="spellStart"/>
      <w:r w:rsidRPr="00995B54">
        <w:t>Μιανμάρ</w:t>
      </w:r>
      <w:proofErr w:type="spellEnd"/>
      <w:r w:rsidRPr="00995B54">
        <w:t xml:space="preserve">, γνωστός ως </w:t>
      </w:r>
      <w:proofErr w:type="spellStart"/>
      <w:r w:rsidRPr="00995B54">
        <w:t>Τατμαντάου</w:t>
      </w:r>
      <w:proofErr w:type="spellEnd"/>
      <w:r w:rsidRPr="00995B54">
        <w:t xml:space="preserve">, κατά σαφή παραβίαση του Συντάγματος της Μιανμάρ, συνέλαβε τον Πρόεδρο </w:t>
      </w:r>
      <w:proofErr w:type="spellStart"/>
      <w:r w:rsidRPr="00995B54">
        <w:t>Win</w:t>
      </w:r>
      <w:proofErr w:type="spellEnd"/>
      <w:r w:rsidRPr="00995B54">
        <w:t xml:space="preserve"> </w:t>
      </w:r>
      <w:proofErr w:type="spellStart"/>
      <w:r w:rsidRPr="00995B54">
        <w:t>Myint</w:t>
      </w:r>
      <w:proofErr w:type="spellEnd"/>
      <w:r w:rsidRPr="00995B54">
        <w:t xml:space="preserve"> και την κρατική σύμβουλο </w:t>
      </w:r>
      <w:proofErr w:type="spellStart"/>
      <w:r w:rsidRPr="00995B54">
        <w:t>Aung</w:t>
      </w:r>
      <w:proofErr w:type="spellEnd"/>
      <w:r w:rsidRPr="00995B54">
        <w:t xml:space="preserve"> </w:t>
      </w:r>
      <w:proofErr w:type="spellStart"/>
      <w:r w:rsidRPr="00995B54">
        <w:t>San</w:t>
      </w:r>
      <w:proofErr w:type="spellEnd"/>
      <w:r w:rsidRPr="00995B54">
        <w:t xml:space="preserve"> </w:t>
      </w:r>
      <w:proofErr w:type="spellStart"/>
      <w:r w:rsidRPr="00995B54">
        <w:t>Suu</w:t>
      </w:r>
      <w:proofErr w:type="spellEnd"/>
      <w:r w:rsidRPr="00995B54">
        <w:t xml:space="preserve"> </w:t>
      </w:r>
      <w:proofErr w:type="spellStart"/>
      <w:r w:rsidRPr="00995B54">
        <w:t>Kyi</w:t>
      </w:r>
      <w:proofErr w:type="spellEnd"/>
      <w:r w:rsidRPr="00995B54">
        <w:t xml:space="preserve"> και έθεσε υπό τον έλεγχό του με πραξικόπημα τη νομοθετική, δικαστική και εκτελεστική εξουσία της κυβέρνησης· λαμβάνοντας υπόψη ότι, τον Αύγουστο του 2021, ο αρχηγός των ενόπλων δυνάμεων της χώρας, </w:t>
      </w:r>
      <w:proofErr w:type="spellStart"/>
      <w:r w:rsidRPr="00995B54">
        <w:t>Min</w:t>
      </w:r>
      <w:proofErr w:type="spellEnd"/>
      <w:r w:rsidRPr="00995B54">
        <w:t xml:space="preserve"> </w:t>
      </w:r>
      <w:proofErr w:type="spellStart"/>
      <w:r w:rsidRPr="00995B54">
        <w:t>Aung</w:t>
      </w:r>
      <w:proofErr w:type="spellEnd"/>
      <w:r w:rsidRPr="00995B54">
        <w:t xml:space="preserve"> </w:t>
      </w:r>
      <w:proofErr w:type="spellStart"/>
      <w:r w:rsidRPr="00995B54">
        <w:t>Hlaing</w:t>
      </w:r>
      <w:proofErr w:type="spellEnd"/>
      <w:r w:rsidRPr="00995B54">
        <w:t xml:space="preserve">, αυτοανακηρύχθηκε πρωθυπουργός και </w:t>
      </w:r>
      <w:proofErr w:type="spellStart"/>
      <w:r w:rsidRPr="00995B54">
        <w:t>παρέτεινε</w:t>
      </w:r>
      <w:proofErr w:type="spellEnd"/>
      <w:r w:rsidRPr="00995B54">
        <w:t xml:space="preserve"> την κατάσταση έκτακτης ανάγκης πολύ πέραν των προθεσμιών που είχαν αρχικά ανακοινωθεί·</w:t>
      </w:r>
    </w:p>
    <w:p w14:paraId="0A440A1E" w14:textId="77777777" w:rsidR="004B4473" w:rsidRPr="00995B54" w:rsidRDefault="004B4473" w:rsidP="00B00959">
      <w:pPr>
        <w:pStyle w:val="NormalHanging12a"/>
        <w:widowControl/>
      </w:pPr>
      <w:r w:rsidRPr="00995B54">
        <w:t>Β.</w:t>
      </w:r>
      <w:r w:rsidRPr="00995B54">
        <w:tab/>
        <w:t xml:space="preserve">λαμβάνοντας υπόψη ότι, μετά την 1η Φεβρουαρίου 2021, έχουν συλληφθεί ή τεθεί παράνομα σε κατ’ </w:t>
      </w:r>
      <w:proofErr w:type="spellStart"/>
      <w:r w:rsidRPr="00995B54">
        <w:t>οίκον</w:t>
      </w:r>
      <w:proofErr w:type="spellEnd"/>
      <w:r w:rsidRPr="00995B54">
        <w:t xml:space="preserve"> περιορισμό πολιτικοί, κυβερνητικοί αξιωματούχοι, εκπρόσωποι της κοινωνίας των πολιτών, θρησκευτικοί παράγοντες, ειρηνικοί διαδηλωτές και δημοσιογράφοι· λαμβάνοντας υπόψη ότι η τελευταία έκθεση του Ειδικού Εισηγητή των Ηνωμένων Εθνών για την κατάσταση των ανθρωπίνων δικαιωμάτων στη Μιανμάρ αναφέρει ότι, μετά το πραξικόπημα, έχουν συλληφθεί σχεδόν 30 000 άτομα ενώ περισσότεροι από 22 000 πολιτικοί κρατούμενοι παραμένουν υπό κράτηση τον Οκτώβριο του 2025· λαμβάνοντας υπόψη ότι τουλάχιστον 1 853 άνθρωποι έχουν χάσει τη ζωή τους κατά τη διάρκεια της κράτησής τους μετά το πραξικόπημα και περισσότερα από 70 επιπλέον άτομα έχασαν τη ζωή τους ενώ τελούσαν υπό κράτηση μεταξύ Ιανουαρίου και Ιουλίου 2025·</w:t>
      </w:r>
    </w:p>
    <w:p w14:paraId="6F44DE0A" w14:textId="77777777" w:rsidR="004B4473" w:rsidRPr="00995B54" w:rsidRDefault="004B4473" w:rsidP="00B00959">
      <w:pPr>
        <w:pStyle w:val="NormalHanging12a"/>
        <w:widowControl/>
      </w:pPr>
      <w:r w:rsidRPr="00995B54">
        <w:lastRenderedPageBreak/>
        <w:t>Γ.</w:t>
      </w:r>
      <w:r w:rsidRPr="00995B54">
        <w:tab/>
        <w:t>λαμβάνοντας υπόψη ότι η χούντα έχει κλιμακώσει δραματικά τους αδιάκριτους αεροπορικούς βομβαρδισμούς, τις επιθέσεις πυροβολικού και τις εμπρηστικές επιθέσεις σε μη στρατιωτικές υποδομές, συμπεριλαμβανομένων σχολείων, ιατρικών κλινικών, μοναστηριών, στρατοπέδων εκτοπισμού και σπιτιών, καταστρέφοντας περισσότερες από 100 000 κατοικίες αμάχων και σκοτώνοντας τουλάχιστον 7 300 αμάχους μετά το πραξικόπημα· λαμβάνοντας υπόψη ότι η χούντα εξακολουθεί να επιβάλλει καταναγκαστική στρατολόγηση, μεταξύ άλλων και νεαρών ατόμων, ενώ προβαίνει σε αυθαίρετες συλλήψεις, βασανιστήρια, εξωδικαστικές εκτελέσεις, βίαιες εξαφανίσεις και σεξουαλική βία·</w:t>
      </w:r>
    </w:p>
    <w:p w14:paraId="400707DD" w14:textId="77777777" w:rsidR="004B4473" w:rsidRPr="00995B54" w:rsidRDefault="004B4473" w:rsidP="00B00959">
      <w:pPr>
        <w:pStyle w:val="NormalHanging12a"/>
        <w:widowControl/>
        <w:rPr>
          <w:bCs/>
        </w:rPr>
      </w:pPr>
      <w:r w:rsidRPr="00995B54">
        <w:t>Δ.</w:t>
      </w:r>
      <w:r w:rsidRPr="00995B54">
        <w:tab/>
        <w:t>λαμβάνοντας υπόψη ότι περίπου 3.6 εκατομμύρια άνθρωποι έχουν εκτοπιστεί ως αποτέλεσμα της ένοπλης σύγκρουσης και των παραβιάσεων των ανθρωπίνων δικαιωμάτων στη Μιανμάρ· λαμβάνοντας υπόψη ότι, στις αρχές του 2025, ο ΟΗΕ εκτίμησε ότι 19,9 εκατομμύρια άνθρωποι χρειάζονταν ανθρωπιστική βοήθεια, αριθμός που αυξήθηκε σε 21,9 εκατομμύρια μετά τον σεισμό του Μαρτίου του 2025·</w:t>
      </w:r>
    </w:p>
    <w:p w14:paraId="68C58838" w14:textId="77777777" w:rsidR="004B4473" w:rsidRPr="00995B54" w:rsidRDefault="004B4473" w:rsidP="00B00959">
      <w:pPr>
        <w:pStyle w:val="NormalHanging12a"/>
        <w:widowControl/>
      </w:pPr>
      <w:r w:rsidRPr="00995B54">
        <w:t>Ε.</w:t>
      </w:r>
      <w:r w:rsidRPr="00995B54">
        <w:tab/>
        <w:t xml:space="preserve">λαμβάνοντας υπόψη ότι η κατάσταση επιδεινώθηκε περαιτέρω μετά τον καταστροφικό σεισμό μεγέθους 7,7 της 28ης Μαρτίου 2025, μετά τον οποίο δυνάμεις της χούντας εμπόδισαν την πρόσβαση της ανθρωπιστικής βοήθειας, απείλησαν και εκβίασαν εργαζομένους στον τομέα της ανθρωπιστικής βοήθειας, κατάσχεσαν ιατρικά εφόδια και συνέχισαν τις αεροπορικές επιθέσεις και τις επιθέσεις με </w:t>
      </w:r>
      <w:proofErr w:type="spellStart"/>
      <w:r w:rsidRPr="00995B54">
        <w:t>βαρέα</w:t>
      </w:r>
      <w:proofErr w:type="spellEnd"/>
      <w:r w:rsidRPr="00995B54">
        <w:t xml:space="preserve"> όπλα σε μη στρατιωτικές περιοχές και σε περιοχές που επλήγησαν από καταστροφές, χωρίς να λάβουν μέτρα για την προστασία των αμάχων· καθιστώντας το 2025 το πιο θανατηφόρο έτος αεροπορικών επιθέσεων μετά το πραξικόπημα·</w:t>
      </w:r>
    </w:p>
    <w:p w14:paraId="7D07AB80" w14:textId="77777777" w:rsidR="004B4473" w:rsidRPr="00995B54" w:rsidRDefault="004B4473" w:rsidP="00B00959">
      <w:pPr>
        <w:pStyle w:val="NormalHanging12a"/>
        <w:widowControl/>
      </w:pPr>
      <w:r w:rsidRPr="00995B54">
        <w:t>ΣΤ.</w:t>
      </w:r>
      <w:r w:rsidRPr="00995B54">
        <w:tab/>
        <w:t>λαμβάνοντας υπόψη ότι η οικονομική κρίση στη Μιανμάρ επιδεινώνεται, καθώς η σημαντική μείωση του ΑΕΠ, ο υπερπληθωρισμός, η κατάρρευση του νομίσματος, η επισιτιστική ανασφάλεια και η φτώχεια πλήττουν μεγάλο μέρος του πληθυσμού, με αποτέλεσμα να επιδεινώνεται περαιτέρω η συνεχιζόμενη ανθρωπιστική τραγωδία·</w:t>
      </w:r>
    </w:p>
    <w:p w14:paraId="2A4B4191" w14:textId="77777777" w:rsidR="004B4473" w:rsidRPr="00995B54" w:rsidRDefault="004B4473" w:rsidP="00B00959">
      <w:pPr>
        <w:pStyle w:val="NormalHanging12a"/>
        <w:widowControl/>
      </w:pPr>
      <w:r w:rsidRPr="00995B54">
        <w:t>Ζ.</w:t>
      </w:r>
      <w:r w:rsidRPr="00995B54">
        <w:tab/>
        <w:t>λαμβάνοντας υπόψη ότι, τον Απρίλιο του 2021, η σύνοδος των ηγετών του ASEAN κατέληξε σε συναίνεση πέντε σημείων σχετικά με την κατάσταση στη Μιανμάρ· λαμβάνοντας υπόψη ότι η ΕΕ στηρίζει τον διπλωματικό ρόλο του ASEAN και τις προσπάθειες να τερματιστεί η βία στη Μιανμάρ και να επιστρέψει η εξουσία σε μια δημοκρατικά εκλεγμένη πολιτική κυβέρνηση· λαμβάνοντας υπόψη ότι οι χώρες του ASEAN έχουν τονίσει επίσημα ότι, για να πραγματοποιηθούν εκλογές, πρέπει να σταματήσει η βία και να υπάρξει πολιτικός διάλογος χωρίς αποκλεισμούς· λαμβάνοντας υπόψη ότι δεν μπορεί να υπάρξει πραγματική εθνική συμφιλίωση, ειρήνη και δημοκρατία, εάν δεν παραδώσει την εξουσία η στρατιωτική χούντα και αποκατασταθεί η πολιτική διακυβέρνηση, σε συνδυασμό με την προστασία των δικαιωμάτων των μειονοτήτων και τη συμμετοχή της κοινωνίας των πολιτών, και εάν διασφαλιστεί η λογοδοσία για καταχρήσεις του παρελθόντος·</w:t>
      </w:r>
    </w:p>
    <w:p w14:paraId="241F1917" w14:textId="77777777" w:rsidR="004B4473" w:rsidRPr="00995B54" w:rsidRDefault="004B4473" w:rsidP="00B00959">
      <w:pPr>
        <w:pStyle w:val="NormalHanging12a"/>
        <w:widowControl/>
      </w:pPr>
      <w:r w:rsidRPr="00995B54">
        <w:t>Η.</w:t>
      </w:r>
      <w:r w:rsidRPr="00995B54">
        <w:tab/>
        <w:t xml:space="preserve">λαμβάνοντας υπόψη ότι η κατά κύριο λόγο μουσουλμανική μειονότητα </w:t>
      </w:r>
      <w:proofErr w:type="spellStart"/>
      <w:r w:rsidRPr="00995B54">
        <w:t>Ροχίνγκια</w:t>
      </w:r>
      <w:proofErr w:type="spellEnd"/>
      <w:r w:rsidRPr="00995B54">
        <w:t xml:space="preserve"> της </w:t>
      </w:r>
      <w:proofErr w:type="spellStart"/>
      <w:r w:rsidRPr="00995B54">
        <w:t>Μιανμάρ</w:t>
      </w:r>
      <w:proofErr w:type="spellEnd"/>
      <w:r w:rsidRPr="00995B54">
        <w:t xml:space="preserve"> έχει υποστεί πάνω από πέντε δεκαετίες περιθωριοποίησης υπό κρατική ηγεσία· λαμβάνοντας υπόψη ότι ο στρατός της Μιανμάρ έχει ασκήσει αποτρόπαια βία στους </w:t>
      </w:r>
      <w:proofErr w:type="spellStart"/>
      <w:r w:rsidRPr="00995B54">
        <w:t>Ροχίνγκια</w:t>
      </w:r>
      <w:proofErr w:type="spellEnd"/>
      <w:r w:rsidRPr="00995B54">
        <w:t xml:space="preserve">, γεγονός που ισοδυναμεί με εγκλήματα κατά της ανθρωπότητας και εγκλήματα πολέμου· λαμβάνοντας υπόψη ότι, σύμφωνα με τον νόμο της Μιανμάρ του 1982 σχετικά με την ιθαγένεια, οι </w:t>
      </w:r>
      <w:proofErr w:type="spellStart"/>
      <w:r w:rsidRPr="00995B54">
        <w:t>Ροχίνγκια</w:t>
      </w:r>
      <w:proofErr w:type="spellEnd"/>
      <w:r w:rsidRPr="00995B54">
        <w:t xml:space="preserve"> δεν θεωρούνται πολίτες από τις αρχές και, ως εκ τούτου, αποτελούν τον μεγαλύτερο </w:t>
      </w:r>
      <w:proofErr w:type="spellStart"/>
      <w:r w:rsidRPr="00995B54">
        <w:t>ανιθαγενή</w:t>
      </w:r>
      <w:proofErr w:type="spellEnd"/>
      <w:r w:rsidRPr="00995B54">
        <w:t xml:space="preserve"> πληθυσμό στον κόσμο· λαμβάνοντας υπόψη ότι, σύμφωνα με εκτιμήσεις, 600 000 </w:t>
      </w:r>
      <w:proofErr w:type="spellStart"/>
      <w:r w:rsidRPr="00995B54">
        <w:t>Ροχίνγκια</w:t>
      </w:r>
      <w:proofErr w:type="spellEnd"/>
      <w:r w:rsidRPr="00995B54">
        <w:t xml:space="preserve"> παραμένουν </w:t>
      </w:r>
      <w:r w:rsidRPr="00995B54">
        <w:lastRenderedPageBreak/>
        <w:t xml:space="preserve">παγιδευμένοι στην πολιτεία </w:t>
      </w:r>
      <w:proofErr w:type="spellStart"/>
      <w:r w:rsidRPr="00995B54">
        <w:t>Ραχίν</w:t>
      </w:r>
      <w:proofErr w:type="spellEnd"/>
      <w:r w:rsidRPr="00995B54">
        <w:t xml:space="preserve"> και υφίστανται διώξεις και βία, περιορίζονται σε καταυλισμούς και χωριά χωρίς ελευθερία κινήσεων και δεν έχουν πρόσβαση σε επαρκή τροφή, υγειονομική περίθαλψη, εκπαίδευση και μέσα βιοπορισμού·</w:t>
      </w:r>
    </w:p>
    <w:p w14:paraId="581250C9" w14:textId="77777777" w:rsidR="004B4473" w:rsidRPr="00995B54" w:rsidRDefault="004B4473" w:rsidP="00B00959">
      <w:pPr>
        <w:pStyle w:val="NormalHanging12a"/>
        <w:widowControl/>
        <w:rPr>
          <w:bCs/>
        </w:rPr>
      </w:pPr>
      <w:r w:rsidRPr="00995B54">
        <w:t>Θ.</w:t>
      </w:r>
      <w:r w:rsidRPr="00995B54">
        <w:tab/>
        <w:t xml:space="preserve">λαμβάνοντας υπόψη ότι η βία στην πολιτεία </w:t>
      </w:r>
      <w:proofErr w:type="spellStart"/>
      <w:r w:rsidRPr="00995B54">
        <w:t>Ραχίν</w:t>
      </w:r>
      <w:proofErr w:type="spellEnd"/>
      <w:r w:rsidRPr="00995B54">
        <w:t xml:space="preserve"> έχει ενταθεί δραματικά από το 2024, με τη χούντα, τον στρατό του </w:t>
      </w:r>
      <w:proofErr w:type="spellStart"/>
      <w:r w:rsidRPr="00995B54">
        <w:t>Αρακάν</w:t>
      </w:r>
      <w:proofErr w:type="spellEnd"/>
      <w:r w:rsidRPr="00995B54">
        <w:t xml:space="preserve"> και τις ένοπλες ομάδες των </w:t>
      </w:r>
      <w:proofErr w:type="spellStart"/>
      <w:r w:rsidRPr="00995B54">
        <w:t>Ροχίνγκια</w:t>
      </w:r>
      <w:proofErr w:type="spellEnd"/>
      <w:r w:rsidRPr="00995B54">
        <w:t xml:space="preserve"> να εμπλέκονται σε σοβαρές παραβιάσεις των ανθρωπίνων δικαιωμάτων, συμπεριλαμβανομένων μαζικών δολοφονιών, αναγκαστικής στρατολόγησης ανδρών και αγοριών </w:t>
      </w:r>
      <w:proofErr w:type="spellStart"/>
      <w:r w:rsidRPr="00995B54">
        <w:t>Ροχίνγκια</w:t>
      </w:r>
      <w:proofErr w:type="spellEnd"/>
      <w:r w:rsidRPr="00995B54">
        <w:t xml:space="preserve">, αποκεφαλισμών, επιθέσεις εμπρησμού των χωριών </w:t>
      </w:r>
      <w:proofErr w:type="spellStart"/>
      <w:r w:rsidRPr="00995B54">
        <w:t>Ροχίνγκια</w:t>
      </w:r>
      <w:proofErr w:type="spellEnd"/>
      <w:r w:rsidRPr="00995B54">
        <w:t xml:space="preserve"> και </w:t>
      </w:r>
      <w:proofErr w:type="spellStart"/>
      <w:r w:rsidRPr="00995B54">
        <w:t>Ραχίν</w:t>
      </w:r>
      <w:proofErr w:type="spellEnd"/>
      <w:r w:rsidRPr="00995B54">
        <w:t xml:space="preserve">, επιθέσεων με μη επανδρωμένα αεροσκάφη κατά αμάχων και επιθέσεων σε τόπους εκτοπισμού· λαμβάνοντας υπόψη ότι, μεταξύ 2024 και Νοεμβρίου 2025, περίπου 150 000 </w:t>
      </w:r>
      <w:proofErr w:type="spellStart"/>
      <w:r w:rsidRPr="00995B54">
        <w:t>Ροχίνγκια</w:t>
      </w:r>
      <w:proofErr w:type="spellEnd"/>
      <w:r w:rsidRPr="00995B54">
        <w:t xml:space="preserve"> διέφυγαν στο Μπαγκλαντές λόγω της κλιμακούμενης βίας·</w:t>
      </w:r>
    </w:p>
    <w:p w14:paraId="51B20928" w14:textId="77777777" w:rsidR="004B4473" w:rsidRPr="00995B54" w:rsidRDefault="004B4473" w:rsidP="00B00959">
      <w:pPr>
        <w:pStyle w:val="NormalHanging12a"/>
        <w:widowControl/>
      </w:pPr>
      <w:r w:rsidRPr="00995B54">
        <w:t>Ι.</w:t>
      </w:r>
      <w:r w:rsidRPr="00995B54">
        <w:tab/>
        <w:t xml:space="preserve">λαμβάνοντας υπόψη ότι το Μπαγκλαντές εξακολουθεί να φιλοξενεί σχεδόν ένα εκατομμύριο πρόσφυγες </w:t>
      </w:r>
      <w:proofErr w:type="spellStart"/>
      <w:r w:rsidRPr="00995B54">
        <w:t>Ροχίνγκια</w:t>
      </w:r>
      <w:proofErr w:type="spellEnd"/>
      <w:r w:rsidRPr="00995B54">
        <w:t xml:space="preserve"> στο </w:t>
      </w:r>
      <w:proofErr w:type="spellStart"/>
      <w:r w:rsidRPr="00995B54">
        <w:t>Κοξ</w:t>
      </w:r>
      <w:proofErr w:type="spellEnd"/>
      <w:r w:rsidRPr="00995B54">
        <w:t xml:space="preserve"> </w:t>
      </w:r>
      <w:proofErr w:type="spellStart"/>
      <w:r w:rsidRPr="00995B54">
        <w:t>Μπαζάρ</w:t>
      </w:r>
      <w:proofErr w:type="spellEnd"/>
      <w:r w:rsidRPr="00995B54">
        <w:t xml:space="preserve"> και στο </w:t>
      </w:r>
      <w:proofErr w:type="spellStart"/>
      <w:r w:rsidRPr="00995B54">
        <w:t>Μπασάν</w:t>
      </w:r>
      <w:proofErr w:type="spellEnd"/>
      <w:r w:rsidRPr="00995B54">
        <w:t xml:space="preserve"> </w:t>
      </w:r>
      <w:proofErr w:type="spellStart"/>
      <w:r w:rsidRPr="00995B54">
        <w:t>Τσαρ</w:t>
      </w:r>
      <w:proofErr w:type="spellEnd"/>
      <w:r w:rsidRPr="00995B54">
        <w:t xml:space="preserve">· λαμβάνοντας υπόψη ότι η ανθρωπιστική βοήθεια έχει φτάσει σε επίπεδα κρίσης μετά τη δραματική κατάρρευση της παγκόσμιας χρηματοδότησης· λαμβάνοντας υπόψη ότι η συνεχής ανθρωπιστική βοήθεια και η δέσμευση της ΕΕ είναι απαραίτητες και αναγκαίες για την επιβίωση των </w:t>
      </w:r>
      <w:proofErr w:type="spellStart"/>
      <w:r w:rsidRPr="00995B54">
        <w:t>Ροχίνγκια</w:t>
      </w:r>
      <w:proofErr w:type="spellEnd"/>
      <w:r w:rsidRPr="00995B54">
        <w:t xml:space="preserve">· λαμβάνοντας υπόψη ότι η απουσία προοπτικών για οικειοθελή, ασφαλή και αξιοπρεπή επιστροφή αφήνει τους </w:t>
      </w:r>
      <w:proofErr w:type="spellStart"/>
      <w:r w:rsidRPr="00995B54">
        <w:t>Ροχίνγκια</w:t>
      </w:r>
      <w:proofErr w:type="spellEnd"/>
      <w:r w:rsidRPr="00995B54">
        <w:t xml:space="preserve"> σε κατάσταση παρατεταμένου εκτοπισμού και επιδείνωσης της απελπισίας·</w:t>
      </w:r>
    </w:p>
    <w:p w14:paraId="36163114" w14:textId="77777777" w:rsidR="004B4473" w:rsidRPr="00995B54" w:rsidRDefault="004B4473" w:rsidP="00B00959">
      <w:pPr>
        <w:pStyle w:val="NormalHanging12a"/>
        <w:widowControl/>
      </w:pPr>
      <w:r w:rsidRPr="00995B54">
        <w:t>ΙΑ.</w:t>
      </w:r>
      <w:r w:rsidRPr="00995B54">
        <w:tab/>
        <w:t>λαμβάνοντας υπόψη ότι αξιόπιστα όργανα του ΟΗΕ, αρμόδια για τα ανθρώπινα δικαιώματα και τις έρευνες, καθώς και ο Ειδικός Εισηγητής του ΟΗΕ, έχουν εξακριβώσει βάσει στοιχείων εκτεταμένες και συστηματικές επιθέσεις κατά του λαού της Μιανμάρ, οι οποίες σε πολλές περιπτώσεις ισοδυναμούν με εγκλήματα κατά της ανθρωπότητας και εγκλήματα πολέμου βάσει του διεθνούς δικαίου, και έχουν υπογραμμίσει την ανάγκη για λογοδοσία·</w:t>
      </w:r>
    </w:p>
    <w:p w14:paraId="0C65952D" w14:textId="77777777" w:rsidR="004B4473" w:rsidRPr="00995B54" w:rsidRDefault="004B4473" w:rsidP="00B00959">
      <w:pPr>
        <w:pStyle w:val="NormalHanging12a"/>
        <w:widowControl/>
      </w:pPr>
      <w:r w:rsidRPr="00995B54">
        <w:t>ΙΒ.</w:t>
      </w:r>
      <w:r w:rsidRPr="00995B54">
        <w:tab/>
        <w:t xml:space="preserve">λαμβάνοντας υπόψη ότι η ΕΕ και τα κράτη μέλη της έχουν επανειλημμένα ζητήσει λογοδοσία για εγκλήματα κατά των </w:t>
      </w:r>
      <w:proofErr w:type="spellStart"/>
      <w:r w:rsidRPr="00995B54">
        <w:t>Ροχίνγκια</w:t>
      </w:r>
      <w:proofErr w:type="spellEnd"/>
      <w:r w:rsidRPr="00995B54">
        <w:t xml:space="preserve"> και έχουν στηρίξει τις διεθνείς δικαστικές διαδικασίες· λαμβάνοντας υπόψη ότι, τον Νοέμβριο του 2024, ο εισαγγελέας του Διεθνούς Ποινικού δικαστηρίου (ΔΠΔ) ζήτησε ένταλμα σύλληψης για τον αρχηγό των ενόπλων δυνάμεων της </w:t>
      </w:r>
      <w:proofErr w:type="spellStart"/>
      <w:r w:rsidRPr="00995B54">
        <w:t>Μιανμάρ</w:t>
      </w:r>
      <w:proofErr w:type="spellEnd"/>
      <w:r w:rsidRPr="00995B54">
        <w:t xml:space="preserve">, </w:t>
      </w:r>
      <w:proofErr w:type="spellStart"/>
      <w:r w:rsidRPr="00995B54">
        <w:t>Min</w:t>
      </w:r>
      <w:proofErr w:type="spellEnd"/>
      <w:r w:rsidRPr="00995B54">
        <w:t xml:space="preserve"> </w:t>
      </w:r>
      <w:proofErr w:type="spellStart"/>
      <w:r w:rsidRPr="00995B54">
        <w:t>Aung</w:t>
      </w:r>
      <w:proofErr w:type="spellEnd"/>
      <w:r w:rsidRPr="00995B54">
        <w:t xml:space="preserve"> </w:t>
      </w:r>
      <w:proofErr w:type="spellStart"/>
      <w:r w:rsidRPr="00995B54">
        <w:t>Hlaing</w:t>
      </w:r>
      <w:proofErr w:type="spellEnd"/>
      <w:r w:rsidRPr="00995B54">
        <w:t>, το οποίο εξακολουθεί να εκκρεμεί ενώπιον του ΔΠΔ· λαμβάνοντας υπόψη ότι η ατιμωρησία για σοβαρές παραβιάσεις συνεχίζεται·</w:t>
      </w:r>
    </w:p>
    <w:p w14:paraId="301888B6" w14:textId="77777777" w:rsidR="004B4473" w:rsidRPr="00995B54" w:rsidRDefault="004B4473" w:rsidP="00B00959">
      <w:pPr>
        <w:pStyle w:val="NormalHanging12a"/>
        <w:widowControl/>
      </w:pPr>
      <w:r w:rsidRPr="00995B54">
        <w:t>ΙΓ.</w:t>
      </w:r>
      <w:r w:rsidRPr="00995B54">
        <w:tab/>
        <w:t>λαμβάνοντας υπόψη ότι η ΕΕ έχει αυξήσει τα περιοριστικά της μέτρα κατά της Μιανμάρ μετά το στρατιωτικό πραξικόπημα του 2021, έχοντας εγκρίνει μέχρι στιγμής οκτώ δέσμες κυρώσεων κατά του στρατιωτικού καθεστώτος της Μιανμάρ· λαμβάνοντας υπόψη ότι οι εν λόγω δέσμες κυρώσεων περιλαμβάνουν ταξιδιωτικές απαγορεύσεις για άτομα, απαγόρευση εξοπλισμού παρακολούθησης, εμπάργκο όπλων, απαγόρευση εξαγωγών αγαθών διπλής χρήσης, δέσμευση περιουσιακών στοιχείων για άτομα και οντότητες·</w:t>
      </w:r>
    </w:p>
    <w:p w14:paraId="38416BC9" w14:textId="77777777" w:rsidR="004B4473" w:rsidRPr="00995B54" w:rsidRDefault="004B4473" w:rsidP="00B00959">
      <w:pPr>
        <w:pStyle w:val="NormalHanging12a"/>
        <w:widowControl/>
      </w:pPr>
      <w:r w:rsidRPr="00995B54">
        <w:t>ΙΔ.</w:t>
      </w:r>
      <w:r w:rsidRPr="00995B54">
        <w:tab/>
        <w:t xml:space="preserve">λαμβάνοντας υπόψη ότι οι στρατιωτικές αρχές της Μιανμάρ εξακολουθούν να περιορίζουν την πρόσβαση στο διαδίκτυο, να επιβάλλουν απαγορεύσεις λειτουργίας σε εθνικό και τοπικό επίπεδο, να ποινικοποιούν τη διαδικτυακή έκφραση μέσω του νόμου του 2025 για την κυβερνοασφάλεια, να απαγορεύουν τα εικονικά ιδιωτικά δίκτυα, να λογοκρίνουν τις ψηφιακές πλατφόρμες και να συλλαμβάνουν όσους εκφράζουν </w:t>
      </w:r>
      <w:r w:rsidRPr="00995B54">
        <w:lastRenderedPageBreak/>
        <w:t>διαφωνία στο διαδίκτυο, υπονομεύοντας σοβαρά την ελευθερία της έκφρασης και την πρόσβαση στην πληροφόρηση·</w:t>
      </w:r>
    </w:p>
    <w:p w14:paraId="40D0C44D" w14:textId="77777777" w:rsidR="004B4473" w:rsidRPr="00995B54" w:rsidRDefault="004B4473" w:rsidP="00B00959">
      <w:pPr>
        <w:pStyle w:val="NormalHanging12a"/>
        <w:widowControl/>
      </w:pPr>
      <w:r w:rsidRPr="00995B54">
        <w:t>ΙΕ.</w:t>
      </w:r>
      <w:r w:rsidRPr="00995B54">
        <w:tab/>
        <w:t xml:space="preserve">λαμβάνοντας υπόψη ότι, στις 29 Ιουλίου 2025, η χούντα θέσπισε τον δρακόντειο νόμο για την προστασία των πολυκομματικών δημοκρατικών γενικών εκλογών από παρεμπόδιση, διατάραξη και καταστροφή, με τον οποίο </w:t>
      </w:r>
      <w:proofErr w:type="spellStart"/>
      <w:r w:rsidRPr="00995B54">
        <w:t>ποινικοποιείται</w:t>
      </w:r>
      <w:proofErr w:type="spellEnd"/>
      <w:r w:rsidRPr="00995B54">
        <w:t xml:space="preserve"> η άσκηση κριτικής σε σχέση με την εκλογική διαδικασία μέσω της απαγόρευσης κάθε ομιλίας, οργανωμένης συγκέντρωσης ή ειρηνικής διαμαρτυρίας η οποία θεωρείται ότι «διαταράσσει» την εκλογική διαδικασία· λαμβάνοντας υπόψη ότι περισσότερα από 40 πολιτικά κόμματα διαλύθηκαν μετά τη θέσπιση του εν λόγω νόμου· λαμβάνοντας υπόψη ότι οι παραβιάσεις αυτού του νόμου επισύρουν έως και 20 έτη φυλάκισης και ακόμη και τη θανατική ποινή·</w:t>
      </w:r>
    </w:p>
    <w:p w14:paraId="2407A65A" w14:textId="2B170684" w:rsidR="004B4473" w:rsidRPr="00995B54" w:rsidRDefault="004B4473" w:rsidP="00B00959">
      <w:pPr>
        <w:pStyle w:val="NormalHanging12a"/>
        <w:widowControl/>
        <w:rPr>
          <w:bCs/>
        </w:rPr>
      </w:pPr>
      <w:r w:rsidRPr="00995B54">
        <w:t>ΙΣΤ.</w:t>
      </w:r>
      <w:r w:rsidRPr="00995B54">
        <w:tab/>
        <w:t xml:space="preserve">λαμβάνοντας υπόψη ότι, μετά τον Αύγουστο του 2025, οι αρχές της χούντας έχουν συλλάβει τουλάχιστον 94 άτομα, συμπεριλαμβανομένων τεσσάρων παιδιών, βάσει του εν λόγω νόμου για τη διαδικτυακή τους δραστηριότητα και τις πράξεις τους, συμπεριλαμβανομένων της διανομής αυτοκόλλητων ετικετών ή φυλλαδίων και της εκφώνησης ομιλιών, μεταξύ άλλων εικαζόμενων πράξεων «παρέμβασης»· λαμβάνοντας υπόψη ότι, στις 9 Σεπτεμβρίου 2025, ο </w:t>
      </w:r>
      <w:proofErr w:type="spellStart"/>
      <w:r w:rsidRPr="00995B54">
        <w:t>Nay</w:t>
      </w:r>
      <w:proofErr w:type="spellEnd"/>
      <w:r w:rsidRPr="00995B54">
        <w:t xml:space="preserve"> </w:t>
      </w:r>
      <w:proofErr w:type="spellStart"/>
      <w:r w:rsidRPr="00995B54">
        <w:t>Thway</w:t>
      </w:r>
      <w:proofErr w:type="spellEnd"/>
      <w:r w:rsidRPr="00995B54">
        <w:t xml:space="preserve"> καταδικάστηκε σε επτά έτη καταναγκαστικής εργασίας στο </w:t>
      </w:r>
      <w:proofErr w:type="spellStart"/>
      <w:r w:rsidRPr="00995B54">
        <w:t>Taunggyi</w:t>
      </w:r>
      <w:proofErr w:type="spellEnd"/>
      <w:r w:rsidRPr="00995B54">
        <w:t xml:space="preserve"> της πολιτείας </w:t>
      </w:r>
      <w:proofErr w:type="spellStart"/>
      <w:r w:rsidRPr="00995B54">
        <w:t>Shan</w:t>
      </w:r>
      <w:proofErr w:type="spellEnd"/>
      <w:r w:rsidRPr="00995B54">
        <w:t>, λόγω ανάρτησης στο Facebook με την οποία επέκρινε τη χούντα· λαμβάνοντας υπόψη ότι, στις 29</w:t>
      </w:r>
      <w:r w:rsidR="00B00959">
        <w:t> </w:t>
      </w:r>
      <w:r w:rsidRPr="00995B54">
        <w:t xml:space="preserve">Οκτωβρίου 2025, οι κινηματογραφιστές </w:t>
      </w:r>
      <w:proofErr w:type="spellStart"/>
      <w:r w:rsidRPr="00995B54">
        <w:t>Zambu</w:t>
      </w:r>
      <w:proofErr w:type="spellEnd"/>
      <w:r w:rsidRPr="00995B54">
        <w:t xml:space="preserve"> </w:t>
      </w:r>
      <w:proofErr w:type="spellStart"/>
      <w:r w:rsidRPr="00995B54">
        <w:t>Htun</w:t>
      </w:r>
      <w:proofErr w:type="spellEnd"/>
      <w:r w:rsidRPr="00995B54">
        <w:t xml:space="preserve"> </w:t>
      </w:r>
      <w:proofErr w:type="spellStart"/>
      <w:r w:rsidRPr="00995B54">
        <w:t>Thet</w:t>
      </w:r>
      <w:proofErr w:type="spellEnd"/>
      <w:r w:rsidRPr="00995B54">
        <w:t xml:space="preserve"> </w:t>
      </w:r>
      <w:proofErr w:type="spellStart"/>
      <w:r w:rsidRPr="00995B54">
        <w:t>Lwin</w:t>
      </w:r>
      <w:proofErr w:type="spellEnd"/>
      <w:r w:rsidRPr="00995B54">
        <w:t xml:space="preserve"> και </w:t>
      </w:r>
      <w:proofErr w:type="spellStart"/>
      <w:r w:rsidRPr="00995B54">
        <w:t>Aung</w:t>
      </w:r>
      <w:proofErr w:type="spellEnd"/>
      <w:r w:rsidRPr="00995B54">
        <w:t xml:space="preserve"> </w:t>
      </w:r>
      <w:proofErr w:type="spellStart"/>
      <w:r w:rsidRPr="00995B54">
        <w:t>Chan</w:t>
      </w:r>
      <w:proofErr w:type="spellEnd"/>
      <w:r w:rsidRPr="00995B54">
        <w:t xml:space="preserve"> </w:t>
      </w:r>
      <w:proofErr w:type="spellStart"/>
      <w:r w:rsidRPr="00995B54">
        <w:t>Lu</w:t>
      </w:r>
      <w:proofErr w:type="spellEnd"/>
      <w:r w:rsidRPr="00995B54">
        <w:t xml:space="preserve"> συνελήφθησαν απλώς και μόνο επειδή πάτησαν «μου αρέσει» κάτω από ανάρτηση στο Facebook που επικρίνει μια ταινία προεκλογικής προπαγάνδας·</w:t>
      </w:r>
    </w:p>
    <w:p w14:paraId="54857F25" w14:textId="2D61AF93" w:rsidR="004B4473" w:rsidRPr="00995B54" w:rsidRDefault="004B4473" w:rsidP="00B00959">
      <w:pPr>
        <w:pStyle w:val="NormalHanging12a"/>
        <w:widowControl/>
      </w:pPr>
      <w:r w:rsidRPr="00995B54">
        <w:t>ΙΖ.</w:t>
      </w:r>
      <w:r w:rsidRPr="00995B54">
        <w:tab/>
        <w:t xml:space="preserve">λαμβάνοντας υπόψη ότι η στρατιωτική χούντα επιχειρεί να κατασκευάσει νομιμότητα μέσω </w:t>
      </w:r>
      <w:proofErr w:type="spellStart"/>
      <w:r w:rsidRPr="00995B54">
        <w:t>ψευδοεκλογών</w:t>
      </w:r>
      <w:proofErr w:type="spellEnd"/>
      <w:r w:rsidRPr="00995B54">
        <w:t xml:space="preserve"> πολλαπλών γύρων που προβλέπεται να διενεργηθούν στις 28</w:t>
      </w:r>
      <w:r w:rsidR="00B00959">
        <w:t> </w:t>
      </w:r>
      <w:r w:rsidRPr="00995B54">
        <w:t>Δεκεμβρίου 2025 και στις 11 Ιανουαρίου 2026· λαμβάνοντας υπόψη ότι αυτές οι παράνομες εκλογές οργανώνονται σε μέρη της χώρας που ελέγχονται από τη στρατιωτική χούντα και σε περιβάλλον συστηματικής καταστολής, η οποία συμπεριλαμβάνει τις μαζικές συλλήψεις ηγετών της αντιπολίτευσης, τη διάλυση πολιτικών κομμάτων όπως ο Εθνικός Σύνδεσμος για τη Δημοκρατία, την ποινικοποίηση των αντιφρονούντων, διάχυτη παρακολούθηση, αυστηρούς περιορισμούς στις μετακινήσεις καθώς και τη φυλάκιση δημοσιογράφων, ακτιβιστών που μάχονται υπέρ της δημοκρατίας και υπερασπιστών των ανθρωπίνων δικαιωμάτων·</w:t>
      </w:r>
    </w:p>
    <w:p w14:paraId="206B8DFA" w14:textId="70CF01A6" w:rsidR="004B4473" w:rsidRPr="00995B54" w:rsidRDefault="00651FFE" w:rsidP="00651FFE">
      <w:pPr>
        <w:pStyle w:val="NormalHanging12a"/>
        <w:widowControl/>
        <w:ind w:left="570" w:hanging="570"/>
      </w:pPr>
      <w:r w:rsidRPr="00995B54">
        <w:t>1.</w:t>
      </w:r>
      <w:r w:rsidRPr="00995B54">
        <w:tab/>
      </w:r>
      <w:r w:rsidR="004B4473" w:rsidRPr="00995B54">
        <w:t xml:space="preserve">καταδικάζει απερίφραστα το πραξικόπημα που πραγματοποιήθηκε την 1η Φεβρουαρίου 2021 στη Μιανμάρ και τη βίαιη και παράνομη διακυβέρνηση της χώρας από τη χούντα, συμπεριλαμβανομένης της συνεχιζόμενης καταστολής από τις </w:t>
      </w:r>
      <w:proofErr w:type="spellStart"/>
      <w:r w:rsidR="004B4473" w:rsidRPr="00995B54">
        <w:t>Τατμαντάου</w:t>
      </w:r>
      <w:proofErr w:type="spellEnd"/>
      <w:r w:rsidR="004B4473" w:rsidRPr="00995B54">
        <w:t xml:space="preserve"> και των σοβαρών παραβιάσεων των ανθρωπίνων δικαιωμάτων που διαπράττονται κατά αμάχων, εθνοτικών μειονοτήτων και πολιτικών αντιπάλων· καλεί τον στρατό της χώρας να σεβαστεί πλήρως το αποτέλεσμα των δημοκρατικών εκλογών του Νοεμβρίου </w:t>
      </w:r>
      <w:r w:rsidR="00B00959">
        <w:t xml:space="preserve">του </w:t>
      </w:r>
      <w:r w:rsidR="004B4473" w:rsidRPr="00995B54">
        <w:t>2020 και να αποκαταστήσει άμεσα την πολιτική κυβέρνηση, να τερματίσει την κατάσταση έκτακτης ανάγκης, να σταματήσει τη χρήση βίας κατά ειρηνικών διαδηλωτών, να σεβαστεί το δικαίωμα στην ελευθερία της έκφρασης και του συνεταιρίζεσθαι και να επιτρέψει σε όλους τους εκλεγμένους βουλευτές να ασκούν τα καθήκοντά τους·</w:t>
      </w:r>
    </w:p>
    <w:p w14:paraId="59327A00" w14:textId="3791D617" w:rsidR="004B4473" w:rsidRPr="00995B54" w:rsidRDefault="00651FFE" w:rsidP="00651FFE">
      <w:pPr>
        <w:pStyle w:val="NormalHanging12a"/>
        <w:widowControl/>
        <w:ind w:left="570" w:hanging="570"/>
        <w:rPr>
          <w:bCs/>
        </w:rPr>
      </w:pPr>
      <w:r w:rsidRPr="00995B54">
        <w:rPr>
          <w:bCs/>
        </w:rPr>
        <w:t>2.</w:t>
      </w:r>
      <w:r w:rsidRPr="00995B54">
        <w:rPr>
          <w:bCs/>
        </w:rPr>
        <w:tab/>
      </w:r>
      <w:r w:rsidR="004B4473" w:rsidRPr="00995B54">
        <w:t xml:space="preserve">εκφράζει τη βαθιά του ανησυχία για τις μεθόδους βάναυσης καταστολής που χρησιμοποιεί η χούντα, μεταξύ άλλων με καταναγκαστική στρατολόγηση, </w:t>
      </w:r>
      <w:r w:rsidR="004B4473" w:rsidRPr="00995B54">
        <w:lastRenderedPageBreak/>
        <w:t>βασανιστήρια, εξωδικαστικές εκτελέσεις, βίαιες εξαφανίσεις, αυθαίρετες κρατήσεις, σεξουαλική και έμφυλη βία και συστημική ατιμωρησία·</w:t>
      </w:r>
    </w:p>
    <w:p w14:paraId="007F251A" w14:textId="5D76F495" w:rsidR="004B4473" w:rsidRPr="00995B54" w:rsidRDefault="00651FFE" w:rsidP="00651FFE">
      <w:pPr>
        <w:pStyle w:val="NormalHanging12a"/>
        <w:widowControl/>
        <w:ind w:left="570" w:hanging="570"/>
      </w:pPr>
      <w:r w:rsidRPr="00995B54">
        <w:t>3.</w:t>
      </w:r>
      <w:r w:rsidRPr="00995B54">
        <w:tab/>
      </w:r>
      <w:r w:rsidR="004B4473" w:rsidRPr="00995B54">
        <w:t>ζητεί την άμεση κατάπαυση του πυρός και τον τερματισμό κάθε βίας ως προϋπόθεση για βιώσιμη, διαρκή και μακροπρόθεσμη ειρήνη για τον λαό της Μιανμάρ· τονίζει ότι δεν είναι δυνατή καμία διαφανής και χωρίς αποκλεισμούς εκλογική διαδικασία χωρίς να τερματιστεί η βία στη Μιανμάρ· τονίζει ότι οποιεσδήποτε εκλογές διεξάγονται στην τρέχουσα ατμόσφαιρα φόβου και καταστολής και κατά παράβαση όλων των διεθνών προτύπων δεν μπορούν να θεωρηθούν ελεύθερες και αδιάβλητες·</w:t>
      </w:r>
    </w:p>
    <w:p w14:paraId="28BEF46B" w14:textId="4A7DF6EE" w:rsidR="004B4473" w:rsidRPr="00995B54" w:rsidRDefault="00651FFE" w:rsidP="00651FFE">
      <w:pPr>
        <w:pStyle w:val="NormalHanging12a"/>
        <w:widowControl/>
        <w:ind w:left="570" w:hanging="570"/>
      </w:pPr>
      <w:r w:rsidRPr="00995B54">
        <w:t>4.</w:t>
      </w:r>
      <w:r w:rsidRPr="00995B54">
        <w:tab/>
      </w:r>
      <w:r w:rsidR="004B4473" w:rsidRPr="00995B54">
        <w:t>απορρίπτει ως παράνομες οποιεσδήποτε εκλογές οργανώνονται μονομερώς από τη χούντα, ιδίως τις γενικές εκλογές που προβλέπεται να διενεργηθούν τον Δεκέμβριο του 2025 και τον Ιανουάριο του 2026, οι οποίες παραβιάζουν ξεκάθαρα τα δημοκρατικά πρότυπα· τονίζει ότι καμία αξιόπιστη εκλογική διαδικασία δεν μπορεί να πραγματοποιηθεί υπό συνθήκες καταστολής, μαζικού εκτοπισμού, συνεχιζόμενων αυθαίρετων κρατήσεων και απουσίας συμπεριληπτικού πολιτικού διαλόγου· καταγγέλλει τα όποια αποτελέσματα αυτών των παράνομων εκλογών, οι οποίες αντιπροσωπεύουν την προσπάθεια της χούντας να αποκτήσει διεθνή νομιμότητα· επιβεβαιώνει ότι, για να υπάρξει μια αξιόπιστη πορεία προς την ειρήνη και τη δημοκρατία, πρέπει η στρατιωτική χούντα να τερματίσει τη βία και να εγκαταλείψει την εξουσία, να καταστήσει δυνατή μια μη στρατιωτική μεταβατική αρχή, να αποκαταστήσει τους δημοκρατικούς θεσμούς και να επαναφέρει τους νόμιμους πολιτικούς ηγέτες·</w:t>
      </w:r>
    </w:p>
    <w:p w14:paraId="40B37986" w14:textId="6D3FFA9B" w:rsidR="004B4473" w:rsidRPr="00995B54" w:rsidRDefault="00651FFE" w:rsidP="00651FFE">
      <w:pPr>
        <w:pStyle w:val="NormalHanging12a"/>
        <w:widowControl/>
        <w:ind w:left="570" w:hanging="570"/>
      </w:pPr>
      <w:r w:rsidRPr="00995B54">
        <w:t>5.</w:t>
      </w:r>
      <w:r w:rsidRPr="00995B54">
        <w:tab/>
      </w:r>
      <w:r w:rsidR="004B4473" w:rsidRPr="00995B54">
        <w:t>καταδικάζει τον νόμο για την καταχώριση των πολιτικών κομμάτων και τον νόμο για την προστασία των πολυκομματικών δημοκρατικών γενικών εκλογών από την παρεμπόδιση, τη διακοπή και την καταστροφή, που αποτελούν εργαλεία κατάφωρης πολιτικής και κοινωνικής καταπίεσης, και ζητεί την άμεση κατάργησή τους·</w:t>
      </w:r>
    </w:p>
    <w:p w14:paraId="4049E80D" w14:textId="6409F66F" w:rsidR="004B4473" w:rsidRPr="00995B54" w:rsidRDefault="00651FFE" w:rsidP="00651FFE">
      <w:pPr>
        <w:pStyle w:val="NormalHanging12a"/>
        <w:widowControl/>
        <w:ind w:left="570" w:hanging="570"/>
      </w:pPr>
      <w:r w:rsidRPr="00995B54">
        <w:t>6.</w:t>
      </w:r>
      <w:r w:rsidRPr="00995B54">
        <w:tab/>
      </w:r>
      <w:r w:rsidR="004B4473" w:rsidRPr="00995B54">
        <w:t xml:space="preserve">ζητεί την άμεση και άνευ όρων απελευθέρωση του προέδρου </w:t>
      </w:r>
      <w:proofErr w:type="spellStart"/>
      <w:r w:rsidR="004B4473" w:rsidRPr="00995B54">
        <w:t>Win</w:t>
      </w:r>
      <w:proofErr w:type="spellEnd"/>
      <w:r w:rsidR="004B4473" w:rsidRPr="00995B54">
        <w:t xml:space="preserve"> </w:t>
      </w:r>
      <w:proofErr w:type="spellStart"/>
      <w:r w:rsidR="004B4473" w:rsidRPr="00995B54">
        <w:t>Myint</w:t>
      </w:r>
      <w:proofErr w:type="spellEnd"/>
      <w:r w:rsidR="004B4473" w:rsidRPr="00995B54">
        <w:t xml:space="preserve">, της κρατικής συμβούλου </w:t>
      </w:r>
      <w:proofErr w:type="spellStart"/>
      <w:r w:rsidR="004B4473" w:rsidRPr="00995B54">
        <w:t>Aung</w:t>
      </w:r>
      <w:proofErr w:type="spellEnd"/>
      <w:r w:rsidR="004B4473" w:rsidRPr="00995B54">
        <w:t xml:space="preserve"> </w:t>
      </w:r>
      <w:proofErr w:type="spellStart"/>
      <w:r w:rsidR="004B4473" w:rsidRPr="00995B54">
        <w:t>San</w:t>
      </w:r>
      <w:proofErr w:type="spellEnd"/>
      <w:r w:rsidR="004B4473" w:rsidRPr="00995B54">
        <w:t xml:space="preserve"> </w:t>
      </w:r>
      <w:proofErr w:type="spellStart"/>
      <w:r w:rsidR="004B4473" w:rsidRPr="00995B54">
        <w:t>Suu</w:t>
      </w:r>
      <w:proofErr w:type="spellEnd"/>
      <w:r w:rsidR="004B4473" w:rsidRPr="00995B54">
        <w:t xml:space="preserve"> </w:t>
      </w:r>
      <w:proofErr w:type="spellStart"/>
      <w:r w:rsidR="004B4473" w:rsidRPr="00995B54">
        <w:t>Kyi</w:t>
      </w:r>
      <w:proofErr w:type="spellEnd"/>
      <w:r w:rsidR="004B4473" w:rsidRPr="00995B54">
        <w:t xml:space="preserve"> και όλων εκείνων που συνελήφθησαν με αβάσιμες κατηγορίες ή που βρίσκονται υπό κράτηση με κατηγορίες που βασίζονται σε πολιτικά κίνητρα·</w:t>
      </w:r>
    </w:p>
    <w:p w14:paraId="6E581F20" w14:textId="384FAF6F" w:rsidR="004B4473" w:rsidRPr="00995B54" w:rsidRDefault="00651FFE" w:rsidP="00651FFE">
      <w:pPr>
        <w:pStyle w:val="NormalHanging12a"/>
        <w:widowControl/>
        <w:ind w:left="570" w:hanging="570"/>
      </w:pPr>
      <w:r w:rsidRPr="00995B54">
        <w:t>7.</w:t>
      </w:r>
      <w:r w:rsidRPr="00995B54">
        <w:tab/>
      </w:r>
      <w:r w:rsidR="004B4473" w:rsidRPr="00995B54">
        <w:t xml:space="preserve">υποστηρίζει την Επιτροπή που εκπροσωπεί το </w:t>
      </w:r>
      <w:proofErr w:type="spellStart"/>
      <w:r w:rsidR="004B4473" w:rsidRPr="00995B54">
        <w:t>Pyidaungsu</w:t>
      </w:r>
      <w:proofErr w:type="spellEnd"/>
      <w:r w:rsidR="004B4473" w:rsidRPr="00995B54">
        <w:t xml:space="preserve"> </w:t>
      </w:r>
      <w:proofErr w:type="spellStart"/>
      <w:r w:rsidR="004B4473" w:rsidRPr="00995B54">
        <w:t>Hluttaw</w:t>
      </w:r>
      <w:proofErr w:type="spellEnd"/>
      <w:r w:rsidR="004B4473" w:rsidRPr="00995B54">
        <w:t xml:space="preserve"> (Κοινοβούλιο της Μιανμάρ) και την κυβέρνηση εθνικής ενότητας (ΚΕΕ) ως τους μόνους νόμιμους εκπροσώπους των δημοκρατικών επιθυμιών του λαού της Μιανμάρ· καλεί τον ASEAN και τη διεθνή κοινότητα να συμπεριλάβουν και να εξασφαλίσουν τη συμμετοχή τους σε γνήσιο και συμπεριληπτικό πολιτικό διάλογο και στις προσπάθειες που αποσκοπούν στην ειρηνική επίλυση της κρίσης με βάση τον σεβασμό του κράτους δικαίου·</w:t>
      </w:r>
    </w:p>
    <w:p w14:paraId="45AEF7C0" w14:textId="5ABDA429" w:rsidR="004B4473" w:rsidRPr="00995B54" w:rsidRDefault="00651FFE" w:rsidP="00651FFE">
      <w:pPr>
        <w:pStyle w:val="NormalHanging12a"/>
        <w:widowControl/>
        <w:ind w:left="570" w:hanging="570"/>
      </w:pPr>
      <w:r w:rsidRPr="00995B54">
        <w:t>8.</w:t>
      </w:r>
      <w:r w:rsidRPr="00995B54">
        <w:tab/>
      </w:r>
      <w:r w:rsidR="004B4473" w:rsidRPr="00995B54">
        <w:t xml:space="preserve">επαναβεβαιώνει τον </w:t>
      </w:r>
      <w:proofErr w:type="spellStart"/>
      <w:r w:rsidR="004B4473" w:rsidRPr="00995B54">
        <w:t>πολυεθνοτικό</w:t>
      </w:r>
      <w:proofErr w:type="spellEnd"/>
      <w:r w:rsidR="004B4473" w:rsidRPr="00995B54">
        <w:t xml:space="preserve"> χαρακτήρα της </w:t>
      </w:r>
      <w:proofErr w:type="spellStart"/>
      <w:r w:rsidR="004B4473" w:rsidRPr="00995B54">
        <w:t>Μιανμάρ</w:t>
      </w:r>
      <w:proofErr w:type="spellEnd"/>
      <w:r w:rsidR="004B4473" w:rsidRPr="00995B54">
        <w:t xml:space="preserve"> και παροτρύνει τις </w:t>
      </w:r>
      <w:proofErr w:type="spellStart"/>
      <w:r w:rsidR="004B4473" w:rsidRPr="00995B54">
        <w:t>Τατμαντάου</w:t>
      </w:r>
      <w:proofErr w:type="spellEnd"/>
      <w:r w:rsidR="004B4473" w:rsidRPr="00995B54">
        <w:t xml:space="preserve"> να σεβαστούν πλήρως τα αναφαίρετα δικαιώματα κάθε εθνότητας· ζητεί την άμεση, εξονυχιστική, ανεξάρτητη και διαφανή διερεύνηση των εγκλημάτων που διαπράττονται στη χώρα από τον στρατό και την προσαγωγή των δραστών στη δικαιοσύνη·</w:t>
      </w:r>
    </w:p>
    <w:p w14:paraId="64635498" w14:textId="0F8775C4" w:rsidR="004B4473" w:rsidRPr="00995B54" w:rsidRDefault="00651FFE" w:rsidP="00651FFE">
      <w:pPr>
        <w:pStyle w:val="NormalHanging12a"/>
        <w:widowControl/>
        <w:ind w:left="570" w:hanging="570"/>
      </w:pPr>
      <w:r w:rsidRPr="00995B54">
        <w:t>9.</w:t>
      </w:r>
      <w:r w:rsidRPr="00995B54">
        <w:tab/>
      </w:r>
      <w:r w:rsidR="004B4473" w:rsidRPr="00995B54">
        <w:t xml:space="preserve">επαναλαμβάνει ότι καταδικάζει τις συνεχιζόμενες διώξεις και τον μαζικό εκτοπισμό του πληθυσμού των μουσουλμάνων </w:t>
      </w:r>
      <w:proofErr w:type="spellStart"/>
      <w:r w:rsidR="004B4473" w:rsidRPr="00995B54">
        <w:t>Ροχίνγκια</w:t>
      </w:r>
      <w:proofErr w:type="spellEnd"/>
      <w:r w:rsidR="004B4473" w:rsidRPr="00995B54">
        <w:t xml:space="preserve"> καθώς και τις συστηματικές επιθέσεις εναντίον τους· υπογραμμίζει ότι η ΕΕ συνεχίζει να παρακολουθεί εκ του σύνεγγυς τις ενέργειες της στρατιωτικής ηγεσίας εναντίον των μειονοτήτων στη χώρα, </w:t>
      </w:r>
      <w:r w:rsidR="004B4473" w:rsidRPr="00995B54">
        <w:lastRenderedPageBreak/>
        <w:t xml:space="preserve">συμπεριλαμβανομένων των </w:t>
      </w:r>
      <w:proofErr w:type="spellStart"/>
      <w:r w:rsidR="004B4473" w:rsidRPr="00995B54">
        <w:t>Ροχίνγκια</w:t>
      </w:r>
      <w:proofErr w:type="spellEnd"/>
      <w:r w:rsidR="004B4473" w:rsidRPr="00995B54">
        <w:t xml:space="preserve">· καταδικάζει το γεγονός ότι η μειονότητα των </w:t>
      </w:r>
      <w:proofErr w:type="spellStart"/>
      <w:r w:rsidR="004B4473" w:rsidRPr="00995B54">
        <w:t>Ροχίνγκια</w:t>
      </w:r>
      <w:proofErr w:type="spellEnd"/>
      <w:r w:rsidR="004B4473" w:rsidRPr="00995B54">
        <w:t xml:space="preserve"> υφίσταται υπέρμετρα δεινά, καθώς παραμένει </w:t>
      </w:r>
      <w:proofErr w:type="spellStart"/>
      <w:r w:rsidR="004B4473" w:rsidRPr="00995B54">
        <w:t>ανιθαγενής</w:t>
      </w:r>
      <w:proofErr w:type="spellEnd"/>
      <w:r w:rsidR="004B4473" w:rsidRPr="00995B54">
        <w:t>, αντιμετωπίζει αυξανόμενες διακρίσεις και δεν διαθέτει ουσιαστική πρόσβαση σε ανθρωπιστική βοήθεια, ενώ επιπλέον είναι παγιδευμένη μεταξύ των αντιμαχόμενων μερών·</w:t>
      </w:r>
    </w:p>
    <w:p w14:paraId="51B12EDF" w14:textId="114497FD" w:rsidR="004B4473" w:rsidRPr="00995B54" w:rsidRDefault="00651FFE" w:rsidP="00651FFE">
      <w:pPr>
        <w:pStyle w:val="NormalHanging12a"/>
        <w:widowControl/>
        <w:ind w:left="570" w:hanging="570"/>
      </w:pPr>
      <w:r w:rsidRPr="00995B54">
        <w:t>10.</w:t>
      </w:r>
      <w:r w:rsidRPr="00995B54">
        <w:tab/>
      </w:r>
      <w:r w:rsidR="004B4473" w:rsidRPr="00995B54">
        <w:t>καταδικάζει απερίφραστα τις διώξεις θρησκευτικών μειονοτήτων, συμπεριλαμβανομένων χριστιανών, μουσουλμάνων και άλλων θρησκευτικών ομάδων στη χώρα· παροτρύνει τον στρατό της χώρας να σταματήσει τις δολοφονίες και τις συλλήψεις ατόμων που ανήκουν σε θρησκευτικές μειονότητες, καθώς και τις λεηλασίες και τις επιδρομές σε χώρους λατρείας· εκφράζει τη βαθιά του ανησυχία για τις συχνές επιθέσεις σε εκκλησίες, τζαμιά, μοναστήρια, σχολεία και ιατρικές εγκαταστάσεις, καθώς και για τις συλλήψεις θρησκευτικών ηγετών· επισημαίνει την αυξανόμενη ανησυχία της διεθνούς κοινότητας για τη βίαιη στόχευση θρησκευτικών μειονοτήτων στη Μιανμάρ· ζητεί τον σεβασμό της θρησκευτικής ελευθερίας στη Μιανμάρ·</w:t>
      </w:r>
    </w:p>
    <w:p w14:paraId="1560112F" w14:textId="0A238F7E" w:rsidR="004B4473" w:rsidRPr="00995B54" w:rsidRDefault="00651FFE" w:rsidP="00651FFE">
      <w:pPr>
        <w:pStyle w:val="NormalHanging12a"/>
        <w:widowControl/>
        <w:ind w:left="570" w:hanging="570"/>
      </w:pPr>
      <w:r w:rsidRPr="00995B54">
        <w:t>11.</w:t>
      </w:r>
      <w:r w:rsidRPr="00995B54">
        <w:tab/>
      </w:r>
      <w:r w:rsidR="004B4473" w:rsidRPr="00995B54">
        <w:t xml:space="preserve">τονίζει την ανάγκη να αντιμετωπιστούν τα βαθύτερα αίτια της κρίσης των </w:t>
      </w:r>
      <w:proofErr w:type="spellStart"/>
      <w:r w:rsidR="004B4473" w:rsidRPr="00995B54">
        <w:t>Ροχίνγκια</w:t>
      </w:r>
      <w:proofErr w:type="spellEnd"/>
      <w:r w:rsidR="004B4473" w:rsidRPr="00995B54">
        <w:t xml:space="preserve">, συμπεριλαμβανομένων των διακρίσεων, της άρνησης ιθαγένειας και του αποκλεισμού από την πολιτική ζωή· ζητεί τη μεταρρύθμιση του νόμου του 1982 περί ιθαγένειας, ο οποίος στερεί από τους </w:t>
      </w:r>
      <w:proofErr w:type="spellStart"/>
      <w:r w:rsidR="004B4473" w:rsidRPr="00995B54">
        <w:t>Ροχίνγκια</w:t>
      </w:r>
      <w:proofErr w:type="spellEnd"/>
      <w:r w:rsidR="004B4473" w:rsidRPr="00995B54">
        <w:t xml:space="preserve"> τα δικαιώματά τους ως πολιτών της Μιανμάρ·</w:t>
      </w:r>
    </w:p>
    <w:p w14:paraId="217FE855" w14:textId="35B55FA8" w:rsidR="004B4473" w:rsidRPr="00995B54" w:rsidRDefault="00651FFE" w:rsidP="00651FFE">
      <w:pPr>
        <w:pStyle w:val="NormalHanging12a"/>
        <w:widowControl/>
        <w:ind w:left="570" w:hanging="570"/>
      </w:pPr>
      <w:r w:rsidRPr="00995B54">
        <w:t>12.</w:t>
      </w:r>
      <w:r w:rsidRPr="00995B54">
        <w:tab/>
      </w:r>
      <w:r w:rsidR="004B4473" w:rsidRPr="00995B54">
        <w:t xml:space="preserve">καλεί για προσπάθειες για βιώσιμες βελτιώσεις ώστε να διασφαλιστεί η αξιοπρεπής και ασφαλής επιστροφή του πληθυσμού των </w:t>
      </w:r>
      <w:proofErr w:type="spellStart"/>
      <w:r w:rsidR="004B4473" w:rsidRPr="00995B54">
        <w:t>Ροχίνγκια</w:t>
      </w:r>
      <w:proofErr w:type="spellEnd"/>
      <w:r w:rsidR="004B4473" w:rsidRPr="00995B54">
        <w:t xml:space="preserve">· καλεί την ΕΕ να αναλάβει ηγετικό ρόλο στην κινητοποίηση διεθνούς στήριξης για τους </w:t>
      </w:r>
      <w:proofErr w:type="spellStart"/>
      <w:r w:rsidR="004B4473" w:rsidRPr="00995B54">
        <w:t>Ροχίνγκια</w:t>
      </w:r>
      <w:proofErr w:type="spellEnd"/>
      <w:r w:rsidR="004B4473" w:rsidRPr="00995B54">
        <w:t xml:space="preserve"> και στη διασφάλιση της λογοδοσίας των υπευθύνων για τις διώξεις τους, ιδίως του στρατού της </w:t>
      </w:r>
      <w:proofErr w:type="spellStart"/>
      <w:r w:rsidR="004B4473" w:rsidRPr="00995B54">
        <w:t>Μιανμάρ</w:t>
      </w:r>
      <w:proofErr w:type="spellEnd"/>
      <w:r w:rsidR="004B4473" w:rsidRPr="00995B54">
        <w:t xml:space="preserve">· συγχαίρει το </w:t>
      </w:r>
      <w:proofErr w:type="spellStart"/>
      <w:r w:rsidR="004B4473" w:rsidRPr="00995B54">
        <w:t>Μπανγκλαντές</w:t>
      </w:r>
      <w:proofErr w:type="spellEnd"/>
      <w:r w:rsidR="004B4473" w:rsidRPr="00995B54">
        <w:t xml:space="preserve"> για την καίρια στήριξη και γενναιοδωρία του να φιλοξενήσει πάνω από ένα εκατομμύριο μέλη της κοινότητας των </w:t>
      </w:r>
      <w:proofErr w:type="spellStart"/>
      <w:r w:rsidR="004B4473" w:rsidRPr="00995B54">
        <w:t>Ροχίνγκια</w:t>
      </w:r>
      <w:proofErr w:type="spellEnd"/>
      <w:r w:rsidR="004B4473" w:rsidRPr="00995B54">
        <w:t xml:space="preserve">, παρά τις τεράστιες προκλήσεις, και για τη συμμετοχή των τοπικών πληθυσμών στις περιφέρειες </w:t>
      </w:r>
      <w:proofErr w:type="spellStart"/>
      <w:r w:rsidR="004B4473" w:rsidRPr="00995B54">
        <w:t>Κοξ</w:t>
      </w:r>
      <w:proofErr w:type="spellEnd"/>
      <w:r w:rsidR="004B4473" w:rsidRPr="00995B54">
        <w:t xml:space="preserve"> </w:t>
      </w:r>
      <w:proofErr w:type="spellStart"/>
      <w:r w:rsidR="004B4473" w:rsidRPr="00995B54">
        <w:t>Μπαζάρ</w:t>
      </w:r>
      <w:proofErr w:type="spellEnd"/>
      <w:r w:rsidR="004B4473" w:rsidRPr="00995B54">
        <w:t xml:space="preserve"> και </w:t>
      </w:r>
      <w:proofErr w:type="spellStart"/>
      <w:r w:rsidR="004B4473" w:rsidRPr="00995B54">
        <w:t>Τσιταγκόνγκ</w:t>
      </w:r>
      <w:proofErr w:type="spellEnd"/>
      <w:r w:rsidR="004B4473" w:rsidRPr="00995B54">
        <w:t xml:space="preserve"> στην παροχή στήριξης· ενθαρρύνει τις αρχές να συνεχίσουν τις προσπάθειές τους για τη βελτίωση των συνθηκών διαβίωσης των </w:t>
      </w:r>
      <w:proofErr w:type="spellStart"/>
      <w:r w:rsidR="004B4473" w:rsidRPr="00995B54">
        <w:t>Ροχίνγκια</w:t>
      </w:r>
      <w:proofErr w:type="spellEnd"/>
      <w:r w:rsidR="004B4473" w:rsidRPr="00995B54">
        <w:t>·</w:t>
      </w:r>
    </w:p>
    <w:p w14:paraId="4300B775" w14:textId="24A3A9CA" w:rsidR="004B4473" w:rsidRPr="00995B54" w:rsidRDefault="00651FFE" w:rsidP="00651FFE">
      <w:pPr>
        <w:pStyle w:val="NormalHanging12a"/>
        <w:widowControl/>
        <w:ind w:left="570" w:hanging="570"/>
      </w:pPr>
      <w:r w:rsidRPr="00995B54">
        <w:t>13.</w:t>
      </w:r>
      <w:r w:rsidRPr="00995B54">
        <w:tab/>
      </w:r>
      <w:r w:rsidR="004B4473" w:rsidRPr="00995B54">
        <w:t xml:space="preserve">εκφράζει την ικανοποίησή του για τη χορήγηση ανθρωπιστικής βοήθειας από την ΕΕ τον Μάρτιο του 2025, συμπεριλαμβανομένων 32,3 εκατομμυρίων EUR για τους πρόσφυγες </w:t>
      </w:r>
      <w:proofErr w:type="spellStart"/>
      <w:r w:rsidR="004B4473" w:rsidRPr="00995B54">
        <w:t>Ροχίνγκια</w:t>
      </w:r>
      <w:proofErr w:type="spellEnd"/>
      <w:r w:rsidR="004B4473" w:rsidRPr="00995B54">
        <w:t xml:space="preserve"> στο </w:t>
      </w:r>
      <w:proofErr w:type="spellStart"/>
      <w:r w:rsidR="004B4473" w:rsidRPr="00995B54">
        <w:t>Μπανγκλαντές</w:t>
      </w:r>
      <w:proofErr w:type="spellEnd"/>
      <w:r w:rsidR="004B4473" w:rsidRPr="00995B54">
        <w:t xml:space="preserve">, και ζητεί διαρκή και προβλέψιμη χρηματοδότηση του κοινού σχεδίου αντίδρασης για την περίοδο 2025-2026, προκειμένου να αντιμετωπιστεί η κρίσιμη </w:t>
      </w:r>
      <w:proofErr w:type="spellStart"/>
      <w:r w:rsidR="004B4473" w:rsidRPr="00995B54">
        <w:t>υποχρηματοδότηση</w:t>
      </w:r>
      <w:proofErr w:type="spellEnd"/>
      <w:r w:rsidR="004B4473" w:rsidRPr="00995B54">
        <w:t xml:space="preserve">· τονίζει, ωστόσο, ότι η ανθρωπιστική χρηματοδότηση από μόνη της δεν μπορεί να καλύψει τις ανάγκες άνω του ενός εκατομμυρίου προσφύγων· υπογραμμίζει ότι η επίλυση της κρίσης στη Μιανμάρ, η οποία αποτελεί τη βασική αιτία των δολοφονιών και των εκτοπισμών </w:t>
      </w:r>
      <w:proofErr w:type="spellStart"/>
      <w:r w:rsidR="004B4473" w:rsidRPr="00995B54">
        <w:t>Ροχίνγκια</w:t>
      </w:r>
      <w:proofErr w:type="spellEnd"/>
      <w:r w:rsidR="004B4473" w:rsidRPr="00995B54">
        <w:t xml:space="preserve"> και της δεινής ανθρωπιστικής κρίσης, είναι απαραίτητη για την επίτευξη μακροπρόθεσμων, βιώσιμων βελτιώσεων στην κατάσταση των </w:t>
      </w:r>
      <w:proofErr w:type="spellStart"/>
      <w:r w:rsidR="004B4473" w:rsidRPr="00995B54">
        <w:t>Ροχίνγκια</w:t>
      </w:r>
      <w:proofErr w:type="spellEnd"/>
      <w:r w:rsidR="004B4473" w:rsidRPr="00995B54">
        <w:t xml:space="preserve">· ζητεί, στο πλαίσιο αυτό, αυξημένη ανθρωπιστική βοήθεια από τη διεθνή κοινότητα, και τις χώρες της περιοχής· παροτρύνει τις Ηνωμένες Πολιτείες να συνεχίσουν τη σημαντική ανθρωπιστική βοήθεια προς τους </w:t>
      </w:r>
      <w:proofErr w:type="spellStart"/>
      <w:r w:rsidR="004B4473" w:rsidRPr="00995B54">
        <w:t>Ροχίνγκια</w:t>
      </w:r>
      <w:proofErr w:type="spellEnd"/>
      <w:r w:rsidR="004B4473" w:rsidRPr="00995B54">
        <w:t>·</w:t>
      </w:r>
    </w:p>
    <w:p w14:paraId="0D8ACE49" w14:textId="5D5518C2" w:rsidR="004B4473" w:rsidRPr="00995B54" w:rsidRDefault="00651FFE" w:rsidP="00651FFE">
      <w:pPr>
        <w:pStyle w:val="NormalHanging12a"/>
        <w:widowControl/>
        <w:ind w:left="570" w:hanging="570"/>
      </w:pPr>
      <w:r w:rsidRPr="00995B54">
        <w:t>14.</w:t>
      </w:r>
      <w:r w:rsidRPr="00995B54">
        <w:tab/>
      </w:r>
      <w:r w:rsidR="004B4473" w:rsidRPr="00995B54">
        <w:t>καλεί την ΕΕ και τα κράτη μέλη να διασφαλίσουν ισχυρή χρηματοδότηση για ψυχοκοινωνικές υπηρεσίες και υπηρεσίες υγείας και προστασίας στους καταυλισμούς προσφύγων, ιδίως για τα θύματα σεξουαλικής και έμφυλης βίας, τις γυναίκες, τα παιδιά και άλλες ευάλωτες ομάδες·</w:t>
      </w:r>
    </w:p>
    <w:p w14:paraId="211884A3" w14:textId="4AD15FCD" w:rsidR="004B4473" w:rsidRPr="00995B54" w:rsidRDefault="00651FFE" w:rsidP="00651FFE">
      <w:pPr>
        <w:pStyle w:val="NormalHanging12a"/>
        <w:widowControl/>
        <w:ind w:left="570" w:hanging="570"/>
      </w:pPr>
      <w:r w:rsidRPr="00995B54">
        <w:lastRenderedPageBreak/>
        <w:t>15.</w:t>
      </w:r>
      <w:r w:rsidRPr="00995B54">
        <w:tab/>
      </w:r>
      <w:r w:rsidR="004B4473" w:rsidRPr="00995B54">
        <w:t>τονίζει ότι τα κράτη μέλη της ΕΕ και οι συνδεδεμένες χώρες πρέπει να διατηρήσουν το εμπάργκο στην άμεση και έμμεση προμήθεια, πώληση και μεταβίβαση, συμπεριλαμβανομένων της διαμετακόμισης, της αποστολής και της μεσιτείας, όλων των όπλων, πυρομαχικών και άλλων εξοπλισμών και συστημάτων στον στρατιωτικό τομέα και στους τομείς της ασφάλειας και της επιτήρησης, καθώς και στην παροχή εκπαίδευσης, συντήρησης και άλλης στρατιωτικής βοήθειας στον τομέα της ασφάλειας· τονίζει την ανάγκη περαιτέρω διερεύνησης της κατάστασης από το ΔΠΔ· ζητεί από το Συμβούλιο Ασφαλείας του ΟΗΕ να επιβάλει επειγόντως παγκόσμιο εμπάργκο όπλων στη Μιανμάρ·</w:t>
      </w:r>
    </w:p>
    <w:p w14:paraId="44A52AF2" w14:textId="28547320" w:rsidR="004B4473" w:rsidRPr="00995B54" w:rsidRDefault="00651FFE" w:rsidP="00651FFE">
      <w:pPr>
        <w:pStyle w:val="NormalHanging12a"/>
        <w:widowControl/>
        <w:ind w:left="570" w:hanging="570"/>
      </w:pPr>
      <w:r w:rsidRPr="00995B54">
        <w:t>16.</w:t>
      </w:r>
      <w:r w:rsidRPr="00995B54">
        <w:tab/>
      </w:r>
      <w:r w:rsidR="004B4473" w:rsidRPr="00995B54">
        <w:t>ζητεί ισχυρή στήριξη των διεθνών μηχανισμών λογοδοσίας, συμπεριλαμβανομένου του ανεξάρτητου μηχανισμού έρευνας για τη Μιανμάρ και των διαδικασιών ενώπιον του Διεθνούς Δικαστηρίου· καλεί την ΕΕ και τα κράτη μέλη της να συνεχίσουν να στηρίζουν το ΔΠΔ, ώστε να μπορέσει να συνεχίσει απρόσκοπτα το κρίσιμο έργο του στη Μιανμάρ·</w:t>
      </w:r>
    </w:p>
    <w:p w14:paraId="0F6D5591" w14:textId="2B2E3FDB" w:rsidR="004B4473" w:rsidRPr="00995B54" w:rsidRDefault="00651FFE" w:rsidP="00651FFE">
      <w:pPr>
        <w:pStyle w:val="NormalHanging12a"/>
        <w:widowControl/>
        <w:ind w:left="570" w:hanging="570"/>
      </w:pPr>
      <w:r w:rsidRPr="00995B54">
        <w:t>17.</w:t>
      </w:r>
      <w:r w:rsidRPr="00995B54">
        <w:tab/>
      </w:r>
      <w:r w:rsidR="004B4473" w:rsidRPr="00995B54">
        <w:t>Καταδικάζει τους διεθνείς παράγοντες, ιδίως τη Ρωσία και την Κίνα, για την πολιτική, οικονομική και στρατιωτική υποστήριξή τους στη χούντα της Μιανμάρ·</w:t>
      </w:r>
    </w:p>
    <w:p w14:paraId="7078525F" w14:textId="6D7135EA" w:rsidR="004B4473" w:rsidRPr="00995B54" w:rsidRDefault="00651FFE" w:rsidP="00651FFE">
      <w:pPr>
        <w:pStyle w:val="NormalHanging12a"/>
        <w:widowControl/>
        <w:ind w:left="570" w:hanging="570"/>
      </w:pPr>
      <w:r w:rsidRPr="00995B54">
        <w:t>18.</w:t>
      </w:r>
      <w:r w:rsidRPr="00995B54">
        <w:tab/>
      </w:r>
      <w:r w:rsidR="004B4473" w:rsidRPr="00995B54">
        <w:t>υποστηρίζει τη συνέχιση και την επέκταση των στοχευμένων κυρώσεων κατά των υπευθύνων για το πραξικόπημα, τις φρικαλεότητες και τις καταχρήσεις, περιλαμβανομένων των στρατιωτικών διοικητών, των οικονομικών οντοτήτων και των προμηθευτών όπλων· ζητεί να ανανεωθούν και να ενισχυθούν οι διεθνείς προσπάθειες για την επιβολή κυρώσεων στη χούντα της Μιανμάρ και την αποτροπή της καταστρατήγησης των κυρώσεων·</w:t>
      </w:r>
    </w:p>
    <w:p w14:paraId="52FCF747" w14:textId="38D5642F" w:rsidR="004B4473" w:rsidRPr="00995B54" w:rsidRDefault="00651FFE" w:rsidP="00651FFE">
      <w:pPr>
        <w:pStyle w:val="NormalHanging12a"/>
        <w:widowControl/>
        <w:ind w:left="570" w:hanging="570"/>
      </w:pPr>
      <w:r w:rsidRPr="00995B54">
        <w:t>19.</w:t>
      </w:r>
      <w:r w:rsidRPr="00995B54">
        <w:tab/>
      </w:r>
      <w:r w:rsidR="004B4473" w:rsidRPr="00995B54">
        <w:t>καλεί την Επιτροπή να εγγυηθεί ότι το σύστημα «Όλα εκτός από όπλα» δεν εξυπηρετεί τα συμφέροντα του στρατιωτικού καθεστώτος της Μιανμάρ, ειδάλλως να αποσύρει προσωρινά τον εν λόγω μηχανισμό·</w:t>
      </w:r>
    </w:p>
    <w:p w14:paraId="4DA746DE" w14:textId="60BDC5E9" w:rsidR="004B4473" w:rsidRPr="00995B54" w:rsidRDefault="00651FFE" w:rsidP="00651FFE">
      <w:pPr>
        <w:pStyle w:val="NormalHanging12a"/>
        <w:widowControl/>
        <w:ind w:left="570" w:hanging="570"/>
      </w:pPr>
      <w:bookmarkStart w:id="7" w:name="_Hlk215049486"/>
      <w:r w:rsidRPr="00995B54">
        <w:t>20.</w:t>
      </w:r>
      <w:r w:rsidRPr="00995B54">
        <w:tab/>
      </w:r>
      <w:r w:rsidR="004B4473" w:rsidRPr="00995B54">
        <w:t xml:space="preserve">παροτρύνει να παρασχεθεί αυξημένη ανθρωπιστική βοήθεια </w:t>
      </w:r>
      <w:bookmarkEnd w:id="7"/>
      <w:r w:rsidR="004B4473" w:rsidRPr="00995B54">
        <w:t xml:space="preserve">στους πρόσφυγες </w:t>
      </w:r>
      <w:proofErr w:type="spellStart"/>
      <w:r w:rsidR="004B4473" w:rsidRPr="00995B54">
        <w:t>Ροχίνγκια</w:t>
      </w:r>
      <w:proofErr w:type="spellEnd"/>
      <w:r w:rsidR="004B4473" w:rsidRPr="00995B54">
        <w:t xml:space="preserve"> στο </w:t>
      </w:r>
      <w:proofErr w:type="spellStart"/>
      <w:r w:rsidR="004B4473" w:rsidRPr="00995B54">
        <w:t>Κοξ</w:t>
      </w:r>
      <w:proofErr w:type="spellEnd"/>
      <w:r w:rsidR="004B4473" w:rsidRPr="00995B54">
        <w:t xml:space="preserve"> </w:t>
      </w:r>
      <w:proofErr w:type="spellStart"/>
      <w:r w:rsidR="004B4473" w:rsidRPr="00995B54">
        <w:t>Μπαζάρ</w:t>
      </w:r>
      <w:proofErr w:type="spellEnd"/>
      <w:r w:rsidR="004B4473" w:rsidRPr="00995B54">
        <w:t>, στους εσωτερικά εκτοπισμένους στη Μιανμάρ και στους πρόσφυγες κατά μήκος των συνόρων Ταϊλάνδης-Μιανμάρ·</w:t>
      </w:r>
    </w:p>
    <w:p w14:paraId="255697F4" w14:textId="4C7FDFE9" w:rsidR="004B4473" w:rsidRPr="00995B54" w:rsidRDefault="00651FFE" w:rsidP="00651FFE">
      <w:pPr>
        <w:pStyle w:val="NormalHanging12a"/>
        <w:widowControl/>
        <w:ind w:left="570" w:hanging="570"/>
        <w:rPr>
          <w:bCs/>
        </w:rPr>
      </w:pPr>
      <w:r w:rsidRPr="00995B54">
        <w:rPr>
          <w:bCs/>
        </w:rPr>
        <w:t>21.</w:t>
      </w:r>
      <w:r w:rsidRPr="00995B54">
        <w:rPr>
          <w:bCs/>
        </w:rPr>
        <w:tab/>
      </w:r>
      <w:r w:rsidR="004B4473" w:rsidRPr="00995B54">
        <w:t>υπογραμμίζει την ανάγκη ενισχυμένης συνεργασίας ΕΕ-ASEAN για την οικοδόμηση μιας ενιαίας απάντησης που θα δίνει προτεραιότητα στα ανθρώπινα δικαιώματα και τη δικαιοσύνη στη Μιανμάρ· παροτρύνει τον ASEAN, τα κράτη μέλη του και, ιδίως, τον Ειδικό Απεσταλμένο του για τη Μιανμάρ να χρησιμοποιήσουν προορατικά τις εντολές τους, μέσω στενής συνεργασίας με τον Ειδικό Απεσταλμένο του ΟΗΕ και εξασφαλίζοντας τη συμμετοχή όλων των σχετικών ενδιαφερόμενων μερών, συμπεριλαμβανομένων της κυβέρνησης εθνικής ενότητας, των εθνοτικών οργανώσεων, των ομάδων γυναικών και των οργανώσεων της κοινωνίας των πολιτών, προκειμένου να προωθήσουν μια συμπεριληπτική πολιτική διαδικασία και να συμβάλουν στη βιώσιμη επίλυση της κρίσης·</w:t>
      </w:r>
    </w:p>
    <w:p w14:paraId="0610354D" w14:textId="618F2B60" w:rsidR="004B4473" w:rsidRPr="00995B54" w:rsidRDefault="00651FFE" w:rsidP="00651FFE">
      <w:pPr>
        <w:pStyle w:val="NormalHanging12a"/>
        <w:widowControl/>
        <w:ind w:left="570" w:hanging="570"/>
        <w:rPr>
          <w:bCs/>
        </w:rPr>
      </w:pPr>
      <w:r w:rsidRPr="00995B54">
        <w:rPr>
          <w:bCs/>
        </w:rPr>
        <w:t>22.</w:t>
      </w:r>
      <w:r w:rsidRPr="00995B54">
        <w:rPr>
          <w:bCs/>
        </w:rPr>
        <w:tab/>
      </w:r>
      <w:r w:rsidR="004B4473" w:rsidRPr="00995B54">
        <w:t>καλεί την Αντιπρόεδρο της Επιτροπής/Ύπατη Εκπρόσωπο της Ένωσης για θέματα εξωτερικής πολιτικής και πολιτικής ασφαλείας να υποβάλλει τακτικά εκθέσεις στο Κοινοβούλιο σχετικά με τις εξελίξεις στη Μιανμάρ, συμπεριλαμβανομένης της κατάστασης των θρησκευτικών και εθνοτικών ομάδων·</w:t>
      </w:r>
    </w:p>
    <w:p w14:paraId="36D96D4A" w14:textId="7338B546" w:rsidR="004B4473" w:rsidRPr="00995B54" w:rsidRDefault="00651FFE" w:rsidP="00651FFE">
      <w:pPr>
        <w:pStyle w:val="NormalHanging12a"/>
        <w:widowControl/>
        <w:ind w:left="570" w:hanging="570"/>
        <w:rPr>
          <w:bCs/>
        </w:rPr>
      </w:pPr>
      <w:r w:rsidRPr="00995B54">
        <w:rPr>
          <w:bCs/>
        </w:rPr>
        <w:lastRenderedPageBreak/>
        <w:t>23.</w:t>
      </w:r>
      <w:r w:rsidRPr="00995B54">
        <w:rPr>
          <w:bCs/>
        </w:rPr>
        <w:tab/>
      </w:r>
      <w:r w:rsidR="004B4473" w:rsidRPr="00995B54">
        <w:t>εκφράζει την αταλάντευτη αλληλεγγύη του προς τον λαό της Μιανμάρ και τους νόμιμους δημοκρατικούς εκπροσώπους του, συμπεριλαμβανομένων της κυβέρνησης εθνικής ενότητας, των εθνοτικών επαναστατικών οργανώσεων και των οργανώσεων της κοινωνίας των πολιτών, στον αγώνα τους για ελευθερία, αξιοπρέπεια και δημοκρατία· τιμά το θάρρος όλων όσων αντιστέκονται στην καταπίεση·</w:t>
      </w:r>
    </w:p>
    <w:p w14:paraId="4E429110" w14:textId="17996808" w:rsidR="00995B54" w:rsidRPr="00995B54" w:rsidRDefault="00651FFE" w:rsidP="00651FFE">
      <w:pPr>
        <w:pStyle w:val="NormalHanging12a"/>
        <w:widowControl/>
        <w:ind w:left="570" w:hanging="570"/>
      </w:pPr>
      <w:r w:rsidRPr="00995B54">
        <w:t>24.</w:t>
      </w:r>
      <w:r w:rsidRPr="00995B54">
        <w:tab/>
      </w:r>
      <w:r w:rsidR="004B4473" w:rsidRPr="00995B54">
        <w:t xml:space="preserve">αναθέτει στην Πρόεδρό του να διαβιβάσει το παρόν ψήφισμα στον νόμιμο Πρόεδρο και τη νόμιμη κυβέρνηση εθνικής ενότητας της Μιανμάρ, στην Επιτροπή που εκπροσωπεί το </w:t>
      </w:r>
      <w:proofErr w:type="spellStart"/>
      <w:r w:rsidR="004B4473" w:rsidRPr="00995B54">
        <w:t>Pyidaungsu</w:t>
      </w:r>
      <w:proofErr w:type="spellEnd"/>
      <w:r w:rsidR="004B4473" w:rsidRPr="00995B54">
        <w:t xml:space="preserve"> </w:t>
      </w:r>
      <w:proofErr w:type="spellStart"/>
      <w:r w:rsidR="004B4473" w:rsidRPr="00995B54">
        <w:t>Hluttaw</w:t>
      </w:r>
      <w:proofErr w:type="spellEnd"/>
      <w:r w:rsidR="004B4473" w:rsidRPr="00995B54">
        <w:t xml:space="preserve"> (Κοινοβούλιο της Μιανμάρ), στην κρατική σύμβουλο της Μιανμάρ, στις στρατιωτικές δυνάμεις της χώρας (</w:t>
      </w:r>
      <w:proofErr w:type="spellStart"/>
      <w:r w:rsidR="004B4473" w:rsidRPr="00995B54">
        <w:t>Τατμαντάου</w:t>
      </w:r>
      <w:proofErr w:type="spellEnd"/>
      <w:r w:rsidR="004B4473" w:rsidRPr="00995B54">
        <w:t xml:space="preserve">), στην Αντιπρόεδρο της Επιτροπής/Ύπατη Εκπρόσωπο της Ένωσης για θέματα εξωτερικής πολιτικής και πολιτικής ασφαλείας, στην Επιτροπή, στο Συμβούλιο, στις κυβερνήσεις και τα κοινοβούλια των κρατών μελών της ΕΕ, στις κυβερνήσεις και τα κοινοβούλια των Ηνωμένων Πολιτειών, του </w:t>
      </w:r>
      <w:proofErr w:type="spellStart"/>
      <w:r w:rsidR="004B4473" w:rsidRPr="00995B54">
        <w:t>Μπανγκλαντές</w:t>
      </w:r>
      <w:proofErr w:type="spellEnd"/>
      <w:r w:rsidR="004B4473" w:rsidRPr="00995B54">
        <w:t>, του Ηνωμένου Βασιλείου, της Ιαπωνίας, της Ινδίας, της Αυστραλίας και του Καναδά, των κρατών μελών του ASEAN και της Λαϊκής Δημοκρατίας της Κίνας, στον Γενικό Γραμματέα των Ηνωμένων Εθνών, στον Γενικό Γραμματέα του ASEAN, στη Διακυβερνητική Επιτροπή Ανθρωπίνων Δικαιωμάτων του ASEAN και στον Ειδικό Εισηγητή των Ηνωμένων Εθνών για την κατάσταση των ανθρωπίνων δικαιωμάτων στη Μιανμάρ.</w:t>
      </w:r>
    </w:p>
    <w:p w14:paraId="0598D894" w14:textId="7F86D002" w:rsidR="00E365E1" w:rsidRPr="00995B54" w:rsidRDefault="00E365E1" w:rsidP="00B00959">
      <w:pPr>
        <w:widowControl/>
        <w:spacing w:after="240"/>
        <w:ind w:left="207" w:hanging="567"/>
      </w:pPr>
    </w:p>
    <w:sectPr w:rsidR="00E365E1" w:rsidRPr="00995B54" w:rsidSect="00995B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7B12B" w14:textId="77777777" w:rsidR="00BC6746" w:rsidRPr="00995B54" w:rsidRDefault="00BC6746">
      <w:r w:rsidRPr="00995B54">
        <w:separator/>
      </w:r>
    </w:p>
  </w:endnote>
  <w:endnote w:type="continuationSeparator" w:id="0">
    <w:p w14:paraId="07104BFB" w14:textId="77777777" w:rsidR="00BC6746" w:rsidRPr="00995B54" w:rsidRDefault="00BC6746">
      <w:r w:rsidRPr="00995B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CB440" w14:textId="77777777" w:rsidR="00064002" w:rsidRPr="00995B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E855" w14:textId="77777777" w:rsidR="00064002" w:rsidRPr="00995B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C5FE" w14:textId="77777777" w:rsidR="00064002" w:rsidRPr="00995B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9901A" w14:textId="77777777" w:rsidR="00BC6746" w:rsidRPr="00995B54" w:rsidRDefault="00BC6746">
      <w:r w:rsidRPr="00995B54">
        <w:separator/>
      </w:r>
    </w:p>
  </w:footnote>
  <w:footnote w:type="continuationSeparator" w:id="0">
    <w:p w14:paraId="6B4CF71D" w14:textId="77777777" w:rsidR="00BC6746" w:rsidRPr="00995B54" w:rsidRDefault="00BC6746">
      <w:r w:rsidRPr="00995B54">
        <w:continuationSeparator/>
      </w:r>
    </w:p>
  </w:footnote>
  <w:footnote w:id="1">
    <w:p w14:paraId="4BC42816" w14:textId="75FB3B36" w:rsidR="004B4473" w:rsidRPr="00651FFE" w:rsidRDefault="004B4473" w:rsidP="00995B54">
      <w:pPr>
        <w:pStyle w:val="FootnoteText"/>
        <w:ind w:left="567" w:hanging="567"/>
        <w:rPr>
          <w:sz w:val="24"/>
          <w:lang w:val="fi-FI"/>
        </w:rPr>
      </w:pPr>
      <w:r w:rsidRPr="00995B54">
        <w:rPr>
          <w:rStyle w:val="FootnoteReference"/>
          <w:sz w:val="24"/>
          <w:lang w:val="el-GR"/>
        </w:rPr>
        <w:footnoteRef/>
      </w:r>
      <w:r w:rsidR="00995B54" w:rsidRPr="00651FFE">
        <w:rPr>
          <w:sz w:val="24"/>
          <w:lang w:val="fi-FI"/>
        </w:rPr>
        <w:t xml:space="preserve"> </w:t>
      </w:r>
      <w:r w:rsidR="00995B54" w:rsidRPr="00651FFE">
        <w:rPr>
          <w:sz w:val="24"/>
          <w:lang w:val="fi-FI"/>
        </w:rPr>
        <w:tab/>
      </w:r>
      <w:r w:rsidRPr="00995B54">
        <w:rPr>
          <w:sz w:val="24"/>
          <w:lang w:val="el-GR"/>
        </w:rPr>
        <w:t>ΕΕ</w:t>
      </w:r>
      <w:r w:rsidRPr="00651FFE">
        <w:rPr>
          <w:sz w:val="24"/>
          <w:lang w:val="fi-FI"/>
        </w:rPr>
        <w:t xml:space="preserve"> L, 2025/820, 28.4.2025, ELI: </w:t>
      </w:r>
      <w:hyperlink r:id="rId1" w:history="1">
        <w:r w:rsidRPr="00651FFE">
          <w:rPr>
            <w:rStyle w:val="Hyperlink"/>
            <w:sz w:val="24"/>
            <w:lang w:val="fi-FI"/>
          </w:rPr>
          <w:t>http://data.europa.eu/eli/dec/2025/820/oj</w:t>
        </w:r>
      </w:hyperlink>
      <w:r w:rsidRPr="00651FF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D8A19" w14:textId="77777777" w:rsidR="00064002" w:rsidRPr="00995B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E7E0" w14:textId="77777777" w:rsidR="00064002" w:rsidRPr="00995B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5D5B1" w14:textId="77777777" w:rsidR="00064002" w:rsidRPr="00995B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6D3339"/>
    <w:multiLevelType w:val="hybridMultilevel"/>
    <w:tmpl w:val="BBE48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DFF2C07"/>
    <w:multiLevelType w:val="hybridMultilevel"/>
    <w:tmpl w:val="88D84EAC"/>
    <w:lvl w:ilvl="0" w:tplc="C4A80E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9690351">
    <w:abstractNumId w:val="9"/>
  </w:num>
  <w:num w:numId="2" w16cid:durableId="9183748">
    <w:abstractNumId w:val="9"/>
  </w:num>
  <w:num w:numId="3" w16cid:durableId="1542014325">
    <w:abstractNumId w:val="7"/>
  </w:num>
  <w:num w:numId="4" w16cid:durableId="1087532699">
    <w:abstractNumId w:val="7"/>
  </w:num>
  <w:num w:numId="5" w16cid:durableId="1940410991">
    <w:abstractNumId w:val="6"/>
  </w:num>
  <w:num w:numId="6" w16cid:durableId="159927198">
    <w:abstractNumId w:val="6"/>
  </w:num>
  <w:num w:numId="7" w16cid:durableId="524290849">
    <w:abstractNumId w:val="5"/>
  </w:num>
  <w:num w:numId="8" w16cid:durableId="535237210">
    <w:abstractNumId w:val="5"/>
  </w:num>
  <w:num w:numId="9" w16cid:durableId="686952438">
    <w:abstractNumId w:val="4"/>
  </w:num>
  <w:num w:numId="10" w16cid:durableId="957490063">
    <w:abstractNumId w:val="4"/>
  </w:num>
  <w:num w:numId="11" w16cid:durableId="17970509">
    <w:abstractNumId w:val="8"/>
  </w:num>
  <w:num w:numId="12" w16cid:durableId="1653215823">
    <w:abstractNumId w:val="8"/>
  </w:num>
  <w:num w:numId="13" w16cid:durableId="2119132216">
    <w:abstractNumId w:val="3"/>
  </w:num>
  <w:num w:numId="14" w16cid:durableId="1075511643">
    <w:abstractNumId w:val="3"/>
  </w:num>
  <w:num w:numId="15" w16cid:durableId="1028069856">
    <w:abstractNumId w:val="2"/>
  </w:num>
  <w:num w:numId="16" w16cid:durableId="1732727180">
    <w:abstractNumId w:val="2"/>
  </w:num>
  <w:num w:numId="17" w16cid:durableId="566116150">
    <w:abstractNumId w:val="1"/>
  </w:num>
  <w:num w:numId="18" w16cid:durableId="833640401">
    <w:abstractNumId w:val="1"/>
  </w:num>
  <w:num w:numId="19" w16cid:durableId="473107114">
    <w:abstractNumId w:val="0"/>
  </w:num>
  <w:num w:numId="20" w16cid:durableId="1966690780">
    <w:abstractNumId w:val="0"/>
  </w:num>
  <w:num w:numId="21" w16cid:durableId="1199927117">
    <w:abstractNumId w:val="9"/>
  </w:num>
  <w:num w:numId="22" w16cid:durableId="1778600911">
    <w:abstractNumId w:val="7"/>
  </w:num>
  <w:num w:numId="23" w16cid:durableId="1288661163">
    <w:abstractNumId w:val="6"/>
  </w:num>
  <w:num w:numId="24" w16cid:durableId="2039158551">
    <w:abstractNumId w:val="5"/>
  </w:num>
  <w:num w:numId="25" w16cid:durableId="391774397">
    <w:abstractNumId w:val="4"/>
  </w:num>
  <w:num w:numId="26" w16cid:durableId="942542115">
    <w:abstractNumId w:val="8"/>
  </w:num>
  <w:num w:numId="27" w16cid:durableId="157118808">
    <w:abstractNumId w:val="3"/>
  </w:num>
  <w:num w:numId="28" w16cid:durableId="173618270">
    <w:abstractNumId w:val="2"/>
  </w:num>
  <w:num w:numId="29" w16cid:durableId="2053925">
    <w:abstractNumId w:val="1"/>
  </w:num>
  <w:num w:numId="30" w16cid:durableId="730232389">
    <w:abstractNumId w:val="0"/>
  </w:num>
  <w:num w:numId="31" w16cid:durableId="1871608473">
    <w:abstractNumId w:val="9"/>
  </w:num>
  <w:num w:numId="32" w16cid:durableId="370499265">
    <w:abstractNumId w:val="7"/>
  </w:num>
  <w:num w:numId="33" w16cid:durableId="343938234">
    <w:abstractNumId w:val="6"/>
  </w:num>
  <w:num w:numId="34" w16cid:durableId="582572022">
    <w:abstractNumId w:val="5"/>
  </w:num>
  <w:num w:numId="35" w16cid:durableId="1085954119">
    <w:abstractNumId w:val="4"/>
  </w:num>
  <w:num w:numId="36" w16cid:durableId="1811438404">
    <w:abstractNumId w:val="8"/>
  </w:num>
  <w:num w:numId="37" w16cid:durableId="1695888818">
    <w:abstractNumId w:val="3"/>
  </w:num>
  <w:num w:numId="38" w16cid:durableId="2116900295">
    <w:abstractNumId w:val="2"/>
  </w:num>
  <w:num w:numId="39" w16cid:durableId="359286622">
    <w:abstractNumId w:val="1"/>
  </w:num>
  <w:num w:numId="40" w16cid:durableId="1553688051">
    <w:abstractNumId w:val="0"/>
  </w:num>
  <w:num w:numId="41" w16cid:durableId="552541781">
    <w:abstractNumId w:val="10"/>
  </w:num>
  <w:num w:numId="42" w16cid:durableId="213004490">
    <w:abstractNumId w:val="10"/>
  </w:num>
  <w:num w:numId="43" w16cid:durableId="1801026941">
    <w:abstractNumId w:val="10"/>
  </w:num>
  <w:num w:numId="44" w16cid:durableId="649208837">
    <w:abstractNumId w:val="12"/>
  </w:num>
  <w:num w:numId="45" w16cid:durableId="415712925">
    <w:abstractNumId w:val="11"/>
  </w:num>
  <w:num w:numId="46" w16cid:durableId="6431264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8/2025"/>
    <w:docVar w:name="dvlangue" w:val="EL"/>
    <w:docVar w:name="dvnumam" w:val="0"/>
    <w:docVar w:name="dvpe" w:val="778.980"/>
    <w:docVar w:name="dvtitre" w:val="Ψήφισμα του Ευρωπαϊκού Κοινοβουλίου σχετικά με την πολιτική κατάσταση στη Μιανμάρ, συμπεριλαμβανομένης της ανθρωπιστικής κρίσης των Ροχίνγκια(2025/2986(RSP))"/>
  </w:docVars>
  <w:rsids>
    <w:rsidRoot w:val="00BC6746"/>
    <w:rsid w:val="00002272"/>
    <w:rsid w:val="00064002"/>
    <w:rsid w:val="000677B9"/>
    <w:rsid w:val="000831BA"/>
    <w:rsid w:val="000A42CC"/>
    <w:rsid w:val="000E7DD9"/>
    <w:rsid w:val="0010095E"/>
    <w:rsid w:val="00125B37"/>
    <w:rsid w:val="00187494"/>
    <w:rsid w:val="001E378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4473"/>
    <w:rsid w:val="004C0004"/>
    <w:rsid w:val="004C5D52"/>
    <w:rsid w:val="0050519A"/>
    <w:rsid w:val="005072A1"/>
    <w:rsid w:val="00514517"/>
    <w:rsid w:val="00545827"/>
    <w:rsid w:val="00560270"/>
    <w:rsid w:val="005C2568"/>
    <w:rsid w:val="005F1B17"/>
    <w:rsid w:val="006037C0"/>
    <w:rsid w:val="00651FF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671"/>
    <w:rsid w:val="00865F67"/>
    <w:rsid w:val="00881A7B"/>
    <w:rsid w:val="008840E5"/>
    <w:rsid w:val="00887B3E"/>
    <w:rsid w:val="00892098"/>
    <w:rsid w:val="008C2AC6"/>
    <w:rsid w:val="00930C23"/>
    <w:rsid w:val="0093193B"/>
    <w:rsid w:val="009509D8"/>
    <w:rsid w:val="00950B64"/>
    <w:rsid w:val="00981333"/>
    <w:rsid w:val="00981893"/>
    <w:rsid w:val="00995B54"/>
    <w:rsid w:val="00A1687D"/>
    <w:rsid w:val="00A43E52"/>
    <w:rsid w:val="00A4678D"/>
    <w:rsid w:val="00A778C7"/>
    <w:rsid w:val="00AB441E"/>
    <w:rsid w:val="00AB6293"/>
    <w:rsid w:val="00AE0928"/>
    <w:rsid w:val="00AF3B82"/>
    <w:rsid w:val="00B00959"/>
    <w:rsid w:val="00B12E95"/>
    <w:rsid w:val="00B22876"/>
    <w:rsid w:val="00B558F0"/>
    <w:rsid w:val="00BC6746"/>
    <w:rsid w:val="00BD48FE"/>
    <w:rsid w:val="00BD7BD8"/>
    <w:rsid w:val="00BE6ADC"/>
    <w:rsid w:val="00C05BFE"/>
    <w:rsid w:val="00C23CD4"/>
    <w:rsid w:val="00C61C0C"/>
    <w:rsid w:val="00C63DF6"/>
    <w:rsid w:val="00C941CB"/>
    <w:rsid w:val="00CC2357"/>
    <w:rsid w:val="00CF071A"/>
    <w:rsid w:val="00D058B8"/>
    <w:rsid w:val="00D56C11"/>
    <w:rsid w:val="00D834A0"/>
    <w:rsid w:val="00D872DF"/>
    <w:rsid w:val="00D91E21"/>
    <w:rsid w:val="00DA7FCD"/>
    <w:rsid w:val="00E365E1"/>
    <w:rsid w:val="00E712C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52168"/>
  <w15:chartTrackingRefBased/>
  <w15:docId w15:val="{2760192C-02B1-401E-A379-F04BB3A04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B4473"/>
    <w:rPr>
      <w:b/>
    </w:rPr>
  </w:style>
  <w:style w:type="paragraph" w:customStyle="1" w:styleId="NormalHanging12a">
    <w:name w:val="NormalHanging12a"/>
    <w:basedOn w:val="Normal"/>
    <w:rsid w:val="004B4473"/>
    <w:pPr>
      <w:spacing w:after="240"/>
      <w:ind w:left="567" w:hanging="567"/>
    </w:pPr>
  </w:style>
  <w:style w:type="paragraph" w:customStyle="1" w:styleId="EPComma">
    <w:name w:val="EPComma"/>
    <w:basedOn w:val="Normal"/>
    <w:link w:val="EPCommaChar"/>
    <w:rsid w:val="004B4473"/>
    <w:pPr>
      <w:spacing w:before="480" w:after="240"/>
    </w:pPr>
  </w:style>
  <w:style w:type="character" w:customStyle="1" w:styleId="EPCommaChar">
    <w:name w:val="EPComma Char"/>
    <w:basedOn w:val="DefaultParagraphFont"/>
    <w:link w:val="EPComma"/>
    <w:rsid w:val="004B4473"/>
    <w:rPr>
      <w:sz w:val="24"/>
      <w:lang w:val="el-GR"/>
    </w:rPr>
  </w:style>
  <w:style w:type="paragraph" w:styleId="Revision">
    <w:name w:val="Revision"/>
    <w:hidden/>
    <w:uiPriority w:val="99"/>
    <w:semiHidden/>
    <w:rsid w:val="00B00959"/>
    <w:rPr>
      <w:sz w:val="24"/>
      <w:lang w:val="el-GR"/>
    </w:rPr>
  </w:style>
  <w:style w:type="character" w:styleId="Hyperlink">
    <w:name w:val="Hyperlink"/>
    <w:basedOn w:val="DefaultParagraphFont"/>
    <w:rsid w:val="00B00959"/>
    <w:rPr>
      <w:color w:val="0563C1" w:themeColor="hyperlink"/>
      <w:u w:val="single"/>
    </w:rPr>
  </w:style>
  <w:style w:type="character" w:styleId="UnresolvedMention">
    <w:name w:val="Unresolved Mention"/>
    <w:basedOn w:val="DefaultParagraphFont"/>
    <w:uiPriority w:val="99"/>
    <w:semiHidden/>
    <w:unhideWhenUsed/>
    <w:rsid w:val="00B00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25/8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3528</Words>
  <Characters>21742</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2026-01-21T14:30:00Z</dcterms:created>
  <dcterms:modified xsi:type="dcterms:W3CDTF">2026-01-21T14:30:00Z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B10-0508/2025</vt:lpwstr>
  </property>
  <property fmtid="{D5CDD505-2E9C-101B-9397-08002B2CF9AE}" pid="4" name="&lt;Type&gt;">
    <vt:lpwstr>RR</vt:lpwstr>
  </property>
</Properties>
</file>