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3468" w14:paraId="4144D49E" w14:textId="77777777" w:rsidTr="0010095E">
        <w:trPr>
          <w:trHeight w:hRule="exact" w:val="1418"/>
        </w:trPr>
        <w:tc>
          <w:tcPr>
            <w:tcW w:w="6804" w:type="dxa"/>
            <w:shd w:val="clear" w:color="auto" w:fill="auto"/>
            <w:vAlign w:val="center"/>
          </w:tcPr>
          <w:p w14:paraId="1BFAD498" w14:textId="77777777" w:rsidR="00751A4A" w:rsidRPr="00773468" w:rsidRDefault="008A78B9" w:rsidP="0010095E">
            <w:pPr>
              <w:pStyle w:val="EPName"/>
            </w:pPr>
            <w:r w:rsidRPr="00773468">
              <w:t>Euroopan parlamentti</w:t>
            </w:r>
          </w:p>
          <w:p w14:paraId="00BA9A1F" w14:textId="77777777" w:rsidR="00751A4A" w:rsidRPr="00773468" w:rsidRDefault="005F1B17" w:rsidP="005F1B17">
            <w:pPr>
              <w:pStyle w:val="EPTerm"/>
              <w:rPr>
                <w:rStyle w:val="HideTWBExt"/>
                <w:noProof w:val="0"/>
                <w:vanish w:val="0"/>
                <w:color w:val="auto"/>
              </w:rPr>
            </w:pPr>
            <w:r w:rsidRPr="00773468">
              <w:t>2024</w:t>
            </w:r>
            <w:r w:rsidR="00817416" w:rsidRPr="00773468">
              <w:t>-202</w:t>
            </w:r>
            <w:r w:rsidRPr="00773468">
              <w:t>9</w:t>
            </w:r>
          </w:p>
        </w:tc>
        <w:tc>
          <w:tcPr>
            <w:tcW w:w="2268" w:type="dxa"/>
            <w:shd w:val="clear" w:color="auto" w:fill="auto"/>
          </w:tcPr>
          <w:p w14:paraId="11B75501" w14:textId="77777777" w:rsidR="00751A4A" w:rsidRPr="00773468" w:rsidRDefault="00187494" w:rsidP="0010095E">
            <w:pPr>
              <w:pStyle w:val="EPLogo"/>
            </w:pPr>
            <w:r w:rsidRPr="00773468">
              <w:rPr>
                <w:noProof/>
                <w:lang w:eastAsia="ja-JP"/>
              </w:rPr>
              <w:drawing>
                <wp:inline distT="0" distB="0" distL="0" distR="0" wp14:anchorId="5E785012" wp14:editId="48A4A6A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9D7ACB" w14:textId="77777777" w:rsidR="00D058B8" w:rsidRPr="00773468" w:rsidRDefault="00D058B8" w:rsidP="004C5D52">
      <w:pPr>
        <w:pStyle w:val="LineTop"/>
      </w:pPr>
    </w:p>
    <w:p w14:paraId="1C7C812F" w14:textId="77777777" w:rsidR="00680577" w:rsidRPr="00773468" w:rsidRDefault="008A78B9" w:rsidP="00680577">
      <w:pPr>
        <w:pStyle w:val="EPBodyTA1"/>
      </w:pPr>
      <w:r w:rsidRPr="00773468">
        <w:t>HYVÄKSYTYT TEKSTIT</w:t>
      </w:r>
    </w:p>
    <w:p w14:paraId="6F74ADD4" w14:textId="77777777" w:rsidR="00D058B8" w:rsidRPr="00773468" w:rsidRDefault="00D058B8" w:rsidP="00D058B8">
      <w:pPr>
        <w:pStyle w:val="LineBottom"/>
      </w:pPr>
    </w:p>
    <w:p w14:paraId="6A3DA256" w14:textId="324CAEF6" w:rsidR="008A78B9" w:rsidRPr="00773468" w:rsidRDefault="008A78B9" w:rsidP="008A78B9">
      <w:pPr>
        <w:pStyle w:val="ATHeading1"/>
      </w:pPr>
      <w:bookmarkStart w:id="0" w:name="TANumber"/>
      <w:r w:rsidRPr="00773468">
        <w:t>P10_TA(2025)0</w:t>
      </w:r>
      <w:r w:rsidR="0072582C" w:rsidRPr="00773468">
        <w:t>315</w:t>
      </w:r>
      <w:bookmarkEnd w:id="0"/>
    </w:p>
    <w:p w14:paraId="5989B50D" w14:textId="321100BE" w:rsidR="008A78B9" w:rsidRPr="00773468" w:rsidRDefault="00CB5C61" w:rsidP="00CB5C61">
      <w:pPr>
        <w:pStyle w:val="ATHeading2"/>
      </w:pPr>
      <w:bookmarkStart w:id="1" w:name="title"/>
      <w:r w:rsidRPr="00773468">
        <w:rPr>
          <w:bCs/>
        </w:rPr>
        <w:t>EU:n ja Mercosurin kumppanuussopimuksen ja EU:n ja Mercosurin väliaikaisen kauppasopimuksen kahdenvälinen suojalauseke maataloustuotteiden osalta</w:t>
      </w:r>
      <w:bookmarkEnd w:id="1"/>
    </w:p>
    <w:p w14:paraId="12F39E93" w14:textId="77777777" w:rsidR="008A78B9" w:rsidRPr="00773468" w:rsidRDefault="008A78B9" w:rsidP="008A78B9">
      <w:pPr>
        <w:rPr>
          <w:i/>
          <w:vanish/>
        </w:rPr>
      </w:pPr>
      <w:r w:rsidRPr="00773468">
        <w:rPr>
          <w:i/>
        </w:rPr>
        <w:fldChar w:fldCharType="begin"/>
      </w:r>
      <w:r w:rsidRPr="00773468">
        <w:rPr>
          <w:i/>
        </w:rPr>
        <w:instrText xml:space="preserve"> TC"(</w:instrText>
      </w:r>
      <w:bookmarkStart w:id="2" w:name="DocNumber"/>
      <w:r w:rsidRPr="00773468">
        <w:rPr>
          <w:i/>
        </w:rPr>
        <w:instrText>A10-0254/2025</w:instrText>
      </w:r>
      <w:bookmarkEnd w:id="2"/>
      <w:r w:rsidRPr="00773468">
        <w:rPr>
          <w:i/>
        </w:rPr>
        <w:instrText xml:space="preserve"> - Esittelijä: Gabriel Mato)"\l3 \n&gt; \* MERGEFORMAT </w:instrText>
      </w:r>
      <w:r w:rsidRPr="00773468">
        <w:rPr>
          <w:i/>
        </w:rPr>
        <w:fldChar w:fldCharType="end"/>
      </w:r>
    </w:p>
    <w:p w14:paraId="271721A1" w14:textId="77777777" w:rsidR="008A78B9" w:rsidRPr="00773468" w:rsidRDefault="008A78B9" w:rsidP="008A78B9">
      <w:pPr>
        <w:rPr>
          <w:vanish/>
        </w:rPr>
      </w:pPr>
      <w:bookmarkStart w:id="3" w:name="Commission"/>
      <w:r w:rsidRPr="00773468">
        <w:rPr>
          <w:vanish/>
        </w:rPr>
        <w:t>Kansainvälisen kaupan valiokunta</w:t>
      </w:r>
      <w:bookmarkEnd w:id="3"/>
    </w:p>
    <w:p w14:paraId="3D71E81E" w14:textId="77777777" w:rsidR="008A78B9" w:rsidRPr="00773468" w:rsidRDefault="008A78B9" w:rsidP="008A78B9">
      <w:pPr>
        <w:rPr>
          <w:vanish/>
        </w:rPr>
      </w:pPr>
      <w:bookmarkStart w:id="4" w:name="PE"/>
      <w:r w:rsidRPr="00773468">
        <w:rPr>
          <w:vanish/>
        </w:rPr>
        <w:t>PE779.615</w:t>
      </w:r>
      <w:bookmarkEnd w:id="4"/>
    </w:p>
    <w:p w14:paraId="55E29D71" w14:textId="1AC29E39" w:rsidR="008A78B9" w:rsidRPr="00773468" w:rsidRDefault="008A78B9" w:rsidP="008A78B9">
      <w:pPr>
        <w:pStyle w:val="ATHeading3"/>
      </w:pPr>
      <w:bookmarkStart w:id="5" w:name="Sujet"/>
      <w:r w:rsidRPr="00773468">
        <w:t xml:space="preserve">Euroopan parlamentin </w:t>
      </w:r>
      <w:r w:rsidR="006D483B" w:rsidRPr="00773468">
        <w:t xml:space="preserve">tarkistukset </w:t>
      </w:r>
      <w:r w:rsidR="00CB5C61" w:rsidRPr="00773468">
        <w:t>16</w:t>
      </w:r>
      <w:r w:rsidRPr="00773468">
        <w:t>. joulukuuta 2025 ehdotukse</w:t>
      </w:r>
      <w:r w:rsidR="006D483B" w:rsidRPr="00773468">
        <w:t>en</w:t>
      </w:r>
      <w:r w:rsidRPr="00773468">
        <w:t xml:space="preserve"> Euroopan parlamentin ja neuvoston asetukseksi EU:n ja Mercosurin kumppanuussopimuksen ja EU:n ja Mercosurin väliaikaisen kauppasopimuksen kahdenvälisen suojalausekkeen täytäntöönpanosta maataloustuotteiden osalta</w:t>
      </w:r>
      <w:bookmarkEnd w:id="5"/>
      <w:r w:rsidRPr="00773468">
        <w:t xml:space="preserve"> </w:t>
      </w:r>
      <w:bookmarkStart w:id="6" w:name="References"/>
      <w:r w:rsidRPr="00773468">
        <w:t>(COM(2025)0639 – C10-0247/2025 – 2025/0322(COD))</w:t>
      </w:r>
      <w:bookmarkEnd w:id="6"/>
      <w:r w:rsidR="006D483B" w:rsidRPr="00773468">
        <w:rPr>
          <w:rStyle w:val="FootnoteReference"/>
        </w:rPr>
        <w:footnoteReference w:id="1"/>
      </w:r>
    </w:p>
    <w:p w14:paraId="50C9D78B" w14:textId="77777777" w:rsidR="00A13D5E" w:rsidRPr="00773468" w:rsidRDefault="00A13D5E" w:rsidP="00A13D5E">
      <w:pPr>
        <w:pStyle w:val="NormalBold"/>
      </w:pPr>
      <w:r w:rsidRPr="00773468">
        <w:t>(Tavallinen lainsäätämisjärjestys: ensimmäinen käsittely)</w:t>
      </w:r>
    </w:p>
    <w:p w14:paraId="1FA508DE" w14:textId="77777777" w:rsidR="00A13D5E" w:rsidRPr="00773468" w:rsidRDefault="00A13D5E" w:rsidP="00CB5C61">
      <w:pPr>
        <w:widowControl/>
      </w:pPr>
      <w:r w:rsidRPr="00773468">
        <w:br w:type="page"/>
      </w:r>
    </w:p>
    <w:p w14:paraId="51836F20" w14:textId="5D29CA40" w:rsidR="00E31EBF" w:rsidRPr="00773468" w:rsidRDefault="00E31EBF" w:rsidP="00E31EBF">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lastRenderedPageBreak/>
        <w:t xml:space="preserve">Tarkistus </w:t>
      </w:r>
      <w:r w:rsidR="006D483B" w:rsidRPr="00773468">
        <w:t>8</w:t>
      </w:r>
      <w:r w:rsidRPr="00773468">
        <w:t>1</w:t>
      </w:r>
    </w:p>
    <w:p w14:paraId="03A2CCD6" w14:textId="02035777" w:rsidR="00E31EBF" w:rsidRPr="00773468" w:rsidRDefault="00E31EBF" w:rsidP="00E31EBF">
      <w:pPr>
        <w:pStyle w:val="NormalBold12b"/>
        <w:widowControl/>
      </w:pPr>
      <w:r w:rsidRPr="00773468">
        <w:t>Ehdotus asetukseksi</w:t>
      </w:r>
      <w:r w:rsidRPr="00773468">
        <w:rPr>
          <w:rStyle w:val="HideTWBExt"/>
        </w:rPr>
        <w:t>&lt;/DocAmend&gt;</w:t>
      </w:r>
    </w:p>
    <w:p w14:paraId="1798F06E" w14:textId="77777777" w:rsidR="00E31EBF" w:rsidRPr="00773468" w:rsidRDefault="00E31EBF" w:rsidP="00E31EBF">
      <w:pPr>
        <w:pStyle w:val="NormalBold"/>
      </w:pPr>
      <w:r w:rsidRPr="00773468">
        <w:rPr>
          <w:rStyle w:val="HideTWBExt"/>
        </w:rPr>
        <w:t>&lt;Article&gt;</w:t>
      </w:r>
      <w:r w:rsidRPr="00773468">
        <w:t>Johdanto-osan 2 kappale</w:t>
      </w:r>
      <w:r w:rsidRPr="007734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31EBF" w:rsidRPr="00773468" w14:paraId="4DC1B1A6" w14:textId="77777777" w:rsidTr="009B3193">
        <w:trPr>
          <w:trHeight w:hRule="exact" w:val="240"/>
          <w:jc w:val="center"/>
        </w:trPr>
        <w:tc>
          <w:tcPr>
            <w:tcW w:w="9752" w:type="dxa"/>
            <w:gridSpan w:val="2"/>
            <w:tcBorders>
              <w:top w:val="nil"/>
              <w:left w:val="nil"/>
              <w:bottom w:val="nil"/>
              <w:right w:val="nil"/>
            </w:tcBorders>
          </w:tcPr>
          <w:p w14:paraId="614C78C3" w14:textId="77777777" w:rsidR="00E31EBF" w:rsidRPr="00773468" w:rsidRDefault="00E31EBF" w:rsidP="009B3193">
            <w:pPr>
              <w:widowControl/>
            </w:pPr>
          </w:p>
        </w:tc>
      </w:tr>
      <w:tr w:rsidR="00E31EBF" w:rsidRPr="00773468" w14:paraId="3070A3DB" w14:textId="77777777" w:rsidTr="009B3193">
        <w:trPr>
          <w:trHeight w:val="240"/>
          <w:jc w:val="center"/>
        </w:trPr>
        <w:tc>
          <w:tcPr>
            <w:tcW w:w="4876" w:type="dxa"/>
            <w:tcBorders>
              <w:top w:val="nil"/>
              <w:left w:val="nil"/>
              <w:bottom w:val="nil"/>
              <w:right w:val="nil"/>
            </w:tcBorders>
          </w:tcPr>
          <w:p w14:paraId="1AC8FADC" w14:textId="77777777" w:rsidR="00E31EBF" w:rsidRPr="00773468" w:rsidRDefault="00E31EBF" w:rsidP="009B3193">
            <w:pPr>
              <w:pStyle w:val="AmColumnHeading"/>
            </w:pPr>
            <w:r w:rsidRPr="00773468">
              <w:t>Komission teksti</w:t>
            </w:r>
          </w:p>
        </w:tc>
        <w:tc>
          <w:tcPr>
            <w:tcW w:w="4876" w:type="dxa"/>
            <w:tcBorders>
              <w:top w:val="nil"/>
              <w:left w:val="nil"/>
              <w:bottom w:val="nil"/>
              <w:right w:val="nil"/>
            </w:tcBorders>
          </w:tcPr>
          <w:p w14:paraId="2B4C7D53" w14:textId="77777777" w:rsidR="00E31EBF" w:rsidRPr="00773468" w:rsidRDefault="00E31EBF" w:rsidP="009B3193">
            <w:pPr>
              <w:pStyle w:val="AmColumnHeading"/>
            </w:pPr>
            <w:r w:rsidRPr="00773468">
              <w:t>Tarkistus</w:t>
            </w:r>
          </w:p>
        </w:tc>
      </w:tr>
      <w:tr w:rsidR="00E31EBF" w:rsidRPr="00773468" w14:paraId="2959E1AE" w14:textId="77777777" w:rsidTr="009B3193">
        <w:trPr>
          <w:jc w:val="center"/>
        </w:trPr>
        <w:tc>
          <w:tcPr>
            <w:tcW w:w="4876" w:type="dxa"/>
            <w:tcBorders>
              <w:top w:val="nil"/>
              <w:left w:val="nil"/>
              <w:bottom w:val="nil"/>
              <w:right w:val="nil"/>
            </w:tcBorders>
          </w:tcPr>
          <w:p w14:paraId="6C4AE611" w14:textId="77777777" w:rsidR="00E31EBF" w:rsidRPr="00773468" w:rsidRDefault="00E31EBF" w:rsidP="009B3193">
            <w:pPr>
              <w:pStyle w:val="Normal6a"/>
            </w:pPr>
            <w:r w:rsidRPr="00773468">
              <w:t>(2)</w:t>
            </w:r>
            <w:r w:rsidRPr="00773468">
              <w:tab/>
            </w:r>
            <w:r w:rsidRPr="00773468">
              <w:rPr>
                <w:b/>
                <w:i/>
              </w:rPr>
              <w:t>Kumppanuussopimuksen</w:t>
            </w:r>
            <w:r w:rsidRPr="00773468">
              <w:t xml:space="preserve"> ja </w:t>
            </w:r>
            <w:r w:rsidRPr="00773468">
              <w:rPr>
                <w:b/>
                <w:i/>
              </w:rPr>
              <w:t>väliaikaisen kauppasopimuksen tavoitteena on suojella maatalousalan arkojen hyödykkeiden tuottajia</w:t>
            </w:r>
            <w:r w:rsidRPr="00773468">
              <w:t xml:space="preserve"> unionissa</w:t>
            </w:r>
            <w:r w:rsidRPr="00773468">
              <w:rPr>
                <w:b/>
                <w:i/>
              </w:rPr>
              <w:t xml:space="preserve"> rajoittamalla etuudet tariffikiintiöihin</w:t>
            </w:r>
            <w:r w:rsidRPr="00773468">
              <w:t>.</w:t>
            </w:r>
          </w:p>
        </w:tc>
        <w:tc>
          <w:tcPr>
            <w:tcW w:w="4876" w:type="dxa"/>
            <w:tcBorders>
              <w:top w:val="nil"/>
              <w:left w:val="nil"/>
              <w:bottom w:val="nil"/>
              <w:right w:val="nil"/>
            </w:tcBorders>
          </w:tcPr>
          <w:p w14:paraId="10690E65" w14:textId="77777777" w:rsidR="00E31EBF" w:rsidRPr="00773468" w:rsidRDefault="00E31EBF" w:rsidP="009B3193">
            <w:pPr>
              <w:pStyle w:val="Normal6a"/>
            </w:pPr>
            <w:r w:rsidRPr="00773468">
              <w:t>(2)</w:t>
            </w:r>
            <w:r w:rsidRPr="00773468">
              <w:tab/>
            </w:r>
            <w:r w:rsidRPr="00773468">
              <w:rPr>
                <w:b/>
                <w:i/>
              </w:rPr>
              <w:t>Kumppanuussopimus</w:t>
            </w:r>
            <w:r w:rsidRPr="00773468">
              <w:t xml:space="preserve"> ja </w:t>
            </w:r>
            <w:r w:rsidRPr="00773468">
              <w:rPr>
                <w:b/>
                <w:i/>
              </w:rPr>
              <w:t>väliaikainen kauppasopimus heikentävät maatalousalan arkoja hyödykkeitä tuottavien tuottajien nauttimaa suojaa</w:t>
            </w:r>
            <w:r w:rsidRPr="00773468">
              <w:t xml:space="preserve"> unionissa</w:t>
            </w:r>
            <w:r w:rsidRPr="00773468">
              <w:rPr>
                <w:b/>
                <w:i/>
              </w:rPr>
              <w:t>. Tämän vuoksi käyttöön olisi otettava kahdenvälisiä suojalausekkeita, joilla rajoitetaan etuuskohteluun oikeuttavien tariffikiintiöiden soveltamisalaa vakavan haitan tai vakavan haitan uhan tapauksessa</w:t>
            </w:r>
            <w:r w:rsidRPr="00773468">
              <w:t>.</w:t>
            </w:r>
          </w:p>
        </w:tc>
      </w:tr>
    </w:tbl>
    <w:p w14:paraId="1951EE70" w14:textId="3B066D64"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Tarkistus</w:t>
      </w:r>
      <w:r w:rsidR="00CB5C61" w:rsidRPr="00773468">
        <w:t xml:space="preserve"> </w:t>
      </w:r>
      <w:r w:rsidRPr="00773468">
        <w:t>1</w:t>
      </w:r>
    </w:p>
    <w:p w14:paraId="77350498" w14:textId="77777777" w:rsidR="00A13D5E" w:rsidRPr="00773468" w:rsidRDefault="00A13D5E" w:rsidP="00CB5C61">
      <w:pPr>
        <w:pStyle w:val="NormalBold12b"/>
        <w:widowControl/>
      </w:pPr>
      <w:r w:rsidRPr="00773468">
        <w:t>Ehdotus asetukseksi</w:t>
      </w:r>
    </w:p>
    <w:p w14:paraId="47FE271E" w14:textId="77777777" w:rsidR="00A13D5E" w:rsidRPr="00773468" w:rsidRDefault="00A13D5E" w:rsidP="00CB5C61">
      <w:pPr>
        <w:pStyle w:val="NormalBold"/>
        <w:widowControl/>
      </w:pPr>
      <w:r w:rsidRPr="00773468">
        <w:t>Johdanto-osan 12 kappale</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13D5E" w:rsidRPr="00773468" w14:paraId="4359D84D" w14:textId="77777777" w:rsidTr="009F25C3">
        <w:trPr>
          <w:trHeight w:val="240"/>
          <w:jc w:val="center"/>
        </w:trPr>
        <w:tc>
          <w:tcPr>
            <w:tcW w:w="9750" w:type="dxa"/>
            <w:gridSpan w:val="2"/>
            <w:tcBorders>
              <w:top w:val="nil"/>
              <w:left w:val="nil"/>
              <w:bottom w:val="nil"/>
              <w:right w:val="nil"/>
            </w:tcBorders>
          </w:tcPr>
          <w:p w14:paraId="7C2F72F3" w14:textId="77777777" w:rsidR="00A13D5E" w:rsidRPr="00773468" w:rsidRDefault="00A13D5E" w:rsidP="00CB5C61">
            <w:pPr>
              <w:widowControl/>
            </w:pPr>
          </w:p>
        </w:tc>
      </w:tr>
      <w:tr w:rsidR="00A13D5E" w:rsidRPr="00773468" w14:paraId="3F104820" w14:textId="77777777" w:rsidTr="009F25C3">
        <w:trPr>
          <w:trHeight w:val="240"/>
          <w:jc w:val="center"/>
        </w:trPr>
        <w:tc>
          <w:tcPr>
            <w:tcW w:w="4875" w:type="dxa"/>
            <w:tcBorders>
              <w:top w:val="nil"/>
              <w:left w:val="nil"/>
              <w:bottom w:val="nil"/>
              <w:right w:val="nil"/>
            </w:tcBorders>
            <w:hideMark/>
          </w:tcPr>
          <w:p w14:paraId="68CBDDE8" w14:textId="77777777" w:rsidR="00A13D5E" w:rsidRPr="00773468" w:rsidRDefault="00A13D5E" w:rsidP="00CB5C61">
            <w:pPr>
              <w:pStyle w:val="AmColumnHeading"/>
              <w:widowControl/>
            </w:pPr>
            <w:r w:rsidRPr="00773468">
              <w:t>Komission teksti</w:t>
            </w:r>
          </w:p>
        </w:tc>
        <w:tc>
          <w:tcPr>
            <w:tcW w:w="4875" w:type="dxa"/>
            <w:tcBorders>
              <w:top w:val="nil"/>
              <w:left w:val="nil"/>
              <w:bottom w:val="nil"/>
              <w:right w:val="nil"/>
            </w:tcBorders>
            <w:hideMark/>
          </w:tcPr>
          <w:p w14:paraId="700D089C" w14:textId="77777777" w:rsidR="00A13D5E" w:rsidRPr="00773468" w:rsidRDefault="00A13D5E" w:rsidP="00CB5C61">
            <w:pPr>
              <w:pStyle w:val="AmColumnHeading"/>
              <w:widowControl/>
            </w:pPr>
            <w:r w:rsidRPr="00773468">
              <w:t>Tarkistus</w:t>
            </w:r>
          </w:p>
        </w:tc>
      </w:tr>
      <w:tr w:rsidR="00A13D5E" w:rsidRPr="00773468" w14:paraId="2858EFD7" w14:textId="77777777" w:rsidTr="009F25C3">
        <w:trPr>
          <w:jc w:val="center"/>
        </w:trPr>
        <w:tc>
          <w:tcPr>
            <w:tcW w:w="4875" w:type="dxa"/>
            <w:tcBorders>
              <w:top w:val="nil"/>
              <w:left w:val="nil"/>
              <w:bottom w:val="nil"/>
              <w:right w:val="nil"/>
            </w:tcBorders>
            <w:hideMark/>
          </w:tcPr>
          <w:p w14:paraId="6EABCC6A" w14:textId="77777777" w:rsidR="00A13D5E" w:rsidRPr="00773468" w:rsidRDefault="00A13D5E" w:rsidP="00CB5C61">
            <w:pPr>
              <w:pStyle w:val="Normal6a"/>
              <w:widowControl/>
            </w:pPr>
            <w:r w:rsidRPr="00773468">
              <w:t>(12)</w:t>
            </w:r>
            <w:r w:rsidRPr="00773468">
              <w:tab/>
              <w:t xml:space="preserve">Mahdollisten arkojen tuotteiden tiiviin seurannan pitäisi helpottaa nopeiden päätösten tekemistä tutkimuksen mahdollisesta vireillepanosta ja suojatoimenpiteiden myöhemmästä käyttöönotosta. Sen vuoksi komission olisi seurattava </w:t>
            </w:r>
            <w:r w:rsidRPr="00773468">
              <w:rPr>
                <w:b/>
                <w:i/>
              </w:rPr>
              <w:t>säännöllisesti</w:t>
            </w:r>
            <w:r w:rsidRPr="00773468">
              <w:t xml:space="preserve"> arkojen tuotteiden tuontia väliaikaisen kauppasopimuksen ja kumppanuussopimuksen voimaantulopäivästä alkaen. Seuranta olisi laajennettava muihin tuotteisiin ja muille aloille, jos asiaankuuluva unionin tuotannonala tekee komissiolle asianmukaisesti perustellun pyynnön.</w:t>
            </w:r>
          </w:p>
        </w:tc>
        <w:tc>
          <w:tcPr>
            <w:tcW w:w="4875" w:type="dxa"/>
            <w:tcBorders>
              <w:top w:val="nil"/>
              <w:left w:val="nil"/>
              <w:bottom w:val="nil"/>
              <w:right w:val="nil"/>
            </w:tcBorders>
            <w:hideMark/>
          </w:tcPr>
          <w:p w14:paraId="4FCDE1B6" w14:textId="77777777" w:rsidR="00A13D5E" w:rsidRPr="00773468" w:rsidRDefault="00A13D5E" w:rsidP="00CB5C61">
            <w:pPr>
              <w:pStyle w:val="Normal6a"/>
              <w:widowControl/>
            </w:pPr>
            <w:r w:rsidRPr="00773468">
              <w:t>(12)</w:t>
            </w:r>
            <w:r w:rsidRPr="00773468">
              <w:tab/>
              <w:t xml:space="preserve">Mahdollisten arkojen tuotteiden tiiviin seurannan pitäisi helpottaa nopeiden päätösten tekemistä tutkimuksen mahdollisesta vireillepanosta ja suojatoimenpiteiden myöhemmästä käyttöönotosta. Sen vuoksi komission olisi seurattava </w:t>
            </w:r>
            <w:r w:rsidRPr="00773468">
              <w:rPr>
                <w:b/>
                <w:i/>
              </w:rPr>
              <w:t>jatkuvasti ja ennakoivasti</w:t>
            </w:r>
            <w:r w:rsidRPr="00773468">
              <w:t xml:space="preserve"> arkojen tuotteiden tuontia väliaikaisen kauppasopimuksen ja kumppanuussopimuksen voimaantulopäivästä alkaen. Seuranta olisi laajennettava muihin tuotteisiin ja muille aloille, jos asiaankuuluva unionin tuotannonala tekee komissiolle asianmukaisesti perustellun pyynnön. </w:t>
            </w:r>
            <w:r w:rsidRPr="00773468">
              <w:rPr>
                <w:b/>
                <w:i/>
              </w:rPr>
              <w:t>Komission olisi esitettävä kolmen kuukauden välein seurantakertomus, joka sisältää sen arvion sellaisten arkojen tuotteiden tuonnin vaikutuksista, jotka hyötyvät etuuskohteluun perustuvasta markkinoille pääsystä sopimuksen mukaisesti, mukaan lukien tiedot kaikkien arkojen tuotteiden tuontimääristä ja -hinnoista asianmukaisesti alueittain eriteltyinä.</w:t>
            </w:r>
          </w:p>
        </w:tc>
      </w:tr>
    </w:tbl>
    <w:p w14:paraId="5E3647C9" w14:textId="1B8D41F6" w:rsidR="009F25C3" w:rsidRPr="00773468" w:rsidRDefault="009F25C3" w:rsidP="00773468">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spacing w:after="120"/>
      </w:pPr>
      <w:r w:rsidRPr="00773468">
        <w:lastRenderedPageBreak/>
        <w:t>Tarkistu</w:t>
      </w:r>
      <w:r w:rsidR="00E5142C" w:rsidRPr="00773468">
        <w:t>kset</w:t>
      </w:r>
      <w:r w:rsidRPr="00773468">
        <w:t xml:space="preserve"> 21</w:t>
      </w:r>
      <w:r w:rsidR="00E5142C" w:rsidRPr="00773468">
        <w:t xml:space="preserve"> ja 82</w:t>
      </w:r>
    </w:p>
    <w:p w14:paraId="3CA2C585" w14:textId="377C97C8" w:rsidR="009F25C3" w:rsidRPr="00773468" w:rsidRDefault="009F25C3" w:rsidP="009F25C3">
      <w:pPr>
        <w:pStyle w:val="NormalBold"/>
      </w:pPr>
      <w:r w:rsidRPr="00773468">
        <w:rPr>
          <w:rStyle w:val="HideTWBExt"/>
        </w:rPr>
        <w:t>&lt;DocAmend&gt;</w:t>
      </w:r>
      <w:r w:rsidRPr="00773468">
        <w:t>Ehdotus asetukseksi</w:t>
      </w:r>
      <w:r w:rsidRPr="00773468">
        <w:rPr>
          <w:rStyle w:val="HideTWBExt"/>
        </w:rPr>
        <w:t>&lt;/DocAmend&gt;</w:t>
      </w:r>
    </w:p>
    <w:p w14:paraId="4B805C9A" w14:textId="77777777" w:rsidR="009F25C3" w:rsidRPr="00773468" w:rsidRDefault="009F25C3" w:rsidP="009F25C3">
      <w:pPr>
        <w:pStyle w:val="NormalBold"/>
      </w:pPr>
      <w:r w:rsidRPr="00773468">
        <w:rPr>
          <w:rStyle w:val="HideTWBExt"/>
        </w:rPr>
        <w:t>&lt;Article&gt;</w:t>
      </w:r>
      <w:r w:rsidRPr="00773468">
        <w:t>2 artikla – 1 kohta – 5 alakohta</w:t>
      </w:r>
      <w:r w:rsidRPr="00773468">
        <w:rPr>
          <w:rStyle w:val="HideTWBExt"/>
        </w:rPr>
        <w:t>&lt;/Article&gt;</w:t>
      </w:r>
    </w:p>
    <w:p w14:paraId="3491C728" w14:textId="77777777" w:rsidR="00773468" w:rsidRPr="00773468" w:rsidRDefault="00773468" w:rsidP="009F25C3">
      <w:pPr>
        <w:pStyle w:val="NormalBold"/>
      </w:pPr>
    </w:p>
    <w:tbl>
      <w:tblPr>
        <w:tblW w:w="100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340"/>
        <w:gridCol w:w="4536"/>
        <w:gridCol w:w="340"/>
        <w:gridCol w:w="4536"/>
        <w:gridCol w:w="340"/>
      </w:tblGrid>
      <w:tr w:rsidR="00523BA9" w:rsidRPr="00773468" w14:paraId="68A390E2" w14:textId="77777777" w:rsidTr="00773468">
        <w:trPr>
          <w:gridBefore w:val="1"/>
          <w:wBefore w:w="340" w:type="dxa"/>
          <w:trHeight w:val="240"/>
          <w:jc w:val="center"/>
        </w:trPr>
        <w:tc>
          <w:tcPr>
            <w:tcW w:w="4876" w:type="dxa"/>
            <w:gridSpan w:val="2"/>
            <w:tcBorders>
              <w:top w:val="nil"/>
              <w:left w:val="nil"/>
              <w:bottom w:val="nil"/>
              <w:right w:val="nil"/>
            </w:tcBorders>
          </w:tcPr>
          <w:p w14:paraId="4F75A0C7" w14:textId="77777777" w:rsidR="00523BA9" w:rsidRPr="00773468" w:rsidRDefault="00523BA9" w:rsidP="009B3193">
            <w:pPr>
              <w:pStyle w:val="AmColumnHeading"/>
            </w:pPr>
            <w:r w:rsidRPr="00773468">
              <w:t>Komission teksti</w:t>
            </w:r>
          </w:p>
        </w:tc>
        <w:tc>
          <w:tcPr>
            <w:tcW w:w="4876" w:type="dxa"/>
            <w:gridSpan w:val="2"/>
            <w:tcBorders>
              <w:top w:val="nil"/>
              <w:left w:val="nil"/>
              <w:bottom w:val="nil"/>
              <w:right w:val="nil"/>
            </w:tcBorders>
          </w:tcPr>
          <w:p w14:paraId="6EA5C5D6" w14:textId="77777777" w:rsidR="00523BA9" w:rsidRPr="00773468" w:rsidRDefault="00523BA9" w:rsidP="009B3193">
            <w:pPr>
              <w:pStyle w:val="AmColumnHeading"/>
            </w:pPr>
            <w:r w:rsidRPr="00773468">
              <w:t>Tarkistus</w:t>
            </w:r>
          </w:p>
        </w:tc>
      </w:tr>
      <w:tr w:rsidR="00523BA9" w:rsidRPr="00773468" w14:paraId="1FD7CD3E" w14:textId="77777777" w:rsidTr="00773468">
        <w:trPr>
          <w:gridBefore w:val="1"/>
          <w:wBefore w:w="340" w:type="dxa"/>
          <w:jc w:val="center"/>
        </w:trPr>
        <w:tc>
          <w:tcPr>
            <w:tcW w:w="4876" w:type="dxa"/>
            <w:gridSpan w:val="2"/>
            <w:tcBorders>
              <w:top w:val="nil"/>
              <w:left w:val="nil"/>
              <w:bottom w:val="nil"/>
              <w:right w:val="nil"/>
            </w:tcBorders>
          </w:tcPr>
          <w:p w14:paraId="65FA2EE7" w14:textId="1ED778D2" w:rsidR="00523BA9" w:rsidRPr="00773468" w:rsidRDefault="00523BA9" w:rsidP="009B3193">
            <w:pPr>
              <w:pStyle w:val="Normal6a"/>
            </w:pPr>
            <w:r w:rsidRPr="00773468">
              <w:t>5.</w:t>
            </w:r>
            <w:r w:rsidRPr="00773468">
              <w:tab/>
              <w:t>’vakavalla haitalla’ unionin tuotannonalan tilanteen huomattavaa yleistä huononemista;</w:t>
            </w:r>
          </w:p>
        </w:tc>
        <w:tc>
          <w:tcPr>
            <w:tcW w:w="4876" w:type="dxa"/>
            <w:gridSpan w:val="2"/>
            <w:tcBorders>
              <w:top w:val="nil"/>
              <w:left w:val="nil"/>
              <w:bottom w:val="nil"/>
              <w:right w:val="nil"/>
            </w:tcBorders>
          </w:tcPr>
          <w:p w14:paraId="49E636F9" w14:textId="77777777" w:rsidR="00523BA9" w:rsidRPr="00773468" w:rsidRDefault="00523BA9" w:rsidP="009B3193">
            <w:pPr>
              <w:pStyle w:val="Normal6a"/>
            </w:pPr>
            <w:r w:rsidRPr="00773468">
              <w:t>5.</w:t>
            </w:r>
            <w:r w:rsidRPr="00773468">
              <w:tab/>
              <w:t xml:space="preserve">’vakavalla haitalla’ unionin tuotannonalan tilanteen huomattavaa yleistä huononemista; </w:t>
            </w:r>
            <w:r w:rsidRPr="00773468">
              <w:rPr>
                <w:b/>
                <w:i/>
              </w:rPr>
              <w:t>tietyn tuotteen etuuskohteluun perustuvan tuonnin määrän lisäystä yli 5 prosentilla vuositasolla kolmen vuoden keskiarvoon verrattuna tai tietyn tuotteen keskimääräisen tuontihinnan laskua yli 5 prosentilla edellisvuoteen nähden pidetään alustavana näyttönä vakavasta haitasta;</w:t>
            </w:r>
          </w:p>
        </w:tc>
      </w:tr>
      <w:tr w:rsidR="00523BA9" w:rsidRPr="00773468" w14:paraId="6CD7B46C" w14:textId="77777777" w:rsidTr="00523BA9">
        <w:trPr>
          <w:gridAfter w:val="1"/>
          <w:wAfter w:w="340" w:type="dxa"/>
          <w:jc w:val="center"/>
        </w:trPr>
        <w:tc>
          <w:tcPr>
            <w:tcW w:w="4876" w:type="dxa"/>
            <w:gridSpan w:val="2"/>
            <w:tcBorders>
              <w:top w:val="nil"/>
              <w:left w:val="nil"/>
              <w:bottom w:val="nil"/>
              <w:right w:val="nil"/>
            </w:tcBorders>
          </w:tcPr>
          <w:p w14:paraId="2F1BE03E" w14:textId="6CCBBC32" w:rsidR="00523BA9" w:rsidRPr="00773468" w:rsidRDefault="00523BA9" w:rsidP="009B3193">
            <w:pPr>
              <w:pStyle w:val="Normal6a"/>
            </w:pPr>
          </w:p>
        </w:tc>
        <w:tc>
          <w:tcPr>
            <w:tcW w:w="4876" w:type="dxa"/>
            <w:gridSpan w:val="2"/>
            <w:tcBorders>
              <w:top w:val="nil"/>
              <w:left w:val="nil"/>
              <w:bottom w:val="nil"/>
              <w:right w:val="nil"/>
            </w:tcBorders>
          </w:tcPr>
          <w:p w14:paraId="5B7684F6" w14:textId="4638AA23" w:rsidR="00523BA9" w:rsidRPr="00773468" w:rsidRDefault="00523BA9" w:rsidP="009B3193">
            <w:pPr>
              <w:pStyle w:val="Normal6a"/>
            </w:pPr>
          </w:p>
        </w:tc>
      </w:tr>
    </w:tbl>
    <w:p w14:paraId="5D0BEAC1" w14:textId="77777777" w:rsidR="00523BA9" w:rsidRPr="00773468" w:rsidRDefault="00523BA9" w:rsidP="00FF19EA">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p>
    <w:p w14:paraId="3130BC61" w14:textId="0120A94F" w:rsidR="00FF19EA" w:rsidRPr="00773468" w:rsidRDefault="00FF19EA" w:rsidP="00FF19EA">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Tarkistus 83</w:t>
      </w:r>
    </w:p>
    <w:p w14:paraId="6365E597" w14:textId="28AFC52A" w:rsidR="00FF19EA" w:rsidRPr="00773468" w:rsidRDefault="00FF19EA" w:rsidP="00773468">
      <w:pPr>
        <w:pStyle w:val="NormalBold12b"/>
        <w:widowControl/>
      </w:pPr>
      <w:r w:rsidRPr="00773468">
        <w:t>Ehdotus asetukseksi</w:t>
      </w:r>
      <w:r w:rsidRPr="00773468">
        <w:rPr>
          <w:rStyle w:val="HideTWBExt"/>
        </w:rPr>
        <w:t>&lt;DocAmend&gt;&lt;/DocAmend&gt;</w:t>
      </w:r>
    </w:p>
    <w:p w14:paraId="5725C6AB" w14:textId="77777777" w:rsidR="00FF19EA" w:rsidRPr="00773468" w:rsidRDefault="00FF19EA" w:rsidP="00FF19EA">
      <w:pPr>
        <w:pStyle w:val="NormalBold"/>
      </w:pPr>
      <w:r w:rsidRPr="00773468">
        <w:rPr>
          <w:rStyle w:val="HideTWBExt"/>
        </w:rPr>
        <w:t>&lt;Article&gt;</w:t>
      </w:r>
      <w:r w:rsidRPr="00773468">
        <w:t>3 artikla – 1 kohta – 1 alakohta (uusi)</w:t>
      </w:r>
      <w:r w:rsidRPr="0077346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19EA" w:rsidRPr="00773468" w14:paraId="38FDAE45" w14:textId="77777777" w:rsidTr="009B3193">
        <w:trPr>
          <w:trHeight w:hRule="exact" w:val="240"/>
          <w:jc w:val="center"/>
        </w:trPr>
        <w:tc>
          <w:tcPr>
            <w:tcW w:w="9752" w:type="dxa"/>
            <w:gridSpan w:val="2"/>
            <w:tcBorders>
              <w:top w:val="nil"/>
              <w:left w:val="nil"/>
              <w:bottom w:val="nil"/>
              <w:right w:val="nil"/>
            </w:tcBorders>
          </w:tcPr>
          <w:p w14:paraId="5F436EC7" w14:textId="77777777" w:rsidR="00FF19EA" w:rsidRPr="00773468" w:rsidRDefault="00FF19EA" w:rsidP="009B3193">
            <w:pPr>
              <w:widowControl/>
            </w:pPr>
          </w:p>
        </w:tc>
      </w:tr>
      <w:tr w:rsidR="00FF19EA" w:rsidRPr="00773468" w14:paraId="6A1CB72F" w14:textId="77777777" w:rsidTr="009B3193">
        <w:trPr>
          <w:trHeight w:val="240"/>
          <w:jc w:val="center"/>
        </w:trPr>
        <w:tc>
          <w:tcPr>
            <w:tcW w:w="4876" w:type="dxa"/>
            <w:tcBorders>
              <w:top w:val="nil"/>
              <w:left w:val="nil"/>
              <w:bottom w:val="nil"/>
              <w:right w:val="nil"/>
            </w:tcBorders>
          </w:tcPr>
          <w:p w14:paraId="77136F12" w14:textId="77777777" w:rsidR="00FF19EA" w:rsidRPr="00773468" w:rsidRDefault="00FF19EA" w:rsidP="009B3193">
            <w:pPr>
              <w:pStyle w:val="AmColumnHeading"/>
            </w:pPr>
            <w:r w:rsidRPr="00773468">
              <w:t>Komission teksti</w:t>
            </w:r>
          </w:p>
        </w:tc>
        <w:tc>
          <w:tcPr>
            <w:tcW w:w="4876" w:type="dxa"/>
            <w:tcBorders>
              <w:top w:val="nil"/>
              <w:left w:val="nil"/>
              <w:bottom w:val="nil"/>
              <w:right w:val="nil"/>
            </w:tcBorders>
          </w:tcPr>
          <w:p w14:paraId="3F98F5DB" w14:textId="77777777" w:rsidR="00FF19EA" w:rsidRPr="00773468" w:rsidRDefault="00FF19EA" w:rsidP="009B3193">
            <w:pPr>
              <w:pStyle w:val="AmColumnHeading"/>
            </w:pPr>
            <w:r w:rsidRPr="00773468">
              <w:t>Tarkistus</w:t>
            </w:r>
          </w:p>
        </w:tc>
      </w:tr>
      <w:tr w:rsidR="00FF19EA" w:rsidRPr="00773468" w14:paraId="0A6B66CB" w14:textId="77777777" w:rsidTr="009B3193">
        <w:trPr>
          <w:jc w:val="center"/>
        </w:trPr>
        <w:tc>
          <w:tcPr>
            <w:tcW w:w="4876" w:type="dxa"/>
            <w:tcBorders>
              <w:top w:val="nil"/>
              <w:left w:val="nil"/>
              <w:bottom w:val="nil"/>
              <w:right w:val="nil"/>
            </w:tcBorders>
          </w:tcPr>
          <w:p w14:paraId="6AAC841A" w14:textId="77777777" w:rsidR="00FF19EA" w:rsidRPr="00773468" w:rsidRDefault="00FF19EA" w:rsidP="009B3193">
            <w:pPr>
              <w:pStyle w:val="Normal6a"/>
            </w:pPr>
          </w:p>
        </w:tc>
        <w:tc>
          <w:tcPr>
            <w:tcW w:w="4876" w:type="dxa"/>
            <w:tcBorders>
              <w:top w:val="nil"/>
              <w:left w:val="nil"/>
              <w:bottom w:val="nil"/>
              <w:right w:val="nil"/>
            </w:tcBorders>
          </w:tcPr>
          <w:p w14:paraId="7754C736" w14:textId="77777777" w:rsidR="00FF19EA" w:rsidRPr="00773468" w:rsidRDefault="00FF19EA" w:rsidP="009B3193">
            <w:pPr>
              <w:pStyle w:val="Normal6a"/>
            </w:pPr>
            <w:r w:rsidRPr="00773468">
              <w:rPr>
                <w:b/>
                <w:i/>
              </w:rPr>
              <w:t>Selkeät viitteet tuotannonalan taloudellisen tilanteen heikentymisestä koko unionissa tai jäsenvaltiotasolla, mukaan lukien kyseessä olevan tuotteen etuuskohteluun perustuvan tuonnin määrän kasvu yli 5 prosentilla vuositasolla kolmen vuoden keskiarvoon verrattuna tai kotimarkkinahintojen yhtämittainen lasku, voivat olla riittäviä osoittamaan alalle aiheutuneen haitan, ja niiden vuoksi voi olla perusteltua ottaa käyttöön suojatoimenpide.</w:t>
            </w:r>
          </w:p>
        </w:tc>
      </w:tr>
    </w:tbl>
    <w:p w14:paraId="17017A1D" w14:textId="77777777" w:rsidR="00FF19EA" w:rsidRPr="00773468" w:rsidRDefault="00FF19EA"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p>
    <w:p w14:paraId="76F5D415" w14:textId="212B58FC"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Tarkistus</w:t>
      </w:r>
      <w:r w:rsidR="00CB5C61" w:rsidRPr="00773468">
        <w:t xml:space="preserve"> </w:t>
      </w:r>
      <w:r w:rsidRPr="00773468">
        <w:t>2</w:t>
      </w:r>
    </w:p>
    <w:p w14:paraId="4FD626AF" w14:textId="77777777" w:rsidR="00A13D5E" w:rsidRPr="00773468" w:rsidRDefault="00A13D5E" w:rsidP="00CB5C61">
      <w:pPr>
        <w:pStyle w:val="NormalBold12b"/>
        <w:widowControl/>
      </w:pPr>
      <w:r w:rsidRPr="00773468">
        <w:t>Ehdotus asetukseksi</w:t>
      </w:r>
    </w:p>
    <w:p w14:paraId="6596E78E" w14:textId="77777777" w:rsidR="00A13D5E" w:rsidRPr="00773468" w:rsidRDefault="00A13D5E" w:rsidP="00CB5C61">
      <w:pPr>
        <w:pStyle w:val="NormalBold"/>
        <w:widowControl/>
      </w:pPr>
      <w:r w:rsidRPr="00773468">
        <w:t>3 artikla – 2 kohta – c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D5E" w:rsidRPr="00773468" w14:paraId="105AB623" w14:textId="77777777" w:rsidTr="00171DBE">
        <w:trPr>
          <w:trHeight w:val="240"/>
          <w:jc w:val="center"/>
        </w:trPr>
        <w:tc>
          <w:tcPr>
            <w:tcW w:w="9752" w:type="dxa"/>
            <w:gridSpan w:val="2"/>
            <w:tcBorders>
              <w:top w:val="nil"/>
              <w:left w:val="nil"/>
              <w:bottom w:val="nil"/>
              <w:right w:val="nil"/>
            </w:tcBorders>
          </w:tcPr>
          <w:p w14:paraId="693E2693" w14:textId="77777777" w:rsidR="00A13D5E" w:rsidRPr="00773468" w:rsidRDefault="00A13D5E" w:rsidP="00CB5C61">
            <w:pPr>
              <w:widowControl/>
            </w:pPr>
          </w:p>
        </w:tc>
      </w:tr>
      <w:tr w:rsidR="00A13D5E" w:rsidRPr="00773468" w14:paraId="0861EA79" w14:textId="77777777" w:rsidTr="00171DBE">
        <w:trPr>
          <w:trHeight w:val="240"/>
          <w:jc w:val="center"/>
        </w:trPr>
        <w:tc>
          <w:tcPr>
            <w:tcW w:w="4876" w:type="dxa"/>
            <w:tcBorders>
              <w:top w:val="nil"/>
              <w:left w:val="nil"/>
              <w:bottom w:val="nil"/>
              <w:right w:val="nil"/>
            </w:tcBorders>
            <w:hideMark/>
          </w:tcPr>
          <w:p w14:paraId="030A234D" w14:textId="77777777" w:rsidR="00A13D5E" w:rsidRPr="00773468" w:rsidRDefault="00A13D5E" w:rsidP="00CB5C61">
            <w:pPr>
              <w:pStyle w:val="AmColumnHeading"/>
              <w:widowControl/>
            </w:pPr>
            <w:r w:rsidRPr="00773468">
              <w:t>Komission teksti</w:t>
            </w:r>
          </w:p>
        </w:tc>
        <w:tc>
          <w:tcPr>
            <w:tcW w:w="4876" w:type="dxa"/>
            <w:tcBorders>
              <w:top w:val="nil"/>
              <w:left w:val="nil"/>
              <w:bottom w:val="nil"/>
              <w:right w:val="nil"/>
            </w:tcBorders>
            <w:hideMark/>
          </w:tcPr>
          <w:p w14:paraId="36F8F87F" w14:textId="77777777" w:rsidR="00A13D5E" w:rsidRPr="00773468" w:rsidRDefault="00A13D5E" w:rsidP="00CB5C61">
            <w:pPr>
              <w:pStyle w:val="AmColumnHeading"/>
              <w:widowControl/>
            </w:pPr>
            <w:r w:rsidRPr="00773468">
              <w:t>Tarkistus</w:t>
            </w:r>
          </w:p>
        </w:tc>
      </w:tr>
      <w:tr w:rsidR="00A13D5E" w:rsidRPr="00773468" w14:paraId="602C8FF1" w14:textId="77777777" w:rsidTr="00171DBE">
        <w:trPr>
          <w:jc w:val="center"/>
        </w:trPr>
        <w:tc>
          <w:tcPr>
            <w:tcW w:w="4876" w:type="dxa"/>
            <w:tcBorders>
              <w:top w:val="nil"/>
              <w:left w:val="nil"/>
              <w:bottom w:val="nil"/>
              <w:right w:val="nil"/>
            </w:tcBorders>
          </w:tcPr>
          <w:p w14:paraId="2F6CCF44" w14:textId="77777777" w:rsidR="00A13D5E" w:rsidRPr="00773468" w:rsidRDefault="00A13D5E" w:rsidP="00CB5C61">
            <w:pPr>
              <w:pStyle w:val="Normal6a"/>
              <w:widowControl/>
            </w:pPr>
          </w:p>
        </w:tc>
        <w:tc>
          <w:tcPr>
            <w:tcW w:w="4876" w:type="dxa"/>
            <w:tcBorders>
              <w:top w:val="nil"/>
              <w:left w:val="nil"/>
              <w:bottom w:val="nil"/>
              <w:right w:val="nil"/>
            </w:tcBorders>
            <w:hideMark/>
          </w:tcPr>
          <w:p w14:paraId="7C583D17" w14:textId="392B04DE" w:rsidR="00A13D5E" w:rsidRPr="00773468" w:rsidRDefault="00A13D5E" w:rsidP="00CB5C61">
            <w:pPr>
              <w:pStyle w:val="Normal6a"/>
              <w:widowControl/>
            </w:pPr>
            <w:r w:rsidRPr="00773468">
              <w:rPr>
                <w:b/>
                <w:i/>
              </w:rPr>
              <w:t>c a)</w:t>
            </w:r>
            <w:r w:rsidRPr="00773468">
              <w:tab/>
            </w:r>
            <w:r w:rsidRPr="00773468">
              <w:rPr>
                <w:b/>
                <w:i/>
              </w:rPr>
              <w:t>vastavuoroisuusvelvoitteen käyttöönotto tuotteiden ja tuotantostandardien osalta</w:t>
            </w:r>
            <w:r w:rsidR="00A659A0" w:rsidRPr="00773468">
              <w:rPr>
                <w:b/>
                <w:i/>
              </w:rPr>
              <w:t>;</w:t>
            </w:r>
          </w:p>
        </w:tc>
      </w:tr>
    </w:tbl>
    <w:p w14:paraId="289B02AB" w14:textId="76EA8209"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Tarkistus</w:t>
      </w:r>
      <w:r w:rsidR="00CB5C61" w:rsidRPr="00773468">
        <w:t xml:space="preserve"> </w:t>
      </w:r>
      <w:r w:rsidRPr="00773468">
        <w:t>3</w:t>
      </w:r>
    </w:p>
    <w:p w14:paraId="5DC22619" w14:textId="77777777" w:rsidR="00A13D5E" w:rsidRPr="00773468" w:rsidRDefault="00A13D5E" w:rsidP="00CB5C61">
      <w:pPr>
        <w:pStyle w:val="NormalBold12b"/>
        <w:widowControl/>
      </w:pPr>
      <w:r w:rsidRPr="00773468">
        <w:t>Ehdotus asetukseksi</w:t>
      </w:r>
    </w:p>
    <w:p w14:paraId="7C3C6DF6" w14:textId="77777777" w:rsidR="00A13D5E" w:rsidRPr="00773468" w:rsidRDefault="00A13D5E" w:rsidP="00CB5C61">
      <w:pPr>
        <w:pStyle w:val="NormalBold"/>
        <w:widowControl/>
      </w:pPr>
      <w:r w:rsidRPr="00773468">
        <w:t>4 artikla – 1 kohta</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13D5E" w:rsidRPr="00773468" w14:paraId="5D2C79E4" w14:textId="77777777" w:rsidTr="00171DBE">
        <w:trPr>
          <w:trHeight w:val="240"/>
          <w:jc w:val="center"/>
        </w:trPr>
        <w:tc>
          <w:tcPr>
            <w:tcW w:w="9752" w:type="dxa"/>
            <w:gridSpan w:val="2"/>
            <w:tcBorders>
              <w:top w:val="nil"/>
              <w:left w:val="nil"/>
              <w:bottom w:val="nil"/>
              <w:right w:val="nil"/>
            </w:tcBorders>
          </w:tcPr>
          <w:p w14:paraId="35537140" w14:textId="77777777" w:rsidR="00A13D5E" w:rsidRPr="00773468" w:rsidRDefault="00A13D5E" w:rsidP="00CB5C61">
            <w:pPr>
              <w:widowControl/>
            </w:pPr>
          </w:p>
        </w:tc>
      </w:tr>
      <w:tr w:rsidR="00A13D5E" w:rsidRPr="00773468" w14:paraId="32D11EB2" w14:textId="77777777" w:rsidTr="00171DBE">
        <w:trPr>
          <w:trHeight w:val="240"/>
          <w:jc w:val="center"/>
        </w:trPr>
        <w:tc>
          <w:tcPr>
            <w:tcW w:w="4876" w:type="dxa"/>
            <w:tcBorders>
              <w:top w:val="nil"/>
              <w:left w:val="nil"/>
              <w:bottom w:val="nil"/>
              <w:right w:val="nil"/>
            </w:tcBorders>
            <w:hideMark/>
          </w:tcPr>
          <w:p w14:paraId="0E4D1146" w14:textId="77777777" w:rsidR="00A13D5E" w:rsidRPr="00773468" w:rsidRDefault="00A13D5E" w:rsidP="00CB5C61">
            <w:pPr>
              <w:pStyle w:val="AmColumnHeading"/>
              <w:widowControl/>
            </w:pPr>
            <w:r w:rsidRPr="00773468">
              <w:t>Komission teksti</w:t>
            </w:r>
          </w:p>
        </w:tc>
        <w:tc>
          <w:tcPr>
            <w:tcW w:w="4876" w:type="dxa"/>
            <w:tcBorders>
              <w:top w:val="nil"/>
              <w:left w:val="nil"/>
              <w:bottom w:val="nil"/>
              <w:right w:val="nil"/>
            </w:tcBorders>
            <w:hideMark/>
          </w:tcPr>
          <w:p w14:paraId="3D9C5E0E" w14:textId="77777777" w:rsidR="00A13D5E" w:rsidRPr="00773468" w:rsidRDefault="00A13D5E" w:rsidP="00CB5C61">
            <w:pPr>
              <w:pStyle w:val="AmColumnHeading"/>
              <w:widowControl/>
            </w:pPr>
            <w:r w:rsidRPr="00773468">
              <w:t>Tarkistus</w:t>
            </w:r>
          </w:p>
        </w:tc>
      </w:tr>
      <w:tr w:rsidR="00A13D5E" w:rsidRPr="00773468" w14:paraId="5506FFD7" w14:textId="77777777" w:rsidTr="00171DBE">
        <w:trPr>
          <w:jc w:val="center"/>
        </w:trPr>
        <w:tc>
          <w:tcPr>
            <w:tcW w:w="4876" w:type="dxa"/>
            <w:tcBorders>
              <w:top w:val="nil"/>
              <w:left w:val="nil"/>
              <w:bottom w:val="nil"/>
              <w:right w:val="nil"/>
            </w:tcBorders>
            <w:hideMark/>
          </w:tcPr>
          <w:p w14:paraId="1B9363D0" w14:textId="77777777" w:rsidR="00A13D5E" w:rsidRPr="00773468" w:rsidRDefault="00A13D5E" w:rsidP="00CB5C61">
            <w:pPr>
              <w:pStyle w:val="Normal6a"/>
              <w:widowControl/>
            </w:pPr>
            <w:r w:rsidRPr="00773468">
              <w:t>1.</w:t>
            </w:r>
            <w:r w:rsidRPr="00773468">
              <w:tab/>
              <w:t xml:space="preserve">Komissio seuraa </w:t>
            </w:r>
            <w:r w:rsidRPr="00773468">
              <w:rPr>
                <w:b/>
                <w:i/>
              </w:rPr>
              <w:t>säännöllisesti</w:t>
            </w:r>
            <w:r w:rsidRPr="00773468">
              <w:t xml:space="preserve"> arkojen tuotteiden markkinoita unionissa erityisesti tuonnin ja viennin, tuotannon ja hintojen kehityksen osalta. Tätä varten komissio tekee yhteistyötä ja vaihtaa tietoja säännöllisesti unionin jäsenvaltioiden ja unionin tuotannonalan kanssa.</w:t>
            </w:r>
          </w:p>
        </w:tc>
        <w:tc>
          <w:tcPr>
            <w:tcW w:w="4876" w:type="dxa"/>
            <w:tcBorders>
              <w:top w:val="nil"/>
              <w:left w:val="nil"/>
              <w:bottom w:val="nil"/>
              <w:right w:val="nil"/>
            </w:tcBorders>
            <w:hideMark/>
          </w:tcPr>
          <w:p w14:paraId="0068F18B" w14:textId="738EF543" w:rsidR="00A13D5E" w:rsidRPr="00773468" w:rsidRDefault="00A13D5E" w:rsidP="00CB5C61">
            <w:pPr>
              <w:pStyle w:val="Normal6a"/>
              <w:widowControl/>
            </w:pPr>
            <w:r w:rsidRPr="00773468">
              <w:t>1.</w:t>
            </w:r>
            <w:r w:rsidRPr="00773468">
              <w:tab/>
              <w:t xml:space="preserve">Komissio seuraa </w:t>
            </w:r>
            <w:r w:rsidRPr="00773468">
              <w:rPr>
                <w:b/>
                <w:i/>
              </w:rPr>
              <w:t>jatkuvasti ja ennakoivasti</w:t>
            </w:r>
            <w:r w:rsidRPr="00773468">
              <w:t xml:space="preserve"> arkojen tuotteiden markkinoita unionissa erityisesti tuonnin ja viennin, tuotannon ja hintojen kehityksen osalta</w:t>
            </w:r>
            <w:r w:rsidRPr="00773468">
              <w:rPr>
                <w:b/>
                <w:i/>
              </w:rPr>
              <w:t xml:space="preserve"> Euroopan parlamentin ja neuvoston asetuksella (EU) N:o 1308/2013</w:t>
            </w:r>
            <w:r w:rsidRPr="00773468">
              <w:rPr>
                <w:b/>
                <w:i/>
                <w:vertAlign w:val="superscript"/>
              </w:rPr>
              <w:t>1</w:t>
            </w:r>
            <w:r w:rsidR="003C3565" w:rsidRPr="00773468">
              <w:rPr>
                <w:b/>
                <w:i/>
                <w:vertAlign w:val="superscript"/>
              </w:rPr>
              <w:t xml:space="preserve"> a</w:t>
            </w:r>
            <w:r w:rsidRPr="00773468">
              <w:rPr>
                <w:b/>
                <w:i/>
              </w:rPr>
              <w:t xml:space="preserve"> perustettujen unionin markkinoiden seurantakeskusten tuella</w:t>
            </w:r>
            <w:r w:rsidRPr="00773468">
              <w:t>. Tätä varten komissio tekee yhteistyötä ja vaihtaa tietoja säännöllisesti unionin jäsenvaltioiden</w:t>
            </w:r>
            <w:r w:rsidRPr="00773468">
              <w:rPr>
                <w:b/>
                <w:i/>
              </w:rPr>
              <w:t>, Euroopan parlamentin</w:t>
            </w:r>
            <w:r w:rsidRPr="00773468">
              <w:t xml:space="preserve"> ja unionin tuotannonalan kanssa.</w:t>
            </w:r>
          </w:p>
        </w:tc>
      </w:tr>
      <w:tr w:rsidR="00A13D5E" w:rsidRPr="00773468" w14:paraId="5D05BA74" w14:textId="77777777" w:rsidTr="00171DBE">
        <w:trPr>
          <w:jc w:val="center"/>
        </w:trPr>
        <w:tc>
          <w:tcPr>
            <w:tcW w:w="4876" w:type="dxa"/>
            <w:tcBorders>
              <w:top w:val="nil"/>
              <w:left w:val="nil"/>
              <w:bottom w:val="nil"/>
              <w:right w:val="nil"/>
            </w:tcBorders>
          </w:tcPr>
          <w:p w14:paraId="0891CA9B" w14:textId="77777777" w:rsidR="00A13D5E" w:rsidRPr="00773468" w:rsidRDefault="00A13D5E" w:rsidP="00CB5C61">
            <w:pPr>
              <w:pStyle w:val="Normal6a"/>
              <w:widowControl/>
            </w:pPr>
          </w:p>
        </w:tc>
        <w:tc>
          <w:tcPr>
            <w:tcW w:w="4876" w:type="dxa"/>
            <w:tcBorders>
              <w:top w:val="nil"/>
              <w:left w:val="nil"/>
              <w:bottom w:val="nil"/>
              <w:right w:val="nil"/>
            </w:tcBorders>
            <w:hideMark/>
          </w:tcPr>
          <w:p w14:paraId="5C164298" w14:textId="1978AE53" w:rsidR="00A13D5E" w:rsidRPr="00773468" w:rsidRDefault="00A13D5E" w:rsidP="00CB5C61">
            <w:pPr>
              <w:pStyle w:val="Normal6a"/>
              <w:widowControl/>
            </w:pPr>
            <w:r w:rsidRPr="00773468">
              <w:rPr>
                <w:b/>
                <w:i/>
                <w:vertAlign w:val="superscript"/>
              </w:rPr>
              <w:t>1</w:t>
            </w:r>
            <w:r w:rsidR="003C3565" w:rsidRPr="00773468">
              <w:rPr>
                <w:b/>
                <w:i/>
                <w:vertAlign w:val="superscript"/>
              </w:rPr>
              <w:t xml:space="preserve"> a</w:t>
            </w:r>
            <w:r w:rsidRPr="00773468">
              <w:rPr>
                <w:b/>
                <w:i/>
              </w:rPr>
              <w:t xml:space="preserve"> Euroopan parlamentin ja neuvoston asetus (EU) N:o 1308/2013, annettu 17 päivänä joulukuuta 2013, maataloustuotteiden yhteisestä markkinajärjestelystä ja neuvoston asetusten (ETY) N:o 922/72, (ETY) N:o 234/79, (EY) N:o 1037/2001 ja (EY) N:o 1234/2007 kumoamisesta (EUVL L 347, 20.12.2013, ELI: </w:t>
            </w:r>
            <w:hyperlink r:id="rId9" w:history="1">
              <w:r w:rsidR="003C3565" w:rsidRPr="00773468">
                <w:rPr>
                  <w:rStyle w:val="Hyperlink"/>
                  <w:b/>
                  <w:i/>
                </w:rPr>
                <w:t>http://data.europa.eu/eli/reg/2013/1308/oj</w:t>
              </w:r>
            </w:hyperlink>
            <w:r w:rsidR="003C3565" w:rsidRPr="00773468">
              <w:rPr>
                <w:b/>
                <w:i/>
              </w:rPr>
              <w:t>)</w:t>
            </w:r>
            <w:r w:rsidRPr="00773468">
              <w:rPr>
                <w:b/>
                <w:i/>
              </w:rPr>
              <w:t>.</w:t>
            </w:r>
          </w:p>
        </w:tc>
      </w:tr>
    </w:tbl>
    <w:p w14:paraId="3FCEC9EF" w14:textId="0E0D01A3"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Tarkistus</w:t>
      </w:r>
      <w:r w:rsidR="00CB5C61" w:rsidRPr="00773468">
        <w:t xml:space="preserve"> </w:t>
      </w:r>
      <w:r w:rsidRPr="00773468">
        <w:t>4</w:t>
      </w:r>
    </w:p>
    <w:p w14:paraId="7B25AED6" w14:textId="77777777" w:rsidR="00A13D5E" w:rsidRPr="00773468" w:rsidRDefault="00A13D5E" w:rsidP="00CB5C61">
      <w:pPr>
        <w:pStyle w:val="NormalBold12b"/>
        <w:widowControl/>
      </w:pPr>
      <w:r w:rsidRPr="00773468">
        <w:t>Ehdotus asetukseksi</w:t>
      </w:r>
    </w:p>
    <w:p w14:paraId="6FB13FDA" w14:textId="77777777" w:rsidR="00A13D5E" w:rsidRPr="00773468" w:rsidRDefault="00A13D5E" w:rsidP="00CB5C61">
      <w:pPr>
        <w:pStyle w:val="NormalBold"/>
        <w:widowControl/>
      </w:pPr>
      <w:r w:rsidRPr="00773468">
        <w:t>4 artikla – 2 a 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D5E" w:rsidRPr="00773468" w14:paraId="4BFFE7A3" w14:textId="77777777" w:rsidTr="00171DBE">
        <w:trPr>
          <w:trHeight w:val="240"/>
          <w:jc w:val="center"/>
        </w:trPr>
        <w:tc>
          <w:tcPr>
            <w:tcW w:w="9752" w:type="dxa"/>
            <w:gridSpan w:val="2"/>
            <w:tcBorders>
              <w:top w:val="nil"/>
              <w:left w:val="nil"/>
              <w:bottom w:val="nil"/>
              <w:right w:val="nil"/>
            </w:tcBorders>
          </w:tcPr>
          <w:p w14:paraId="7DEB6EA0" w14:textId="77777777" w:rsidR="00A13D5E" w:rsidRPr="00773468" w:rsidRDefault="00A13D5E" w:rsidP="00CB5C61">
            <w:pPr>
              <w:widowControl/>
            </w:pPr>
          </w:p>
        </w:tc>
      </w:tr>
      <w:tr w:rsidR="00A13D5E" w:rsidRPr="00773468" w14:paraId="3ADC9F9C" w14:textId="77777777" w:rsidTr="00171DBE">
        <w:trPr>
          <w:trHeight w:val="240"/>
          <w:jc w:val="center"/>
        </w:trPr>
        <w:tc>
          <w:tcPr>
            <w:tcW w:w="4876" w:type="dxa"/>
            <w:tcBorders>
              <w:top w:val="nil"/>
              <w:left w:val="nil"/>
              <w:bottom w:val="nil"/>
              <w:right w:val="nil"/>
            </w:tcBorders>
            <w:hideMark/>
          </w:tcPr>
          <w:p w14:paraId="33662744" w14:textId="77777777" w:rsidR="00A13D5E" w:rsidRPr="00773468" w:rsidRDefault="00A13D5E" w:rsidP="00CB5C61">
            <w:pPr>
              <w:pStyle w:val="AmColumnHeading"/>
              <w:widowControl/>
            </w:pPr>
            <w:r w:rsidRPr="00773468">
              <w:t>Komission teksti</w:t>
            </w:r>
          </w:p>
        </w:tc>
        <w:tc>
          <w:tcPr>
            <w:tcW w:w="4876" w:type="dxa"/>
            <w:tcBorders>
              <w:top w:val="nil"/>
              <w:left w:val="nil"/>
              <w:bottom w:val="nil"/>
              <w:right w:val="nil"/>
            </w:tcBorders>
            <w:hideMark/>
          </w:tcPr>
          <w:p w14:paraId="70FD2761" w14:textId="77777777" w:rsidR="00A13D5E" w:rsidRPr="00773468" w:rsidRDefault="00A13D5E" w:rsidP="00CB5C61">
            <w:pPr>
              <w:pStyle w:val="AmColumnHeading"/>
              <w:widowControl/>
            </w:pPr>
            <w:r w:rsidRPr="00773468">
              <w:t>Tarkistus</w:t>
            </w:r>
          </w:p>
        </w:tc>
      </w:tr>
      <w:tr w:rsidR="00A13D5E" w:rsidRPr="00773468" w14:paraId="47FF5B54" w14:textId="77777777" w:rsidTr="00171DBE">
        <w:trPr>
          <w:jc w:val="center"/>
        </w:trPr>
        <w:tc>
          <w:tcPr>
            <w:tcW w:w="4876" w:type="dxa"/>
            <w:tcBorders>
              <w:top w:val="nil"/>
              <w:left w:val="nil"/>
              <w:bottom w:val="nil"/>
              <w:right w:val="nil"/>
            </w:tcBorders>
          </w:tcPr>
          <w:p w14:paraId="3CE408C0" w14:textId="77777777" w:rsidR="00A13D5E" w:rsidRPr="00773468" w:rsidRDefault="00A13D5E" w:rsidP="00CB5C61">
            <w:pPr>
              <w:pStyle w:val="Normal6a"/>
              <w:widowControl/>
            </w:pPr>
          </w:p>
        </w:tc>
        <w:tc>
          <w:tcPr>
            <w:tcW w:w="4876" w:type="dxa"/>
            <w:tcBorders>
              <w:top w:val="nil"/>
              <w:left w:val="nil"/>
              <w:bottom w:val="nil"/>
              <w:right w:val="nil"/>
            </w:tcBorders>
            <w:hideMark/>
          </w:tcPr>
          <w:p w14:paraId="133088DE" w14:textId="77777777" w:rsidR="00A13D5E" w:rsidRPr="00773468" w:rsidRDefault="00A13D5E" w:rsidP="00CB5C61">
            <w:pPr>
              <w:pStyle w:val="Normal6a"/>
              <w:widowControl/>
            </w:pPr>
            <w:r w:rsidRPr="00773468">
              <w:rPr>
                <w:b/>
                <w:i/>
              </w:rPr>
              <w:t>2 a.</w:t>
            </w:r>
            <w:r w:rsidRPr="00773468">
              <w:tab/>
            </w:r>
            <w:r w:rsidRPr="00773468">
              <w:rPr>
                <w:b/>
                <w:i/>
              </w:rPr>
              <w:t>Unionin asianomaisen tuotannonalan aiheellisesti perustellusta pyynnöstä komissio voi laajentaa 1 kohdassa mainitun seurannan koskemaan mahdollisia muita kuin liitteessä tarkoitettuja tuotteita tai aloja.</w:t>
            </w:r>
          </w:p>
        </w:tc>
      </w:tr>
    </w:tbl>
    <w:p w14:paraId="2A5F8593" w14:textId="5B98DDFF"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lastRenderedPageBreak/>
        <w:t>Tarkistus</w:t>
      </w:r>
      <w:r w:rsidR="00CB5C61" w:rsidRPr="00773468">
        <w:t xml:space="preserve"> </w:t>
      </w:r>
      <w:r w:rsidRPr="00773468">
        <w:t>5</w:t>
      </w:r>
    </w:p>
    <w:p w14:paraId="2D942CFF" w14:textId="77777777" w:rsidR="00A13D5E" w:rsidRPr="00773468" w:rsidRDefault="00A13D5E" w:rsidP="00CB5C61">
      <w:pPr>
        <w:pStyle w:val="NormalBold12b"/>
        <w:widowControl/>
      </w:pPr>
      <w:r w:rsidRPr="00773468">
        <w:t>Ehdotus asetukseksi</w:t>
      </w:r>
    </w:p>
    <w:p w14:paraId="288F0F40" w14:textId="77777777" w:rsidR="00A13D5E" w:rsidRPr="00773468" w:rsidRDefault="00A13D5E" w:rsidP="00CB5C61">
      <w:pPr>
        <w:pStyle w:val="NormalBold"/>
        <w:widowControl/>
      </w:pPr>
      <w:r w:rsidRPr="00773468">
        <w:t>4 artikla – 2 b kohta (uusi)</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13D5E" w:rsidRPr="00773468" w14:paraId="6B8EB89D" w14:textId="77777777" w:rsidTr="00171DBE">
        <w:trPr>
          <w:trHeight w:val="240"/>
          <w:jc w:val="center"/>
        </w:trPr>
        <w:tc>
          <w:tcPr>
            <w:tcW w:w="9752" w:type="dxa"/>
            <w:gridSpan w:val="2"/>
            <w:tcBorders>
              <w:top w:val="nil"/>
              <w:left w:val="nil"/>
              <w:bottom w:val="nil"/>
              <w:right w:val="nil"/>
            </w:tcBorders>
          </w:tcPr>
          <w:p w14:paraId="1348D136" w14:textId="77777777" w:rsidR="00A13D5E" w:rsidRPr="00773468" w:rsidRDefault="00A13D5E" w:rsidP="00CB5C61">
            <w:pPr>
              <w:widowControl/>
            </w:pPr>
          </w:p>
        </w:tc>
      </w:tr>
      <w:tr w:rsidR="00A13D5E" w:rsidRPr="00773468" w14:paraId="62AAA55B" w14:textId="77777777" w:rsidTr="00171DBE">
        <w:trPr>
          <w:trHeight w:val="240"/>
          <w:jc w:val="center"/>
        </w:trPr>
        <w:tc>
          <w:tcPr>
            <w:tcW w:w="4876" w:type="dxa"/>
            <w:tcBorders>
              <w:top w:val="nil"/>
              <w:left w:val="nil"/>
              <w:bottom w:val="nil"/>
              <w:right w:val="nil"/>
            </w:tcBorders>
            <w:hideMark/>
          </w:tcPr>
          <w:p w14:paraId="5D4D617C" w14:textId="77777777" w:rsidR="00A13D5E" w:rsidRPr="00773468" w:rsidRDefault="00A13D5E" w:rsidP="00CB5C61">
            <w:pPr>
              <w:pStyle w:val="AmColumnHeading"/>
              <w:widowControl/>
            </w:pPr>
            <w:r w:rsidRPr="00773468">
              <w:t>Komission teksti</w:t>
            </w:r>
          </w:p>
        </w:tc>
        <w:tc>
          <w:tcPr>
            <w:tcW w:w="4876" w:type="dxa"/>
            <w:tcBorders>
              <w:top w:val="nil"/>
              <w:left w:val="nil"/>
              <w:bottom w:val="nil"/>
              <w:right w:val="nil"/>
            </w:tcBorders>
            <w:hideMark/>
          </w:tcPr>
          <w:p w14:paraId="7CA1B506" w14:textId="77777777" w:rsidR="00A13D5E" w:rsidRPr="00773468" w:rsidRDefault="00A13D5E" w:rsidP="00CB5C61">
            <w:pPr>
              <w:pStyle w:val="AmColumnHeading"/>
              <w:widowControl/>
            </w:pPr>
            <w:r w:rsidRPr="00773468">
              <w:t>Tarkistus</w:t>
            </w:r>
          </w:p>
        </w:tc>
      </w:tr>
      <w:tr w:rsidR="00A13D5E" w:rsidRPr="00773468" w14:paraId="4B009B0A" w14:textId="77777777" w:rsidTr="00171DBE">
        <w:trPr>
          <w:jc w:val="center"/>
        </w:trPr>
        <w:tc>
          <w:tcPr>
            <w:tcW w:w="4876" w:type="dxa"/>
            <w:tcBorders>
              <w:top w:val="nil"/>
              <w:left w:val="nil"/>
              <w:bottom w:val="nil"/>
              <w:right w:val="nil"/>
            </w:tcBorders>
          </w:tcPr>
          <w:p w14:paraId="47968FC4" w14:textId="77777777" w:rsidR="00A13D5E" w:rsidRPr="00773468" w:rsidRDefault="00A13D5E" w:rsidP="00CB5C61">
            <w:pPr>
              <w:pStyle w:val="Normal6a"/>
              <w:widowControl/>
            </w:pPr>
          </w:p>
        </w:tc>
        <w:tc>
          <w:tcPr>
            <w:tcW w:w="4876" w:type="dxa"/>
            <w:tcBorders>
              <w:top w:val="nil"/>
              <w:left w:val="nil"/>
              <w:bottom w:val="nil"/>
              <w:right w:val="nil"/>
            </w:tcBorders>
            <w:hideMark/>
          </w:tcPr>
          <w:p w14:paraId="761627C5" w14:textId="77777777" w:rsidR="00A13D5E" w:rsidRPr="00773468" w:rsidRDefault="00A13D5E" w:rsidP="00CB5C61">
            <w:pPr>
              <w:pStyle w:val="Normal6a"/>
              <w:widowControl/>
            </w:pPr>
            <w:r w:rsidRPr="00773468">
              <w:rPr>
                <w:b/>
                <w:i/>
              </w:rPr>
              <w:t>2 b.</w:t>
            </w:r>
            <w:r w:rsidRPr="00773468">
              <w:tab/>
            </w:r>
            <w:r w:rsidRPr="00773468">
              <w:rPr>
                <w:b/>
                <w:i/>
              </w:rPr>
              <w:t>Komission ja jäsenvaltioiden välillä vertikaalisesti ja jäsenvaltioiden kesken horisontaalisesti tehdään yhteistyötä ja vaihdetaan tietoja.</w:t>
            </w:r>
          </w:p>
        </w:tc>
      </w:tr>
    </w:tbl>
    <w:p w14:paraId="7148ACD1" w14:textId="3D342CB9"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Tarkistus</w:t>
      </w:r>
      <w:r w:rsidR="00CB5C61" w:rsidRPr="00773468">
        <w:t xml:space="preserve"> </w:t>
      </w:r>
      <w:r w:rsidRPr="00773468">
        <w:t>6</w:t>
      </w:r>
    </w:p>
    <w:p w14:paraId="0C1AB422" w14:textId="77777777" w:rsidR="00A13D5E" w:rsidRPr="00773468" w:rsidRDefault="00A13D5E" w:rsidP="00CB5C61">
      <w:pPr>
        <w:pStyle w:val="NormalBold12b"/>
        <w:widowControl/>
      </w:pPr>
      <w:r w:rsidRPr="00773468">
        <w:t>Ehdotus asetukseksi</w:t>
      </w:r>
    </w:p>
    <w:p w14:paraId="777D2688" w14:textId="77777777" w:rsidR="00A13D5E" w:rsidRPr="00773468" w:rsidRDefault="00A13D5E" w:rsidP="00CB5C61">
      <w:pPr>
        <w:pStyle w:val="NormalBold"/>
        <w:widowControl/>
      </w:pPr>
      <w:r w:rsidRPr="00773468">
        <w:t>4 artikla – 2 c kohta (uusi)</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13D5E" w:rsidRPr="00773468" w14:paraId="7C7F5408" w14:textId="77777777" w:rsidTr="00171DBE">
        <w:trPr>
          <w:trHeight w:val="240"/>
          <w:jc w:val="center"/>
        </w:trPr>
        <w:tc>
          <w:tcPr>
            <w:tcW w:w="9752" w:type="dxa"/>
            <w:gridSpan w:val="2"/>
            <w:tcBorders>
              <w:top w:val="nil"/>
              <w:left w:val="nil"/>
              <w:bottom w:val="nil"/>
              <w:right w:val="nil"/>
            </w:tcBorders>
          </w:tcPr>
          <w:p w14:paraId="173C39BA" w14:textId="77777777" w:rsidR="00A13D5E" w:rsidRPr="00773468" w:rsidRDefault="00A13D5E" w:rsidP="00CB5C61">
            <w:pPr>
              <w:widowControl/>
            </w:pPr>
          </w:p>
        </w:tc>
      </w:tr>
      <w:tr w:rsidR="00A13D5E" w:rsidRPr="00773468" w14:paraId="368EE405" w14:textId="77777777" w:rsidTr="00171DBE">
        <w:trPr>
          <w:trHeight w:val="240"/>
          <w:jc w:val="center"/>
        </w:trPr>
        <w:tc>
          <w:tcPr>
            <w:tcW w:w="4876" w:type="dxa"/>
            <w:tcBorders>
              <w:top w:val="nil"/>
              <w:left w:val="nil"/>
              <w:bottom w:val="nil"/>
              <w:right w:val="nil"/>
            </w:tcBorders>
            <w:hideMark/>
          </w:tcPr>
          <w:p w14:paraId="3BC7B157" w14:textId="77777777" w:rsidR="00A13D5E" w:rsidRPr="00773468" w:rsidRDefault="00A13D5E" w:rsidP="00CB5C61">
            <w:pPr>
              <w:pStyle w:val="AmColumnHeading"/>
              <w:widowControl/>
            </w:pPr>
            <w:r w:rsidRPr="00773468">
              <w:t>Komission teksti</w:t>
            </w:r>
          </w:p>
        </w:tc>
        <w:tc>
          <w:tcPr>
            <w:tcW w:w="4876" w:type="dxa"/>
            <w:tcBorders>
              <w:top w:val="nil"/>
              <w:left w:val="nil"/>
              <w:bottom w:val="nil"/>
              <w:right w:val="nil"/>
            </w:tcBorders>
            <w:hideMark/>
          </w:tcPr>
          <w:p w14:paraId="76EB28F3" w14:textId="77777777" w:rsidR="00A13D5E" w:rsidRPr="00773468" w:rsidRDefault="00A13D5E" w:rsidP="00CB5C61">
            <w:pPr>
              <w:pStyle w:val="AmColumnHeading"/>
              <w:widowControl/>
            </w:pPr>
            <w:r w:rsidRPr="00773468">
              <w:t>Tarkistus</w:t>
            </w:r>
          </w:p>
        </w:tc>
      </w:tr>
      <w:tr w:rsidR="00A13D5E" w:rsidRPr="00773468" w14:paraId="13CD6CA7" w14:textId="77777777" w:rsidTr="00171DBE">
        <w:trPr>
          <w:jc w:val="center"/>
        </w:trPr>
        <w:tc>
          <w:tcPr>
            <w:tcW w:w="4876" w:type="dxa"/>
            <w:tcBorders>
              <w:top w:val="nil"/>
              <w:left w:val="nil"/>
              <w:bottom w:val="nil"/>
              <w:right w:val="nil"/>
            </w:tcBorders>
          </w:tcPr>
          <w:p w14:paraId="22CE6378" w14:textId="77777777" w:rsidR="00A13D5E" w:rsidRPr="00773468" w:rsidRDefault="00A13D5E" w:rsidP="00CB5C61">
            <w:pPr>
              <w:pStyle w:val="Normal6a"/>
              <w:widowControl/>
            </w:pPr>
          </w:p>
        </w:tc>
        <w:tc>
          <w:tcPr>
            <w:tcW w:w="4876" w:type="dxa"/>
            <w:tcBorders>
              <w:top w:val="nil"/>
              <w:left w:val="nil"/>
              <w:bottom w:val="nil"/>
              <w:right w:val="nil"/>
            </w:tcBorders>
            <w:hideMark/>
          </w:tcPr>
          <w:p w14:paraId="62CAA94A" w14:textId="77777777" w:rsidR="00A13D5E" w:rsidRPr="00773468" w:rsidRDefault="00A13D5E" w:rsidP="00CB5C61">
            <w:pPr>
              <w:pStyle w:val="Normal6a"/>
              <w:widowControl/>
            </w:pPr>
            <w:r w:rsidRPr="00773468">
              <w:rPr>
                <w:b/>
                <w:i/>
              </w:rPr>
              <w:t>2 c.</w:t>
            </w:r>
            <w:r w:rsidRPr="00773468">
              <w:tab/>
            </w:r>
            <w:r w:rsidRPr="00773468">
              <w:rPr>
                <w:b/>
                <w:i/>
              </w:rPr>
              <w:t>Komissio laatii ja asettaa jäsenvaltioiden saataville viimeistään 1 päivänä maaliskuuta 2026 tekniset ohjeet siitä, mitä indikaattoreita ja parametreja ja minkä tyyppisiä tietoja voidaan seurata kansallisen ja paikallisen tason markkinoilla.</w:t>
            </w:r>
          </w:p>
        </w:tc>
      </w:tr>
    </w:tbl>
    <w:p w14:paraId="4ACE044E" w14:textId="625050B7"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Tarkistus</w:t>
      </w:r>
      <w:r w:rsidR="00CB5C61" w:rsidRPr="00773468">
        <w:t xml:space="preserve"> </w:t>
      </w:r>
      <w:r w:rsidRPr="00773468">
        <w:t>7</w:t>
      </w:r>
    </w:p>
    <w:p w14:paraId="5C8802AB" w14:textId="77777777" w:rsidR="00A13D5E" w:rsidRPr="00773468" w:rsidRDefault="00A13D5E" w:rsidP="00CB5C61">
      <w:pPr>
        <w:pStyle w:val="NormalBold12b"/>
        <w:widowControl/>
      </w:pPr>
      <w:r w:rsidRPr="00773468">
        <w:t>Ehdotus asetukseksi</w:t>
      </w:r>
    </w:p>
    <w:p w14:paraId="68DB4E42" w14:textId="77777777" w:rsidR="00A13D5E" w:rsidRPr="00773468" w:rsidRDefault="00A13D5E" w:rsidP="00CB5C61">
      <w:pPr>
        <w:pStyle w:val="NormalBold"/>
        <w:widowControl/>
      </w:pPr>
      <w:r w:rsidRPr="00773468">
        <w:t>4 artikla – 3 kohta</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13D5E" w:rsidRPr="00773468" w14:paraId="446226A5" w14:textId="77777777" w:rsidTr="00171DBE">
        <w:trPr>
          <w:trHeight w:val="240"/>
          <w:jc w:val="center"/>
        </w:trPr>
        <w:tc>
          <w:tcPr>
            <w:tcW w:w="9752" w:type="dxa"/>
            <w:gridSpan w:val="2"/>
            <w:tcBorders>
              <w:top w:val="nil"/>
              <w:left w:val="nil"/>
              <w:bottom w:val="nil"/>
              <w:right w:val="nil"/>
            </w:tcBorders>
          </w:tcPr>
          <w:p w14:paraId="405628A5" w14:textId="77777777" w:rsidR="00A13D5E" w:rsidRPr="00773468" w:rsidRDefault="00A13D5E" w:rsidP="00CB5C61">
            <w:pPr>
              <w:widowControl/>
            </w:pPr>
          </w:p>
        </w:tc>
      </w:tr>
      <w:tr w:rsidR="00A13D5E" w:rsidRPr="00773468" w14:paraId="75DD73E8" w14:textId="77777777" w:rsidTr="00171DBE">
        <w:trPr>
          <w:trHeight w:val="240"/>
          <w:jc w:val="center"/>
        </w:trPr>
        <w:tc>
          <w:tcPr>
            <w:tcW w:w="4876" w:type="dxa"/>
            <w:tcBorders>
              <w:top w:val="nil"/>
              <w:left w:val="nil"/>
              <w:bottom w:val="nil"/>
              <w:right w:val="nil"/>
            </w:tcBorders>
            <w:hideMark/>
          </w:tcPr>
          <w:p w14:paraId="04716694" w14:textId="77777777" w:rsidR="00A13D5E" w:rsidRPr="00773468" w:rsidRDefault="00A13D5E" w:rsidP="00CB5C61">
            <w:pPr>
              <w:pStyle w:val="AmColumnHeading"/>
              <w:widowControl/>
            </w:pPr>
            <w:r w:rsidRPr="00773468">
              <w:t>Komission teksti</w:t>
            </w:r>
          </w:p>
        </w:tc>
        <w:tc>
          <w:tcPr>
            <w:tcW w:w="4876" w:type="dxa"/>
            <w:tcBorders>
              <w:top w:val="nil"/>
              <w:left w:val="nil"/>
              <w:bottom w:val="nil"/>
              <w:right w:val="nil"/>
            </w:tcBorders>
            <w:hideMark/>
          </w:tcPr>
          <w:p w14:paraId="0D78FF0E" w14:textId="77777777" w:rsidR="00A13D5E" w:rsidRPr="00773468" w:rsidRDefault="00A13D5E" w:rsidP="00CB5C61">
            <w:pPr>
              <w:pStyle w:val="AmColumnHeading"/>
              <w:widowControl/>
            </w:pPr>
            <w:r w:rsidRPr="00773468">
              <w:t>Tarkistus</w:t>
            </w:r>
          </w:p>
        </w:tc>
      </w:tr>
      <w:tr w:rsidR="00A13D5E" w:rsidRPr="00773468" w14:paraId="15A3152D" w14:textId="77777777" w:rsidTr="00171DBE">
        <w:trPr>
          <w:jc w:val="center"/>
        </w:trPr>
        <w:tc>
          <w:tcPr>
            <w:tcW w:w="4876" w:type="dxa"/>
            <w:tcBorders>
              <w:top w:val="nil"/>
              <w:left w:val="nil"/>
              <w:bottom w:val="nil"/>
              <w:right w:val="nil"/>
            </w:tcBorders>
            <w:hideMark/>
          </w:tcPr>
          <w:p w14:paraId="4BB4717C" w14:textId="77777777" w:rsidR="00A13D5E" w:rsidRPr="00773468" w:rsidRDefault="00A13D5E" w:rsidP="00CB5C61">
            <w:pPr>
              <w:pStyle w:val="Normal6a"/>
              <w:widowControl/>
            </w:pPr>
            <w:r w:rsidRPr="00773468">
              <w:t>3.</w:t>
            </w:r>
            <w:r w:rsidRPr="00773468">
              <w:tab/>
              <w:t xml:space="preserve">Komissio esittää Euroopan parlamentille ja neuvostolle </w:t>
            </w:r>
            <w:r w:rsidRPr="00773468">
              <w:rPr>
                <w:b/>
                <w:i/>
              </w:rPr>
              <w:t>kuuden</w:t>
            </w:r>
            <w:r w:rsidRPr="00773468">
              <w:t xml:space="preserve"> kuukauden välein seurantakertomuksen, joka sisältää sen arvion sellaisten arkojen tuotteiden tuonnin vaikutuksista, jotka hyötyvät etuuskohteluun perustuvasta markkinoille pääsystä sopimuksen mukaisesti. </w:t>
            </w:r>
            <w:r w:rsidRPr="00773468">
              <w:rPr>
                <w:b/>
                <w:i/>
              </w:rPr>
              <w:t>Seurantakertomusten</w:t>
            </w:r>
            <w:r w:rsidRPr="00773468">
              <w:t xml:space="preserve"> on katettava unionin markkinat ja tarvittaessa myös yhden tai useamman jäsenvaltion tilanne.</w:t>
            </w:r>
          </w:p>
        </w:tc>
        <w:tc>
          <w:tcPr>
            <w:tcW w:w="4876" w:type="dxa"/>
            <w:tcBorders>
              <w:top w:val="nil"/>
              <w:left w:val="nil"/>
              <w:bottom w:val="nil"/>
              <w:right w:val="nil"/>
            </w:tcBorders>
            <w:hideMark/>
          </w:tcPr>
          <w:p w14:paraId="64727298" w14:textId="77777777" w:rsidR="00A13D5E" w:rsidRPr="00773468" w:rsidRDefault="00A13D5E" w:rsidP="00CB5C61">
            <w:pPr>
              <w:pStyle w:val="Normal6a"/>
              <w:widowControl/>
            </w:pPr>
            <w:r w:rsidRPr="00773468">
              <w:t>3.</w:t>
            </w:r>
            <w:r w:rsidRPr="00773468">
              <w:tab/>
              <w:t xml:space="preserve">Komissio esittää Euroopan parlamentille ja neuvostolle </w:t>
            </w:r>
            <w:r w:rsidRPr="00773468">
              <w:rPr>
                <w:b/>
                <w:i/>
              </w:rPr>
              <w:t>kolmen</w:t>
            </w:r>
            <w:r w:rsidRPr="00773468">
              <w:t xml:space="preserve"> kuukauden välein seurantakertomuksen, joka sisältää sen arvion sellaisten arkojen tuotteiden tuonnin vaikutuksista, jotka hyötyvät etuuskohteluun perustuvasta markkinoille pääsystä sopimuksen mukaisesti. </w:t>
            </w:r>
            <w:r w:rsidRPr="00773468">
              <w:rPr>
                <w:b/>
                <w:i/>
              </w:rPr>
              <w:t>Kyseisen kertomuksen</w:t>
            </w:r>
            <w:r w:rsidRPr="00773468">
              <w:t xml:space="preserve"> on katettava unionin markkinat ja tarvittaessa myös yhden tai useamman jäsenvaltion</w:t>
            </w:r>
            <w:r w:rsidRPr="00773468">
              <w:rPr>
                <w:b/>
                <w:i/>
              </w:rPr>
              <w:t xml:space="preserve"> erityinen</w:t>
            </w:r>
            <w:r w:rsidRPr="00773468">
              <w:t xml:space="preserve"> tilanne.</w:t>
            </w:r>
          </w:p>
        </w:tc>
      </w:tr>
    </w:tbl>
    <w:p w14:paraId="2C701EAA" w14:textId="2100A529"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Tarkistus</w:t>
      </w:r>
      <w:r w:rsidR="00CB5C61" w:rsidRPr="00773468">
        <w:t xml:space="preserve"> </w:t>
      </w:r>
      <w:r w:rsidRPr="00773468">
        <w:t>8</w:t>
      </w:r>
    </w:p>
    <w:p w14:paraId="645525E4" w14:textId="77777777" w:rsidR="00A13D5E" w:rsidRPr="00773468" w:rsidRDefault="00A13D5E" w:rsidP="00CB5C61">
      <w:pPr>
        <w:pStyle w:val="NormalBold12b"/>
        <w:widowControl/>
      </w:pPr>
      <w:r w:rsidRPr="00773468">
        <w:t>Ehdotus asetukseksi</w:t>
      </w:r>
    </w:p>
    <w:p w14:paraId="319B7645" w14:textId="77777777" w:rsidR="00A13D5E" w:rsidRPr="00773468" w:rsidRDefault="00A13D5E" w:rsidP="00CB5C61">
      <w:pPr>
        <w:pStyle w:val="NormalBold"/>
        <w:widowControl/>
      </w:pPr>
      <w:r w:rsidRPr="00773468">
        <w:t>6 artikla – 3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D5E" w:rsidRPr="00773468" w14:paraId="228B7E43" w14:textId="77777777" w:rsidTr="00171DBE">
        <w:trPr>
          <w:trHeight w:val="240"/>
          <w:jc w:val="center"/>
        </w:trPr>
        <w:tc>
          <w:tcPr>
            <w:tcW w:w="9752" w:type="dxa"/>
            <w:gridSpan w:val="2"/>
            <w:tcBorders>
              <w:top w:val="nil"/>
              <w:left w:val="nil"/>
              <w:bottom w:val="nil"/>
              <w:right w:val="nil"/>
            </w:tcBorders>
          </w:tcPr>
          <w:p w14:paraId="3414F1C2" w14:textId="77777777" w:rsidR="00A13D5E" w:rsidRPr="00773468" w:rsidRDefault="00A13D5E" w:rsidP="00CB5C61">
            <w:pPr>
              <w:widowControl/>
            </w:pPr>
          </w:p>
        </w:tc>
      </w:tr>
      <w:tr w:rsidR="00A13D5E" w:rsidRPr="00773468" w14:paraId="1D1D8F91" w14:textId="77777777" w:rsidTr="00171DBE">
        <w:trPr>
          <w:trHeight w:val="240"/>
          <w:jc w:val="center"/>
        </w:trPr>
        <w:tc>
          <w:tcPr>
            <w:tcW w:w="4876" w:type="dxa"/>
            <w:tcBorders>
              <w:top w:val="nil"/>
              <w:left w:val="nil"/>
              <w:bottom w:val="nil"/>
              <w:right w:val="nil"/>
            </w:tcBorders>
            <w:hideMark/>
          </w:tcPr>
          <w:p w14:paraId="5C77A190" w14:textId="77777777" w:rsidR="00A13D5E" w:rsidRPr="00773468" w:rsidRDefault="00A13D5E" w:rsidP="00CB5C61">
            <w:pPr>
              <w:pStyle w:val="AmColumnHeading"/>
              <w:widowControl/>
            </w:pPr>
            <w:r w:rsidRPr="00773468">
              <w:lastRenderedPageBreak/>
              <w:t>Komission teksti</w:t>
            </w:r>
          </w:p>
        </w:tc>
        <w:tc>
          <w:tcPr>
            <w:tcW w:w="4876" w:type="dxa"/>
            <w:tcBorders>
              <w:top w:val="nil"/>
              <w:left w:val="nil"/>
              <w:bottom w:val="nil"/>
              <w:right w:val="nil"/>
            </w:tcBorders>
            <w:hideMark/>
          </w:tcPr>
          <w:p w14:paraId="747DE741" w14:textId="77777777" w:rsidR="00A13D5E" w:rsidRPr="00773468" w:rsidRDefault="00A13D5E" w:rsidP="00CB5C61">
            <w:pPr>
              <w:pStyle w:val="AmColumnHeading"/>
              <w:widowControl/>
            </w:pPr>
            <w:r w:rsidRPr="00773468">
              <w:t>Tarkistus</w:t>
            </w:r>
          </w:p>
        </w:tc>
      </w:tr>
      <w:tr w:rsidR="00A13D5E" w:rsidRPr="00773468" w14:paraId="08FF0F23" w14:textId="77777777" w:rsidTr="00171DBE">
        <w:trPr>
          <w:jc w:val="center"/>
        </w:trPr>
        <w:tc>
          <w:tcPr>
            <w:tcW w:w="4876" w:type="dxa"/>
            <w:tcBorders>
              <w:top w:val="nil"/>
              <w:left w:val="nil"/>
              <w:bottom w:val="nil"/>
              <w:right w:val="nil"/>
            </w:tcBorders>
            <w:hideMark/>
          </w:tcPr>
          <w:p w14:paraId="12197755" w14:textId="77777777" w:rsidR="00A13D5E" w:rsidRPr="00773468" w:rsidRDefault="00A13D5E" w:rsidP="00CB5C61">
            <w:pPr>
              <w:pStyle w:val="Normal6a"/>
              <w:widowControl/>
            </w:pPr>
            <w:r w:rsidRPr="00773468">
              <w:t>3.</w:t>
            </w:r>
            <w:r w:rsidRPr="00773468">
              <w:tab/>
              <w:t xml:space="preserve">Jos vastakkaisia viitteitä ei ole, komissio käsittelee lähtökohtaisesti asianomaisesta maasta peräisin olevan tietyn tuotteen etuuskohteluun perustuvan tuonnin määrän kasvua yli </w:t>
            </w:r>
            <w:r w:rsidRPr="00773468">
              <w:rPr>
                <w:b/>
                <w:i/>
              </w:rPr>
              <w:t>10</w:t>
            </w:r>
            <w:r w:rsidRPr="00773468">
              <w:t xml:space="preserve"> prosentilla </w:t>
            </w:r>
            <w:r w:rsidRPr="00773468">
              <w:rPr>
                <w:b/>
                <w:i/>
              </w:rPr>
              <w:t>edellisvuoteen nähden</w:t>
            </w:r>
            <w:r w:rsidRPr="00773468">
              <w:t xml:space="preserve"> alustavana näyttönä unionin tuotannonalalle aiheutuneesta vakavasta vahingosta tai vakavan vahingon uhasta, jos samaan aikaan asianomaisesta maasta tulevan tuonnin keskimääräinen tuontihinta on käytettävissä olevien tietojen perusteella pääsääntöisesti vähintään </w:t>
            </w:r>
            <w:r w:rsidRPr="00773468">
              <w:rPr>
                <w:b/>
                <w:i/>
              </w:rPr>
              <w:t>10</w:t>
            </w:r>
            <w:r w:rsidRPr="00773468">
              <w:t xml:space="preserve"> prosenttia alhaisempi kuin samankaltaisten tai suoraan kilpailevien tuotteiden keskimääräinen kotimarkkinahinta samalla ajanjaksolla.</w:t>
            </w:r>
          </w:p>
        </w:tc>
        <w:tc>
          <w:tcPr>
            <w:tcW w:w="4876" w:type="dxa"/>
            <w:tcBorders>
              <w:top w:val="nil"/>
              <w:left w:val="nil"/>
              <w:bottom w:val="nil"/>
              <w:right w:val="nil"/>
            </w:tcBorders>
            <w:hideMark/>
          </w:tcPr>
          <w:p w14:paraId="7603C08E" w14:textId="77777777" w:rsidR="00A13D5E" w:rsidRPr="00773468" w:rsidRDefault="00A13D5E" w:rsidP="00CB5C61">
            <w:pPr>
              <w:pStyle w:val="Normal6a"/>
              <w:widowControl/>
            </w:pPr>
            <w:r w:rsidRPr="00773468">
              <w:t>3.</w:t>
            </w:r>
            <w:r w:rsidRPr="00773468">
              <w:tab/>
              <w:t xml:space="preserve">Jos vastakkaisia viitteitä ei ole, komissio käsittelee lähtökohtaisesti asianomaisesta maasta peräisin olevan tietyn tuotteen etuuskohteluun perustuvan tuonnin määrän kasvua yli </w:t>
            </w:r>
            <w:r w:rsidRPr="00773468">
              <w:rPr>
                <w:b/>
                <w:i/>
              </w:rPr>
              <w:t>5</w:t>
            </w:r>
            <w:r w:rsidRPr="00773468">
              <w:t xml:space="preserve"> prosentilla </w:t>
            </w:r>
            <w:r w:rsidRPr="00773468">
              <w:rPr>
                <w:b/>
                <w:i/>
              </w:rPr>
              <w:t>kolmen vuoden keskiarvoon verrattuna</w:t>
            </w:r>
            <w:r w:rsidRPr="00773468">
              <w:t xml:space="preserve"> alustavana näyttönä unionin tuotannonalalle aiheutuneesta vakavasta vahingosta tai vakavan vahingon uhasta, jos samaan aikaan asianomaisesta maasta tulevan tuonnin keskimääräinen tuontihinta on käytettävissä olevien tietojen perusteella pääsääntöisesti vähintään </w:t>
            </w:r>
            <w:r w:rsidRPr="00773468">
              <w:rPr>
                <w:b/>
                <w:i/>
              </w:rPr>
              <w:t>5</w:t>
            </w:r>
            <w:r w:rsidRPr="00773468">
              <w:t xml:space="preserve"> prosenttia alhaisempi kuin samankaltaisten tai suoraan kilpailevien tuotteiden keskimääräinen kotimarkkinahinta samalla ajanjaksolla.</w:t>
            </w:r>
          </w:p>
        </w:tc>
      </w:tr>
    </w:tbl>
    <w:p w14:paraId="3BF45575" w14:textId="3C0B2B09"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Tarkistus</w:t>
      </w:r>
      <w:r w:rsidR="00CB5C61" w:rsidRPr="00773468">
        <w:t xml:space="preserve"> </w:t>
      </w:r>
      <w:r w:rsidRPr="00773468">
        <w:t>9</w:t>
      </w:r>
    </w:p>
    <w:p w14:paraId="277F35A2" w14:textId="77777777" w:rsidR="00A13D5E" w:rsidRPr="00773468" w:rsidRDefault="00A13D5E" w:rsidP="00CB5C61">
      <w:pPr>
        <w:pStyle w:val="NormalBold12b"/>
        <w:widowControl/>
      </w:pPr>
      <w:r w:rsidRPr="00773468">
        <w:t>Ehdotus asetukseksi</w:t>
      </w:r>
    </w:p>
    <w:p w14:paraId="5639504E" w14:textId="77777777" w:rsidR="00A13D5E" w:rsidRPr="00773468" w:rsidRDefault="00A13D5E" w:rsidP="00CB5C61">
      <w:pPr>
        <w:pStyle w:val="NormalBold"/>
        <w:widowControl/>
      </w:pPr>
      <w:r w:rsidRPr="00773468">
        <w:t>6 artikla – 4 kohta</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13D5E" w:rsidRPr="00773468" w14:paraId="4E40F736" w14:textId="77777777" w:rsidTr="00171DBE">
        <w:trPr>
          <w:trHeight w:val="240"/>
          <w:jc w:val="center"/>
        </w:trPr>
        <w:tc>
          <w:tcPr>
            <w:tcW w:w="9752" w:type="dxa"/>
            <w:gridSpan w:val="2"/>
            <w:tcBorders>
              <w:top w:val="nil"/>
              <w:left w:val="nil"/>
              <w:bottom w:val="nil"/>
              <w:right w:val="nil"/>
            </w:tcBorders>
          </w:tcPr>
          <w:p w14:paraId="6FCAB2F9" w14:textId="77777777" w:rsidR="00A13D5E" w:rsidRPr="00773468" w:rsidRDefault="00A13D5E" w:rsidP="00CB5C61">
            <w:pPr>
              <w:widowControl/>
            </w:pPr>
          </w:p>
        </w:tc>
      </w:tr>
      <w:tr w:rsidR="00A13D5E" w:rsidRPr="00773468" w14:paraId="7D212976" w14:textId="77777777" w:rsidTr="00171DBE">
        <w:trPr>
          <w:trHeight w:val="240"/>
          <w:jc w:val="center"/>
        </w:trPr>
        <w:tc>
          <w:tcPr>
            <w:tcW w:w="4876" w:type="dxa"/>
            <w:tcBorders>
              <w:top w:val="nil"/>
              <w:left w:val="nil"/>
              <w:bottom w:val="nil"/>
              <w:right w:val="nil"/>
            </w:tcBorders>
            <w:hideMark/>
          </w:tcPr>
          <w:p w14:paraId="2D58BD17" w14:textId="77777777" w:rsidR="00A13D5E" w:rsidRPr="00773468" w:rsidRDefault="00A13D5E" w:rsidP="00CB5C61">
            <w:pPr>
              <w:pStyle w:val="AmColumnHeading"/>
              <w:widowControl/>
            </w:pPr>
            <w:r w:rsidRPr="00773468">
              <w:t>Komission teksti</w:t>
            </w:r>
          </w:p>
        </w:tc>
        <w:tc>
          <w:tcPr>
            <w:tcW w:w="4876" w:type="dxa"/>
            <w:tcBorders>
              <w:top w:val="nil"/>
              <w:left w:val="nil"/>
              <w:bottom w:val="nil"/>
              <w:right w:val="nil"/>
            </w:tcBorders>
            <w:hideMark/>
          </w:tcPr>
          <w:p w14:paraId="405AF977" w14:textId="77777777" w:rsidR="00A13D5E" w:rsidRPr="00773468" w:rsidRDefault="00A13D5E" w:rsidP="00CB5C61">
            <w:pPr>
              <w:pStyle w:val="AmColumnHeading"/>
              <w:widowControl/>
            </w:pPr>
            <w:r w:rsidRPr="00773468">
              <w:t>Tarkistus</w:t>
            </w:r>
          </w:p>
        </w:tc>
      </w:tr>
      <w:tr w:rsidR="00A13D5E" w:rsidRPr="00773468" w14:paraId="2C534E5E" w14:textId="77777777" w:rsidTr="00171DBE">
        <w:trPr>
          <w:jc w:val="center"/>
        </w:trPr>
        <w:tc>
          <w:tcPr>
            <w:tcW w:w="4876" w:type="dxa"/>
            <w:tcBorders>
              <w:top w:val="nil"/>
              <w:left w:val="nil"/>
              <w:bottom w:val="nil"/>
              <w:right w:val="nil"/>
            </w:tcBorders>
            <w:hideMark/>
          </w:tcPr>
          <w:p w14:paraId="7C408EE5" w14:textId="77777777" w:rsidR="00A13D5E" w:rsidRPr="00773468" w:rsidRDefault="00A13D5E" w:rsidP="00CB5C61">
            <w:pPr>
              <w:pStyle w:val="Normal6a"/>
              <w:widowControl/>
            </w:pPr>
            <w:r w:rsidRPr="00773468">
              <w:t>4.</w:t>
            </w:r>
            <w:r w:rsidRPr="00773468">
              <w:tab/>
              <w:t xml:space="preserve">Jos vastakkaisia viitteitä ei ole, komissio käsittelee lähtökohtaisesti asianomaisesta maasta peräisin olevan ja unioniin tuodun tietyn tuotteen keskimääräisen tuontihinnan laskua yli </w:t>
            </w:r>
            <w:r w:rsidRPr="00773468">
              <w:rPr>
                <w:b/>
                <w:i/>
              </w:rPr>
              <w:t>10</w:t>
            </w:r>
            <w:r w:rsidRPr="00773468">
              <w:t xml:space="preserve"> prosentilla </w:t>
            </w:r>
            <w:r w:rsidRPr="00773468">
              <w:rPr>
                <w:b/>
                <w:i/>
              </w:rPr>
              <w:t>edellisvuoteen nähden</w:t>
            </w:r>
            <w:r w:rsidRPr="00773468">
              <w:t xml:space="preserve"> alustavana näyttönä unionin tuotannonalalle aiheutuneesta vakavasta vahingosta tai vakavan vahingon uhasta, jos samaan aikaan asianomaisesta maasta tulevan kyseisen tuotteen keskimääräinen tuontihinta on käytettävissä olevien tietojen perusteella pääsääntöisesti vähintään </w:t>
            </w:r>
            <w:r w:rsidRPr="00773468">
              <w:rPr>
                <w:b/>
                <w:i/>
              </w:rPr>
              <w:t>10</w:t>
            </w:r>
            <w:r w:rsidRPr="00773468">
              <w:t xml:space="preserve"> prosenttia alhaisempi kuin samankaltaisten tai suoraan kilpailevien tuotteiden keskimääräinen kotimarkkinahinta samalla ajanjaksolla.</w:t>
            </w:r>
          </w:p>
        </w:tc>
        <w:tc>
          <w:tcPr>
            <w:tcW w:w="4876" w:type="dxa"/>
            <w:tcBorders>
              <w:top w:val="nil"/>
              <w:left w:val="nil"/>
              <w:bottom w:val="nil"/>
              <w:right w:val="nil"/>
            </w:tcBorders>
            <w:hideMark/>
          </w:tcPr>
          <w:p w14:paraId="53B6F149" w14:textId="77777777" w:rsidR="00A13D5E" w:rsidRPr="00773468" w:rsidRDefault="00A13D5E" w:rsidP="00CB5C61">
            <w:pPr>
              <w:pStyle w:val="Normal6a"/>
              <w:widowControl/>
            </w:pPr>
            <w:r w:rsidRPr="00773468">
              <w:t>4.</w:t>
            </w:r>
            <w:r w:rsidRPr="00773468">
              <w:tab/>
              <w:t xml:space="preserve">Jos vastakkaisia viitteitä ei ole, komissio käsittelee lähtökohtaisesti asianomaisesta maasta peräisin olevan ja unioniin tuodun tietyn tuotteen keskimääräisen tuontihinnan laskua yli </w:t>
            </w:r>
            <w:r w:rsidRPr="00773468">
              <w:rPr>
                <w:b/>
                <w:i/>
              </w:rPr>
              <w:t>5</w:t>
            </w:r>
            <w:r w:rsidRPr="00773468">
              <w:t xml:space="preserve"> prosentilla </w:t>
            </w:r>
            <w:r w:rsidRPr="00773468">
              <w:rPr>
                <w:b/>
                <w:i/>
              </w:rPr>
              <w:t>kolmen vuoden keskiarvoon verrattuna</w:t>
            </w:r>
            <w:r w:rsidRPr="00773468">
              <w:t xml:space="preserve"> alustavana näyttönä unionin tuotannonalalle aiheutuneesta vakavasta vahingosta tai vakavan vahingon uhasta, jos samaan aikaan asianomaisesta maasta tulevan kyseisen tuotteen keskimääräinen tuontihinta on käytettävissä olevien tietojen perusteella pääsääntöisesti vähintään </w:t>
            </w:r>
            <w:r w:rsidRPr="00773468">
              <w:rPr>
                <w:b/>
                <w:i/>
              </w:rPr>
              <w:t>5</w:t>
            </w:r>
            <w:r w:rsidRPr="00773468">
              <w:t xml:space="preserve"> prosenttia alhaisempi kuin samankaltaisten tai suoraan kilpailevien tuotteiden keskimääräinen kotimarkkinahinta samalla ajanjaksolla.</w:t>
            </w:r>
          </w:p>
        </w:tc>
      </w:tr>
    </w:tbl>
    <w:p w14:paraId="12F2459E" w14:textId="04941F3C"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Tarkistus</w:t>
      </w:r>
      <w:r w:rsidR="00CB5C61" w:rsidRPr="00773468">
        <w:t xml:space="preserve"> </w:t>
      </w:r>
      <w:r w:rsidRPr="00773468">
        <w:t>10</w:t>
      </w:r>
    </w:p>
    <w:p w14:paraId="73656D3A" w14:textId="77777777" w:rsidR="00A13D5E" w:rsidRPr="00773468" w:rsidRDefault="00A13D5E" w:rsidP="00CB5C61">
      <w:pPr>
        <w:pStyle w:val="NormalBold12b"/>
        <w:widowControl/>
      </w:pPr>
      <w:r w:rsidRPr="00773468">
        <w:t>Ehdotus asetukseksi</w:t>
      </w:r>
    </w:p>
    <w:p w14:paraId="151C3811" w14:textId="77777777" w:rsidR="00A13D5E" w:rsidRPr="00773468" w:rsidRDefault="00A13D5E" w:rsidP="00CB5C61">
      <w:pPr>
        <w:pStyle w:val="NormalBold"/>
        <w:widowControl/>
      </w:pPr>
      <w:r w:rsidRPr="00773468">
        <w:t>6 artikla – 4 a kohta (uusi)</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13D5E" w:rsidRPr="00773468" w14:paraId="67440867" w14:textId="77777777" w:rsidTr="00171DBE">
        <w:trPr>
          <w:trHeight w:val="240"/>
          <w:jc w:val="center"/>
        </w:trPr>
        <w:tc>
          <w:tcPr>
            <w:tcW w:w="9752" w:type="dxa"/>
            <w:gridSpan w:val="2"/>
            <w:tcBorders>
              <w:top w:val="nil"/>
              <w:left w:val="nil"/>
              <w:bottom w:val="nil"/>
              <w:right w:val="nil"/>
            </w:tcBorders>
          </w:tcPr>
          <w:p w14:paraId="769FB086" w14:textId="77777777" w:rsidR="00A13D5E" w:rsidRPr="00773468" w:rsidRDefault="00A13D5E" w:rsidP="00CB5C61">
            <w:pPr>
              <w:widowControl/>
            </w:pPr>
          </w:p>
        </w:tc>
      </w:tr>
      <w:tr w:rsidR="00A13D5E" w:rsidRPr="00773468" w14:paraId="14277154" w14:textId="77777777" w:rsidTr="00171DBE">
        <w:trPr>
          <w:trHeight w:val="240"/>
          <w:jc w:val="center"/>
        </w:trPr>
        <w:tc>
          <w:tcPr>
            <w:tcW w:w="4876" w:type="dxa"/>
            <w:tcBorders>
              <w:top w:val="nil"/>
              <w:left w:val="nil"/>
              <w:bottom w:val="nil"/>
              <w:right w:val="nil"/>
            </w:tcBorders>
            <w:hideMark/>
          </w:tcPr>
          <w:p w14:paraId="38033DD9" w14:textId="77777777" w:rsidR="00A13D5E" w:rsidRPr="00773468" w:rsidRDefault="00A13D5E" w:rsidP="00CB5C61">
            <w:pPr>
              <w:pStyle w:val="AmColumnHeading"/>
              <w:widowControl/>
            </w:pPr>
            <w:r w:rsidRPr="00773468">
              <w:lastRenderedPageBreak/>
              <w:t>Komission teksti</w:t>
            </w:r>
          </w:p>
        </w:tc>
        <w:tc>
          <w:tcPr>
            <w:tcW w:w="4876" w:type="dxa"/>
            <w:tcBorders>
              <w:top w:val="nil"/>
              <w:left w:val="nil"/>
              <w:bottom w:val="nil"/>
              <w:right w:val="nil"/>
            </w:tcBorders>
            <w:hideMark/>
          </w:tcPr>
          <w:p w14:paraId="6F686CEB" w14:textId="77777777" w:rsidR="00A13D5E" w:rsidRPr="00773468" w:rsidRDefault="00A13D5E" w:rsidP="00CB5C61">
            <w:pPr>
              <w:pStyle w:val="AmColumnHeading"/>
              <w:widowControl/>
            </w:pPr>
            <w:r w:rsidRPr="00773468">
              <w:t>Tarkistus</w:t>
            </w:r>
          </w:p>
        </w:tc>
      </w:tr>
      <w:tr w:rsidR="00A13D5E" w:rsidRPr="00773468" w14:paraId="3EBB5948" w14:textId="77777777" w:rsidTr="00171DBE">
        <w:trPr>
          <w:jc w:val="center"/>
        </w:trPr>
        <w:tc>
          <w:tcPr>
            <w:tcW w:w="4876" w:type="dxa"/>
            <w:tcBorders>
              <w:top w:val="nil"/>
              <w:left w:val="nil"/>
              <w:bottom w:val="nil"/>
              <w:right w:val="nil"/>
            </w:tcBorders>
          </w:tcPr>
          <w:p w14:paraId="48336407" w14:textId="77777777" w:rsidR="00A13D5E" w:rsidRPr="00773468" w:rsidRDefault="00A13D5E" w:rsidP="00CB5C61">
            <w:pPr>
              <w:pStyle w:val="Normal6a"/>
              <w:widowControl/>
            </w:pPr>
          </w:p>
        </w:tc>
        <w:tc>
          <w:tcPr>
            <w:tcW w:w="4876" w:type="dxa"/>
            <w:tcBorders>
              <w:top w:val="nil"/>
              <w:left w:val="nil"/>
              <w:bottom w:val="nil"/>
              <w:right w:val="nil"/>
            </w:tcBorders>
            <w:hideMark/>
          </w:tcPr>
          <w:p w14:paraId="76914971" w14:textId="77777777" w:rsidR="00A13D5E" w:rsidRPr="00773468" w:rsidRDefault="00A13D5E" w:rsidP="00CB5C61">
            <w:pPr>
              <w:pStyle w:val="Normal6a"/>
              <w:widowControl/>
            </w:pPr>
            <w:r w:rsidRPr="00773468">
              <w:rPr>
                <w:b/>
                <w:i/>
              </w:rPr>
              <w:t>4 a.</w:t>
            </w:r>
            <w:r w:rsidRPr="00773468">
              <w:tab/>
            </w:r>
            <w:r w:rsidRPr="00773468">
              <w:rPr>
                <w:b/>
                <w:i/>
              </w:rPr>
              <w:t>Komissio ei ole rajoitettu tässä artiklassa vahvistettuihin määrällisiin kynnysarvoihin todetessaan, että vakavasta haitasta on alustavaa näyttöä. Selkeät viitteet tuotannonalan taloudellisen tilanteen heikentymisestä koko unionissa tai jäsenvaltiotasolla, mukaan lukien kotimarkkinahintojen yhtämittainen lasku, voivat olla riittäviä osoittamaan alalle aiheutuneen haitan, ja niiden vuoksi voi olla perusteltua panna tutkimus vireille.</w:t>
            </w:r>
          </w:p>
        </w:tc>
      </w:tr>
    </w:tbl>
    <w:p w14:paraId="345CE1EB" w14:textId="3D909D0F"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Tarkistus</w:t>
      </w:r>
      <w:r w:rsidR="00CB5C61" w:rsidRPr="00773468">
        <w:t xml:space="preserve"> </w:t>
      </w:r>
      <w:r w:rsidRPr="00773468">
        <w:t>11</w:t>
      </w:r>
    </w:p>
    <w:p w14:paraId="6A53C823" w14:textId="77777777" w:rsidR="00A13D5E" w:rsidRPr="00773468" w:rsidRDefault="00A13D5E" w:rsidP="00CB5C61">
      <w:pPr>
        <w:pStyle w:val="NormalBold12b"/>
        <w:widowControl/>
      </w:pPr>
      <w:r w:rsidRPr="00773468">
        <w:t>Ehdotus asetukseksi</w:t>
      </w:r>
    </w:p>
    <w:p w14:paraId="2B31E9C4" w14:textId="77777777" w:rsidR="00A13D5E" w:rsidRPr="00773468" w:rsidRDefault="00A13D5E" w:rsidP="00CB5C61">
      <w:pPr>
        <w:pStyle w:val="NormalBold"/>
        <w:widowControl/>
      </w:pPr>
      <w:r w:rsidRPr="00773468">
        <w:t>7 artikla – 3 kohta</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13D5E" w:rsidRPr="00773468" w14:paraId="5647123B" w14:textId="77777777" w:rsidTr="00171DBE">
        <w:trPr>
          <w:trHeight w:val="240"/>
          <w:jc w:val="center"/>
        </w:trPr>
        <w:tc>
          <w:tcPr>
            <w:tcW w:w="9752" w:type="dxa"/>
            <w:gridSpan w:val="2"/>
            <w:tcBorders>
              <w:top w:val="nil"/>
              <w:left w:val="nil"/>
              <w:bottom w:val="nil"/>
              <w:right w:val="nil"/>
            </w:tcBorders>
          </w:tcPr>
          <w:p w14:paraId="34E1D221" w14:textId="77777777" w:rsidR="00A13D5E" w:rsidRPr="00773468" w:rsidRDefault="00A13D5E" w:rsidP="00CB5C61">
            <w:pPr>
              <w:widowControl/>
            </w:pPr>
          </w:p>
        </w:tc>
      </w:tr>
      <w:tr w:rsidR="00A13D5E" w:rsidRPr="00773468" w14:paraId="5E0B3F15" w14:textId="77777777" w:rsidTr="00171DBE">
        <w:trPr>
          <w:trHeight w:val="240"/>
          <w:jc w:val="center"/>
        </w:trPr>
        <w:tc>
          <w:tcPr>
            <w:tcW w:w="4876" w:type="dxa"/>
            <w:tcBorders>
              <w:top w:val="nil"/>
              <w:left w:val="nil"/>
              <w:bottom w:val="nil"/>
              <w:right w:val="nil"/>
            </w:tcBorders>
            <w:hideMark/>
          </w:tcPr>
          <w:p w14:paraId="7F933DE4" w14:textId="77777777" w:rsidR="00A13D5E" w:rsidRPr="00773468" w:rsidRDefault="00A13D5E" w:rsidP="00CB5C61">
            <w:pPr>
              <w:pStyle w:val="AmColumnHeading"/>
              <w:widowControl/>
            </w:pPr>
            <w:r w:rsidRPr="00773468">
              <w:t>Komission teksti</w:t>
            </w:r>
          </w:p>
        </w:tc>
        <w:tc>
          <w:tcPr>
            <w:tcW w:w="4876" w:type="dxa"/>
            <w:tcBorders>
              <w:top w:val="nil"/>
              <w:left w:val="nil"/>
              <w:bottom w:val="nil"/>
              <w:right w:val="nil"/>
            </w:tcBorders>
            <w:hideMark/>
          </w:tcPr>
          <w:p w14:paraId="4EBA5993" w14:textId="77777777" w:rsidR="00A13D5E" w:rsidRPr="00773468" w:rsidRDefault="00A13D5E" w:rsidP="00CB5C61">
            <w:pPr>
              <w:pStyle w:val="AmColumnHeading"/>
              <w:widowControl/>
            </w:pPr>
            <w:r w:rsidRPr="00773468">
              <w:t>Tarkistus</w:t>
            </w:r>
          </w:p>
        </w:tc>
      </w:tr>
      <w:tr w:rsidR="00A13D5E" w:rsidRPr="00773468" w14:paraId="110CB2D1" w14:textId="77777777" w:rsidTr="00171DBE">
        <w:trPr>
          <w:jc w:val="center"/>
        </w:trPr>
        <w:tc>
          <w:tcPr>
            <w:tcW w:w="4876" w:type="dxa"/>
            <w:tcBorders>
              <w:top w:val="nil"/>
              <w:left w:val="nil"/>
              <w:bottom w:val="nil"/>
              <w:right w:val="nil"/>
            </w:tcBorders>
            <w:hideMark/>
          </w:tcPr>
          <w:p w14:paraId="707FEAEF" w14:textId="77777777" w:rsidR="00A13D5E" w:rsidRPr="00773468" w:rsidRDefault="00A13D5E" w:rsidP="00CB5C61">
            <w:pPr>
              <w:pStyle w:val="Normal6a"/>
              <w:widowControl/>
            </w:pPr>
            <w:r w:rsidRPr="00773468">
              <w:t>3.</w:t>
            </w:r>
            <w:r w:rsidRPr="00773468">
              <w:tab/>
              <w:t xml:space="preserve">Tutkimus päätetään mahdollisuuksien mukaan </w:t>
            </w:r>
            <w:r w:rsidRPr="00773468">
              <w:rPr>
                <w:b/>
                <w:i/>
              </w:rPr>
              <w:t>kuuden</w:t>
            </w:r>
            <w:r w:rsidRPr="00773468">
              <w:t xml:space="preserve"> kuukauden kuluessa siitä päivästä, jona vireillepanoilmoitus julkaistaan Euroopan unionin virallisessa lehdessä. Tätä aikarajaa voidaan pidentää kolmella kuukaudella poikkeuksellisissa olosuhteissa, esimerkiksi jos asianomaisten osapuolten lukumäärä on epätavallisen suuri tai jos markkinatilanne on monimutkainen. Komissio ilmoittaa kaikille asianomaisille osapuolille tällaisista pidennyksistä ja niiden perusteista. Jos tutkimus koskee arkoja tuotteita, komissio saattaa sen päätökseen mahdollisimman pian, jotta lopullinen päätös voidaan tehdä </w:t>
            </w:r>
            <w:r w:rsidRPr="00773468">
              <w:rPr>
                <w:b/>
                <w:i/>
              </w:rPr>
              <w:t>neljän</w:t>
            </w:r>
            <w:r w:rsidRPr="00773468">
              <w:t xml:space="preserve"> kuukauden kuluessa vireillepanoilmoituksen julkaisemisesta </w:t>
            </w:r>
            <w:r w:rsidRPr="00773468">
              <w:rPr>
                <w:i/>
                <w:iCs/>
              </w:rPr>
              <w:t>Euroopan unionin virallisessa lehdessä</w:t>
            </w:r>
            <w:r w:rsidRPr="00773468">
              <w:t>.</w:t>
            </w:r>
          </w:p>
        </w:tc>
        <w:tc>
          <w:tcPr>
            <w:tcW w:w="4876" w:type="dxa"/>
            <w:tcBorders>
              <w:top w:val="nil"/>
              <w:left w:val="nil"/>
              <w:bottom w:val="nil"/>
              <w:right w:val="nil"/>
            </w:tcBorders>
            <w:hideMark/>
          </w:tcPr>
          <w:p w14:paraId="7664B8A6" w14:textId="77777777" w:rsidR="00A13D5E" w:rsidRPr="00773468" w:rsidRDefault="00A13D5E" w:rsidP="00CB5C61">
            <w:pPr>
              <w:pStyle w:val="Normal6a"/>
              <w:widowControl/>
            </w:pPr>
            <w:r w:rsidRPr="00773468">
              <w:t>3.</w:t>
            </w:r>
            <w:r w:rsidRPr="00773468">
              <w:tab/>
              <w:t xml:space="preserve">Tutkimus päätetään mahdollisuuksien mukaan </w:t>
            </w:r>
            <w:r w:rsidRPr="00773468">
              <w:rPr>
                <w:b/>
                <w:i/>
              </w:rPr>
              <w:t>kolmen</w:t>
            </w:r>
            <w:r w:rsidRPr="00773468">
              <w:t xml:space="preserve"> kuukauden kuluessa siitä päivästä, jona vireillepanoilmoitus julkaistaan Euroopan unionin virallisessa lehdessä. Tätä aikarajaa voidaan pidentää kolmella kuukaudella poikkeuksellisissa olosuhteissa, esimerkiksi jos asianomaisten osapuolten lukumäärä on epätavallisen suuri tai jos markkinatilanne on monimutkainen. Komissio ilmoittaa kaikille asianomaisille osapuolille tällaisista pidennyksistä ja niiden perusteista. Jos tutkimus koskee arkoja tuotteita, komissio saattaa sen päätökseen mahdollisimman pian, jotta lopullinen päätös voidaan tehdä </w:t>
            </w:r>
            <w:r w:rsidRPr="00773468">
              <w:rPr>
                <w:b/>
                <w:i/>
              </w:rPr>
              <w:t>kahden</w:t>
            </w:r>
            <w:r w:rsidRPr="00773468">
              <w:t xml:space="preserve"> kuukauden kuluessa vireillepanoilmoituksen julkaisemisesta </w:t>
            </w:r>
            <w:r w:rsidRPr="00773468">
              <w:rPr>
                <w:i/>
                <w:iCs/>
              </w:rPr>
              <w:t>Euroopan unionin virallisessa lehdessä</w:t>
            </w:r>
            <w:r w:rsidRPr="00773468">
              <w:t>.</w:t>
            </w:r>
          </w:p>
        </w:tc>
      </w:tr>
    </w:tbl>
    <w:p w14:paraId="2F34AECE" w14:textId="6C3C915A"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Tarkistus</w:t>
      </w:r>
      <w:r w:rsidR="00CB5C61" w:rsidRPr="00773468">
        <w:t xml:space="preserve"> </w:t>
      </w:r>
      <w:r w:rsidRPr="00773468">
        <w:t>12</w:t>
      </w:r>
    </w:p>
    <w:p w14:paraId="1322D521" w14:textId="77777777" w:rsidR="00A13D5E" w:rsidRPr="00773468" w:rsidRDefault="00A13D5E" w:rsidP="00CB5C61">
      <w:pPr>
        <w:pStyle w:val="NormalBold12b"/>
        <w:widowControl/>
      </w:pPr>
      <w:r w:rsidRPr="00773468">
        <w:t>Ehdotus asetukseksi</w:t>
      </w:r>
    </w:p>
    <w:p w14:paraId="3A57009F" w14:textId="77777777" w:rsidR="00A13D5E" w:rsidRPr="00773468" w:rsidRDefault="00A13D5E" w:rsidP="00CB5C61">
      <w:pPr>
        <w:pStyle w:val="NormalBold"/>
        <w:widowControl/>
      </w:pPr>
      <w:r w:rsidRPr="00773468">
        <w:t>7 artikla – 5 kohta</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13D5E" w:rsidRPr="00773468" w14:paraId="704337D5" w14:textId="77777777" w:rsidTr="005C6B7A">
        <w:trPr>
          <w:trHeight w:val="240"/>
          <w:jc w:val="center"/>
        </w:trPr>
        <w:tc>
          <w:tcPr>
            <w:tcW w:w="9750" w:type="dxa"/>
            <w:gridSpan w:val="2"/>
            <w:tcBorders>
              <w:top w:val="nil"/>
              <w:left w:val="nil"/>
              <w:bottom w:val="nil"/>
              <w:right w:val="nil"/>
            </w:tcBorders>
          </w:tcPr>
          <w:p w14:paraId="36BF9EFE" w14:textId="77777777" w:rsidR="00A13D5E" w:rsidRPr="00773468" w:rsidRDefault="00A13D5E" w:rsidP="00CB5C61">
            <w:pPr>
              <w:widowControl/>
            </w:pPr>
          </w:p>
        </w:tc>
      </w:tr>
      <w:tr w:rsidR="00A13D5E" w:rsidRPr="00773468" w14:paraId="556BB236" w14:textId="77777777" w:rsidTr="005C6B7A">
        <w:trPr>
          <w:trHeight w:val="240"/>
          <w:jc w:val="center"/>
        </w:trPr>
        <w:tc>
          <w:tcPr>
            <w:tcW w:w="4875" w:type="dxa"/>
            <w:tcBorders>
              <w:top w:val="nil"/>
              <w:left w:val="nil"/>
              <w:bottom w:val="nil"/>
              <w:right w:val="nil"/>
            </w:tcBorders>
            <w:hideMark/>
          </w:tcPr>
          <w:p w14:paraId="5DC1E41B" w14:textId="77777777" w:rsidR="00A13D5E" w:rsidRPr="00773468" w:rsidRDefault="00A13D5E" w:rsidP="00CB5C61">
            <w:pPr>
              <w:pStyle w:val="AmColumnHeading"/>
              <w:widowControl/>
            </w:pPr>
            <w:r w:rsidRPr="00773468">
              <w:t>Komission teksti</w:t>
            </w:r>
          </w:p>
        </w:tc>
        <w:tc>
          <w:tcPr>
            <w:tcW w:w="4875" w:type="dxa"/>
            <w:tcBorders>
              <w:top w:val="nil"/>
              <w:left w:val="nil"/>
              <w:bottom w:val="nil"/>
              <w:right w:val="nil"/>
            </w:tcBorders>
            <w:hideMark/>
          </w:tcPr>
          <w:p w14:paraId="7258D837" w14:textId="77777777" w:rsidR="00A13D5E" w:rsidRPr="00773468" w:rsidRDefault="00A13D5E" w:rsidP="00CB5C61">
            <w:pPr>
              <w:pStyle w:val="AmColumnHeading"/>
              <w:widowControl/>
            </w:pPr>
            <w:r w:rsidRPr="00773468">
              <w:t>Tarkistus</w:t>
            </w:r>
          </w:p>
        </w:tc>
      </w:tr>
      <w:tr w:rsidR="00A13D5E" w:rsidRPr="00773468" w14:paraId="3219BB8E" w14:textId="77777777" w:rsidTr="005C6B7A">
        <w:trPr>
          <w:jc w:val="center"/>
        </w:trPr>
        <w:tc>
          <w:tcPr>
            <w:tcW w:w="4875" w:type="dxa"/>
            <w:tcBorders>
              <w:top w:val="nil"/>
              <w:left w:val="nil"/>
              <w:bottom w:val="nil"/>
              <w:right w:val="nil"/>
            </w:tcBorders>
            <w:hideMark/>
          </w:tcPr>
          <w:p w14:paraId="1FA0A1C1" w14:textId="77777777" w:rsidR="00A13D5E" w:rsidRPr="00773468" w:rsidRDefault="00A13D5E" w:rsidP="00CB5C61">
            <w:pPr>
              <w:pStyle w:val="Normal6a"/>
              <w:widowControl/>
            </w:pPr>
            <w:r w:rsidRPr="00773468">
              <w:lastRenderedPageBreak/>
              <w:t>5.</w:t>
            </w:r>
            <w:r w:rsidRPr="00773468">
              <w:tab/>
              <w:t>Komissio arvioi kaikki asian kannalta merkitykselliset objektiiviset ja määrällisesti ilmaistavissa olevat tekijät, joilla on vaikutusta unionin tuotannonalan tilanteeseen ja joita ovat erityisesti kyseisen tuotteen tuonnin lisääntyminen absoluuttisesti ja suhteellisesti ilmaistuna, lisääntyneen tuonnin osuus kotimaan markkinoista sekä myynnin, tuotannon, tuottavuuden, kapasiteetin käyttöasteen, voittojen ja tappioiden sekä työllisyyden tason muutokset unionin tuotannonalalla. Tämä luettelo ei ole tyhjentävä, ja komissio voi vakavan haitan tai vakavan haitan uhan olemassaoloa määrittäessään ottaa huomioon myös muita olennaisia tekijöitä, kuten varastot</w:t>
            </w:r>
            <w:r w:rsidRPr="00773468">
              <w:rPr>
                <w:b/>
                <w:i/>
              </w:rPr>
              <w:t>, hinnat</w:t>
            </w:r>
            <w:r w:rsidRPr="00773468">
              <w:t>, sijoitetun pääoman tuoton, kassavirran, markkinaosuuksien tason ja muut tekijät, jotka aiheuttavat tai ovat voineet aiheuttaa vakavaa haittaa tai jotka uhkaavat aiheuttaa vakavaa haittaa unionin tuotannonalalle.</w:t>
            </w:r>
          </w:p>
        </w:tc>
        <w:tc>
          <w:tcPr>
            <w:tcW w:w="4875" w:type="dxa"/>
            <w:tcBorders>
              <w:top w:val="nil"/>
              <w:left w:val="nil"/>
              <w:bottom w:val="nil"/>
              <w:right w:val="nil"/>
            </w:tcBorders>
            <w:hideMark/>
          </w:tcPr>
          <w:p w14:paraId="706A1E4F" w14:textId="77777777" w:rsidR="00A13D5E" w:rsidRPr="00773468" w:rsidRDefault="00A13D5E" w:rsidP="00CB5C61">
            <w:pPr>
              <w:pStyle w:val="Normal6a"/>
              <w:widowControl/>
            </w:pPr>
            <w:r w:rsidRPr="00773468">
              <w:t>5.</w:t>
            </w:r>
            <w:r w:rsidRPr="00773468">
              <w:tab/>
              <w:t xml:space="preserve">Komissio arvioi kaikki asian kannalta merkitykselliset </w:t>
            </w:r>
            <w:r w:rsidRPr="00773468">
              <w:rPr>
                <w:b/>
                <w:i/>
              </w:rPr>
              <w:t xml:space="preserve">taloudelliset indikaattorit sekä </w:t>
            </w:r>
            <w:r w:rsidRPr="00773468">
              <w:t>objektiiviset ja määrällisesti ilmaistavissa olevat tekijät, joilla on vaikutusta unionin tuotannonalan tilanteeseen ja joita ovat erityisesti kyseisen tuotteen tuonnin lisääntyminen absoluuttisesti ja suhteellisesti ilmaistuna, lisääntyneen tuonnin osuus kotimaan markkinoista sekä myynnin</w:t>
            </w:r>
            <w:r w:rsidRPr="00773468">
              <w:rPr>
                <w:b/>
                <w:i/>
              </w:rPr>
              <w:t>, mukaan lukien hinnat</w:t>
            </w:r>
            <w:r w:rsidRPr="00773468">
              <w:t>, tuotannon, tuottavuuden, kapasiteetin käyttöasteen, voittojen ja tappioiden sekä työllisyyden tason muutokset unionin tuotannonalalla. Tämä luettelo ei ole tyhjentävä, ja komissio voi vakavan haitan tai vakavan haitan uhan olemassaoloa määrittäessään ottaa huomioon myös muita olennaisia tekijöitä, kuten varastot, sijoitetun pääoman tuoton, kassavirran, markkinaosuuksien tason ja muut tekijät, jotka aiheuttavat tai ovat voineet aiheuttaa vakavaa haittaa tai jotka uhkaavat aiheuttaa vakavaa haittaa unionin tuotannonalalle.</w:t>
            </w:r>
          </w:p>
        </w:tc>
      </w:tr>
    </w:tbl>
    <w:p w14:paraId="2BA78FBF" w14:textId="6794996B" w:rsidR="005C6B7A" w:rsidRPr="00773468" w:rsidRDefault="005C6B7A" w:rsidP="005C6B7A">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w:t>
      </w:r>
      <w:r w:rsidR="00E5142C" w:rsidRPr="00773468">
        <w:t>k</w:t>
      </w:r>
      <w:r w:rsidR="00523BA9" w:rsidRPr="00773468">
        <w:t>s</w:t>
      </w:r>
      <w:r w:rsidR="00E5142C" w:rsidRPr="00773468">
        <w:t>et</w:t>
      </w:r>
      <w:r w:rsidRPr="00773468">
        <w:t xml:space="preserve"> 34 ja 86</w:t>
      </w:r>
    </w:p>
    <w:p w14:paraId="564256A5" w14:textId="77777777" w:rsidR="005C6B7A" w:rsidRPr="00773468" w:rsidRDefault="005C6B7A" w:rsidP="005C6B7A">
      <w:pPr>
        <w:pStyle w:val="NormalBold12b"/>
        <w:widowControl/>
      </w:pPr>
      <w:r w:rsidRPr="00773468">
        <w:t>Ehdotus asetukseksi</w:t>
      </w:r>
    </w:p>
    <w:p w14:paraId="55E5B308" w14:textId="71B73472" w:rsidR="005C6B7A" w:rsidRPr="00773468" w:rsidRDefault="005C6B7A" w:rsidP="00772AEF">
      <w:pPr>
        <w:pStyle w:val="NormalBold"/>
      </w:pPr>
      <w:r w:rsidRPr="00773468">
        <w:t>9 artikla – 1 kohta – b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6B7A" w:rsidRPr="00773468" w14:paraId="1B947525" w14:textId="77777777" w:rsidTr="009B3193">
        <w:trPr>
          <w:trHeight w:hRule="exact" w:val="240"/>
          <w:jc w:val="center"/>
        </w:trPr>
        <w:tc>
          <w:tcPr>
            <w:tcW w:w="9752" w:type="dxa"/>
            <w:gridSpan w:val="2"/>
            <w:tcBorders>
              <w:top w:val="nil"/>
              <w:left w:val="nil"/>
              <w:bottom w:val="nil"/>
              <w:right w:val="nil"/>
            </w:tcBorders>
          </w:tcPr>
          <w:p w14:paraId="681227F9" w14:textId="77777777" w:rsidR="005C6B7A" w:rsidRPr="00773468" w:rsidRDefault="005C6B7A" w:rsidP="009B3193"/>
        </w:tc>
      </w:tr>
      <w:tr w:rsidR="005C6B7A" w:rsidRPr="00773468" w14:paraId="1A0B6C43" w14:textId="77777777" w:rsidTr="009B3193">
        <w:trPr>
          <w:trHeight w:val="240"/>
          <w:jc w:val="center"/>
        </w:trPr>
        <w:tc>
          <w:tcPr>
            <w:tcW w:w="4876" w:type="dxa"/>
            <w:tcBorders>
              <w:top w:val="nil"/>
              <w:left w:val="nil"/>
              <w:bottom w:val="nil"/>
              <w:right w:val="nil"/>
            </w:tcBorders>
          </w:tcPr>
          <w:p w14:paraId="295EBF52" w14:textId="77777777" w:rsidR="005C6B7A" w:rsidRPr="00773468" w:rsidRDefault="005C6B7A" w:rsidP="009B3193">
            <w:pPr>
              <w:pStyle w:val="AmColumnHeading"/>
            </w:pPr>
            <w:r w:rsidRPr="00773468">
              <w:t>Komission teksti</w:t>
            </w:r>
          </w:p>
        </w:tc>
        <w:tc>
          <w:tcPr>
            <w:tcW w:w="4876" w:type="dxa"/>
            <w:tcBorders>
              <w:top w:val="nil"/>
              <w:left w:val="nil"/>
              <w:bottom w:val="nil"/>
              <w:right w:val="nil"/>
            </w:tcBorders>
          </w:tcPr>
          <w:p w14:paraId="32DE6D14" w14:textId="77777777" w:rsidR="005C6B7A" w:rsidRPr="00773468" w:rsidRDefault="005C6B7A" w:rsidP="009B3193">
            <w:pPr>
              <w:pStyle w:val="AmColumnHeading"/>
            </w:pPr>
            <w:r w:rsidRPr="00773468">
              <w:t>Tarkistus</w:t>
            </w:r>
          </w:p>
        </w:tc>
      </w:tr>
      <w:tr w:rsidR="005C6B7A" w:rsidRPr="00773468" w14:paraId="188C1E50" w14:textId="77777777" w:rsidTr="009B3193">
        <w:trPr>
          <w:jc w:val="center"/>
        </w:trPr>
        <w:tc>
          <w:tcPr>
            <w:tcW w:w="4876" w:type="dxa"/>
            <w:tcBorders>
              <w:top w:val="nil"/>
              <w:left w:val="nil"/>
              <w:bottom w:val="nil"/>
              <w:right w:val="nil"/>
            </w:tcBorders>
          </w:tcPr>
          <w:p w14:paraId="43451191" w14:textId="77777777" w:rsidR="005C6B7A" w:rsidRPr="00773468" w:rsidRDefault="005C6B7A" w:rsidP="009B3193">
            <w:pPr>
              <w:pStyle w:val="Normal6a"/>
            </w:pPr>
          </w:p>
        </w:tc>
        <w:tc>
          <w:tcPr>
            <w:tcW w:w="4876" w:type="dxa"/>
            <w:tcBorders>
              <w:top w:val="nil"/>
              <w:left w:val="nil"/>
              <w:bottom w:val="nil"/>
              <w:right w:val="nil"/>
            </w:tcBorders>
          </w:tcPr>
          <w:p w14:paraId="4BBFCF9A" w14:textId="090874FE" w:rsidR="005C6B7A" w:rsidRPr="00773468" w:rsidRDefault="005C6B7A" w:rsidP="009B3193">
            <w:pPr>
              <w:pStyle w:val="Normal6a"/>
            </w:pPr>
            <w:r w:rsidRPr="00773468">
              <w:rPr>
                <w:b/>
                <w:i/>
              </w:rPr>
              <w:t>b a)</w:t>
            </w:r>
            <w:r w:rsidRPr="00773468">
              <w:tab/>
            </w:r>
            <w:r w:rsidRPr="00773468">
              <w:rPr>
                <w:b/>
                <w:i/>
              </w:rPr>
              <w:t xml:space="preserve">selkeät viitteet tuotannonalan taloudellisen tilanteen heikentymisestä koko unionissa tai jäsenvaltiotasolla, mukaan lukien kyseessä olevan tuotteen etuuskohteluun perustuvan tuonnin määrän kasvu yli 5 prosentilla </w:t>
            </w:r>
            <w:r w:rsidR="00772AEF" w:rsidRPr="00773468">
              <w:rPr>
                <w:b/>
                <w:i/>
              </w:rPr>
              <w:t xml:space="preserve">vuositasolla </w:t>
            </w:r>
            <w:r w:rsidRPr="00773468">
              <w:rPr>
                <w:b/>
                <w:i/>
              </w:rPr>
              <w:t>kolmen vuoden keskiarvoon verrattuna tai kotimarkkinahintojen yhtämittainen lasku, voivat olla riittäviä osoittamaan alalle aiheutuneen haitan, ja niiden vuoksi voi olla perusteltua ottaa käyttöön suojatoimenpide.</w:t>
            </w:r>
          </w:p>
        </w:tc>
      </w:tr>
    </w:tbl>
    <w:p w14:paraId="203CFDFF" w14:textId="697713D0"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Tarkistus</w:t>
      </w:r>
      <w:r w:rsidR="00CB5C61" w:rsidRPr="00773468">
        <w:t xml:space="preserve"> </w:t>
      </w:r>
      <w:r w:rsidRPr="00773468">
        <w:t>13</w:t>
      </w:r>
    </w:p>
    <w:p w14:paraId="5EE8D715" w14:textId="77777777" w:rsidR="00A13D5E" w:rsidRPr="00773468" w:rsidRDefault="00A13D5E" w:rsidP="00CB5C61">
      <w:pPr>
        <w:pStyle w:val="NormalBold12b"/>
        <w:widowControl/>
      </w:pPr>
      <w:r w:rsidRPr="00773468">
        <w:t>Ehdotus asetukseksi</w:t>
      </w:r>
    </w:p>
    <w:p w14:paraId="25902A5B" w14:textId="77777777" w:rsidR="00A13D5E" w:rsidRPr="00773468" w:rsidRDefault="00A13D5E" w:rsidP="00CB5C61">
      <w:pPr>
        <w:pStyle w:val="NormalBold"/>
        <w:widowControl/>
      </w:pPr>
      <w:r w:rsidRPr="00773468">
        <w:t>9 artikla – 3 kohta</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A13D5E" w:rsidRPr="00773468" w14:paraId="215B9DEA" w14:textId="77777777" w:rsidTr="005C6B7A">
        <w:trPr>
          <w:trHeight w:val="240"/>
          <w:jc w:val="center"/>
        </w:trPr>
        <w:tc>
          <w:tcPr>
            <w:tcW w:w="9750" w:type="dxa"/>
            <w:gridSpan w:val="2"/>
            <w:tcBorders>
              <w:top w:val="nil"/>
              <w:left w:val="nil"/>
              <w:bottom w:val="nil"/>
              <w:right w:val="nil"/>
            </w:tcBorders>
          </w:tcPr>
          <w:p w14:paraId="26B5A3DA" w14:textId="77777777" w:rsidR="00A13D5E" w:rsidRPr="00773468" w:rsidRDefault="00A13D5E" w:rsidP="00CB5C61">
            <w:pPr>
              <w:widowControl/>
            </w:pPr>
          </w:p>
        </w:tc>
      </w:tr>
      <w:tr w:rsidR="00A13D5E" w:rsidRPr="00773468" w14:paraId="6173FE43" w14:textId="77777777" w:rsidTr="005C6B7A">
        <w:trPr>
          <w:trHeight w:val="240"/>
          <w:jc w:val="center"/>
        </w:trPr>
        <w:tc>
          <w:tcPr>
            <w:tcW w:w="4875" w:type="dxa"/>
            <w:tcBorders>
              <w:top w:val="nil"/>
              <w:left w:val="nil"/>
              <w:bottom w:val="nil"/>
              <w:right w:val="nil"/>
            </w:tcBorders>
            <w:hideMark/>
          </w:tcPr>
          <w:p w14:paraId="52C5EAEE" w14:textId="77777777" w:rsidR="00A13D5E" w:rsidRPr="00773468" w:rsidRDefault="00A13D5E" w:rsidP="00CB5C61">
            <w:pPr>
              <w:pStyle w:val="AmColumnHeading"/>
              <w:widowControl/>
            </w:pPr>
            <w:r w:rsidRPr="00773468">
              <w:lastRenderedPageBreak/>
              <w:t>Komission teksti</w:t>
            </w:r>
          </w:p>
        </w:tc>
        <w:tc>
          <w:tcPr>
            <w:tcW w:w="4875" w:type="dxa"/>
            <w:tcBorders>
              <w:top w:val="nil"/>
              <w:left w:val="nil"/>
              <w:bottom w:val="nil"/>
              <w:right w:val="nil"/>
            </w:tcBorders>
            <w:hideMark/>
          </w:tcPr>
          <w:p w14:paraId="0DD28CE6" w14:textId="77777777" w:rsidR="00A13D5E" w:rsidRPr="00773468" w:rsidRDefault="00A13D5E" w:rsidP="00CB5C61">
            <w:pPr>
              <w:pStyle w:val="AmColumnHeading"/>
              <w:widowControl/>
            </w:pPr>
            <w:r w:rsidRPr="00773468">
              <w:t>Tarkistus</w:t>
            </w:r>
          </w:p>
        </w:tc>
      </w:tr>
      <w:tr w:rsidR="00A13D5E" w:rsidRPr="00773468" w14:paraId="0CA6F709" w14:textId="77777777" w:rsidTr="005C6B7A">
        <w:trPr>
          <w:jc w:val="center"/>
        </w:trPr>
        <w:tc>
          <w:tcPr>
            <w:tcW w:w="4875" w:type="dxa"/>
            <w:tcBorders>
              <w:top w:val="nil"/>
              <w:left w:val="nil"/>
              <w:bottom w:val="nil"/>
              <w:right w:val="nil"/>
            </w:tcBorders>
            <w:hideMark/>
          </w:tcPr>
          <w:p w14:paraId="39EE3EB6" w14:textId="77777777" w:rsidR="00A13D5E" w:rsidRPr="00773468" w:rsidRDefault="00A13D5E" w:rsidP="00CB5C61">
            <w:pPr>
              <w:pStyle w:val="Normal6a"/>
              <w:widowControl/>
            </w:pPr>
            <w:r w:rsidRPr="00773468">
              <w:t>3.</w:t>
            </w:r>
            <w:r w:rsidRPr="00773468">
              <w:tab/>
              <w:t xml:space="preserve">Arkojen tuotteiden osalta väliaikaiset suojatoimenpiteet on hyväksyttävä 18 artiklan 4 kohdassa tarkoitettua menettelyä noudattaen viipymättä ja joka tapauksessa enintään </w:t>
            </w:r>
            <w:r w:rsidRPr="00773468">
              <w:rPr>
                <w:b/>
                <w:i/>
              </w:rPr>
              <w:t>21</w:t>
            </w:r>
            <w:r w:rsidRPr="00773468">
              <w:t xml:space="preserve"> päivän kuluessa tutkimuksen vireillepanosta unionin tuotannonalalle aiheutuvan vaikeasti korjattavissa olevan vahingon estämiseksi myös silloin, kun tällaiset vahingot mahdollisesti keskittyvät maantieteellisesti yhteen tai useampaan jäsenvaltioon.</w:t>
            </w:r>
          </w:p>
        </w:tc>
        <w:tc>
          <w:tcPr>
            <w:tcW w:w="4875" w:type="dxa"/>
            <w:tcBorders>
              <w:top w:val="nil"/>
              <w:left w:val="nil"/>
              <w:bottom w:val="nil"/>
              <w:right w:val="nil"/>
            </w:tcBorders>
            <w:hideMark/>
          </w:tcPr>
          <w:p w14:paraId="03E894F4" w14:textId="77777777" w:rsidR="00A13D5E" w:rsidRPr="00773468" w:rsidRDefault="00A13D5E" w:rsidP="00CB5C61">
            <w:pPr>
              <w:pStyle w:val="Normal6a"/>
              <w:widowControl/>
            </w:pPr>
            <w:r w:rsidRPr="00773468">
              <w:t>3.</w:t>
            </w:r>
            <w:r w:rsidRPr="00773468">
              <w:tab/>
              <w:t xml:space="preserve">Arkojen tuotteiden osalta väliaikaiset suojatoimenpiteet on hyväksyttävä 18 artiklan 4 kohdassa tarkoitettua menettelyä noudattaen viipymättä ja joka tapauksessa enintään </w:t>
            </w:r>
            <w:r w:rsidRPr="00773468">
              <w:rPr>
                <w:b/>
                <w:i/>
              </w:rPr>
              <w:t>14</w:t>
            </w:r>
            <w:r w:rsidRPr="00773468">
              <w:t xml:space="preserve"> päivän kuluessa tutkimuksen vireillepanosta unionin tuotannonalalle aiheutuvan vaikeasti korjattavissa olevan vahingon estämiseksi myös silloin, kun tällaiset vahingot mahdollisesti keskittyvät maantieteellisesti yhteen tai useampaan jäsenvaltioon.</w:t>
            </w:r>
          </w:p>
        </w:tc>
      </w:tr>
    </w:tbl>
    <w:p w14:paraId="6ACF8620" w14:textId="29A26F8C" w:rsidR="005C6B7A" w:rsidRPr="00773468" w:rsidRDefault="005C6B7A" w:rsidP="005C6B7A">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w:t>
      </w:r>
      <w:r w:rsidR="00E5142C" w:rsidRPr="00773468">
        <w:t>kset</w:t>
      </w:r>
      <w:r w:rsidRPr="00773468">
        <w:t xml:space="preserve"> 36</w:t>
      </w:r>
      <w:r w:rsidR="00E5142C" w:rsidRPr="00773468">
        <w:t xml:space="preserve"> ja 87</w:t>
      </w:r>
    </w:p>
    <w:p w14:paraId="740A2A78" w14:textId="6884699D" w:rsidR="005C6B7A" w:rsidRPr="00773468" w:rsidRDefault="005C6B7A" w:rsidP="00773468">
      <w:pPr>
        <w:pStyle w:val="NormalBold12b"/>
        <w:widowControl/>
      </w:pPr>
      <w:r w:rsidRPr="00773468">
        <w:t>Ehdotus asetukseksi</w:t>
      </w:r>
      <w:r w:rsidRPr="00773468">
        <w:rPr>
          <w:rStyle w:val="HideTWBExt"/>
        </w:rPr>
        <w:t>&lt;DocAmend&gt;&lt;/DocAmend&gt;</w:t>
      </w:r>
    </w:p>
    <w:p w14:paraId="450C3F5F" w14:textId="77777777" w:rsidR="005C6B7A" w:rsidRPr="00773468" w:rsidRDefault="005C6B7A" w:rsidP="005C6B7A">
      <w:pPr>
        <w:pStyle w:val="NormalBold"/>
      </w:pPr>
      <w:r w:rsidRPr="00773468">
        <w:rPr>
          <w:rStyle w:val="HideTWBExt"/>
        </w:rPr>
        <w:t>&lt;Article&gt;</w:t>
      </w:r>
      <w:r w:rsidRPr="00773468">
        <w:t>11 artikla – 1 kohta</w:t>
      </w:r>
      <w:r w:rsidRPr="00773468">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C6B7A" w:rsidRPr="00773468" w14:paraId="390B5DC0" w14:textId="77777777" w:rsidTr="005C6B7A">
        <w:trPr>
          <w:trHeight w:hRule="exact" w:val="240"/>
          <w:jc w:val="center"/>
        </w:trPr>
        <w:tc>
          <w:tcPr>
            <w:tcW w:w="9752" w:type="dxa"/>
            <w:gridSpan w:val="2"/>
            <w:tcBorders>
              <w:top w:val="nil"/>
              <w:left w:val="nil"/>
              <w:bottom w:val="nil"/>
              <w:right w:val="nil"/>
            </w:tcBorders>
          </w:tcPr>
          <w:p w14:paraId="01E7EA12" w14:textId="77777777" w:rsidR="005C6B7A" w:rsidRPr="00773468" w:rsidRDefault="005C6B7A" w:rsidP="009B3193"/>
        </w:tc>
      </w:tr>
      <w:tr w:rsidR="005C6B7A" w:rsidRPr="00773468" w14:paraId="0790F033" w14:textId="77777777" w:rsidTr="005C6B7A">
        <w:trPr>
          <w:trHeight w:val="240"/>
          <w:jc w:val="center"/>
        </w:trPr>
        <w:tc>
          <w:tcPr>
            <w:tcW w:w="4876" w:type="dxa"/>
            <w:tcBorders>
              <w:top w:val="nil"/>
              <w:left w:val="nil"/>
              <w:bottom w:val="nil"/>
              <w:right w:val="nil"/>
            </w:tcBorders>
          </w:tcPr>
          <w:p w14:paraId="041864D9" w14:textId="77777777" w:rsidR="005C6B7A" w:rsidRPr="00773468" w:rsidRDefault="005C6B7A" w:rsidP="009B3193">
            <w:pPr>
              <w:pStyle w:val="AmColumnHeading"/>
            </w:pPr>
            <w:r w:rsidRPr="00773468">
              <w:t>Komission teksti</w:t>
            </w:r>
          </w:p>
        </w:tc>
        <w:tc>
          <w:tcPr>
            <w:tcW w:w="4876" w:type="dxa"/>
            <w:tcBorders>
              <w:top w:val="nil"/>
              <w:left w:val="nil"/>
              <w:bottom w:val="nil"/>
              <w:right w:val="nil"/>
            </w:tcBorders>
          </w:tcPr>
          <w:p w14:paraId="36E197FF" w14:textId="77777777" w:rsidR="005C6B7A" w:rsidRPr="00773468" w:rsidRDefault="005C6B7A" w:rsidP="009B3193">
            <w:pPr>
              <w:pStyle w:val="AmColumnHeading"/>
            </w:pPr>
            <w:r w:rsidRPr="00773468">
              <w:t>Tarkistus</w:t>
            </w:r>
          </w:p>
        </w:tc>
      </w:tr>
      <w:tr w:rsidR="005C6B7A" w:rsidRPr="00773468" w14:paraId="514EE1C2" w14:textId="77777777" w:rsidTr="005C6B7A">
        <w:trPr>
          <w:jc w:val="center"/>
        </w:trPr>
        <w:tc>
          <w:tcPr>
            <w:tcW w:w="4876" w:type="dxa"/>
            <w:tcBorders>
              <w:top w:val="nil"/>
              <w:left w:val="nil"/>
              <w:bottom w:val="nil"/>
              <w:right w:val="nil"/>
            </w:tcBorders>
          </w:tcPr>
          <w:p w14:paraId="5E5B90D8" w14:textId="77777777" w:rsidR="005C6B7A" w:rsidRPr="00773468" w:rsidRDefault="005C6B7A" w:rsidP="009B3193">
            <w:pPr>
              <w:pStyle w:val="Normal6a"/>
            </w:pPr>
            <w:r w:rsidRPr="00773468">
              <w:t>1.</w:t>
            </w:r>
            <w:r w:rsidRPr="00773468">
              <w:tab/>
              <w:t xml:space="preserve">Jos tutkimuksen perusteella todetaan, että 3 artiklan 1 kohdassa vahvistetut edellytykset täyttyvät, komissio </w:t>
            </w:r>
            <w:r w:rsidRPr="00773468">
              <w:rPr>
                <w:b/>
                <w:i/>
              </w:rPr>
              <w:t>voi hyväksyä</w:t>
            </w:r>
            <w:r w:rsidRPr="00773468">
              <w:t xml:space="preserve"> lopullisia suojatoimenpiteitä 18 artiklan 3 kohdassa tarkoitettua tarkastelumenettelyä noudattaen.</w:t>
            </w:r>
          </w:p>
        </w:tc>
        <w:tc>
          <w:tcPr>
            <w:tcW w:w="4876" w:type="dxa"/>
            <w:tcBorders>
              <w:top w:val="nil"/>
              <w:left w:val="nil"/>
              <w:bottom w:val="nil"/>
              <w:right w:val="nil"/>
            </w:tcBorders>
          </w:tcPr>
          <w:p w14:paraId="79D090C5" w14:textId="77777777" w:rsidR="005C6B7A" w:rsidRPr="00773468" w:rsidRDefault="005C6B7A" w:rsidP="009B3193">
            <w:pPr>
              <w:pStyle w:val="Normal6a"/>
            </w:pPr>
            <w:r w:rsidRPr="00773468">
              <w:t>1.</w:t>
            </w:r>
            <w:r w:rsidRPr="00773468">
              <w:tab/>
              <w:t xml:space="preserve">Jos tutkimuksen perusteella todetaan, että 3 artiklan 1 kohdassa vahvistetut edellytykset täyttyvät, komissio </w:t>
            </w:r>
            <w:r w:rsidRPr="00773468">
              <w:rPr>
                <w:b/>
                <w:i/>
              </w:rPr>
              <w:t>hyväksyy</w:t>
            </w:r>
            <w:r w:rsidRPr="00773468">
              <w:t xml:space="preserve"> lopullisia suojatoimenpiteitä 18 artiklan 3 kohdassa tarkoitettua tarkastelumenettelyä noudattaen.</w:t>
            </w:r>
          </w:p>
        </w:tc>
      </w:tr>
    </w:tbl>
    <w:p w14:paraId="729CA88A" w14:textId="12E0D38C" w:rsidR="005C6B7A" w:rsidRPr="00773468" w:rsidRDefault="005C6B7A" w:rsidP="005C6B7A">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w:t>
      </w:r>
      <w:r w:rsidR="00E5142C" w:rsidRPr="00773468">
        <w:t>kset</w:t>
      </w:r>
      <w:r w:rsidRPr="00773468">
        <w:t xml:space="preserve"> 64</w:t>
      </w:r>
      <w:r w:rsidR="00E5142C" w:rsidRPr="00773468">
        <w:t xml:space="preserve"> ja</w:t>
      </w:r>
      <w:r w:rsidRPr="00773468">
        <w:t xml:space="preserve"> 88</w:t>
      </w:r>
    </w:p>
    <w:p w14:paraId="1A06CD74" w14:textId="77777777" w:rsidR="00523BA9" w:rsidRPr="00773468" w:rsidRDefault="00523BA9" w:rsidP="00523BA9">
      <w:pPr>
        <w:pStyle w:val="NormalBold12b"/>
        <w:widowControl/>
      </w:pPr>
      <w:r w:rsidRPr="00773468">
        <w:t>Ehdotus asetukseksi</w:t>
      </w:r>
      <w:r w:rsidRPr="00773468">
        <w:rPr>
          <w:rStyle w:val="HideTWBExt"/>
        </w:rPr>
        <w:t>&lt;DocAmend&gt;&lt;/DocAmend&gt;</w:t>
      </w:r>
    </w:p>
    <w:p w14:paraId="0231EEAB" w14:textId="77777777" w:rsidR="00B8050D" w:rsidRPr="00773468" w:rsidRDefault="00B8050D" w:rsidP="00B8050D">
      <w:pPr>
        <w:pStyle w:val="NormalBold"/>
      </w:pPr>
      <w:r w:rsidRPr="00773468">
        <w:rPr>
          <w:rStyle w:val="HideTWBExt"/>
        </w:rPr>
        <w:t>&lt;Article&gt;</w:t>
      </w:r>
      <w:r w:rsidRPr="00773468">
        <w:t>12 a artikla (uusi)</w:t>
      </w:r>
      <w:r w:rsidRPr="00773468">
        <w:rPr>
          <w:rStyle w:val="HideTWBExt"/>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8050D" w:rsidRPr="00773468" w14:paraId="4D6BE55D" w14:textId="77777777" w:rsidTr="00B8050D">
        <w:trPr>
          <w:trHeight w:hRule="exact" w:val="240"/>
          <w:jc w:val="center"/>
        </w:trPr>
        <w:tc>
          <w:tcPr>
            <w:tcW w:w="9752" w:type="dxa"/>
            <w:gridSpan w:val="2"/>
            <w:tcBorders>
              <w:top w:val="nil"/>
              <w:left w:val="nil"/>
              <w:bottom w:val="nil"/>
              <w:right w:val="nil"/>
            </w:tcBorders>
          </w:tcPr>
          <w:p w14:paraId="509DB66A" w14:textId="77777777" w:rsidR="00B8050D" w:rsidRPr="00773468" w:rsidRDefault="00B8050D" w:rsidP="009B3193"/>
        </w:tc>
      </w:tr>
      <w:tr w:rsidR="00B8050D" w:rsidRPr="00773468" w14:paraId="627C1194" w14:textId="77777777" w:rsidTr="00B8050D">
        <w:trPr>
          <w:trHeight w:val="240"/>
          <w:jc w:val="center"/>
        </w:trPr>
        <w:tc>
          <w:tcPr>
            <w:tcW w:w="4876" w:type="dxa"/>
            <w:tcBorders>
              <w:top w:val="nil"/>
              <w:left w:val="nil"/>
              <w:bottom w:val="nil"/>
              <w:right w:val="nil"/>
            </w:tcBorders>
          </w:tcPr>
          <w:p w14:paraId="3F4AFDFF" w14:textId="77777777" w:rsidR="00B8050D" w:rsidRPr="00773468" w:rsidRDefault="00B8050D" w:rsidP="009B3193">
            <w:pPr>
              <w:pStyle w:val="AmColumnHeading"/>
            </w:pPr>
            <w:r w:rsidRPr="00773468">
              <w:t>Komission teksti</w:t>
            </w:r>
          </w:p>
        </w:tc>
        <w:tc>
          <w:tcPr>
            <w:tcW w:w="4876" w:type="dxa"/>
            <w:tcBorders>
              <w:top w:val="nil"/>
              <w:left w:val="nil"/>
              <w:bottom w:val="nil"/>
              <w:right w:val="nil"/>
            </w:tcBorders>
          </w:tcPr>
          <w:p w14:paraId="3AFEF7FA" w14:textId="77777777" w:rsidR="00B8050D" w:rsidRPr="00773468" w:rsidRDefault="00B8050D" w:rsidP="009B3193">
            <w:pPr>
              <w:pStyle w:val="AmColumnHeading"/>
            </w:pPr>
            <w:r w:rsidRPr="00773468">
              <w:t>Tarkistus</w:t>
            </w:r>
          </w:p>
        </w:tc>
      </w:tr>
      <w:tr w:rsidR="00B8050D" w:rsidRPr="00773468" w14:paraId="388D3DEC" w14:textId="77777777" w:rsidTr="00B8050D">
        <w:trPr>
          <w:jc w:val="center"/>
        </w:trPr>
        <w:tc>
          <w:tcPr>
            <w:tcW w:w="4876" w:type="dxa"/>
            <w:tcBorders>
              <w:top w:val="nil"/>
              <w:left w:val="nil"/>
              <w:bottom w:val="nil"/>
              <w:right w:val="nil"/>
            </w:tcBorders>
          </w:tcPr>
          <w:p w14:paraId="4CBB39D9" w14:textId="77777777" w:rsidR="00B8050D" w:rsidRPr="00773468" w:rsidRDefault="00B8050D" w:rsidP="009B3193">
            <w:pPr>
              <w:pStyle w:val="Normal6a"/>
            </w:pPr>
          </w:p>
        </w:tc>
        <w:tc>
          <w:tcPr>
            <w:tcW w:w="4876" w:type="dxa"/>
            <w:tcBorders>
              <w:top w:val="nil"/>
              <w:left w:val="nil"/>
              <w:bottom w:val="nil"/>
              <w:right w:val="nil"/>
            </w:tcBorders>
          </w:tcPr>
          <w:p w14:paraId="45A726ED" w14:textId="77777777" w:rsidR="00B8050D" w:rsidRPr="00773468" w:rsidRDefault="00B8050D" w:rsidP="009B3193">
            <w:pPr>
              <w:pStyle w:val="Normal6a"/>
              <w:jc w:val="center"/>
            </w:pPr>
            <w:r w:rsidRPr="00773468">
              <w:rPr>
                <w:b/>
                <w:i/>
              </w:rPr>
              <w:t>12 a artikla</w:t>
            </w:r>
          </w:p>
        </w:tc>
      </w:tr>
      <w:tr w:rsidR="00B8050D" w:rsidRPr="00773468" w14:paraId="499DC7F4" w14:textId="77777777" w:rsidTr="00B8050D">
        <w:trPr>
          <w:jc w:val="center"/>
        </w:trPr>
        <w:tc>
          <w:tcPr>
            <w:tcW w:w="4876" w:type="dxa"/>
            <w:tcBorders>
              <w:top w:val="nil"/>
              <w:left w:val="nil"/>
              <w:bottom w:val="nil"/>
              <w:right w:val="nil"/>
            </w:tcBorders>
          </w:tcPr>
          <w:p w14:paraId="1D8D48D3" w14:textId="77777777" w:rsidR="00B8050D" w:rsidRPr="00773468" w:rsidRDefault="00B8050D" w:rsidP="009B3193">
            <w:pPr>
              <w:pStyle w:val="Normal6a"/>
            </w:pPr>
          </w:p>
        </w:tc>
        <w:tc>
          <w:tcPr>
            <w:tcW w:w="4876" w:type="dxa"/>
            <w:tcBorders>
              <w:top w:val="nil"/>
              <w:left w:val="nil"/>
              <w:bottom w:val="nil"/>
              <w:right w:val="nil"/>
            </w:tcBorders>
          </w:tcPr>
          <w:p w14:paraId="502F8212" w14:textId="77777777" w:rsidR="00B8050D" w:rsidRPr="00773468" w:rsidRDefault="00B8050D" w:rsidP="009B3193">
            <w:pPr>
              <w:pStyle w:val="Normal6a"/>
              <w:jc w:val="center"/>
            </w:pPr>
            <w:r w:rsidRPr="00773468">
              <w:rPr>
                <w:b/>
                <w:i/>
              </w:rPr>
              <w:t>Ympäristö, terveys sekä terveys- ja kasvinsuojelulauseke</w:t>
            </w:r>
          </w:p>
        </w:tc>
      </w:tr>
      <w:tr w:rsidR="00B8050D" w:rsidRPr="00773468" w14:paraId="5C7377C0" w14:textId="77777777" w:rsidTr="00B8050D">
        <w:trPr>
          <w:jc w:val="center"/>
        </w:trPr>
        <w:tc>
          <w:tcPr>
            <w:tcW w:w="4876" w:type="dxa"/>
            <w:tcBorders>
              <w:top w:val="nil"/>
              <w:left w:val="nil"/>
              <w:bottom w:val="nil"/>
              <w:right w:val="nil"/>
            </w:tcBorders>
          </w:tcPr>
          <w:p w14:paraId="450CA632" w14:textId="77777777" w:rsidR="00B8050D" w:rsidRPr="00773468" w:rsidRDefault="00B8050D" w:rsidP="009B3193">
            <w:pPr>
              <w:pStyle w:val="Normal6a"/>
            </w:pPr>
          </w:p>
        </w:tc>
        <w:tc>
          <w:tcPr>
            <w:tcW w:w="4876" w:type="dxa"/>
            <w:tcBorders>
              <w:top w:val="nil"/>
              <w:left w:val="nil"/>
              <w:bottom w:val="nil"/>
              <w:right w:val="nil"/>
            </w:tcBorders>
          </w:tcPr>
          <w:p w14:paraId="11509BBE" w14:textId="77777777" w:rsidR="00B8050D" w:rsidRPr="00773468" w:rsidRDefault="00B8050D" w:rsidP="009B3193">
            <w:pPr>
              <w:pStyle w:val="Normal6a"/>
            </w:pPr>
            <w:r w:rsidRPr="00773468">
              <w:rPr>
                <w:b/>
                <w:i/>
              </w:rPr>
              <w:t>1. Komissio panee vireille tutkimuksen ja toteuttaa tämän asetuksen mukaisia suojatoimenpiteitä silloin, kun on uskottavaa näyttöä siitä, että tullietuuksien alaiset tuontituotteet eivät täytä unionin tuottajiin sovellettavia vastaavia ympäristöön, eläinten hyvinvointiin, terveyteen, elintarviketurvallisuuteen tai työsuojeluun liittyviä vaatimuksia.</w:t>
            </w:r>
          </w:p>
        </w:tc>
      </w:tr>
      <w:tr w:rsidR="00B8050D" w:rsidRPr="00773468" w14:paraId="0282FAF7" w14:textId="77777777" w:rsidTr="00B8050D">
        <w:trPr>
          <w:jc w:val="center"/>
        </w:trPr>
        <w:tc>
          <w:tcPr>
            <w:tcW w:w="4876" w:type="dxa"/>
            <w:tcBorders>
              <w:top w:val="nil"/>
              <w:left w:val="nil"/>
              <w:bottom w:val="nil"/>
              <w:right w:val="nil"/>
            </w:tcBorders>
          </w:tcPr>
          <w:p w14:paraId="54C5F5A3" w14:textId="77777777" w:rsidR="00B8050D" w:rsidRPr="00773468" w:rsidRDefault="00B8050D" w:rsidP="009B3193">
            <w:pPr>
              <w:pStyle w:val="Normal6a"/>
            </w:pPr>
          </w:p>
        </w:tc>
        <w:tc>
          <w:tcPr>
            <w:tcW w:w="4876" w:type="dxa"/>
            <w:tcBorders>
              <w:top w:val="nil"/>
              <w:left w:val="nil"/>
              <w:bottom w:val="nil"/>
              <w:right w:val="nil"/>
            </w:tcBorders>
          </w:tcPr>
          <w:p w14:paraId="496D55D7" w14:textId="77777777" w:rsidR="00B8050D" w:rsidRPr="00773468" w:rsidRDefault="00B8050D" w:rsidP="009B3193">
            <w:pPr>
              <w:pStyle w:val="Normal6a"/>
            </w:pPr>
            <w:r w:rsidRPr="00773468">
              <w:rPr>
                <w:b/>
                <w:i/>
              </w:rPr>
              <w:t xml:space="preserve">2. Jos on olemassa dokumentoitu riski </w:t>
            </w:r>
            <w:r w:rsidRPr="00773468">
              <w:rPr>
                <w:b/>
                <w:i/>
              </w:rPr>
              <w:lastRenderedPageBreak/>
              <w:t xml:space="preserve">ihmisten, eläinten tai kasvien terveydelle, mukaan lukien unionissa kiellettyjen tuotantomenetelmien käyttö tai terveys- ja kasvinsuojeluvaatimusten noudattamatta jättäminen, komissio voi 9 artiklan 3 kohdan mukaisesti välittömästi </w:t>
            </w:r>
            <w:proofErr w:type="spellStart"/>
            <w:r w:rsidRPr="00773468">
              <w:rPr>
                <w:b/>
                <w:i/>
              </w:rPr>
              <w:t>suspendoida</w:t>
            </w:r>
            <w:proofErr w:type="spellEnd"/>
            <w:r w:rsidRPr="00773468">
              <w:rPr>
                <w:b/>
                <w:i/>
              </w:rPr>
              <w:t xml:space="preserve"> tullietuuksien alaisen tuotteen tuonnin. Tämän artiklan nojalla hyväksyttyjen toimenpiteiden on oltava tarpeellisia ja oikeasuhteisia, ja niitä tarkastellaan uudelleen 12 artiklan mukaisesti.</w:t>
            </w:r>
          </w:p>
        </w:tc>
      </w:tr>
    </w:tbl>
    <w:p w14:paraId="7C5FD60E" w14:textId="1D97882A"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lastRenderedPageBreak/>
        <w:t>Tarkistus</w:t>
      </w:r>
      <w:r w:rsidR="00CB5C61" w:rsidRPr="00773468">
        <w:t xml:space="preserve"> </w:t>
      </w:r>
      <w:r w:rsidRPr="00773468">
        <w:t>14</w:t>
      </w:r>
    </w:p>
    <w:p w14:paraId="03A3C35D" w14:textId="77777777" w:rsidR="00A13D5E" w:rsidRPr="00773468" w:rsidRDefault="00A13D5E" w:rsidP="00CB5C61">
      <w:pPr>
        <w:pStyle w:val="NormalBold12b"/>
        <w:widowControl/>
      </w:pPr>
      <w:r w:rsidRPr="00773468">
        <w:t>Ehdotus asetukseksi</w:t>
      </w:r>
    </w:p>
    <w:p w14:paraId="3C8A6608" w14:textId="77777777" w:rsidR="00A13D5E" w:rsidRPr="00773468" w:rsidRDefault="00A13D5E" w:rsidP="00CB5C61">
      <w:pPr>
        <w:pStyle w:val="NormalBold"/>
        <w:widowControl/>
      </w:pPr>
      <w:r w:rsidRPr="00773468">
        <w:t>15 a artikla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D5E" w:rsidRPr="00773468" w14:paraId="538B5400" w14:textId="77777777" w:rsidTr="00171DBE">
        <w:trPr>
          <w:trHeight w:val="240"/>
          <w:jc w:val="center"/>
        </w:trPr>
        <w:tc>
          <w:tcPr>
            <w:tcW w:w="9752" w:type="dxa"/>
            <w:gridSpan w:val="2"/>
            <w:tcBorders>
              <w:top w:val="nil"/>
              <w:left w:val="nil"/>
              <w:bottom w:val="nil"/>
              <w:right w:val="nil"/>
            </w:tcBorders>
          </w:tcPr>
          <w:p w14:paraId="247910EF" w14:textId="77777777" w:rsidR="00A13D5E" w:rsidRPr="00773468" w:rsidRDefault="00A13D5E" w:rsidP="00CB5C61">
            <w:pPr>
              <w:widowControl/>
            </w:pPr>
          </w:p>
        </w:tc>
      </w:tr>
      <w:tr w:rsidR="00A13D5E" w:rsidRPr="00773468" w14:paraId="5C07C84B" w14:textId="77777777" w:rsidTr="00171DBE">
        <w:trPr>
          <w:trHeight w:val="240"/>
          <w:jc w:val="center"/>
        </w:trPr>
        <w:tc>
          <w:tcPr>
            <w:tcW w:w="4876" w:type="dxa"/>
            <w:tcBorders>
              <w:top w:val="nil"/>
              <w:left w:val="nil"/>
              <w:bottom w:val="nil"/>
              <w:right w:val="nil"/>
            </w:tcBorders>
            <w:hideMark/>
          </w:tcPr>
          <w:p w14:paraId="2322602A" w14:textId="77777777" w:rsidR="00A13D5E" w:rsidRPr="00773468" w:rsidRDefault="00A13D5E" w:rsidP="00CB5C61">
            <w:pPr>
              <w:pStyle w:val="AmColumnHeading"/>
              <w:widowControl/>
            </w:pPr>
            <w:r w:rsidRPr="00773468">
              <w:t>Komission teksti</w:t>
            </w:r>
          </w:p>
        </w:tc>
        <w:tc>
          <w:tcPr>
            <w:tcW w:w="4876" w:type="dxa"/>
            <w:tcBorders>
              <w:top w:val="nil"/>
              <w:left w:val="nil"/>
              <w:bottom w:val="nil"/>
              <w:right w:val="nil"/>
            </w:tcBorders>
            <w:hideMark/>
          </w:tcPr>
          <w:p w14:paraId="78CFEEC4" w14:textId="77777777" w:rsidR="00A13D5E" w:rsidRPr="00773468" w:rsidRDefault="00A13D5E" w:rsidP="00CB5C61">
            <w:pPr>
              <w:pStyle w:val="AmColumnHeading"/>
              <w:widowControl/>
            </w:pPr>
            <w:r w:rsidRPr="00773468">
              <w:t>Tarkistus</w:t>
            </w:r>
          </w:p>
        </w:tc>
      </w:tr>
      <w:tr w:rsidR="00A13D5E" w:rsidRPr="00773468" w14:paraId="449AD326" w14:textId="77777777" w:rsidTr="00171DBE">
        <w:trPr>
          <w:jc w:val="center"/>
        </w:trPr>
        <w:tc>
          <w:tcPr>
            <w:tcW w:w="4876" w:type="dxa"/>
            <w:tcBorders>
              <w:top w:val="nil"/>
              <w:left w:val="nil"/>
              <w:bottom w:val="nil"/>
              <w:right w:val="nil"/>
            </w:tcBorders>
          </w:tcPr>
          <w:p w14:paraId="319BBF16" w14:textId="77777777" w:rsidR="00A13D5E" w:rsidRPr="00773468" w:rsidRDefault="00A13D5E" w:rsidP="00CB5C61">
            <w:pPr>
              <w:pStyle w:val="Normal6a"/>
              <w:widowControl/>
            </w:pPr>
          </w:p>
        </w:tc>
        <w:tc>
          <w:tcPr>
            <w:tcW w:w="4876" w:type="dxa"/>
            <w:tcBorders>
              <w:top w:val="nil"/>
              <w:left w:val="nil"/>
              <w:bottom w:val="nil"/>
              <w:right w:val="nil"/>
            </w:tcBorders>
            <w:hideMark/>
          </w:tcPr>
          <w:p w14:paraId="3EFE80AA" w14:textId="77777777" w:rsidR="00A13D5E" w:rsidRPr="00773468" w:rsidRDefault="00A13D5E" w:rsidP="00CB5C61">
            <w:pPr>
              <w:pStyle w:val="Normal6a"/>
              <w:widowControl/>
              <w:jc w:val="center"/>
            </w:pPr>
            <w:r w:rsidRPr="00773468">
              <w:rPr>
                <w:b/>
                <w:i/>
              </w:rPr>
              <w:t>15 a artikla</w:t>
            </w:r>
          </w:p>
        </w:tc>
      </w:tr>
      <w:tr w:rsidR="00A13D5E" w:rsidRPr="00773468" w14:paraId="21D40460" w14:textId="77777777" w:rsidTr="00171DBE">
        <w:trPr>
          <w:jc w:val="center"/>
        </w:trPr>
        <w:tc>
          <w:tcPr>
            <w:tcW w:w="4876" w:type="dxa"/>
            <w:tcBorders>
              <w:top w:val="nil"/>
              <w:left w:val="nil"/>
              <w:bottom w:val="nil"/>
              <w:right w:val="nil"/>
            </w:tcBorders>
          </w:tcPr>
          <w:p w14:paraId="02A32709" w14:textId="77777777" w:rsidR="00A13D5E" w:rsidRPr="00773468" w:rsidRDefault="00A13D5E" w:rsidP="00CB5C61">
            <w:pPr>
              <w:pStyle w:val="Normal6a"/>
              <w:widowControl/>
            </w:pPr>
          </w:p>
        </w:tc>
        <w:tc>
          <w:tcPr>
            <w:tcW w:w="4876" w:type="dxa"/>
            <w:tcBorders>
              <w:top w:val="nil"/>
              <w:left w:val="nil"/>
              <w:bottom w:val="nil"/>
              <w:right w:val="nil"/>
            </w:tcBorders>
            <w:hideMark/>
          </w:tcPr>
          <w:p w14:paraId="481D29A9" w14:textId="77777777" w:rsidR="00A13D5E" w:rsidRPr="00773468" w:rsidRDefault="00A13D5E" w:rsidP="00CB5C61">
            <w:pPr>
              <w:pStyle w:val="Normal6a"/>
              <w:widowControl/>
              <w:jc w:val="center"/>
            </w:pPr>
            <w:r w:rsidRPr="00773468">
              <w:rPr>
                <w:b/>
                <w:i/>
              </w:rPr>
              <w:t>Kiertämisen vastaiset toimenpiteet</w:t>
            </w:r>
          </w:p>
        </w:tc>
      </w:tr>
      <w:tr w:rsidR="00A13D5E" w:rsidRPr="00773468" w14:paraId="614F7DB1" w14:textId="77777777" w:rsidTr="00171DBE">
        <w:trPr>
          <w:jc w:val="center"/>
        </w:trPr>
        <w:tc>
          <w:tcPr>
            <w:tcW w:w="4876" w:type="dxa"/>
            <w:tcBorders>
              <w:top w:val="nil"/>
              <w:left w:val="nil"/>
              <w:bottom w:val="nil"/>
              <w:right w:val="nil"/>
            </w:tcBorders>
          </w:tcPr>
          <w:p w14:paraId="5DB8A865" w14:textId="77777777" w:rsidR="00A13D5E" w:rsidRPr="00773468" w:rsidRDefault="00A13D5E" w:rsidP="00CB5C61">
            <w:pPr>
              <w:pStyle w:val="Normal6a"/>
              <w:widowControl/>
            </w:pPr>
          </w:p>
        </w:tc>
        <w:tc>
          <w:tcPr>
            <w:tcW w:w="4876" w:type="dxa"/>
            <w:tcBorders>
              <w:top w:val="nil"/>
              <w:left w:val="nil"/>
              <w:bottom w:val="nil"/>
              <w:right w:val="nil"/>
            </w:tcBorders>
            <w:hideMark/>
          </w:tcPr>
          <w:p w14:paraId="10211C83" w14:textId="42669230" w:rsidR="00A13D5E" w:rsidRPr="00773468" w:rsidRDefault="00A13D5E" w:rsidP="00CB5C61">
            <w:pPr>
              <w:pStyle w:val="Normal6a"/>
              <w:widowControl/>
            </w:pPr>
            <w:r w:rsidRPr="00773468">
              <w:rPr>
                <w:b/>
                <w:i/>
              </w:rPr>
              <w:t>1.</w:t>
            </w:r>
            <w:r w:rsidR="00FD3D82" w:rsidRPr="00773468">
              <w:rPr>
                <w:b/>
                <w:i/>
              </w:rPr>
              <w:tab/>
            </w:r>
            <w:r w:rsidRPr="00773468">
              <w:rPr>
                <w:b/>
                <w:i/>
              </w:rPr>
              <w:t xml:space="preserve">Jos komissio havaitsee, että suojatoimenpiteitä kierretään kauppareittien muutoksilla, mukaan lukien tuonti </w:t>
            </w:r>
            <w:r w:rsidR="00FD3D82" w:rsidRPr="00773468">
              <w:rPr>
                <w:b/>
                <w:i/>
              </w:rPr>
              <w:t>suoja</w:t>
            </w:r>
            <w:r w:rsidRPr="00773468">
              <w:rPr>
                <w:b/>
                <w:i/>
              </w:rPr>
              <w:t>toimenpite</w:t>
            </w:r>
            <w:r w:rsidR="00FD3D82" w:rsidRPr="00773468">
              <w:rPr>
                <w:b/>
                <w:i/>
              </w:rPr>
              <w:t>id</w:t>
            </w:r>
            <w:r w:rsidRPr="00773468">
              <w:rPr>
                <w:b/>
                <w:i/>
              </w:rPr>
              <w:t xml:space="preserve">en soveltamisalan ulkopuolelle jätetyistä osapuolista, se voi laajentaa </w:t>
            </w:r>
            <w:r w:rsidR="00FD3D82" w:rsidRPr="00773468">
              <w:rPr>
                <w:b/>
                <w:i/>
              </w:rPr>
              <w:t>suoja</w:t>
            </w:r>
            <w:r w:rsidRPr="00773468">
              <w:rPr>
                <w:b/>
                <w:i/>
              </w:rPr>
              <w:t>toimenpiteen soveltamisalan koskemaan kyseistä tuontia tai toteuttaa muita tarvittavia täytäntöönpanotoimenpiteitä.</w:t>
            </w:r>
          </w:p>
        </w:tc>
      </w:tr>
      <w:tr w:rsidR="00A13D5E" w:rsidRPr="00773468" w14:paraId="7228EFCE" w14:textId="77777777" w:rsidTr="00171DBE">
        <w:trPr>
          <w:jc w:val="center"/>
        </w:trPr>
        <w:tc>
          <w:tcPr>
            <w:tcW w:w="4876" w:type="dxa"/>
            <w:tcBorders>
              <w:top w:val="nil"/>
              <w:left w:val="nil"/>
              <w:bottom w:val="nil"/>
              <w:right w:val="nil"/>
            </w:tcBorders>
          </w:tcPr>
          <w:p w14:paraId="4195E0AB" w14:textId="77777777" w:rsidR="00A13D5E" w:rsidRPr="00773468" w:rsidRDefault="00A13D5E" w:rsidP="00CB5C61">
            <w:pPr>
              <w:pStyle w:val="Normal6a"/>
              <w:widowControl/>
            </w:pPr>
          </w:p>
        </w:tc>
        <w:tc>
          <w:tcPr>
            <w:tcW w:w="4876" w:type="dxa"/>
            <w:tcBorders>
              <w:top w:val="nil"/>
              <w:left w:val="nil"/>
              <w:bottom w:val="nil"/>
              <w:right w:val="nil"/>
            </w:tcBorders>
            <w:hideMark/>
          </w:tcPr>
          <w:p w14:paraId="2DD8D325" w14:textId="74031799" w:rsidR="00A13D5E" w:rsidRPr="00773468" w:rsidRDefault="00A13D5E" w:rsidP="00CB5C61">
            <w:pPr>
              <w:pStyle w:val="Normal6a"/>
              <w:widowControl/>
            </w:pPr>
            <w:r w:rsidRPr="00773468">
              <w:rPr>
                <w:b/>
                <w:i/>
              </w:rPr>
              <w:t>2.</w:t>
            </w:r>
            <w:r w:rsidR="00FD3D82" w:rsidRPr="00773468">
              <w:rPr>
                <w:b/>
                <w:i/>
              </w:rPr>
              <w:tab/>
            </w:r>
            <w:r w:rsidRPr="00773468">
              <w:rPr>
                <w:b/>
                <w:i/>
              </w:rPr>
              <w:t>Komissio vahvistaa tulliyhteistyötä jäsenvaltioiden kanssa alkuperäsääntöjen tarkastamiseksi ja arkojen tuotteiden tuonnin täydellisen jäljitettävyyden varmistamiseksi.</w:t>
            </w:r>
          </w:p>
        </w:tc>
      </w:tr>
    </w:tbl>
    <w:p w14:paraId="2784A8F9" w14:textId="5991C486"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Tarkistus</w:t>
      </w:r>
      <w:r w:rsidR="00CB5C61" w:rsidRPr="00773468">
        <w:t xml:space="preserve"> </w:t>
      </w:r>
      <w:r w:rsidRPr="00773468">
        <w:t>15</w:t>
      </w:r>
    </w:p>
    <w:p w14:paraId="27532B1B" w14:textId="77777777" w:rsidR="00A13D5E" w:rsidRPr="00773468" w:rsidRDefault="00A13D5E" w:rsidP="00CB5C61">
      <w:pPr>
        <w:pStyle w:val="NormalBold12b"/>
        <w:widowControl/>
      </w:pPr>
      <w:r w:rsidRPr="00773468">
        <w:t>Ehdotus asetukseksi</w:t>
      </w:r>
    </w:p>
    <w:p w14:paraId="3CA96BB2" w14:textId="35AD3275" w:rsidR="00A13D5E" w:rsidRPr="00773468" w:rsidRDefault="00A13D5E" w:rsidP="00CB5C61">
      <w:pPr>
        <w:pStyle w:val="NormalBold"/>
        <w:widowControl/>
      </w:pPr>
      <w:r w:rsidRPr="00773468">
        <w:t>Liite – 1 kohta – 14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D5E" w:rsidRPr="00773468" w14:paraId="621E839E" w14:textId="77777777" w:rsidTr="00171DBE">
        <w:trPr>
          <w:trHeight w:val="240"/>
          <w:jc w:val="center"/>
        </w:trPr>
        <w:tc>
          <w:tcPr>
            <w:tcW w:w="9752" w:type="dxa"/>
            <w:gridSpan w:val="2"/>
            <w:tcBorders>
              <w:top w:val="nil"/>
              <w:left w:val="nil"/>
              <w:bottom w:val="nil"/>
              <w:right w:val="nil"/>
            </w:tcBorders>
          </w:tcPr>
          <w:p w14:paraId="4A95710B" w14:textId="77777777" w:rsidR="00A13D5E" w:rsidRPr="00773468" w:rsidRDefault="00A13D5E" w:rsidP="00CB5C61">
            <w:pPr>
              <w:widowControl/>
            </w:pPr>
          </w:p>
        </w:tc>
      </w:tr>
      <w:tr w:rsidR="00A13D5E" w:rsidRPr="00773468" w14:paraId="2584A2D7" w14:textId="77777777" w:rsidTr="00171DBE">
        <w:trPr>
          <w:trHeight w:val="240"/>
          <w:jc w:val="center"/>
        </w:trPr>
        <w:tc>
          <w:tcPr>
            <w:tcW w:w="4876" w:type="dxa"/>
            <w:tcBorders>
              <w:top w:val="nil"/>
              <w:left w:val="nil"/>
              <w:bottom w:val="nil"/>
              <w:right w:val="nil"/>
            </w:tcBorders>
            <w:hideMark/>
          </w:tcPr>
          <w:p w14:paraId="47AC2F52" w14:textId="77777777" w:rsidR="00A13D5E" w:rsidRPr="00773468" w:rsidRDefault="00A13D5E" w:rsidP="00CB5C61">
            <w:pPr>
              <w:pStyle w:val="AmColumnHeading"/>
              <w:widowControl/>
            </w:pPr>
            <w:r w:rsidRPr="00773468">
              <w:t>Komission teksti</w:t>
            </w:r>
          </w:p>
        </w:tc>
        <w:tc>
          <w:tcPr>
            <w:tcW w:w="4876" w:type="dxa"/>
            <w:tcBorders>
              <w:top w:val="nil"/>
              <w:left w:val="nil"/>
              <w:bottom w:val="nil"/>
              <w:right w:val="nil"/>
            </w:tcBorders>
            <w:hideMark/>
          </w:tcPr>
          <w:p w14:paraId="33A03E59" w14:textId="77777777" w:rsidR="00A13D5E" w:rsidRPr="00773468" w:rsidRDefault="00A13D5E" w:rsidP="00CB5C61">
            <w:pPr>
              <w:pStyle w:val="AmColumnHeading"/>
              <w:widowControl/>
            </w:pPr>
            <w:r w:rsidRPr="00773468">
              <w:t>Tarkistus</w:t>
            </w:r>
          </w:p>
        </w:tc>
      </w:tr>
      <w:tr w:rsidR="00A13D5E" w:rsidRPr="00773468" w14:paraId="23725639" w14:textId="77777777" w:rsidTr="00171DBE">
        <w:trPr>
          <w:jc w:val="center"/>
        </w:trPr>
        <w:tc>
          <w:tcPr>
            <w:tcW w:w="4876" w:type="dxa"/>
            <w:tcBorders>
              <w:top w:val="nil"/>
              <w:left w:val="nil"/>
              <w:bottom w:val="nil"/>
              <w:right w:val="nil"/>
            </w:tcBorders>
            <w:hideMark/>
          </w:tcPr>
          <w:p w14:paraId="6C67E905" w14:textId="77777777" w:rsidR="00A13D5E" w:rsidRPr="00773468" w:rsidRDefault="00A13D5E" w:rsidP="00CB5C61">
            <w:pPr>
              <w:pStyle w:val="Normal6a"/>
              <w:widowControl/>
            </w:pPr>
            <w:r w:rsidRPr="00773468">
              <w:t>14.</w:t>
            </w:r>
            <w:r w:rsidRPr="00773468">
              <w:tab/>
              <w:t>Munat</w:t>
            </w:r>
          </w:p>
        </w:tc>
        <w:tc>
          <w:tcPr>
            <w:tcW w:w="4876" w:type="dxa"/>
            <w:tcBorders>
              <w:top w:val="nil"/>
              <w:left w:val="nil"/>
              <w:bottom w:val="nil"/>
              <w:right w:val="nil"/>
            </w:tcBorders>
            <w:hideMark/>
          </w:tcPr>
          <w:p w14:paraId="696359A1" w14:textId="77777777" w:rsidR="00A13D5E" w:rsidRPr="00773468" w:rsidRDefault="00A13D5E" w:rsidP="00CB5C61">
            <w:pPr>
              <w:pStyle w:val="Normal6a"/>
              <w:widowControl/>
            </w:pPr>
            <w:r w:rsidRPr="00773468">
              <w:t>14.</w:t>
            </w:r>
            <w:r w:rsidRPr="00773468">
              <w:tab/>
              <w:t>Munat</w:t>
            </w:r>
            <w:r w:rsidRPr="00773468">
              <w:rPr>
                <w:b/>
                <w:i/>
              </w:rPr>
              <w:t xml:space="preserve"> A- ja B-luokka</w:t>
            </w:r>
          </w:p>
        </w:tc>
      </w:tr>
    </w:tbl>
    <w:p w14:paraId="74628F49" w14:textId="07DCAB1F"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Tarkistus</w:t>
      </w:r>
      <w:r w:rsidR="00CB5C61" w:rsidRPr="00773468">
        <w:t xml:space="preserve"> </w:t>
      </w:r>
      <w:r w:rsidRPr="00773468">
        <w:t>16</w:t>
      </w:r>
    </w:p>
    <w:p w14:paraId="041FE7C6" w14:textId="77777777" w:rsidR="00A13D5E" w:rsidRPr="00773468" w:rsidRDefault="00A13D5E" w:rsidP="00CB5C61">
      <w:pPr>
        <w:pStyle w:val="NormalBold12b"/>
        <w:widowControl/>
      </w:pPr>
      <w:r w:rsidRPr="00773468">
        <w:t>Ehdotus asetukseksi</w:t>
      </w:r>
    </w:p>
    <w:p w14:paraId="570B3AF8" w14:textId="50757F4E" w:rsidR="00A13D5E" w:rsidRPr="00773468" w:rsidRDefault="00A13D5E" w:rsidP="00CB5C61">
      <w:pPr>
        <w:pStyle w:val="NormalBold"/>
        <w:widowControl/>
      </w:pPr>
      <w:r w:rsidRPr="00773468">
        <w:lastRenderedPageBreak/>
        <w:t>Liite – 1 kohta – 15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D5E" w:rsidRPr="00773468" w14:paraId="528F8B0D" w14:textId="77777777" w:rsidTr="00171DBE">
        <w:trPr>
          <w:trHeight w:val="240"/>
          <w:jc w:val="center"/>
        </w:trPr>
        <w:tc>
          <w:tcPr>
            <w:tcW w:w="9752" w:type="dxa"/>
            <w:gridSpan w:val="2"/>
            <w:tcBorders>
              <w:top w:val="nil"/>
              <w:left w:val="nil"/>
              <w:bottom w:val="nil"/>
              <w:right w:val="nil"/>
            </w:tcBorders>
          </w:tcPr>
          <w:p w14:paraId="64E22418" w14:textId="77777777" w:rsidR="00A13D5E" w:rsidRPr="00773468" w:rsidRDefault="00A13D5E" w:rsidP="00CB5C61">
            <w:pPr>
              <w:widowControl/>
            </w:pPr>
          </w:p>
        </w:tc>
      </w:tr>
      <w:tr w:rsidR="00A13D5E" w:rsidRPr="00773468" w14:paraId="75DA608E" w14:textId="77777777" w:rsidTr="00171DBE">
        <w:trPr>
          <w:trHeight w:val="240"/>
          <w:jc w:val="center"/>
        </w:trPr>
        <w:tc>
          <w:tcPr>
            <w:tcW w:w="4876" w:type="dxa"/>
            <w:tcBorders>
              <w:top w:val="nil"/>
              <w:left w:val="nil"/>
              <w:bottom w:val="nil"/>
              <w:right w:val="nil"/>
            </w:tcBorders>
            <w:hideMark/>
          </w:tcPr>
          <w:p w14:paraId="67D665DC" w14:textId="77777777" w:rsidR="00A13D5E" w:rsidRPr="00773468" w:rsidRDefault="00A13D5E" w:rsidP="00CB5C61">
            <w:pPr>
              <w:pStyle w:val="AmColumnHeading"/>
              <w:widowControl/>
            </w:pPr>
            <w:r w:rsidRPr="00773468">
              <w:t>Komission teksti</w:t>
            </w:r>
          </w:p>
        </w:tc>
        <w:tc>
          <w:tcPr>
            <w:tcW w:w="4876" w:type="dxa"/>
            <w:tcBorders>
              <w:top w:val="nil"/>
              <w:left w:val="nil"/>
              <w:bottom w:val="nil"/>
              <w:right w:val="nil"/>
            </w:tcBorders>
            <w:hideMark/>
          </w:tcPr>
          <w:p w14:paraId="270E9798" w14:textId="77777777" w:rsidR="00A13D5E" w:rsidRPr="00773468" w:rsidRDefault="00A13D5E" w:rsidP="00CB5C61">
            <w:pPr>
              <w:pStyle w:val="AmColumnHeading"/>
              <w:widowControl/>
            </w:pPr>
            <w:r w:rsidRPr="00773468">
              <w:t>Tarkistus</w:t>
            </w:r>
          </w:p>
        </w:tc>
      </w:tr>
      <w:tr w:rsidR="00A13D5E" w:rsidRPr="00773468" w14:paraId="0E56455A" w14:textId="77777777" w:rsidTr="00171DBE">
        <w:trPr>
          <w:jc w:val="center"/>
        </w:trPr>
        <w:tc>
          <w:tcPr>
            <w:tcW w:w="4876" w:type="dxa"/>
            <w:tcBorders>
              <w:top w:val="nil"/>
              <w:left w:val="nil"/>
              <w:bottom w:val="nil"/>
              <w:right w:val="nil"/>
            </w:tcBorders>
            <w:hideMark/>
          </w:tcPr>
          <w:p w14:paraId="55B72C95" w14:textId="77777777" w:rsidR="00A13D5E" w:rsidRPr="00773468" w:rsidRDefault="00A13D5E" w:rsidP="00CB5C61">
            <w:pPr>
              <w:pStyle w:val="Normal6a"/>
              <w:widowControl/>
            </w:pPr>
            <w:r w:rsidRPr="00773468">
              <w:t>15.</w:t>
            </w:r>
            <w:r w:rsidRPr="00773468">
              <w:tab/>
              <w:t>Muna-albumiini</w:t>
            </w:r>
          </w:p>
        </w:tc>
        <w:tc>
          <w:tcPr>
            <w:tcW w:w="4876" w:type="dxa"/>
            <w:tcBorders>
              <w:top w:val="nil"/>
              <w:left w:val="nil"/>
              <w:bottom w:val="nil"/>
              <w:right w:val="nil"/>
            </w:tcBorders>
            <w:hideMark/>
          </w:tcPr>
          <w:p w14:paraId="6F3639DA" w14:textId="77777777" w:rsidR="00A13D5E" w:rsidRPr="00773468" w:rsidRDefault="00A13D5E" w:rsidP="00CB5C61">
            <w:pPr>
              <w:pStyle w:val="Normal6a"/>
              <w:widowControl/>
            </w:pPr>
            <w:r w:rsidRPr="00773468">
              <w:t>15.</w:t>
            </w:r>
            <w:r w:rsidRPr="00773468">
              <w:tab/>
            </w:r>
            <w:r w:rsidRPr="00773468">
              <w:rPr>
                <w:b/>
                <w:i/>
              </w:rPr>
              <w:t>Munatuotteet: kokomunajauhe, keltuaismunajauhe,</w:t>
            </w:r>
            <w:r w:rsidRPr="00773468">
              <w:t xml:space="preserve"> muna-albumiini</w:t>
            </w:r>
            <w:r w:rsidRPr="00773468">
              <w:rPr>
                <w:b/>
                <w:i/>
              </w:rPr>
              <w:t xml:space="preserve"> (vakio, helposti vaahtoutuva, helposti </w:t>
            </w:r>
            <w:proofErr w:type="spellStart"/>
            <w:r w:rsidRPr="00773468">
              <w:rPr>
                <w:b/>
                <w:i/>
              </w:rPr>
              <w:t>geeliytyvä</w:t>
            </w:r>
            <w:proofErr w:type="spellEnd"/>
            <w:r w:rsidRPr="00773468">
              <w:rPr>
                <w:b/>
                <w:i/>
              </w:rPr>
              <w:t>)</w:t>
            </w:r>
          </w:p>
        </w:tc>
      </w:tr>
    </w:tbl>
    <w:p w14:paraId="1EAF4991" w14:textId="2CEDD784" w:rsidR="00A13D5E" w:rsidRPr="00773468" w:rsidRDefault="00A13D5E" w:rsidP="00CB5C61">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773468">
        <w:t>Tarkistus</w:t>
      </w:r>
      <w:r w:rsidR="00CB5C61" w:rsidRPr="00773468">
        <w:t xml:space="preserve"> </w:t>
      </w:r>
      <w:r w:rsidRPr="00773468">
        <w:t>17</w:t>
      </w:r>
    </w:p>
    <w:p w14:paraId="45A5F82C" w14:textId="77777777" w:rsidR="00A13D5E" w:rsidRPr="00773468" w:rsidRDefault="00A13D5E" w:rsidP="00CB5C61">
      <w:pPr>
        <w:pStyle w:val="NormalBold12b"/>
        <w:widowControl/>
      </w:pPr>
      <w:r w:rsidRPr="00773468">
        <w:t>Ehdotus asetukseksi</w:t>
      </w:r>
    </w:p>
    <w:p w14:paraId="0B2E882E" w14:textId="46A1B425" w:rsidR="00A13D5E" w:rsidRPr="00773468" w:rsidRDefault="00A13D5E" w:rsidP="00CB5C61">
      <w:pPr>
        <w:pStyle w:val="NormalBold"/>
        <w:widowControl/>
      </w:pPr>
      <w:r w:rsidRPr="00773468">
        <w:t>Liite – 1 kohta – 23 a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13D5E" w:rsidRPr="00773468" w14:paraId="727F70F2" w14:textId="77777777" w:rsidTr="00171DBE">
        <w:trPr>
          <w:trHeight w:val="240"/>
          <w:jc w:val="center"/>
        </w:trPr>
        <w:tc>
          <w:tcPr>
            <w:tcW w:w="9752" w:type="dxa"/>
            <w:gridSpan w:val="2"/>
            <w:tcBorders>
              <w:top w:val="nil"/>
              <w:left w:val="nil"/>
              <w:bottom w:val="nil"/>
              <w:right w:val="nil"/>
            </w:tcBorders>
          </w:tcPr>
          <w:p w14:paraId="132AF82C" w14:textId="77777777" w:rsidR="00A13D5E" w:rsidRPr="00773468" w:rsidRDefault="00A13D5E" w:rsidP="00CB5C61">
            <w:pPr>
              <w:widowControl/>
            </w:pPr>
          </w:p>
        </w:tc>
      </w:tr>
      <w:tr w:rsidR="00A13D5E" w:rsidRPr="00773468" w14:paraId="6C4E8124" w14:textId="77777777" w:rsidTr="00171DBE">
        <w:trPr>
          <w:trHeight w:val="240"/>
          <w:jc w:val="center"/>
        </w:trPr>
        <w:tc>
          <w:tcPr>
            <w:tcW w:w="4876" w:type="dxa"/>
            <w:tcBorders>
              <w:top w:val="nil"/>
              <w:left w:val="nil"/>
              <w:bottom w:val="nil"/>
              <w:right w:val="nil"/>
            </w:tcBorders>
            <w:hideMark/>
          </w:tcPr>
          <w:p w14:paraId="1E1CE043" w14:textId="77777777" w:rsidR="00A13D5E" w:rsidRPr="00773468" w:rsidRDefault="00A13D5E" w:rsidP="00CB5C61">
            <w:pPr>
              <w:pStyle w:val="AmColumnHeading"/>
              <w:widowControl/>
            </w:pPr>
            <w:r w:rsidRPr="00773468">
              <w:t>Komission teksti</w:t>
            </w:r>
          </w:p>
        </w:tc>
        <w:tc>
          <w:tcPr>
            <w:tcW w:w="4876" w:type="dxa"/>
            <w:tcBorders>
              <w:top w:val="nil"/>
              <w:left w:val="nil"/>
              <w:bottom w:val="nil"/>
              <w:right w:val="nil"/>
            </w:tcBorders>
            <w:hideMark/>
          </w:tcPr>
          <w:p w14:paraId="54D436FE" w14:textId="77777777" w:rsidR="00A13D5E" w:rsidRPr="00773468" w:rsidRDefault="00A13D5E" w:rsidP="00CB5C61">
            <w:pPr>
              <w:pStyle w:val="AmColumnHeading"/>
              <w:widowControl/>
            </w:pPr>
            <w:r w:rsidRPr="00773468">
              <w:t>Tarkistus</w:t>
            </w:r>
          </w:p>
        </w:tc>
      </w:tr>
      <w:tr w:rsidR="00A13D5E" w:rsidRPr="00773468" w14:paraId="273D492F" w14:textId="77777777" w:rsidTr="00171DBE">
        <w:trPr>
          <w:jc w:val="center"/>
        </w:trPr>
        <w:tc>
          <w:tcPr>
            <w:tcW w:w="4876" w:type="dxa"/>
            <w:tcBorders>
              <w:top w:val="nil"/>
              <w:left w:val="nil"/>
              <w:bottom w:val="nil"/>
              <w:right w:val="nil"/>
            </w:tcBorders>
          </w:tcPr>
          <w:p w14:paraId="1ABD3E3D" w14:textId="77777777" w:rsidR="00A13D5E" w:rsidRPr="00773468" w:rsidRDefault="00A13D5E" w:rsidP="00CB5C61">
            <w:pPr>
              <w:pStyle w:val="Normal6a"/>
              <w:widowControl/>
            </w:pPr>
          </w:p>
        </w:tc>
        <w:tc>
          <w:tcPr>
            <w:tcW w:w="4876" w:type="dxa"/>
            <w:tcBorders>
              <w:top w:val="nil"/>
              <w:left w:val="nil"/>
              <w:bottom w:val="nil"/>
              <w:right w:val="nil"/>
            </w:tcBorders>
            <w:hideMark/>
          </w:tcPr>
          <w:p w14:paraId="69095CE2" w14:textId="77777777" w:rsidR="00A13D5E" w:rsidRPr="00773468" w:rsidRDefault="00A13D5E" w:rsidP="00CB5C61">
            <w:pPr>
              <w:pStyle w:val="Normal6a"/>
              <w:widowControl/>
            </w:pPr>
            <w:r w:rsidRPr="00773468">
              <w:rPr>
                <w:b/>
                <w:i/>
              </w:rPr>
              <w:t>23 a.</w:t>
            </w:r>
            <w:r w:rsidRPr="00773468">
              <w:tab/>
            </w:r>
            <w:r w:rsidRPr="00773468">
              <w:rPr>
                <w:b/>
                <w:i/>
              </w:rPr>
              <w:t>Sitrushedelmät: appelsiinit, sitruunat ja mandariinit</w:t>
            </w:r>
          </w:p>
        </w:tc>
      </w:tr>
    </w:tbl>
    <w:p w14:paraId="57D73E72" w14:textId="72D3B2C1" w:rsidR="00E365E1" w:rsidRPr="00773468" w:rsidRDefault="00E365E1" w:rsidP="00773468">
      <w:pPr>
        <w:widowControl/>
      </w:pPr>
    </w:p>
    <w:sectPr w:rsidR="00E365E1" w:rsidRPr="00773468" w:rsidSect="00262FD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3FD2C" w14:textId="77777777" w:rsidR="008A78B9" w:rsidRPr="00262FD0" w:rsidRDefault="008A78B9">
      <w:r w:rsidRPr="00262FD0">
        <w:separator/>
      </w:r>
    </w:p>
  </w:endnote>
  <w:endnote w:type="continuationSeparator" w:id="0">
    <w:p w14:paraId="3F604CEA" w14:textId="77777777" w:rsidR="008A78B9" w:rsidRPr="00262FD0" w:rsidRDefault="008A78B9">
      <w:r w:rsidRPr="00262F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49D0D" w14:textId="77777777" w:rsidR="008A78B9" w:rsidRPr="00262FD0" w:rsidRDefault="008A78B9">
      <w:r w:rsidRPr="00262FD0">
        <w:separator/>
      </w:r>
    </w:p>
  </w:footnote>
  <w:footnote w:type="continuationSeparator" w:id="0">
    <w:p w14:paraId="0A5C0243" w14:textId="77777777" w:rsidR="008A78B9" w:rsidRPr="00262FD0" w:rsidRDefault="008A78B9">
      <w:r w:rsidRPr="00262FD0">
        <w:continuationSeparator/>
      </w:r>
    </w:p>
  </w:footnote>
  <w:footnote w:id="1">
    <w:p w14:paraId="35F9579F" w14:textId="0BF448AC" w:rsidR="006D483B" w:rsidRPr="006D483B" w:rsidRDefault="006D483B" w:rsidP="006D483B">
      <w:pPr>
        <w:ind w:left="567" w:hanging="567"/>
      </w:pPr>
      <w:r>
        <w:rPr>
          <w:rStyle w:val="FootnoteReference"/>
        </w:rPr>
        <w:footnoteRef/>
      </w:r>
      <w:r>
        <w:t xml:space="preserve"> </w:t>
      </w:r>
      <w:r w:rsidRPr="00773468">
        <w:tab/>
      </w:r>
      <w:r w:rsidRPr="00206835">
        <w:rPr>
          <w:szCs w:val="24"/>
        </w:rPr>
        <w:t xml:space="preserve">Asia päätettiin palauttaa asiasta vastaavaan valiokuntaan toimielinten välisiä neuvotteluja varten työjärjestyksen </w:t>
      </w:r>
      <w:r>
        <w:rPr>
          <w:szCs w:val="24"/>
        </w:rPr>
        <w:t>60</w:t>
      </w:r>
      <w:r w:rsidRPr="00206835">
        <w:rPr>
          <w:szCs w:val="24"/>
        </w:rPr>
        <w:t xml:space="preserve"> artiklan 4 kohdan neljännen alakohdan mukaisesti (</w:t>
      </w:r>
      <w:r w:rsidRPr="00773468">
        <w:rPr>
          <w:szCs w:val="24"/>
        </w:rPr>
        <w:t>A10-0254/2025</w:t>
      </w:r>
      <w:r w:rsidRPr="00206835">
        <w:rPr>
          <w:szCs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5240770">
    <w:abstractNumId w:val="9"/>
  </w:num>
  <w:num w:numId="2" w16cid:durableId="2084133871">
    <w:abstractNumId w:val="9"/>
  </w:num>
  <w:num w:numId="3" w16cid:durableId="1179083403">
    <w:abstractNumId w:val="7"/>
  </w:num>
  <w:num w:numId="4" w16cid:durableId="594946234">
    <w:abstractNumId w:val="7"/>
  </w:num>
  <w:num w:numId="5" w16cid:durableId="1280258559">
    <w:abstractNumId w:val="6"/>
  </w:num>
  <w:num w:numId="6" w16cid:durableId="1132019488">
    <w:abstractNumId w:val="6"/>
  </w:num>
  <w:num w:numId="7" w16cid:durableId="1277372499">
    <w:abstractNumId w:val="5"/>
  </w:num>
  <w:num w:numId="8" w16cid:durableId="141044710">
    <w:abstractNumId w:val="5"/>
  </w:num>
  <w:num w:numId="9" w16cid:durableId="1395935246">
    <w:abstractNumId w:val="4"/>
  </w:num>
  <w:num w:numId="10" w16cid:durableId="96870400">
    <w:abstractNumId w:val="4"/>
  </w:num>
  <w:num w:numId="11" w16cid:durableId="260768756">
    <w:abstractNumId w:val="8"/>
  </w:num>
  <w:num w:numId="12" w16cid:durableId="313144247">
    <w:abstractNumId w:val="8"/>
  </w:num>
  <w:num w:numId="13" w16cid:durableId="576135088">
    <w:abstractNumId w:val="3"/>
  </w:num>
  <w:num w:numId="14" w16cid:durableId="257520159">
    <w:abstractNumId w:val="3"/>
  </w:num>
  <w:num w:numId="15" w16cid:durableId="1086802454">
    <w:abstractNumId w:val="2"/>
  </w:num>
  <w:num w:numId="16" w16cid:durableId="1962102284">
    <w:abstractNumId w:val="2"/>
  </w:num>
  <w:num w:numId="17" w16cid:durableId="1456563132">
    <w:abstractNumId w:val="1"/>
  </w:num>
  <w:num w:numId="18" w16cid:durableId="1452893250">
    <w:abstractNumId w:val="1"/>
  </w:num>
  <w:num w:numId="19" w16cid:durableId="1680542129">
    <w:abstractNumId w:val="0"/>
  </w:num>
  <w:num w:numId="20" w16cid:durableId="161359818">
    <w:abstractNumId w:val="0"/>
  </w:num>
  <w:num w:numId="21" w16cid:durableId="1891527866">
    <w:abstractNumId w:val="9"/>
  </w:num>
  <w:num w:numId="22" w16cid:durableId="672877476">
    <w:abstractNumId w:val="7"/>
  </w:num>
  <w:num w:numId="23" w16cid:durableId="1539927837">
    <w:abstractNumId w:val="6"/>
  </w:num>
  <w:num w:numId="24" w16cid:durableId="875850049">
    <w:abstractNumId w:val="5"/>
  </w:num>
  <w:num w:numId="25" w16cid:durableId="519054568">
    <w:abstractNumId w:val="4"/>
  </w:num>
  <w:num w:numId="26" w16cid:durableId="326714432">
    <w:abstractNumId w:val="8"/>
  </w:num>
  <w:num w:numId="27" w16cid:durableId="71126257">
    <w:abstractNumId w:val="3"/>
  </w:num>
  <w:num w:numId="28" w16cid:durableId="1443845958">
    <w:abstractNumId w:val="2"/>
  </w:num>
  <w:num w:numId="29" w16cid:durableId="1340932967">
    <w:abstractNumId w:val="1"/>
  </w:num>
  <w:num w:numId="30" w16cid:durableId="676883095">
    <w:abstractNumId w:val="0"/>
  </w:num>
  <w:num w:numId="31" w16cid:durableId="611864700">
    <w:abstractNumId w:val="9"/>
  </w:num>
  <w:num w:numId="32" w16cid:durableId="1624533373">
    <w:abstractNumId w:val="7"/>
  </w:num>
  <w:num w:numId="33" w16cid:durableId="274411785">
    <w:abstractNumId w:val="6"/>
  </w:num>
  <w:num w:numId="34" w16cid:durableId="570123343">
    <w:abstractNumId w:val="5"/>
  </w:num>
  <w:num w:numId="35" w16cid:durableId="160240994">
    <w:abstractNumId w:val="4"/>
  </w:num>
  <w:num w:numId="36" w16cid:durableId="1876573767">
    <w:abstractNumId w:val="8"/>
  </w:num>
  <w:num w:numId="37" w16cid:durableId="1611664960">
    <w:abstractNumId w:val="3"/>
  </w:num>
  <w:num w:numId="38" w16cid:durableId="233665247">
    <w:abstractNumId w:val="2"/>
  </w:num>
  <w:num w:numId="39" w16cid:durableId="125894752">
    <w:abstractNumId w:val="1"/>
  </w:num>
  <w:num w:numId="40" w16cid:durableId="594098825">
    <w:abstractNumId w:val="0"/>
  </w:num>
  <w:num w:numId="41" w16cid:durableId="1804928822">
    <w:abstractNumId w:val="10"/>
  </w:num>
  <w:num w:numId="42" w16cid:durableId="1704984678">
    <w:abstractNumId w:val="10"/>
  </w:num>
  <w:num w:numId="43" w16cid:durableId="449127769">
    <w:abstractNumId w:val="10"/>
  </w:num>
  <w:num w:numId="44" w16cid:durableId="9410640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FI"/>
    <w:docVar w:name="dvnumam" w:val="0"/>
    <w:docVar w:name="dvpe" w:val="779.615"/>
    <w:docVar w:name="dvrapporteur" w:val="Esittelijä: "/>
    <w:docVar w:name="dvstar" w:val="***I"/>
    <w:docVar w:name="dvtitre" w:val="Euroopan parlamentin lainsäädäntöpäätöslauselma xx. joulukuuta 2025 ehdotuksesta Euroopan parlamentin ja neuvoston asetukseksi EU:n ja Mercosurin kumppanuussopimuksen ja EU:n ja Mercosurin väliaikaisen kauppasopimuksen kahdenvälisen suojalausekkeen täytäntöönpanosta maataloustuotteiden osalta(COM(2025)0639 – C10-0247/2025 – 2025/0322(COD))"/>
  </w:docVars>
  <w:rsids>
    <w:rsidRoot w:val="008A78B9"/>
    <w:rsid w:val="00002272"/>
    <w:rsid w:val="00064002"/>
    <w:rsid w:val="000677B9"/>
    <w:rsid w:val="000831BA"/>
    <w:rsid w:val="000A42CC"/>
    <w:rsid w:val="000E7DD9"/>
    <w:rsid w:val="0010095E"/>
    <w:rsid w:val="00125B37"/>
    <w:rsid w:val="001513F2"/>
    <w:rsid w:val="00187494"/>
    <w:rsid w:val="001F32AE"/>
    <w:rsid w:val="00262FD0"/>
    <w:rsid w:val="002767FF"/>
    <w:rsid w:val="002B18FE"/>
    <w:rsid w:val="002B5493"/>
    <w:rsid w:val="0031579C"/>
    <w:rsid w:val="00343214"/>
    <w:rsid w:val="00361C00"/>
    <w:rsid w:val="00395FA1"/>
    <w:rsid w:val="003C3565"/>
    <w:rsid w:val="003E15D4"/>
    <w:rsid w:val="00411CCE"/>
    <w:rsid w:val="0041666E"/>
    <w:rsid w:val="00421060"/>
    <w:rsid w:val="0045330F"/>
    <w:rsid w:val="00471C19"/>
    <w:rsid w:val="004867E3"/>
    <w:rsid w:val="00494A28"/>
    <w:rsid w:val="004C0004"/>
    <w:rsid w:val="004C5D52"/>
    <w:rsid w:val="0050519A"/>
    <w:rsid w:val="005072A1"/>
    <w:rsid w:val="00514517"/>
    <w:rsid w:val="00523BA9"/>
    <w:rsid w:val="00545827"/>
    <w:rsid w:val="00560270"/>
    <w:rsid w:val="005C2568"/>
    <w:rsid w:val="005C6B7A"/>
    <w:rsid w:val="005F1B17"/>
    <w:rsid w:val="006037C0"/>
    <w:rsid w:val="00604C81"/>
    <w:rsid w:val="006631B6"/>
    <w:rsid w:val="00680577"/>
    <w:rsid w:val="006D483B"/>
    <w:rsid w:val="006F74FA"/>
    <w:rsid w:val="0072582C"/>
    <w:rsid w:val="00731ADD"/>
    <w:rsid w:val="00734777"/>
    <w:rsid w:val="0074163E"/>
    <w:rsid w:val="00747932"/>
    <w:rsid w:val="00751A4A"/>
    <w:rsid w:val="00756632"/>
    <w:rsid w:val="00762C74"/>
    <w:rsid w:val="00772AEF"/>
    <w:rsid w:val="00773468"/>
    <w:rsid w:val="00786EC0"/>
    <w:rsid w:val="007D1690"/>
    <w:rsid w:val="007E22AD"/>
    <w:rsid w:val="00817416"/>
    <w:rsid w:val="00825687"/>
    <w:rsid w:val="00842779"/>
    <w:rsid w:val="00865F67"/>
    <w:rsid w:val="00881A7B"/>
    <w:rsid w:val="008840E5"/>
    <w:rsid w:val="00887B3E"/>
    <w:rsid w:val="008A78B9"/>
    <w:rsid w:val="008C2AC6"/>
    <w:rsid w:val="00930C23"/>
    <w:rsid w:val="0093193B"/>
    <w:rsid w:val="009509D8"/>
    <w:rsid w:val="00950B64"/>
    <w:rsid w:val="00981893"/>
    <w:rsid w:val="009F25C3"/>
    <w:rsid w:val="00A13D5E"/>
    <w:rsid w:val="00A1687D"/>
    <w:rsid w:val="00A43E52"/>
    <w:rsid w:val="00A4678D"/>
    <w:rsid w:val="00A659A0"/>
    <w:rsid w:val="00A778C7"/>
    <w:rsid w:val="00AB441E"/>
    <w:rsid w:val="00AB6293"/>
    <w:rsid w:val="00AE0928"/>
    <w:rsid w:val="00AF3B82"/>
    <w:rsid w:val="00B12E95"/>
    <w:rsid w:val="00B22876"/>
    <w:rsid w:val="00B558F0"/>
    <w:rsid w:val="00B8050D"/>
    <w:rsid w:val="00B9285B"/>
    <w:rsid w:val="00BD48FE"/>
    <w:rsid w:val="00BD7BA6"/>
    <w:rsid w:val="00BD7BD8"/>
    <w:rsid w:val="00BE6ADC"/>
    <w:rsid w:val="00BF5804"/>
    <w:rsid w:val="00C05BFE"/>
    <w:rsid w:val="00C23CD4"/>
    <w:rsid w:val="00C605B1"/>
    <w:rsid w:val="00C61C0C"/>
    <w:rsid w:val="00C941CB"/>
    <w:rsid w:val="00CB5C61"/>
    <w:rsid w:val="00CC2357"/>
    <w:rsid w:val="00CF071A"/>
    <w:rsid w:val="00D058B8"/>
    <w:rsid w:val="00D56C11"/>
    <w:rsid w:val="00D834A0"/>
    <w:rsid w:val="00D872DF"/>
    <w:rsid w:val="00D91E21"/>
    <w:rsid w:val="00DA7FCD"/>
    <w:rsid w:val="00E04B9C"/>
    <w:rsid w:val="00E07943"/>
    <w:rsid w:val="00E31EBF"/>
    <w:rsid w:val="00E365E1"/>
    <w:rsid w:val="00E5142C"/>
    <w:rsid w:val="00E544EB"/>
    <w:rsid w:val="00E820A4"/>
    <w:rsid w:val="00EB006A"/>
    <w:rsid w:val="00EB4772"/>
    <w:rsid w:val="00ED169E"/>
    <w:rsid w:val="00ED4235"/>
    <w:rsid w:val="00EF41E1"/>
    <w:rsid w:val="00F04346"/>
    <w:rsid w:val="00F075DC"/>
    <w:rsid w:val="00F149E9"/>
    <w:rsid w:val="00F5134D"/>
    <w:rsid w:val="00F74202"/>
    <w:rsid w:val="00F87713"/>
    <w:rsid w:val="00FB4360"/>
    <w:rsid w:val="00FD0C70"/>
    <w:rsid w:val="00FD3D82"/>
    <w:rsid w:val="00FF19E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72421E7"/>
  <w15:chartTrackingRefBased/>
  <w15:docId w15:val="{637180F9-DC5E-4C72-81ED-251E5E7F9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A13D5E"/>
    <w:pPr>
      <w:spacing w:after="120"/>
    </w:pPr>
  </w:style>
  <w:style w:type="paragraph" w:customStyle="1" w:styleId="NormalBold">
    <w:name w:val="NormalBold"/>
    <w:basedOn w:val="Normal"/>
    <w:link w:val="NormalBoldChar"/>
    <w:rsid w:val="00A13D5E"/>
    <w:rPr>
      <w:b/>
    </w:rPr>
  </w:style>
  <w:style w:type="paragraph" w:customStyle="1" w:styleId="NormalHanging12a">
    <w:name w:val="NormalHanging12a"/>
    <w:basedOn w:val="Normal"/>
    <w:rsid w:val="00A13D5E"/>
    <w:pPr>
      <w:spacing w:after="240"/>
      <w:ind w:left="567" w:hanging="567"/>
    </w:pPr>
  </w:style>
  <w:style w:type="paragraph" w:customStyle="1" w:styleId="AmColumnHeading">
    <w:name w:val="AmColumnHeading"/>
    <w:basedOn w:val="Normal"/>
    <w:rsid w:val="00A13D5E"/>
    <w:pPr>
      <w:spacing w:after="240"/>
      <w:jc w:val="center"/>
    </w:pPr>
    <w:rPr>
      <w:i/>
    </w:rPr>
  </w:style>
  <w:style w:type="paragraph" w:customStyle="1" w:styleId="AmNumberTabs">
    <w:name w:val="AmNumberTabs"/>
    <w:basedOn w:val="Normal"/>
    <w:rsid w:val="00A13D5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13D5E"/>
    <w:pPr>
      <w:spacing w:before="240"/>
    </w:pPr>
    <w:rPr>
      <w:b/>
    </w:rPr>
  </w:style>
  <w:style w:type="paragraph" w:customStyle="1" w:styleId="EPComma">
    <w:name w:val="EPComma"/>
    <w:basedOn w:val="Normal"/>
    <w:rsid w:val="00A13D5E"/>
    <w:pPr>
      <w:spacing w:before="480" w:after="240"/>
    </w:pPr>
  </w:style>
  <w:style w:type="character" w:customStyle="1" w:styleId="NormalBoldChar">
    <w:name w:val="NormalBold Char"/>
    <w:basedOn w:val="DefaultParagraphFont"/>
    <w:link w:val="NormalBold"/>
    <w:locked/>
    <w:rsid w:val="00A13D5E"/>
    <w:rPr>
      <w:b/>
      <w:sz w:val="24"/>
      <w:lang w:val="fi-FI"/>
    </w:rPr>
  </w:style>
  <w:style w:type="paragraph" w:styleId="Footer">
    <w:name w:val="footer"/>
    <w:basedOn w:val="Normal"/>
    <w:link w:val="FooterChar"/>
    <w:rsid w:val="00CB5C61"/>
    <w:pPr>
      <w:tabs>
        <w:tab w:val="center" w:pos="4513"/>
        <w:tab w:val="right" w:pos="9026"/>
      </w:tabs>
    </w:pPr>
  </w:style>
  <w:style w:type="character" w:customStyle="1" w:styleId="FooterChar">
    <w:name w:val="Footer Char"/>
    <w:basedOn w:val="DefaultParagraphFont"/>
    <w:link w:val="Footer"/>
    <w:rsid w:val="00CB5C61"/>
    <w:rPr>
      <w:sz w:val="24"/>
      <w:lang w:val="fi-FI"/>
    </w:rPr>
  </w:style>
  <w:style w:type="paragraph" w:styleId="Revision">
    <w:name w:val="Revision"/>
    <w:hidden/>
    <w:uiPriority w:val="99"/>
    <w:semiHidden/>
    <w:rsid w:val="003C3565"/>
    <w:rPr>
      <w:sz w:val="24"/>
      <w:lang w:val="fi-FI"/>
    </w:rPr>
  </w:style>
  <w:style w:type="character" w:styleId="Hyperlink">
    <w:name w:val="Hyperlink"/>
    <w:basedOn w:val="DefaultParagraphFont"/>
    <w:rsid w:val="003C3565"/>
    <w:rPr>
      <w:color w:val="0563C1" w:themeColor="hyperlink"/>
      <w:u w:val="single"/>
    </w:rPr>
  </w:style>
  <w:style w:type="character" w:styleId="UnresolvedMention">
    <w:name w:val="Unresolved Mention"/>
    <w:basedOn w:val="DefaultParagraphFont"/>
    <w:uiPriority w:val="99"/>
    <w:semiHidden/>
    <w:unhideWhenUsed/>
    <w:rsid w:val="003C35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13/13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1944</Words>
  <Characters>16145</Characters>
  <Application>Microsoft Office Word</Application>
  <DocSecurity>0</DocSecurity>
  <Lines>134</Lines>
  <Paragraphs>36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2025-12-16T14:38:00Z</dcterms:created>
  <dcterms:modified xsi:type="dcterms:W3CDTF">2025-12-16T14:38:00Z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A10-0254/2025</vt:lpwstr>
  </property>
  <property fmtid="{D5CDD505-2E9C-101B-9397-08002B2CF9AE}" pid="4" name="&lt;Type&gt;">
    <vt:lpwstr>RR</vt:lpwstr>
  </property>
</Properties>
</file>