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56AC8" w14:paraId="2D1C892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04F9D40" w14:textId="77777777" w:rsidR="00751A4A" w:rsidRPr="00356AC8" w:rsidRDefault="00AB45D6" w:rsidP="0010095E">
            <w:pPr>
              <w:pStyle w:val="EPName"/>
            </w:pPr>
            <w:r w:rsidRPr="00356AC8">
              <w:t xml:space="preserve">Parlamento </w:t>
            </w:r>
            <w:proofErr w:type="gramStart"/>
            <w:r w:rsidRPr="00356AC8">
              <w:t>Europeu</w:t>
            </w:r>
            <w:proofErr w:type="gramEnd"/>
          </w:p>
          <w:p w14:paraId="4950767E" w14:textId="77777777" w:rsidR="00751A4A" w:rsidRPr="00356AC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56AC8">
              <w:t>2024</w:t>
            </w:r>
            <w:r w:rsidR="00817416" w:rsidRPr="00356AC8">
              <w:t>-202</w:t>
            </w:r>
            <w:r w:rsidRPr="00356AC8">
              <w:t>9</w:t>
            </w:r>
          </w:p>
        </w:tc>
        <w:tc>
          <w:tcPr>
            <w:tcW w:w="2268" w:type="dxa"/>
            <w:shd w:val="clear" w:color="auto" w:fill="auto"/>
          </w:tcPr>
          <w:p w14:paraId="2EDE9C3C" w14:textId="77777777" w:rsidR="00751A4A" w:rsidRPr="00356AC8" w:rsidRDefault="00187494" w:rsidP="0010095E">
            <w:pPr>
              <w:pStyle w:val="EPLogo"/>
            </w:pPr>
            <w:r w:rsidRPr="00356AC8">
              <w:rPr>
                <w:noProof/>
                <w:lang w:eastAsia="ja-JP"/>
              </w:rPr>
              <w:drawing>
                <wp:inline distT="0" distB="0" distL="0" distR="0" wp14:anchorId="2D495630" wp14:editId="717C383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C78C51" w14:textId="77777777" w:rsidR="00D058B8" w:rsidRPr="00356AC8" w:rsidRDefault="00D058B8" w:rsidP="004C5D52">
      <w:pPr>
        <w:pStyle w:val="LineTop"/>
      </w:pPr>
    </w:p>
    <w:p w14:paraId="145EDAC4" w14:textId="77777777" w:rsidR="00680577" w:rsidRPr="00356AC8" w:rsidRDefault="00AB45D6" w:rsidP="00680577">
      <w:pPr>
        <w:pStyle w:val="EPBodyTA1"/>
      </w:pPr>
      <w:r w:rsidRPr="00356AC8">
        <w:t>TEXTOS APROVADOS</w:t>
      </w:r>
    </w:p>
    <w:p w14:paraId="15FB54CB" w14:textId="77777777" w:rsidR="00D058B8" w:rsidRPr="00356AC8" w:rsidRDefault="00D058B8" w:rsidP="00D058B8">
      <w:pPr>
        <w:pStyle w:val="LineBottom"/>
      </w:pPr>
    </w:p>
    <w:p w14:paraId="65F09D13" w14:textId="0330C522" w:rsidR="00AB45D6" w:rsidRPr="00356AC8" w:rsidRDefault="00AB45D6" w:rsidP="00AB45D6">
      <w:pPr>
        <w:pStyle w:val="ATHeading1"/>
      </w:pPr>
      <w:bookmarkStart w:id="0" w:name="TANumber"/>
      <w:r w:rsidRPr="00356AC8">
        <w:t>P10_</w:t>
      </w:r>
      <w:proofErr w:type="gramStart"/>
      <w:r w:rsidRPr="00356AC8">
        <w:t>TA(</w:t>
      </w:r>
      <w:proofErr w:type="gramEnd"/>
      <w:r w:rsidRPr="00356AC8">
        <w:t>2025)</w:t>
      </w:r>
      <w:bookmarkEnd w:id="0"/>
      <w:r w:rsidR="00356AC8" w:rsidRPr="00356AC8">
        <w:t>0319</w:t>
      </w:r>
    </w:p>
    <w:p w14:paraId="5AC6DDFB" w14:textId="77777777" w:rsidR="00AB45D6" w:rsidRPr="00356AC8" w:rsidRDefault="00AB45D6" w:rsidP="00AB45D6">
      <w:pPr>
        <w:pStyle w:val="ATHeading2"/>
      </w:pPr>
      <w:bookmarkStart w:id="1" w:name="title"/>
      <w:r w:rsidRPr="00356AC8">
        <w:t>Concessão de licenças obrigatórias para a gestão de crises</w:t>
      </w:r>
      <w:bookmarkEnd w:id="1"/>
    </w:p>
    <w:p w14:paraId="1A3EDE99" w14:textId="77777777" w:rsidR="00AB45D6" w:rsidRPr="00356AC8" w:rsidRDefault="00AB45D6" w:rsidP="00AB45D6">
      <w:pPr>
        <w:rPr>
          <w:i/>
          <w:vanish/>
        </w:rPr>
      </w:pPr>
      <w:r w:rsidRPr="00356AC8">
        <w:rPr>
          <w:i/>
        </w:rPr>
        <w:fldChar w:fldCharType="begin"/>
      </w:r>
      <w:r w:rsidRPr="00356AC8">
        <w:rPr>
          <w:i/>
        </w:rPr>
        <w:instrText xml:space="preserve"> TC"(</w:instrText>
      </w:r>
      <w:bookmarkStart w:id="2" w:name="DocNumber"/>
      <w:r w:rsidRPr="00356AC8">
        <w:rPr>
          <w:i/>
        </w:rPr>
        <w:instrText>A10-0246/2025</w:instrText>
      </w:r>
      <w:bookmarkEnd w:id="2"/>
      <w:r w:rsidRPr="00356AC8">
        <w:rPr>
          <w:i/>
        </w:rPr>
        <w:instrText xml:space="preserve"> - Relator: Adrián Vázquez Lázara)"\l3 \n&gt; \* MERGEFORMAT </w:instrText>
      </w:r>
      <w:r w:rsidRPr="00356AC8">
        <w:rPr>
          <w:i/>
        </w:rPr>
        <w:fldChar w:fldCharType="end"/>
      </w:r>
    </w:p>
    <w:p w14:paraId="78EE4315" w14:textId="77777777" w:rsidR="00AB45D6" w:rsidRPr="00356AC8" w:rsidRDefault="00AB45D6" w:rsidP="00AB45D6">
      <w:pPr>
        <w:rPr>
          <w:vanish/>
        </w:rPr>
      </w:pPr>
      <w:bookmarkStart w:id="3" w:name="Commission"/>
      <w:r w:rsidRPr="00356AC8">
        <w:rPr>
          <w:vanish/>
        </w:rPr>
        <w:t>Comissão dos Assuntos Jurídicos</w:t>
      </w:r>
      <w:bookmarkEnd w:id="3"/>
    </w:p>
    <w:p w14:paraId="679082F9" w14:textId="77777777" w:rsidR="00AB45D6" w:rsidRPr="00356AC8" w:rsidRDefault="00AB45D6" w:rsidP="00AB45D6">
      <w:pPr>
        <w:rPr>
          <w:vanish/>
        </w:rPr>
      </w:pPr>
      <w:bookmarkStart w:id="4" w:name="PE"/>
      <w:r w:rsidRPr="00356AC8">
        <w:rPr>
          <w:vanish/>
        </w:rPr>
        <w:t>PE781.113</w:t>
      </w:r>
      <w:bookmarkEnd w:id="4"/>
    </w:p>
    <w:p w14:paraId="70EB9C04" w14:textId="131C3BB6" w:rsidR="00AB45D6" w:rsidRPr="00356AC8" w:rsidRDefault="00AB45D6" w:rsidP="00AB45D6">
      <w:pPr>
        <w:pStyle w:val="ATHeading3"/>
      </w:pPr>
      <w:bookmarkStart w:id="5" w:name="Sujet"/>
      <w:r w:rsidRPr="00356AC8">
        <w:t xml:space="preserve">Resolução legislativa do Parlamento Europeu, de </w:t>
      </w:r>
      <w:r w:rsidR="00BF0FC9" w:rsidRPr="00356AC8">
        <w:t xml:space="preserve">16 </w:t>
      </w:r>
      <w:r w:rsidRPr="00356AC8">
        <w:t xml:space="preserve">de </w:t>
      </w:r>
      <w:r w:rsidR="00BF0FC9" w:rsidRPr="00356AC8">
        <w:t xml:space="preserve">dezembro </w:t>
      </w:r>
      <w:r w:rsidRPr="00356AC8">
        <w:t>de 2025, sobre a posição do Conselho em primeira leitura tendo em vista a adoção de um regulamento do Parlamento Europeu e do Conselho relativo à concessão de licenças obrigatórias para a gestão de crises e que altera o Regulamento (CE) n.º 816/2006</w:t>
      </w:r>
      <w:bookmarkEnd w:id="5"/>
      <w:r w:rsidRPr="00356AC8">
        <w:t xml:space="preserve"> </w:t>
      </w:r>
      <w:bookmarkStart w:id="6" w:name="References"/>
      <w:r w:rsidRPr="00356AC8">
        <w:t>(10498/2/2025 – C10</w:t>
      </w:r>
      <w:r w:rsidR="00FB7DE4" w:rsidRPr="00356AC8">
        <w:noBreakHyphen/>
      </w:r>
      <w:r w:rsidRPr="00356AC8">
        <w:t>0281/2025 – 2023/0129(COD))</w:t>
      </w:r>
      <w:bookmarkEnd w:id="6"/>
    </w:p>
    <w:p w14:paraId="19CD2E48" w14:textId="77777777" w:rsidR="00AB45D6" w:rsidRPr="00356AC8" w:rsidRDefault="00AB45D6" w:rsidP="00AB45D6"/>
    <w:p w14:paraId="721F7BAA" w14:textId="77777777" w:rsidR="0018424E" w:rsidRPr="00356AC8" w:rsidRDefault="0018424E" w:rsidP="0018424E">
      <w:pPr>
        <w:pStyle w:val="NormalBold"/>
      </w:pPr>
      <w:bookmarkStart w:id="7" w:name="TextBodyBegin"/>
      <w:bookmarkEnd w:id="7"/>
      <w:r w:rsidRPr="00356AC8">
        <w:t>(Processo legislativo ordinário: segunda leitura)</w:t>
      </w:r>
    </w:p>
    <w:p w14:paraId="3CD820B8" w14:textId="77777777" w:rsidR="0018424E" w:rsidRPr="00356AC8" w:rsidRDefault="0018424E" w:rsidP="0018424E">
      <w:pPr>
        <w:pStyle w:val="EPComma"/>
      </w:pPr>
      <w:r w:rsidRPr="00356AC8">
        <w:rPr>
          <w:i/>
          <w:iCs/>
        </w:rPr>
        <w:t>O Parlamento Europeu</w:t>
      </w:r>
      <w:r w:rsidRPr="00356AC8">
        <w:t>,</w:t>
      </w:r>
    </w:p>
    <w:p w14:paraId="4A6C0557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a posição do Conselho em primeira leitura (10498/2/2025 – C10</w:t>
      </w:r>
      <w:r w:rsidRPr="00356AC8">
        <w:noBreakHyphen/>
        <w:t>0281/2025),</w:t>
      </w:r>
    </w:p>
    <w:p w14:paraId="2D15B3EC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o parecer do Comité Económico e Social Europeu, de 20 de setembro de 2023</w:t>
      </w:r>
      <w:r w:rsidRPr="00356AC8">
        <w:rPr>
          <w:vertAlign w:val="superscript"/>
        </w:rPr>
        <w:footnoteReference w:id="1"/>
      </w:r>
      <w:r w:rsidRPr="00356AC8">
        <w:t>,</w:t>
      </w:r>
    </w:p>
    <w:p w14:paraId="34A42BFE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a sua posição em primeira leitura</w:t>
      </w:r>
      <w:r w:rsidRPr="00356AC8">
        <w:rPr>
          <w:vertAlign w:val="superscript"/>
        </w:rPr>
        <w:footnoteReference w:id="2"/>
      </w:r>
      <w:r w:rsidRPr="00356AC8">
        <w:t xml:space="preserve"> sobre a proposta da Comissão ao Parlamento Europeu e ao Conselho (COM(2023)0224),</w:t>
      </w:r>
    </w:p>
    <w:p w14:paraId="19387F26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o artigo 294.º, n.º 7, do Tratado sobre o Funcionamento da União Europeia,</w:t>
      </w:r>
    </w:p>
    <w:p w14:paraId="2772A069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o acordo provisório aprovado pela comissão competente, nos termos do artigo 75.º, n.º 4, do seu Regimento,</w:t>
      </w:r>
    </w:p>
    <w:p w14:paraId="73809A2F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o artigo 68.º do seu Regimento,</w:t>
      </w:r>
    </w:p>
    <w:p w14:paraId="27A7E633" w14:textId="77777777" w:rsidR="0018424E" w:rsidRPr="00356AC8" w:rsidRDefault="0018424E" w:rsidP="0018424E">
      <w:pPr>
        <w:pStyle w:val="NormalHanging12a"/>
      </w:pPr>
      <w:r w:rsidRPr="00356AC8">
        <w:t>–</w:t>
      </w:r>
      <w:r w:rsidRPr="00356AC8">
        <w:tab/>
        <w:t>Tendo em conta a recomendação para segunda leitura da Comissão dos Assuntos Jurídicos (A10</w:t>
      </w:r>
      <w:r w:rsidRPr="00356AC8">
        <w:noBreakHyphen/>
        <w:t>0246/2025),</w:t>
      </w:r>
    </w:p>
    <w:p w14:paraId="6F37065F" w14:textId="77777777" w:rsidR="0018424E" w:rsidRPr="00356AC8" w:rsidRDefault="0018424E" w:rsidP="0018424E">
      <w:pPr>
        <w:pStyle w:val="NormalHanging12a"/>
      </w:pPr>
      <w:r w:rsidRPr="00356AC8">
        <w:lastRenderedPageBreak/>
        <w:t>1.</w:t>
      </w:r>
      <w:r w:rsidRPr="00356AC8">
        <w:tab/>
        <w:t>Aprova a posição do Conselho em primeira leitura;</w:t>
      </w:r>
    </w:p>
    <w:p w14:paraId="2CFC4E2B" w14:textId="77777777" w:rsidR="0018424E" w:rsidRPr="00356AC8" w:rsidRDefault="0018424E" w:rsidP="0018424E">
      <w:pPr>
        <w:pStyle w:val="NormalHanging12a"/>
      </w:pPr>
      <w:r w:rsidRPr="00356AC8">
        <w:t>2.</w:t>
      </w:r>
      <w:r w:rsidRPr="00356AC8">
        <w:tab/>
        <w:t xml:space="preserve">Regista a declaração da Comissão anexa à presente resolução, que será publicada na série C do </w:t>
      </w:r>
      <w:r w:rsidRPr="00356AC8">
        <w:rPr>
          <w:i/>
          <w:iCs/>
        </w:rPr>
        <w:t>Jornal Oficial da União Europeia</w:t>
      </w:r>
      <w:r w:rsidRPr="00356AC8">
        <w:t>;</w:t>
      </w:r>
    </w:p>
    <w:p w14:paraId="664F9193" w14:textId="77777777" w:rsidR="0018424E" w:rsidRPr="00356AC8" w:rsidRDefault="0018424E" w:rsidP="0018424E">
      <w:pPr>
        <w:pStyle w:val="NormalHanging12a"/>
      </w:pPr>
      <w:r w:rsidRPr="00356AC8">
        <w:t>3.</w:t>
      </w:r>
      <w:r w:rsidRPr="00356AC8">
        <w:tab/>
        <w:t>Verifica que o presente ato é adotado em conformidade com a posição do Conselho;</w:t>
      </w:r>
    </w:p>
    <w:p w14:paraId="159098F6" w14:textId="77777777" w:rsidR="0018424E" w:rsidRPr="00356AC8" w:rsidRDefault="0018424E" w:rsidP="0018424E">
      <w:pPr>
        <w:pStyle w:val="NormalHanging12a"/>
      </w:pPr>
      <w:r w:rsidRPr="00356AC8">
        <w:t>4.</w:t>
      </w:r>
      <w:r w:rsidRPr="00356AC8">
        <w:tab/>
        <w:t>Encarrega a sua Presidente de assinar o referido ato, conjuntamente com o Presidente do Conselho, nos termos do artigo 297.º, n.º 1, do Tratado sobre o Funcionamento da União Europeia;</w:t>
      </w:r>
    </w:p>
    <w:p w14:paraId="6748BFB3" w14:textId="77777777" w:rsidR="0018424E" w:rsidRPr="00356AC8" w:rsidRDefault="0018424E" w:rsidP="0018424E">
      <w:pPr>
        <w:pStyle w:val="NormalHanging12a"/>
      </w:pPr>
      <w:r w:rsidRPr="00356AC8">
        <w:t>5.</w:t>
      </w:r>
      <w:r w:rsidRPr="00356AC8">
        <w:tab/>
        <w:t>Encarrega o seu Secretário</w:t>
      </w:r>
      <w:r w:rsidRPr="00356AC8">
        <w:noBreakHyphen/>
        <w:t>Geral de assinar o ato em causa, após verificação do cumprimento de todos os trâmites previstos, e de, em concordância com a Secretária</w:t>
      </w:r>
      <w:r w:rsidRPr="00356AC8">
        <w:noBreakHyphen/>
        <w:t xml:space="preserve">Geral do Conselho, prover à respetiva publicação no </w:t>
      </w:r>
      <w:r w:rsidRPr="00356AC8">
        <w:rPr>
          <w:i/>
          <w:iCs/>
        </w:rPr>
        <w:t>Jornal Oficial da União Europeia</w:t>
      </w:r>
      <w:r w:rsidRPr="00356AC8">
        <w:t>;</w:t>
      </w:r>
    </w:p>
    <w:p w14:paraId="6CEF27EA" w14:textId="77777777" w:rsidR="0018424E" w:rsidRPr="00356AC8" w:rsidRDefault="0018424E" w:rsidP="0018424E">
      <w:pPr>
        <w:pStyle w:val="NormalHanging12a"/>
      </w:pPr>
      <w:r w:rsidRPr="00356AC8">
        <w:t>6.</w:t>
      </w:r>
      <w:r w:rsidRPr="00356AC8">
        <w:tab/>
        <w:t>Encarrega a sua Presidente de transmitir a posição do Parlamento ao Conselho, à Comissão e aos parlamentos nacionais.</w:t>
      </w:r>
    </w:p>
    <w:p w14:paraId="26F2858F" w14:textId="77777777" w:rsidR="00FB7DE4" w:rsidRPr="00356AC8" w:rsidRDefault="00FB7DE4" w:rsidP="0018424E">
      <w:pPr>
        <w:pStyle w:val="NormalHanging12a"/>
      </w:pPr>
    </w:p>
    <w:p w14:paraId="2DDB3FCF" w14:textId="77777777" w:rsidR="0018424E" w:rsidRPr="00356AC8" w:rsidRDefault="0018424E" w:rsidP="0018424E">
      <w:pPr>
        <w:pStyle w:val="PageHeading"/>
        <w:sectPr w:rsidR="0018424E" w:rsidRPr="00356AC8" w:rsidSect="002622C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F2BAF28" w14:textId="77777777" w:rsidR="0018424E" w:rsidRPr="00356AC8" w:rsidRDefault="0018424E" w:rsidP="00356AC8">
      <w:pPr>
        <w:pStyle w:val="PageHeading"/>
        <w:jc w:val="right"/>
      </w:pPr>
      <w:bookmarkStart w:id="8" w:name="_Toc216424801"/>
      <w:r w:rsidRPr="00356AC8">
        <w:lastRenderedPageBreak/>
        <w:t>ANEXO À RESOLUÇÃO LEGISLATIVA</w:t>
      </w:r>
      <w:bookmarkEnd w:id="8"/>
    </w:p>
    <w:p w14:paraId="37970C47" w14:textId="4A21AC39" w:rsidR="0018424E" w:rsidRPr="00356AC8" w:rsidRDefault="0018424E" w:rsidP="0018424E">
      <w:pPr>
        <w:widowControl/>
        <w:rPr>
          <w:b/>
          <w:bCs/>
        </w:rPr>
      </w:pPr>
      <w:r w:rsidRPr="00356AC8">
        <w:rPr>
          <w:b/>
        </w:rPr>
        <w:t>Declaração da Comissão sobre o Regulamento (CE) n.º 816/2006, por ocasião da adoção do Regulamento (UE) 2025/</w:t>
      </w:r>
      <w:r w:rsidR="00024BB3" w:rsidRPr="00D33F7A">
        <w:rPr>
          <w:b/>
        </w:rPr>
        <w:t xml:space="preserve">2645 </w:t>
      </w:r>
      <w:r w:rsidRPr="00356AC8">
        <w:rPr>
          <w:b/>
        </w:rPr>
        <w:t>do Parlamento Europeu e do Conselho relativo à concessão de licenças obrigatórias para a gestão de crises e que altera o Regulamento (CE) n.º 816/2006</w:t>
      </w:r>
    </w:p>
    <w:p w14:paraId="38BEE2B3" w14:textId="77777777" w:rsidR="0018424E" w:rsidRPr="00356AC8" w:rsidRDefault="0018424E" w:rsidP="0018424E">
      <w:pPr>
        <w:widowControl/>
      </w:pPr>
    </w:p>
    <w:p w14:paraId="0E0BBDE1" w14:textId="5FFCA740" w:rsidR="002622CF" w:rsidRPr="00356AC8" w:rsidRDefault="0018424E" w:rsidP="002622CF">
      <w:pPr>
        <w:widowControl/>
      </w:pPr>
      <w:r w:rsidRPr="00356AC8">
        <w:t>A Comissão compromete</w:t>
      </w:r>
      <w:r w:rsidRPr="00356AC8">
        <w:noBreakHyphen/>
        <w:t>se a apresentar um relatório ao Parlamento Europeu, ao Conselho e ao Comité Económico e Social Europeu sobre o Regulamento (CE) n.º 816/2006, em conformidade com o artigo 19.º do referido regulamento.</w:t>
      </w:r>
    </w:p>
    <w:p w14:paraId="7EF717C3" w14:textId="53673C5C" w:rsidR="00E365E1" w:rsidRPr="00356AC8" w:rsidRDefault="00E365E1" w:rsidP="00AB45D6"/>
    <w:sectPr w:rsidR="00E365E1" w:rsidRPr="00356AC8" w:rsidSect="002622C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C4B92" w14:textId="77777777" w:rsidR="00AB45D6" w:rsidRPr="002622CF" w:rsidRDefault="00AB45D6">
      <w:r w:rsidRPr="002622CF">
        <w:separator/>
      </w:r>
    </w:p>
  </w:endnote>
  <w:endnote w:type="continuationSeparator" w:id="0">
    <w:p w14:paraId="0470E8B0" w14:textId="77777777" w:rsidR="00AB45D6" w:rsidRPr="002622CF" w:rsidRDefault="00AB45D6">
      <w:r w:rsidRPr="002622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262E" w14:textId="77777777" w:rsidR="0018424E" w:rsidRPr="002622CF" w:rsidRDefault="0018424E" w:rsidP="001D39DB">
    <w:pPr>
      <w:pStyle w:val="EPFooter"/>
    </w:pPr>
    <w:r w:rsidRPr="002622CF">
      <w:t>PE</w:t>
    </w:r>
    <w:r w:rsidRPr="002622CF">
      <w:rPr>
        <w:rStyle w:val="HideTWBExt"/>
      </w:rPr>
      <w:t>&lt;NoPE&gt;</w:t>
    </w:r>
    <w:r w:rsidRPr="002622CF">
      <w:t>781.113</w:t>
    </w:r>
    <w:r w:rsidRPr="002622CF">
      <w:rPr>
        <w:rStyle w:val="HideTWBExt"/>
      </w:rPr>
      <w:t>&lt;/NoPE&gt;&lt;Version&gt;</w:t>
    </w:r>
    <w:r w:rsidRPr="002622CF">
      <w:t>v02</w:t>
    </w:r>
    <w:r w:rsidRPr="002622CF">
      <w:noBreakHyphen/>
      <w:t>00</w:t>
    </w:r>
    <w:r w:rsidRPr="002622CF">
      <w:rPr>
        <w:rStyle w:val="HideTWBExt"/>
      </w:rPr>
      <w:t>&lt;/Version&gt;</w:t>
    </w:r>
    <w:r w:rsidRPr="002622CF">
      <w:tab/>
    </w:r>
    <w:r w:rsidRPr="002622CF">
      <w:fldChar w:fldCharType="begin"/>
    </w:r>
    <w:r w:rsidRPr="002622CF">
      <w:instrText xml:space="preserve"> PAGE  \* MERGEFORMAT </w:instrText>
    </w:r>
    <w:r w:rsidRPr="002622CF">
      <w:fldChar w:fldCharType="separate"/>
    </w:r>
    <w:r w:rsidRPr="002622CF">
      <w:rPr>
        <w:noProof/>
      </w:rPr>
      <w:t>1</w:t>
    </w:r>
    <w:r w:rsidRPr="002622CF">
      <w:fldChar w:fldCharType="end"/>
    </w:r>
    <w:r w:rsidRPr="002622CF">
      <w:t>/</w:t>
    </w:r>
    <w:r w:rsidR="00024BB3">
      <w:fldChar w:fldCharType="begin"/>
    </w:r>
    <w:r w:rsidR="00024BB3">
      <w:instrText xml:space="preserve"> NUMPAGES  \* MERGEFORMAT </w:instrText>
    </w:r>
    <w:r w:rsidR="00024BB3">
      <w:fldChar w:fldCharType="separate"/>
    </w:r>
    <w:r w:rsidRPr="002622CF">
      <w:rPr>
        <w:noProof/>
      </w:rPr>
      <w:t>1</w:t>
    </w:r>
    <w:r w:rsidR="00024BB3">
      <w:rPr>
        <w:noProof/>
      </w:rPr>
      <w:fldChar w:fldCharType="end"/>
    </w:r>
    <w:r w:rsidRPr="002622CF">
      <w:tab/>
    </w:r>
    <w:r w:rsidRPr="002622CF">
      <w:rPr>
        <w:rStyle w:val="HideTWBExt"/>
      </w:rPr>
      <w:t>&lt;PathFdR&gt;</w:t>
    </w:r>
    <w:r w:rsidRPr="002622CF">
      <w:t>RR\1333569PT.docx</w:t>
    </w:r>
    <w:r w:rsidRPr="002622CF">
      <w:rPr>
        <w:rStyle w:val="HideTWBExt"/>
      </w:rPr>
      <w:t>&lt;/PathFdR&gt;</w:t>
    </w:r>
  </w:p>
  <w:p w14:paraId="7E0A8A13" w14:textId="77777777" w:rsidR="0018424E" w:rsidRPr="002622CF" w:rsidRDefault="0018424E" w:rsidP="001D39DB">
    <w:pPr>
      <w:pStyle w:val="EPFooter2"/>
    </w:pPr>
    <w:r w:rsidRPr="002622CF">
      <w:t>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AB9D" w14:textId="218356AA" w:rsidR="0018424E" w:rsidRPr="004037BA" w:rsidRDefault="0018424E" w:rsidP="004037BA">
    <w:pPr>
      <w:pStyle w:val="EPFooter2"/>
      <w:ind w:left="0"/>
      <w:rPr>
        <w:rFonts w:ascii="Times New Roman" w:hAnsi="Times New Roman" w:cs="Times New Roman"/>
        <w:b w:val="0"/>
        <w:bCs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57FC" w14:textId="77777777" w:rsidR="0018424E" w:rsidRPr="002622CF" w:rsidRDefault="0018424E" w:rsidP="001D39DB">
    <w:pPr>
      <w:pStyle w:val="EPFooter"/>
    </w:pPr>
    <w:r w:rsidRPr="002622CF">
      <w:rPr>
        <w:rStyle w:val="HideTWBExt"/>
      </w:rPr>
      <w:t>&lt;PathFdR&gt;</w:t>
    </w:r>
    <w:r w:rsidRPr="002622CF">
      <w:t>RR\1333569PT.docx</w:t>
    </w:r>
    <w:r w:rsidRPr="002622CF">
      <w:rPr>
        <w:rStyle w:val="HideTWBExt"/>
      </w:rPr>
      <w:t>&lt;/PathFdR&gt;</w:t>
    </w:r>
    <w:r w:rsidRPr="002622CF">
      <w:tab/>
    </w:r>
    <w:r w:rsidRPr="002622CF">
      <w:tab/>
      <w:t>PE</w:t>
    </w:r>
    <w:r w:rsidRPr="002622CF">
      <w:rPr>
        <w:rStyle w:val="HideTWBExt"/>
      </w:rPr>
      <w:t>&lt;NoPE&gt;</w:t>
    </w:r>
    <w:r w:rsidRPr="002622CF">
      <w:t>781.113</w:t>
    </w:r>
    <w:r w:rsidRPr="002622CF">
      <w:rPr>
        <w:rStyle w:val="HideTWBExt"/>
      </w:rPr>
      <w:t>&lt;/NoPE&gt;&lt;Version&gt;</w:t>
    </w:r>
    <w:r w:rsidRPr="002622CF">
      <w:t>v02</w:t>
    </w:r>
    <w:r w:rsidRPr="002622CF">
      <w:noBreakHyphen/>
      <w:t>00</w:t>
    </w:r>
    <w:r w:rsidRPr="002622CF">
      <w:rPr>
        <w:rStyle w:val="HideTWBExt"/>
      </w:rPr>
      <w:t>&lt;/Version&gt;</w:t>
    </w:r>
  </w:p>
  <w:p w14:paraId="2F6B5C34" w14:textId="77777777" w:rsidR="0018424E" w:rsidRPr="002622CF" w:rsidRDefault="0018424E" w:rsidP="001D39DB">
    <w:pPr>
      <w:pStyle w:val="EPFooter2"/>
    </w:pPr>
    <w:r w:rsidRPr="002622CF">
      <w:t>PT</w:t>
    </w:r>
    <w:r w:rsidRPr="002622CF">
      <w:tab/>
    </w:r>
    <w:r w:rsidRPr="002622CF">
      <w:rPr>
        <w:b w:val="0"/>
        <w:i/>
        <w:color w:val="C0C0C0"/>
        <w:sz w:val="22"/>
      </w:rPr>
      <w:t>Unida na diversidade</w:t>
    </w:r>
    <w:r w:rsidRPr="002622CF">
      <w:tab/>
      <w:t>PT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96F3" w14:textId="77777777" w:rsidR="00064002" w:rsidRPr="002622CF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1F69" w14:textId="77777777" w:rsidR="00064002" w:rsidRPr="002622CF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4026" w14:textId="77777777" w:rsidR="00064002" w:rsidRPr="002622C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31B4" w14:textId="77777777" w:rsidR="00AB45D6" w:rsidRPr="002622CF" w:rsidRDefault="00AB45D6">
      <w:r w:rsidRPr="002622CF">
        <w:separator/>
      </w:r>
    </w:p>
  </w:footnote>
  <w:footnote w:type="continuationSeparator" w:id="0">
    <w:p w14:paraId="31F4B650" w14:textId="77777777" w:rsidR="00AB45D6" w:rsidRPr="002622CF" w:rsidRDefault="00AB45D6">
      <w:r w:rsidRPr="002622CF">
        <w:continuationSeparator/>
      </w:r>
    </w:p>
  </w:footnote>
  <w:footnote w:id="1">
    <w:p w14:paraId="1385F44D" w14:textId="1F7F17EF" w:rsidR="0018424E" w:rsidRPr="00BF0FC9" w:rsidRDefault="0018424E" w:rsidP="002622CF">
      <w:pPr>
        <w:pStyle w:val="FootnoteText"/>
        <w:ind w:left="567" w:hanging="567"/>
        <w:rPr>
          <w:sz w:val="24"/>
          <w:lang w:val="fi-FI"/>
        </w:rPr>
      </w:pPr>
      <w:r w:rsidRPr="002622CF">
        <w:rPr>
          <w:rStyle w:val="FootnoteReference"/>
          <w:sz w:val="24"/>
          <w:lang w:val="pt-PT"/>
        </w:rPr>
        <w:footnoteRef/>
      </w:r>
      <w:r w:rsidR="002622CF" w:rsidRPr="00BF0FC9">
        <w:rPr>
          <w:color w:val="333333"/>
          <w:sz w:val="24"/>
          <w:shd w:val="clear" w:color="auto" w:fill="FFFFFF"/>
          <w:lang w:val="fi-FI"/>
        </w:rPr>
        <w:t xml:space="preserve"> </w:t>
      </w:r>
      <w:r w:rsidR="002622CF" w:rsidRPr="00BF0FC9">
        <w:rPr>
          <w:color w:val="333333"/>
          <w:sz w:val="24"/>
          <w:shd w:val="clear" w:color="auto" w:fill="FFFFFF"/>
          <w:lang w:val="fi-FI"/>
        </w:rPr>
        <w:tab/>
      </w:r>
      <w:r w:rsidRPr="00BF0FC9">
        <w:rPr>
          <w:color w:val="333333"/>
          <w:sz w:val="24"/>
          <w:shd w:val="clear" w:color="auto" w:fill="FFFFFF"/>
          <w:lang w:val="fi-FI"/>
        </w:rPr>
        <w:t>JO C, C/2023/865, 8.12.2023, ELI: </w:t>
      </w:r>
      <w:hyperlink r:id="rId1" w:tgtFrame="_blank" w:tooltip="Permite aceder ao documento através do seu identificador ELI." w:history="1">
        <w:r w:rsidRPr="00BF0FC9">
          <w:rPr>
            <w:rStyle w:val="Hyperlink"/>
            <w:color w:val="0E47CB"/>
            <w:sz w:val="24"/>
            <w:shd w:val="clear" w:color="auto" w:fill="FFFFFF"/>
            <w:lang w:val="fi-FI"/>
          </w:rPr>
          <w:t>http://data.europa.eu/eli/C/2023/865/oj</w:t>
        </w:r>
      </w:hyperlink>
      <w:r w:rsidRPr="00BF0FC9">
        <w:rPr>
          <w:sz w:val="24"/>
          <w:lang w:val="fi-FI"/>
        </w:rPr>
        <w:t>.</w:t>
      </w:r>
    </w:p>
  </w:footnote>
  <w:footnote w:id="2">
    <w:p w14:paraId="14F9F5AF" w14:textId="7FCA3E68" w:rsidR="0018424E" w:rsidRPr="00BF0FC9" w:rsidRDefault="0018424E" w:rsidP="002622CF">
      <w:pPr>
        <w:pStyle w:val="FootnoteText"/>
        <w:ind w:left="567" w:hanging="567"/>
        <w:rPr>
          <w:sz w:val="24"/>
          <w:lang w:val="fi-FI"/>
        </w:rPr>
      </w:pPr>
      <w:r w:rsidRPr="002622CF">
        <w:rPr>
          <w:rStyle w:val="FootnoteReference"/>
          <w:sz w:val="24"/>
          <w:lang w:val="pt-PT"/>
        </w:rPr>
        <w:footnoteRef/>
      </w:r>
      <w:r w:rsidR="002622CF" w:rsidRPr="00BF0FC9">
        <w:rPr>
          <w:sz w:val="24"/>
          <w:lang w:val="fi-FI"/>
        </w:rPr>
        <w:t xml:space="preserve"> </w:t>
      </w:r>
      <w:r w:rsidR="002622CF" w:rsidRPr="00BF0FC9">
        <w:rPr>
          <w:sz w:val="24"/>
          <w:lang w:val="fi-FI"/>
        </w:rPr>
        <w:tab/>
      </w:r>
      <w:r w:rsidRPr="00BF0FC9">
        <w:rPr>
          <w:sz w:val="24"/>
          <w:lang w:val="fi-FI"/>
        </w:rPr>
        <w:t>JO C, C/2025/1031, 27.2.2025, ELI:</w:t>
      </w:r>
      <w:r w:rsidRPr="00BF0FC9">
        <w:rPr>
          <w:color w:val="333333"/>
          <w:sz w:val="24"/>
          <w:shd w:val="clear" w:color="auto" w:fill="FFFFFF"/>
          <w:lang w:val="fi-FI"/>
        </w:rPr>
        <w:t> </w:t>
      </w:r>
      <w:hyperlink r:id="rId2" w:tgtFrame="_blank" w:tooltip="Permite aceder ao documento através do seu identificador ELI." w:history="1">
        <w:r w:rsidRPr="00BF0FC9">
          <w:rPr>
            <w:rStyle w:val="Hyperlink"/>
            <w:color w:val="0E47CB"/>
            <w:sz w:val="24"/>
            <w:shd w:val="clear" w:color="auto" w:fill="FFFFFF"/>
            <w:lang w:val="fi-FI"/>
          </w:rPr>
          <w:t>http://data.europa.eu/eli/C/2025/1031/oj</w:t>
        </w:r>
      </w:hyperlink>
      <w:r w:rsidRPr="00BF0FC9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25A6" w14:textId="77777777" w:rsidR="0018424E" w:rsidRPr="002622CF" w:rsidRDefault="00184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C836" w14:textId="77777777" w:rsidR="0018424E" w:rsidRPr="002622CF" w:rsidRDefault="001842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9998" w14:textId="77777777" w:rsidR="0018424E" w:rsidRPr="002622CF" w:rsidRDefault="0018424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870F" w14:textId="77777777" w:rsidR="00064002" w:rsidRPr="002622CF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6E97" w14:textId="77777777" w:rsidR="00064002" w:rsidRPr="002622CF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CF12C" w14:textId="77777777" w:rsidR="00064002" w:rsidRPr="002622C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38578571">
    <w:abstractNumId w:val="9"/>
  </w:num>
  <w:num w:numId="2" w16cid:durableId="1022436736">
    <w:abstractNumId w:val="9"/>
  </w:num>
  <w:num w:numId="3" w16cid:durableId="289866445">
    <w:abstractNumId w:val="7"/>
  </w:num>
  <w:num w:numId="4" w16cid:durableId="541943720">
    <w:abstractNumId w:val="7"/>
  </w:num>
  <w:num w:numId="5" w16cid:durableId="1418208298">
    <w:abstractNumId w:val="6"/>
  </w:num>
  <w:num w:numId="6" w16cid:durableId="810631459">
    <w:abstractNumId w:val="6"/>
  </w:num>
  <w:num w:numId="7" w16cid:durableId="1201938963">
    <w:abstractNumId w:val="5"/>
  </w:num>
  <w:num w:numId="8" w16cid:durableId="446315285">
    <w:abstractNumId w:val="5"/>
  </w:num>
  <w:num w:numId="9" w16cid:durableId="2106613892">
    <w:abstractNumId w:val="4"/>
  </w:num>
  <w:num w:numId="10" w16cid:durableId="2066835791">
    <w:abstractNumId w:val="4"/>
  </w:num>
  <w:num w:numId="11" w16cid:durableId="1236672255">
    <w:abstractNumId w:val="8"/>
  </w:num>
  <w:num w:numId="12" w16cid:durableId="1558466829">
    <w:abstractNumId w:val="8"/>
  </w:num>
  <w:num w:numId="13" w16cid:durableId="1235361775">
    <w:abstractNumId w:val="3"/>
  </w:num>
  <w:num w:numId="14" w16cid:durableId="749545188">
    <w:abstractNumId w:val="3"/>
  </w:num>
  <w:num w:numId="15" w16cid:durableId="1305812124">
    <w:abstractNumId w:val="2"/>
  </w:num>
  <w:num w:numId="16" w16cid:durableId="1263302351">
    <w:abstractNumId w:val="2"/>
  </w:num>
  <w:num w:numId="17" w16cid:durableId="831875693">
    <w:abstractNumId w:val="1"/>
  </w:num>
  <w:num w:numId="18" w16cid:durableId="1296133636">
    <w:abstractNumId w:val="1"/>
  </w:num>
  <w:num w:numId="19" w16cid:durableId="2000116401">
    <w:abstractNumId w:val="0"/>
  </w:num>
  <w:num w:numId="20" w16cid:durableId="1181553951">
    <w:abstractNumId w:val="0"/>
  </w:num>
  <w:num w:numId="21" w16cid:durableId="2011716108">
    <w:abstractNumId w:val="9"/>
  </w:num>
  <w:num w:numId="22" w16cid:durableId="343824967">
    <w:abstractNumId w:val="7"/>
  </w:num>
  <w:num w:numId="23" w16cid:durableId="15012399">
    <w:abstractNumId w:val="6"/>
  </w:num>
  <w:num w:numId="24" w16cid:durableId="1484084150">
    <w:abstractNumId w:val="5"/>
  </w:num>
  <w:num w:numId="25" w16cid:durableId="1303844863">
    <w:abstractNumId w:val="4"/>
  </w:num>
  <w:num w:numId="26" w16cid:durableId="918560741">
    <w:abstractNumId w:val="8"/>
  </w:num>
  <w:num w:numId="27" w16cid:durableId="1999923447">
    <w:abstractNumId w:val="3"/>
  </w:num>
  <w:num w:numId="28" w16cid:durableId="1880967066">
    <w:abstractNumId w:val="2"/>
  </w:num>
  <w:num w:numId="29" w16cid:durableId="1374617692">
    <w:abstractNumId w:val="1"/>
  </w:num>
  <w:num w:numId="30" w16cid:durableId="672296350">
    <w:abstractNumId w:val="0"/>
  </w:num>
  <w:num w:numId="31" w16cid:durableId="1729300881">
    <w:abstractNumId w:val="9"/>
  </w:num>
  <w:num w:numId="32" w16cid:durableId="503742354">
    <w:abstractNumId w:val="7"/>
  </w:num>
  <w:num w:numId="33" w16cid:durableId="866285712">
    <w:abstractNumId w:val="6"/>
  </w:num>
  <w:num w:numId="34" w16cid:durableId="739258119">
    <w:abstractNumId w:val="5"/>
  </w:num>
  <w:num w:numId="35" w16cid:durableId="7678552">
    <w:abstractNumId w:val="4"/>
  </w:num>
  <w:num w:numId="36" w16cid:durableId="392586468">
    <w:abstractNumId w:val="8"/>
  </w:num>
  <w:num w:numId="37" w16cid:durableId="73627419">
    <w:abstractNumId w:val="3"/>
  </w:num>
  <w:num w:numId="38" w16cid:durableId="1277828870">
    <w:abstractNumId w:val="2"/>
  </w:num>
  <w:num w:numId="39" w16cid:durableId="153572302">
    <w:abstractNumId w:val="1"/>
  </w:num>
  <w:num w:numId="40" w16cid:durableId="1541743808">
    <w:abstractNumId w:val="0"/>
  </w:num>
  <w:num w:numId="41" w16cid:durableId="393234984">
    <w:abstractNumId w:val="10"/>
  </w:num>
  <w:num w:numId="42" w16cid:durableId="604270545">
    <w:abstractNumId w:val="10"/>
  </w:num>
  <w:num w:numId="43" w16cid:durableId="1575165268">
    <w:abstractNumId w:val="10"/>
  </w:num>
  <w:num w:numId="44" w16cid:durableId="315573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PT"/>
    <w:docVar w:name="dvnumam" w:val="0"/>
    <w:docVar w:name="dvpe" w:val="781.113"/>
    <w:docVar w:name="dvrapporteur" w:val="Relator: "/>
    <w:docVar w:name="dvstar" w:val="***II"/>
    <w:docVar w:name="dvtitre" w:val="Resolução legislativa do Parlamento Europeu, de ... de ... de 2025,_x000d__x000a_ sobre a posição do Conselho em primeira leitura tendo em vista a adoção de um regulamento do Parlamento Europeu e do Conselho relativo à concessão de licenças obrigatórias para a gestão de crises e que altera o Regulamento (CE) n.º 816/2006(10498/2/2025 – C10-0281/2025 – 2023/0129(COD))"/>
  </w:docVars>
  <w:rsids>
    <w:rsidRoot w:val="00AB45D6"/>
    <w:rsid w:val="00002272"/>
    <w:rsid w:val="00024BB3"/>
    <w:rsid w:val="00064002"/>
    <w:rsid w:val="000677B9"/>
    <w:rsid w:val="000831BA"/>
    <w:rsid w:val="000A42CC"/>
    <w:rsid w:val="000E7DD9"/>
    <w:rsid w:val="0010095E"/>
    <w:rsid w:val="00125B37"/>
    <w:rsid w:val="0018424E"/>
    <w:rsid w:val="00187494"/>
    <w:rsid w:val="001F32AE"/>
    <w:rsid w:val="002622CF"/>
    <w:rsid w:val="002767FF"/>
    <w:rsid w:val="002B18FE"/>
    <w:rsid w:val="002B5493"/>
    <w:rsid w:val="00343214"/>
    <w:rsid w:val="00356AC8"/>
    <w:rsid w:val="00361C00"/>
    <w:rsid w:val="00383321"/>
    <w:rsid w:val="00395FA1"/>
    <w:rsid w:val="003E15D4"/>
    <w:rsid w:val="004037BA"/>
    <w:rsid w:val="00411CCE"/>
    <w:rsid w:val="0041666E"/>
    <w:rsid w:val="00421060"/>
    <w:rsid w:val="00471C19"/>
    <w:rsid w:val="004867E3"/>
    <w:rsid w:val="00494A28"/>
    <w:rsid w:val="004C0004"/>
    <w:rsid w:val="004C5D52"/>
    <w:rsid w:val="004E0431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A0F78"/>
    <w:rsid w:val="006F74FA"/>
    <w:rsid w:val="00731ADD"/>
    <w:rsid w:val="00734777"/>
    <w:rsid w:val="00747932"/>
    <w:rsid w:val="00751A4A"/>
    <w:rsid w:val="00756632"/>
    <w:rsid w:val="00762C74"/>
    <w:rsid w:val="00786EC0"/>
    <w:rsid w:val="00794B61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17A20"/>
    <w:rsid w:val="00A43E52"/>
    <w:rsid w:val="00A4678D"/>
    <w:rsid w:val="00A778C7"/>
    <w:rsid w:val="00AB441E"/>
    <w:rsid w:val="00AB45D6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0FC9"/>
    <w:rsid w:val="00C05BFE"/>
    <w:rsid w:val="00C23CD4"/>
    <w:rsid w:val="00C61C0C"/>
    <w:rsid w:val="00C941CB"/>
    <w:rsid w:val="00CC2357"/>
    <w:rsid w:val="00CF071A"/>
    <w:rsid w:val="00D058B8"/>
    <w:rsid w:val="00D56C11"/>
    <w:rsid w:val="00D67656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7DE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59F65"/>
  <w15:chartTrackingRefBased/>
  <w15:docId w15:val="{F2548A98-DCFF-447D-B52A-80D21A88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18424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8424E"/>
    <w:pPr>
      <w:spacing w:before="480" w:after="240"/>
    </w:pPr>
  </w:style>
  <w:style w:type="paragraph" w:customStyle="1" w:styleId="PageHeading">
    <w:name w:val="PageHeading"/>
    <w:basedOn w:val="Normal"/>
    <w:rsid w:val="0018424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18424E"/>
    <w:rPr>
      <w:b/>
    </w:rPr>
  </w:style>
  <w:style w:type="paragraph" w:customStyle="1" w:styleId="NormalHanging12a">
    <w:name w:val="NormalHanging12a"/>
    <w:basedOn w:val="Normal"/>
    <w:rsid w:val="0018424E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184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8424E"/>
    <w:rPr>
      <w:sz w:val="24"/>
      <w:lang w:val="pt-PT"/>
    </w:rPr>
  </w:style>
  <w:style w:type="paragraph" w:customStyle="1" w:styleId="EPFooter">
    <w:name w:val="EPFooter"/>
    <w:basedOn w:val="Normal"/>
    <w:rsid w:val="0018424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18424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F0FC9"/>
    <w:rPr>
      <w:sz w:val="24"/>
      <w:lang w:val="pt-PT"/>
    </w:rPr>
  </w:style>
  <w:style w:type="character" w:styleId="CommentReference">
    <w:name w:val="annotation reference"/>
    <w:basedOn w:val="DefaultParagraphFont"/>
    <w:rsid w:val="00BF0F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0FC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F0FC9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BF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0FC9"/>
    <w:rPr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GIRGINOV Kiril</cp:lastModifiedBy>
  <cp:revision>2</cp:revision>
  <cp:lastPrinted>2004-11-19T15:42:00Z</cp:lastPrinted>
  <dcterms:created xsi:type="dcterms:W3CDTF">2026-03-23T14:39:00Z</dcterms:created>
  <dcterms:modified xsi:type="dcterms:W3CDTF">2026-03-23T14:39:00Z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