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DE5289" w14:paraId="5F564DC1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C631C62" w14:textId="77777777" w:rsidR="00751A4A" w:rsidRPr="00DE5289" w:rsidRDefault="006E08E8" w:rsidP="0010095E">
            <w:pPr>
              <w:pStyle w:val="EPName"/>
            </w:pPr>
            <w:r w:rsidRPr="00DE5289">
              <w:t>Európai Parlament</w:t>
            </w:r>
          </w:p>
          <w:p w14:paraId="0144D37E" w14:textId="77777777" w:rsidR="00751A4A" w:rsidRPr="00DE5289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DE5289">
              <w:t>2024</w:t>
            </w:r>
            <w:r w:rsidR="00817416" w:rsidRPr="00DE5289">
              <w:t>-202</w:t>
            </w:r>
            <w:r w:rsidRPr="00DE5289">
              <w:t>9</w:t>
            </w:r>
          </w:p>
        </w:tc>
        <w:tc>
          <w:tcPr>
            <w:tcW w:w="2268" w:type="dxa"/>
            <w:shd w:val="clear" w:color="auto" w:fill="auto"/>
          </w:tcPr>
          <w:p w14:paraId="48722DDD" w14:textId="77777777" w:rsidR="00751A4A" w:rsidRPr="00DE5289" w:rsidRDefault="00187494" w:rsidP="0010095E">
            <w:pPr>
              <w:pStyle w:val="EPLogo"/>
            </w:pPr>
            <w:r w:rsidRPr="00DE5289">
              <w:rPr>
                <w:noProof/>
                <w:lang w:eastAsia="ja-JP"/>
              </w:rPr>
              <w:drawing>
                <wp:inline distT="0" distB="0" distL="0" distR="0" wp14:anchorId="7B0E3000" wp14:editId="6A5467F5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CF1BB95" w14:textId="77777777" w:rsidR="00D058B8" w:rsidRPr="00DE5289" w:rsidRDefault="00D058B8" w:rsidP="004C5D52">
      <w:pPr>
        <w:pStyle w:val="LineTop"/>
      </w:pPr>
    </w:p>
    <w:p w14:paraId="30B60E22" w14:textId="77777777" w:rsidR="00680577" w:rsidRPr="00DE5289" w:rsidRDefault="006E08E8" w:rsidP="00680577">
      <w:pPr>
        <w:pStyle w:val="EPBodyTA1"/>
      </w:pPr>
      <w:r w:rsidRPr="00DE5289">
        <w:t>ELFOGADOTT SZÖVEGEK</w:t>
      </w:r>
    </w:p>
    <w:p w14:paraId="5349015F" w14:textId="77777777" w:rsidR="00D058B8" w:rsidRPr="00DE5289" w:rsidRDefault="00D058B8" w:rsidP="00D058B8">
      <w:pPr>
        <w:pStyle w:val="LineBottom"/>
      </w:pPr>
    </w:p>
    <w:p w14:paraId="32C67D3E" w14:textId="622D325A" w:rsidR="006E08E8" w:rsidRPr="00DE5289" w:rsidRDefault="006E08E8" w:rsidP="006E08E8">
      <w:pPr>
        <w:pStyle w:val="ATHeading1"/>
      </w:pPr>
      <w:bookmarkStart w:id="0" w:name="TANumber"/>
      <w:r w:rsidRPr="00DE5289">
        <w:t>P10_</w:t>
      </w:r>
      <w:proofErr w:type="gramStart"/>
      <w:r w:rsidRPr="00DE5289">
        <w:t>TA(</w:t>
      </w:r>
      <w:proofErr w:type="gramEnd"/>
      <w:r w:rsidRPr="00DE5289">
        <w:t>2025)0</w:t>
      </w:r>
      <w:r w:rsidR="00DE5289">
        <w:t>321</w:t>
      </w:r>
      <w:bookmarkEnd w:id="0"/>
    </w:p>
    <w:p w14:paraId="03BF844D" w14:textId="6CAA3988" w:rsidR="006E08E8" w:rsidRPr="00DE5289" w:rsidRDefault="00D12F41" w:rsidP="006E08E8">
      <w:pPr>
        <w:pStyle w:val="ATHeading2"/>
      </w:pPr>
      <w:bookmarkStart w:id="1" w:name="title"/>
      <w:r w:rsidRPr="00DE5289">
        <w:rPr>
          <w:bCs/>
        </w:rPr>
        <w:t xml:space="preserve">Egyes KAP-rendeletek módosítása a feltételességi rendszer, a közvetlen kifizetés formájában megvalósuló beavatkozástípusok, a bizonyos ágazatokra vonatkozó és vidékfejlesztésre irányuló beavatkozástípusok és az éves teljesítményjelentések, az adatok és az </w:t>
      </w:r>
      <w:proofErr w:type="spellStart"/>
      <w:r w:rsidRPr="00DE5289">
        <w:rPr>
          <w:bCs/>
        </w:rPr>
        <w:t>interoperabilitás</w:t>
      </w:r>
      <w:proofErr w:type="spellEnd"/>
      <w:r w:rsidRPr="00DE5289">
        <w:rPr>
          <w:bCs/>
        </w:rPr>
        <w:t xml:space="preserve"> irányítása, a kifizetések felfüggesztése, az éves teljesítményalapú záróelszámolás, valamint a kontrollok és szankciók tekintetében</w:t>
      </w:r>
      <w:bookmarkEnd w:id="1"/>
    </w:p>
    <w:p w14:paraId="65432A1A" w14:textId="77777777" w:rsidR="006E08E8" w:rsidRPr="00DE5289" w:rsidRDefault="006E08E8" w:rsidP="006E08E8">
      <w:pPr>
        <w:rPr>
          <w:i/>
          <w:vanish/>
        </w:rPr>
      </w:pPr>
      <w:r w:rsidRPr="00DE5289">
        <w:rPr>
          <w:i/>
        </w:rPr>
        <w:fldChar w:fldCharType="begin"/>
      </w:r>
      <w:r w:rsidRPr="00DE5289">
        <w:rPr>
          <w:i/>
        </w:rPr>
        <w:instrText xml:space="preserve"> TC"(</w:instrText>
      </w:r>
      <w:bookmarkStart w:id="2" w:name="DocNumber"/>
      <w:r w:rsidRPr="00DE5289">
        <w:rPr>
          <w:i/>
        </w:rPr>
        <w:instrText>A10-0164/2025</w:instrText>
      </w:r>
      <w:bookmarkEnd w:id="2"/>
      <w:r w:rsidRPr="00DE5289">
        <w:rPr>
          <w:i/>
        </w:rPr>
        <w:instrText xml:space="preserve"> - Előadó: André </w:instrText>
      </w:r>
      <w:proofErr w:type="spellStart"/>
      <w:r w:rsidRPr="00DE5289">
        <w:rPr>
          <w:i/>
        </w:rPr>
        <w:instrText>Rodrigues</w:instrText>
      </w:r>
      <w:proofErr w:type="spellEnd"/>
      <w:r w:rsidRPr="00DE5289">
        <w:rPr>
          <w:i/>
        </w:rPr>
        <w:instrText xml:space="preserve">)"\l3 \n&gt; \* MERGEFORMAT </w:instrText>
      </w:r>
      <w:r w:rsidRPr="00DE5289">
        <w:rPr>
          <w:i/>
        </w:rPr>
        <w:fldChar w:fldCharType="end"/>
      </w:r>
    </w:p>
    <w:p w14:paraId="5CB3271F" w14:textId="77777777" w:rsidR="006E08E8" w:rsidRPr="00DE5289" w:rsidRDefault="006E08E8" w:rsidP="006E08E8">
      <w:pPr>
        <w:rPr>
          <w:vanish/>
        </w:rPr>
      </w:pPr>
      <w:bookmarkStart w:id="3" w:name="Commission"/>
      <w:r w:rsidRPr="00DE5289">
        <w:rPr>
          <w:vanish/>
        </w:rPr>
        <w:t>Mezőgazdasági és Vidékfejlesztési Bizottság</w:t>
      </w:r>
      <w:bookmarkEnd w:id="3"/>
    </w:p>
    <w:p w14:paraId="5FF0BDE1" w14:textId="77777777" w:rsidR="006E08E8" w:rsidRPr="00DE5289" w:rsidRDefault="006E08E8" w:rsidP="006E08E8">
      <w:pPr>
        <w:rPr>
          <w:vanish/>
        </w:rPr>
      </w:pPr>
      <w:bookmarkStart w:id="4" w:name="PE"/>
      <w:r w:rsidRPr="00DE5289">
        <w:rPr>
          <w:vanish/>
        </w:rPr>
        <w:t>PE776.996</w:t>
      </w:r>
      <w:bookmarkEnd w:id="4"/>
    </w:p>
    <w:p w14:paraId="31B156FA" w14:textId="6AA5F33D" w:rsidR="006E08E8" w:rsidRPr="00DE5289" w:rsidRDefault="006E08E8" w:rsidP="006E08E8">
      <w:pPr>
        <w:pStyle w:val="ATHeading3"/>
      </w:pPr>
      <w:bookmarkStart w:id="5" w:name="Sujet"/>
      <w:r w:rsidRPr="00DE5289">
        <w:t xml:space="preserve">Az Európai Parlament 2025. </w:t>
      </w:r>
      <w:r w:rsidR="002F7AD0" w:rsidRPr="00DE5289">
        <w:t xml:space="preserve">december </w:t>
      </w:r>
      <w:r w:rsidR="0075135E" w:rsidRPr="00DE5289">
        <w:t>1</w:t>
      </w:r>
      <w:r w:rsidR="00BA4E02" w:rsidRPr="00DE5289">
        <w:t>6</w:t>
      </w:r>
      <w:r w:rsidR="0075135E" w:rsidRPr="00DE5289">
        <w:t>-</w:t>
      </w:r>
      <w:r w:rsidRPr="00DE5289">
        <w:t xml:space="preserve">i jogalkotási állásfoglalása az (EU) 2021/2115 rendeletnek a feltételességi rendszer, a közvetlen kifizetés formájában megvalósuló beavatkozástípusok, a bizonyos ágazatokra vonatkozó és vidékfejlesztésre irányuló beavatkozástípusok és az éves teljesítményjelentések tekintetében, valamint az (EU) 2021/2116 rendeletnek az adatok és az </w:t>
      </w:r>
      <w:proofErr w:type="spellStart"/>
      <w:r w:rsidRPr="00DE5289">
        <w:t>interoperabilitás</w:t>
      </w:r>
      <w:proofErr w:type="spellEnd"/>
      <w:r w:rsidRPr="00DE5289">
        <w:t xml:space="preserve"> irányítása, a kifizetések felfüggesztése, az éves teljesítményalapú záróelszámolás, valamint a kontrollok és szankciók tekintetében történő módosításáról szóló európai parlamenti és tanácsi rendeletre irányuló javaslatról</w:t>
      </w:r>
      <w:bookmarkEnd w:id="5"/>
      <w:r w:rsidRPr="00DE5289">
        <w:t xml:space="preserve"> </w:t>
      </w:r>
      <w:bookmarkStart w:id="6" w:name="References"/>
      <w:r w:rsidRPr="00DE5289">
        <w:t>(</w:t>
      </w:r>
      <w:proofErr w:type="gramStart"/>
      <w:r w:rsidRPr="00DE5289">
        <w:t>COM(</w:t>
      </w:r>
      <w:proofErr w:type="gramEnd"/>
      <w:r w:rsidRPr="00DE5289">
        <w:t>2025)0236 – C10-0086/2025 – 2025/0236(COD))</w:t>
      </w:r>
      <w:bookmarkEnd w:id="6"/>
    </w:p>
    <w:p w14:paraId="7D1ADCB3" w14:textId="77777777" w:rsidR="00AA64FF" w:rsidRPr="00DE5289" w:rsidRDefault="00AA64FF" w:rsidP="00AA64FF">
      <w:pPr>
        <w:pStyle w:val="NormalBold"/>
      </w:pPr>
      <w:bookmarkStart w:id="7" w:name="TextBodyBegin"/>
      <w:bookmarkEnd w:id="7"/>
      <w:r w:rsidRPr="00DE5289">
        <w:t>(Rendes jogalkotási eljárás: első olvasat)</w:t>
      </w:r>
    </w:p>
    <w:p w14:paraId="0A91AC5A" w14:textId="77777777" w:rsidR="00AA64FF" w:rsidRPr="00DE5289" w:rsidRDefault="00AA64FF" w:rsidP="00AA64FF">
      <w:pPr>
        <w:pStyle w:val="EPComma"/>
      </w:pPr>
      <w:r w:rsidRPr="00DE5289">
        <w:rPr>
          <w:i/>
          <w:iCs/>
        </w:rPr>
        <w:t>Az Európai Parlament</w:t>
      </w:r>
      <w:r w:rsidRPr="00DE5289">
        <w:t>,</w:t>
      </w:r>
    </w:p>
    <w:p w14:paraId="118DACC6" w14:textId="77777777" w:rsidR="00AA64FF" w:rsidRPr="00DE5289" w:rsidRDefault="00AA64FF" w:rsidP="00AA64FF">
      <w:pPr>
        <w:pStyle w:val="NormalHanging12a"/>
      </w:pPr>
      <w:r w:rsidRPr="00DE5289">
        <w:t>–</w:t>
      </w:r>
      <w:r w:rsidRPr="00DE5289">
        <w:tab/>
        <w:t>tekintettel a Bizottság Parlamenthez és Tanácshoz intézett javaslatára (</w:t>
      </w:r>
      <w:proofErr w:type="gramStart"/>
      <w:r w:rsidRPr="00DE5289">
        <w:t>COM(</w:t>
      </w:r>
      <w:proofErr w:type="gramEnd"/>
      <w:r w:rsidRPr="00DE5289">
        <w:t>2025)0236),</w:t>
      </w:r>
    </w:p>
    <w:p w14:paraId="0329E4A0" w14:textId="77777777" w:rsidR="00AA64FF" w:rsidRPr="00DE5289" w:rsidRDefault="00AA64FF" w:rsidP="00AA64FF">
      <w:pPr>
        <w:pStyle w:val="NormalHanging12a"/>
      </w:pPr>
      <w:r w:rsidRPr="00DE5289">
        <w:t>–</w:t>
      </w:r>
      <w:r w:rsidRPr="00DE5289">
        <w:tab/>
        <w:t>tekintettel az Európai Unió működéséről szóló szerződés 294. cikkének (2) bekezdésére és 43. cikkének (2) bekezdésére, amelyek alapján a Bizottság javaslatát benyújtotta a Parlamenthez (C10</w:t>
      </w:r>
      <w:r w:rsidRPr="00DE5289">
        <w:noBreakHyphen/>
        <w:t>0086/2025),</w:t>
      </w:r>
    </w:p>
    <w:p w14:paraId="7934868B" w14:textId="77777777" w:rsidR="00AA64FF" w:rsidRPr="00DE5289" w:rsidRDefault="00AA64FF" w:rsidP="00AA64FF">
      <w:pPr>
        <w:pStyle w:val="NormalHanging12a"/>
      </w:pPr>
      <w:r w:rsidRPr="00DE5289">
        <w:t>–</w:t>
      </w:r>
      <w:r w:rsidRPr="00DE5289">
        <w:tab/>
        <w:t>tekintettel az Európai Unió működéséről szóló szerződés 294. cikkének (3) bekezdésére,</w:t>
      </w:r>
    </w:p>
    <w:p w14:paraId="6F1A7A15" w14:textId="77777777" w:rsidR="00AA64FF" w:rsidRPr="00DE5289" w:rsidRDefault="00AA64FF" w:rsidP="00AA64FF">
      <w:pPr>
        <w:pStyle w:val="NormalHanging12a"/>
      </w:pPr>
      <w:r w:rsidRPr="00DE5289">
        <w:t>–</w:t>
      </w:r>
      <w:r w:rsidRPr="00DE5289">
        <w:tab/>
        <w:t>tekintettel az Európai Gazdasági és Szociális Bizottság 2025. szeptember 18-i véleményére</w:t>
      </w:r>
      <w:r w:rsidRPr="00DE5289">
        <w:rPr>
          <w:rStyle w:val="FootnoteReference"/>
        </w:rPr>
        <w:footnoteReference w:id="1"/>
      </w:r>
      <w:r w:rsidRPr="00DE5289">
        <w:t>,</w:t>
      </w:r>
    </w:p>
    <w:p w14:paraId="17EEF0B7" w14:textId="5FC8C128" w:rsidR="00BA4E02" w:rsidRPr="00DE5289" w:rsidRDefault="00BA4E02" w:rsidP="00AA64FF">
      <w:pPr>
        <w:pStyle w:val="NormalHanging12a"/>
      </w:pPr>
      <w:r w:rsidRPr="00DE5289">
        <w:t>–</w:t>
      </w:r>
      <w:r w:rsidRPr="00DE5289">
        <w:tab/>
        <w:t xml:space="preserve">tekintettel az illetékes bizottság által az eljárási szabályzat 75. cikkének (4) bekezdése alapján jóváhagyott ideiglenes megállapodásra és a Tanács képviselőjének 2025. </w:t>
      </w:r>
      <w:r w:rsidRPr="00DE5289">
        <w:lastRenderedPageBreak/>
        <w:t>november 19-i írásbeli kötelezettségvállalására, amely szerint egyetért a Parlament álláspontjával, az Európai Unió működéséről szóló szerződés 294. cikkének (4) bekezdésével összhangban,</w:t>
      </w:r>
    </w:p>
    <w:p w14:paraId="65CA64A6" w14:textId="77777777" w:rsidR="00AA64FF" w:rsidRPr="00DE5289" w:rsidRDefault="00AA64FF" w:rsidP="00AA64FF">
      <w:pPr>
        <w:pStyle w:val="NormalHanging12a"/>
      </w:pPr>
      <w:r w:rsidRPr="00DE5289">
        <w:t>–</w:t>
      </w:r>
      <w:r w:rsidRPr="00DE5289">
        <w:tab/>
        <w:t>tekintettel eljárási szabályzata 60. cikkére,</w:t>
      </w:r>
    </w:p>
    <w:p w14:paraId="2084193C" w14:textId="77777777" w:rsidR="00AA64FF" w:rsidRPr="00DE5289" w:rsidRDefault="00AA64FF" w:rsidP="00AA64FF">
      <w:pPr>
        <w:pStyle w:val="NormalHanging12a"/>
      </w:pPr>
      <w:r w:rsidRPr="00DE5289">
        <w:t>–</w:t>
      </w:r>
      <w:r w:rsidRPr="00DE5289">
        <w:tab/>
        <w:t>tekintettel a Mezőgazdasági és Vidékfejlesztési Bizottság jelentésére (A10-0164/2025),</w:t>
      </w:r>
    </w:p>
    <w:p w14:paraId="06C8DFFA" w14:textId="243DBEE2" w:rsidR="00AA64FF" w:rsidRPr="00DE5289" w:rsidRDefault="00AA64FF" w:rsidP="00AA64FF">
      <w:pPr>
        <w:pStyle w:val="NormalHanging12a"/>
      </w:pPr>
      <w:r w:rsidRPr="00DE5289">
        <w:t>1.</w:t>
      </w:r>
      <w:r w:rsidRPr="00DE5289">
        <w:tab/>
        <w:t>elfogadja első olvasatban az alábbi álláspontot</w:t>
      </w:r>
      <w:r w:rsidR="00BA4E02" w:rsidRPr="00DE5289">
        <w:rPr>
          <w:rStyle w:val="FootnoteReference"/>
        </w:rPr>
        <w:footnoteReference w:id="2"/>
      </w:r>
      <w:r w:rsidRPr="00DE5289">
        <w:t>;</w:t>
      </w:r>
    </w:p>
    <w:p w14:paraId="634530BE" w14:textId="77777777" w:rsidR="00AA64FF" w:rsidRPr="00DE5289" w:rsidRDefault="00AA64FF" w:rsidP="00AA64FF">
      <w:pPr>
        <w:pStyle w:val="NormalHanging12a"/>
      </w:pPr>
      <w:r w:rsidRPr="00DE5289">
        <w:t>2.</w:t>
      </w:r>
      <w:r w:rsidRPr="00DE5289">
        <w:tab/>
        <w:t>felkéri a Bizottságot, hogy utalja az ügyet újból a Parlamenthez, ha javaslatát másik szöveggel váltja fel, lényegesen módosítja vagy lényegesen módosítani kívánja;</w:t>
      </w:r>
    </w:p>
    <w:p w14:paraId="706BC854" w14:textId="77777777" w:rsidR="00AA64FF" w:rsidRPr="00DE5289" w:rsidRDefault="00AA64FF" w:rsidP="00AA64FF">
      <w:pPr>
        <w:pStyle w:val="NormalHanging12a"/>
      </w:pPr>
      <w:r w:rsidRPr="00DE5289">
        <w:t>3.</w:t>
      </w:r>
      <w:r w:rsidRPr="00DE5289">
        <w:tab/>
        <w:t>utasítja elnökét, hogy továbbítsa a Parlament álláspontját a Tanácsnak és a Bizottságnak, valamint a nemzeti parlamenteknek.</w:t>
      </w:r>
    </w:p>
    <w:p w14:paraId="11AB45F5" w14:textId="77777777" w:rsidR="0075135E" w:rsidRPr="00DE5289" w:rsidRDefault="0075135E" w:rsidP="0075135E">
      <w:pPr>
        <w:widowControl/>
      </w:pPr>
    </w:p>
    <w:p w14:paraId="72A79122" w14:textId="77777777" w:rsidR="0075135E" w:rsidRPr="00DE5289" w:rsidRDefault="0075135E" w:rsidP="0075135E">
      <w:pPr>
        <w:widowControl/>
        <w:spacing w:after="240"/>
        <w:rPr>
          <w:b/>
          <w:bCs/>
        </w:rPr>
        <w:sectPr w:rsidR="0075135E" w:rsidRPr="00DE5289" w:rsidSect="0075135E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2177A9FC" w14:textId="24D35536" w:rsidR="0075135E" w:rsidRPr="00DE5289" w:rsidRDefault="0075135E" w:rsidP="0075135E">
      <w:pPr>
        <w:widowControl/>
        <w:spacing w:after="240"/>
        <w:rPr>
          <w:b/>
          <w:bCs/>
        </w:rPr>
      </w:pPr>
      <w:r w:rsidRPr="00DE5289">
        <w:rPr>
          <w:b/>
          <w:bCs/>
        </w:rPr>
        <w:lastRenderedPageBreak/>
        <w:t>P10_TC1-</w:t>
      </w:r>
      <w:proofErr w:type="gramStart"/>
      <w:r w:rsidRPr="00DE5289">
        <w:rPr>
          <w:b/>
          <w:bCs/>
        </w:rPr>
        <w:t>COD(</w:t>
      </w:r>
      <w:proofErr w:type="gramEnd"/>
      <w:r w:rsidRPr="00DE5289">
        <w:rPr>
          <w:b/>
          <w:bCs/>
        </w:rPr>
        <w:t>2025)0236</w:t>
      </w:r>
    </w:p>
    <w:p w14:paraId="2F752779" w14:textId="1BC90B3D" w:rsidR="0075135E" w:rsidRPr="00DE5289" w:rsidRDefault="0075135E" w:rsidP="0075135E">
      <w:pPr>
        <w:pStyle w:val="NormalHanging12a"/>
        <w:widowControl/>
        <w:ind w:left="0" w:firstLine="0"/>
        <w:rPr>
          <w:b/>
        </w:rPr>
      </w:pPr>
      <w:r w:rsidRPr="00DE5289">
        <w:rPr>
          <w:b/>
        </w:rPr>
        <w:t xml:space="preserve">Az Európai Parlament álláspontja, amely első olvasatban </w:t>
      </w:r>
      <w:r w:rsidR="00BF5B75" w:rsidRPr="00DE5289">
        <w:rPr>
          <w:b/>
        </w:rPr>
        <w:t xml:space="preserve">2025. </w:t>
      </w:r>
      <w:r w:rsidRPr="00DE5289">
        <w:rPr>
          <w:b/>
        </w:rPr>
        <w:t>december 1</w:t>
      </w:r>
      <w:r w:rsidR="00BA4E02" w:rsidRPr="00DE5289">
        <w:rPr>
          <w:b/>
        </w:rPr>
        <w:t>6-á</w:t>
      </w:r>
      <w:r w:rsidRPr="00DE5289">
        <w:rPr>
          <w:b/>
        </w:rPr>
        <w:t xml:space="preserve">n került elfogadásra </w:t>
      </w:r>
      <w:r w:rsidR="009C1214" w:rsidRPr="009C1214">
        <w:rPr>
          <w:rFonts w:eastAsia="Aptos"/>
          <w:b/>
          <w:kern w:val="2"/>
          <w:szCs w:val="24"/>
          <w:lang w:eastAsia="en-US"/>
          <w14:ligatures w14:val="standardContextual"/>
        </w:rPr>
        <w:t>az (EU) 2021/2115 rendeletnek a feltételességi rendszer, a közvetlen kifizetés formájában megvalósuló beavatkozástípusok, a bizonyos ágazatokra és a vidékfejlesztésre irányuló beavatkozástípusok, valamint az éves teljesítményjelentések tekintetében, továbbá az (EU) 2021/2116 rendeletnek a kifizetések felfüggesztése, az éves teljesítményalapú záróelszámolás, valamint a kontrollok és szankciók tekintetében történő módosításáról</w:t>
      </w:r>
      <w:r w:rsidR="00AD5942">
        <w:rPr>
          <w:rFonts w:eastAsia="Aptos"/>
          <w:b/>
          <w:kern w:val="2"/>
          <w:szCs w:val="24"/>
          <w:lang w:eastAsia="en-US"/>
          <w14:ligatures w14:val="standardContextual"/>
        </w:rPr>
        <w:t xml:space="preserve"> </w:t>
      </w:r>
      <w:r w:rsidRPr="00DE5289">
        <w:rPr>
          <w:b/>
        </w:rPr>
        <w:t>szóló (EU) 2025/... európai parlamenti és tanácsi rendelet elfogadására tekintettel</w:t>
      </w:r>
    </w:p>
    <w:p w14:paraId="38184ADB" w14:textId="61253A20" w:rsidR="009C1214" w:rsidRDefault="009C1214" w:rsidP="009C1214">
      <w:pPr>
        <w:widowControl/>
        <w:spacing w:before="360" w:after="120"/>
        <w:rPr>
          <w:rFonts w:eastAsia="Calibri"/>
          <w:i/>
          <w:iCs/>
          <w:szCs w:val="22"/>
          <w:lang w:eastAsia="en-US"/>
        </w:rPr>
      </w:pPr>
      <w:r w:rsidRPr="00EE657A">
        <w:rPr>
          <w:rFonts w:eastAsia="Calibri"/>
          <w:i/>
          <w:iCs/>
          <w:szCs w:val="22"/>
          <w:lang w:eastAsia="en-US"/>
        </w:rPr>
        <w:t>(</w:t>
      </w:r>
      <w:r>
        <w:rPr>
          <w:rFonts w:eastAsia="Calibri"/>
          <w:i/>
          <w:iCs/>
          <w:szCs w:val="22"/>
          <w:lang w:eastAsia="en-US"/>
        </w:rPr>
        <w:t xml:space="preserve">A </w:t>
      </w:r>
      <w:r w:rsidRPr="00EE657A">
        <w:rPr>
          <w:rFonts w:eastAsia="Calibri"/>
          <w:i/>
          <w:iCs/>
          <w:szCs w:val="22"/>
          <w:lang w:eastAsia="en-US"/>
        </w:rPr>
        <w:t>Parlament és a Tanács megállapodása következtében a Parlament álláspontja megegyezik a végleges jogalkotási aktussal, az (EU) 2025/26</w:t>
      </w:r>
      <w:r>
        <w:rPr>
          <w:rFonts w:eastAsia="Calibri"/>
          <w:i/>
          <w:iCs/>
          <w:szCs w:val="22"/>
          <w:lang w:eastAsia="en-US"/>
        </w:rPr>
        <w:t>49</w:t>
      </w:r>
      <w:r>
        <w:rPr>
          <w:rFonts w:eastAsia="Calibri"/>
          <w:i/>
          <w:iCs/>
          <w:szCs w:val="22"/>
          <w:lang w:eastAsia="en-US"/>
        </w:rPr>
        <w:t xml:space="preserve"> </w:t>
      </w:r>
      <w:r w:rsidRPr="00EE657A">
        <w:rPr>
          <w:rFonts w:eastAsia="Calibri"/>
          <w:i/>
          <w:iCs/>
          <w:szCs w:val="22"/>
          <w:lang w:eastAsia="en-US"/>
        </w:rPr>
        <w:t>rendelettel</w:t>
      </w:r>
      <w:r>
        <w:rPr>
          <w:rFonts w:eastAsia="Calibri"/>
          <w:i/>
          <w:iCs/>
          <w:szCs w:val="22"/>
          <w:lang w:eastAsia="en-US"/>
        </w:rPr>
        <w:t>.)</w:t>
      </w:r>
    </w:p>
    <w:sectPr w:rsidR="009C1214" w:rsidSect="00A353D2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73BB74" w14:textId="77777777" w:rsidR="006E08E8" w:rsidRPr="00A353D2" w:rsidRDefault="006E08E8">
      <w:r w:rsidRPr="00A353D2">
        <w:separator/>
      </w:r>
    </w:p>
  </w:endnote>
  <w:endnote w:type="continuationSeparator" w:id="0">
    <w:p w14:paraId="25A61351" w14:textId="77777777" w:rsidR="006E08E8" w:rsidRPr="00A353D2" w:rsidRDefault="006E08E8">
      <w:r w:rsidRPr="00A353D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466082" w14:textId="77777777" w:rsidR="0075135E" w:rsidRPr="00B92DCE" w:rsidRDefault="0075135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E711DB" w14:textId="77777777" w:rsidR="0075135E" w:rsidRPr="00B92DCE" w:rsidRDefault="0075135E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04FA48" w14:textId="77777777" w:rsidR="0075135E" w:rsidRPr="00B92DCE" w:rsidRDefault="0075135E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670D8E" w14:textId="77777777" w:rsidR="00064002" w:rsidRPr="00A353D2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37467A" w14:textId="77777777" w:rsidR="00064002" w:rsidRPr="00A353D2" w:rsidRDefault="00064002"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BD30C6" w14:textId="77777777" w:rsidR="00064002" w:rsidRPr="00A353D2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84699B" w14:textId="77777777" w:rsidR="006E08E8" w:rsidRPr="00A353D2" w:rsidRDefault="006E08E8">
      <w:r w:rsidRPr="00A353D2">
        <w:separator/>
      </w:r>
    </w:p>
  </w:footnote>
  <w:footnote w:type="continuationSeparator" w:id="0">
    <w:p w14:paraId="13189AC5" w14:textId="77777777" w:rsidR="006E08E8" w:rsidRPr="00A353D2" w:rsidRDefault="006E08E8">
      <w:r w:rsidRPr="00A353D2">
        <w:continuationSeparator/>
      </w:r>
    </w:p>
  </w:footnote>
  <w:footnote w:id="1">
    <w:p w14:paraId="4C525454" w14:textId="46E34652" w:rsidR="00AA64FF" w:rsidRPr="00BF5B75" w:rsidRDefault="00AA64FF" w:rsidP="00A353D2">
      <w:pPr>
        <w:pStyle w:val="FootnoteText"/>
        <w:ind w:left="567" w:hanging="567"/>
        <w:rPr>
          <w:sz w:val="24"/>
          <w:szCs w:val="24"/>
          <w:lang w:val="hu-HU"/>
        </w:rPr>
      </w:pPr>
      <w:r w:rsidRPr="00BF5B75">
        <w:rPr>
          <w:rStyle w:val="FootnoteReference"/>
          <w:sz w:val="24"/>
          <w:szCs w:val="24"/>
          <w:lang w:val="hu-HU"/>
        </w:rPr>
        <w:footnoteRef/>
      </w:r>
      <w:r w:rsidR="00A353D2" w:rsidRPr="00BF5B75">
        <w:rPr>
          <w:sz w:val="24"/>
          <w:szCs w:val="24"/>
          <w:lang w:val="hu-HU"/>
        </w:rPr>
        <w:t xml:space="preserve"> </w:t>
      </w:r>
      <w:r w:rsidR="00A353D2" w:rsidRPr="00BF5B75">
        <w:rPr>
          <w:sz w:val="24"/>
          <w:szCs w:val="24"/>
          <w:lang w:val="hu-HU"/>
        </w:rPr>
        <w:tab/>
      </w:r>
      <w:r w:rsidRPr="00BF5B75">
        <w:rPr>
          <w:sz w:val="24"/>
          <w:szCs w:val="24"/>
          <w:lang w:val="hu-HU"/>
        </w:rPr>
        <w:t>A Hivatalos Lapban még nem tették közzé.</w:t>
      </w:r>
    </w:p>
  </w:footnote>
  <w:footnote w:id="2">
    <w:p w14:paraId="6FD0BAF1" w14:textId="46CDC228" w:rsidR="00BA4E02" w:rsidRPr="00DE5289" w:rsidRDefault="00BA4E02" w:rsidP="00BA4E02">
      <w:pPr>
        <w:pStyle w:val="FootnoteText"/>
        <w:rPr>
          <w:sz w:val="24"/>
          <w:szCs w:val="24"/>
          <w:lang w:val="hu-HU"/>
        </w:rPr>
      </w:pPr>
      <w:r w:rsidRPr="00FC186F">
        <w:rPr>
          <w:rStyle w:val="FootnoteReference"/>
          <w:sz w:val="24"/>
          <w:szCs w:val="24"/>
        </w:rPr>
        <w:footnoteRef/>
      </w:r>
      <w:r w:rsidRPr="00DE5289">
        <w:rPr>
          <w:sz w:val="24"/>
          <w:szCs w:val="24"/>
          <w:lang w:val="hu-HU"/>
        </w:rPr>
        <w:t xml:space="preserve"> </w:t>
      </w:r>
      <w:r w:rsidRPr="00FC186F">
        <w:rPr>
          <w:sz w:val="24"/>
          <w:szCs w:val="24"/>
          <w:lang w:val="sk-SK"/>
        </w:rPr>
        <w:tab/>
      </w:r>
      <w:r w:rsidRPr="00DE5289">
        <w:rPr>
          <w:sz w:val="24"/>
          <w:szCs w:val="24"/>
          <w:lang w:val="hu-HU"/>
        </w:rPr>
        <w:t xml:space="preserve">Ez az álláspont lép a 2025. </w:t>
      </w:r>
      <w:r>
        <w:rPr>
          <w:sz w:val="24"/>
          <w:szCs w:val="24"/>
          <w:lang w:val="hu-HU"/>
        </w:rPr>
        <w:t>október 8-á</w:t>
      </w:r>
      <w:r w:rsidRPr="00DE5289">
        <w:rPr>
          <w:sz w:val="24"/>
          <w:szCs w:val="24"/>
          <w:lang w:val="hu-HU"/>
        </w:rPr>
        <w:t>n elfogadott módosítások helyébe (Elfogadott szövegek</w:t>
      </w:r>
      <w:r w:rsidRPr="00DE5289">
        <w:rPr>
          <w:color w:val="000000"/>
          <w:sz w:val="24"/>
          <w:szCs w:val="24"/>
          <w:lang w:val="hu-HU"/>
        </w:rPr>
        <w:t>, P10_</w:t>
      </w:r>
      <w:proofErr w:type="gramStart"/>
      <w:r w:rsidRPr="00DE5289">
        <w:rPr>
          <w:color w:val="000000"/>
          <w:sz w:val="24"/>
          <w:szCs w:val="24"/>
          <w:lang w:val="hu-HU"/>
        </w:rPr>
        <w:t>TA(</w:t>
      </w:r>
      <w:proofErr w:type="gramEnd"/>
      <w:r w:rsidRPr="00DE5289">
        <w:rPr>
          <w:color w:val="000000"/>
          <w:sz w:val="24"/>
          <w:szCs w:val="24"/>
          <w:lang w:val="hu-HU"/>
        </w:rPr>
        <w:t>2025)0213)</w:t>
      </w:r>
      <w:r w:rsidRPr="00DE5289">
        <w:rPr>
          <w:sz w:val="24"/>
          <w:szCs w:val="24"/>
          <w:lang w:val="hu-HU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7826A6" w14:textId="77777777" w:rsidR="0075135E" w:rsidRPr="00B92DCE" w:rsidRDefault="0075135E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76CB44" w14:textId="77777777" w:rsidR="0075135E" w:rsidRPr="00B92DCE" w:rsidRDefault="0075135E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897F46" w14:textId="77777777" w:rsidR="0075135E" w:rsidRPr="00B92DCE" w:rsidRDefault="0075135E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9036A6" w14:textId="77777777" w:rsidR="00064002" w:rsidRPr="00A353D2" w:rsidRDefault="00064002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A8FC19" w14:textId="77777777" w:rsidR="00064002" w:rsidRPr="00A353D2" w:rsidRDefault="00064002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319EAE" w14:textId="77777777" w:rsidR="00064002" w:rsidRPr="00A353D2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0A225A2D"/>
    <w:multiLevelType w:val="singleLevel"/>
    <w:tmpl w:val="5EAA04A8"/>
    <w:name w:val="Bullet 2"/>
    <w:lvl w:ilvl="0">
      <w:start w:val="1"/>
      <w:numFmt w:val="bullet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  <w:bdr w:val="none" w:sz="0" w:space="0" w:color="auto"/>
      </w:rPr>
    </w:lvl>
  </w:abstractNum>
  <w:abstractNum w:abstractNumId="2" w15:restartNumberingAfterBreak="0">
    <w:nsid w:val="0BD52520"/>
    <w:multiLevelType w:val="singleLevel"/>
    <w:tmpl w:val="C8D4FE30"/>
    <w:name w:val="Bullet 1"/>
    <w:lvl w:ilvl="0">
      <w:start w:val="1"/>
      <w:numFmt w:val="bullet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  <w:bdr w:val="none" w:sz="0" w:space="0" w:color="auto"/>
      </w:rPr>
    </w:lvl>
  </w:abstractNum>
  <w:abstractNum w:abstractNumId="3" w15:restartNumberingAfterBreak="0">
    <w:nsid w:val="0CC176F9"/>
    <w:multiLevelType w:val="singleLevel"/>
    <w:tmpl w:val="4282F5D2"/>
    <w:name w:val="Considérant"/>
    <w:lvl w:ilvl="0">
      <w:start w:val="1"/>
      <w:numFmt w:val="decimal"/>
      <w:pStyle w:val="Considrant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4" w15:restartNumberingAfterBreak="0">
    <w:nsid w:val="0EEA6825"/>
    <w:multiLevelType w:val="singleLevel"/>
    <w:tmpl w:val="F14A3676"/>
    <w:name w:val="Tiret 0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5" w15:restartNumberingAfterBreak="0">
    <w:nsid w:val="1A777BB9"/>
    <w:multiLevelType w:val="multilevel"/>
    <w:tmpl w:val="0E762C96"/>
    <w:name w:val="NumPar"/>
    <w:lvl w:ilvl="0">
      <w:start w:val="1"/>
      <w:numFmt w:val="decimal"/>
      <w:pStyle w:val="NumPar1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6" w15:restartNumberingAfterBreak="0">
    <w:nsid w:val="33A56F26"/>
    <w:multiLevelType w:val="singleLevel"/>
    <w:tmpl w:val="FE964A34"/>
    <w:name w:val="Bullet 0"/>
    <w:lvl w:ilvl="0">
      <w:start w:val="1"/>
      <w:numFmt w:val="bullet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  <w:bdr w:val="none" w:sz="0" w:space="0" w:color="auto"/>
      </w:rPr>
    </w:lvl>
  </w:abstractNum>
  <w:abstractNum w:abstractNumId="7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8" w15:restartNumberingAfterBreak="0">
    <w:nsid w:val="408198C2"/>
    <w:multiLevelType w:val="singleLevel"/>
    <w:tmpl w:val="B172D000"/>
    <w:name w:val="Tiret 5"/>
    <w:lvl w:ilvl="0">
      <w:start w:val="1"/>
      <w:numFmt w:val="bullet"/>
      <w:pStyle w:val="Tiret5"/>
      <w:lvlText w:val="–"/>
      <w:lvlJc w:val="left"/>
      <w:pPr>
        <w:tabs>
          <w:tab w:val="num" w:pos="3685"/>
        </w:tabs>
        <w:ind w:left="3685" w:hanging="567"/>
      </w:pPr>
      <w:rPr>
        <w:bdr w:val="none" w:sz="0" w:space="0" w:color="auto"/>
      </w:rPr>
    </w:lvl>
  </w:abstractNum>
  <w:abstractNum w:abstractNumId="9" w15:restartNumberingAfterBreak="0">
    <w:nsid w:val="40AF6750"/>
    <w:multiLevelType w:val="singleLevel"/>
    <w:tmpl w:val="B1821A11"/>
    <w:name w:val="Tiret 6"/>
    <w:lvl w:ilvl="0">
      <w:start w:val="1"/>
      <w:numFmt w:val="bullet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10" w15:restartNumberingAfterBreak="0">
    <w:nsid w:val="40BE9DD9"/>
    <w:multiLevelType w:val="singleLevel"/>
    <w:tmpl w:val="B1915096"/>
    <w:name w:val="Tiret 7"/>
    <w:lvl w:ilvl="0">
      <w:start w:val="1"/>
      <w:numFmt w:val="bullet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11" w15:restartNumberingAfterBreak="0">
    <w:nsid w:val="4B013CF3"/>
    <w:multiLevelType w:val="singleLevel"/>
    <w:tmpl w:val="5D7CB33C"/>
    <w:name w:val="Tiret 1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</w:abstractNum>
  <w:abstractNum w:abstractNumId="12" w15:restartNumberingAfterBreak="0">
    <w:nsid w:val="4C6D4F0B"/>
    <w:multiLevelType w:val="singleLevel"/>
    <w:tmpl w:val="B0DA3597"/>
    <w:name w:val="Tiret 8"/>
    <w:lvl w:ilvl="0">
      <w:start w:val="1"/>
      <w:numFmt w:val="bullet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13" w15:restartNumberingAfterBreak="0">
    <w:nsid w:val="523628EF"/>
    <w:multiLevelType w:val="singleLevel"/>
    <w:tmpl w:val="34FC1884"/>
    <w:name w:val="Tiret 3"/>
    <w:lvl w:ilvl="0">
      <w:start w:val="1"/>
      <w:numFmt w:val="bullet"/>
      <w:pStyle w:val="Tiret3"/>
      <w:lvlText w:val="–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</w:abstractNum>
  <w:abstractNum w:abstractNumId="14" w15:restartNumberingAfterBreak="0">
    <w:nsid w:val="561226A2"/>
    <w:multiLevelType w:val="singleLevel"/>
    <w:tmpl w:val="E5081854"/>
    <w:name w:val="Tiret 2"/>
    <w:lvl w:ilvl="0">
      <w:start w:val="1"/>
      <w:numFmt w:val="bullet"/>
      <w:pStyle w:val="Tiret2"/>
      <w:lvlText w:val="–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</w:abstractNum>
  <w:abstractNum w:abstractNumId="15" w15:restartNumberingAfterBreak="0">
    <w:nsid w:val="587A2BDD"/>
    <w:multiLevelType w:val="singleLevel"/>
    <w:tmpl w:val="E38EEEF1"/>
    <w:name w:val="Bullet 5"/>
    <w:lvl w:ilvl="0">
      <w:start w:val="1"/>
      <w:numFmt w:val="bullet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16" w15:restartNumberingAfterBreak="0">
    <w:nsid w:val="7056573C"/>
    <w:multiLevelType w:val="singleLevel"/>
    <w:tmpl w:val="DD8E481C"/>
    <w:name w:val="Bullet 4"/>
    <w:lvl w:ilvl="0">
      <w:start w:val="1"/>
      <w:numFmt w:val="bullet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  <w:bdr w:val="none" w:sz="0" w:space="0" w:color="auto"/>
      </w:rPr>
    </w:lvl>
  </w:abstractNum>
  <w:abstractNum w:abstractNumId="17" w15:restartNumberingAfterBreak="0">
    <w:nsid w:val="75EE0BEC"/>
    <w:multiLevelType w:val="singleLevel"/>
    <w:tmpl w:val="A3162760"/>
    <w:name w:val="Bullet 3"/>
    <w:lvl w:ilvl="0">
      <w:start w:val="1"/>
      <w:numFmt w:val="bullet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  <w:bdr w:val="none" w:sz="0" w:space="0" w:color="auto"/>
      </w:rPr>
    </w:lvl>
  </w:abstractNum>
  <w:abstractNum w:abstractNumId="18" w15:restartNumberingAfterBreak="0">
    <w:nsid w:val="7A23B303"/>
    <w:multiLevelType w:val="singleLevel"/>
    <w:tmpl w:val="48CBA32B"/>
    <w:name w:val="Bullet 7"/>
    <w:lvl w:ilvl="0">
      <w:start w:val="1"/>
      <w:numFmt w:val="bullet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19" w15:restartNumberingAfterBreak="0">
    <w:nsid w:val="7A2A69C2"/>
    <w:multiLevelType w:val="singleLevel"/>
    <w:tmpl w:val="4EC31A6C"/>
    <w:name w:val="Bullet 6"/>
    <w:lvl w:ilvl="0">
      <w:start w:val="1"/>
      <w:numFmt w:val="bullet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20" w15:restartNumberingAfterBreak="0">
    <w:nsid w:val="7AC1799C"/>
    <w:multiLevelType w:val="singleLevel"/>
    <w:tmpl w:val="42D5CA02"/>
    <w:name w:val="Bullet 8"/>
    <w:lvl w:ilvl="0">
      <w:start w:val="1"/>
      <w:numFmt w:val="bullet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21" w15:restartNumberingAfterBreak="0">
    <w:nsid w:val="7C2B56E3"/>
    <w:multiLevelType w:val="singleLevel"/>
    <w:tmpl w:val="930CD47C"/>
    <w:name w:val="Tiret 4"/>
    <w:lvl w:ilvl="0">
      <w:start w:val="1"/>
      <w:numFmt w:val="bullet"/>
      <w:pStyle w:val="Tiret4"/>
      <w:lvlText w:val="–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abstractNum w:abstractNumId="22" w15:restartNumberingAfterBreak="0">
    <w:nsid w:val="7D784AA0"/>
    <w:multiLevelType w:val="multilevel"/>
    <w:tmpl w:val="E7764E8A"/>
    <w:name w:val="Point"/>
    <w:lvl w:ilvl="0">
      <w:start w:val="1"/>
      <w:numFmt w:val="decimal"/>
      <w:pStyle w:val="Point0number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num w:numId="1" w16cid:durableId="1498885838">
    <w:abstractNumId w:val="0"/>
  </w:num>
  <w:num w:numId="2" w16cid:durableId="678235205">
    <w:abstractNumId w:val="7"/>
  </w:num>
  <w:num w:numId="3" w16cid:durableId="460071770">
    <w:abstractNumId w:val="4"/>
  </w:num>
  <w:num w:numId="4" w16cid:durableId="1059862582">
    <w:abstractNumId w:val="11"/>
  </w:num>
  <w:num w:numId="5" w16cid:durableId="192768498">
    <w:abstractNumId w:val="14"/>
  </w:num>
  <w:num w:numId="6" w16cid:durableId="307787253">
    <w:abstractNumId w:val="13"/>
  </w:num>
  <w:num w:numId="7" w16cid:durableId="703754214">
    <w:abstractNumId w:val="21"/>
  </w:num>
  <w:num w:numId="8" w16cid:durableId="1792554488">
    <w:abstractNumId w:val="8"/>
  </w:num>
  <w:num w:numId="9" w16cid:durableId="1186288313">
    <w:abstractNumId w:val="9"/>
  </w:num>
  <w:num w:numId="10" w16cid:durableId="525561290">
    <w:abstractNumId w:val="10"/>
  </w:num>
  <w:num w:numId="11" w16cid:durableId="50227971">
    <w:abstractNumId w:val="12"/>
  </w:num>
  <w:num w:numId="12" w16cid:durableId="808940359">
    <w:abstractNumId w:val="5"/>
  </w:num>
  <w:num w:numId="13" w16cid:durableId="402334970">
    <w:abstractNumId w:val="22"/>
  </w:num>
  <w:num w:numId="14" w16cid:durableId="1387680788">
    <w:abstractNumId w:val="6"/>
  </w:num>
  <w:num w:numId="15" w16cid:durableId="398289919">
    <w:abstractNumId w:val="2"/>
  </w:num>
  <w:num w:numId="16" w16cid:durableId="928200261">
    <w:abstractNumId w:val="1"/>
  </w:num>
  <w:num w:numId="17" w16cid:durableId="1241253252">
    <w:abstractNumId w:val="17"/>
  </w:num>
  <w:num w:numId="18" w16cid:durableId="1114177584">
    <w:abstractNumId w:val="16"/>
  </w:num>
  <w:num w:numId="19" w16cid:durableId="968052574">
    <w:abstractNumId w:val="15"/>
  </w:num>
  <w:num w:numId="20" w16cid:durableId="1579635249">
    <w:abstractNumId w:val="19"/>
  </w:num>
  <w:num w:numId="21" w16cid:durableId="328409989">
    <w:abstractNumId w:val="18"/>
  </w:num>
  <w:num w:numId="22" w16cid:durableId="1055085742">
    <w:abstractNumId w:val="20"/>
  </w:num>
  <w:num w:numId="23" w16cid:durableId="2024621968">
    <w:abstractNumId w:val="3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64/2025"/>
    <w:docVar w:name="dvlangue" w:val="HU"/>
    <w:docVar w:name="dvnumam" w:val="75"/>
    <w:docVar w:name="dvpe" w:val="776.996"/>
    <w:docVar w:name="dvrapporteur" w:val="Előadó: "/>
    <w:docVar w:name="dvstar" w:val="***I"/>
    <w:docVar w:name="dvtitre" w:val="Az Európai Parlament 2025.  ...-i jogalkotási állásfoglalása az (EU) 2021/2115 rendeletnek a feltételességi rendszer, a közvetlen kifizetés formájában megvalósuló beavatkozástípusok, a bizonyos ágazatokra vonatkozó és vidékfejlesztésre irányuló beavatkozástípusok és az éves teljesítményjelentések tekintetében, valamint az (EU) 2021/2116 rendeletnek az adatok és az interoperabilitás irányítása, a kifizetések felfüggesztése, az éves teljesítményalapú záróelszámolás, valamint a kontrollok és szankciók tekintetében történő módosításáról szóló európai parlamenti és tanácsi rendeletre irányuló javaslatról(COM(2025)0236 – C10-0086/2025 – 2025/0236(COD))"/>
  </w:docVars>
  <w:rsids>
    <w:rsidRoot w:val="006E08E8"/>
    <w:rsid w:val="00002272"/>
    <w:rsid w:val="00064002"/>
    <w:rsid w:val="000677B9"/>
    <w:rsid w:val="000831BA"/>
    <w:rsid w:val="000A42CC"/>
    <w:rsid w:val="000C0FF9"/>
    <w:rsid w:val="000E7DD9"/>
    <w:rsid w:val="0010095E"/>
    <w:rsid w:val="00125B37"/>
    <w:rsid w:val="001553C1"/>
    <w:rsid w:val="00187494"/>
    <w:rsid w:val="001F32AE"/>
    <w:rsid w:val="002767FF"/>
    <w:rsid w:val="002B18FE"/>
    <w:rsid w:val="002B5493"/>
    <w:rsid w:val="002F7AD0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D5E71"/>
    <w:rsid w:val="006E08E8"/>
    <w:rsid w:val="006F74FA"/>
    <w:rsid w:val="00731ADD"/>
    <w:rsid w:val="00734777"/>
    <w:rsid w:val="00747932"/>
    <w:rsid w:val="0075135E"/>
    <w:rsid w:val="00751A4A"/>
    <w:rsid w:val="00756632"/>
    <w:rsid w:val="00762C74"/>
    <w:rsid w:val="00786EC0"/>
    <w:rsid w:val="007D1690"/>
    <w:rsid w:val="007E22AD"/>
    <w:rsid w:val="00817416"/>
    <w:rsid w:val="00822525"/>
    <w:rsid w:val="00842779"/>
    <w:rsid w:val="00865F67"/>
    <w:rsid w:val="00881A7B"/>
    <w:rsid w:val="008840E5"/>
    <w:rsid w:val="00887B3E"/>
    <w:rsid w:val="008C2AC6"/>
    <w:rsid w:val="008D4073"/>
    <w:rsid w:val="008D63F0"/>
    <w:rsid w:val="008F617F"/>
    <w:rsid w:val="00930C23"/>
    <w:rsid w:val="0093193B"/>
    <w:rsid w:val="009509D8"/>
    <w:rsid w:val="00950B64"/>
    <w:rsid w:val="00981893"/>
    <w:rsid w:val="009C1214"/>
    <w:rsid w:val="00A1687D"/>
    <w:rsid w:val="00A2021F"/>
    <w:rsid w:val="00A353D2"/>
    <w:rsid w:val="00A43E52"/>
    <w:rsid w:val="00A4678D"/>
    <w:rsid w:val="00A778C7"/>
    <w:rsid w:val="00AA64FF"/>
    <w:rsid w:val="00AB441E"/>
    <w:rsid w:val="00AB6293"/>
    <w:rsid w:val="00AD5942"/>
    <w:rsid w:val="00AE0928"/>
    <w:rsid w:val="00AF3B82"/>
    <w:rsid w:val="00B12E95"/>
    <w:rsid w:val="00B22876"/>
    <w:rsid w:val="00B558F0"/>
    <w:rsid w:val="00B968FB"/>
    <w:rsid w:val="00BA4E02"/>
    <w:rsid w:val="00BD1932"/>
    <w:rsid w:val="00BD48FE"/>
    <w:rsid w:val="00BD7BD8"/>
    <w:rsid w:val="00BE6ADC"/>
    <w:rsid w:val="00BF5B75"/>
    <w:rsid w:val="00C05BFE"/>
    <w:rsid w:val="00C15382"/>
    <w:rsid w:val="00C23CD4"/>
    <w:rsid w:val="00C54F8A"/>
    <w:rsid w:val="00C61C0C"/>
    <w:rsid w:val="00C67755"/>
    <w:rsid w:val="00C941CB"/>
    <w:rsid w:val="00CC2357"/>
    <w:rsid w:val="00CF071A"/>
    <w:rsid w:val="00D058B8"/>
    <w:rsid w:val="00D12F41"/>
    <w:rsid w:val="00D22B5E"/>
    <w:rsid w:val="00D56C11"/>
    <w:rsid w:val="00D833C3"/>
    <w:rsid w:val="00D834A0"/>
    <w:rsid w:val="00D872DF"/>
    <w:rsid w:val="00D91E21"/>
    <w:rsid w:val="00DA7FCD"/>
    <w:rsid w:val="00DE5289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E62C7E0"/>
  <w15:chartTrackingRefBased/>
  <w15:docId w15:val="{BC6B4970-95CD-4814-91D7-7863833B09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endnote reference" w:uiPriority="99"/>
    <w:lsdException w:name="endnote text" w:uiPriority="99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AA64FF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A64FF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A64FF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A64FF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A64FF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A64FF"/>
    <w:rPr>
      <w:i/>
      <w:sz w:val="22"/>
      <w:lang w:val="hu-HU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A64FF"/>
    <w:rPr>
      <w:rFonts w:ascii="Arial" w:hAnsi="Arial"/>
      <w:sz w:val="24"/>
      <w:lang w:val="hu-HU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A64FF"/>
    <w:rPr>
      <w:rFonts w:ascii="Arial" w:hAnsi="Arial"/>
      <w:i/>
      <w:sz w:val="24"/>
      <w:lang w:val="hu-HU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A64FF"/>
    <w:rPr>
      <w:rFonts w:ascii="Arial" w:hAnsi="Arial"/>
      <w:b/>
      <w:i/>
      <w:sz w:val="18"/>
      <w:lang w:val="hu-HU"/>
    </w:rPr>
  </w:style>
  <w:style w:type="paragraph" w:styleId="TOCHeading">
    <w:name w:val="TOC Heading"/>
    <w:basedOn w:val="Normal"/>
    <w:next w:val="Normal"/>
    <w:uiPriority w:val="39"/>
    <w:unhideWhenUsed/>
    <w:qFormat/>
    <w:rsid w:val="00AA64FF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AA64FF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AA64FF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AA64FF"/>
    <w:pPr>
      <w:spacing w:after="120"/>
    </w:pPr>
  </w:style>
  <w:style w:type="paragraph" w:customStyle="1" w:styleId="PageHeading">
    <w:name w:val="PageHeading"/>
    <w:basedOn w:val="Normal"/>
    <w:rsid w:val="00AA64FF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AA64FF"/>
    <w:rPr>
      <w:b/>
    </w:rPr>
  </w:style>
  <w:style w:type="paragraph" w:customStyle="1" w:styleId="NormalBold12a">
    <w:name w:val="NormalBold12a"/>
    <w:basedOn w:val="Normal"/>
    <w:rsid w:val="00AA64FF"/>
    <w:pPr>
      <w:spacing w:after="240"/>
    </w:pPr>
    <w:rPr>
      <w:b/>
    </w:rPr>
  </w:style>
  <w:style w:type="paragraph" w:customStyle="1" w:styleId="AmJustText">
    <w:name w:val="AmJustText"/>
    <w:basedOn w:val="Normal"/>
    <w:rsid w:val="00AA64FF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AA64FF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AA64FF"/>
    <w:pPr>
      <w:spacing w:after="480"/>
      <w:ind w:left="1417"/>
    </w:pPr>
  </w:style>
  <w:style w:type="paragraph" w:customStyle="1" w:styleId="CoverNormal">
    <w:name w:val="CoverNormal"/>
    <w:basedOn w:val="Normal"/>
    <w:rsid w:val="00AA64FF"/>
    <w:pPr>
      <w:ind w:left="1418"/>
    </w:pPr>
  </w:style>
  <w:style w:type="paragraph" w:customStyle="1" w:styleId="AmCrossRef">
    <w:name w:val="AmCrossRef"/>
    <w:basedOn w:val="Normal"/>
    <w:rsid w:val="00AA64FF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AA64FF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AA64FF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AA64FF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AA64FF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AA64FF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AA64F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A64FF"/>
    <w:rPr>
      <w:sz w:val="24"/>
      <w:lang w:val="hu-HU"/>
    </w:rPr>
  </w:style>
  <w:style w:type="paragraph" w:customStyle="1" w:styleId="AmOrLang">
    <w:name w:val="AmOrLang"/>
    <w:basedOn w:val="Normal"/>
    <w:rsid w:val="00AA64FF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AA64FF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rsid w:val="00AA64FF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AA64FF"/>
    <w:pPr>
      <w:spacing w:before="240"/>
    </w:pPr>
    <w:rPr>
      <w:b/>
    </w:rPr>
  </w:style>
  <w:style w:type="paragraph" w:customStyle="1" w:styleId="EPBody">
    <w:name w:val="EPBody"/>
    <w:basedOn w:val="Normal"/>
    <w:rsid w:val="00AA64FF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AA64FF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AA64FF"/>
    <w:pPr>
      <w:spacing w:before="480" w:after="240"/>
    </w:pPr>
  </w:style>
  <w:style w:type="paragraph" w:customStyle="1" w:styleId="Lgendesigne">
    <w:name w:val="Légende signe"/>
    <w:basedOn w:val="Normal"/>
    <w:rsid w:val="00AA64FF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AA64FF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AA64FF"/>
    <w:rPr>
      <w:sz w:val="18"/>
    </w:rPr>
  </w:style>
  <w:style w:type="character" w:customStyle="1" w:styleId="AmNumberTabsChar">
    <w:name w:val="AmNumberTabs Char"/>
    <w:basedOn w:val="DefaultParagraphFont"/>
    <w:link w:val="AmNumberTabs"/>
    <w:rsid w:val="00AA64FF"/>
    <w:rPr>
      <w:b/>
      <w:sz w:val="24"/>
      <w:lang w:val="hu-HU"/>
    </w:rPr>
  </w:style>
  <w:style w:type="character" w:customStyle="1" w:styleId="NormalBold12bChar">
    <w:name w:val="NormalBold12b Char"/>
    <w:basedOn w:val="AmNumberTabsChar"/>
    <w:link w:val="NormalBold12b"/>
    <w:rsid w:val="00AA64FF"/>
    <w:rPr>
      <w:b/>
      <w:sz w:val="24"/>
      <w:lang w:val="hu-HU"/>
    </w:rPr>
  </w:style>
  <w:style w:type="table" w:customStyle="1" w:styleId="TableGrid1">
    <w:name w:val="Table Grid1"/>
    <w:basedOn w:val="TableNormal"/>
    <w:uiPriority w:val="39"/>
    <w:rsid w:val="00AA64FF"/>
    <w:rPr>
      <w:rFonts w:asciiTheme="minorHAnsi" w:eastAsiaTheme="minorHAnsi" w:hAnsiTheme="minorHAnsi" w:cstheme="minorBidi"/>
      <w:sz w:val="22"/>
      <w:szCs w:val="22"/>
      <w:lang w:val="hu-HU"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ormal6Char">
    <w:name w:val="Normal6 Char"/>
    <w:basedOn w:val="DefaultParagraphFont"/>
    <w:link w:val="Normal6"/>
    <w:locked/>
    <w:rsid w:val="00AA64FF"/>
    <w:rPr>
      <w:sz w:val="24"/>
      <w:lang w:val="hu-HU"/>
    </w:rPr>
  </w:style>
  <w:style w:type="paragraph" w:customStyle="1" w:styleId="Normal6">
    <w:name w:val="Normal6"/>
    <w:basedOn w:val="Normal"/>
    <w:link w:val="Normal6Char"/>
    <w:rsid w:val="00AA64FF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AA64FF"/>
    <w:rPr>
      <w:b/>
      <w:sz w:val="24"/>
      <w:lang w:val="hu-HU"/>
    </w:rPr>
  </w:style>
  <w:style w:type="paragraph" w:customStyle="1" w:styleId="ColumnHeading">
    <w:name w:val="ColumnHeading"/>
    <w:basedOn w:val="Normal"/>
    <w:rsid w:val="00AA64FF"/>
    <w:pPr>
      <w:spacing w:after="240"/>
      <w:jc w:val="center"/>
    </w:pPr>
    <w:rPr>
      <w:i/>
    </w:rPr>
  </w:style>
  <w:style w:type="paragraph" w:customStyle="1" w:styleId="Normal12a">
    <w:name w:val="Normal12a"/>
    <w:basedOn w:val="Normal"/>
    <w:rsid w:val="00AA64FF"/>
    <w:pPr>
      <w:spacing w:after="240"/>
    </w:pPr>
  </w:style>
  <w:style w:type="paragraph" w:customStyle="1" w:styleId="RollCallVotes">
    <w:name w:val="RollCallVotes"/>
    <w:basedOn w:val="Normal"/>
    <w:rsid w:val="00AA64FF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AA64FF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AA64FF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AA64FF"/>
    <w:pPr>
      <w:spacing w:before="120" w:after="120"/>
    </w:pPr>
    <w:rPr>
      <w:snapToGrid w:val="0"/>
      <w:sz w:val="16"/>
      <w:lang w:eastAsia="en-US"/>
    </w:rPr>
  </w:style>
  <w:style w:type="paragraph" w:customStyle="1" w:styleId="Normal24a">
    <w:name w:val="Normal24a"/>
    <w:basedOn w:val="Normal"/>
    <w:rsid w:val="00AA64FF"/>
    <w:pPr>
      <w:spacing w:after="480"/>
    </w:pPr>
  </w:style>
  <w:style w:type="paragraph" w:customStyle="1" w:styleId="NormalBoldCenter">
    <w:name w:val="NormalBoldCenter"/>
    <w:basedOn w:val="Normal"/>
    <w:rsid w:val="00AA64FF"/>
    <w:pPr>
      <w:jc w:val="center"/>
    </w:pPr>
    <w:rPr>
      <w:b/>
    </w:rPr>
  </w:style>
  <w:style w:type="paragraph" w:customStyle="1" w:styleId="Footprint12b">
    <w:name w:val="Footprint12b"/>
    <w:basedOn w:val="Normal"/>
    <w:rsid w:val="00AA64FF"/>
    <w:pPr>
      <w:spacing w:before="240"/>
    </w:pPr>
    <w:rPr>
      <w:szCs w:val="24"/>
    </w:rPr>
  </w:style>
  <w:style w:type="paragraph" w:customStyle="1" w:styleId="NormalSingle">
    <w:name w:val="NormalSingle"/>
    <w:basedOn w:val="Normal"/>
    <w:qFormat/>
    <w:rsid w:val="00AA64FF"/>
    <w:rPr>
      <w:szCs w:val="24"/>
    </w:rPr>
  </w:style>
  <w:style w:type="character" w:styleId="Hyperlink">
    <w:name w:val="Hyperlink"/>
    <w:basedOn w:val="DefaultParagraphFont"/>
    <w:uiPriority w:val="99"/>
    <w:rsid w:val="00AA64FF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nhideWhenUsed/>
    <w:rsid w:val="00AA64F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AA64FF"/>
    <w:rPr>
      <w:rFonts w:ascii="Segoe UI" w:hAnsi="Segoe UI" w:cs="Segoe UI"/>
      <w:sz w:val="18"/>
      <w:szCs w:val="18"/>
      <w:lang w:val="hu-HU"/>
    </w:rPr>
  </w:style>
  <w:style w:type="paragraph" w:styleId="Footer">
    <w:name w:val="footer"/>
    <w:basedOn w:val="Normal"/>
    <w:link w:val="FooterChar"/>
    <w:uiPriority w:val="99"/>
    <w:rsid w:val="00AA64F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A64FF"/>
    <w:rPr>
      <w:sz w:val="24"/>
      <w:lang w:val="hu-HU"/>
    </w:rPr>
  </w:style>
  <w:style w:type="paragraph" w:customStyle="1" w:styleId="Default">
    <w:name w:val="Default"/>
    <w:rsid w:val="00AA64FF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val="hu-HU" w:eastAsia="en-US"/>
    </w:rPr>
  </w:style>
  <w:style w:type="paragraph" w:styleId="Revision">
    <w:name w:val="Revision"/>
    <w:hidden/>
    <w:uiPriority w:val="99"/>
    <w:semiHidden/>
    <w:rsid w:val="00AA64FF"/>
    <w:rPr>
      <w:sz w:val="24"/>
      <w:lang w:val="hu-HU"/>
    </w:rPr>
  </w:style>
  <w:style w:type="character" w:styleId="CommentReference">
    <w:name w:val="annotation reference"/>
    <w:basedOn w:val="DefaultParagraphFont"/>
    <w:uiPriority w:val="99"/>
    <w:rsid w:val="00AA64F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AA64FF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A64FF"/>
    <w:rPr>
      <w:lang w:val="hu-HU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AA64F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AA64FF"/>
    <w:rPr>
      <w:b/>
      <w:bCs/>
      <w:lang w:val="hu-HU"/>
    </w:rPr>
  </w:style>
  <w:style w:type="paragraph" w:customStyle="1" w:styleId="li">
    <w:name w:val="li"/>
    <w:basedOn w:val="Normal"/>
    <w:rsid w:val="00AA64FF"/>
    <w:pPr>
      <w:widowControl/>
      <w:spacing w:before="100" w:beforeAutospacing="1" w:after="100" w:afterAutospacing="1"/>
    </w:pPr>
    <w:rPr>
      <w:szCs w:val="24"/>
    </w:rPr>
  </w:style>
  <w:style w:type="character" w:customStyle="1" w:styleId="num">
    <w:name w:val="num"/>
    <w:basedOn w:val="DefaultParagraphFont"/>
    <w:rsid w:val="00AA64FF"/>
  </w:style>
  <w:style w:type="paragraph" w:customStyle="1" w:styleId="Normal1">
    <w:name w:val="Normal1"/>
    <w:basedOn w:val="Normal"/>
    <w:rsid w:val="00AA64FF"/>
    <w:pPr>
      <w:widowControl/>
      <w:spacing w:before="100" w:beforeAutospacing="1" w:after="100" w:afterAutospacing="1"/>
    </w:pPr>
    <w:rPr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AA64FF"/>
    <w:rPr>
      <w:color w:val="605E5C"/>
      <w:shd w:val="clear" w:color="auto" w:fill="E1DFDD"/>
    </w:rPr>
  </w:style>
  <w:style w:type="numbering" w:customStyle="1" w:styleId="NoList1">
    <w:name w:val="No List1"/>
    <w:next w:val="NoList"/>
    <w:uiPriority w:val="99"/>
    <w:semiHidden/>
    <w:unhideWhenUsed/>
    <w:rsid w:val="00BF5B75"/>
  </w:style>
  <w:style w:type="paragraph" w:customStyle="1" w:styleId="Title1">
    <w:name w:val="Title1"/>
    <w:basedOn w:val="Normal"/>
    <w:next w:val="Normal"/>
    <w:uiPriority w:val="10"/>
    <w:qFormat/>
    <w:rsid w:val="00BF5B75"/>
    <w:pPr>
      <w:widowControl/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BF5B75"/>
    <w:rPr>
      <w:rFonts w:ascii="Arial" w:eastAsia="Times New Roman" w:hAnsi="Arial" w:cs="Arial"/>
      <w:b/>
      <w:bCs/>
      <w:kern w:val="28"/>
      <w:sz w:val="32"/>
      <w:szCs w:val="32"/>
    </w:rPr>
  </w:style>
  <w:style w:type="paragraph" w:customStyle="1" w:styleId="Subtitle1">
    <w:name w:val="Subtitle1"/>
    <w:basedOn w:val="Normal"/>
    <w:next w:val="Normal"/>
    <w:uiPriority w:val="11"/>
    <w:qFormat/>
    <w:rsid w:val="00BF5B75"/>
    <w:pPr>
      <w:widowControl/>
      <w:spacing w:after="60"/>
      <w:jc w:val="center"/>
      <w:outlineLvl w:val="1"/>
    </w:pPr>
    <w:rPr>
      <w:rFonts w:ascii="Arial" w:hAnsi="Arial" w:cs="Arial"/>
      <w:kern w:val="2"/>
      <w:szCs w:val="24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BF5B75"/>
    <w:rPr>
      <w:rFonts w:ascii="Arial" w:eastAsia="Times New Roman" w:hAnsi="Arial" w:cs="Arial"/>
      <w:sz w:val="24"/>
      <w:szCs w:val="24"/>
    </w:rPr>
  </w:style>
  <w:style w:type="character" w:styleId="Strong">
    <w:name w:val="Strong"/>
    <w:basedOn w:val="DefaultParagraphFont"/>
    <w:uiPriority w:val="22"/>
    <w:qFormat/>
    <w:rsid w:val="00BF5B75"/>
    <w:rPr>
      <w:b/>
      <w:bCs/>
    </w:rPr>
  </w:style>
  <w:style w:type="character" w:customStyle="1" w:styleId="Emphasis1">
    <w:name w:val="Emphasis1"/>
    <w:basedOn w:val="DefaultParagraphFont"/>
    <w:uiPriority w:val="20"/>
    <w:qFormat/>
    <w:rsid w:val="00BF5B75"/>
    <w:rPr>
      <w:rFonts w:ascii="Aptos" w:hAnsi="Aptos"/>
      <w:b/>
      <w:i/>
      <w:iCs/>
    </w:rPr>
  </w:style>
  <w:style w:type="paragraph" w:styleId="NoSpacing">
    <w:name w:val="No Spacing"/>
    <w:basedOn w:val="Normal"/>
    <w:uiPriority w:val="1"/>
    <w:qFormat/>
    <w:rsid w:val="00BF5B75"/>
    <w:pPr>
      <w:widowControl/>
      <w:jc w:val="both"/>
    </w:pPr>
    <w:rPr>
      <w:rFonts w:eastAsia="Aptos"/>
      <w:kern w:val="2"/>
      <w:szCs w:val="32"/>
      <w:lang w:eastAsia="en-US"/>
      <w14:ligatures w14:val="standardContextual"/>
    </w:rPr>
  </w:style>
  <w:style w:type="paragraph" w:styleId="ListParagraph">
    <w:name w:val="List Paragraph"/>
    <w:basedOn w:val="Normal"/>
    <w:uiPriority w:val="34"/>
    <w:qFormat/>
    <w:rsid w:val="00BF5B75"/>
    <w:pPr>
      <w:widowControl/>
      <w:ind w:left="720"/>
      <w:contextualSpacing/>
      <w:jc w:val="both"/>
    </w:pPr>
    <w:rPr>
      <w:rFonts w:eastAsia="Aptos"/>
      <w:kern w:val="2"/>
      <w:szCs w:val="24"/>
      <w:lang w:eastAsia="en-US"/>
      <w14:ligatures w14:val="standardContextual"/>
    </w:rPr>
  </w:style>
  <w:style w:type="paragraph" w:styleId="Quote">
    <w:name w:val="Quote"/>
    <w:basedOn w:val="Normal"/>
    <w:next w:val="Normal"/>
    <w:link w:val="QuoteChar"/>
    <w:uiPriority w:val="29"/>
    <w:qFormat/>
    <w:rsid w:val="00BF5B75"/>
    <w:pPr>
      <w:widowControl/>
      <w:jc w:val="both"/>
    </w:pPr>
    <w:rPr>
      <w:rFonts w:eastAsia="Aptos"/>
      <w:i/>
      <w:kern w:val="2"/>
      <w:szCs w:val="24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BF5B75"/>
    <w:rPr>
      <w:rFonts w:eastAsia="Aptos"/>
      <w:i/>
      <w:kern w:val="2"/>
      <w:sz w:val="24"/>
      <w:szCs w:val="24"/>
      <w:lang w:val="hu-HU" w:eastAsia="en-US"/>
      <w14:ligatures w14:val="standardContextual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5B75"/>
    <w:pPr>
      <w:widowControl/>
      <w:ind w:left="720" w:right="720"/>
      <w:jc w:val="both"/>
    </w:pPr>
    <w:rPr>
      <w:rFonts w:eastAsia="Aptos"/>
      <w:b/>
      <w:i/>
      <w:kern w:val="2"/>
      <w:szCs w:val="22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5B75"/>
    <w:rPr>
      <w:rFonts w:eastAsia="Aptos"/>
      <w:b/>
      <w:i/>
      <w:kern w:val="2"/>
      <w:sz w:val="24"/>
      <w:szCs w:val="22"/>
      <w:lang w:val="hu-HU" w:eastAsia="en-US"/>
      <w14:ligatures w14:val="standardContextual"/>
    </w:rPr>
  </w:style>
  <w:style w:type="character" w:customStyle="1" w:styleId="SubtleEmphasis1">
    <w:name w:val="Subtle Emphasis1"/>
    <w:uiPriority w:val="19"/>
    <w:qFormat/>
    <w:rsid w:val="00BF5B75"/>
    <w:rPr>
      <w:i/>
      <w:color w:val="5A5A5A"/>
    </w:rPr>
  </w:style>
  <w:style w:type="character" w:styleId="IntenseEmphasis">
    <w:name w:val="Intense Emphasis"/>
    <w:basedOn w:val="DefaultParagraphFont"/>
    <w:uiPriority w:val="21"/>
    <w:qFormat/>
    <w:rsid w:val="00BF5B75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BF5B75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BF5B75"/>
    <w:rPr>
      <w:b/>
      <w:sz w:val="24"/>
      <w:u w:val="single"/>
    </w:rPr>
  </w:style>
  <w:style w:type="character" w:customStyle="1" w:styleId="BookTitle1">
    <w:name w:val="Book Title1"/>
    <w:basedOn w:val="DefaultParagraphFont"/>
    <w:uiPriority w:val="33"/>
    <w:qFormat/>
    <w:rsid w:val="00BF5B75"/>
    <w:rPr>
      <w:rFonts w:ascii="Aptos Display" w:eastAsia="Times New Roman" w:hAnsi="Aptos Display"/>
      <w:b/>
      <w:i/>
      <w:sz w:val="24"/>
      <w:szCs w:val="24"/>
    </w:rPr>
  </w:style>
  <w:style w:type="numbering" w:customStyle="1" w:styleId="NoList11">
    <w:name w:val="No List11"/>
    <w:next w:val="NoList"/>
    <w:uiPriority w:val="99"/>
    <w:semiHidden/>
    <w:unhideWhenUsed/>
    <w:rsid w:val="00BF5B75"/>
  </w:style>
  <w:style w:type="paragraph" w:styleId="TOC4">
    <w:name w:val="toc 4"/>
    <w:basedOn w:val="Normal"/>
    <w:next w:val="Normal"/>
    <w:uiPriority w:val="39"/>
    <w:unhideWhenUsed/>
    <w:rsid w:val="00BF5B75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Aptos"/>
      <w:szCs w:val="22"/>
      <w:lang w:eastAsia="en-US"/>
    </w:rPr>
  </w:style>
  <w:style w:type="paragraph" w:styleId="TOC5">
    <w:name w:val="toc 5"/>
    <w:basedOn w:val="Normal"/>
    <w:next w:val="Normal"/>
    <w:uiPriority w:val="39"/>
    <w:unhideWhenUsed/>
    <w:rsid w:val="00BF5B75"/>
    <w:pPr>
      <w:widowControl/>
      <w:tabs>
        <w:tab w:val="right" w:leader="dot" w:pos="9071"/>
      </w:tabs>
      <w:spacing w:before="300" w:after="120" w:line="360" w:lineRule="auto"/>
    </w:pPr>
    <w:rPr>
      <w:rFonts w:eastAsia="Aptos"/>
      <w:szCs w:val="22"/>
      <w:lang w:eastAsia="en-US"/>
    </w:rPr>
  </w:style>
  <w:style w:type="paragraph" w:styleId="TOC6">
    <w:name w:val="toc 6"/>
    <w:basedOn w:val="Normal"/>
    <w:next w:val="Normal"/>
    <w:uiPriority w:val="39"/>
    <w:unhideWhenUsed/>
    <w:rsid w:val="00BF5B75"/>
    <w:pPr>
      <w:widowControl/>
      <w:tabs>
        <w:tab w:val="right" w:leader="dot" w:pos="9071"/>
      </w:tabs>
      <w:spacing w:before="240" w:after="120" w:line="360" w:lineRule="auto"/>
    </w:pPr>
    <w:rPr>
      <w:rFonts w:eastAsia="Aptos"/>
      <w:szCs w:val="22"/>
      <w:lang w:eastAsia="en-US"/>
    </w:rPr>
  </w:style>
  <w:style w:type="paragraph" w:styleId="TOC7">
    <w:name w:val="toc 7"/>
    <w:basedOn w:val="Normal"/>
    <w:next w:val="Normal"/>
    <w:uiPriority w:val="39"/>
    <w:unhideWhenUsed/>
    <w:rsid w:val="00BF5B75"/>
    <w:pPr>
      <w:widowControl/>
      <w:tabs>
        <w:tab w:val="right" w:leader="dot" w:pos="9071"/>
      </w:tabs>
      <w:spacing w:before="180" w:after="120" w:line="360" w:lineRule="auto"/>
    </w:pPr>
    <w:rPr>
      <w:rFonts w:eastAsia="Aptos"/>
      <w:szCs w:val="22"/>
      <w:lang w:eastAsia="en-US"/>
    </w:rPr>
  </w:style>
  <w:style w:type="paragraph" w:styleId="TOC8">
    <w:name w:val="toc 8"/>
    <w:basedOn w:val="Normal"/>
    <w:next w:val="Normal"/>
    <w:uiPriority w:val="39"/>
    <w:unhideWhenUsed/>
    <w:rsid w:val="00BF5B75"/>
    <w:pPr>
      <w:widowControl/>
      <w:tabs>
        <w:tab w:val="right" w:leader="dot" w:pos="9071"/>
      </w:tabs>
      <w:spacing w:before="120" w:after="120" w:line="360" w:lineRule="auto"/>
    </w:pPr>
    <w:rPr>
      <w:rFonts w:eastAsia="Aptos"/>
      <w:szCs w:val="22"/>
      <w:lang w:eastAsia="en-US"/>
    </w:rPr>
  </w:style>
  <w:style w:type="paragraph" w:styleId="TOC9">
    <w:name w:val="toc 9"/>
    <w:basedOn w:val="Normal"/>
    <w:next w:val="Normal"/>
    <w:uiPriority w:val="39"/>
    <w:unhideWhenUsed/>
    <w:rsid w:val="00BF5B75"/>
    <w:pPr>
      <w:widowControl/>
      <w:tabs>
        <w:tab w:val="right" w:leader="dot" w:pos="9071"/>
      </w:tabs>
      <w:spacing w:before="120" w:after="120" w:line="360" w:lineRule="auto"/>
    </w:pPr>
    <w:rPr>
      <w:rFonts w:eastAsia="Aptos"/>
      <w:szCs w:val="22"/>
      <w:lang w:eastAsia="en-US"/>
    </w:rPr>
  </w:style>
  <w:style w:type="paragraph" w:customStyle="1" w:styleId="HeaderLandscape">
    <w:name w:val="HeaderLandscape"/>
    <w:basedOn w:val="Normal"/>
    <w:rsid w:val="00BF5B75"/>
    <w:pPr>
      <w:widowControl/>
      <w:tabs>
        <w:tab w:val="right" w:pos="14570"/>
      </w:tabs>
      <w:spacing w:before="120" w:after="120" w:line="360" w:lineRule="auto"/>
    </w:pPr>
    <w:rPr>
      <w:rFonts w:eastAsia="Aptos"/>
      <w:szCs w:val="22"/>
      <w:lang w:eastAsia="en-US"/>
    </w:rPr>
  </w:style>
  <w:style w:type="paragraph" w:customStyle="1" w:styleId="FooterLandscape">
    <w:name w:val="FooterLandscape"/>
    <w:basedOn w:val="Normal"/>
    <w:rsid w:val="00BF5B75"/>
    <w:pPr>
      <w:widowControl/>
      <w:tabs>
        <w:tab w:val="center" w:pos="7285"/>
        <w:tab w:val="center" w:pos="10930"/>
        <w:tab w:val="right" w:pos="14570"/>
      </w:tabs>
    </w:pPr>
    <w:rPr>
      <w:rFonts w:eastAsia="Aptos"/>
      <w:szCs w:val="22"/>
      <w:lang w:eastAsia="en-US"/>
    </w:rPr>
  </w:style>
  <w:style w:type="paragraph" w:customStyle="1" w:styleId="HeaderCouncil">
    <w:name w:val="Header Council"/>
    <w:basedOn w:val="Normal"/>
    <w:rsid w:val="00BF5B75"/>
    <w:pPr>
      <w:widowControl/>
    </w:pPr>
    <w:rPr>
      <w:rFonts w:eastAsia="Aptos"/>
      <w:sz w:val="2"/>
      <w:szCs w:val="22"/>
      <w:lang w:eastAsia="en-US"/>
    </w:rPr>
  </w:style>
  <w:style w:type="paragraph" w:customStyle="1" w:styleId="FooterCouncil">
    <w:name w:val="Footer Council"/>
    <w:basedOn w:val="Normal"/>
    <w:rsid w:val="00BF5B75"/>
    <w:pPr>
      <w:widowControl/>
    </w:pPr>
    <w:rPr>
      <w:rFonts w:eastAsia="Aptos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rsid w:val="00BF5B75"/>
    <w:pPr>
      <w:widowControl/>
      <w:spacing w:after="240"/>
      <w:jc w:val="center"/>
    </w:pPr>
    <w:rPr>
      <w:rFonts w:eastAsia="Aptos"/>
      <w:szCs w:val="22"/>
      <w:lang w:eastAsia="en-US"/>
    </w:rPr>
  </w:style>
  <w:style w:type="character" w:customStyle="1" w:styleId="Marker">
    <w:name w:val="Marker"/>
    <w:basedOn w:val="DefaultParagraphFont"/>
    <w:rsid w:val="00BF5B75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BF5B75"/>
    <w:rPr>
      <w:color w:val="008000"/>
      <w:bdr w:val="none" w:sz="0" w:space="0" w:color="auto"/>
      <w:shd w:val="clear" w:color="auto" w:fill="auto"/>
    </w:rPr>
  </w:style>
  <w:style w:type="paragraph" w:customStyle="1" w:styleId="Text1">
    <w:name w:val="Text 1"/>
    <w:basedOn w:val="Normal"/>
    <w:rsid w:val="00BF5B75"/>
    <w:pPr>
      <w:widowControl/>
      <w:spacing w:before="120" w:after="120" w:line="360" w:lineRule="auto"/>
      <w:ind w:left="850"/>
    </w:pPr>
    <w:rPr>
      <w:rFonts w:eastAsia="Aptos"/>
      <w:szCs w:val="22"/>
      <w:lang w:eastAsia="en-US"/>
    </w:rPr>
  </w:style>
  <w:style w:type="paragraph" w:customStyle="1" w:styleId="Text2">
    <w:name w:val="Text 2"/>
    <w:basedOn w:val="Normal"/>
    <w:rsid w:val="00BF5B75"/>
    <w:pPr>
      <w:widowControl/>
      <w:spacing w:before="120" w:after="120" w:line="360" w:lineRule="auto"/>
      <w:ind w:left="1417"/>
    </w:pPr>
    <w:rPr>
      <w:rFonts w:eastAsia="Aptos"/>
      <w:szCs w:val="22"/>
      <w:lang w:eastAsia="en-US"/>
    </w:rPr>
  </w:style>
  <w:style w:type="paragraph" w:customStyle="1" w:styleId="Text3">
    <w:name w:val="Text 3"/>
    <w:basedOn w:val="Normal"/>
    <w:rsid w:val="00BF5B75"/>
    <w:pPr>
      <w:widowControl/>
      <w:spacing w:before="120" w:after="120" w:line="360" w:lineRule="auto"/>
      <w:ind w:left="1984"/>
    </w:pPr>
    <w:rPr>
      <w:rFonts w:eastAsia="Aptos"/>
      <w:szCs w:val="22"/>
      <w:lang w:eastAsia="en-US"/>
    </w:rPr>
  </w:style>
  <w:style w:type="paragraph" w:customStyle="1" w:styleId="Text4">
    <w:name w:val="Text 4"/>
    <w:basedOn w:val="Normal"/>
    <w:rsid w:val="00BF5B75"/>
    <w:pPr>
      <w:widowControl/>
      <w:spacing w:before="120" w:after="120" w:line="360" w:lineRule="auto"/>
      <w:ind w:left="2551"/>
    </w:pPr>
    <w:rPr>
      <w:rFonts w:eastAsia="Aptos"/>
      <w:szCs w:val="22"/>
      <w:lang w:eastAsia="en-US"/>
    </w:rPr>
  </w:style>
  <w:style w:type="paragraph" w:customStyle="1" w:styleId="Text5">
    <w:name w:val="Text 5"/>
    <w:basedOn w:val="Normal"/>
    <w:rsid w:val="00BF5B75"/>
    <w:pPr>
      <w:widowControl/>
      <w:spacing w:before="120" w:after="120" w:line="360" w:lineRule="auto"/>
      <w:ind w:left="3118"/>
    </w:pPr>
    <w:rPr>
      <w:rFonts w:eastAsia="Aptos"/>
      <w:szCs w:val="22"/>
      <w:lang w:eastAsia="en-US"/>
    </w:rPr>
  </w:style>
  <w:style w:type="paragraph" w:customStyle="1" w:styleId="Text6">
    <w:name w:val="Text 6"/>
    <w:basedOn w:val="Normal"/>
    <w:rsid w:val="00BF5B75"/>
    <w:pPr>
      <w:widowControl/>
      <w:spacing w:before="120" w:after="120" w:line="360" w:lineRule="auto"/>
      <w:ind w:left="3685"/>
    </w:pPr>
    <w:rPr>
      <w:rFonts w:eastAsia="Aptos"/>
      <w:szCs w:val="22"/>
      <w:lang w:eastAsia="en-US"/>
    </w:rPr>
  </w:style>
  <w:style w:type="paragraph" w:customStyle="1" w:styleId="Text7">
    <w:name w:val="Text 7"/>
    <w:basedOn w:val="Normal"/>
    <w:rsid w:val="00BF5B75"/>
    <w:pPr>
      <w:widowControl/>
      <w:spacing w:before="120" w:after="120" w:line="360" w:lineRule="auto"/>
      <w:ind w:left="4252"/>
    </w:pPr>
    <w:rPr>
      <w:rFonts w:eastAsia="Aptos"/>
      <w:szCs w:val="22"/>
      <w:lang w:eastAsia="en-US"/>
    </w:rPr>
  </w:style>
  <w:style w:type="paragraph" w:customStyle="1" w:styleId="Text8">
    <w:name w:val="Text 8"/>
    <w:basedOn w:val="Normal"/>
    <w:rsid w:val="00BF5B75"/>
    <w:pPr>
      <w:widowControl/>
      <w:spacing w:before="120" w:after="120" w:line="360" w:lineRule="auto"/>
      <w:ind w:left="4819"/>
    </w:pPr>
    <w:rPr>
      <w:rFonts w:eastAsia="Aptos"/>
      <w:szCs w:val="22"/>
      <w:lang w:eastAsia="en-US"/>
    </w:rPr>
  </w:style>
  <w:style w:type="paragraph" w:customStyle="1" w:styleId="Text9">
    <w:name w:val="Text 9"/>
    <w:basedOn w:val="Normal"/>
    <w:rsid w:val="00BF5B75"/>
    <w:pPr>
      <w:widowControl/>
      <w:spacing w:before="120" w:after="120" w:line="360" w:lineRule="auto"/>
      <w:ind w:left="5386"/>
    </w:pPr>
    <w:rPr>
      <w:rFonts w:eastAsia="Aptos"/>
      <w:szCs w:val="22"/>
      <w:lang w:eastAsia="en-US"/>
    </w:rPr>
  </w:style>
  <w:style w:type="paragraph" w:customStyle="1" w:styleId="Text10">
    <w:name w:val="Text 10"/>
    <w:basedOn w:val="Normal"/>
    <w:rsid w:val="00BF5B75"/>
    <w:pPr>
      <w:widowControl/>
      <w:spacing w:before="120" w:after="120" w:line="360" w:lineRule="auto"/>
      <w:ind w:left="5953"/>
    </w:pPr>
    <w:rPr>
      <w:rFonts w:eastAsia="Aptos"/>
      <w:szCs w:val="22"/>
      <w:lang w:eastAsia="en-US"/>
    </w:rPr>
  </w:style>
  <w:style w:type="paragraph" w:customStyle="1" w:styleId="NormalCentered">
    <w:name w:val="Normal Centered"/>
    <w:basedOn w:val="Normal"/>
    <w:rsid w:val="00BF5B75"/>
    <w:pPr>
      <w:widowControl/>
      <w:spacing w:before="120" w:after="120" w:line="360" w:lineRule="auto"/>
      <w:jc w:val="center"/>
    </w:pPr>
    <w:rPr>
      <w:rFonts w:eastAsia="Aptos"/>
      <w:szCs w:val="22"/>
      <w:lang w:eastAsia="en-US"/>
    </w:rPr>
  </w:style>
  <w:style w:type="paragraph" w:customStyle="1" w:styleId="NormalLeft">
    <w:name w:val="Normal Left"/>
    <w:basedOn w:val="Normal"/>
    <w:rsid w:val="00BF5B75"/>
    <w:pPr>
      <w:widowControl/>
      <w:spacing w:before="120" w:after="120" w:line="360" w:lineRule="auto"/>
    </w:pPr>
    <w:rPr>
      <w:rFonts w:eastAsia="Aptos"/>
      <w:szCs w:val="22"/>
      <w:lang w:eastAsia="en-US"/>
    </w:rPr>
  </w:style>
  <w:style w:type="paragraph" w:customStyle="1" w:styleId="NormalRight">
    <w:name w:val="Normal Right"/>
    <w:basedOn w:val="Normal"/>
    <w:rsid w:val="00BF5B75"/>
    <w:pPr>
      <w:widowControl/>
      <w:spacing w:before="120" w:after="120" w:line="360" w:lineRule="auto"/>
      <w:jc w:val="right"/>
    </w:pPr>
    <w:rPr>
      <w:rFonts w:eastAsia="Aptos"/>
      <w:szCs w:val="22"/>
      <w:lang w:eastAsia="en-US"/>
    </w:rPr>
  </w:style>
  <w:style w:type="paragraph" w:customStyle="1" w:styleId="QuotedText">
    <w:name w:val="Quoted Text"/>
    <w:basedOn w:val="Normal"/>
    <w:rsid w:val="00BF5B75"/>
    <w:pPr>
      <w:widowControl/>
      <w:spacing w:before="120" w:after="120" w:line="360" w:lineRule="auto"/>
      <w:ind w:left="1417"/>
    </w:pPr>
    <w:rPr>
      <w:rFonts w:eastAsia="Aptos"/>
      <w:szCs w:val="22"/>
      <w:lang w:eastAsia="en-US"/>
    </w:rPr>
  </w:style>
  <w:style w:type="paragraph" w:customStyle="1" w:styleId="Point0">
    <w:name w:val="Point 0"/>
    <w:basedOn w:val="Normal"/>
    <w:rsid w:val="00BF5B75"/>
    <w:pPr>
      <w:widowControl/>
      <w:spacing w:before="120" w:after="120" w:line="360" w:lineRule="auto"/>
      <w:ind w:left="850" w:hanging="850"/>
    </w:pPr>
    <w:rPr>
      <w:rFonts w:eastAsia="Aptos"/>
      <w:szCs w:val="22"/>
      <w:lang w:eastAsia="en-US"/>
    </w:rPr>
  </w:style>
  <w:style w:type="paragraph" w:customStyle="1" w:styleId="Point1">
    <w:name w:val="Point 1"/>
    <w:basedOn w:val="Normal"/>
    <w:rsid w:val="00BF5B75"/>
    <w:pPr>
      <w:widowControl/>
      <w:spacing w:before="120" w:after="120" w:line="360" w:lineRule="auto"/>
      <w:ind w:left="1417" w:hanging="567"/>
    </w:pPr>
    <w:rPr>
      <w:rFonts w:eastAsia="Aptos"/>
      <w:szCs w:val="22"/>
      <w:lang w:eastAsia="en-US"/>
    </w:rPr>
  </w:style>
  <w:style w:type="paragraph" w:customStyle="1" w:styleId="Point2">
    <w:name w:val="Point 2"/>
    <w:basedOn w:val="Normal"/>
    <w:rsid w:val="00BF5B75"/>
    <w:pPr>
      <w:widowControl/>
      <w:spacing w:before="120" w:after="120" w:line="360" w:lineRule="auto"/>
      <w:ind w:left="1984" w:hanging="567"/>
    </w:pPr>
    <w:rPr>
      <w:rFonts w:eastAsia="Aptos"/>
      <w:szCs w:val="22"/>
      <w:lang w:eastAsia="en-US"/>
    </w:rPr>
  </w:style>
  <w:style w:type="paragraph" w:customStyle="1" w:styleId="Point3">
    <w:name w:val="Point 3"/>
    <w:basedOn w:val="Normal"/>
    <w:rsid w:val="00BF5B75"/>
    <w:pPr>
      <w:widowControl/>
      <w:spacing w:before="120" w:after="120" w:line="360" w:lineRule="auto"/>
      <w:ind w:left="2551" w:hanging="567"/>
    </w:pPr>
    <w:rPr>
      <w:rFonts w:eastAsia="Aptos"/>
      <w:szCs w:val="22"/>
      <w:lang w:eastAsia="en-US"/>
    </w:rPr>
  </w:style>
  <w:style w:type="paragraph" w:customStyle="1" w:styleId="Point4">
    <w:name w:val="Point 4"/>
    <w:basedOn w:val="Normal"/>
    <w:rsid w:val="00BF5B75"/>
    <w:pPr>
      <w:widowControl/>
      <w:spacing w:before="120" w:after="120" w:line="360" w:lineRule="auto"/>
      <w:ind w:left="3118" w:hanging="567"/>
    </w:pPr>
    <w:rPr>
      <w:rFonts w:eastAsia="Aptos"/>
      <w:szCs w:val="22"/>
      <w:lang w:eastAsia="en-US"/>
    </w:rPr>
  </w:style>
  <w:style w:type="paragraph" w:customStyle="1" w:styleId="Point5">
    <w:name w:val="Point 5"/>
    <w:basedOn w:val="Normal"/>
    <w:rsid w:val="00BF5B75"/>
    <w:pPr>
      <w:widowControl/>
      <w:spacing w:before="120" w:after="120" w:line="360" w:lineRule="auto"/>
      <w:ind w:left="3685" w:hanging="567"/>
    </w:pPr>
    <w:rPr>
      <w:rFonts w:eastAsia="Aptos"/>
      <w:szCs w:val="22"/>
      <w:lang w:eastAsia="en-US"/>
    </w:rPr>
  </w:style>
  <w:style w:type="paragraph" w:customStyle="1" w:styleId="Point6">
    <w:name w:val="Point 6"/>
    <w:basedOn w:val="Normal"/>
    <w:rsid w:val="00BF5B75"/>
    <w:pPr>
      <w:widowControl/>
      <w:spacing w:before="120" w:after="120" w:line="360" w:lineRule="auto"/>
      <w:ind w:left="4252" w:hanging="567"/>
    </w:pPr>
    <w:rPr>
      <w:rFonts w:eastAsia="Aptos"/>
      <w:szCs w:val="22"/>
      <w:lang w:eastAsia="en-US"/>
    </w:rPr>
  </w:style>
  <w:style w:type="paragraph" w:customStyle="1" w:styleId="Point7">
    <w:name w:val="Point 7"/>
    <w:basedOn w:val="Normal"/>
    <w:rsid w:val="00BF5B75"/>
    <w:pPr>
      <w:widowControl/>
      <w:spacing w:before="120" w:after="120" w:line="360" w:lineRule="auto"/>
      <w:ind w:left="4819" w:hanging="567"/>
    </w:pPr>
    <w:rPr>
      <w:rFonts w:eastAsia="Aptos"/>
      <w:szCs w:val="22"/>
      <w:lang w:eastAsia="en-US"/>
    </w:rPr>
  </w:style>
  <w:style w:type="paragraph" w:customStyle="1" w:styleId="Point8">
    <w:name w:val="Point 8"/>
    <w:basedOn w:val="Normal"/>
    <w:rsid w:val="00BF5B75"/>
    <w:pPr>
      <w:widowControl/>
      <w:spacing w:before="120" w:after="120" w:line="360" w:lineRule="auto"/>
      <w:ind w:left="5386" w:hanging="567"/>
    </w:pPr>
    <w:rPr>
      <w:rFonts w:eastAsia="Aptos"/>
      <w:szCs w:val="22"/>
      <w:lang w:eastAsia="en-US"/>
    </w:rPr>
  </w:style>
  <w:style w:type="paragraph" w:customStyle="1" w:styleId="Point9">
    <w:name w:val="Point 9"/>
    <w:basedOn w:val="Normal"/>
    <w:rsid w:val="00BF5B75"/>
    <w:pPr>
      <w:widowControl/>
      <w:spacing w:before="120" w:after="120" w:line="360" w:lineRule="auto"/>
      <w:ind w:left="5953" w:hanging="567"/>
    </w:pPr>
    <w:rPr>
      <w:rFonts w:eastAsia="Aptos"/>
      <w:szCs w:val="22"/>
      <w:lang w:eastAsia="en-US"/>
    </w:rPr>
  </w:style>
  <w:style w:type="paragraph" w:customStyle="1" w:styleId="PointDouble0">
    <w:name w:val="PointDouble 0"/>
    <w:basedOn w:val="Normal"/>
    <w:rsid w:val="00BF5B75"/>
    <w:pPr>
      <w:widowControl/>
      <w:tabs>
        <w:tab w:val="left" w:pos="850"/>
      </w:tabs>
      <w:spacing w:before="120" w:after="120" w:line="360" w:lineRule="auto"/>
      <w:ind w:left="1417" w:hanging="1417"/>
    </w:pPr>
    <w:rPr>
      <w:rFonts w:eastAsia="Aptos"/>
      <w:szCs w:val="22"/>
      <w:lang w:eastAsia="en-US"/>
    </w:rPr>
  </w:style>
  <w:style w:type="paragraph" w:customStyle="1" w:styleId="PointDouble1">
    <w:name w:val="PointDouble 1"/>
    <w:basedOn w:val="Normal"/>
    <w:rsid w:val="00BF5B75"/>
    <w:pPr>
      <w:widowControl/>
      <w:tabs>
        <w:tab w:val="left" w:pos="1417"/>
      </w:tabs>
      <w:spacing w:before="120" w:after="120" w:line="360" w:lineRule="auto"/>
      <w:ind w:left="1984" w:hanging="1134"/>
    </w:pPr>
    <w:rPr>
      <w:rFonts w:eastAsia="Aptos"/>
      <w:szCs w:val="22"/>
      <w:lang w:eastAsia="en-US"/>
    </w:rPr>
  </w:style>
  <w:style w:type="paragraph" w:customStyle="1" w:styleId="PointDouble2">
    <w:name w:val="PointDouble 2"/>
    <w:basedOn w:val="Normal"/>
    <w:rsid w:val="00BF5B75"/>
    <w:pPr>
      <w:widowControl/>
      <w:tabs>
        <w:tab w:val="left" w:pos="1984"/>
      </w:tabs>
      <w:spacing w:before="120" w:after="120" w:line="360" w:lineRule="auto"/>
      <w:ind w:left="2551" w:hanging="1134"/>
    </w:pPr>
    <w:rPr>
      <w:rFonts w:eastAsia="Aptos"/>
      <w:szCs w:val="22"/>
      <w:lang w:eastAsia="en-US"/>
    </w:rPr>
  </w:style>
  <w:style w:type="paragraph" w:customStyle="1" w:styleId="PointDouble3">
    <w:name w:val="PointDouble 3"/>
    <w:basedOn w:val="Normal"/>
    <w:rsid w:val="00BF5B75"/>
    <w:pPr>
      <w:widowControl/>
      <w:tabs>
        <w:tab w:val="left" w:pos="2551"/>
      </w:tabs>
      <w:spacing w:before="120" w:after="120" w:line="360" w:lineRule="auto"/>
      <w:ind w:left="3118" w:hanging="1134"/>
    </w:pPr>
    <w:rPr>
      <w:rFonts w:eastAsia="Aptos"/>
      <w:szCs w:val="22"/>
      <w:lang w:eastAsia="en-US"/>
    </w:rPr>
  </w:style>
  <w:style w:type="paragraph" w:customStyle="1" w:styleId="PointDouble4">
    <w:name w:val="PointDouble 4"/>
    <w:basedOn w:val="Normal"/>
    <w:rsid w:val="00BF5B75"/>
    <w:pPr>
      <w:widowControl/>
      <w:tabs>
        <w:tab w:val="left" w:pos="3118"/>
      </w:tabs>
      <w:spacing w:before="120" w:after="120" w:line="360" w:lineRule="auto"/>
      <w:ind w:left="3685" w:hanging="1134"/>
    </w:pPr>
    <w:rPr>
      <w:rFonts w:eastAsia="Aptos"/>
      <w:szCs w:val="22"/>
      <w:lang w:eastAsia="en-US"/>
    </w:rPr>
  </w:style>
  <w:style w:type="paragraph" w:customStyle="1" w:styleId="PointDouble5">
    <w:name w:val="PointDouble 5"/>
    <w:basedOn w:val="Normal"/>
    <w:rsid w:val="00BF5B75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="Aptos"/>
      <w:szCs w:val="22"/>
      <w:lang w:eastAsia="en-US"/>
    </w:rPr>
  </w:style>
  <w:style w:type="paragraph" w:customStyle="1" w:styleId="PointTriple0">
    <w:name w:val="PointTriple 0"/>
    <w:basedOn w:val="Normal"/>
    <w:rsid w:val="00BF5B75"/>
    <w:pPr>
      <w:widowControl/>
      <w:tabs>
        <w:tab w:val="left" w:pos="850"/>
        <w:tab w:val="left" w:pos="1417"/>
      </w:tabs>
      <w:spacing w:before="120" w:after="120" w:line="360" w:lineRule="auto"/>
      <w:ind w:left="1984" w:hanging="1984"/>
    </w:pPr>
    <w:rPr>
      <w:rFonts w:eastAsia="Aptos"/>
      <w:szCs w:val="22"/>
      <w:lang w:eastAsia="en-US"/>
    </w:rPr>
  </w:style>
  <w:style w:type="paragraph" w:customStyle="1" w:styleId="PointTriple1">
    <w:name w:val="PointTriple 1"/>
    <w:basedOn w:val="Normal"/>
    <w:rsid w:val="00BF5B75"/>
    <w:pPr>
      <w:widowControl/>
      <w:tabs>
        <w:tab w:val="left" w:pos="1417"/>
        <w:tab w:val="left" w:pos="1984"/>
      </w:tabs>
      <w:spacing w:before="120" w:after="120" w:line="360" w:lineRule="auto"/>
      <w:ind w:left="2551" w:hanging="1701"/>
    </w:pPr>
    <w:rPr>
      <w:rFonts w:eastAsia="Aptos"/>
      <w:szCs w:val="22"/>
      <w:lang w:eastAsia="en-US"/>
    </w:rPr>
  </w:style>
  <w:style w:type="paragraph" w:customStyle="1" w:styleId="PointTriple2">
    <w:name w:val="PointTriple 2"/>
    <w:basedOn w:val="Normal"/>
    <w:rsid w:val="00BF5B75"/>
    <w:pPr>
      <w:widowControl/>
      <w:tabs>
        <w:tab w:val="left" w:pos="1984"/>
        <w:tab w:val="left" w:pos="2551"/>
      </w:tabs>
      <w:spacing w:before="120" w:after="120" w:line="360" w:lineRule="auto"/>
      <w:ind w:left="3118" w:hanging="1701"/>
    </w:pPr>
    <w:rPr>
      <w:rFonts w:eastAsia="Aptos"/>
      <w:szCs w:val="22"/>
      <w:lang w:eastAsia="en-US"/>
    </w:rPr>
  </w:style>
  <w:style w:type="paragraph" w:customStyle="1" w:styleId="PointTriple3">
    <w:name w:val="PointTriple 3"/>
    <w:basedOn w:val="Normal"/>
    <w:rsid w:val="00BF5B75"/>
    <w:pPr>
      <w:widowControl/>
      <w:tabs>
        <w:tab w:val="left" w:pos="2551"/>
        <w:tab w:val="left" w:pos="3118"/>
      </w:tabs>
      <w:spacing w:before="120" w:after="120" w:line="360" w:lineRule="auto"/>
      <w:ind w:left="3685" w:hanging="1701"/>
    </w:pPr>
    <w:rPr>
      <w:rFonts w:eastAsia="Aptos"/>
      <w:szCs w:val="22"/>
      <w:lang w:eastAsia="en-US"/>
    </w:rPr>
  </w:style>
  <w:style w:type="paragraph" w:customStyle="1" w:styleId="PointTriple4">
    <w:name w:val="PointTriple 4"/>
    <w:basedOn w:val="Normal"/>
    <w:rsid w:val="00BF5B75"/>
    <w:pPr>
      <w:widowControl/>
      <w:tabs>
        <w:tab w:val="left" w:pos="3118"/>
        <w:tab w:val="left" w:pos="3685"/>
      </w:tabs>
      <w:spacing w:before="120" w:after="120" w:line="360" w:lineRule="auto"/>
      <w:ind w:left="4252" w:hanging="1701"/>
    </w:pPr>
    <w:rPr>
      <w:rFonts w:eastAsia="Aptos"/>
      <w:szCs w:val="22"/>
      <w:lang w:eastAsia="en-US"/>
    </w:rPr>
  </w:style>
  <w:style w:type="paragraph" w:customStyle="1" w:styleId="PointTriple5">
    <w:name w:val="PointTriple 5"/>
    <w:basedOn w:val="Normal"/>
    <w:rsid w:val="00BF5B75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="Aptos"/>
      <w:szCs w:val="22"/>
      <w:lang w:eastAsia="en-US"/>
    </w:rPr>
  </w:style>
  <w:style w:type="paragraph" w:customStyle="1" w:styleId="Tiret0">
    <w:name w:val="Tiret 0"/>
    <w:basedOn w:val="Normal"/>
    <w:rsid w:val="00BF5B75"/>
    <w:pPr>
      <w:widowControl/>
      <w:numPr>
        <w:numId w:val="3"/>
      </w:numPr>
      <w:tabs>
        <w:tab w:val="clear" w:pos="850"/>
        <w:tab w:val="num" w:pos="360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Tiret1">
    <w:name w:val="Tiret 1"/>
    <w:basedOn w:val="Normal"/>
    <w:rsid w:val="00BF5B75"/>
    <w:pPr>
      <w:widowControl/>
      <w:numPr>
        <w:numId w:val="4"/>
      </w:numPr>
      <w:tabs>
        <w:tab w:val="clear" w:pos="1417"/>
        <w:tab w:val="num" w:pos="360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Tiret2">
    <w:name w:val="Tiret 2"/>
    <w:basedOn w:val="Normal"/>
    <w:rsid w:val="00BF5B75"/>
    <w:pPr>
      <w:widowControl/>
      <w:numPr>
        <w:numId w:val="5"/>
      </w:numPr>
      <w:tabs>
        <w:tab w:val="clear" w:pos="1984"/>
        <w:tab w:val="num" w:pos="360"/>
        <w:tab w:val="num" w:pos="643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Tiret3">
    <w:name w:val="Tiret 3"/>
    <w:basedOn w:val="Normal"/>
    <w:rsid w:val="00BF5B75"/>
    <w:pPr>
      <w:widowControl/>
      <w:numPr>
        <w:numId w:val="6"/>
      </w:numPr>
      <w:tabs>
        <w:tab w:val="clear" w:pos="2551"/>
        <w:tab w:val="num" w:pos="360"/>
        <w:tab w:val="num" w:pos="643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Tiret4">
    <w:name w:val="Tiret 4"/>
    <w:basedOn w:val="Normal"/>
    <w:rsid w:val="00BF5B75"/>
    <w:pPr>
      <w:widowControl/>
      <w:numPr>
        <w:numId w:val="7"/>
      </w:numPr>
      <w:tabs>
        <w:tab w:val="clear" w:pos="3118"/>
        <w:tab w:val="num" w:pos="360"/>
        <w:tab w:val="num" w:pos="926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Tiret5">
    <w:name w:val="Tiret 5"/>
    <w:basedOn w:val="Normal"/>
    <w:rsid w:val="00BF5B75"/>
    <w:pPr>
      <w:widowControl/>
      <w:numPr>
        <w:numId w:val="8"/>
      </w:numPr>
      <w:tabs>
        <w:tab w:val="clear" w:pos="3685"/>
        <w:tab w:val="num" w:pos="360"/>
        <w:tab w:val="num" w:pos="926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Tiret6">
    <w:name w:val="Tiret 6"/>
    <w:basedOn w:val="Normal"/>
    <w:rsid w:val="00BF5B75"/>
    <w:pPr>
      <w:widowControl/>
      <w:numPr>
        <w:numId w:val="9"/>
      </w:numPr>
      <w:tabs>
        <w:tab w:val="clear" w:pos="4252"/>
        <w:tab w:val="num" w:pos="360"/>
        <w:tab w:val="num" w:pos="1209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Tiret7">
    <w:name w:val="Tiret 7"/>
    <w:basedOn w:val="Normal"/>
    <w:rsid w:val="00BF5B75"/>
    <w:pPr>
      <w:widowControl/>
      <w:numPr>
        <w:numId w:val="10"/>
      </w:numPr>
      <w:tabs>
        <w:tab w:val="clear" w:pos="4819"/>
        <w:tab w:val="num" w:pos="360"/>
        <w:tab w:val="num" w:pos="1209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Tiret8">
    <w:name w:val="Tiret 8"/>
    <w:basedOn w:val="Normal"/>
    <w:rsid w:val="00BF5B75"/>
    <w:pPr>
      <w:widowControl/>
      <w:numPr>
        <w:numId w:val="11"/>
      </w:numPr>
      <w:tabs>
        <w:tab w:val="clear" w:pos="5386"/>
        <w:tab w:val="num" w:pos="360"/>
        <w:tab w:val="num" w:pos="1492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NumPar1">
    <w:name w:val="NumPar 1"/>
    <w:basedOn w:val="Normal"/>
    <w:next w:val="Text1"/>
    <w:rsid w:val="00BF5B75"/>
    <w:pPr>
      <w:widowControl/>
      <w:numPr>
        <w:numId w:val="12"/>
      </w:numPr>
      <w:tabs>
        <w:tab w:val="num" w:pos="360"/>
        <w:tab w:val="left" w:pos="850"/>
        <w:tab w:val="num" w:pos="1492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NumPar2">
    <w:name w:val="NumPar 2"/>
    <w:basedOn w:val="Normal"/>
    <w:next w:val="Text1"/>
    <w:rsid w:val="00BF5B75"/>
    <w:pPr>
      <w:widowControl/>
      <w:numPr>
        <w:ilvl w:val="1"/>
        <w:numId w:val="12"/>
      </w:numPr>
      <w:tabs>
        <w:tab w:val="num" w:pos="360"/>
        <w:tab w:val="left" w:pos="850"/>
        <w:tab w:val="num" w:pos="1492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NumPar3">
    <w:name w:val="NumPar 3"/>
    <w:basedOn w:val="Normal"/>
    <w:next w:val="Text1"/>
    <w:rsid w:val="00BF5B75"/>
    <w:pPr>
      <w:widowControl/>
      <w:numPr>
        <w:ilvl w:val="2"/>
        <w:numId w:val="12"/>
      </w:numPr>
      <w:tabs>
        <w:tab w:val="num" w:pos="360"/>
        <w:tab w:val="left" w:pos="850"/>
        <w:tab w:val="num" w:pos="1492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NumPar4">
    <w:name w:val="NumPar 4"/>
    <w:basedOn w:val="Normal"/>
    <w:next w:val="Text1"/>
    <w:rsid w:val="00BF5B75"/>
    <w:pPr>
      <w:widowControl/>
      <w:numPr>
        <w:ilvl w:val="3"/>
        <w:numId w:val="12"/>
      </w:numPr>
      <w:tabs>
        <w:tab w:val="num" w:pos="360"/>
        <w:tab w:val="left" w:pos="850"/>
        <w:tab w:val="num" w:pos="1492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NumPar5">
    <w:name w:val="NumPar 5"/>
    <w:basedOn w:val="Normal"/>
    <w:next w:val="Text2"/>
    <w:rsid w:val="00BF5B75"/>
    <w:pPr>
      <w:widowControl/>
      <w:numPr>
        <w:ilvl w:val="4"/>
        <w:numId w:val="12"/>
      </w:numPr>
      <w:tabs>
        <w:tab w:val="num" w:pos="360"/>
        <w:tab w:val="left" w:pos="1417"/>
        <w:tab w:val="num" w:pos="1492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NumPar6">
    <w:name w:val="NumPar 6"/>
    <w:basedOn w:val="Normal"/>
    <w:next w:val="Text2"/>
    <w:rsid w:val="00BF5B75"/>
    <w:pPr>
      <w:widowControl/>
      <w:numPr>
        <w:ilvl w:val="5"/>
        <w:numId w:val="12"/>
      </w:numPr>
      <w:tabs>
        <w:tab w:val="num" w:pos="360"/>
        <w:tab w:val="left" w:pos="1417"/>
        <w:tab w:val="num" w:pos="1492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NumPar7">
    <w:name w:val="NumPar 7"/>
    <w:basedOn w:val="Normal"/>
    <w:next w:val="Text2"/>
    <w:rsid w:val="00BF5B75"/>
    <w:pPr>
      <w:widowControl/>
      <w:numPr>
        <w:ilvl w:val="6"/>
        <w:numId w:val="12"/>
      </w:numPr>
      <w:tabs>
        <w:tab w:val="num" w:pos="360"/>
        <w:tab w:val="left" w:pos="1417"/>
        <w:tab w:val="num" w:pos="1492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BF5B75"/>
    <w:pPr>
      <w:widowControl/>
      <w:spacing w:before="120" w:after="120" w:line="360" w:lineRule="auto"/>
      <w:ind w:left="850" w:hanging="850"/>
    </w:pPr>
    <w:rPr>
      <w:rFonts w:eastAsia="Aptos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BF5B75"/>
    <w:pPr>
      <w:widowControl/>
      <w:spacing w:before="120" w:after="120" w:line="360" w:lineRule="auto"/>
      <w:ind w:left="850" w:hanging="850"/>
    </w:pPr>
    <w:rPr>
      <w:rFonts w:eastAsia="Aptos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BF5B75"/>
    <w:pPr>
      <w:widowControl/>
      <w:spacing w:before="120" w:after="120" w:line="360" w:lineRule="auto"/>
      <w:ind w:left="850" w:hanging="850"/>
    </w:pPr>
    <w:rPr>
      <w:rFonts w:eastAsia="Aptos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BF5B75"/>
    <w:pPr>
      <w:widowControl/>
      <w:spacing w:before="120" w:after="120" w:line="360" w:lineRule="auto"/>
      <w:ind w:left="850" w:hanging="850"/>
    </w:pPr>
    <w:rPr>
      <w:rFonts w:eastAsia="Aptos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BF5B75"/>
    <w:pPr>
      <w:widowControl/>
      <w:spacing w:before="120" w:after="120" w:line="360" w:lineRule="auto"/>
      <w:ind w:left="1417" w:hanging="1417"/>
    </w:pPr>
    <w:rPr>
      <w:rFonts w:eastAsia="Aptos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BF5B75"/>
    <w:pPr>
      <w:widowControl/>
      <w:spacing w:before="120" w:after="120" w:line="360" w:lineRule="auto"/>
      <w:ind w:left="1417" w:hanging="1417"/>
    </w:pPr>
    <w:rPr>
      <w:rFonts w:eastAsia="Aptos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BF5B75"/>
    <w:pPr>
      <w:widowControl/>
      <w:spacing w:before="120" w:after="120" w:line="360" w:lineRule="auto"/>
      <w:ind w:left="1417" w:hanging="1417"/>
    </w:pPr>
    <w:rPr>
      <w:rFonts w:eastAsia="Aptos"/>
      <w:szCs w:val="22"/>
      <w:lang w:eastAsia="en-US"/>
    </w:rPr>
  </w:style>
  <w:style w:type="paragraph" w:customStyle="1" w:styleId="QuotedNumPar">
    <w:name w:val="Quoted NumPar"/>
    <w:basedOn w:val="Normal"/>
    <w:rsid w:val="00BF5B75"/>
    <w:pPr>
      <w:widowControl/>
      <w:spacing w:before="120" w:after="120" w:line="360" w:lineRule="auto"/>
      <w:ind w:left="1417" w:hanging="567"/>
    </w:pPr>
    <w:rPr>
      <w:rFonts w:eastAsia="Aptos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BF5B75"/>
    <w:pPr>
      <w:keepNext/>
      <w:widowControl/>
      <w:tabs>
        <w:tab w:val="left" w:pos="850"/>
      </w:tabs>
      <w:spacing w:before="360" w:after="120" w:line="360" w:lineRule="auto"/>
      <w:ind w:left="850" w:hanging="850"/>
      <w:outlineLvl w:val="0"/>
    </w:pPr>
    <w:rPr>
      <w:rFonts w:eastAsia="Aptos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BF5B75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1"/>
    </w:pPr>
    <w:rPr>
      <w:rFonts w:eastAsia="Aptos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BF5B75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2"/>
    </w:pPr>
    <w:rPr>
      <w:rFonts w:eastAsia="Aptos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BF5B75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3"/>
    </w:pPr>
    <w:rPr>
      <w:rFonts w:eastAsia="Aptos"/>
      <w:szCs w:val="22"/>
      <w:lang w:eastAsia="en-US"/>
    </w:rPr>
  </w:style>
  <w:style w:type="paragraph" w:customStyle="1" w:styleId="ManualHeading5">
    <w:name w:val="Manual Heading 5"/>
    <w:basedOn w:val="Normal"/>
    <w:next w:val="Text1"/>
    <w:rsid w:val="00BF5B75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4"/>
    </w:pPr>
    <w:rPr>
      <w:rFonts w:eastAsia="Aptos"/>
      <w:szCs w:val="22"/>
      <w:lang w:eastAsia="en-US"/>
    </w:rPr>
  </w:style>
  <w:style w:type="paragraph" w:customStyle="1" w:styleId="ManualHeading6">
    <w:name w:val="Manual Heading 6"/>
    <w:basedOn w:val="Normal"/>
    <w:next w:val="Text1"/>
    <w:rsid w:val="00BF5B75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5"/>
    </w:pPr>
    <w:rPr>
      <w:rFonts w:eastAsia="Aptos"/>
      <w:szCs w:val="22"/>
      <w:lang w:eastAsia="en-US"/>
    </w:rPr>
  </w:style>
  <w:style w:type="paragraph" w:customStyle="1" w:styleId="ManualHeading7">
    <w:name w:val="Manual Heading 7"/>
    <w:basedOn w:val="Normal"/>
    <w:next w:val="Text1"/>
    <w:rsid w:val="00BF5B75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6"/>
    </w:pPr>
    <w:rPr>
      <w:rFonts w:eastAsia="Aptos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BF5B75"/>
    <w:pPr>
      <w:keepNext/>
      <w:widowControl/>
      <w:spacing w:before="120" w:after="360" w:line="360" w:lineRule="auto"/>
      <w:jc w:val="center"/>
    </w:pPr>
    <w:rPr>
      <w:rFonts w:eastAsia="Aptos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BF5B75"/>
    <w:pPr>
      <w:keepNext/>
      <w:pageBreakBefore/>
      <w:widowControl/>
      <w:spacing w:before="120" w:after="360" w:line="360" w:lineRule="auto"/>
      <w:jc w:val="center"/>
    </w:pPr>
    <w:rPr>
      <w:rFonts w:eastAsia="Aptos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BF5B75"/>
    <w:pPr>
      <w:keepNext/>
      <w:widowControl/>
      <w:spacing w:before="120" w:after="360" w:line="360" w:lineRule="auto"/>
      <w:jc w:val="center"/>
    </w:pPr>
    <w:rPr>
      <w:rFonts w:eastAsia="Aptos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BF5B75"/>
    <w:pPr>
      <w:widowControl/>
      <w:spacing w:before="120" w:after="120" w:line="360" w:lineRule="auto"/>
      <w:jc w:val="center"/>
    </w:pPr>
    <w:rPr>
      <w:rFonts w:eastAsia="Aptos"/>
      <w:b/>
      <w:szCs w:val="22"/>
      <w:lang w:eastAsia="en-US"/>
    </w:rPr>
  </w:style>
  <w:style w:type="paragraph" w:customStyle="1" w:styleId="Point0number">
    <w:name w:val="Point 0 (number)"/>
    <w:basedOn w:val="Normal"/>
    <w:rsid w:val="00BF5B75"/>
    <w:pPr>
      <w:widowControl/>
      <w:numPr>
        <w:numId w:val="13"/>
      </w:numPr>
      <w:tabs>
        <w:tab w:val="clear" w:pos="850"/>
        <w:tab w:val="num" w:pos="360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Point1number">
    <w:name w:val="Point 1 (number)"/>
    <w:basedOn w:val="Normal"/>
    <w:rsid w:val="00BF5B75"/>
    <w:pPr>
      <w:widowControl/>
      <w:numPr>
        <w:ilvl w:val="2"/>
        <w:numId w:val="13"/>
      </w:numPr>
      <w:tabs>
        <w:tab w:val="clear" w:pos="1417"/>
        <w:tab w:val="num" w:pos="360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Point2number">
    <w:name w:val="Point 2 (number)"/>
    <w:basedOn w:val="Normal"/>
    <w:rsid w:val="00BF5B75"/>
    <w:pPr>
      <w:widowControl/>
      <w:numPr>
        <w:ilvl w:val="4"/>
        <w:numId w:val="13"/>
      </w:numPr>
      <w:tabs>
        <w:tab w:val="clear" w:pos="1984"/>
        <w:tab w:val="num" w:pos="360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Point3number">
    <w:name w:val="Point 3 (number)"/>
    <w:basedOn w:val="Normal"/>
    <w:rsid w:val="00BF5B75"/>
    <w:pPr>
      <w:widowControl/>
      <w:numPr>
        <w:ilvl w:val="6"/>
        <w:numId w:val="13"/>
      </w:numPr>
      <w:tabs>
        <w:tab w:val="clear" w:pos="2551"/>
        <w:tab w:val="num" w:pos="360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Point0letter">
    <w:name w:val="Point 0 (letter)"/>
    <w:basedOn w:val="Normal"/>
    <w:rsid w:val="00BF5B75"/>
    <w:pPr>
      <w:widowControl/>
      <w:numPr>
        <w:ilvl w:val="1"/>
        <w:numId w:val="13"/>
      </w:numPr>
      <w:tabs>
        <w:tab w:val="clear" w:pos="850"/>
        <w:tab w:val="num" w:pos="360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Point1letter">
    <w:name w:val="Point 1 (letter)"/>
    <w:basedOn w:val="Normal"/>
    <w:rsid w:val="00BF5B75"/>
    <w:pPr>
      <w:widowControl/>
      <w:numPr>
        <w:ilvl w:val="3"/>
        <w:numId w:val="13"/>
      </w:numPr>
      <w:tabs>
        <w:tab w:val="clear" w:pos="1417"/>
        <w:tab w:val="num" w:pos="360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Point2letter">
    <w:name w:val="Point 2 (letter)"/>
    <w:basedOn w:val="Normal"/>
    <w:rsid w:val="00BF5B75"/>
    <w:pPr>
      <w:widowControl/>
      <w:numPr>
        <w:ilvl w:val="5"/>
        <w:numId w:val="13"/>
      </w:numPr>
      <w:tabs>
        <w:tab w:val="clear" w:pos="1984"/>
        <w:tab w:val="num" w:pos="360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Point3letter">
    <w:name w:val="Point 3 (letter)"/>
    <w:basedOn w:val="Normal"/>
    <w:rsid w:val="00BF5B75"/>
    <w:pPr>
      <w:widowControl/>
      <w:numPr>
        <w:ilvl w:val="7"/>
        <w:numId w:val="13"/>
      </w:numPr>
      <w:tabs>
        <w:tab w:val="clear" w:pos="2551"/>
        <w:tab w:val="num" w:pos="360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Point4letter">
    <w:name w:val="Point 4 (letter)"/>
    <w:basedOn w:val="Normal"/>
    <w:rsid w:val="00BF5B75"/>
    <w:pPr>
      <w:widowControl/>
      <w:numPr>
        <w:ilvl w:val="8"/>
        <w:numId w:val="13"/>
      </w:numPr>
      <w:tabs>
        <w:tab w:val="clear" w:pos="3118"/>
        <w:tab w:val="num" w:pos="360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Bullet0">
    <w:name w:val="Bullet 0"/>
    <w:basedOn w:val="Normal"/>
    <w:rsid w:val="00BF5B75"/>
    <w:pPr>
      <w:widowControl/>
      <w:numPr>
        <w:numId w:val="14"/>
      </w:numPr>
      <w:tabs>
        <w:tab w:val="clear" w:pos="850"/>
        <w:tab w:val="num" w:pos="360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Bullet1">
    <w:name w:val="Bullet 1"/>
    <w:basedOn w:val="Normal"/>
    <w:rsid w:val="00BF5B75"/>
    <w:pPr>
      <w:widowControl/>
      <w:numPr>
        <w:numId w:val="15"/>
      </w:numPr>
      <w:tabs>
        <w:tab w:val="clear" w:pos="1417"/>
        <w:tab w:val="num" w:pos="360"/>
        <w:tab w:val="num" w:pos="643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Bullet2">
    <w:name w:val="Bullet 2"/>
    <w:basedOn w:val="Normal"/>
    <w:rsid w:val="00BF5B75"/>
    <w:pPr>
      <w:widowControl/>
      <w:numPr>
        <w:numId w:val="16"/>
      </w:numPr>
      <w:tabs>
        <w:tab w:val="clear" w:pos="1984"/>
        <w:tab w:val="num" w:pos="360"/>
        <w:tab w:val="num" w:pos="643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Bullet3">
    <w:name w:val="Bullet 3"/>
    <w:basedOn w:val="Normal"/>
    <w:rsid w:val="00BF5B75"/>
    <w:pPr>
      <w:widowControl/>
      <w:numPr>
        <w:numId w:val="17"/>
      </w:numPr>
      <w:tabs>
        <w:tab w:val="clear" w:pos="2551"/>
        <w:tab w:val="num" w:pos="360"/>
        <w:tab w:val="num" w:pos="926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Bullet4">
    <w:name w:val="Bullet 4"/>
    <w:basedOn w:val="Normal"/>
    <w:rsid w:val="00BF5B75"/>
    <w:pPr>
      <w:widowControl/>
      <w:numPr>
        <w:numId w:val="18"/>
      </w:numPr>
      <w:tabs>
        <w:tab w:val="clear" w:pos="3118"/>
        <w:tab w:val="num" w:pos="360"/>
        <w:tab w:val="num" w:pos="926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Bullet5">
    <w:name w:val="Bullet 5"/>
    <w:basedOn w:val="Normal"/>
    <w:rsid w:val="00BF5B75"/>
    <w:pPr>
      <w:widowControl/>
      <w:numPr>
        <w:numId w:val="19"/>
      </w:numPr>
      <w:tabs>
        <w:tab w:val="clear" w:pos="3685"/>
        <w:tab w:val="num" w:pos="360"/>
        <w:tab w:val="num" w:pos="1209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Bullet6">
    <w:name w:val="Bullet 6"/>
    <w:basedOn w:val="Normal"/>
    <w:rsid w:val="00BF5B75"/>
    <w:pPr>
      <w:widowControl/>
      <w:numPr>
        <w:numId w:val="20"/>
      </w:numPr>
      <w:tabs>
        <w:tab w:val="clear" w:pos="4252"/>
        <w:tab w:val="num" w:pos="360"/>
        <w:tab w:val="num" w:pos="1209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Bullet7">
    <w:name w:val="Bullet 7"/>
    <w:basedOn w:val="Normal"/>
    <w:rsid w:val="00BF5B75"/>
    <w:pPr>
      <w:widowControl/>
      <w:numPr>
        <w:numId w:val="21"/>
      </w:numPr>
      <w:tabs>
        <w:tab w:val="clear" w:pos="4819"/>
        <w:tab w:val="num" w:pos="360"/>
        <w:tab w:val="num" w:pos="1492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Bullet8">
    <w:name w:val="Bullet 8"/>
    <w:basedOn w:val="Normal"/>
    <w:rsid w:val="00BF5B75"/>
    <w:pPr>
      <w:widowControl/>
      <w:numPr>
        <w:numId w:val="22"/>
      </w:numPr>
      <w:tabs>
        <w:tab w:val="clear" w:pos="5386"/>
        <w:tab w:val="num" w:pos="360"/>
        <w:tab w:val="num" w:pos="1492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Annexetitreacte">
    <w:name w:val="Annexe titre (acte)"/>
    <w:basedOn w:val="Normal"/>
    <w:next w:val="Normal"/>
    <w:rsid w:val="00BF5B75"/>
    <w:pPr>
      <w:widowControl/>
      <w:spacing w:before="120" w:after="120" w:line="360" w:lineRule="auto"/>
      <w:jc w:val="center"/>
    </w:pPr>
    <w:rPr>
      <w:rFonts w:eastAsia="Aptos"/>
      <w:b/>
      <w:szCs w:val="22"/>
      <w:u w:val="single"/>
      <w:lang w:eastAsia="en-US"/>
    </w:rPr>
  </w:style>
  <w:style w:type="paragraph" w:customStyle="1" w:styleId="Annexetitreglobale">
    <w:name w:val="Annexe titre (globale)"/>
    <w:basedOn w:val="Normal"/>
    <w:next w:val="Normal"/>
    <w:rsid w:val="00BF5B75"/>
    <w:pPr>
      <w:widowControl/>
      <w:spacing w:before="120" w:after="120" w:line="360" w:lineRule="auto"/>
      <w:jc w:val="center"/>
    </w:pPr>
    <w:rPr>
      <w:rFonts w:eastAsia="Aptos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BF5B75"/>
    <w:pPr>
      <w:widowControl/>
      <w:spacing w:before="480" w:after="120" w:line="360" w:lineRule="auto"/>
    </w:pPr>
    <w:rPr>
      <w:rFonts w:eastAsia="Aptos"/>
      <w:szCs w:val="22"/>
      <w:lang w:eastAsia="en-US"/>
    </w:rPr>
  </w:style>
  <w:style w:type="paragraph" w:customStyle="1" w:styleId="Considrant">
    <w:name w:val="Considérant"/>
    <w:basedOn w:val="Normal"/>
    <w:rsid w:val="00BF5B75"/>
    <w:pPr>
      <w:widowControl/>
      <w:numPr>
        <w:numId w:val="23"/>
      </w:numPr>
      <w:tabs>
        <w:tab w:val="clear" w:pos="850"/>
        <w:tab w:val="num" w:pos="360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BF5B75"/>
    <w:pPr>
      <w:widowControl/>
      <w:spacing w:before="360" w:line="360" w:lineRule="auto"/>
      <w:jc w:val="center"/>
    </w:pPr>
    <w:rPr>
      <w:rFonts w:eastAsia="Aptos"/>
      <w:b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BF5B75"/>
    <w:pPr>
      <w:keepNext/>
      <w:widowControl/>
      <w:spacing w:before="120" w:line="360" w:lineRule="auto"/>
    </w:pPr>
    <w:rPr>
      <w:rFonts w:eastAsia="Aptos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BF5B75"/>
    <w:pPr>
      <w:keepNext/>
      <w:widowControl/>
      <w:spacing w:before="120" w:after="120" w:line="360" w:lineRule="auto"/>
    </w:pPr>
    <w:rPr>
      <w:rFonts w:eastAsia="Aptos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BF5B75"/>
    <w:pPr>
      <w:keepNext/>
      <w:widowControl/>
      <w:spacing w:before="600" w:after="120" w:line="360" w:lineRule="auto"/>
    </w:pPr>
    <w:rPr>
      <w:rFonts w:eastAsia="Aptos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BF5B75"/>
    <w:pPr>
      <w:keepNext/>
      <w:widowControl/>
      <w:tabs>
        <w:tab w:val="left" w:pos="5669"/>
      </w:tabs>
      <w:spacing w:before="720" w:line="360" w:lineRule="auto"/>
    </w:pPr>
    <w:rPr>
      <w:rFonts w:eastAsia="Aptos"/>
      <w:i/>
      <w:szCs w:val="22"/>
      <w:lang w:eastAsia="en-US"/>
    </w:rPr>
  </w:style>
  <w:style w:type="paragraph" w:customStyle="1" w:styleId="ManualConsidrant">
    <w:name w:val="Manual Considérant"/>
    <w:basedOn w:val="Normal"/>
    <w:rsid w:val="00BF5B75"/>
    <w:pPr>
      <w:widowControl/>
      <w:spacing w:before="120" w:after="120" w:line="360" w:lineRule="auto"/>
      <w:ind w:left="850" w:hanging="850"/>
    </w:pPr>
    <w:rPr>
      <w:rFonts w:eastAsia="Aptos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BF5B75"/>
    <w:pPr>
      <w:widowControl/>
      <w:tabs>
        <w:tab w:val="left" w:pos="5669"/>
      </w:tabs>
      <w:spacing w:line="360" w:lineRule="auto"/>
    </w:pPr>
    <w:rPr>
      <w:rFonts w:eastAsia="Aptos"/>
      <w:i/>
      <w:szCs w:val="22"/>
      <w:lang w:eastAsia="en-US"/>
    </w:rPr>
  </w:style>
  <w:style w:type="paragraph" w:customStyle="1" w:styleId="Sous-titreobjet">
    <w:name w:val="Sous-titre objet"/>
    <w:basedOn w:val="Normal"/>
    <w:rsid w:val="00BF5B75"/>
    <w:pPr>
      <w:widowControl/>
      <w:spacing w:line="360" w:lineRule="auto"/>
      <w:jc w:val="center"/>
    </w:pPr>
    <w:rPr>
      <w:rFonts w:eastAsia="Aptos"/>
      <w:b/>
      <w:szCs w:val="22"/>
      <w:lang w:eastAsia="en-US"/>
    </w:rPr>
  </w:style>
  <w:style w:type="paragraph" w:customStyle="1" w:styleId="Statut">
    <w:name w:val="Statut"/>
    <w:basedOn w:val="Normal"/>
    <w:next w:val="Typedudocument"/>
    <w:rsid w:val="00BF5B75"/>
    <w:pPr>
      <w:widowControl/>
      <w:spacing w:before="360" w:line="360" w:lineRule="auto"/>
      <w:jc w:val="center"/>
    </w:pPr>
    <w:rPr>
      <w:rFonts w:eastAsia="Aptos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BF5B75"/>
    <w:pPr>
      <w:keepNext/>
      <w:widowControl/>
      <w:spacing w:before="360" w:after="120" w:line="360" w:lineRule="auto"/>
      <w:jc w:val="center"/>
    </w:pPr>
    <w:rPr>
      <w:rFonts w:eastAsia="Aptos"/>
      <w:i/>
      <w:szCs w:val="22"/>
      <w:lang w:eastAsia="en-US"/>
    </w:rPr>
  </w:style>
  <w:style w:type="paragraph" w:customStyle="1" w:styleId="Titreobjet">
    <w:name w:val="Titre objet"/>
    <w:basedOn w:val="Normal"/>
    <w:next w:val="Sous-titreobjet"/>
    <w:rsid w:val="00BF5B75"/>
    <w:pPr>
      <w:widowControl/>
      <w:spacing w:before="360" w:after="360" w:line="360" w:lineRule="auto"/>
      <w:jc w:val="center"/>
    </w:pPr>
    <w:rPr>
      <w:rFonts w:eastAsia="Aptos"/>
      <w:b/>
      <w:szCs w:val="22"/>
      <w:lang w:eastAsia="en-US"/>
    </w:rPr>
  </w:style>
  <w:style w:type="paragraph" w:customStyle="1" w:styleId="Typedudocument">
    <w:name w:val="Type du document"/>
    <w:basedOn w:val="Normal"/>
    <w:next w:val="Datedadoption"/>
    <w:rsid w:val="00BF5B75"/>
    <w:pPr>
      <w:widowControl/>
      <w:spacing w:before="360" w:line="360" w:lineRule="auto"/>
      <w:jc w:val="center"/>
    </w:pPr>
    <w:rPr>
      <w:rFonts w:eastAsia="Aptos"/>
      <w:b/>
      <w:szCs w:val="22"/>
      <w:lang w:eastAsia="en-US"/>
    </w:rPr>
  </w:style>
  <w:style w:type="paragraph" w:customStyle="1" w:styleId="Lignefinal">
    <w:name w:val="Ligne final"/>
    <w:basedOn w:val="Normal"/>
    <w:next w:val="Normal"/>
    <w:rsid w:val="00BF5B75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Aptos"/>
      <w:b/>
      <w:szCs w:val="22"/>
      <w:lang w:eastAsia="en-US"/>
    </w:rPr>
  </w:style>
  <w:style w:type="paragraph" w:customStyle="1" w:styleId="LignefinalLandscape">
    <w:name w:val="Ligne final (Landscape)"/>
    <w:basedOn w:val="Normal"/>
    <w:next w:val="Normal"/>
    <w:rsid w:val="00BF5B75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Aptos"/>
      <w:b/>
      <w:szCs w:val="22"/>
      <w:lang w:eastAsia="en-US"/>
    </w:rPr>
  </w:style>
  <w:style w:type="paragraph" w:customStyle="1" w:styleId="Rfrenceinterinstitutionelle">
    <w:name w:val="Référence interinstitutionelle"/>
    <w:basedOn w:val="Normal"/>
    <w:next w:val="Statut"/>
    <w:rsid w:val="00BF5B75"/>
    <w:pPr>
      <w:widowControl/>
      <w:spacing w:line="360" w:lineRule="auto"/>
      <w:ind w:left="5103"/>
    </w:pPr>
    <w:rPr>
      <w:rFonts w:eastAsia="Aptos"/>
      <w:szCs w:val="22"/>
      <w:lang w:eastAsia="en-US"/>
    </w:rPr>
  </w:style>
  <w:style w:type="paragraph" w:customStyle="1" w:styleId="EntLogo">
    <w:name w:val="EntLogo"/>
    <w:basedOn w:val="Normal"/>
    <w:rsid w:val="00BF5B75"/>
    <w:pPr>
      <w:widowControl/>
      <w:tabs>
        <w:tab w:val="right" w:pos="9639"/>
      </w:tabs>
      <w:spacing w:line="360" w:lineRule="auto"/>
    </w:pPr>
    <w:rPr>
      <w:rFonts w:eastAsia="Aptos"/>
      <w:b/>
      <w:szCs w:val="22"/>
      <w:lang w:eastAsia="en-US"/>
    </w:rPr>
  </w:style>
  <w:style w:type="paragraph" w:customStyle="1" w:styleId="EntInstit">
    <w:name w:val="EntInstit"/>
    <w:basedOn w:val="Normal"/>
    <w:rsid w:val="00BF5B75"/>
    <w:pPr>
      <w:widowControl/>
      <w:jc w:val="right"/>
    </w:pPr>
    <w:rPr>
      <w:rFonts w:eastAsia="Aptos"/>
      <w:b/>
      <w:szCs w:val="22"/>
      <w:lang w:eastAsia="en-US"/>
    </w:rPr>
  </w:style>
  <w:style w:type="paragraph" w:customStyle="1" w:styleId="EntRefer">
    <w:name w:val="EntRefer"/>
    <w:basedOn w:val="Normal"/>
    <w:rsid w:val="00BF5B75"/>
    <w:pPr>
      <w:widowControl/>
    </w:pPr>
    <w:rPr>
      <w:rFonts w:eastAsia="Aptos"/>
      <w:b/>
      <w:szCs w:val="22"/>
      <w:lang w:eastAsia="en-US"/>
    </w:rPr>
  </w:style>
  <w:style w:type="paragraph" w:customStyle="1" w:styleId="EntEmet">
    <w:name w:val="EntEmet"/>
    <w:basedOn w:val="Normal"/>
    <w:rsid w:val="00BF5B75"/>
    <w:pPr>
      <w:widowControl/>
      <w:spacing w:before="40"/>
    </w:pPr>
    <w:rPr>
      <w:rFonts w:eastAsia="Aptos"/>
      <w:szCs w:val="22"/>
      <w:lang w:eastAsia="en-US"/>
    </w:rPr>
  </w:style>
  <w:style w:type="paragraph" w:customStyle="1" w:styleId="EntText">
    <w:name w:val="EntText"/>
    <w:basedOn w:val="Normal"/>
    <w:rsid w:val="00BF5B75"/>
    <w:pPr>
      <w:widowControl/>
      <w:spacing w:before="120" w:after="120" w:line="360" w:lineRule="auto"/>
    </w:pPr>
    <w:rPr>
      <w:rFonts w:eastAsia="Aptos"/>
      <w:szCs w:val="22"/>
      <w:lang w:eastAsia="en-US"/>
    </w:rPr>
  </w:style>
  <w:style w:type="paragraph" w:customStyle="1" w:styleId="EntEU">
    <w:name w:val="EntEU"/>
    <w:basedOn w:val="Normal"/>
    <w:rsid w:val="00BF5B75"/>
    <w:pPr>
      <w:widowControl/>
      <w:spacing w:before="240" w:after="240"/>
      <w:jc w:val="center"/>
    </w:pPr>
    <w:rPr>
      <w:rFonts w:eastAsia="Aptos"/>
      <w:b/>
      <w:sz w:val="36"/>
      <w:szCs w:val="22"/>
      <w:lang w:eastAsia="en-US"/>
    </w:rPr>
  </w:style>
  <w:style w:type="paragraph" w:customStyle="1" w:styleId="EntASSOC">
    <w:name w:val="EntASSOC"/>
    <w:basedOn w:val="Normal"/>
    <w:rsid w:val="00BF5B75"/>
    <w:pPr>
      <w:widowControl/>
      <w:jc w:val="center"/>
    </w:pPr>
    <w:rPr>
      <w:rFonts w:eastAsia="Aptos"/>
      <w:b/>
      <w:szCs w:val="22"/>
      <w:lang w:eastAsia="en-US"/>
    </w:rPr>
  </w:style>
  <w:style w:type="paragraph" w:customStyle="1" w:styleId="EntACP">
    <w:name w:val="EntACP"/>
    <w:basedOn w:val="Normal"/>
    <w:rsid w:val="00BF5B75"/>
    <w:pPr>
      <w:widowControl/>
      <w:spacing w:after="180"/>
      <w:jc w:val="center"/>
    </w:pPr>
    <w:rPr>
      <w:rFonts w:eastAsia="Aptos"/>
      <w:b/>
      <w:spacing w:val="40"/>
      <w:sz w:val="28"/>
      <w:szCs w:val="22"/>
      <w:lang w:eastAsia="en-US"/>
    </w:rPr>
  </w:style>
  <w:style w:type="paragraph" w:customStyle="1" w:styleId="EntInstitACP">
    <w:name w:val="EntInstitACP"/>
    <w:basedOn w:val="Normal"/>
    <w:rsid w:val="00BF5B75"/>
    <w:pPr>
      <w:widowControl/>
      <w:jc w:val="center"/>
    </w:pPr>
    <w:rPr>
      <w:rFonts w:eastAsia="Aptos"/>
      <w:b/>
      <w:szCs w:val="22"/>
      <w:lang w:eastAsia="en-US"/>
    </w:rPr>
  </w:style>
  <w:style w:type="paragraph" w:customStyle="1" w:styleId="Genredudocument">
    <w:name w:val="Genre du document"/>
    <w:basedOn w:val="EntRefer"/>
    <w:next w:val="EntRefer"/>
    <w:rsid w:val="00BF5B75"/>
    <w:pPr>
      <w:spacing w:before="240"/>
    </w:pPr>
  </w:style>
  <w:style w:type="paragraph" w:customStyle="1" w:styleId="Accordtitre">
    <w:name w:val="Accord titre"/>
    <w:basedOn w:val="Normal"/>
    <w:rsid w:val="00BF5B75"/>
    <w:pPr>
      <w:widowControl/>
      <w:spacing w:line="360" w:lineRule="auto"/>
      <w:jc w:val="center"/>
    </w:pPr>
    <w:rPr>
      <w:rFonts w:eastAsia="Aptos"/>
      <w:szCs w:val="22"/>
      <w:lang w:eastAsia="en-US"/>
    </w:rPr>
  </w:style>
  <w:style w:type="paragraph" w:customStyle="1" w:styleId="FooterAccord">
    <w:name w:val="Footer Accord"/>
    <w:basedOn w:val="Normal"/>
    <w:rsid w:val="00BF5B75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="Aptos"/>
      <w:szCs w:val="22"/>
      <w:lang w:eastAsia="en-US"/>
    </w:rPr>
  </w:style>
  <w:style w:type="paragraph" w:customStyle="1" w:styleId="FooterLandscapeAccord">
    <w:name w:val="FooterLandscape Accord"/>
    <w:basedOn w:val="Normal"/>
    <w:rsid w:val="00BF5B75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="Aptos"/>
      <w:szCs w:val="22"/>
      <w:lang w:eastAsia="en-US"/>
    </w:rPr>
  </w:style>
  <w:style w:type="paragraph" w:customStyle="1" w:styleId="TitrearticleAccord">
    <w:name w:val="Titre article Accord"/>
    <w:basedOn w:val="Normal"/>
    <w:next w:val="Normal"/>
    <w:rsid w:val="00BF5B75"/>
    <w:pPr>
      <w:keepNext/>
      <w:widowControl/>
      <w:spacing w:before="600" w:after="120" w:line="360" w:lineRule="auto"/>
      <w:jc w:val="center"/>
    </w:pPr>
    <w:rPr>
      <w:rFonts w:eastAsia="Aptos"/>
      <w:i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BF5B75"/>
    <w:pPr>
      <w:widowControl/>
      <w:spacing w:before="360" w:line="360" w:lineRule="auto"/>
      <w:jc w:val="center"/>
    </w:pPr>
    <w:rPr>
      <w:rFonts w:eastAsia="Aptos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BF5B75"/>
    <w:pPr>
      <w:spacing w:after="240"/>
    </w:pPr>
  </w:style>
  <w:style w:type="paragraph" w:customStyle="1" w:styleId="Annexetitre">
    <w:name w:val="Annexe titre"/>
    <w:basedOn w:val="Normal"/>
    <w:next w:val="Normal"/>
    <w:rsid w:val="00BF5B75"/>
    <w:pPr>
      <w:widowControl/>
      <w:spacing w:before="120" w:after="120" w:line="360" w:lineRule="auto"/>
      <w:jc w:val="center"/>
    </w:pPr>
    <w:rPr>
      <w:rFonts w:eastAsia="Aptos"/>
      <w:b/>
      <w:szCs w:val="22"/>
      <w:u w:val="single"/>
      <w:lang w:eastAsia="en-US"/>
    </w:rPr>
  </w:style>
  <w:style w:type="paragraph" w:customStyle="1" w:styleId="DESignature">
    <w:name w:val="DE Signature"/>
    <w:basedOn w:val="Normal"/>
    <w:next w:val="Normal"/>
    <w:rsid w:val="00BF5B75"/>
    <w:pPr>
      <w:widowControl/>
      <w:tabs>
        <w:tab w:val="center" w:pos="5953"/>
      </w:tabs>
      <w:spacing w:before="720" w:after="120" w:line="360" w:lineRule="auto"/>
    </w:pPr>
    <w:rPr>
      <w:rFonts w:eastAsia="Aptos"/>
      <w:szCs w:val="22"/>
      <w:lang w:eastAsia="en-US"/>
    </w:rPr>
  </w:style>
  <w:style w:type="paragraph" w:styleId="EndnoteText">
    <w:name w:val="endnote text"/>
    <w:basedOn w:val="Normal"/>
    <w:link w:val="EndnoteTextChar"/>
    <w:uiPriority w:val="99"/>
    <w:unhideWhenUsed/>
    <w:rsid w:val="00BF5B75"/>
    <w:pPr>
      <w:widowControl/>
    </w:pPr>
    <w:rPr>
      <w:rFonts w:eastAsia="Aptos"/>
      <w:sz w:val="20"/>
      <w:lang w:eastAsia="en-US"/>
    </w:rPr>
  </w:style>
  <w:style w:type="character" w:customStyle="1" w:styleId="EndnoteTextChar">
    <w:name w:val="Endnote Text Char"/>
    <w:basedOn w:val="DefaultParagraphFont"/>
    <w:link w:val="EndnoteText"/>
    <w:uiPriority w:val="99"/>
    <w:rsid w:val="00BF5B75"/>
    <w:rPr>
      <w:rFonts w:eastAsia="Aptos"/>
      <w:lang w:val="hu-HU" w:eastAsia="en-US"/>
    </w:rPr>
  </w:style>
  <w:style w:type="character" w:styleId="EndnoteReference">
    <w:name w:val="endnote reference"/>
    <w:basedOn w:val="DefaultParagraphFont"/>
    <w:uiPriority w:val="99"/>
    <w:unhideWhenUsed/>
    <w:rsid w:val="00BF5B75"/>
    <w:rPr>
      <w:bdr w:val="none" w:sz="0" w:space="0" w:color="auto"/>
      <w:shd w:val="clear" w:color="auto" w:fill="auto"/>
      <w:vertAlign w:val="superscript"/>
    </w:rPr>
  </w:style>
  <w:style w:type="paragraph" w:customStyle="1" w:styleId="Division1">
    <w:name w:val="Division 1"/>
    <w:basedOn w:val="Normal"/>
    <w:next w:val="Normal"/>
    <w:rsid w:val="00BF5B75"/>
    <w:pPr>
      <w:keepNext/>
      <w:widowControl/>
      <w:spacing w:before="720" w:after="120" w:line="360" w:lineRule="auto"/>
      <w:ind w:left="850" w:hanging="850"/>
    </w:pPr>
    <w:rPr>
      <w:rFonts w:eastAsia="Aptos"/>
      <w:szCs w:val="22"/>
      <w:lang w:eastAsia="en-US"/>
    </w:rPr>
  </w:style>
  <w:style w:type="paragraph" w:customStyle="1" w:styleId="Division2">
    <w:name w:val="Division 2"/>
    <w:basedOn w:val="Normal"/>
    <w:next w:val="Normal"/>
    <w:rsid w:val="00BF5B75"/>
    <w:pPr>
      <w:keepNext/>
      <w:widowControl/>
      <w:spacing w:before="720" w:after="120" w:line="360" w:lineRule="auto"/>
      <w:ind w:left="850" w:hanging="850"/>
    </w:pPr>
    <w:rPr>
      <w:rFonts w:eastAsia="Aptos"/>
      <w:szCs w:val="22"/>
      <w:lang w:eastAsia="en-US"/>
    </w:rPr>
  </w:style>
  <w:style w:type="paragraph" w:customStyle="1" w:styleId="Division3">
    <w:name w:val="Division 3"/>
    <w:basedOn w:val="Normal"/>
    <w:next w:val="Normal"/>
    <w:rsid w:val="00BF5B75"/>
    <w:pPr>
      <w:keepNext/>
      <w:widowControl/>
      <w:spacing w:before="720" w:after="120" w:line="360" w:lineRule="auto"/>
      <w:ind w:left="850" w:hanging="850"/>
    </w:pPr>
    <w:rPr>
      <w:rFonts w:eastAsia="Aptos"/>
      <w:szCs w:val="22"/>
      <w:lang w:eastAsia="en-US"/>
    </w:rPr>
  </w:style>
  <w:style w:type="paragraph" w:customStyle="1" w:styleId="Division4">
    <w:name w:val="Division 4"/>
    <w:basedOn w:val="Normal"/>
    <w:next w:val="Normal"/>
    <w:rsid w:val="00BF5B75"/>
    <w:pPr>
      <w:keepNext/>
      <w:widowControl/>
      <w:spacing w:before="720" w:after="120" w:line="360" w:lineRule="auto"/>
      <w:ind w:left="850" w:hanging="850"/>
    </w:pPr>
    <w:rPr>
      <w:rFonts w:eastAsia="Aptos"/>
      <w:szCs w:val="22"/>
      <w:lang w:eastAsia="en-US"/>
    </w:rPr>
  </w:style>
  <w:style w:type="paragraph" w:customStyle="1" w:styleId="Crossheading1">
    <w:name w:val="Crossheading 1"/>
    <w:basedOn w:val="Normal"/>
    <w:next w:val="Normal"/>
    <w:rsid w:val="00BF5B75"/>
    <w:pPr>
      <w:widowControl/>
      <w:spacing w:before="120" w:after="120" w:line="360" w:lineRule="auto"/>
      <w:ind w:left="850"/>
    </w:pPr>
    <w:rPr>
      <w:rFonts w:eastAsia="Aptos"/>
      <w:szCs w:val="22"/>
      <w:lang w:eastAsia="en-US"/>
    </w:rPr>
  </w:style>
  <w:style w:type="paragraph" w:customStyle="1" w:styleId="CrossheadingIndent1">
    <w:name w:val="Crossheading Indent 1"/>
    <w:basedOn w:val="Normal"/>
    <w:next w:val="Normal"/>
    <w:rsid w:val="00BF5B75"/>
    <w:pPr>
      <w:widowControl/>
      <w:spacing w:before="120" w:after="120" w:line="360" w:lineRule="auto"/>
      <w:ind w:left="1417" w:hanging="567"/>
    </w:pPr>
    <w:rPr>
      <w:rFonts w:eastAsia="Aptos"/>
      <w:szCs w:val="22"/>
      <w:lang w:eastAsia="en-US"/>
    </w:rPr>
  </w:style>
  <w:style w:type="paragraph" w:customStyle="1" w:styleId="Crossheading2">
    <w:name w:val="Crossheading 2"/>
    <w:basedOn w:val="Normal"/>
    <w:next w:val="Normal"/>
    <w:rsid w:val="00BF5B75"/>
    <w:pPr>
      <w:widowControl/>
      <w:spacing w:before="120" w:after="120" w:line="360" w:lineRule="auto"/>
      <w:ind w:left="1417"/>
    </w:pPr>
    <w:rPr>
      <w:rFonts w:eastAsia="Aptos"/>
      <w:szCs w:val="22"/>
      <w:lang w:eastAsia="en-US"/>
    </w:rPr>
  </w:style>
  <w:style w:type="paragraph" w:customStyle="1" w:styleId="CrossheadingIndent2">
    <w:name w:val="Crossheading Indent 2"/>
    <w:basedOn w:val="Normal"/>
    <w:next w:val="Normal"/>
    <w:rsid w:val="00BF5B75"/>
    <w:pPr>
      <w:widowControl/>
      <w:spacing w:before="120" w:after="120" w:line="360" w:lineRule="auto"/>
      <w:ind w:left="1984" w:hanging="567"/>
    </w:pPr>
    <w:rPr>
      <w:rFonts w:eastAsia="Aptos"/>
      <w:szCs w:val="22"/>
      <w:lang w:eastAsia="en-US"/>
    </w:rPr>
  </w:style>
  <w:style w:type="paragraph" w:customStyle="1" w:styleId="Crossheading3">
    <w:name w:val="Crossheading 3"/>
    <w:basedOn w:val="Normal"/>
    <w:next w:val="Normal"/>
    <w:rsid w:val="00BF5B75"/>
    <w:pPr>
      <w:widowControl/>
      <w:spacing w:before="120" w:after="120" w:line="360" w:lineRule="auto"/>
      <w:ind w:left="1984"/>
    </w:pPr>
    <w:rPr>
      <w:rFonts w:eastAsia="Aptos"/>
      <w:szCs w:val="22"/>
      <w:lang w:eastAsia="en-US"/>
    </w:rPr>
  </w:style>
  <w:style w:type="paragraph" w:customStyle="1" w:styleId="CrossheadingIndent3">
    <w:name w:val="Crossheading Indent 3"/>
    <w:basedOn w:val="Normal"/>
    <w:next w:val="Normal"/>
    <w:rsid w:val="00BF5B75"/>
    <w:pPr>
      <w:widowControl/>
      <w:spacing w:before="120" w:after="120" w:line="360" w:lineRule="auto"/>
      <w:ind w:left="2551" w:hanging="567"/>
    </w:pPr>
    <w:rPr>
      <w:rFonts w:eastAsia="Aptos"/>
      <w:szCs w:val="22"/>
      <w:lang w:eastAsia="en-US"/>
    </w:rPr>
  </w:style>
  <w:style w:type="paragraph" w:customStyle="1" w:styleId="Crossheading4">
    <w:name w:val="Crossheading 4"/>
    <w:basedOn w:val="Normal"/>
    <w:next w:val="Normal"/>
    <w:rsid w:val="00BF5B75"/>
    <w:pPr>
      <w:widowControl/>
      <w:spacing w:before="120" w:after="120" w:line="360" w:lineRule="auto"/>
      <w:ind w:left="2551"/>
    </w:pPr>
    <w:rPr>
      <w:rFonts w:eastAsia="Aptos"/>
      <w:szCs w:val="22"/>
      <w:lang w:eastAsia="en-US"/>
    </w:rPr>
  </w:style>
  <w:style w:type="paragraph" w:customStyle="1" w:styleId="CrossheadingIndent4">
    <w:name w:val="Crossheading Indent 4"/>
    <w:basedOn w:val="Normal"/>
    <w:next w:val="Normal"/>
    <w:rsid w:val="00BF5B75"/>
    <w:pPr>
      <w:widowControl/>
      <w:spacing w:before="120" w:after="120" w:line="360" w:lineRule="auto"/>
      <w:ind w:left="3118" w:hanging="567"/>
    </w:pPr>
    <w:rPr>
      <w:rFonts w:eastAsia="Aptos"/>
      <w:szCs w:val="22"/>
      <w:lang w:eastAsia="en-US"/>
    </w:rPr>
  </w:style>
  <w:style w:type="paragraph" w:customStyle="1" w:styleId="Crossheading5">
    <w:name w:val="Crossheading 5"/>
    <w:basedOn w:val="Normal"/>
    <w:next w:val="Normal"/>
    <w:rsid w:val="00BF5B75"/>
    <w:pPr>
      <w:widowControl/>
      <w:spacing w:before="120" w:after="120" w:line="360" w:lineRule="auto"/>
      <w:ind w:left="3118"/>
    </w:pPr>
    <w:rPr>
      <w:rFonts w:eastAsia="Aptos"/>
      <w:szCs w:val="22"/>
      <w:lang w:eastAsia="en-US"/>
    </w:rPr>
  </w:style>
  <w:style w:type="paragraph" w:customStyle="1" w:styleId="CrossheadingIndent5">
    <w:name w:val="Crossheading Indent 5"/>
    <w:basedOn w:val="Normal"/>
    <w:next w:val="Normal"/>
    <w:rsid w:val="00BF5B75"/>
    <w:pPr>
      <w:widowControl/>
      <w:spacing w:before="120" w:after="120" w:line="360" w:lineRule="auto"/>
      <w:ind w:left="3685" w:hanging="567"/>
    </w:pPr>
    <w:rPr>
      <w:rFonts w:eastAsia="Aptos"/>
      <w:szCs w:val="22"/>
      <w:lang w:eastAsia="en-US"/>
    </w:rPr>
  </w:style>
  <w:style w:type="paragraph" w:customStyle="1" w:styleId="Crossheading6">
    <w:name w:val="Crossheading 6"/>
    <w:basedOn w:val="Normal"/>
    <w:next w:val="Normal"/>
    <w:rsid w:val="00BF5B75"/>
    <w:pPr>
      <w:widowControl/>
      <w:spacing w:before="120" w:after="120" w:line="360" w:lineRule="auto"/>
      <w:ind w:left="3685"/>
    </w:pPr>
    <w:rPr>
      <w:rFonts w:eastAsia="Aptos"/>
      <w:szCs w:val="22"/>
      <w:lang w:eastAsia="en-US"/>
    </w:rPr>
  </w:style>
  <w:style w:type="paragraph" w:customStyle="1" w:styleId="CrossheadingIndent6">
    <w:name w:val="Crossheading Indent 6"/>
    <w:basedOn w:val="Normal"/>
    <w:next w:val="Normal"/>
    <w:rsid w:val="00BF5B75"/>
    <w:pPr>
      <w:widowControl/>
      <w:spacing w:before="120" w:after="120" w:line="360" w:lineRule="auto"/>
      <w:ind w:left="4252" w:hanging="567"/>
    </w:pPr>
    <w:rPr>
      <w:rFonts w:eastAsia="Aptos"/>
      <w:szCs w:val="22"/>
      <w:lang w:eastAsia="en-US"/>
    </w:rPr>
  </w:style>
  <w:style w:type="paragraph" w:customStyle="1" w:styleId="Crossheading7">
    <w:name w:val="Crossheading 7"/>
    <w:basedOn w:val="Normal"/>
    <w:next w:val="Normal"/>
    <w:rsid w:val="00BF5B75"/>
    <w:pPr>
      <w:widowControl/>
      <w:spacing w:before="120" w:after="120" w:line="360" w:lineRule="auto"/>
      <w:ind w:left="4252"/>
    </w:pPr>
    <w:rPr>
      <w:rFonts w:eastAsia="Aptos"/>
      <w:szCs w:val="22"/>
      <w:lang w:eastAsia="en-US"/>
    </w:rPr>
  </w:style>
  <w:style w:type="paragraph" w:customStyle="1" w:styleId="CrossheadingIndent7">
    <w:name w:val="Crossheading Indent 7"/>
    <w:basedOn w:val="Normal"/>
    <w:next w:val="Normal"/>
    <w:rsid w:val="00BF5B75"/>
    <w:pPr>
      <w:widowControl/>
      <w:spacing w:before="120" w:after="120" w:line="360" w:lineRule="auto"/>
      <w:ind w:left="4819" w:hanging="567"/>
    </w:pPr>
    <w:rPr>
      <w:rFonts w:eastAsia="Aptos"/>
      <w:szCs w:val="22"/>
      <w:lang w:eastAsia="en-US"/>
    </w:rPr>
  </w:style>
  <w:style w:type="paragraph" w:customStyle="1" w:styleId="Crossheading8">
    <w:name w:val="Crossheading 8"/>
    <w:basedOn w:val="Normal"/>
    <w:next w:val="Normal"/>
    <w:rsid w:val="00BF5B75"/>
    <w:pPr>
      <w:widowControl/>
      <w:spacing w:before="120" w:after="120" w:line="360" w:lineRule="auto"/>
      <w:ind w:left="4819"/>
    </w:pPr>
    <w:rPr>
      <w:rFonts w:eastAsia="Aptos"/>
      <w:szCs w:val="22"/>
      <w:lang w:eastAsia="en-US"/>
    </w:rPr>
  </w:style>
  <w:style w:type="paragraph" w:customStyle="1" w:styleId="CrossheadingIndent8">
    <w:name w:val="Crossheading Indent 8"/>
    <w:basedOn w:val="Normal"/>
    <w:next w:val="Normal"/>
    <w:rsid w:val="00BF5B75"/>
    <w:pPr>
      <w:widowControl/>
      <w:spacing w:before="120" w:after="120" w:line="360" w:lineRule="auto"/>
      <w:ind w:left="5386" w:hanging="567"/>
    </w:pPr>
    <w:rPr>
      <w:rFonts w:eastAsia="Aptos"/>
      <w:szCs w:val="22"/>
      <w:lang w:eastAsia="en-US"/>
    </w:rPr>
  </w:style>
  <w:style w:type="paragraph" w:customStyle="1" w:styleId="Crossheading9">
    <w:name w:val="Crossheading 9"/>
    <w:basedOn w:val="Normal"/>
    <w:next w:val="Normal"/>
    <w:rsid w:val="00BF5B75"/>
    <w:pPr>
      <w:widowControl/>
      <w:spacing w:before="120" w:after="120" w:line="360" w:lineRule="auto"/>
      <w:ind w:left="5386"/>
    </w:pPr>
    <w:rPr>
      <w:rFonts w:eastAsia="Aptos"/>
      <w:szCs w:val="22"/>
      <w:lang w:eastAsia="en-US"/>
    </w:rPr>
  </w:style>
  <w:style w:type="paragraph" w:customStyle="1" w:styleId="CrossheadingIndent9">
    <w:name w:val="Crossheading Indent 9"/>
    <w:basedOn w:val="Normal"/>
    <w:next w:val="Normal"/>
    <w:rsid w:val="00BF5B75"/>
    <w:pPr>
      <w:widowControl/>
      <w:spacing w:before="120" w:after="120" w:line="360" w:lineRule="auto"/>
      <w:ind w:left="5953" w:hanging="567"/>
    </w:pPr>
    <w:rPr>
      <w:rFonts w:eastAsia="Aptos"/>
      <w:szCs w:val="22"/>
      <w:lang w:eastAsia="en-US"/>
    </w:rPr>
  </w:style>
  <w:style w:type="paragraph" w:customStyle="1" w:styleId="Crossheading10">
    <w:name w:val="Crossheading 10"/>
    <w:basedOn w:val="Normal"/>
    <w:next w:val="Normal"/>
    <w:rsid w:val="00BF5B75"/>
    <w:pPr>
      <w:widowControl/>
      <w:spacing w:before="120" w:after="120" w:line="360" w:lineRule="auto"/>
      <w:ind w:left="5953"/>
    </w:pPr>
    <w:rPr>
      <w:rFonts w:eastAsia="Aptos"/>
      <w:szCs w:val="22"/>
      <w:lang w:eastAsia="en-US"/>
    </w:rPr>
  </w:style>
  <w:style w:type="paragraph" w:customStyle="1" w:styleId="CrossheadingIndent10">
    <w:name w:val="Crossheading Indent 10"/>
    <w:basedOn w:val="Normal"/>
    <w:next w:val="Normal"/>
    <w:rsid w:val="00BF5B75"/>
    <w:pPr>
      <w:widowControl/>
      <w:spacing w:before="120" w:after="120" w:line="360" w:lineRule="auto"/>
      <w:ind w:left="6520" w:hanging="567"/>
    </w:pPr>
    <w:rPr>
      <w:rFonts w:eastAsia="Aptos"/>
      <w:szCs w:val="22"/>
      <w:lang w:eastAsia="en-US"/>
    </w:rPr>
  </w:style>
  <w:style w:type="paragraph" w:customStyle="1" w:styleId="Crossheading0">
    <w:name w:val="Crossheading 0"/>
    <w:basedOn w:val="Normal"/>
    <w:next w:val="Normal"/>
    <w:rsid w:val="00BF5B75"/>
    <w:pPr>
      <w:widowControl/>
      <w:spacing w:before="120" w:after="120" w:line="360" w:lineRule="auto"/>
    </w:pPr>
    <w:rPr>
      <w:rFonts w:eastAsia="Aptos"/>
      <w:szCs w:val="22"/>
      <w:lang w:eastAsia="en-US"/>
    </w:rPr>
  </w:style>
  <w:style w:type="paragraph" w:customStyle="1" w:styleId="CrossheadingIndent0">
    <w:name w:val="Crossheading Indent 0"/>
    <w:basedOn w:val="Normal"/>
    <w:next w:val="Normal"/>
    <w:rsid w:val="00BF5B75"/>
    <w:pPr>
      <w:widowControl/>
      <w:spacing w:before="120" w:after="120" w:line="360" w:lineRule="auto"/>
      <w:ind w:left="850" w:hanging="850"/>
    </w:pPr>
    <w:rPr>
      <w:rFonts w:eastAsia="Aptos"/>
      <w:szCs w:val="22"/>
      <w:lang w:eastAsia="en-US"/>
    </w:rPr>
  </w:style>
  <w:style w:type="paragraph" w:customStyle="1" w:styleId="CommentQuotedText">
    <w:name w:val="CommentQuotedText"/>
    <w:rsid w:val="00BF5B75"/>
    <w:pPr>
      <w:pBdr>
        <w:left w:val="single" w:sz="18" w:space="5" w:color="0070C0"/>
      </w:pBdr>
      <w:spacing w:after="160" w:line="259" w:lineRule="auto"/>
    </w:pPr>
    <w:rPr>
      <w:rFonts w:ascii="Aptos" w:eastAsia="Aptos" w:hAnsi="Aptos" w:cs="Arial"/>
      <w:i/>
      <w:sz w:val="22"/>
      <w:szCs w:val="22"/>
      <w:lang w:val="hu-HU" w:eastAsia="en-US"/>
    </w:rPr>
  </w:style>
  <w:style w:type="paragraph" w:customStyle="1" w:styleId="CommentFwdQuotedText">
    <w:name w:val="CommentFwdQuotedText"/>
    <w:basedOn w:val="Normal"/>
    <w:rsid w:val="00BF5B75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 w:line="360" w:lineRule="auto"/>
      <w:ind w:left="113" w:right="284"/>
    </w:pPr>
    <w:rPr>
      <w:rFonts w:eastAsia="Aptos"/>
      <w:szCs w:val="22"/>
      <w:lang w:eastAsia="en-US"/>
    </w:rPr>
  </w:style>
  <w:style w:type="paragraph" w:customStyle="1" w:styleId="CommentReplyFwdQuotedText">
    <w:name w:val="CommentReplyFwdQuotedText"/>
    <w:basedOn w:val="CommentFwdQuotedText"/>
    <w:rsid w:val="00BF5B75"/>
    <w:pPr>
      <w:pBdr>
        <w:top w:val="none" w:sz="0" w:space="0" w:color="auto"/>
        <w:left w:val="single" w:sz="4" w:space="20" w:color="auto"/>
      </w:pBdr>
    </w:pPr>
  </w:style>
  <w:style w:type="table" w:customStyle="1" w:styleId="TableGrid2">
    <w:name w:val="Table Grid2"/>
    <w:basedOn w:val="TableNormal"/>
    <w:next w:val="TableGrid"/>
    <w:uiPriority w:val="39"/>
    <w:rsid w:val="00BF5B75"/>
    <w:rPr>
      <w:rFonts w:ascii="Aptos" w:eastAsia="Aptos" w:hAnsi="Aptos" w:cs="Arial"/>
      <w:sz w:val="22"/>
      <w:szCs w:val="22"/>
      <w:lang w:val="hu-HU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next w:val="TableGrid"/>
    <w:uiPriority w:val="39"/>
    <w:rsid w:val="00BF5B75"/>
    <w:rPr>
      <w:rFonts w:ascii="Aptos" w:eastAsia="Aptos" w:hAnsi="Aptos" w:cs="Arial"/>
      <w:sz w:val="22"/>
      <w:szCs w:val="22"/>
      <w:lang w:val="hu-HU"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Hyperlink1">
    <w:name w:val="Hyperlink1"/>
    <w:basedOn w:val="DefaultParagraphFont"/>
    <w:uiPriority w:val="99"/>
    <w:unhideWhenUsed/>
    <w:rsid w:val="00BF5B75"/>
    <w:rPr>
      <w:color w:val="0563C1"/>
      <w:u w:val="single"/>
    </w:rPr>
  </w:style>
  <w:style w:type="character" w:customStyle="1" w:styleId="FollowedHyperlink1">
    <w:name w:val="FollowedHyperlink1"/>
    <w:basedOn w:val="DefaultParagraphFont"/>
    <w:uiPriority w:val="99"/>
    <w:semiHidden/>
    <w:unhideWhenUsed/>
    <w:rsid w:val="00BF5B75"/>
    <w:rPr>
      <w:color w:val="954F72"/>
      <w:u w:val="single"/>
    </w:rPr>
  </w:style>
  <w:style w:type="paragraph" w:styleId="Title">
    <w:name w:val="Title"/>
    <w:basedOn w:val="Normal"/>
    <w:next w:val="Normal"/>
    <w:link w:val="TitleChar"/>
    <w:uiPriority w:val="10"/>
    <w:qFormat/>
    <w:rsid w:val="00BF5B75"/>
    <w:pPr>
      <w:contextualSpacing/>
    </w:pPr>
    <w:rPr>
      <w:rFonts w:ascii="Arial" w:hAnsi="Arial" w:cs="Arial"/>
      <w:b/>
      <w:bCs/>
      <w:kern w:val="28"/>
      <w:sz w:val="32"/>
      <w:szCs w:val="32"/>
      <w:lang w:val="en-GB"/>
    </w:rPr>
  </w:style>
  <w:style w:type="character" w:customStyle="1" w:styleId="TitleChar1">
    <w:name w:val="Title Char1"/>
    <w:basedOn w:val="DefaultParagraphFont"/>
    <w:rsid w:val="00BF5B75"/>
    <w:rPr>
      <w:rFonts w:asciiTheme="majorHAnsi" w:eastAsiaTheme="majorEastAsia" w:hAnsiTheme="majorHAnsi" w:cstheme="majorBidi"/>
      <w:spacing w:val="-10"/>
      <w:kern w:val="28"/>
      <w:sz w:val="56"/>
      <w:szCs w:val="56"/>
      <w:lang w:val="hu-HU"/>
    </w:rPr>
  </w:style>
  <w:style w:type="paragraph" w:styleId="Subtitle">
    <w:name w:val="Subtitle"/>
    <w:basedOn w:val="Normal"/>
    <w:next w:val="Normal"/>
    <w:link w:val="SubtitleChar"/>
    <w:uiPriority w:val="11"/>
    <w:qFormat/>
    <w:rsid w:val="00BF5B75"/>
    <w:pPr>
      <w:numPr>
        <w:ilvl w:val="1"/>
      </w:numPr>
      <w:spacing w:after="160"/>
    </w:pPr>
    <w:rPr>
      <w:rFonts w:ascii="Arial" w:hAnsi="Arial" w:cs="Arial"/>
      <w:szCs w:val="24"/>
      <w:lang w:val="en-GB"/>
    </w:rPr>
  </w:style>
  <w:style w:type="character" w:customStyle="1" w:styleId="SubtitleChar1">
    <w:name w:val="Subtitle Char1"/>
    <w:basedOn w:val="DefaultParagraphFont"/>
    <w:rsid w:val="00BF5B75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val="hu-HU"/>
    </w:rPr>
  </w:style>
  <w:style w:type="character" w:styleId="Emphasis">
    <w:name w:val="Emphasis"/>
    <w:basedOn w:val="DefaultParagraphFont"/>
    <w:qFormat/>
    <w:rsid w:val="00BF5B75"/>
    <w:rPr>
      <w:i/>
      <w:iCs/>
    </w:rPr>
  </w:style>
  <w:style w:type="character" w:styleId="SubtleEmphasis">
    <w:name w:val="Subtle Emphasis"/>
    <w:basedOn w:val="DefaultParagraphFont"/>
    <w:uiPriority w:val="19"/>
    <w:qFormat/>
    <w:rsid w:val="00BF5B75"/>
    <w:rPr>
      <w:i/>
      <w:iCs/>
      <w:color w:val="404040" w:themeColor="text1" w:themeTint="BF"/>
    </w:rPr>
  </w:style>
  <w:style w:type="character" w:styleId="BookTitle">
    <w:name w:val="Book Title"/>
    <w:basedOn w:val="DefaultParagraphFont"/>
    <w:uiPriority w:val="33"/>
    <w:qFormat/>
    <w:rsid w:val="00BF5B75"/>
    <w:rPr>
      <w:b/>
      <w:bCs/>
      <w:i/>
      <w:iCs/>
      <w:spacing w:val="5"/>
    </w:rPr>
  </w:style>
  <w:style w:type="character" w:styleId="FollowedHyperlink">
    <w:name w:val="FollowedHyperlink"/>
    <w:basedOn w:val="DefaultParagraphFont"/>
    <w:rsid w:val="00BF5B7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343</Words>
  <Characters>3097</Characters>
  <Application>Microsoft Office Word</Application>
  <DocSecurity>0</DocSecurity>
  <Lines>147</Lines>
  <Paragraphs>107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SALAT Adriana</dc:creator>
  <cp:keywords/>
  <cp:lastModifiedBy>ILLY_D</cp:lastModifiedBy>
  <cp:revision>2</cp:revision>
  <cp:lastPrinted>2004-11-19T15:42:00Z</cp:lastPrinted>
  <dcterms:created xsi:type="dcterms:W3CDTF">2026-03-04T12:33:00Z</dcterms:created>
  <dcterms:modified xsi:type="dcterms:W3CDTF">2026-03-04T12:33:00Z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P10_TA(2025)0321_</vt:lpwstr>
  </property>
  <property fmtid="{D5CDD505-2E9C-101B-9397-08002B2CF9AE}" pid="4" name="&lt;Type&gt;">
    <vt:lpwstr>RR</vt:lpwstr>
  </property>
</Properties>
</file>