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C700D" w14:paraId="34A0333D" w14:textId="77777777" w:rsidTr="0010095E">
        <w:trPr>
          <w:trHeight w:hRule="exact" w:val="1418"/>
        </w:trPr>
        <w:tc>
          <w:tcPr>
            <w:tcW w:w="6804" w:type="dxa"/>
            <w:shd w:val="clear" w:color="auto" w:fill="auto"/>
            <w:vAlign w:val="center"/>
          </w:tcPr>
          <w:p w14:paraId="233DD262" w14:textId="77777777" w:rsidR="00751A4A" w:rsidRPr="00CC700D" w:rsidRDefault="00960F19" w:rsidP="0010095E">
            <w:pPr>
              <w:pStyle w:val="EPName"/>
            </w:pPr>
            <w:r w:rsidRPr="00CC700D">
              <w:t>Eiropas Parlaments</w:t>
            </w:r>
          </w:p>
          <w:p w14:paraId="15BCB16D" w14:textId="77777777" w:rsidR="00751A4A" w:rsidRPr="00CC700D" w:rsidRDefault="005F1B17" w:rsidP="005F1B17">
            <w:pPr>
              <w:pStyle w:val="EPTerm"/>
              <w:rPr>
                <w:rStyle w:val="HideTWBExt"/>
                <w:noProof w:val="0"/>
                <w:vanish w:val="0"/>
                <w:color w:val="auto"/>
              </w:rPr>
            </w:pPr>
            <w:r w:rsidRPr="00CC700D">
              <w:t>2024</w:t>
            </w:r>
            <w:r w:rsidR="00817416" w:rsidRPr="00CC700D">
              <w:t>-202</w:t>
            </w:r>
            <w:r w:rsidRPr="00CC700D">
              <w:t>9</w:t>
            </w:r>
          </w:p>
        </w:tc>
        <w:tc>
          <w:tcPr>
            <w:tcW w:w="2268" w:type="dxa"/>
            <w:shd w:val="clear" w:color="auto" w:fill="auto"/>
          </w:tcPr>
          <w:p w14:paraId="02EF6271" w14:textId="77777777" w:rsidR="00751A4A" w:rsidRPr="00CC700D" w:rsidRDefault="00187494" w:rsidP="0010095E">
            <w:pPr>
              <w:pStyle w:val="EPLogo"/>
            </w:pPr>
            <w:r w:rsidRPr="00CC700D">
              <w:rPr>
                <w:noProof/>
                <w:lang w:eastAsia="ja-JP"/>
              </w:rPr>
              <w:drawing>
                <wp:inline distT="0" distB="0" distL="0" distR="0" wp14:anchorId="3AECA63B" wp14:editId="23B204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DA68C2" w14:textId="77777777" w:rsidR="00D058B8" w:rsidRPr="00CC700D" w:rsidRDefault="00D058B8" w:rsidP="004C5D52">
      <w:pPr>
        <w:pStyle w:val="LineTop"/>
      </w:pPr>
    </w:p>
    <w:p w14:paraId="55F18A6E" w14:textId="77777777" w:rsidR="00680577" w:rsidRPr="00CC700D" w:rsidRDefault="00960F19" w:rsidP="00680577">
      <w:pPr>
        <w:pStyle w:val="EPBodyTA1"/>
      </w:pPr>
      <w:r w:rsidRPr="00CC700D">
        <w:t>PIEŅEMTIE TEKSTI</w:t>
      </w:r>
    </w:p>
    <w:p w14:paraId="2E588165" w14:textId="77777777" w:rsidR="00D058B8" w:rsidRPr="00CC700D" w:rsidRDefault="00D058B8" w:rsidP="00D058B8">
      <w:pPr>
        <w:pStyle w:val="LineBottom"/>
      </w:pPr>
    </w:p>
    <w:p w14:paraId="1468C00F" w14:textId="3F499BC7" w:rsidR="00960F19" w:rsidRPr="00CC700D" w:rsidRDefault="00960F19" w:rsidP="00960F19">
      <w:pPr>
        <w:pStyle w:val="ATHeading1"/>
      </w:pPr>
      <w:bookmarkStart w:id="0" w:name="TANumber"/>
      <w:r w:rsidRPr="00CC700D">
        <w:t>P10_TA(2025)0</w:t>
      </w:r>
      <w:r w:rsidR="00CC700D" w:rsidRPr="00CC700D">
        <w:t>33</w:t>
      </w:r>
      <w:r w:rsidRPr="00CC700D">
        <w:t>0</w:t>
      </w:r>
      <w:bookmarkEnd w:id="0"/>
    </w:p>
    <w:p w14:paraId="119CB40D" w14:textId="4043CEF0" w:rsidR="00960F19" w:rsidRPr="00CC700D" w:rsidRDefault="00B35516" w:rsidP="00B35516">
      <w:pPr>
        <w:pStyle w:val="ATHeading2"/>
      </w:pPr>
      <w:r w:rsidRPr="00CC700D">
        <w:t xml:space="preserve">Pakāpeniska Krievijas dabasgāzes importa izbeigšana un potenciālās </w:t>
      </w:r>
      <w:proofErr w:type="spellStart"/>
      <w:r w:rsidRPr="00CC700D">
        <w:t>energoatkarības</w:t>
      </w:r>
      <w:proofErr w:type="spellEnd"/>
      <w:r w:rsidRPr="00CC700D">
        <w:t xml:space="preserve"> uzraudzības uzlabošana </w:t>
      </w:r>
    </w:p>
    <w:p w14:paraId="43B41DD4" w14:textId="77777777" w:rsidR="00960F19" w:rsidRPr="00CC700D" w:rsidRDefault="00960F19" w:rsidP="00960F19">
      <w:pPr>
        <w:rPr>
          <w:i/>
          <w:vanish/>
        </w:rPr>
      </w:pPr>
      <w:r w:rsidRPr="00CC700D">
        <w:rPr>
          <w:i/>
        </w:rPr>
        <w:fldChar w:fldCharType="begin"/>
      </w:r>
      <w:r w:rsidRPr="00CC700D">
        <w:rPr>
          <w:i/>
        </w:rPr>
        <w:instrText xml:space="preserve"> TC"(</w:instrText>
      </w:r>
      <w:bookmarkStart w:id="1" w:name="DocNumber"/>
      <w:r w:rsidRPr="00CC700D">
        <w:rPr>
          <w:i/>
        </w:rPr>
        <w:instrText>A10-0195/2025</w:instrText>
      </w:r>
      <w:bookmarkEnd w:id="1"/>
      <w:r w:rsidRPr="00CC700D">
        <w:rPr>
          <w:i/>
        </w:rPr>
        <w:instrText xml:space="preserve"> - Referenti: Inese Vaidere, Ville Niinistö)"\l3 \n&gt; \* MERGEFORMAT </w:instrText>
      </w:r>
      <w:r w:rsidRPr="00CC700D">
        <w:rPr>
          <w:i/>
        </w:rPr>
        <w:fldChar w:fldCharType="end"/>
      </w:r>
    </w:p>
    <w:p w14:paraId="6FE93650" w14:textId="77777777" w:rsidR="00960F19" w:rsidRPr="00CC700D" w:rsidRDefault="00960F19" w:rsidP="00960F19">
      <w:pPr>
        <w:rPr>
          <w:vanish/>
        </w:rPr>
      </w:pPr>
      <w:bookmarkStart w:id="2" w:name="Commission"/>
      <w:r w:rsidRPr="00CC700D">
        <w:rPr>
          <w:vanish/>
        </w:rPr>
        <w:t>Starptautiskās tirdzniecības komiteja, Rūpniecības, pētniecības un enerģētikas komiteja</w:t>
      </w:r>
      <w:bookmarkEnd w:id="2"/>
    </w:p>
    <w:p w14:paraId="60D59545" w14:textId="77777777" w:rsidR="00960F19" w:rsidRPr="00CC700D" w:rsidRDefault="00960F19" w:rsidP="00960F19">
      <w:pPr>
        <w:rPr>
          <w:vanish/>
        </w:rPr>
      </w:pPr>
      <w:bookmarkStart w:id="3" w:name="PE"/>
      <w:r w:rsidRPr="00CC700D">
        <w:rPr>
          <w:vanish/>
        </w:rPr>
        <w:t>PE775.677</w:t>
      </w:r>
      <w:bookmarkEnd w:id="3"/>
    </w:p>
    <w:p w14:paraId="7CCC5BCB" w14:textId="0466AD8D" w:rsidR="00960F19" w:rsidRPr="00CC700D" w:rsidRDefault="00960F19" w:rsidP="00960F19">
      <w:pPr>
        <w:pStyle w:val="ATHeading3"/>
      </w:pPr>
      <w:bookmarkStart w:id="4" w:name="Sujet"/>
      <w:r w:rsidRPr="00CC700D">
        <w:t xml:space="preserve">Eiropas Parlamenta 2025. gada </w:t>
      </w:r>
      <w:r w:rsidR="00F600AA" w:rsidRPr="00CC700D">
        <w:t>17</w:t>
      </w:r>
      <w:r w:rsidRPr="00CC700D">
        <w:t xml:space="preserve">. </w:t>
      </w:r>
      <w:r w:rsidR="00B35516" w:rsidRPr="00CC700D">
        <w:t>decembra</w:t>
      </w:r>
      <w:r w:rsidRPr="00CC700D">
        <w:t xml:space="preserve"> normatīvā rezolūcija par priekšlikumu Eiropas Parlamenta un Padomes regulai par pakāpenisku Krievijas dabasgāzes importa izbeigšanu, potenciālās </w:t>
      </w:r>
      <w:proofErr w:type="spellStart"/>
      <w:r w:rsidRPr="00CC700D">
        <w:t>energoatkarības</w:t>
      </w:r>
      <w:proofErr w:type="spellEnd"/>
      <w:r w:rsidRPr="00CC700D">
        <w:t xml:space="preserve"> uzraudzības uzlabošanu un Regulas (ES) 2017/1938 grozīšanu</w:t>
      </w:r>
      <w:bookmarkEnd w:id="4"/>
      <w:r w:rsidRPr="00CC700D">
        <w:t xml:space="preserve"> </w:t>
      </w:r>
      <w:bookmarkStart w:id="5" w:name="References"/>
      <w:r w:rsidRPr="00CC700D">
        <w:t>(COM(2025)0828 – C10-0123/2025 – 2025/0180(COD))</w:t>
      </w:r>
      <w:bookmarkEnd w:id="5"/>
    </w:p>
    <w:p w14:paraId="100FC56E" w14:textId="77777777" w:rsidR="004B7291" w:rsidRPr="00CC700D" w:rsidRDefault="004B7291" w:rsidP="004B7291">
      <w:pPr>
        <w:pStyle w:val="NormalBold"/>
      </w:pPr>
      <w:r w:rsidRPr="00CC700D">
        <w:t>(Parastā likumdošanas procedūra: pirmais lasījums)</w:t>
      </w:r>
    </w:p>
    <w:p w14:paraId="4815D917" w14:textId="77777777" w:rsidR="004B7291" w:rsidRPr="00CC700D" w:rsidRDefault="004B7291" w:rsidP="004B7291">
      <w:pPr>
        <w:pStyle w:val="EPComma"/>
      </w:pPr>
      <w:r w:rsidRPr="00CC700D">
        <w:rPr>
          <w:i/>
        </w:rPr>
        <w:t>Eiropas Parlaments</w:t>
      </w:r>
      <w:r w:rsidRPr="00CC700D">
        <w:t>,</w:t>
      </w:r>
    </w:p>
    <w:p w14:paraId="09360FD1" w14:textId="77777777" w:rsidR="004B7291" w:rsidRPr="00CC700D" w:rsidRDefault="004B7291" w:rsidP="004B7291">
      <w:pPr>
        <w:pStyle w:val="NormalHanging12a"/>
      </w:pPr>
      <w:r w:rsidRPr="00CC700D">
        <w:t>–</w:t>
      </w:r>
      <w:r w:rsidRPr="00CC700D">
        <w:tab/>
        <w:t>ņemot vērā Komisijas priekšlikumu Eiropas Parlamentam un Padomei (COM(2025)0828),</w:t>
      </w:r>
    </w:p>
    <w:p w14:paraId="7A096AD6" w14:textId="77777777" w:rsidR="004B7291" w:rsidRPr="00CC700D" w:rsidRDefault="004B7291" w:rsidP="004B7291">
      <w:pPr>
        <w:pStyle w:val="NormalHanging12a"/>
      </w:pPr>
      <w:r w:rsidRPr="00CC700D">
        <w:t>–</w:t>
      </w:r>
      <w:r w:rsidRPr="00CC700D">
        <w:tab/>
        <w:t>ņemot vērā Līguma par Eiropas Savienības darbību 294. panta 2. punktu un 194. panta 2. punktu un 207. pantu, saskaņā ar kuriem Komisija tam ir iesniegusi priekšlikumu (C10</w:t>
      </w:r>
      <w:r w:rsidRPr="00CC700D">
        <w:noBreakHyphen/>
        <w:t>0123/2025),</w:t>
      </w:r>
    </w:p>
    <w:p w14:paraId="5654907F" w14:textId="77777777" w:rsidR="004B7291" w:rsidRPr="00CC700D" w:rsidRDefault="004B7291" w:rsidP="004B7291">
      <w:pPr>
        <w:pStyle w:val="NormalHanging12a"/>
      </w:pPr>
      <w:r w:rsidRPr="00CC700D">
        <w:t>–</w:t>
      </w:r>
      <w:r w:rsidRPr="00CC700D">
        <w:tab/>
        <w:t>ņemot vērā Līguma par Eiropas Savienības darbību 294. panta 3. punktu,</w:t>
      </w:r>
    </w:p>
    <w:p w14:paraId="3B38224E" w14:textId="7E24FC38" w:rsidR="00B35516" w:rsidRPr="00CC700D" w:rsidRDefault="00B35516" w:rsidP="004B7291">
      <w:pPr>
        <w:pStyle w:val="NormalHanging12a"/>
      </w:pPr>
      <w:r w:rsidRPr="00CC700D">
        <w:t>–</w:t>
      </w:r>
      <w:r w:rsidRPr="00CC700D">
        <w:tab/>
        <w:t>ņemot vērā pamatoto</w:t>
      </w:r>
      <w:r w:rsidR="00F51164" w:rsidRPr="00CC700D">
        <w:rPr>
          <w:b/>
        </w:rPr>
        <w:t>s</w:t>
      </w:r>
      <w:r w:rsidRPr="00CC700D">
        <w:t xml:space="preserve"> atzinumu</w:t>
      </w:r>
      <w:r w:rsidR="00F51164" w:rsidRPr="00CC700D">
        <w:rPr>
          <w:b/>
        </w:rPr>
        <w:t>s</w:t>
      </w:r>
      <w:r w:rsidRPr="00CC700D">
        <w:t>, kuru</w:t>
      </w:r>
      <w:r w:rsidR="00F51164" w:rsidRPr="00CC700D">
        <w:rPr>
          <w:b/>
        </w:rPr>
        <w:t>s</w:t>
      </w:r>
      <w:r w:rsidRPr="00CC700D">
        <w:t xml:space="preserve"> saskaņā ar Protokolu Nr. 2 par subsidiaritātes principa un proporcionalitātes principa piemērošanu iesniedzis</w:t>
      </w:r>
      <w:r w:rsidR="00F51164" w:rsidRPr="00CC700D">
        <w:rPr>
          <w:b/>
        </w:rPr>
        <w:t xml:space="preserve"> </w:t>
      </w:r>
      <w:r w:rsidRPr="00CC700D">
        <w:t>Ungārijas parlaments un Slovākijas Nacionālā padome un kuros norādīts, ka leģislatīvā akta projekts neatbilst subsidiaritātes principam,</w:t>
      </w:r>
    </w:p>
    <w:p w14:paraId="0538429D" w14:textId="5A6BB847" w:rsidR="004B7291" w:rsidRPr="00CC700D" w:rsidRDefault="004B7291" w:rsidP="004B7291">
      <w:pPr>
        <w:pStyle w:val="NormalHanging12a"/>
      </w:pPr>
      <w:r w:rsidRPr="00CC700D">
        <w:t>–</w:t>
      </w:r>
      <w:r w:rsidRPr="00CC700D">
        <w:tab/>
        <w:t xml:space="preserve">ņemot vērā Eiropas Ekonomikas un sociālo lietu komitejas </w:t>
      </w:r>
      <w:r w:rsidR="00F51164" w:rsidRPr="00CC700D">
        <w:t xml:space="preserve">2025. gada 18. septembra </w:t>
      </w:r>
      <w:r w:rsidRPr="00CC700D">
        <w:t>atzinumu</w:t>
      </w:r>
      <w:r w:rsidR="00F51164" w:rsidRPr="00CC700D">
        <w:rPr>
          <w:rStyle w:val="FootnoteReference"/>
        </w:rPr>
        <w:footnoteReference w:id="1"/>
      </w:r>
      <w:r w:rsidRPr="00CC700D">
        <w:t>,</w:t>
      </w:r>
    </w:p>
    <w:p w14:paraId="5A6038C8" w14:textId="1FF798B2" w:rsidR="004B7291" w:rsidRPr="00CC700D" w:rsidRDefault="004B7291" w:rsidP="004B7291">
      <w:pPr>
        <w:pStyle w:val="NormalHanging12a"/>
      </w:pPr>
      <w:r w:rsidRPr="00CC700D">
        <w:t>–</w:t>
      </w:r>
      <w:r w:rsidRPr="00CC700D">
        <w:tab/>
      </w:r>
      <w:r w:rsidR="00B35516" w:rsidRPr="00CC700D">
        <w:t>pēc apspriešanās ar Reģionu komiteju</w:t>
      </w:r>
      <w:r w:rsidRPr="00CC700D">
        <w:t>,</w:t>
      </w:r>
    </w:p>
    <w:p w14:paraId="4041CA64" w14:textId="77777777" w:rsidR="00F600AA" w:rsidRPr="00CC700D" w:rsidRDefault="00F600AA" w:rsidP="00F600AA">
      <w:pPr>
        <w:spacing w:after="240"/>
        <w:ind w:left="567" w:hanging="567"/>
      </w:pPr>
      <w:r w:rsidRPr="00CC700D">
        <w:rPr>
          <w:rFonts w:cs="Mangal"/>
          <w:lang w:bidi="sa-IN"/>
        </w:rPr>
        <w:t>–</w:t>
      </w:r>
      <w:r w:rsidRPr="00CC700D">
        <w:rPr>
          <w:rFonts w:cs="Mangal"/>
          <w:lang w:bidi="sa-IN"/>
        </w:rPr>
        <w:tab/>
      </w:r>
      <w:r w:rsidRPr="00CC700D">
        <w:t>ņemot vērā provizorisko vienošanos, ko atbildīgā komiteja apstiprināja saskaņā ar Reglamenta 75. panta 4. punktu, un Padomes pārstāvja 2025. gada 10. decembra vēstulē pausto apņemšanos apstiprināt Parlamenta nostāju saskaņā ar Līguma par Eiropas Savienības darbību 294. panta 4. punktu,</w:t>
      </w:r>
    </w:p>
    <w:p w14:paraId="386F2FE4" w14:textId="77777777" w:rsidR="004B7291" w:rsidRPr="00CC700D" w:rsidRDefault="004B7291" w:rsidP="004B7291">
      <w:pPr>
        <w:pStyle w:val="NormalHanging12a"/>
      </w:pPr>
      <w:r w:rsidRPr="00CC700D">
        <w:lastRenderedPageBreak/>
        <w:t>–</w:t>
      </w:r>
      <w:r w:rsidRPr="00CC700D">
        <w:tab/>
        <w:t>ņemot vērā Reglamenta 60. pantu,</w:t>
      </w:r>
    </w:p>
    <w:p w14:paraId="7C474032" w14:textId="77777777" w:rsidR="006D1872" w:rsidRPr="00CC700D" w:rsidRDefault="004B7291" w:rsidP="006D1872">
      <w:pPr>
        <w:pStyle w:val="NormalHanging12a"/>
      </w:pPr>
      <w:r w:rsidRPr="00CC700D">
        <w:t>–</w:t>
      </w:r>
      <w:r w:rsidRPr="00CC700D">
        <w:tab/>
        <w:t>ņemot vērā Iekšējā tirgus un patērētāju aizsardzības komitejas atzinumu,</w:t>
      </w:r>
    </w:p>
    <w:p w14:paraId="1357D48D" w14:textId="67D019E9" w:rsidR="007668FD" w:rsidRPr="00CC700D" w:rsidRDefault="006D1872" w:rsidP="006D1872">
      <w:pPr>
        <w:pStyle w:val="NormalHanging12a"/>
      </w:pPr>
      <w:r w:rsidRPr="00CC700D">
        <w:t>–</w:t>
      </w:r>
      <w:r w:rsidRPr="00CC700D">
        <w:tab/>
      </w:r>
      <w:r w:rsidR="007668FD" w:rsidRPr="00CC700D">
        <w:t xml:space="preserve">ņemot vērā Starptautiskās tirdzniecības komitejas un Rūpniecības, pētniecības un enerģētikas komitejas kopīgās </w:t>
      </w:r>
      <w:r w:rsidR="00D44F6F" w:rsidRPr="00CC700D">
        <w:t>sanāksmes</w:t>
      </w:r>
      <w:r w:rsidR="007668FD" w:rsidRPr="00CC700D">
        <w:t xml:space="preserve"> saskaņā ar Reglamenta 59. pantu,</w:t>
      </w:r>
    </w:p>
    <w:p w14:paraId="6B0B75B7" w14:textId="77777777" w:rsidR="004B7291" w:rsidRPr="00CC700D" w:rsidRDefault="004B7291" w:rsidP="004B7291">
      <w:pPr>
        <w:pStyle w:val="NormalHanging12a"/>
      </w:pPr>
      <w:r w:rsidRPr="00CC700D">
        <w:t>–</w:t>
      </w:r>
      <w:r w:rsidRPr="00CC700D">
        <w:tab/>
        <w:t>ņemot vērā Starptautiskās tirdzniecības komitejas un Rūpniecības, pētniecības un enerģētikas komitejas ziņojumu (A10-0195/2025),</w:t>
      </w:r>
    </w:p>
    <w:p w14:paraId="31AFD6AE" w14:textId="77777777" w:rsidR="004B7291" w:rsidRPr="00CC700D" w:rsidRDefault="004B7291" w:rsidP="004B7291">
      <w:pPr>
        <w:pStyle w:val="NormalHanging12a"/>
      </w:pPr>
      <w:r w:rsidRPr="00CC700D">
        <w:t>1.</w:t>
      </w:r>
      <w:r w:rsidRPr="00CC700D">
        <w:tab/>
        <w:t>pieņem pirmajā lasījumā turpmāk izklāstīto nostāju;</w:t>
      </w:r>
    </w:p>
    <w:p w14:paraId="73933EF3" w14:textId="1EC27D4B" w:rsidR="00F600AA" w:rsidRPr="00CC700D" w:rsidRDefault="00F600AA" w:rsidP="004B7291">
      <w:pPr>
        <w:pStyle w:val="NormalHanging12a"/>
      </w:pPr>
      <w:r w:rsidRPr="00CC700D">
        <w:t>2.</w:t>
      </w:r>
      <w:r w:rsidRPr="00CC700D">
        <w:tab/>
      </w:r>
      <w:r w:rsidR="006D1872" w:rsidRPr="00CC700D">
        <w:t xml:space="preserve">pieņem zināšanai </w:t>
      </w:r>
      <w:r w:rsidRPr="00CC700D">
        <w:t xml:space="preserve">Komisijas paziņojumu, kas pievienots šai rezolūcijai un kas kopā ar galīgo leģislatīvo aktu tiks publicēts </w:t>
      </w:r>
      <w:r w:rsidRPr="00CC700D">
        <w:rPr>
          <w:i/>
          <w:iCs/>
        </w:rPr>
        <w:t>Eiropas Savienības Oficiālā Vēstneša</w:t>
      </w:r>
      <w:r w:rsidRPr="00CC700D">
        <w:t xml:space="preserve"> L sērijas izdevumā;</w:t>
      </w:r>
    </w:p>
    <w:p w14:paraId="41CBABF3" w14:textId="264D6C75" w:rsidR="004B7291" w:rsidRPr="00CC700D" w:rsidRDefault="00F600AA" w:rsidP="004B7291">
      <w:pPr>
        <w:pStyle w:val="NormalHanging12a"/>
      </w:pPr>
      <w:r w:rsidRPr="00CC700D">
        <w:t>3</w:t>
      </w:r>
      <w:r w:rsidR="004B7291" w:rsidRPr="00CC700D">
        <w:t>.</w:t>
      </w:r>
      <w:r w:rsidR="004B7291" w:rsidRPr="00CC700D">
        <w:tab/>
        <w:t>prasa Komisijai priekšlikumu Parlamentam iesniegt vēlreiz, ja tā savu priekšlikumu aizstāj, būtiski groza vai ir paredzējusi to būtiski grozīt;</w:t>
      </w:r>
    </w:p>
    <w:p w14:paraId="3D9061D8" w14:textId="03467F8D" w:rsidR="004B7291" w:rsidRPr="00CC700D" w:rsidRDefault="00F600AA" w:rsidP="004B7291">
      <w:pPr>
        <w:pStyle w:val="NormalHanging12a"/>
      </w:pPr>
      <w:r w:rsidRPr="00CC700D">
        <w:t>4</w:t>
      </w:r>
      <w:r w:rsidR="004B7291" w:rsidRPr="00CC700D">
        <w:t>.</w:t>
      </w:r>
      <w:r w:rsidR="004B7291" w:rsidRPr="00CC700D">
        <w:tab/>
        <w:t>uzdod priekšsēdētājai Parlamenta nostāju nosūtīt Padomei un Komisijai, kā arī dalībvalstu parlamentiem.</w:t>
      </w:r>
    </w:p>
    <w:p w14:paraId="7197FE6F" w14:textId="77777777" w:rsidR="00F600AA" w:rsidRPr="00CC700D" w:rsidRDefault="00F600AA" w:rsidP="004B7291">
      <w:pPr>
        <w:widowControl/>
        <w:sectPr w:rsidR="00F600AA" w:rsidRPr="00CC700D" w:rsidSect="000B25B3">
          <w:footnotePr>
            <w:numRestart w:val="eachSect"/>
          </w:footnotePr>
          <w:pgSz w:w="11907" w:h="16839"/>
          <w:pgMar w:top="1134" w:right="1417" w:bottom="1134" w:left="1417" w:header="709" w:footer="709" w:gutter="0"/>
          <w:cols w:space="720"/>
          <w:docGrid w:linePitch="326"/>
        </w:sectPr>
      </w:pPr>
    </w:p>
    <w:p w14:paraId="0395ED3E" w14:textId="701C6BE3" w:rsidR="00F600AA" w:rsidRPr="00CC700D" w:rsidRDefault="00F600AA" w:rsidP="00F600AA">
      <w:pPr>
        <w:autoSpaceDE w:val="0"/>
        <w:autoSpaceDN w:val="0"/>
        <w:adjustRightInd w:val="0"/>
        <w:spacing w:after="240"/>
        <w:rPr>
          <w:b/>
          <w:bCs/>
          <w:color w:val="000000"/>
        </w:rPr>
      </w:pPr>
      <w:r w:rsidRPr="00CC700D">
        <w:rPr>
          <w:b/>
          <w:bCs/>
          <w:color w:val="000000"/>
        </w:rPr>
        <w:lastRenderedPageBreak/>
        <w:t>P10_TC1-COD(2025)0</w:t>
      </w:r>
      <w:r w:rsidR="00B11F4B">
        <w:rPr>
          <w:b/>
          <w:bCs/>
          <w:color w:val="000000"/>
        </w:rPr>
        <w:t>180</w:t>
      </w:r>
    </w:p>
    <w:p w14:paraId="29BB0F6F" w14:textId="7875E8CC" w:rsidR="00224380" w:rsidRDefault="00F600AA" w:rsidP="00F600AA">
      <w:pPr>
        <w:autoSpaceDE w:val="0"/>
        <w:autoSpaceDN w:val="0"/>
        <w:adjustRightInd w:val="0"/>
        <w:spacing w:before="120" w:after="120"/>
        <w:rPr>
          <w:rFonts w:eastAsia="Calibri"/>
          <w:b/>
          <w:szCs w:val="22"/>
          <w:lang w:eastAsia="lv-LV" w:bidi="lv-LV"/>
        </w:rPr>
      </w:pPr>
      <w:r w:rsidRPr="00CC700D">
        <w:rPr>
          <w:b/>
        </w:rPr>
        <w:t>Eiropas Parlamenta nostāja, pieņemta pirmajā lasījumā 2025. gada 17. decembrī, lai pieņemtu Eiropas Parlamenta un Padomes Regulu (ES) 202</w:t>
      </w:r>
      <w:r w:rsidR="009840CC">
        <w:rPr>
          <w:b/>
        </w:rPr>
        <w:t>6</w:t>
      </w:r>
      <w:r w:rsidRPr="00CC700D">
        <w:rPr>
          <w:b/>
        </w:rPr>
        <w:t xml:space="preserve">/... </w:t>
      </w:r>
      <w:r w:rsidR="00B11F4B" w:rsidRPr="00B11F4B">
        <w:rPr>
          <w:rFonts w:eastAsia="Calibri"/>
          <w:b/>
          <w:szCs w:val="22"/>
          <w:lang w:eastAsia="lv-LV" w:bidi="lv-LV"/>
        </w:rPr>
        <w:t>par Krievijas dabasgāzes importa pakāpenisku izbeigšanu</w:t>
      </w:r>
      <w:r w:rsidR="00B11F4B" w:rsidRPr="00B11F4B">
        <w:rPr>
          <w:rFonts w:eastAsia="Calibri"/>
          <w:b/>
          <w:i/>
          <w:szCs w:val="22"/>
          <w:lang w:eastAsia="lv-LV" w:bidi="lv-LV"/>
        </w:rPr>
        <w:t xml:space="preserve"> un gatavošanos Krievijas naftas importa pakāpeniskai izbeigšanai</w:t>
      </w:r>
      <w:r w:rsidR="00B11F4B" w:rsidRPr="00B11F4B">
        <w:rPr>
          <w:rFonts w:eastAsia="Calibri"/>
          <w:b/>
          <w:szCs w:val="22"/>
          <w:lang w:eastAsia="lv-LV" w:bidi="lv-LV"/>
        </w:rPr>
        <w:t xml:space="preserve">, potenciālo </w:t>
      </w:r>
      <w:proofErr w:type="spellStart"/>
      <w:r w:rsidR="00B11F4B" w:rsidRPr="00B11F4B">
        <w:rPr>
          <w:rFonts w:eastAsia="Calibri"/>
          <w:b/>
          <w:szCs w:val="22"/>
          <w:lang w:eastAsia="lv-LV" w:bidi="lv-LV"/>
        </w:rPr>
        <w:t>energoatkarību</w:t>
      </w:r>
      <w:proofErr w:type="spellEnd"/>
      <w:r w:rsidR="00B11F4B" w:rsidRPr="00B11F4B">
        <w:rPr>
          <w:rFonts w:eastAsia="Calibri"/>
          <w:b/>
          <w:szCs w:val="22"/>
          <w:lang w:eastAsia="lv-LV" w:bidi="lv-LV"/>
        </w:rPr>
        <w:t xml:space="preserve"> uzraudzības uzlabošanu un ar ko groza Regulu (ES) 2017/1938</w:t>
      </w:r>
    </w:p>
    <w:p w14:paraId="14C077A9" w14:textId="625B7A3B" w:rsidR="009840CC" w:rsidRDefault="009840CC" w:rsidP="009840CC">
      <w:pPr>
        <w:rPr>
          <w:i/>
        </w:rPr>
      </w:pPr>
      <w:r w:rsidRPr="003E6639">
        <w:rPr>
          <w:i/>
        </w:rPr>
        <w:t xml:space="preserve">(Tā kā starp Parlamentu un Padomi tika panākta vienošanās, Parlamenta nostāja atbilst galīgajam tiesību </w:t>
      </w:r>
      <w:r w:rsidRPr="009840CC">
        <w:rPr>
          <w:i/>
        </w:rPr>
        <w:t>aktam Regulai (ES) 202</w:t>
      </w:r>
      <w:r w:rsidRPr="009840CC">
        <w:rPr>
          <w:i/>
        </w:rPr>
        <w:t>6</w:t>
      </w:r>
      <w:r w:rsidRPr="009840CC">
        <w:rPr>
          <w:i/>
        </w:rPr>
        <w:t>/</w:t>
      </w:r>
      <w:r w:rsidRPr="009840CC">
        <w:rPr>
          <w:i/>
        </w:rPr>
        <w:t>261</w:t>
      </w:r>
      <w:r w:rsidRPr="009840CC">
        <w:rPr>
          <w:i/>
        </w:rPr>
        <w:t>.)</w:t>
      </w:r>
    </w:p>
    <w:p w14:paraId="074A51F8" w14:textId="77777777" w:rsidR="009840CC" w:rsidRDefault="009840CC" w:rsidP="00F600AA">
      <w:pPr>
        <w:autoSpaceDE w:val="0"/>
        <w:autoSpaceDN w:val="0"/>
        <w:adjustRightInd w:val="0"/>
        <w:spacing w:before="120" w:after="120"/>
        <w:rPr>
          <w:rFonts w:eastAsia="Calibri"/>
          <w:b/>
          <w:szCs w:val="22"/>
          <w:lang w:eastAsia="lv-LV" w:bidi="lv-LV"/>
        </w:rPr>
      </w:pPr>
    </w:p>
    <w:p w14:paraId="033C4856" w14:textId="77777777" w:rsidR="00224380" w:rsidRDefault="00224380">
      <w:pPr>
        <w:widowControl/>
        <w:rPr>
          <w:rFonts w:eastAsia="Calibri"/>
          <w:b/>
          <w:szCs w:val="22"/>
          <w:lang w:eastAsia="lv-LV" w:bidi="lv-LV"/>
        </w:rPr>
      </w:pPr>
      <w:r>
        <w:rPr>
          <w:rFonts w:eastAsia="Calibri"/>
          <w:b/>
          <w:szCs w:val="22"/>
          <w:lang w:eastAsia="lv-LV" w:bidi="lv-LV"/>
        </w:rPr>
        <w:br w:type="page"/>
      </w:r>
    </w:p>
    <w:p w14:paraId="3AAFB80D" w14:textId="77777777" w:rsidR="00224380" w:rsidRPr="00CC700D" w:rsidRDefault="00224380" w:rsidP="00224380">
      <w:pPr>
        <w:pStyle w:val="Normal12Hanging"/>
        <w:jc w:val="right"/>
        <w:rPr>
          <w:rFonts w:eastAsia="MS Outlook"/>
          <w:szCs w:val="24"/>
        </w:rPr>
      </w:pPr>
      <w:r w:rsidRPr="00CC700D">
        <w:rPr>
          <w:rFonts w:eastAsia="MS Outlook"/>
          <w:szCs w:val="24"/>
        </w:rPr>
        <w:lastRenderedPageBreak/>
        <w:t>NORMATĪVĀS REZOLŪCIJAS PIELIKUMS</w:t>
      </w:r>
    </w:p>
    <w:p w14:paraId="02349608" w14:textId="77777777" w:rsidR="00224380" w:rsidRPr="00CC700D" w:rsidRDefault="00224380" w:rsidP="00224380">
      <w:pPr>
        <w:spacing w:before="120" w:after="120" w:line="360" w:lineRule="auto"/>
      </w:pPr>
      <w:r w:rsidRPr="00CC700D">
        <w:rPr>
          <w:b/>
        </w:rPr>
        <w:t>Eiropas Komisijas paziņojums par turpmāko rīcību attiecībā uz Krievijas naftu</w:t>
      </w:r>
    </w:p>
    <w:p w14:paraId="366C6A14" w14:textId="77777777" w:rsidR="00224380" w:rsidRPr="00CC700D" w:rsidRDefault="00224380" w:rsidP="00224380">
      <w:pPr>
        <w:spacing w:before="120" w:after="120" w:line="360" w:lineRule="auto"/>
        <w:rPr>
          <w:rFonts w:cs="Arial Unicode MS"/>
          <w:color w:val="000000"/>
          <w14:textOutline w14:w="0" w14:cap="flat" w14:cmpd="sng" w14:algn="ctr">
            <w14:noFill/>
            <w14:prstDash w14:val="solid"/>
            <w14:bevel/>
          </w14:textOutline>
        </w:rPr>
      </w:pPr>
      <w:r w:rsidRPr="00CC700D">
        <w:rPr>
          <w:color w:val="000000"/>
          <w14:textOutline w14:w="0" w14:cap="flat" w14:cmpd="sng" w14:algn="ctr">
            <w14:noFill/>
            <w14:prstDash w14:val="solid"/>
            <w14:bevel/>
          </w14:textOutline>
        </w:rPr>
        <w:t xml:space="preserve">Lai nepieļautu būtiskus drošības riskus un </w:t>
      </w:r>
      <w:proofErr w:type="spellStart"/>
      <w:r w:rsidRPr="00CC700D">
        <w:rPr>
          <w:color w:val="000000"/>
          <w14:textOutline w14:w="0" w14:cap="flat" w14:cmpd="sng" w14:algn="ctr">
            <w14:noFill/>
            <w14:prstDash w14:val="solid"/>
            <w14:bevel/>
          </w14:textOutline>
        </w:rPr>
        <w:t>energoatkarību</w:t>
      </w:r>
      <w:proofErr w:type="spellEnd"/>
      <w:r w:rsidRPr="00CC700D">
        <w:rPr>
          <w:color w:val="000000"/>
          <w14:textOutline w14:w="0" w14:cap="flat" w14:cmpd="sng" w14:algn="ctr">
            <w14:noFill/>
            <w14:prstDash w14:val="solid"/>
            <w14:bevel/>
          </w14:textOutline>
        </w:rPr>
        <w:t>, ko rada pastāvīga energoresursu iegāde no Krievijas Federācijas, Eiropas Komisija joprojām apņemas nodrošināt, ka saskaņā ar Versaļas deklarāciju līdz 2027. gada beigām pakāpeniski tiek pārtraukts viss atlikušais naftas imports no Krievijas Federācijas.</w:t>
      </w:r>
    </w:p>
    <w:p w14:paraId="782E4B72" w14:textId="77777777" w:rsidR="00224380" w:rsidRPr="00CC700D" w:rsidRDefault="00224380" w:rsidP="00224380">
      <w:pPr>
        <w:spacing w:before="120" w:after="120" w:line="360" w:lineRule="auto"/>
        <w:rPr>
          <w:rFonts w:cs="Arial Unicode MS"/>
          <w:b/>
          <w:bCs/>
          <w:color w:val="000000"/>
          <w14:textOutline w14:w="0" w14:cap="flat" w14:cmpd="sng" w14:algn="ctr">
            <w14:noFill/>
            <w14:prstDash w14:val="solid"/>
            <w14:bevel/>
          </w14:textOutline>
        </w:rPr>
      </w:pPr>
      <w:r w:rsidRPr="00CC700D">
        <w:rPr>
          <w:b/>
          <w:color w:val="000000"/>
          <w14:textOutline w14:w="0" w14:cap="flat" w14:cmpd="sng" w14:algn="ctr">
            <w14:noFill/>
            <w14:prstDash w14:val="solid"/>
            <w14:bevel/>
          </w14:textOutline>
        </w:rPr>
        <w:t xml:space="preserve">Komisija plāno 2026. gada sākumā iesniegt tiesību akta priekšlikumu, lai pēc iespējas drīzāk, bet ne vēlāk kā līdz 2027. gada beigām aizliegtu naftas importu no Krievijas Federācijas. </w:t>
      </w:r>
    </w:p>
    <w:p w14:paraId="23113E84" w14:textId="77777777" w:rsidR="00224380" w:rsidRPr="00CC700D" w:rsidRDefault="00224380" w:rsidP="00224380">
      <w:pPr>
        <w:spacing w:before="120" w:after="120" w:line="360" w:lineRule="auto"/>
        <w:rPr>
          <w:rFonts w:cs="Arial Unicode MS"/>
          <w:color w:val="000000"/>
          <w14:textOutline w14:w="0" w14:cap="flat" w14:cmpd="sng" w14:algn="ctr">
            <w14:noFill/>
            <w14:prstDash w14:val="solid"/>
            <w14:bevel/>
          </w14:textOutline>
        </w:rPr>
      </w:pPr>
      <w:r w:rsidRPr="00CC700D">
        <w:rPr>
          <w:color w:val="000000"/>
          <w14:textOutline w14:w="0" w14:cap="flat" w14:cmpd="sng" w14:algn="ctr">
            <w14:noFill/>
            <w14:prstDash w14:val="solid"/>
            <w14:bevel/>
          </w14:textOutline>
        </w:rPr>
        <w:t>Komisija rūpīgi izvērtēs naftas importa paātrinātas pārtraukšanas iespējamo ietekmi uz piegādes drošību, ekonomiku un konkurētspēju visvairāk skartajās dalībvalstīs.</w:t>
      </w:r>
    </w:p>
    <w:p w14:paraId="67980938" w14:textId="77777777" w:rsidR="00224380" w:rsidRPr="00CC700D" w:rsidRDefault="00224380" w:rsidP="00224380">
      <w:pPr>
        <w:spacing w:before="120" w:after="120" w:line="360" w:lineRule="auto"/>
        <w:rPr>
          <w:lang w:eastAsia="en-US"/>
        </w:rPr>
      </w:pPr>
      <w:r w:rsidRPr="00CC700D">
        <w:rPr>
          <w:color w:val="000000"/>
          <w14:textOutline w14:w="0" w14:cap="flat" w14:cmpd="sng" w14:algn="ctr">
            <w14:noFill/>
            <w14:prstDash w14:val="solid"/>
            <w14:bevel/>
          </w14:textOutline>
        </w:rPr>
        <w:t>Komisija solidaritātes garā aktīvi sadarbosies ar tieši skartajām un citām dalībvalstīm, lai noteiktu piemērotus pasākumus un līdz minimumam samazinātu novērtējumā konstatētos iespējamos riskus, tādējādi atvieglojot piekļuvi alternatīviem piegādes avotiem.</w:t>
      </w:r>
    </w:p>
    <w:p w14:paraId="5D63EEC8" w14:textId="77777777" w:rsidR="00F600AA" w:rsidRPr="00CC700D" w:rsidRDefault="00F600AA" w:rsidP="00F600AA">
      <w:pPr>
        <w:autoSpaceDE w:val="0"/>
        <w:autoSpaceDN w:val="0"/>
        <w:adjustRightInd w:val="0"/>
        <w:spacing w:before="120" w:after="120"/>
        <w:rPr>
          <w:rFonts w:eastAsia="Calibri"/>
          <w:b/>
          <w:bCs/>
          <w:kern w:val="2"/>
          <w:szCs w:val="24"/>
          <w:lang w:eastAsia="en-US"/>
          <w14:ligatures w14:val="standardContextual"/>
        </w:rPr>
      </w:pPr>
    </w:p>
    <w:sectPr w:rsidR="00F600AA" w:rsidRPr="00CC700D" w:rsidSect="009D1DAC">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4B118" w14:textId="77777777" w:rsidR="00960F19" w:rsidRPr="000B25B3" w:rsidRDefault="00960F19">
      <w:r w:rsidRPr="000B25B3">
        <w:separator/>
      </w:r>
    </w:p>
  </w:endnote>
  <w:endnote w:type="continuationSeparator" w:id="0">
    <w:p w14:paraId="3B827834" w14:textId="77777777" w:rsidR="00960F19" w:rsidRPr="000B25B3" w:rsidRDefault="00960F19">
      <w:r w:rsidRPr="000B25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MS Outlook">
    <w:panose1 w:val="0501010001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79D2E" w14:textId="77777777" w:rsidR="00960F19" w:rsidRPr="000B25B3" w:rsidRDefault="00960F19">
      <w:r w:rsidRPr="000B25B3">
        <w:separator/>
      </w:r>
    </w:p>
  </w:footnote>
  <w:footnote w:type="continuationSeparator" w:id="0">
    <w:p w14:paraId="4E18A48C" w14:textId="77777777" w:rsidR="00960F19" w:rsidRPr="000B25B3" w:rsidRDefault="00960F19">
      <w:r w:rsidRPr="000B25B3">
        <w:continuationSeparator/>
      </w:r>
    </w:p>
  </w:footnote>
  <w:footnote w:id="1">
    <w:p w14:paraId="718962D2" w14:textId="166EA016" w:rsidR="00F51164" w:rsidRPr="00CC700D" w:rsidRDefault="00F51164" w:rsidP="00CC700D">
      <w:pPr>
        <w:pStyle w:val="FootnoteText"/>
        <w:ind w:left="709" w:hanging="709"/>
        <w:rPr>
          <w:lang w:val="lv-LV"/>
        </w:rPr>
      </w:pPr>
      <w:r>
        <w:rPr>
          <w:rStyle w:val="FootnoteReference"/>
        </w:rPr>
        <w:footnoteRef/>
      </w:r>
      <w:r>
        <w:t xml:space="preserve"> </w:t>
      </w:r>
      <w:r>
        <w:rPr>
          <w:lang w:val="lv-LV"/>
        </w:rPr>
        <w:tab/>
      </w:r>
      <w:proofErr w:type="spellStart"/>
      <w:r w:rsidRPr="00895C37">
        <w:rPr>
          <w:i/>
        </w:rPr>
        <w:t>Oficiālajā</w:t>
      </w:r>
      <w:proofErr w:type="spellEnd"/>
      <w:r w:rsidRPr="00895C37">
        <w:rPr>
          <w:i/>
        </w:rPr>
        <w:t xml:space="preserve"> </w:t>
      </w:r>
      <w:proofErr w:type="spellStart"/>
      <w:r w:rsidRPr="00895C37">
        <w:rPr>
          <w:i/>
        </w:rPr>
        <w:t>Vēstnesī</w:t>
      </w:r>
      <w:proofErr w:type="spellEnd"/>
      <w:r w:rsidRPr="00895C37">
        <w:t xml:space="preserve"> </w:t>
      </w:r>
      <w:proofErr w:type="spellStart"/>
      <w:r w:rsidRPr="00895C37">
        <w:t>vēl</w:t>
      </w:r>
      <w:proofErr w:type="spellEnd"/>
      <w:r w:rsidRPr="00895C37">
        <w:t xml:space="preserve"> </w:t>
      </w:r>
      <w:proofErr w:type="spellStart"/>
      <w:r w:rsidRPr="00895C37">
        <w:t>nav</w:t>
      </w:r>
      <w:proofErr w:type="spellEnd"/>
      <w:r w:rsidRPr="00895C37">
        <w:t xml:space="preserve"> </w:t>
      </w:r>
      <w:proofErr w:type="spellStart"/>
      <w:r w:rsidRPr="00895C37">
        <w:t>publicēt</w:t>
      </w:r>
      <w:r>
        <w:t>s</w:t>
      </w:r>
      <w:proofErr w:type="spellEnd"/>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7"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7"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9" w15:restartNumberingAfterBreak="0">
    <w:nsid w:val="4EC6491F"/>
    <w:multiLevelType w:val="hybridMultilevel"/>
    <w:tmpl w:val="754445D2"/>
    <w:lvl w:ilvl="0" w:tplc="9AD436FA">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1"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7"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8" w15:restartNumberingAfterBreak="0">
    <w:nsid w:val="6C873DC5"/>
    <w:multiLevelType w:val="hybridMultilevel"/>
    <w:tmpl w:val="1F044D8E"/>
    <w:lvl w:ilvl="0" w:tplc="B954549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3" w15:restartNumberingAfterBreak="0">
    <w:nsid w:val="769D4982"/>
    <w:multiLevelType w:val="hybridMultilevel"/>
    <w:tmpl w:val="07DCF816"/>
    <w:lvl w:ilvl="0" w:tplc="FFFFFFFF">
      <w:start w:val="1"/>
      <w:numFmt w:val="decimal"/>
      <w:lvlText w:val="%1."/>
      <w:lvlJc w:val="left"/>
      <w:pPr>
        <w:ind w:left="720" w:hanging="360"/>
      </w:pPr>
    </w:lvl>
    <w:lvl w:ilvl="1" w:tplc="81DC767C">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5"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6"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7"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8"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9"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0"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41"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abstractNum w:abstractNumId="42"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1995066665">
    <w:abstractNumId w:val="2"/>
  </w:num>
  <w:num w:numId="2" w16cid:durableId="1467089191">
    <w:abstractNumId w:val="12"/>
  </w:num>
  <w:num w:numId="3" w16cid:durableId="1999843244">
    <w:abstractNumId w:val="41"/>
    <w:lvlOverride w:ilvl="0">
      <w:startOverride w:val="1"/>
    </w:lvlOverride>
  </w:num>
  <w:num w:numId="4" w16cid:durableId="39936689">
    <w:abstractNumId w:val="0"/>
  </w:num>
  <w:num w:numId="5" w16cid:durableId="1903053889">
    <w:abstractNumId w:val="9"/>
  </w:num>
  <w:num w:numId="6" w16cid:durableId="840237583">
    <w:abstractNumId w:val="16"/>
  </w:num>
  <w:num w:numId="7" w16cid:durableId="1212033654">
    <w:abstractNumId w:val="8"/>
  </w:num>
  <w:num w:numId="8" w16cid:durableId="897084516">
    <w:abstractNumId w:val="6"/>
  </w:num>
  <w:num w:numId="9" w16cid:durableId="1963344493">
    <w:abstractNumId w:val="27"/>
  </w:num>
  <w:num w:numId="10" w16cid:durableId="2073116542">
    <w:abstractNumId w:val="35"/>
  </w:num>
  <w:num w:numId="11" w16cid:durableId="870606002">
    <w:abstractNumId w:val="29"/>
  </w:num>
  <w:num w:numId="12" w16cid:durableId="1759986184">
    <w:abstractNumId w:val="1"/>
  </w:num>
  <w:num w:numId="13" w16cid:durableId="650789192">
    <w:abstractNumId w:val="30"/>
  </w:num>
  <w:num w:numId="14" w16cid:durableId="1004824257">
    <w:abstractNumId w:val="25"/>
  </w:num>
  <w:num w:numId="15" w16cid:durableId="627854774">
    <w:abstractNumId w:val="3"/>
  </w:num>
  <w:num w:numId="16" w16cid:durableId="934292075">
    <w:abstractNumId w:val="34"/>
  </w:num>
  <w:num w:numId="17" w16cid:durableId="1104492568">
    <w:abstractNumId w:val="39"/>
  </w:num>
  <w:num w:numId="18" w16cid:durableId="1255164892">
    <w:abstractNumId w:val="22"/>
  </w:num>
  <w:num w:numId="19" w16cid:durableId="1860313833">
    <w:abstractNumId w:val="32"/>
  </w:num>
  <w:num w:numId="20" w16cid:durableId="1229463295">
    <w:abstractNumId w:val="26"/>
  </w:num>
  <w:num w:numId="21" w16cid:durableId="1752776772">
    <w:abstractNumId w:val="23"/>
  </w:num>
  <w:num w:numId="22" w16cid:durableId="2043676162">
    <w:abstractNumId w:val="10"/>
  </w:num>
  <w:num w:numId="23" w16cid:durableId="808667250">
    <w:abstractNumId w:val="5"/>
  </w:num>
  <w:num w:numId="24" w16cid:durableId="75978876">
    <w:abstractNumId w:val="4"/>
  </w:num>
  <w:num w:numId="25" w16cid:durableId="534347319">
    <w:abstractNumId w:val="17"/>
  </w:num>
  <w:num w:numId="26" w16cid:durableId="970748424">
    <w:abstractNumId w:val="21"/>
  </w:num>
  <w:num w:numId="27" w16cid:durableId="1371607850">
    <w:abstractNumId w:val="20"/>
  </w:num>
  <w:num w:numId="28" w16cid:durableId="708648370">
    <w:abstractNumId w:val="40"/>
  </w:num>
  <w:num w:numId="29" w16cid:durableId="50347105">
    <w:abstractNumId w:val="13"/>
  </w:num>
  <w:num w:numId="30" w16cid:durableId="2021005607">
    <w:abstractNumId w:val="14"/>
  </w:num>
  <w:num w:numId="31" w16cid:durableId="55976667">
    <w:abstractNumId w:val="15"/>
  </w:num>
  <w:num w:numId="32" w16cid:durableId="1841388943">
    <w:abstractNumId w:val="18"/>
  </w:num>
  <w:num w:numId="33" w16cid:durableId="794837940">
    <w:abstractNumId w:val="7"/>
  </w:num>
  <w:num w:numId="34" w16cid:durableId="793064457">
    <w:abstractNumId w:val="42"/>
  </w:num>
  <w:num w:numId="35" w16cid:durableId="1733193109">
    <w:abstractNumId w:val="11"/>
  </w:num>
  <w:num w:numId="36" w16cid:durableId="1805612504">
    <w:abstractNumId w:val="24"/>
  </w:num>
  <w:num w:numId="37" w16cid:durableId="783305513">
    <w:abstractNumId w:val="37"/>
  </w:num>
  <w:num w:numId="38" w16cid:durableId="1331905468">
    <w:abstractNumId w:val="36"/>
  </w:num>
  <w:num w:numId="39" w16cid:durableId="547450475">
    <w:abstractNumId w:val="38"/>
  </w:num>
  <w:num w:numId="40" w16cid:durableId="1069154639">
    <w:abstractNumId w:val="31"/>
  </w:num>
  <w:num w:numId="41" w16cid:durableId="1943301219">
    <w:abstractNumId w:val="28"/>
  </w:num>
  <w:num w:numId="42" w16cid:durableId="1065419122">
    <w:abstractNumId w:val="19"/>
  </w:num>
  <w:num w:numId="43" w16cid:durableId="19987982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5/2025"/>
    <w:docVar w:name="dvlangue" w:val="LV"/>
    <w:docVar w:name="dvnumam" w:val="62"/>
    <w:docVar w:name="dvpe" w:val="775.677"/>
    <w:docVar w:name="dvrapporteur" w:val="Referenti: "/>
    <w:docVar w:name="dvstar" w:val="***I"/>
    <w:docVar w:name="dvtitre" w:val="Eiropas Parlamenta 2025. gada XX. XXX normatīvā rezolūcija par priekšlikumu Eiropas Parlamenta un Padomes regulai par pakāpenisku Krievijas dabasgāzes importa izbeigšanu, potenciālās energoatkarības uzraudzības uzlabošanu un Regulas (ES) 2017/1938 grozīšanu(COM(2025)0828 – C10-0123/2025 – 2025/0180(COD))"/>
  </w:docVars>
  <w:rsids>
    <w:rsidRoot w:val="00960F19"/>
    <w:rsid w:val="00002272"/>
    <w:rsid w:val="00064002"/>
    <w:rsid w:val="000677B9"/>
    <w:rsid w:val="000831BA"/>
    <w:rsid w:val="000A42CC"/>
    <w:rsid w:val="000B25B3"/>
    <w:rsid w:val="000E7DD9"/>
    <w:rsid w:val="0010095E"/>
    <w:rsid w:val="00125B37"/>
    <w:rsid w:val="00187494"/>
    <w:rsid w:val="001F32AE"/>
    <w:rsid w:val="00224380"/>
    <w:rsid w:val="00226465"/>
    <w:rsid w:val="002767FF"/>
    <w:rsid w:val="002B18FE"/>
    <w:rsid w:val="002B5493"/>
    <w:rsid w:val="00343214"/>
    <w:rsid w:val="00361C00"/>
    <w:rsid w:val="00395FA1"/>
    <w:rsid w:val="003C2490"/>
    <w:rsid w:val="003D165B"/>
    <w:rsid w:val="003E15D4"/>
    <w:rsid w:val="00411CCE"/>
    <w:rsid w:val="0041666E"/>
    <w:rsid w:val="00421060"/>
    <w:rsid w:val="00471C19"/>
    <w:rsid w:val="00473782"/>
    <w:rsid w:val="004867E3"/>
    <w:rsid w:val="00494A28"/>
    <w:rsid w:val="004A5F82"/>
    <w:rsid w:val="004B7291"/>
    <w:rsid w:val="004C0004"/>
    <w:rsid w:val="004C5D52"/>
    <w:rsid w:val="0050519A"/>
    <w:rsid w:val="005072A1"/>
    <w:rsid w:val="00514517"/>
    <w:rsid w:val="00545827"/>
    <w:rsid w:val="00560270"/>
    <w:rsid w:val="00562E8F"/>
    <w:rsid w:val="005C2568"/>
    <w:rsid w:val="005F1B17"/>
    <w:rsid w:val="006037C0"/>
    <w:rsid w:val="006631B6"/>
    <w:rsid w:val="00680577"/>
    <w:rsid w:val="006B1AAB"/>
    <w:rsid w:val="006D1872"/>
    <w:rsid w:val="006D7C18"/>
    <w:rsid w:val="006F74FA"/>
    <w:rsid w:val="00731ADD"/>
    <w:rsid w:val="00734777"/>
    <w:rsid w:val="00747932"/>
    <w:rsid w:val="00751A4A"/>
    <w:rsid w:val="00756632"/>
    <w:rsid w:val="00762C74"/>
    <w:rsid w:val="007668FD"/>
    <w:rsid w:val="00783634"/>
    <w:rsid w:val="00786EC0"/>
    <w:rsid w:val="007D1690"/>
    <w:rsid w:val="007E22AD"/>
    <w:rsid w:val="00817416"/>
    <w:rsid w:val="00842779"/>
    <w:rsid w:val="00865F67"/>
    <w:rsid w:val="00881A7B"/>
    <w:rsid w:val="008840E5"/>
    <w:rsid w:val="00887B3E"/>
    <w:rsid w:val="00893639"/>
    <w:rsid w:val="008C2AC6"/>
    <w:rsid w:val="009018B9"/>
    <w:rsid w:val="00930C23"/>
    <w:rsid w:val="0093193B"/>
    <w:rsid w:val="009509D8"/>
    <w:rsid w:val="00950B64"/>
    <w:rsid w:val="00960F19"/>
    <w:rsid w:val="00981893"/>
    <w:rsid w:val="009840CC"/>
    <w:rsid w:val="009D1DAC"/>
    <w:rsid w:val="00A1687D"/>
    <w:rsid w:val="00A43E52"/>
    <w:rsid w:val="00A4678D"/>
    <w:rsid w:val="00A778C7"/>
    <w:rsid w:val="00AB441E"/>
    <w:rsid w:val="00AB6293"/>
    <w:rsid w:val="00AE0928"/>
    <w:rsid w:val="00AF3B82"/>
    <w:rsid w:val="00B11F4B"/>
    <w:rsid w:val="00B12E95"/>
    <w:rsid w:val="00B22876"/>
    <w:rsid w:val="00B35516"/>
    <w:rsid w:val="00B558F0"/>
    <w:rsid w:val="00BD48FE"/>
    <w:rsid w:val="00BD7BD8"/>
    <w:rsid w:val="00BE6ADC"/>
    <w:rsid w:val="00C0230B"/>
    <w:rsid w:val="00C05BFE"/>
    <w:rsid w:val="00C23CD4"/>
    <w:rsid w:val="00C40601"/>
    <w:rsid w:val="00C61C0C"/>
    <w:rsid w:val="00C941CB"/>
    <w:rsid w:val="00CC2357"/>
    <w:rsid w:val="00CC700D"/>
    <w:rsid w:val="00CF071A"/>
    <w:rsid w:val="00D058B8"/>
    <w:rsid w:val="00D207F6"/>
    <w:rsid w:val="00D44F6F"/>
    <w:rsid w:val="00D56C11"/>
    <w:rsid w:val="00D834A0"/>
    <w:rsid w:val="00D872DF"/>
    <w:rsid w:val="00D91E21"/>
    <w:rsid w:val="00DA7FCD"/>
    <w:rsid w:val="00DF10ED"/>
    <w:rsid w:val="00E365E1"/>
    <w:rsid w:val="00E820A4"/>
    <w:rsid w:val="00EB006A"/>
    <w:rsid w:val="00EB4772"/>
    <w:rsid w:val="00ED169E"/>
    <w:rsid w:val="00ED4235"/>
    <w:rsid w:val="00F04346"/>
    <w:rsid w:val="00F075DC"/>
    <w:rsid w:val="00F149E9"/>
    <w:rsid w:val="00F51164"/>
    <w:rsid w:val="00F5134D"/>
    <w:rsid w:val="00F600A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81369"/>
  <w15:chartTrackingRefBased/>
  <w15:docId w15:val="{EC7A2DA0-57BB-4FED-805F-E6ED27DCA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Number,Footnote Reference_LVL6,Footnote Reference_LVL61,Footnote Reference_LVL62,Footnote Reference_LVL63,Footnote Reference_LVL64,Footnote symbol,Footnote reference number,Fußnotenzeichen3,Char1,Odwolanie przypisu"/>
    <w:link w:val="Appelnotedebasdep"/>
    <w:uiPriority w:val="99"/>
    <w:qFormat/>
    <w:rsid w:val="00395FA1"/>
    <w:rPr>
      <w:b w:val="0"/>
      <w:vertAlign w:val="superscript"/>
    </w:rPr>
  </w:style>
  <w:style w:type="paragraph" w:styleId="FootnoteText">
    <w:name w:val="footnote text"/>
    <w:aliases w:val="Footnote Text Char Char,Footnote,Fußnote,FSR footnote,lábléc,Carattere1,Footnote Text Char1 Char,Footnote Text Char2 Char Char Char,Footnote Text Char1 Char Char Char Char,Footnote Text Char Char Char Char Char Char,fn,f,libléc,lįbléc,o,Ch"/>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ootnote Char,Fußnote Char,FSR footnote Char,lábléc Char,Carattere1 Char,Footnote Text Char1 Char Char,Footnote Text Char2 Char Char Char Char,Footnote Text Char1 Char Char Char Char Char,fn Char,f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7291"/>
    <w:pPr>
      <w:spacing w:before="480" w:after="240"/>
    </w:pPr>
  </w:style>
  <w:style w:type="paragraph" w:customStyle="1" w:styleId="NormalBold">
    <w:name w:val="NormalBold"/>
    <w:basedOn w:val="Normal"/>
    <w:link w:val="NormalBoldChar"/>
    <w:rsid w:val="004B7291"/>
    <w:rPr>
      <w:b/>
    </w:rPr>
  </w:style>
  <w:style w:type="paragraph" w:customStyle="1" w:styleId="NormalBold12a">
    <w:name w:val="NormalBold12a"/>
    <w:basedOn w:val="Normal"/>
    <w:rsid w:val="004B7291"/>
    <w:pPr>
      <w:spacing w:after="240"/>
    </w:pPr>
    <w:rPr>
      <w:b/>
    </w:rPr>
  </w:style>
  <w:style w:type="paragraph" w:customStyle="1" w:styleId="NormalHanging12a">
    <w:name w:val="NormalHanging12a"/>
    <w:basedOn w:val="Normal"/>
    <w:rsid w:val="004B7291"/>
    <w:pPr>
      <w:spacing w:after="240"/>
      <w:ind w:left="567" w:hanging="567"/>
    </w:pPr>
  </w:style>
  <w:style w:type="paragraph" w:customStyle="1" w:styleId="NormalCenter12a">
    <w:name w:val="NormalCenter12a"/>
    <w:basedOn w:val="Normal"/>
    <w:rsid w:val="004B7291"/>
    <w:pPr>
      <w:spacing w:after="240"/>
      <w:jc w:val="center"/>
    </w:pPr>
  </w:style>
  <w:style w:type="paragraph" w:customStyle="1" w:styleId="AmNumberTabs">
    <w:name w:val="AmNumberTabs"/>
    <w:basedOn w:val="Normal"/>
    <w:rsid w:val="004B729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4B7291"/>
    <w:pPr>
      <w:spacing w:before="720" w:after="240"/>
      <w:jc w:val="center"/>
    </w:pPr>
  </w:style>
  <w:style w:type="character" w:styleId="Hyperlink">
    <w:name w:val="Hyperlink"/>
    <w:basedOn w:val="DefaultParagraphFont"/>
    <w:uiPriority w:val="99"/>
    <w:unhideWhenUsed/>
    <w:rsid w:val="004B7291"/>
    <w:rPr>
      <w:color w:val="0563C1" w:themeColor="hyperlink"/>
      <w:u w:val="single"/>
    </w:rPr>
  </w:style>
  <w:style w:type="paragraph" w:customStyle="1" w:styleId="Statut">
    <w:name w:val="Statut"/>
    <w:basedOn w:val="Normal"/>
    <w:next w:val="Typedudocument"/>
    <w:rsid w:val="004B7291"/>
    <w:pPr>
      <w:widowControl/>
      <w:spacing w:before="360"/>
      <w:jc w:val="center"/>
    </w:pPr>
    <w:rPr>
      <w:rFonts w:eastAsiaTheme="minorHAnsi"/>
      <w:szCs w:val="22"/>
      <w:lang w:eastAsia="en-US"/>
    </w:rPr>
  </w:style>
  <w:style w:type="paragraph" w:customStyle="1" w:styleId="Point1">
    <w:name w:val="Point 1"/>
    <w:basedOn w:val="Normal"/>
    <w:rsid w:val="004B7291"/>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4B7291"/>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4B7291"/>
    <w:pPr>
      <w:widowControl/>
      <w:spacing w:before="480" w:after="120"/>
      <w:jc w:val="both"/>
    </w:pPr>
    <w:rPr>
      <w:rFonts w:eastAsiaTheme="minorHAnsi"/>
      <w:szCs w:val="22"/>
      <w:lang w:eastAsia="en-US"/>
    </w:rPr>
  </w:style>
  <w:style w:type="paragraph" w:customStyle="1" w:styleId="Considrant">
    <w:name w:val="Considérant"/>
    <w:basedOn w:val="Normal"/>
    <w:rsid w:val="004B7291"/>
    <w:pPr>
      <w:widowControl/>
      <w:numPr>
        <w:numId w:val="3"/>
      </w:numPr>
      <w:spacing w:before="120" w:after="120"/>
      <w:jc w:val="both"/>
    </w:pPr>
    <w:rPr>
      <w:rFonts w:eastAsiaTheme="minorHAnsi"/>
      <w:szCs w:val="22"/>
      <w:lang w:eastAsia="en-US"/>
    </w:rPr>
  </w:style>
  <w:style w:type="paragraph" w:customStyle="1" w:styleId="Titreobjet">
    <w:name w:val="Titre objet"/>
    <w:basedOn w:val="Normal"/>
    <w:next w:val="Normal"/>
    <w:rsid w:val="004B7291"/>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4B7291"/>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4B729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B729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B7291"/>
    <w:pPr>
      <w:keepNext/>
      <w:widowControl/>
      <w:spacing w:before="600" w:after="120"/>
      <w:jc w:val="both"/>
    </w:pPr>
    <w:rPr>
      <w:rFonts w:eastAsiaTheme="minorHAnsi"/>
      <w:szCs w:val="22"/>
      <w:lang w:eastAsia="en-US"/>
    </w:rPr>
  </w:style>
  <w:style w:type="paragraph" w:customStyle="1" w:styleId="Rfrenceinterinstitutionnelle">
    <w:name w:val="Référence interinstitutionnelle"/>
    <w:basedOn w:val="Normal"/>
    <w:next w:val="Statut"/>
    <w:rsid w:val="004B7291"/>
    <w:pPr>
      <w:widowControl/>
      <w:ind w:left="5103"/>
    </w:pPr>
    <w:rPr>
      <w:rFonts w:eastAsiaTheme="minorHAnsi"/>
      <w:szCs w:val="22"/>
      <w:lang w:eastAsia="en-US"/>
    </w:rPr>
  </w:style>
  <w:style w:type="paragraph" w:customStyle="1" w:styleId="Typedudocument">
    <w:name w:val="Type du document"/>
    <w:basedOn w:val="Normal"/>
    <w:next w:val="Titreobjet"/>
    <w:rsid w:val="004B7291"/>
    <w:pPr>
      <w:widowControl/>
      <w:spacing w:before="360"/>
      <w:jc w:val="center"/>
    </w:pPr>
    <w:rPr>
      <w:rFonts w:eastAsiaTheme="minorHAnsi"/>
      <w:b/>
      <w:szCs w:val="22"/>
      <w:lang w:eastAsia="en-US"/>
    </w:rPr>
  </w:style>
  <w:style w:type="character" w:customStyle="1" w:styleId="normaltextrun">
    <w:name w:val="normaltextrun"/>
    <w:basedOn w:val="DefaultParagraphFont"/>
    <w:rsid w:val="004B7291"/>
  </w:style>
  <w:style w:type="character" w:customStyle="1" w:styleId="eop">
    <w:name w:val="eop"/>
    <w:basedOn w:val="DefaultParagraphFont"/>
    <w:rsid w:val="004B7291"/>
  </w:style>
  <w:style w:type="paragraph" w:customStyle="1" w:styleId="Annexetitre">
    <w:name w:val="Annexe titre"/>
    <w:basedOn w:val="Normal"/>
    <w:next w:val="Normal"/>
    <w:rsid w:val="004B7291"/>
    <w:pPr>
      <w:widowControl/>
      <w:spacing w:before="120" w:after="120"/>
      <w:jc w:val="center"/>
    </w:pPr>
    <w:rPr>
      <w:rFonts w:eastAsiaTheme="minorHAnsi"/>
      <w:b/>
      <w:szCs w:val="22"/>
      <w:u w:val="single"/>
      <w:lang w:eastAsia="en-US"/>
    </w:rPr>
  </w:style>
  <w:style w:type="character" w:customStyle="1" w:styleId="Marker">
    <w:name w:val="Marker"/>
    <w:basedOn w:val="DefaultParagraphFont"/>
    <w:rsid w:val="004B7291"/>
    <w:rPr>
      <w:color w:val="0000FF"/>
    </w:rPr>
  </w:style>
  <w:style w:type="character" w:customStyle="1" w:styleId="NormalBoldChar">
    <w:name w:val="NormalBold Char"/>
    <w:basedOn w:val="DefaultParagraphFont"/>
    <w:link w:val="NormalBold"/>
    <w:locked/>
    <w:rsid w:val="004B7291"/>
    <w:rPr>
      <w:b/>
      <w:sz w:val="24"/>
      <w:lang w:val="lv-LV"/>
    </w:rPr>
  </w:style>
  <w:style w:type="paragraph" w:styleId="Header">
    <w:name w:val="header"/>
    <w:basedOn w:val="Normal"/>
    <w:link w:val="HeaderChar"/>
    <w:uiPriority w:val="99"/>
    <w:rsid w:val="000B25B3"/>
    <w:pPr>
      <w:tabs>
        <w:tab w:val="center" w:pos="4513"/>
        <w:tab w:val="right" w:pos="9026"/>
      </w:tabs>
    </w:pPr>
  </w:style>
  <w:style w:type="character" w:customStyle="1" w:styleId="HeaderChar">
    <w:name w:val="Header Char"/>
    <w:basedOn w:val="DefaultParagraphFont"/>
    <w:link w:val="Header"/>
    <w:uiPriority w:val="99"/>
    <w:rsid w:val="000B25B3"/>
    <w:rPr>
      <w:sz w:val="24"/>
      <w:lang w:val="lv-LV"/>
    </w:rPr>
  </w:style>
  <w:style w:type="paragraph" w:styleId="Footer">
    <w:name w:val="footer"/>
    <w:basedOn w:val="Normal"/>
    <w:link w:val="FooterChar"/>
    <w:uiPriority w:val="99"/>
    <w:rsid w:val="000B25B3"/>
    <w:pPr>
      <w:tabs>
        <w:tab w:val="center" w:pos="4513"/>
        <w:tab w:val="right" w:pos="9026"/>
      </w:tabs>
    </w:pPr>
  </w:style>
  <w:style w:type="character" w:customStyle="1" w:styleId="FooterChar">
    <w:name w:val="Footer Char"/>
    <w:basedOn w:val="DefaultParagraphFont"/>
    <w:link w:val="Footer"/>
    <w:uiPriority w:val="99"/>
    <w:rsid w:val="000B25B3"/>
    <w:rPr>
      <w:sz w:val="24"/>
      <w:lang w:val="lv-LV"/>
    </w:rPr>
  </w:style>
  <w:style w:type="paragraph" w:styleId="Revision">
    <w:name w:val="Revision"/>
    <w:hidden/>
    <w:uiPriority w:val="99"/>
    <w:semiHidden/>
    <w:rsid w:val="00B35516"/>
    <w:rPr>
      <w:sz w:val="24"/>
      <w:lang w:val="lv-LV"/>
    </w:rPr>
  </w:style>
  <w:style w:type="character" w:styleId="CommentReference">
    <w:name w:val="annotation reference"/>
    <w:basedOn w:val="DefaultParagraphFont"/>
    <w:uiPriority w:val="99"/>
    <w:rsid w:val="00F51164"/>
    <w:rPr>
      <w:sz w:val="16"/>
      <w:szCs w:val="16"/>
    </w:rPr>
  </w:style>
  <w:style w:type="paragraph" w:styleId="CommentText">
    <w:name w:val="annotation text"/>
    <w:basedOn w:val="Normal"/>
    <w:link w:val="CommentTextChar"/>
    <w:uiPriority w:val="99"/>
    <w:rsid w:val="00F51164"/>
    <w:rPr>
      <w:sz w:val="20"/>
    </w:rPr>
  </w:style>
  <w:style w:type="character" w:customStyle="1" w:styleId="CommentTextChar">
    <w:name w:val="Comment Text Char"/>
    <w:basedOn w:val="DefaultParagraphFont"/>
    <w:link w:val="CommentText"/>
    <w:uiPriority w:val="99"/>
    <w:rsid w:val="00F51164"/>
    <w:rPr>
      <w:lang w:val="lv-LV"/>
    </w:rPr>
  </w:style>
  <w:style w:type="paragraph" w:styleId="CommentSubject">
    <w:name w:val="annotation subject"/>
    <w:basedOn w:val="CommentText"/>
    <w:next w:val="CommentText"/>
    <w:link w:val="CommentSubjectChar"/>
    <w:uiPriority w:val="99"/>
    <w:rsid w:val="00F51164"/>
    <w:rPr>
      <w:b/>
      <w:bCs/>
    </w:rPr>
  </w:style>
  <w:style w:type="character" w:customStyle="1" w:styleId="CommentSubjectChar">
    <w:name w:val="Comment Subject Char"/>
    <w:basedOn w:val="CommentTextChar"/>
    <w:link w:val="CommentSubject"/>
    <w:uiPriority w:val="99"/>
    <w:rsid w:val="00F51164"/>
    <w:rPr>
      <w:b/>
      <w:bCs/>
      <w:lang w:val="lv-LV"/>
    </w:rPr>
  </w:style>
  <w:style w:type="paragraph" w:customStyle="1" w:styleId="Appelnotedebasdep">
    <w:name w:val="Appel note de bas de p."/>
    <w:aliases w:val="BVI fnr Car Car Car Car,footnote reference,BVI fnr Car Car,BVI fnr Car,BVI fnr Car Car Car Car Char,Appel note de bas de p..BVI fnr Car Car Car Car,Appel note de bas de p..BVI fnr Car Car Car Car1"/>
    <w:basedOn w:val="Normal"/>
    <w:link w:val="FootnoteReference"/>
    <w:uiPriority w:val="99"/>
    <w:rsid w:val="00F600AA"/>
    <w:pPr>
      <w:widowControl/>
      <w:spacing w:after="160" w:line="240" w:lineRule="exact"/>
    </w:pPr>
    <w:rPr>
      <w:sz w:val="20"/>
      <w:vertAlign w:val="superscript"/>
      <w:lang w:val="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F600AA"/>
    <w:pPr>
      <w:widowControl/>
      <w:spacing w:after="160" w:line="240" w:lineRule="exact"/>
    </w:pPr>
    <w:rPr>
      <w:sz w:val="20"/>
      <w:vertAlign w:val="superscript"/>
      <w:lang w:val="en-GB"/>
    </w:rPr>
  </w:style>
  <w:style w:type="character" w:customStyle="1" w:styleId="Heading1Char">
    <w:name w:val="Heading 1 Char"/>
    <w:basedOn w:val="DefaultParagraphFont"/>
    <w:link w:val="Heading1"/>
    <w:uiPriority w:val="9"/>
    <w:rsid w:val="009D1DAC"/>
    <w:rPr>
      <w:b/>
      <w:kern w:val="28"/>
      <w:sz w:val="28"/>
      <w:lang w:val="fr-FR" w:eastAsia="fr-FR"/>
    </w:rPr>
  </w:style>
  <w:style w:type="character" w:customStyle="1" w:styleId="Heading2Char">
    <w:name w:val="Heading 2 Char"/>
    <w:basedOn w:val="DefaultParagraphFont"/>
    <w:link w:val="Heading2"/>
    <w:uiPriority w:val="9"/>
    <w:semiHidden/>
    <w:rsid w:val="009D1DAC"/>
    <w:rPr>
      <w:sz w:val="24"/>
      <w:lang w:val="fr-FR" w:eastAsia="fr-FR"/>
    </w:rPr>
  </w:style>
  <w:style w:type="character" w:customStyle="1" w:styleId="Heading3Char">
    <w:name w:val="Heading 3 Char"/>
    <w:basedOn w:val="DefaultParagraphFont"/>
    <w:link w:val="Heading3"/>
    <w:uiPriority w:val="9"/>
    <w:semiHidden/>
    <w:rsid w:val="009D1DAC"/>
    <w:rPr>
      <w:rFonts w:ascii="Arial" w:hAnsi="Arial"/>
      <w:sz w:val="24"/>
      <w:lang w:val="fr-FR" w:eastAsia="fr-FR"/>
    </w:rPr>
  </w:style>
  <w:style w:type="character" w:customStyle="1" w:styleId="Heading4Char">
    <w:name w:val="Heading 4 Char"/>
    <w:basedOn w:val="DefaultParagraphFont"/>
    <w:link w:val="Heading4"/>
    <w:uiPriority w:val="9"/>
    <w:semiHidden/>
    <w:rsid w:val="009D1DAC"/>
    <w:rPr>
      <w:sz w:val="24"/>
      <w:lang w:val="en-US" w:eastAsia="fr-FR"/>
    </w:rPr>
  </w:style>
  <w:style w:type="character" w:customStyle="1" w:styleId="Heading5Char">
    <w:name w:val="Heading 5 Char"/>
    <w:basedOn w:val="DefaultParagraphFont"/>
    <w:link w:val="Heading5"/>
    <w:uiPriority w:val="9"/>
    <w:semiHidden/>
    <w:rsid w:val="009D1DAC"/>
    <w:rPr>
      <w:sz w:val="24"/>
      <w:lang w:val="en-US" w:eastAsia="fr-FR"/>
    </w:rPr>
  </w:style>
  <w:style w:type="character" w:customStyle="1" w:styleId="Heading6Char">
    <w:name w:val="Heading 6 Char"/>
    <w:basedOn w:val="DefaultParagraphFont"/>
    <w:link w:val="Heading6"/>
    <w:uiPriority w:val="9"/>
    <w:semiHidden/>
    <w:rsid w:val="009D1DAC"/>
    <w:rPr>
      <w:i/>
      <w:sz w:val="22"/>
      <w:lang w:val="lv-LV"/>
    </w:rPr>
  </w:style>
  <w:style w:type="character" w:customStyle="1" w:styleId="Heading7Char">
    <w:name w:val="Heading 7 Char"/>
    <w:basedOn w:val="DefaultParagraphFont"/>
    <w:link w:val="Heading7"/>
    <w:uiPriority w:val="9"/>
    <w:semiHidden/>
    <w:rsid w:val="009D1DAC"/>
    <w:rPr>
      <w:rFonts w:ascii="Arial" w:hAnsi="Arial"/>
      <w:sz w:val="24"/>
      <w:lang w:val="lv-LV"/>
    </w:rPr>
  </w:style>
  <w:style w:type="character" w:customStyle="1" w:styleId="Heading8Char">
    <w:name w:val="Heading 8 Char"/>
    <w:basedOn w:val="DefaultParagraphFont"/>
    <w:link w:val="Heading8"/>
    <w:uiPriority w:val="9"/>
    <w:semiHidden/>
    <w:rsid w:val="009D1DAC"/>
    <w:rPr>
      <w:rFonts w:ascii="Arial" w:hAnsi="Arial"/>
      <w:i/>
      <w:sz w:val="24"/>
      <w:lang w:val="lv-LV"/>
    </w:rPr>
  </w:style>
  <w:style w:type="character" w:customStyle="1" w:styleId="Heading9Char">
    <w:name w:val="Heading 9 Char"/>
    <w:basedOn w:val="DefaultParagraphFont"/>
    <w:link w:val="Heading9"/>
    <w:uiPriority w:val="9"/>
    <w:semiHidden/>
    <w:rsid w:val="009D1DAC"/>
    <w:rPr>
      <w:rFonts w:ascii="Arial" w:hAnsi="Arial"/>
      <w:b/>
      <w:i/>
      <w:sz w:val="18"/>
      <w:lang w:val="lv-LV"/>
    </w:rPr>
  </w:style>
  <w:style w:type="paragraph" w:customStyle="1" w:styleId="AmDocTypeTab">
    <w:name w:val="AmDocTypeTab"/>
    <w:basedOn w:val="Normal"/>
    <w:rsid w:val="009D1DAC"/>
    <w:pPr>
      <w:tabs>
        <w:tab w:val="right" w:pos="9072"/>
      </w:tabs>
    </w:pPr>
    <w:rPr>
      <w:b/>
    </w:rPr>
  </w:style>
  <w:style w:type="paragraph" w:customStyle="1" w:styleId="Normal12a">
    <w:name w:val="Normal12a"/>
    <w:basedOn w:val="Normal"/>
    <w:rsid w:val="009D1DAC"/>
    <w:pPr>
      <w:spacing w:after="240"/>
    </w:pPr>
  </w:style>
  <w:style w:type="paragraph" w:customStyle="1" w:styleId="EPFooter2">
    <w:name w:val="EPFooter2"/>
    <w:basedOn w:val="Normal"/>
    <w:next w:val="Normal"/>
    <w:rsid w:val="009D1DAC"/>
    <w:pPr>
      <w:widowControl/>
      <w:tabs>
        <w:tab w:val="center" w:pos="4535"/>
        <w:tab w:val="right" w:pos="9921"/>
      </w:tabs>
      <w:ind w:left="-851" w:right="-851"/>
    </w:pPr>
    <w:rPr>
      <w:rFonts w:ascii="Arial" w:hAnsi="Arial" w:cs="Arial"/>
      <w:b/>
      <w:sz w:val="48"/>
    </w:rPr>
  </w:style>
  <w:style w:type="paragraph" w:customStyle="1" w:styleId="AmOrLang">
    <w:name w:val="AmOrLang"/>
    <w:basedOn w:val="Normal"/>
    <w:rsid w:val="009D1DAC"/>
    <w:pPr>
      <w:spacing w:before="240" w:after="240"/>
      <w:jc w:val="right"/>
    </w:pPr>
  </w:style>
  <w:style w:type="paragraph" w:customStyle="1" w:styleId="AmDateTab">
    <w:name w:val="AmDateTab"/>
    <w:basedOn w:val="Normal"/>
    <w:rsid w:val="009D1DAC"/>
    <w:pPr>
      <w:tabs>
        <w:tab w:val="right" w:pos="9072"/>
      </w:tabs>
    </w:pPr>
  </w:style>
  <w:style w:type="paragraph" w:customStyle="1" w:styleId="EPFooter">
    <w:name w:val="EPFooter"/>
    <w:basedOn w:val="Normal"/>
    <w:rsid w:val="009D1DAC"/>
    <w:pPr>
      <w:tabs>
        <w:tab w:val="center" w:pos="4535"/>
        <w:tab w:val="right" w:pos="9071"/>
      </w:tabs>
      <w:spacing w:before="240" w:after="240"/>
    </w:pPr>
    <w:rPr>
      <w:sz w:val="22"/>
    </w:rPr>
  </w:style>
  <w:style w:type="paragraph" w:styleId="TOCHeading">
    <w:name w:val="TOC Heading"/>
    <w:basedOn w:val="Normal"/>
    <w:next w:val="Normal"/>
    <w:uiPriority w:val="39"/>
    <w:unhideWhenUsed/>
    <w:qFormat/>
    <w:rsid w:val="009D1DAC"/>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9D1DAC"/>
  </w:style>
  <w:style w:type="paragraph" w:customStyle="1" w:styleId="Title1">
    <w:name w:val="Title1"/>
    <w:basedOn w:val="Normal"/>
    <w:next w:val="Normal"/>
    <w:uiPriority w:val="10"/>
    <w:qFormat/>
    <w:rsid w:val="009D1DAC"/>
    <w:pPr>
      <w:widowControl/>
      <w:spacing w:before="120" w:after="80" w:line="360" w:lineRule="auto"/>
      <w:contextualSpacing/>
    </w:pPr>
    <w:rPr>
      <w:rFonts w:ascii="Cambria" w:hAnsi="Cambria"/>
      <w:spacing w:val="-10"/>
      <w:kern w:val="28"/>
      <w:sz w:val="56"/>
      <w:szCs w:val="56"/>
      <w:lang w:eastAsia="lv-LV" w:bidi="lv-LV"/>
    </w:rPr>
  </w:style>
  <w:style w:type="character" w:customStyle="1" w:styleId="TitleChar">
    <w:name w:val="Title Char"/>
    <w:basedOn w:val="DefaultParagraphFont"/>
    <w:link w:val="Title"/>
    <w:uiPriority w:val="10"/>
    <w:rsid w:val="009D1DAC"/>
    <w:rPr>
      <w:rFonts w:ascii="Cambria" w:hAnsi="Cambria"/>
      <w:spacing w:val="-10"/>
      <w:kern w:val="28"/>
      <w:sz w:val="56"/>
      <w:szCs w:val="56"/>
    </w:rPr>
  </w:style>
  <w:style w:type="paragraph" w:customStyle="1" w:styleId="Subtitle1">
    <w:name w:val="Subtitle1"/>
    <w:basedOn w:val="Normal"/>
    <w:next w:val="Normal"/>
    <w:uiPriority w:val="11"/>
    <w:qFormat/>
    <w:rsid w:val="009D1DAC"/>
    <w:pPr>
      <w:widowControl/>
      <w:numPr>
        <w:ilvl w:val="1"/>
      </w:numPr>
      <w:spacing w:before="120" w:after="160" w:line="259" w:lineRule="auto"/>
    </w:pPr>
    <w:rPr>
      <w:rFonts w:ascii="Calibri" w:hAnsi="Calibri"/>
      <w:color w:val="595959"/>
      <w:spacing w:val="15"/>
      <w:kern w:val="2"/>
      <w:sz w:val="28"/>
      <w:szCs w:val="28"/>
      <w:lang w:eastAsia="lv-LV" w:bidi="lv-LV"/>
    </w:rPr>
  </w:style>
  <w:style w:type="character" w:customStyle="1" w:styleId="SubtitleChar">
    <w:name w:val="Subtitle Char"/>
    <w:basedOn w:val="DefaultParagraphFont"/>
    <w:link w:val="Subtitle"/>
    <w:uiPriority w:val="11"/>
    <w:rsid w:val="009D1DAC"/>
    <w:rPr>
      <w:color w:val="595959"/>
      <w:spacing w:val="15"/>
      <w:kern w:val="2"/>
      <w:sz w:val="28"/>
      <w:szCs w:val="28"/>
    </w:rPr>
  </w:style>
  <w:style w:type="paragraph" w:customStyle="1" w:styleId="Quote1">
    <w:name w:val="Quote1"/>
    <w:basedOn w:val="Normal"/>
    <w:next w:val="Normal"/>
    <w:uiPriority w:val="29"/>
    <w:qFormat/>
    <w:rsid w:val="009D1DAC"/>
    <w:pPr>
      <w:widowControl/>
      <w:spacing w:before="160" w:after="160" w:line="259" w:lineRule="auto"/>
      <w:jc w:val="center"/>
    </w:pPr>
    <w:rPr>
      <w:rFonts w:ascii="Calibri" w:eastAsia="Calibri" w:hAnsi="Calibri" w:cs="Arial"/>
      <w:i/>
      <w:iCs/>
      <w:color w:val="404040"/>
      <w:kern w:val="2"/>
      <w:sz w:val="22"/>
      <w:szCs w:val="22"/>
      <w:lang w:eastAsia="lv-LV" w:bidi="lv-LV"/>
    </w:rPr>
  </w:style>
  <w:style w:type="character" w:customStyle="1" w:styleId="QuoteChar">
    <w:name w:val="Quote Char"/>
    <w:basedOn w:val="DefaultParagraphFont"/>
    <w:link w:val="Quote"/>
    <w:uiPriority w:val="29"/>
    <w:rsid w:val="009D1DAC"/>
    <w:rPr>
      <w:i/>
      <w:iCs/>
      <w:color w:val="404040"/>
      <w:kern w:val="2"/>
    </w:rPr>
  </w:style>
  <w:style w:type="paragraph" w:customStyle="1" w:styleId="OBCBullet1">
    <w:name w:val="OBC Bullet1"/>
    <w:basedOn w:val="Normal"/>
    <w:next w:val="ListParagraph"/>
    <w:link w:val="ListParagraphChar"/>
    <w:uiPriority w:val="34"/>
    <w:qFormat/>
    <w:rsid w:val="009D1DAC"/>
    <w:pPr>
      <w:widowControl/>
      <w:spacing w:before="120" w:after="160" w:line="259" w:lineRule="auto"/>
      <w:ind w:left="720"/>
      <w:contextualSpacing/>
    </w:pPr>
    <w:rPr>
      <w:rFonts w:ascii="Calibri" w:eastAsia="Calibri" w:hAnsi="Calibri" w:cs="Arial"/>
      <w:kern w:val="2"/>
      <w:sz w:val="22"/>
      <w:szCs w:val="22"/>
      <w:lang w:eastAsia="lv-LV" w:bidi="lv-LV"/>
    </w:rPr>
  </w:style>
  <w:style w:type="character" w:customStyle="1" w:styleId="IntenseEmphasis1">
    <w:name w:val="Intense Emphasis1"/>
    <w:basedOn w:val="DefaultParagraphFont"/>
    <w:uiPriority w:val="21"/>
    <w:qFormat/>
    <w:rsid w:val="009D1DAC"/>
    <w:rPr>
      <w:i/>
      <w:iCs/>
      <w:color w:val="365F91"/>
    </w:rPr>
  </w:style>
  <w:style w:type="paragraph" w:customStyle="1" w:styleId="IntenseQuote1">
    <w:name w:val="Intense Quote1"/>
    <w:basedOn w:val="Normal"/>
    <w:next w:val="Normal"/>
    <w:uiPriority w:val="30"/>
    <w:qFormat/>
    <w:rsid w:val="009D1DAC"/>
    <w:pPr>
      <w:widowControl/>
      <w:pBdr>
        <w:top w:val="single" w:sz="4" w:space="10" w:color="365F91"/>
        <w:bottom w:val="single" w:sz="4" w:space="10" w:color="365F91"/>
      </w:pBdr>
      <w:spacing w:before="360" w:after="360" w:line="259" w:lineRule="auto"/>
      <w:ind w:left="864" w:right="864"/>
      <w:jc w:val="center"/>
    </w:pPr>
    <w:rPr>
      <w:rFonts w:ascii="Calibri" w:eastAsia="Calibri" w:hAnsi="Calibri" w:cs="Arial"/>
      <w:i/>
      <w:iCs/>
      <w:color w:val="365F91"/>
      <w:kern w:val="2"/>
      <w:sz w:val="22"/>
      <w:szCs w:val="22"/>
      <w:lang w:eastAsia="lv-LV" w:bidi="lv-LV"/>
    </w:rPr>
  </w:style>
  <w:style w:type="character" w:customStyle="1" w:styleId="IntenseQuoteChar">
    <w:name w:val="Intense Quote Char"/>
    <w:basedOn w:val="DefaultParagraphFont"/>
    <w:link w:val="IntenseQuote"/>
    <w:uiPriority w:val="30"/>
    <w:rsid w:val="009D1DAC"/>
    <w:rPr>
      <w:i/>
      <w:iCs/>
      <w:color w:val="365F91"/>
      <w:kern w:val="2"/>
    </w:rPr>
  </w:style>
  <w:style w:type="character" w:customStyle="1" w:styleId="IntenseReference1">
    <w:name w:val="Intense Reference1"/>
    <w:basedOn w:val="DefaultParagraphFont"/>
    <w:uiPriority w:val="32"/>
    <w:qFormat/>
    <w:rsid w:val="009D1DAC"/>
    <w:rPr>
      <w:b/>
      <w:bCs/>
      <w:smallCaps/>
      <w:color w:val="365F91"/>
      <w:spacing w:val="5"/>
    </w:rPr>
  </w:style>
  <w:style w:type="paragraph" w:customStyle="1" w:styleId="TechnicalBlockBase">
    <w:name w:val="TechnicalBlockBase"/>
    <w:link w:val="TechnicalBlockBaseChar"/>
    <w:rsid w:val="009D1DAC"/>
    <w:pPr>
      <w:widowControl w:val="0"/>
      <w:spacing w:before="140" w:after="140" w:line="185" w:lineRule="auto"/>
      <w:ind w:left="260" w:right="260"/>
    </w:pPr>
    <w:rPr>
      <w:rFonts w:ascii="Arial New Roman" w:hAnsi="Arial New Roman" w:cs="Arial"/>
      <w:b/>
      <w:i/>
      <w:dstrike/>
      <w:color w:val="606060"/>
      <w:w w:val="98"/>
      <w:sz w:val="10"/>
      <w:u w:val="words" w:color="606060"/>
      <w:lang w:val="lv-LV" w:eastAsia="fr-BE"/>
    </w:rPr>
  </w:style>
  <w:style w:type="character" w:customStyle="1" w:styleId="TechnicalBlockBaseChar">
    <w:name w:val="TechnicalBlockBase Char"/>
    <w:basedOn w:val="EntInstitChar"/>
    <w:link w:val="TechnicalBlockBase"/>
    <w:rsid w:val="009D1DAC"/>
    <w:rPr>
      <w:rFonts w:ascii="Arial New Roman" w:hAnsi="Arial New Roman" w:cs="Arial"/>
      <w:b/>
      <w:i/>
      <w:dstrike/>
      <w:color w:val="606060"/>
      <w:w w:val="98"/>
      <w:sz w:val="10"/>
      <w:u w:val="words" w:color="606060"/>
      <w:lang w:val="lv-LV" w:eastAsia="fr-BE"/>
    </w:rPr>
  </w:style>
  <w:style w:type="paragraph" w:customStyle="1" w:styleId="TBEntRefer">
    <w:name w:val="TBEntRefer"/>
    <w:basedOn w:val="TechnicalBlockBase"/>
    <w:link w:val="EntReferChar"/>
    <w:rsid w:val="009D1DAC"/>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9D1DAC"/>
    <w:rPr>
      <w:rFonts w:ascii="Arial" w:hAnsi="Arial" w:cs="Arial"/>
      <w:b/>
      <w:sz w:val="23"/>
      <w:u w:color="606060"/>
      <w:lang w:val="lv-LV" w:eastAsia="fr-BE"/>
    </w:rPr>
  </w:style>
  <w:style w:type="paragraph" w:customStyle="1" w:styleId="TBDistrbMarkers">
    <w:name w:val="TBDistrbMarkers"/>
    <w:basedOn w:val="TBEntRefer"/>
    <w:qFormat/>
    <w:rsid w:val="009D1DAC"/>
    <w:pPr>
      <w:tabs>
        <w:tab w:val="left" w:pos="2262"/>
      </w:tabs>
    </w:pPr>
    <w:rPr>
      <w:i/>
      <w:iCs/>
      <w:szCs w:val="23"/>
    </w:rPr>
  </w:style>
  <w:style w:type="paragraph" w:customStyle="1" w:styleId="TBEntACP">
    <w:name w:val="TBEntACP"/>
    <w:basedOn w:val="TechnicalBlockBase"/>
    <w:rsid w:val="009D1DAC"/>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9D1DAC"/>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9D1DAC"/>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9D1DAC"/>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9D1DAC"/>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D1DAC"/>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9D1DAC"/>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9D1DAC"/>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9D1DAC"/>
    <w:rPr>
      <w:rFonts w:ascii="Arial" w:hAnsi="Arial" w:cs="Arial"/>
      <w:b/>
      <w:sz w:val="23"/>
      <w:u w:color="606060"/>
      <w:lang w:val="lv-LV" w:eastAsia="fr-BE"/>
    </w:rPr>
  </w:style>
  <w:style w:type="paragraph" w:customStyle="1" w:styleId="TBSubjectTable">
    <w:name w:val="TBSubjectTable"/>
    <w:basedOn w:val="TechnicalBlockBase"/>
    <w:rsid w:val="009D1DAC"/>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9D1DAC"/>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9D1DAC"/>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9D1DAC"/>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9D1DAC"/>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rsid w:val="009D1DAC"/>
    <w:pPr>
      <w:widowControl/>
      <w:spacing w:after="440" w:line="360" w:lineRule="auto"/>
    </w:pPr>
    <w:rPr>
      <w:rFonts w:eastAsia="Calibri"/>
      <w:sz w:val="2"/>
      <w:szCs w:val="22"/>
      <w:lang w:eastAsia="lv-LV" w:bidi="lv-LV"/>
    </w:rPr>
  </w:style>
  <w:style w:type="paragraph" w:customStyle="1" w:styleId="FooterText">
    <w:name w:val="Footer Text"/>
    <w:basedOn w:val="Normal"/>
    <w:unhideWhenUsed/>
    <w:rsid w:val="009D1DAC"/>
    <w:pPr>
      <w:widowControl/>
    </w:pPr>
    <w:rPr>
      <w:rFonts w:eastAsia="Calibri"/>
      <w:szCs w:val="22"/>
      <w:lang w:eastAsia="lv-LV" w:bidi="lv-LV"/>
    </w:rPr>
  </w:style>
  <w:style w:type="paragraph" w:customStyle="1" w:styleId="NormalCentered">
    <w:name w:val="Normal Centered"/>
    <w:basedOn w:val="Normal"/>
    <w:rsid w:val="009D1DAC"/>
    <w:pPr>
      <w:widowControl/>
      <w:spacing w:before="200" w:after="120" w:line="360" w:lineRule="auto"/>
      <w:jc w:val="center"/>
    </w:pPr>
    <w:rPr>
      <w:rFonts w:eastAsia="Calibri"/>
      <w:szCs w:val="22"/>
      <w:lang w:eastAsia="lv-LV" w:bidi="lv-LV"/>
    </w:rPr>
  </w:style>
  <w:style w:type="paragraph" w:customStyle="1" w:styleId="NormalRight">
    <w:name w:val="Normal Right"/>
    <w:basedOn w:val="Normal"/>
    <w:rsid w:val="009D1DAC"/>
    <w:pPr>
      <w:widowControl/>
      <w:spacing w:before="200" w:after="120" w:line="360" w:lineRule="auto"/>
      <w:jc w:val="right"/>
    </w:pPr>
    <w:rPr>
      <w:rFonts w:eastAsia="Calibri"/>
      <w:szCs w:val="22"/>
      <w:lang w:eastAsia="lv-LV" w:bidi="lv-LV"/>
    </w:rPr>
  </w:style>
  <w:style w:type="paragraph" w:customStyle="1" w:styleId="NormalJustified">
    <w:name w:val="Normal Justified"/>
    <w:basedOn w:val="Normal"/>
    <w:rsid w:val="009D1DAC"/>
    <w:pPr>
      <w:widowControl/>
      <w:spacing w:before="200" w:after="120" w:line="360" w:lineRule="auto"/>
      <w:jc w:val="both"/>
    </w:pPr>
    <w:rPr>
      <w:rFonts w:eastAsia="Calibri"/>
      <w:szCs w:val="22"/>
      <w:lang w:eastAsia="lv-LV" w:bidi="lv-LV"/>
    </w:rPr>
  </w:style>
  <w:style w:type="paragraph" w:customStyle="1" w:styleId="HeaderLandscape">
    <w:name w:val="HeaderLandscape"/>
    <w:basedOn w:val="Normal"/>
    <w:rsid w:val="009D1DAC"/>
    <w:pPr>
      <w:widowControl/>
      <w:tabs>
        <w:tab w:val="right" w:pos="14570"/>
      </w:tabs>
      <w:spacing w:before="120" w:after="120" w:line="360" w:lineRule="auto"/>
    </w:pPr>
    <w:rPr>
      <w:rFonts w:eastAsia="Calibri"/>
      <w:szCs w:val="22"/>
      <w:lang w:eastAsia="lv-LV" w:bidi="lv-LV"/>
    </w:rPr>
  </w:style>
  <w:style w:type="paragraph" w:customStyle="1" w:styleId="FooterLandscape">
    <w:name w:val="FooterLandscape"/>
    <w:basedOn w:val="Normal"/>
    <w:rsid w:val="009D1DAC"/>
    <w:pPr>
      <w:widowControl/>
      <w:tabs>
        <w:tab w:val="center" w:pos="7285"/>
        <w:tab w:val="center" w:pos="10930"/>
        <w:tab w:val="right" w:pos="14570"/>
      </w:tabs>
    </w:pPr>
    <w:rPr>
      <w:rFonts w:eastAsia="Calibri"/>
      <w:szCs w:val="22"/>
      <w:lang w:eastAsia="lv-LV" w:bidi="lv-LV"/>
    </w:rPr>
  </w:style>
  <w:style w:type="paragraph" w:customStyle="1" w:styleId="HeaderCouncil">
    <w:name w:val="Header Council"/>
    <w:basedOn w:val="Normal"/>
    <w:rsid w:val="009D1DAC"/>
    <w:pPr>
      <w:widowControl/>
    </w:pPr>
    <w:rPr>
      <w:rFonts w:eastAsia="Calibri"/>
      <w:sz w:val="2"/>
      <w:szCs w:val="22"/>
      <w:lang w:eastAsia="lv-LV" w:bidi="lv-LV"/>
    </w:rPr>
  </w:style>
  <w:style w:type="paragraph" w:customStyle="1" w:styleId="FooterCouncil">
    <w:name w:val="Footer Council"/>
    <w:basedOn w:val="Normal"/>
    <w:rsid w:val="009D1DAC"/>
    <w:pPr>
      <w:widowControl/>
    </w:pPr>
    <w:rPr>
      <w:rFonts w:eastAsia="Calibri"/>
      <w:sz w:val="2"/>
      <w:szCs w:val="22"/>
      <w:lang w:eastAsia="lv-LV" w:bidi="lv-LV"/>
    </w:rPr>
  </w:style>
  <w:style w:type="paragraph" w:customStyle="1" w:styleId="TechnicalBlock">
    <w:name w:val="Technical Block"/>
    <w:basedOn w:val="Normal"/>
    <w:next w:val="Normal"/>
    <w:rsid w:val="009D1DAC"/>
    <w:pPr>
      <w:widowControl/>
      <w:spacing w:after="240"/>
      <w:jc w:val="center"/>
    </w:pPr>
    <w:rPr>
      <w:rFonts w:eastAsia="Calibri"/>
      <w:szCs w:val="22"/>
      <w:lang w:eastAsia="lv-LV" w:bidi="lv-LV"/>
    </w:rPr>
  </w:style>
  <w:style w:type="paragraph" w:customStyle="1" w:styleId="FinalLine">
    <w:name w:val="Final Line"/>
    <w:basedOn w:val="Normal"/>
    <w:next w:val="Normal"/>
    <w:rsid w:val="009D1DAC"/>
    <w:pPr>
      <w:widowControl/>
      <w:pBdr>
        <w:bottom w:val="single" w:sz="4" w:space="0" w:color="000000"/>
      </w:pBdr>
      <w:spacing w:before="360" w:after="120" w:line="360" w:lineRule="auto"/>
      <w:ind w:left="3400" w:right="3400"/>
      <w:jc w:val="center"/>
    </w:pPr>
    <w:rPr>
      <w:rFonts w:eastAsia="Calibri"/>
      <w:b/>
      <w:szCs w:val="22"/>
      <w:lang w:eastAsia="lv-LV" w:bidi="lv-LV"/>
    </w:rPr>
  </w:style>
  <w:style w:type="paragraph" w:customStyle="1" w:styleId="FinalLineLandscape">
    <w:name w:val="Final Line (Landscape)"/>
    <w:basedOn w:val="Normal"/>
    <w:next w:val="Normal"/>
    <w:rsid w:val="009D1DAC"/>
    <w:pPr>
      <w:widowControl/>
      <w:pBdr>
        <w:bottom w:val="single" w:sz="4" w:space="0" w:color="000000"/>
      </w:pBdr>
      <w:spacing w:before="360" w:after="120" w:line="360" w:lineRule="auto"/>
      <w:ind w:left="5868" w:right="5868"/>
      <w:jc w:val="center"/>
    </w:pPr>
    <w:rPr>
      <w:rFonts w:eastAsia="Calibri"/>
      <w:b/>
      <w:szCs w:val="22"/>
      <w:lang w:eastAsia="lv-LV" w:bidi="lv-LV"/>
    </w:rPr>
  </w:style>
  <w:style w:type="paragraph" w:customStyle="1" w:styleId="Text1">
    <w:name w:val="Text 1"/>
    <w:basedOn w:val="Normal"/>
    <w:rsid w:val="009D1DAC"/>
    <w:pPr>
      <w:widowControl/>
      <w:spacing w:before="120" w:after="120" w:line="360" w:lineRule="auto"/>
      <w:ind w:left="567"/>
    </w:pPr>
    <w:rPr>
      <w:rFonts w:eastAsia="Calibri"/>
      <w:szCs w:val="22"/>
      <w:lang w:eastAsia="lv-LV" w:bidi="lv-LV"/>
    </w:rPr>
  </w:style>
  <w:style w:type="paragraph" w:customStyle="1" w:styleId="Text2">
    <w:name w:val="Text 2"/>
    <w:basedOn w:val="Normal"/>
    <w:rsid w:val="009D1DAC"/>
    <w:pPr>
      <w:widowControl/>
      <w:spacing w:before="120" w:after="120" w:line="360" w:lineRule="auto"/>
      <w:ind w:left="1134"/>
    </w:pPr>
    <w:rPr>
      <w:rFonts w:eastAsia="Calibri"/>
      <w:szCs w:val="22"/>
      <w:lang w:eastAsia="lv-LV" w:bidi="lv-LV"/>
    </w:rPr>
  </w:style>
  <w:style w:type="paragraph" w:customStyle="1" w:styleId="Text3">
    <w:name w:val="Text 3"/>
    <w:basedOn w:val="Normal"/>
    <w:rsid w:val="009D1DAC"/>
    <w:pPr>
      <w:widowControl/>
      <w:spacing w:before="120" w:after="120" w:line="360" w:lineRule="auto"/>
      <w:ind w:left="1701"/>
    </w:pPr>
    <w:rPr>
      <w:rFonts w:eastAsia="Calibri"/>
      <w:szCs w:val="22"/>
      <w:lang w:eastAsia="lv-LV" w:bidi="lv-LV"/>
    </w:rPr>
  </w:style>
  <w:style w:type="paragraph" w:customStyle="1" w:styleId="Text4">
    <w:name w:val="Text 4"/>
    <w:basedOn w:val="Normal"/>
    <w:rsid w:val="009D1DAC"/>
    <w:pPr>
      <w:widowControl/>
      <w:spacing w:before="120" w:after="120" w:line="360" w:lineRule="auto"/>
      <w:ind w:left="2268"/>
    </w:pPr>
    <w:rPr>
      <w:rFonts w:eastAsia="Calibri"/>
      <w:szCs w:val="22"/>
      <w:lang w:eastAsia="lv-LV" w:bidi="lv-LV"/>
    </w:rPr>
  </w:style>
  <w:style w:type="paragraph" w:customStyle="1" w:styleId="Text5">
    <w:name w:val="Text 5"/>
    <w:basedOn w:val="Normal"/>
    <w:rsid w:val="009D1DAC"/>
    <w:pPr>
      <w:widowControl/>
      <w:spacing w:before="120" w:after="120" w:line="360" w:lineRule="auto"/>
      <w:ind w:left="2835"/>
    </w:pPr>
    <w:rPr>
      <w:rFonts w:eastAsia="Calibri"/>
      <w:szCs w:val="22"/>
      <w:lang w:eastAsia="lv-LV" w:bidi="lv-LV"/>
    </w:rPr>
  </w:style>
  <w:style w:type="paragraph" w:customStyle="1" w:styleId="Text6">
    <w:name w:val="Text 6"/>
    <w:basedOn w:val="Normal"/>
    <w:rsid w:val="009D1DAC"/>
    <w:pPr>
      <w:widowControl/>
      <w:spacing w:before="120" w:after="120" w:line="360" w:lineRule="auto"/>
      <w:ind w:left="3402"/>
    </w:pPr>
    <w:rPr>
      <w:rFonts w:eastAsia="Calibri"/>
      <w:szCs w:val="22"/>
      <w:lang w:eastAsia="lv-LV" w:bidi="lv-LV"/>
    </w:rPr>
  </w:style>
  <w:style w:type="paragraph" w:customStyle="1" w:styleId="PointManual">
    <w:name w:val="Point Manual"/>
    <w:basedOn w:val="Normal"/>
    <w:rsid w:val="009D1DAC"/>
    <w:pPr>
      <w:widowControl/>
      <w:spacing w:before="120" w:after="120" w:line="360" w:lineRule="auto"/>
      <w:ind w:left="567" w:hanging="567"/>
    </w:pPr>
    <w:rPr>
      <w:rFonts w:eastAsia="Calibri"/>
      <w:szCs w:val="22"/>
      <w:lang w:eastAsia="lv-LV" w:bidi="lv-LV"/>
    </w:rPr>
  </w:style>
  <w:style w:type="paragraph" w:customStyle="1" w:styleId="PointManual1">
    <w:name w:val="Point Manual (1)"/>
    <w:basedOn w:val="Normal"/>
    <w:rsid w:val="009D1DAC"/>
    <w:pPr>
      <w:widowControl/>
      <w:spacing w:before="120" w:after="120" w:line="360" w:lineRule="auto"/>
      <w:ind w:left="1134" w:hanging="567"/>
    </w:pPr>
    <w:rPr>
      <w:rFonts w:eastAsia="Calibri"/>
      <w:szCs w:val="22"/>
      <w:lang w:eastAsia="lv-LV" w:bidi="lv-LV"/>
    </w:rPr>
  </w:style>
  <w:style w:type="paragraph" w:customStyle="1" w:styleId="PointManual2">
    <w:name w:val="Point Manual (2)"/>
    <w:basedOn w:val="Normal"/>
    <w:rsid w:val="009D1DAC"/>
    <w:pPr>
      <w:widowControl/>
      <w:spacing w:before="120" w:after="120" w:line="360" w:lineRule="auto"/>
      <w:ind w:left="1701" w:hanging="567"/>
    </w:pPr>
    <w:rPr>
      <w:rFonts w:eastAsia="Calibri"/>
      <w:szCs w:val="22"/>
      <w:lang w:eastAsia="lv-LV" w:bidi="lv-LV"/>
    </w:rPr>
  </w:style>
  <w:style w:type="paragraph" w:customStyle="1" w:styleId="PointManual3">
    <w:name w:val="Point Manual (3)"/>
    <w:basedOn w:val="Normal"/>
    <w:rsid w:val="009D1DAC"/>
    <w:pPr>
      <w:widowControl/>
      <w:spacing w:before="120" w:after="120" w:line="360" w:lineRule="auto"/>
      <w:ind w:left="2268" w:hanging="567"/>
    </w:pPr>
    <w:rPr>
      <w:rFonts w:eastAsia="Calibri"/>
      <w:szCs w:val="22"/>
      <w:lang w:eastAsia="lv-LV" w:bidi="lv-LV"/>
    </w:rPr>
  </w:style>
  <w:style w:type="paragraph" w:customStyle="1" w:styleId="PointManual4">
    <w:name w:val="Point Manual (4)"/>
    <w:basedOn w:val="Normal"/>
    <w:rsid w:val="009D1DAC"/>
    <w:pPr>
      <w:widowControl/>
      <w:spacing w:before="120" w:after="120" w:line="360" w:lineRule="auto"/>
      <w:ind w:left="2835" w:hanging="567"/>
    </w:pPr>
    <w:rPr>
      <w:rFonts w:eastAsia="Calibri"/>
      <w:szCs w:val="22"/>
      <w:lang w:eastAsia="lv-LV" w:bidi="lv-LV"/>
    </w:rPr>
  </w:style>
  <w:style w:type="paragraph" w:customStyle="1" w:styleId="PointDoubleManual">
    <w:name w:val="Point Double Manual"/>
    <w:basedOn w:val="Normal"/>
    <w:rsid w:val="009D1DAC"/>
    <w:pPr>
      <w:widowControl/>
      <w:tabs>
        <w:tab w:val="left" w:pos="567"/>
      </w:tabs>
      <w:spacing w:before="120" w:after="120" w:line="360" w:lineRule="auto"/>
      <w:ind w:left="1134" w:hanging="1134"/>
    </w:pPr>
    <w:rPr>
      <w:rFonts w:eastAsia="Calibri"/>
      <w:szCs w:val="22"/>
      <w:lang w:eastAsia="lv-LV" w:bidi="lv-LV"/>
    </w:rPr>
  </w:style>
  <w:style w:type="paragraph" w:customStyle="1" w:styleId="PointDoubleManual1">
    <w:name w:val="Point Double Manual (1)"/>
    <w:basedOn w:val="Normal"/>
    <w:rsid w:val="009D1DAC"/>
    <w:pPr>
      <w:widowControl/>
      <w:tabs>
        <w:tab w:val="left" w:pos="1134"/>
      </w:tabs>
      <w:spacing w:before="120" w:after="120" w:line="360" w:lineRule="auto"/>
      <w:ind w:left="1701" w:hanging="1134"/>
    </w:pPr>
    <w:rPr>
      <w:rFonts w:eastAsia="Calibri"/>
      <w:szCs w:val="22"/>
      <w:lang w:eastAsia="lv-LV" w:bidi="lv-LV"/>
    </w:rPr>
  </w:style>
  <w:style w:type="paragraph" w:customStyle="1" w:styleId="PointDoubleManual2">
    <w:name w:val="Point Double Manual (2)"/>
    <w:basedOn w:val="Normal"/>
    <w:rsid w:val="009D1DAC"/>
    <w:pPr>
      <w:widowControl/>
      <w:tabs>
        <w:tab w:val="left" w:pos="1701"/>
      </w:tabs>
      <w:spacing w:before="120" w:after="120" w:line="360" w:lineRule="auto"/>
      <w:ind w:left="2268" w:hanging="1134"/>
    </w:pPr>
    <w:rPr>
      <w:rFonts w:eastAsia="Calibri"/>
      <w:szCs w:val="22"/>
      <w:lang w:eastAsia="lv-LV" w:bidi="lv-LV"/>
    </w:rPr>
  </w:style>
  <w:style w:type="paragraph" w:customStyle="1" w:styleId="PointDoubleManual3">
    <w:name w:val="Point Double Manual (3)"/>
    <w:basedOn w:val="Normal"/>
    <w:rsid w:val="009D1DAC"/>
    <w:pPr>
      <w:widowControl/>
      <w:tabs>
        <w:tab w:val="left" w:pos="2268"/>
      </w:tabs>
      <w:spacing w:before="120" w:after="120" w:line="360" w:lineRule="auto"/>
      <w:ind w:left="2835" w:hanging="1134"/>
    </w:pPr>
    <w:rPr>
      <w:rFonts w:eastAsia="Calibri"/>
      <w:szCs w:val="22"/>
      <w:lang w:eastAsia="lv-LV" w:bidi="lv-LV"/>
    </w:rPr>
  </w:style>
  <w:style w:type="paragraph" w:customStyle="1" w:styleId="PointDoubleManual4">
    <w:name w:val="Point Double Manual (4)"/>
    <w:basedOn w:val="Normal"/>
    <w:rsid w:val="009D1DAC"/>
    <w:pPr>
      <w:widowControl/>
      <w:tabs>
        <w:tab w:val="left" w:pos="2835"/>
      </w:tabs>
      <w:spacing w:before="120" w:after="120" w:line="360" w:lineRule="auto"/>
      <w:ind w:left="3402" w:hanging="1134"/>
    </w:pPr>
    <w:rPr>
      <w:rFonts w:eastAsia="Calibri"/>
      <w:szCs w:val="22"/>
      <w:lang w:eastAsia="lv-LV" w:bidi="lv-LV"/>
    </w:rPr>
  </w:style>
  <w:style w:type="paragraph" w:customStyle="1" w:styleId="Pointabc">
    <w:name w:val="Point abc"/>
    <w:basedOn w:val="Normal"/>
    <w:rsid w:val="009D1DAC"/>
    <w:pPr>
      <w:widowControl/>
      <w:numPr>
        <w:ilvl w:val="1"/>
        <w:numId w:val="4"/>
      </w:numPr>
      <w:tabs>
        <w:tab w:val="clear" w:pos="567"/>
        <w:tab w:val="num" w:pos="360"/>
      </w:tabs>
      <w:spacing w:before="120" w:after="120" w:line="360" w:lineRule="auto"/>
      <w:ind w:left="360" w:hanging="360"/>
    </w:pPr>
    <w:rPr>
      <w:rFonts w:eastAsia="Calibri"/>
      <w:szCs w:val="22"/>
      <w:lang w:eastAsia="lv-LV" w:bidi="lv-LV"/>
    </w:rPr>
  </w:style>
  <w:style w:type="paragraph" w:customStyle="1" w:styleId="Pointabc1">
    <w:name w:val="Point abc (1)"/>
    <w:basedOn w:val="Normal"/>
    <w:rsid w:val="009D1DAC"/>
    <w:pPr>
      <w:widowControl/>
      <w:numPr>
        <w:ilvl w:val="3"/>
        <w:numId w:val="4"/>
      </w:numPr>
      <w:tabs>
        <w:tab w:val="clear" w:pos="1134"/>
        <w:tab w:val="num" w:pos="360"/>
      </w:tabs>
      <w:spacing w:before="120" w:after="120" w:line="360" w:lineRule="auto"/>
      <w:ind w:left="360" w:hanging="360"/>
    </w:pPr>
    <w:rPr>
      <w:rFonts w:eastAsia="Calibri"/>
      <w:szCs w:val="22"/>
      <w:lang w:eastAsia="lv-LV" w:bidi="lv-LV"/>
    </w:rPr>
  </w:style>
  <w:style w:type="paragraph" w:customStyle="1" w:styleId="Pointabc2">
    <w:name w:val="Point abc (2)"/>
    <w:basedOn w:val="Normal"/>
    <w:rsid w:val="009D1DAC"/>
    <w:pPr>
      <w:widowControl/>
      <w:numPr>
        <w:ilvl w:val="5"/>
        <w:numId w:val="4"/>
      </w:numPr>
      <w:tabs>
        <w:tab w:val="clear" w:pos="1701"/>
        <w:tab w:val="num" w:pos="360"/>
      </w:tabs>
      <w:spacing w:before="120" w:after="120" w:line="360" w:lineRule="auto"/>
      <w:ind w:left="360" w:hanging="360"/>
    </w:pPr>
    <w:rPr>
      <w:rFonts w:eastAsia="Calibri"/>
      <w:szCs w:val="22"/>
      <w:lang w:eastAsia="lv-LV" w:bidi="lv-LV"/>
    </w:rPr>
  </w:style>
  <w:style w:type="paragraph" w:customStyle="1" w:styleId="Pointabc3">
    <w:name w:val="Point abc (3)"/>
    <w:basedOn w:val="Normal"/>
    <w:rsid w:val="009D1DAC"/>
    <w:pPr>
      <w:widowControl/>
      <w:numPr>
        <w:ilvl w:val="7"/>
        <w:numId w:val="4"/>
      </w:numPr>
      <w:tabs>
        <w:tab w:val="clear" w:pos="2268"/>
        <w:tab w:val="num" w:pos="360"/>
      </w:tabs>
      <w:spacing w:before="120" w:after="120" w:line="360" w:lineRule="auto"/>
      <w:ind w:left="360" w:hanging="360"/>
    </w:pPr>
    <w:rPr>
      <w:rFonts w:eastAsia="Calibri"/>
      <w:szCs w:val="22"/>
      <w:lang w:eastAsia="lv-LV" w:bidi="lv-LV"/>
    </w:rPr>
  </w:style>
  <w:style w:type="paragraph" w:customStyle="1" w:styleId="Pointabc4">
    <w:name w:val="Point abc (4)"/>
    <w:basedOn w:val="Normal"/>
    <w:rsid w:val="009D1DAC"/>
    <w:pPr>
      <w:widowControl/>
      <w:numPr>
        <w:ilvl w:val="8"/>
        <w:numId w:val="4"/>
      </w:numPr>
      <w:tabs>
        <w:tab w:val="clear" w:pos="2835"/>
        <w:tab w:val="num" w:pos="360"/>
      </w:tabs>
      <w:spacing w:before="120" w:after="120" w:line="360" w:lineRule="auto"/>
      <w:ind w:left="360" w:hanging="360"/>
    </w:pPr>
    <w:rPr>
      <w:rFonts w:eastAsia="Calibri"/>
      <w:szCs w:val="22"/>
      <w:lang w:eastAsia="lv-LV" w:bidi="lv-LV"/>
    </w:rPr>
  </w:style>
  <w:style w:type="paragraph" w:customStyle="1" w:styleId="Point123">
    <w:name w:val="Point 123"/>
    <w:basedOn w:val="Normal"/>
    <w:rsid w:val="009D1DAC"/>
    <w:pPr>
      <w:widowControl/>
      <w:numPr>
        <w:numId w:val="4"/>
      </w:numPr>
      <w:tabs>
        <w:tab w:val="clear" w:pos="567"/>
        <w:tab w:val="num" w:pos="360"/>
      </w:tabs>
      <w:spacing w:before="120" w:after="120" w:line="360" w:lineRule="auto"/>
      <w:ind w:left="360" w:hanging="360"/>
    </w:pPr>
    <w:rPr>
      <w:rFonts w:eastAsia="Calibri"/>
      <w:szCs w:val="22"/>
      <w:lang w:eastAsia="lv-LV" w:bidi="lv-LV"/>
    </w:rPr>
  </w:style>
  <w:style w:type="paragraph" w:customStyle="1" w:styleId="Point1231">
    <w:name w:val="Point 123 (1)"/>
    <w:basedOn w:val="Normal"/>
    <w:rsid w:val="009D1DAC"/>
    <w:pPr>
      <w:widowControl/>
      <w:numPr>
        <w:ilvl w:val="2"/>
        <w:numId w:val="4"/>
      </w:numPr>
      <w:tabs>
        <w:tab w:val="clear" w:pos="1134"/>
        <w:tab w:val="num" w:pos="360"/>
      </w:tabs>
      <w:spacing w:before="120" w:after="120" w:line="360" w:lineRule="auto"/>
      <w:ind w:left="360" w:hanging="360"/>
    </w:pPr>
    <w:rPr>
      <w:rFonts w:eastAsia="Calibri"/>
      <w:szCs w:val="22"/>
      <w:lang w:eastAsia="lv-LV" w:bidi="lv-LV"/>
    </w:rPr>
  </w:style>
  <w:style w:type="paragraph" w:customStyle="1" w:styleId="Point1232">
    <w:name w:val="Point 123 (2)"/>
    <w:basedOn w:val="Normal"/>
    <w:rsid w:val="009D1DAC"/>
    <w:pPr>
      <w:widowControl/>
      <w:numPr>
        <w:ilvl w:val="4"/>
        <w:numId w:val="4"/>
      </w:numPr>
      <w:tabs>
        <w:tab w:val="clear" w:pos="1701"/>
        <w:tab w:val="num" w:pos="360"/>
      </w:tabs>
      <w:spacing w:before="120" w:after="120" w:line="360" w:lineRule="auto"/>
      <w:ind w:left="360" w:hanging="360"/>
    </w:pPr>
    <w:rPr>
      <w:rFonts w:eastAsia="Calibri"/>
      <w:szCs w:val="22"/>
      <w:lang w:eastAsia="lv-LV" w:bidi="lv-LV"/>
    </w:rPr>
  </w:style>
  <w:style w:type="paragraph" w:customStyle="1" w:styleId="Point1233">
    <w:name w:val="Point 123 (3)"/>
    <w:basedOn w:val="Normal"/>
    <w:rsid w:val="009D1DAC"/>
    <w:pPr>
      <w:widowControl/>
      <w:numPr>
        <w:ilvl w:val="6"/>
        <w:numId w:val="4"/>
      </w:numPr>
      <w:tabs>
        <w:tab w:val="clear" w:pos="2268"/>
        <w:tab w:val="num" w:pos="360"/>
      </w:tabs>
      <w:spacing w:before="120" w:after="120" w:line="360" w:lineRule="auto"/>
      <w:ind w:left="360" w:hanging="360"/>
    </w:pPr>
    <w:rPr>
      <w:rFonts w:eastAsia="Calibri"/>
      <w:szCs w:val="22"/>
      <w:lang w:eastAsia="lv-LV" w:bidi="lv-LV"/>
    </w:rPr>
  </w:style>
  <w:style w:type="paragraph" w:customStyle="1" w:styleId="Pointivx">
    <w:name w:val="Point ivx"/>
    <w:basedOn w:val="Normal"/>
    <w:rsid w:val="009D1DAC"/>
    <w:pPr>
      <w:widowControl/>
      <w:numPr>
        <w:numId w:val="5"/>
      </w:numPr>
      <w:tabs>
        <w:tab w:val="clear" w:pos="567"/>
        <w:tab w:val="num" w:pos="360"/>
      </w:tabs>
      <w:spacing w:before="120" w:after="120" w:line="360" w:lineRule="auto"/>
      <w:ind w:left="360" w:hanging="360"/>
    </w:pPr>
    <w:rPr>
      <w:rFonts w:eastAsia="Calibri"/>
      <w:szCs w:val="22"/>
      <w:lang w:eastAsia="lv-LV" w:bidi="lv-LV"/>
    </w:rPr>
  </w:style>
  <w:style w:type="paragraph" w:customStyle="1" w:styleId="Pointivx1">
    <w:name w:val="Point ivx (1)"/>
    <w:basedOn w:val="Normal"/>
    <w:rsid w:val="009D1DAC"/>
    <w:pPr>
      <w:widowControl/>
      <w:numPr>
        <w:ilvl w:val="1"/>
        <w:numId w:val="5"/>
      </w:numPr>
      <w:tabs>
        <w:tab w:val="clear" w:pos="1134"/>
        <w:tab w:val="num" w:pos="360"/>
      </w:tabs>
      <w:spacing w:before="120" w:after="120" w:line="360" w:lineRule="auto"/>
      <w:ind w:left="360" w:hanging="360"/>
    </w:pPr>
    <w:rPr>
      <w:rFonts w:eastAsia="Calibri"/>
      <w:szCs w:val="22"/>
      <w:lang w:eastAsia="lv-LV" w:bidi="lv-LV"/>
    </w:rPr>
  </w:style>
  <w:style w:type="paragraph" w:customStyle="1" w:styleId="Pointivx2">
    <w:name w:val="Point ivx (2)"/>
    <w:basedOn w:val="Normal"/>
    <w:rsid w:val="009D1DAC"/>
    <w:pPr>
      <w:widowControl/>
      <w:numPr>
        <w:ilvl w:val="2"/>
        <w:numId w:val="5"/>
      </w:numPr>
      <w:tabs>
        <w:tab w:val="clear" w:pos="1701"/>
        <w:tab w:val="num" w:pos="360"/>
      </w:tabs>
      <w:spacing w:before="120" w:after="120" w:line="360" w:lineRule="auto"/>
      <w:ind w:left="360" w:hanging="360"/>
    </w:pPr>
    <w:rPr>
      <w:rFonts w:eastAsia="Calibri"/>
      <w:szCs w:val="22"/>
      <w:lang w:eastAsia="lv-LV" w:bidi="lv-LV"/>
    </w:rPr>
  </w:style>
  <w:style w:type="paragraph" w:customStyle="1" w:styleId="Pointivx3">
    <w:name w:val="Point ivx (3)"/>
    <w:basedOn w:val="Normal"/>
    <w:rsid w:val="009D1DAC"/>
    <w:pPr>
      <w:widowControl/>
      <w:numPr>
        <w:ilvl w:val="3"/>
        <w:numId w:val="5"/>
      </w:numPr>
      <w:tabs>
        <w:tab w:val="clear" w:pos="2268"/>
        <w:tab w:val="num" w:pos="360"/>
      </w:tabs>
      <w:spacing w:before="120" w:after="120" w:line="360" w:lineRule="auto"/>
      <w:ind w:left="360" w:hanging="360"/>
    </w:pPr>
    <w:rPr>
      <w:rFonts w:eastAsia="Calibri"/>
      <w:szCs w:val="22"/>
      <w:lang w:eastAsia="lv-LV" w:bidi="lv-LV"/>
    </w:rPr>
  </w:style>
  <w:style w:type="paragraph" w:customStyle="1" w:styleId="Pointivx4">
    <w:name w:val="Point ivx (4)"/>
    <w:basedOn w:val="Normal"/>
    <w:rsid w:val="009D1DAC"/>
    <w:pPr>
      <w:widowControl/>
      <w:numPr>
        <w:ilvl w:val="4"/>
        <w:numId w:val="5"/>
      </w:numPr>
      <w:tabs>
        <w:tab w:val="clear" w:pos="2835"/>
        <w:tab w:val="num" w:pos="360"/>
      </w:tabs>
      <w:spacing w:before="120" w:after="120" w:line="360" w:lineRule="auto"/>
      <w:ind w:left="360" w:hanging="360"/>
    </w:pPr>
    <w:rPr>
      <w:rFonts w:eastAsia="Calibri"/>
      <w:szCs w:val="22"/>
      <w:lang w:eastAsia="lv-LV" w:bidi="lv-LV"/>
    </w:rPr>
  </w:style>
  <w:style w:type="paragraph" w:customStyle="1" w:styleId="Bullet">
    <w:name w:val="Bullet"/>
    <w:basedOn w:val="Normal"/>
    <w:rsid w:val="009D1DAC"/>
    <w:pPr>
      <w:widowControl/>
      <w:numPr>
        <w:numId w:val="6"/>
      </w:numPr>
      <w:tabs>
        <w:tab w:val="clear" w:pos="567"/>
        <w:tab w:val="num" w:pos="720"/>
      </w:tabs>
      <w:spacing w:before="120" w:after="120" w:line="360" w:lineRule="auto"/>
      <w:ind w:left="720" w:hanging="360"/>
    </w:pPr>
    <w:rPr>
      <w:rFonts w:eastAsia="Calibri"/>
      <w:szCs w:val="22"/>
      <w:lang w:eastAsia="lv-LV" w:bidi="lv-LV"/>
    </w:rPr>
  </w:style>
  <w:style w:type="paragraph" w:customStyle="1" w:styleId="Bullet1">
    <w:name w:val="Bullet 1"/>
    <w:basedOn w:val="Normal"/>
    <w:rsid w:val="009D1DAC"/>
    <w:pPr>
      <w:widowControl/>
      <w:numPr>
        <w:numId w:val="7"/>
      </w:numPr>
      <w:tabs>
        <w:tab w:val="clear" w:pos="1134"/>
        <w:tab w:val="num" w:pos="720"/>
      </w:tabs>
      <w:spacing w:before="120" w:after="120" w:line="360" w:lineRule="auto"/>
      <w:ind w:left="720" w:hanging="360"/>
    </w:pPr>
    <w:rPr>
      <w:rFonts w:eastAsia="Calibri"/>
      <w:szCs w:val="22"/>
      <w:lang w:eastAsia="lv-LV" w:bidi="lv-LV"/>
    </w:rPr>
  </w:style>
  <w:style w:type="paragraph" w:customStyle="1" w:styleId="Bullet2">
    <w:name w:val="Bullet 2"/>
    <w:basedOn w:val="Normal"/>
    <w:rsid w:val="009D1DAC"/>
    <w:pPr>
      <w:widowControl/>
      <w:numPr>
        <w:numId w:val="8"/>
      </w:numPr>
      <w:tabs>
        <w:tab w:val="clear" w:pos="1701"/>
        <w:tab w:val="num" w:pos="1080"/>
      </w:tabs>
      <w:spacing w:before="120" w:after="120" w:line="360" w:lineRule="auto"/>
      <w:ind w:left="1080" w:hanging="360"/>
    </w:pPr>
    <w:rPr>
      <w:rFonts w:eastAsia="Calibri"/>
      <w:szCs w:val="22"/>
      <w:lang w:eastAsia="lv-LV" w:bidi="lv-LV"/>
    </w:rPr>
  </w:style>
  <w:style w:type="paragraph" w:customStyle="1" w:styleId="Bullet3">
    <w:name w:val="Bullet 3"/>
    <w:basedOn w:val="Normal"/>
    <w:rsid w:val="009D1DAC"/>
    <w:pPr>
      <w:widowControl/>
      <w:numPr>
        <w:numId w:val="9"/>
      </w:numPr>
      <w:tabs>
        <w:tab w:val="clear" w:pos="2268"/>
        <w:tab w:val="num" w:pos="1080"/>
      </w:tabs>
      <w:spacing w:before="120" w:after="120" w:line="360" w:lineRule="auto"/>
      <w:ind w:left="1080" w:hanging="360"/>
    </w:pPr>
    <w:rPr>
      <w:rFonts w:eastAsia="Calibri"/>
      <w:szCs w:val="22"/>
      <w:lang w:eastAsia="lv-LV" w:bidi="lv-LV"/>
    </w:rPr>
  </w:style>
  <w:style w:type="paragraph" w:customStyle="1" w:styleId="Bullet4">
    <w:name w:val="Bullet 4"/>
    <w:basedOn w:val="Normal"/>
    <w:rsid w:val="009D1DAC"/>
    <w:pPr>
      <w:widowControl/>
      <w:numPr>
        <w:numId w:val="10"/>
      </w:numPr>
      <w:tabs>
        <w:tab w:val="clear" w:pos="2835"/>
        <w:tab w:val="num" w:pos="1440"/>
      </w:tabs>
      <w:spacing w:before="120" w:after="120" w:line="360" w:lineRule="auto"/>
      <w:ind w:left="1440" w:hanging="360"/>
    </w:pPr>
    <w:rPr>
      <w:rFonts w:eastAsia="Calibri"/>
      <w:szCs w:val="22"/>
      <w:lang w:eastAsia="lv-LV" w:bidi="lv-LV"/>
    </w:rPr>
  </w:style>
  <w:style w:type="paragraph" w:customStyle="1" w:styleId="Dash">
    <w:name w:val="Dash"/>
    <w:basedOn w:val="Normal"/>
    <w:rsid w:val="009D1DAC"/>
    <w:pPr>
      <w:widowControl/>
      <w:numPr>
        <w:numId w:val="11"/>
      </w:numPr>
      <w:spacing w:before="120" w:after="120" w:line="360" w:lineRule="auto"/>
    </w:pPr>
    <w:rPr>
      <w:rFonts w:eastAsia="Calibri"/>
      <w:szCs w:val="22"/>
      <w:lang w:eastAsia="lv-LV" w:bidi="lv-LV"/>
    </w:rPr>
  </w:style>
  <w:style w:type="paragraph" w:customStyle="1" w:styleId="Dash1">
    <w:name w:val="Dash 1"/>
    <w:basedOn w:val="Normal"/>
    <w:rsid w:val="009D1DAC"/>
    <w:pPr>
      <w:widowControl/>
      <w:numPr>
        <w:numId w:val="12"/>
      </w:numPr>
      <w:spacing w:before="120" w:after="120" w:line="360" w:lineRule="auto"/>
    </w:pPr>
    <w:rPr>
      <w:rFonts w:eastAsia="Calibri"/>
      <w:szCs w:val="22"/>
      <w:lang w:eastAsia="lv-LV" w:bidi="lv-LV"/>
    </w:rPr>
  </w:style>
  <w:style w:type="paragraph" w:customStyle="1" w:styleId="Dash2">
    <w:name w:val="Dash 2"/>
    <w:basedOn w:val="Normal"/>
    <w:rsid w:val="009D1DAC"/>
    <w:pPr>
      <w:widowControl/>
      <w:numPr>
        <w:numId w:val="13"/>
      </w:numPr>
      <w:spacing w:before="120" w:after="120" w:line="360" w:lineRule="auto"/>
    </w:pPr>
    <w:rPr>
      <w:rFonts w:eastAsia="Calibri"/>
      <w:szCs w:val="22"/>
      <w:lang w:eastAsia="lv-LV" w:bidi="lv-LV"/>
    </w:rPr>
  </w:style>
  <w:style w:type="paragraph" w:customStyle="1" w:styleId="Dash3">
    <w:name w:val="Dash 3"/>
    <w:basedOn w:val="Normal"/>
    <w:rsid w:val="009D1DAC"/>
    <w:pPr>
      <w:widowControl/>
      <w:numPr>
        <w:numId w:val="14"/>
      </w:numPr>
      <w:spacing w:before="120" w:after="120" w:line="360" w:lineRule="auto"/>
    </w:pPr>
    <w:rPr>
      <w:rFonts w:eastAsia="Calibri"/>
      <w:szCs w:val="22"/>
      <w:lang w:eastAsia="lv-LV" w:bidi="lv-LV"/>
    </w:rPr>
  </w:style>
  <w:style w:type="paragraph" w:customStyle="1" w:styleId="Dash4">
    <w:name w:val="Dash 4"/>
    <w:basedOn w:val="Normal"/>
    <w:rsid w:val="009D1DAC"/>
    <w:pPr>
      <w:widowControl/>
      <w:numPr>
        <w:numId w:val="15"/>
      </w:numPr>
      <w:spacing w:before="120" w:after="120" w:line="360" w:lineRule="auto"/>
    </w:pPr>
    <w:rPr>
      <w:rFonts w:eastAsia="Calibri"/>
      <w:szCs w:val="22"/>
      <w:lang w:eastAsia="lv-LV" w:bidi="lv-LV"/>
    </w:rPr>
  </w:style>
  <w:style w:type="paragraph" w:customStyle="1" w:styleId="DashEqual">
    <w:name w:val="Dash Equal"/>
    <w:basedOn w:val="Dash"/>
    <w:rsid w:val="009D1DAC"/>
    <w:pPr>
      <w:numPr>
        <w:numId w:val="16"/>
      </w:numPr>
      <w:tabs>
        <w:tab w:val="clear" w:pos="567"/>
        <w:tab w:val="num" w:pos="720"/>
      </w:tabs>
      <w:ind w:left="720" w:hanging="360"/>
    </w:pPr>
  </w:style>
  <w:style w:type="paragraph" w:customStyle="1" w:styleId="DashEqual1">
    <w:name w:val="Dash Equal 1"/>
    <w:basedOn w:val="Dash1"/>
    <w:rsid w:val="009D1DAC"/>
    <w:pPr>
      <w:numPr>
        <w:numId w:val="17"/>
      </w:numPr>
      <w:tabs>
        <w:tab w:val="clear" w:pos="1134"/>
        <w:tab w:val="num" w:pos="720"/>
      </w:tabs>
      <w:ind w:left="720" w:hanging="360"/>
    </w:pPr>
  </w:style>
  <w:style w:type="paragraph" w:customStyle="1" w:styleId="DashEqual2">
    <w:name w:val="Dash Equal 2"/>
    <w:basedOn w:val="Dash2"/>
    <w:rsid w:val="009D1DAC"/>
    <w:pPr>
      <w:numPr>
        <w:numId w:val="18"/>
      </w:numPr>
      <w:tabs>
        <w:tab w:val="clear" w:pos="1701"/>
        <w:tab w:val="num" w:pos="1080"/>
      </w:tabs>
      <w:ind w:left="1080" w:hanging="360"/>
    </w:pPr>
  </w:style>
  <w:style w:type="paragraph" w:customStyle="1" w:styleId="DashEqual3">
    <w:name w:val="Dash Equal 3"/>
    <w:basedOn w:val="Dash3"/>
    <w:rsid w:val="009D1DAC"/>
    <w:pPr>
      <w:numPr>
        <w:numId w:val="19"/>
      </w:numPr>
      <w:tabs>
        <w:tab w:val="clear" w:pos="2268"/>
        <w:tab w:val="num" w:pos="1080"/>
      </w:tabs>
      <w:ind w:left="1080" w:hanging="360"/>
    </w:pPr>
  </w:style>
  <w:style w:type="paragraph" w:customStyle="1" w:styleId="DashEqual4">
    <w:name w:val="Dash Equal 4"/>
    <w:basedOn w:val="Dash4"/>
    <w:rsid w:val="009D1DAC"/>
    <w:pPr>
      <w:numPr>
        <w:numId w:val="20"/>
      </w:numPr>
      <w:tabs>
        <w:tab w:val="clear" w:pos="2835"/>
        <w:tab w:val="num" w:pos="1440"/>
      </w:tabs>
      <w:ind w:left="1440" w:hanging="360"/>
    </w:pPr>
  </w:style>
  <w:style w:type="character" w:customStyle="1" w:styleId="Marker1">
    <w:name w:val="Marker1"/>
    <w:basedOn w:val="DefaultParagraphFont"/>
    <w:rsid w:val="009D1DAC"/>
    <w:rPr>
      <w:color w:val="008000"/>
      <w:shd w:val="clear" w:color="auto" w:fill="auto"/>
    </w:rPr>
  </w:style>
  <w:style w:type="paragraph" w:customStyle="1" w:styleId="HeadingLeft">
    <w:name w:val="Heading Left"/>
    <w:basedOn w:val="Normal"/>
    <w:next w:val="Normal"/>
    <w:rsid w:val="009D1DAC"/>
    <w:pPr>
      <w:widowControl/>
      <w:spacing w:before="360" w:after="120" w:line="360" w:lineRule="auto"/>
      <w:outlineLvl w:val="0"/>
    </w:pPr>
    <w:rPr>
      <w:rFonts w:eastAsia="Calibri"/>
      <w:b/>
      <w:caps/>
      <w:szCs w:val="22"/>
      <w:u w:val="single"/>
      <w:lang w:eastAsia="lv-LV" w:bidi="lv-LV"/>
    </w:rPr>
  </w:style>
  <w:style w:type="paragraph" w:customStyle="1" w:styleId="HeadingIVX">
    <w:name w:val="Heading IVX"/>
    <w:basedOn w:val="HeadingLeft"/>
    <w:next w:val="Normal"/>
    <w:rsid w:val="009D1DAC"/>
    <w:pPr>
      <w:numPr>
        <w:numId w:val="21"/>
      </w:numPr>
      <w:tabs>
        <w:tab w:val="clear" w:pos="567"/>
        <w:tab w:val="num" w:pos="1440"/>
      </w:tabs>
      <w:ind w:left="1440" w:hanging="360"/>
    </w:pPr>
  </w:style>
  <w:style w:type="paragraph" w:customStyle="1" w:styleId="Heading123">
    <w:name w:val="Heading 123"/>
    <w:basedOn w:val="HeadingLeft"/>
    <w:next w:val="Normal"/>
    <w:rsid w:val="009D1DAC"/>
    <w:pPr>
      <w:numPr>
        <w:numId w:val="22"/>
      </w:numPr>
      <w:tabs>
        <w:tab w:val="clear" w:pos="567"/>
        <w:tab w:val="num" w:pos="1800"/>
      </w:tabs>
      <w:ind w:left="1800" w:hanging="360"/>
    </w:pPr>
  </w:style>
  <w:style w:type="paragraph" w:customStyle="1" w:styleId="HeadingABC">
    <w:name w:val="Heading ABC"/>
    <w:basedOn w:val="HeadingLeft"/>
    <w:next w:val="Normal"/>
    <w:rsid w:val="009D1DAC"/>
    <w:pPr>
      <w:numPr>
        <w:numId w:val="23"/>
      </w:numPr>
      <w:tabs>
        <w:tab w:val="clear" w:pos="567"/>
        <w:tab w:val="num" w:pos="1800"/>
      </w:tabs>
      <w:ind w:left="1800" w:hanging="360"/>
    </w:pPr>
  </w:style>
  <w:style w:type="paragraph" w:customStyle="1" w:styleId="HeadingCentered">
    <w:name w:val="Heading Centered"/>
    <w:basedOn w:val="HeadingLeft"/>
    <w:next w:val="Normal"/>
    <w:rsid w:val="009D1DAC"/>
    <w:pPr>
      <w:jc w:val="center"/>
    </w:pPr>
  </w:style>
  <w:style w:type="paragraph" w:customStyle="1" w:styleId="Jardin">
    <w:name w:val="Jardin"/>
    <w:basedOn w:val="Normal"/>
    <w:rsid w:val="009D1DAC"/>
    <w:pPr>
      <w:widowControl/>
      <w:spacing w:before="200"/>
      <w:jc w:val="center"/>
    </w:pPr>
    <w:rPr>
      <w:rFonts w:eastAsia="Calibri"/>
      <w:szCs w:val="22"/>
      <w:lang w:eastAsia="lv-LV" w:bidi="lv-LV"/>
    </w:rPr>
  </w:style>
  <w:style w:type="paragraph" w:customStyle="1" w:styleId="Amendment">
    <w:name w:val="Amendment"/>
    <w:basedOn w:val="Normal"/>
    <w:next w:val="Normal"/>
    <w:rsid w:val="009D1DAC"/>
    <w:pPr>
      <w:widowControl/>
      <w:spacing w:before="120" w:after="120" w:line="360" w:lineRule="auto"/>
    </w:pPr>
    <w:rPr>
      <w:rFonts w:eastAsia="Calibri"/>
      <w:i/>
      <w:szCs w:val="22"/>
      <w:u w:val="single"/>
      <w:lang w:eastAsia="lv-LV" w:bidi="lv-LV"/>
    </w:rPr>
  </w:style>
  <w:style w:type="paragraph" w:customStyle="1" w:styleId="AmendmentList">
    <w:name w:val="Amendment List"/>
    <w:basedOn w:val="Normal"/>
    <w:rsid w:val="009D1DAC"/>
    <w:pPr>
      <w:widowControl/>
      <w:spacing w:before="120" w:after="120" w:line="360" w:lineRule="auto"/>
      <w:ind w:left="2268" w:hanging="2268"/>
    </w:pPr>
    <w:rPr>
      <w:rFonts w:eastAsia="Calibri"/>
      <w:szCs w:val="22"/>
      <w:lang w:eastAsia="lv-LV" w:bidi="lv-LV"/>
    </w:rPr>
  </w:style>
  <w:style w:type="paragraph" w:customStyle="1" w:styleId="ReplyRE">
    <w:name w:val="Reply RE"/>
    <w:basedOn w:val="Normal"/>
    <w:next w:val="Normal"/>
    <w:rsid w:val="009D1DAC"/>
    <w:pPr>
      <w:widowControl/>
      <w:spacing w:before="120" w:after="480"/>
      <w:contextualSpacing/>
    </w:pPr>
    <w:rPr>
      <w:rFonts w:eastAsia="Calibri"/>
      <w:szCs w:val="22"/>
      <w:lang w:eastAsia="lv-LV" w:bidi="lv-LV"/>
    </w:rPr>
  </w:style>
  <w:style w:type="paragraph" w:customStyle="1" w:styleId="ReplyBold">
    <w:name w:val="Reply Bold"/>
    <w:basedOn w:val="ReplyRE"/>
    <w:next w:val="Normal"/>
    <w:rsid w:val="009D1DAC"/>
    <w:rPr>
      <w:b/>
    </w:rPr>
  </w:style>
  <w:style w:type="paragraph" w:customStyle="1" w:styleId="Annex">
    <w:name w:val="Annex"/>
    <w:basedOn w:val="Normal"/>
    <w:next w:val="Normal"/>
    <w:rsid w:val="009D1DAC"/>
    <w:pPr>
      <w:widowControl/>
      <w:spacing w:before="120" w:after="120" w:line="360" w:lineRule="auto"/>
      <w:jc w:val="right"/>
    </w:pPr>
    <w:rPr>
      <w:rFonts w:eastAsia="Calibri"/>
      <w:b/>
      <w:szCs w:val="22"/>
      <w:u w:val="single"/>
      <w:lang w:eastAsia="lv-LV" w:bidi="lv-LV"/>
    </w:rPr>
  </w:style>
  <w:style w:type="paragraph" w:customStyle="1" w:styleId="Sign">
    <w:name w:val="Sign"/>
    <w:basedOn w:val="Normal"/>
    <w:rsid w:val="009D1DAC"/>
    <w:pPr>
      <w:widowControl/>
      <w:tabs>
        <w:tab w:val="center" w:pos="7087"/>
      </w:tabs>
      <w:spacing w:before="120" w:after="120" w:line="360" w:lineRule="auto"/>
      <w:contextualSpacing/>
    </w:pPr>
    <w:rPr>
      <w:rFonts w:eastAsia="Calibri"/>
      <w:szCs w:val="22"/>
      <w:lang w:eastAsia="lv-LV" w:bidi="lv-LV"/>
    </w:rPr>
  </w:style>
  <w:style w:type="paragraph" w:customStyle="1" w:styleId="NotDeclassified">
    <w:name w:val="Not Declassified"/>
    <w:basedOn w:val="Normal"/>
    <w:next w:val="Normal"/>
    <w:rsid w:val="009D1DAC"/>
    <w:pPr>
      <w:widowControl/>
      <w:spacing w:before="120" w:after="120" w:line="360" w:lineRule="auto"/>
    </w:pPr>
    <w:rPr>
      <w:rFonts w:eastAsia="Calibri"/>
      <w:b/>
      <w:szCs w:val="22"/>
      <w:shd w:val="clear" w:color="auto" w:fill="CCCCCC"/>
      <w:lang w:eastAsia="lv-LV" w:bidi="lv-LV"/>
    </w:rPr>
  </w:style>
  <w:style w:type="character" w:customStyle="1" w:styleId="NotDeclassifiedCharacter">
    <w:name w:val="Not Declassified Character"/>
    <w:basedOn w:val="DefaultParagraphFont"/>
    <w:rsid w:val="009D1DAC"/>
    <w:rPr>
      <w:rFonts w:ascii="Times New Roman" w:hAnsi="Times New Roman" w:cs="Times New Roman"/>
      <w:b/>
      <w:sz w:val="24"/>
      <w:shd w:val="clear" w:color="auto" w:fill="CCCCCC"/>
    </w:rPr>
  </w:style>
  <w:style w:type="paragraph" w:customStyle="1" w:styleId="NormalCompact">
    <w:name w:val="Normal Compact"/>
    <w:basedOn w:val="Normal"/>
    <w:next w:val="Normal"/>
    <w:rsid w:val="009D1DAC"/>
    <w:pPr>
      <w:widowControl/>
      <w:spacing w:before="120" w:after="120"/>
    </w:pPr>
    <w:rPr>
      <w:rFonts w:eastAsia="Calibri"/>
      <w:szCs w:val="22"/>
      <w:lang w:eastAsia="lv-LV" w:bidi="lv-LV"/>
    </w:rPr>
  </w:style>
  <w:style w:type="paragraph" w:customStyle="1" w:styleId="EndnoteText1">
    <w:name w:val="Endnote Text1"/>
    <w:basedOn w:val="Normal"/>
    <w:next w:val="EndnoteText"/>
    <w:link w:val="EndnoteTextChar"/>
    <w:uiPriority w:val="99"/>
    <w:semiHidden/>
    <w:unhideWhenUsed/>
    <w:rsid w:val="009D1DAC"/>
    <w:pPr>
      <w:widowControl/>
    </w:pPr>
    <w:rPr>
      <w:sz w:val="20"/>
      <w:lang w:val="en-GB"/>
    </w:rPr>
  </w:style>
  <w:style w:type="character" w:customStyle="1" w:styleId="EndnoteTextChar">
    <w:name w:val="Endnote Text Char"/>
    <w:basedOn w:val="DefaultParagraphFont"/>
    <w:link w:val="EndnoteText1"/>
    <w:uiPriority w:val="99"/>
    <w:semiHidden/>
    <w:rsid w:val="009D1DAC"/>
  </w:style>
  <w:style w:type="character" w:styleId="EndnoteReference">
    <w:name w:val="endnote reference"/>
    <w:basedOn w:val="DefaultParagraphFont"/>
    <w:uiPriority w:val="99"/>
    <w:unhideWhenUsed/>
    <w:rsid w:val="009D1DAC"/>
    <w:rPr>
      <w:vertAlign w:val="superscript"/>
    </w:rPr>
  </w:style>
  <w:style w:type="character" w:styleId="PlaceholderText">
    <w:name w:val="Placeholder Text"/>
    <w:basedOn w:val="DefaultParagraphFont"/>
    <w:uiPriority w:val="99"/>
    <w:semiHidden/>
    <w:rsid w:val="009D1DAC"/>
    <w:rPr>
      <w:color w:val="808080"/>
    </w:rPr>
  </w:style>
  <w:style w:type="paragraph" w:customStyle="1" w:styleId="Par-dash">
    <w:name w:val="Par-dash"/>
    <w:basedOn w:val="Normal"/>
    <w:next w:val="Normal"/>
    <w:rsid w:val="009D1DAC"/>
    <w:pPr>
      <w:spacing w:line="360" w:lineRule="auto"/>
    </w:pPr>
    <w:rPr>
      <w:lang w:eastAsia="lv-LV" w:bidi="lv-LV"/>
    </w:rPr>
  </w:style>
  <w:style w:type="character" w:customStyle="1" w:styleId="ListParagraphChar">
    <w:name w:val="List Paragraph Char"/>
    <w:aliases w:val="Bullet Points Char,Dot pt Char,F5 List Paragraph Char,Heading 2_sj Char,Indicator Text Char,LISTA Char,List Paragraph Char Char Char Char,List Paragraph1 Char,List Paragraph12 Char,List of measures Char,MAIN CONTENT Char"/>
    <w:basedOn w:val="DefaultParagraphFont"/>
    <w:link w:val="OBCBullet1"/>
    <w:uiPriority w:val="34"/>
    <w:qFormat/>
    <w:locked/>
    <w:rsid w:val="009D1DAC"/>
    <w:rPr>
      <w:rFonts w:ascii="Calibri" w:eastAsia="Calibri" w:hAnsi="Calibri" w:cs="Arial"/>
      <w:kern w:val="2"/>
      <w:sz w:val="22"/>
      <w:szCs w:val="22"/>
      <w:lang w:val="lv-LV" w:eastAsia="lv-LV" w:bidi="lv-LV"/>
    </w:rPr>
  </w:style>
  <w:style w:type="paragraph" w:customStyle="1" w:styleId="NormalWeb1">
    <w:name w:val="Normal (Web)1"/>
    <w:basedOn w:val="Normal"/>
    <w:next w:val="NormalWeb"/>
    <w:uiPriority w:val="99"/>
    <w:semiHidden/>
    <w:unhideWhenUsed/>
    <w:rsid w:val="009D1DAC"/>
    <w:pPr>
      <w:widowControl/>
      <w:spacing w:before="120" w:after="120" w:line="360" w:lineRule="auto"/>
    </w:pPr>
    <w:rPr>
      <w:rFonts w:eastAsia="Calibri"/>
      <w:szCs w:val="24"/>
      <w:lang w:eastAsia="lv-LV" w:bidi="lv-LV"/>
    </w:rPr>
  </w:style>
  <w:style w:type="paragraph" w:customStyle="1" w:styleId="CommentText1">
    <w:name w:val="Comment Text1"/>
    <w:basedOn w:val="Normal"/>
    <w:next w:val="CommentText"/>
    <w:uiPriority w:val="99"/>
    <w:unhideWhenUsed/>
    <w:rsid w:val="009D1DAC"/>
    <w:pPr>
      <w:widowControl/>
      <w:spacing w:before="120" w:after="120"/>
    </w:pPr>
    <w:rPr>
      <w:sz w:val="20"/>
      <w:lang w:val="en-GB"/>
    </w:rPr>
  </w:style>
  <w:style w:type="paragraph" w:customStyle="1" w:styleId="CommentSubject1">
    <w:name w:val="Comment Subject1"/>
    <w:basedOn w:val="CommentText"/>
    <w:next w:val="CommentText"/>
    <w:uiPriority w:val="99"/>
    <w:semiHidden/>
    <w:unhideWhenUsed/>
    <w:rsid w:val="009D1DAC"/>
    <w:pPr>
      <w:widowControl/>
      <w:spacing w:before="120" w:after="120"/>
    </w:pPr>
    <w:rPr>
      <w:rFonts w:eastAsia="Calibri"/>
      <w:b/>
      <w:bCs/>
      <w:lang w:eastAsia="lv-LV" w:bidi="lv-LV"/>
    </w:rPr>
  </w:style>
  <w:style w:type="paragraph" w:customStyle="1" w:styleId="Revision1">
    <w:name w:val="Revision1"/>
    <w:next w:val="Revision"/>
    <w:hidden/>
    <w:uiPriority w:val="99"/>
    <w:semiHidden/>
    <w:rsid w:val="009D1DAC"/>
    <w:rPr>
      <w:rFonts w:eastAsia="Calibri"/>
      <w:sz w:val="24"/>
      <w:szCs w:val="22"/>
      <w:lang w:val="lv-LV" w:eastAsia="lv-LV" w:bidi="lv-LV"/>
    </w:rPr>
  </w:style>
  <w:style w:type="paragraph" w:customStyle="1" w:styleId="TOC11">
    <w:name w:val="TOC 11"/>
    <w:basedOn w:val="Normal"/>
    <w:next w:val="Normal"/>
    <w:uiPriority w:val="39"/>
    <w:semiHidden/>
    <w:unhideWhenUsed/>
    <w:rsid w:val="009D1DAC"/>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21">
    <w:name w:val="TOC 21"/>
    <w:basedOn w:val="Normal"/>
    <w:next w:val="Normal"/>
    <w:uiPriority w:val="39"/>
    <w:semiHidden/>
    <w:unhideWhenUsed/>
    <w:rsid w:val="009D1DAC"/>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31">
    <w:name w:val="TOC 31"/>
    <w:basedOn w:val="Normal"/>
    <w:next w:val="Normal"/>
    <w:uiPriority w:val="39"/>
    <w:semiHidden/>
    <w:unhideWhenUsed/>
    <w:rsid w:val="009D1DAC"/>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41">
    <w:name w:val="TOC 41"/>
    <w:basedOn w:val="Normal"/>
    <w:next w:val="Normal"/>
    <w:uiPriority w:val="39"/>
    <w:semiHidden/>
    <w:unhideWhenUsed/>
    <w:rsid w:val="009D1DAC"/>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51">
    <w:name w:val="TOC 51"/>
    <w:basedOn w:val="Normal"/>
    <w:next w:val="Normal"/>
    <w:uiPriority w:val="39"/>
    <w:semiHidden/>
    <w:unhideWhenUsed/>
    <w:rsid w:val="009D1DAC"/>
    <w:pPr>
      <w:widowControl/>
      <w:tabs>
        <w:tab w:val="right" w:leader="dot" w:pos="9071"/>
      </w:tabs>
      <w:spacing w:before="300" w:after="120" w:line="360" w:lineRule="auto"/>
    </w:pPr>
    <w:rPr>
      <w:rFonts w:eastAsia="Calibri"/>
      <w:szCs w:val="22"/>
      <w:lang w:eastAsia="lv-LV" w:bidi="lv-LV"/>
    </w:rPr>
  </w:style>
  <w:style w:type="paragraph" w:customStyle="1" w:styleId="TOC61">
    <w:name w:val="TOC 61"/>
    <w:basedOn w:val="Normal"/>
    <w:next w:val="Normal"/>
    <w:uiPriority w:val="39"/>
    <w:semiHidden/>
    <w:unhideWhenUsed/>
    <w:rsid w:val="009D1DAC"/>
    <w:pPr>
      <w:widowControl/>
      <w:tabs>
        <w:tab w:val="right" w:leader="dot" w:pos="9071"/>
      </w:tabs>
      <w:spacing w:before="240" w:after="120" w:line="360" w:lineRule="auto"/>
    </w:pPr>
    <w:rPr>
      <w:rFonts w:eastAsia="Calibri"/>
      <w:szCs w:val="22"/>
      <w:lang w:eastAsia="lv-LV" w:bidi="lv-LV"/>
    </w:rPr>
  </w:style>
  <w:style w:type="paragraph" w:customStyle="1" w:styleId="TOC71">
    <w:name w:val="TOC 71"/>
    <w:basedOn w:val="Normal"/>
    <w:next w:val="Normal"/>
    <w:uiPriority w:val="39"/>
    <w:semiHidden/>
    <w:unhideWhenUsed/>
    <w:rsid w:val="009D1DAC"/>
    <w:pPr>
      <w:widowControl/>
      <w:tabs>
        <w:tab w:val="right" w:leader="dot" w:pos="9071"/>
      </w:tabs>
      <w:spacing w:before="180" w:after="120" w:line="360" w:lineRule="auto"/>
    </w:pPr>
    <w:rPr>
      <w:rFonts w:eastAsia="Calibri"/>
      <w:szCs w:val="22"/>
      <w:lang w:eastAsia="lv-LV" w:bidi="lv-LV"/>
    </w:rPr>
  </w:style>
  <w:style w:type="paragraph" w:customStyle="1" w:styleId="TOC81">
    <w:name w:val="TOC 81"/>
    <w:basedOn w:val="Normal"/>
    <w:next w:val="Normal"/>
    <w:uiPriority w:val="39"/>
    <w:semiHidden/>
    <w:unhideWhenUsed/>
    <w:rsid w:val="009D1DAC"/>
    <w:pPr>
      <w:widowControl/>
      <w:tabs>
        <w:tab w:val="right" w:leader="dot" w:pos="9071"/>
      </w:tabs>
      <w:spacing w:before="120" w:after="120" w:line="360" w:lineRule="auto"/>
    </w:pPr>
    <w:rPr>
      <w:rFonts w:eastAsia="Calibri"/>
      <w:szCs w:val="22"/>
      <w:lang w:eastAsia="lv-LV" w:bidi="lv-LV"/>
    </w:rPr>
  </w:style>
  <w:style w:type="paragraph" w:customStyle="1" w:styleId="TOC91">
    <w:name w:val="TOC 91"/>
    <w:basedOn w:val="Normal"/>
    <w:next w:val="Normal"/>
    <w:uiPriority w:val="39"/>
    <w:semiHidden/>
    <w:unhideWhenUsed/>
    <w:rsid w:val="009D1DAC"/>
    <w:pPr>
      <w:widowControl/>
      <w:tabs>
        <w:tab w:val="right" w:leader="dot" w:pos="9071"/>
      </w:tabs>
      <w:spacing w:before="120" w:after="120" w:line="360" w:lineRule="auto"/>
    </w:pPr>
    <w:rPr>
      <w:rFonts w:eastAsia="Calibri"/>
      <w:szCs w:val="22"/>
      <w:lang w:eastAsia="lv-LV" w:bidi="lv-LV"/>
    </w:rPr>
  </w:style>
  <w:style w:type="paragraph" w:customStyle="1" w:styleId="Text7">
    <w:name w:val="Text 7"/>
    <w:basedOn w:val="Normal"/>
    <w:rsid w:val="009D1DAC"/>
    <w:pPr>
      <w:widowControl/>
      <w:spacing w:before="120" w:after="120" w:line="360" w:lineRule="auto"/>
      <w:ind w:left="4252"/>
    </w:pPr>
    <w:rPr>
      <w:rFonts w:eastAsia="Calibri"/>
      <w:szCs w:val="22"/>
      <w:lang w:eastAsia="lv-LV" w:bidi="lv-LV"/>
    </w:rPr>
  </w:style>
  <w:style w:type="paragraph" w:customStyle="1" w:styleId="Text8">
    <w:name w:val="Text 8"/>
    <w:basedOn w:val="Normal"/>
    <w:rsid w:val="009D1DAC"/>
    <w:pPr>
      <w:widowControl/>
      <w:spacing w:before="120" w:after="120" w:line="360" w:lineRule="auto"/>
      <w:ind w:left="4819"/>
    </w:pPr>
    <w:rPr>
      <w:rFonts w:eastAsia="Calibri"/>
      <w:szCs w:val="22"/>
      <w:lang w:eastAsia="lv-LV" w:bidi="lv-LV"/>
    </w:rPr>
  </w:style>
  <w:style w:type="paragraph" w:customStyle="1" w:styleId="Text9">
    <w:name w:val="Text 9"/>
    <w:basedOn w:val="Normal"/>
    <w:rsid w:val="009D1DAC"/>
    <w:pPr>
      <w:widowControl/>
      <w:spacing w:before="120" w:after="120" w:line="360" w:lineRule="auto"/>
      <w:ind w:left="5386"/>
    </w:pPr>
    <w:rPr>
      <w:rFonts w:eastAsia="Calibri"/>
      <w:szCs w:val="22"/>
      <w:lang w:eastAsia="lv-LV" w:bidi="lv-LV"/>
    </w:rPr>
  </w:style>
  <w:style w:type="paragraph" w:customStyle="1" w:styleId="Text10">
    <w:name w:val="Text 10"/>
    <w:basedOn w:val="Normal"/>
    <w:rsid w:val="009D1DAC"/>
    <w:pPr>
      <w:widowControl/>
      <w:spacing w:before="120" w:after="120" w:line="360" w:lineRule="auto"/>
      <w:ind w:left="5953"/>
    </w:pPr>
    <w:rPr>
      <w:rFonts w:eastAsia="Calibri"/>
      <w:szCs w:val="22"/>
      <w:lang w:eastAsia="lv-LV" w:bidi="lv-LV"/>
    </w:rPr>
  </w:style>
  <w:style w:type="paragraph" w:customStyle="1" w:styleId="NormalLeft">
    <w:name w:val="Normal Left"/>
    <w:basedOn w:val="Normal"/>
    <w:rsid w:val="009D1DAC"/>
    <w:pPr>
      <w:widowControl/>
      <w:spacing w:before="120" w:after="120" w:line="360" w:lineRule="auto"/>
    </w:pPr>
    <w:rPr>
      <w:rFonts w:eastAsia="Calibri"/>
      <w:szCs w:val="22"/>
      <w:lang w:eastAsia="lv-LV" w:bidi="lv-LV"/>
    </w:rPr>
  </w:style>
  <w:style w:type="paragraph" w:customStyle="1" w:styleId="QuotedText">
    <w:name w:val="Quoted Text"/>
    <w:basedOn w:val="Normal"/>
    <w:rsid w:val="009D1DAC"/>
    <w:pPr>
      <w:widowControl/>
      <w:spacing w:before="120" w:after="120" w:line="360" w:lineRule="auto"/>
      <w:ind w:left="1417"/>
    </w:pPr>
    <w:rPr>
      <w:rFonts w:eastAsia="Calibri"/>
      <w:szCs w:val="22"/>
      <w:lang w:eastAsia="lv-LV" w:bidi="lv-LV"/>
    </w:rPr>
  </w:style>
  <w:style w:type="paragraph" w:customStyle="1" w:styleId="Point0">
    <w:name w:val="Point 0"/>
    <w:basedOn w:val="Normal"/>
    <w:rsid w:val="009D1DAC"/>
    <w:pPr>
      <w:widowControl/>
      <w:spacing w:before="120" w:after="120" w:line="360" w:lineRule="auto"/>
      <w:ind w:left="850" w:hanging="850"/>
    </w:pPr>
    <w:rPr>
      <w:rFonts w:eastAsia="Calibri"/>
      <w:szCs w:val="22"/>
      <w:lang w:eastAsia="lv-LV" w:bidi="lv-LV"/>
    </w:rPr>
  </w:style>
  <w:style w:type="paragraph" w:customStyle="1" w:styleId="Point2">
    <w:name w:val="Point 2"/>
    <w:basedOn w:val="Normal"/>
    <w:rsid w:val="009D1DAC"/>
    <w:pPr>
      <w:widowControl/>
      <w:spacing w:before="120" w:after="120" w:line="360" w:lineRule="auto"/>
      <w:ind w:left="1984" w:hanging="567"/>
    </w:pPr>
    <w:rPr>
      <w:rFonts w:eastAsia="Calibri"/>
      <w:szCs w:val="22"/>
      <w:lang w:eastAsia="lv-LV" w:bidi="lv-LV"/>
    </w:rPr>
  </w:style>
  <w:style w:type="paragraph" w:customStyle="1" w:styleId="Point3">
    <w:name w:val="Point 3"/>
    <w:basedOn w:val="Normal"/>
    <w:rsid w:val="009D1DAC"/>
    <w:pPr>
      <w:widowControl/>
      <w:spacing w:before="120" w:after="120" w:line="360" w:lineRule="auto"/>
      <w:ind w:left="2551" w:hanging="567"/>
    </w:pPr>
    <w:rPr>
      <w:rFonts w:eastAsia="Calibri"/>
      <w:szCs w:val="22"/>
      <w:lang w:eastAsia="lv-LV" w:bidi="lv-LV"/>
    </w:rPr>
  </w:style>
  <w:style w:type="paragraph" w:customStyle="1" w:styleId="Point4">
    <w:name w:val="Point 4"/>
    <w:basedOn w:val="Normal"/>
    <w:rsid w:val="009D1DAC"/>
    <w:pPr>
      <w:widowControl/>
      <w:spacing w:before="120" w:after="120" w:line="360" w:lineRule="auto"/>
      <w:ind w:left="3118" w:hanging="567"/>
    </w:pPr>
    <w:rPr>
      <w:rFonts w:eastAsia="Calibri"/>
      <w:szCs w:val="22"/>
      <w:lang w:eastAsia="lv-LV" w:bidi="lv-LV"/>
    </w:rPr>
  </w:style>
  <w:style w:type="paragraph" w:customStyle="1" w:styleId="Point5">
    <w:name w:val="Point 5"/>
    <w:basedOn w:val="Normal"/>
    <w:rsid w:val="009D1DAC"/>
    <w:pPr>
      <w:widowControl/>
      <w:spacing w:before="120" w:after="120" w:line="360" w:lineRule="auto"/>
      <w:ind w:left="3685" w:hanging="567"/>
    </w:pPr>
    <w:rPr>
      <w:rFonts w:eastAsia="Calibri"/>
      <w:szCs w:val="22"/>
      <w:lang w:eastAsia="lv-LV" w:bidi="lv-LV"/>
    </w:rPr>
  </w:style>
  <w:style w:type="paragraph" w:customStyle="1" w:styleId="Point6">
    <w:name w:val="Point 6"/>
    <w:basedOn w:val="Normal"/>
    <w:rsid w:val="009D1DAC"/>
    <w:pPr>
      <w:widowControl/>
      <w:spacing w:before="120" w:after="120" w:line="360" w:lineRule="auto"/>
      <w:ind w:left="4252" w:hanging="567"/>
    </w:pPr>
    <w:rPr>
      <w:rFonts w:eastAsia="Calibri"/>
      <w:szCs w:val="22"/>
      <w:lang w:eastAsia="lv-LV" w:bidi="lv-LV"/>
    </w:rPr>
  </w:style>
  <w:style w:type="paragraph" w:customStyle="1" w:styleId="Point7">
    <w:name w:val="Point 7"/>
    <w:basedOn w:val="Normal"/>
    <w:rsid w:val="009D1DAC"/>
    <w:pPr>
      <w:widowControl/>
      <w:spacing w:before="120" w:after="120" w:line="360" w:lineRule="auto"/>
      <w:ind w:left="4819" w:hanging="567"/>
    </w:pPr>
    <w:rPr>
      <w:rFonts w:eastAsia="Calibri"/>
      <w:szCs w:val="22"/>
      <w:lang w:eastAsia="lv-LV" w:bidi="lv-LV"/>
    </w:rPr>
  </w:style>
  <w:style w:type="paragraph" w:customStyle="1" w:styleId="Point8">
    <w:name w:val="Point 8"/>
    <w:basedOn w:val="Normal"/>
    <w:rsid w:val="009D1DAC"/>
    <w:pPr>
      <w:widowControl/>
      <w:spacing w:before="120" w:after="120" w:line="360" w:lineRule="auto"/>
      <w:ind w:left="5386" w:hanging="567"/>
    </w:pPr>
    <w:rPr>
      <w:rFonts w:eastAsia="Calibri"/>
      <w:szCs w:val="22"/>
      <w:lang w:eastAsia="lv-LV" w:bidi="lv-LV"/>
    </w:rPr>
  </w:style>
  <w:style w:type="paragraph" w:customStyle="1" w:styleId="Point9">
    <w:name w:val="Point 9"/>
    <w:basedOn w:val="Normal"/>
    <w:rsid w:val="009D1DAC"/>
    <w:pPr>
      <w:widowControl/>
      <w:spacing w:before="120" w:after="120" w:line="360" w:lineRule="auto"/>
      <w:ind w:left="5953" w:hanging="567"/>
    </w:pPr>
    <w:rPr>
      <w:rFonts w:eastAsia="Calibri"/>
      <w:szCs w:val="22"/>
      <w:lang w:eastAsia="lv-LV" w:bidi="lv-LV"/>
    </w:rPr>
  </w:style>
  <w:style w:type="paragraph" w:customStyle="1" w:styleId="PointDouble0">
    <w:name w:val="PointDouble 0"/>
    <w:basedOn w:val="Normal"/>
    <w:rsid w:val="009D1DAC"/>
    <w:pPr>
      <w:widowControl/>
      <w:tabs>
        <w:tab w:val="left" w:pos="850"/>
      </w:tabs>
      <w:spacing w:before="120" w:after="120" w:line="360" w:lineRule="auto"/>
      <w:ind w:left="1417" w:hanging="1417"/>
    </w:pPr>
    <w:rPr>
      <w:rFonts w:eastAsia="Calibri"/>
      <w:szCs w:val="22"/>
      <w:lang w:eastAsia="lv-LV" w:bidi="lv-LV"/>
    </w:rPr>
  </w:style>
  <w:style w:type="paragraph" w:customStyle="1" w:styleId="PointDouble1">
    <w:name w:val="PointDouble 1"/>
    <w:basedOn w:val="Normal"/>
    <w:rsid w:val="009D1DAC"/>
    <w:pPr>
      <w:widowControl/>
      <w:tabs>
        <w:tab w:val="left" w:pos="1417"/>
      </w:tabs>
      <w:spacing w:before="120" w:after="120" w:line="360" w:lineRule="auto"/>
      <w:ind w:left="1984" w:hanging="1134"/>
    </w:pPr>
    <w:rPr>
      <w:rFonts w:eastAsia="Calibri"/>
      <w:szCs w:val="22"/>
      <w:lang w:eastAsia="lv-LV" w:bidi="lv-LV"/>
    </w:rPr>
  </w:style>
  <w:style w:type="paragraph" w:customStyle="1" w:styleId="PointDouble2">
    <w:name w:val="PointDouble 2"/>
    <w:basedOn w:val="Normal"/>
    <w:rsid w:val="009D1DAC"/>
    <w:pPr>
      <w:widowControl/>
      <w:tabs>
        <w:tab w:val="left" w:pos="1984"/>
      </w:tabs>
      <w:spacing w:before="120" w:after="120" w:line="360" w:lineRule="auto"/>
      <w:ind w:left="2551" w:hanging="1134"/>
    </w:pPr>
    <w:rPr>
      <w:rFonts w:eastAsia="Calibri"/>
      <w:szCs w:val="22"/>
      <w:lang w:eastAsia="lv-LV" w:bidi="lv-LV"/>
    </w:rPr>
  </w:style>
  <w:style w:type="paragraph" w:customStyle="1" w:styleId="PointDouble3">
    <w:name w:val="PointDouble 3"/>
    <w:basedOn w:val="Normal"/>
    <w:rsid w:val="009D1DAC"/>
    <w:pPr>
      <w:widowControl/>
      <w:tabs>
        <w:tab w:val="left" w:pos="2551"/>
      </w:tabs>
      <w:spacing w:before="120" w:after="120" w:line="360" w:lineRule="auto"/>
      <w:ind w:left="3118" w:hanging="1134"/>
    </w:pPr>
    <w:rPr>
      <w:rFonts w:eastAsia="Calibri"/>
      <w:szCs w:val="22"/>
      <w:lang w:eastAsia="lv-LV" w:bidi="lv-LV"/>
    </w:rPr>
  </w:style>
  <w:style w:type="paragraph" w:customStyle="1" w:styleId="PointDouble4">
    <w:name w:val="PointDouble 4"/>
    <w:basedOn w:val="Normal"/>
    <w:rsid w:val="009D1DAC"/>
    <w:pPr>
      <w:widowControl/>
      <w:tabs>
        <w:tab w:val="left" w:pos="3118"/>
      </w:tabs>
      <w:spacing w:before="120" w:after="120" w:line="360" w:lineRule="auto"/>
      <w:ind w:left="3685" w:hanging="1134"/>
    </w:pPr>
    <w:rPr>
      <w:rFonts w:eastAsia="Calibri"/>
      <w:szCs w:val="22"/>
      <w:lang w:eastAsia="lv-LV" w:bidi="lv-LV"/>
    </w:rPr>
  </w:style>
  <w:style w:type="paragraph" w:customStyle="1" w:styleId="PointDouble5">
    <w:name w:val="PointDouble 5"/>
    <w:basedOn w:val="Normal"/>
    <w:rsid w:val="009D1DAC"/>
    <w:pPr>
      <w:widowControl/>
      <w:tabs>
        <w:tab w:val="left" w:pos="3685"/>
      </w:tabs>
      <w:spacing w:before="120" w:after="120" w:line="360" w:lineRule="auto"/>
      <w:ind w:left="4252" w:hanging="1134"/>
    </w:pPr>
    <w:rPr>
      <w:rFonts w:eastAsia="Calibri"/>
      <w:szCs w:val="22"/>
      <w:lang w:eastAsia="lv-LV" w:bidi="lv-LV"/>
    </w:rPr>
  </w:style>
  <w:style w:type="paragraph" w:customStyle="1" w:styleId="PointTriple0">
    <w:name w:val="PointTriple 0"/>
    <w:basedOn w:val="Normal"/>
    <w:rsid w:val="009D1DAC"/>
    <w:pPr>
      <w:widowControl/>
      <w:tabs>
        <w:tab w:val="left" w:pos="850"/>
        <w:tab w:val="left" w:pos="1417"/>
      </w:tabs>
      <w:spacing w:before="120" w:after="120" w:line="360" w:lineRule="auto"/>
      <w:ind w:left="1984" w:hanging="1984"/>
    </w:pPr>
    <w:rPr>
      <w:rFonts w:eastAsia="Calibri"/>
      <w:szCs w:val="22"/>
      <w:lang w:eastAsia="lv-LV" w:bidi="lv-LV"/>
    </w:rPr>
  </w:style>
  <w:style w:type="paragraph" w:customStyle="1" w:styleId="PointTriple1">
    <w:name w:val="PointTriple 1"/>
    <w:basedOn w:val="Normal"/>
    <w:rsid w:val="009D1DAC"/>
    <w:pPr>
      <w:widowControl/>
      <w:tabs>
        <w:tab w:val="left" w:pos="1417"/>
        <w:tab w:val="left" w:pos="1984"/>
      </w:tabs>
      <w:spacing w:before="120" w:after="120" w:line="360" w:lineRule="auto"/>
      <w:ind w:left="2551" w:hanging="1701"/>
    </w:pPr>
    <w:rPr>
      <w:rFonts w:eastAsia="Calibri"/>
      <w:szCs w:val="22"/>
      <w:lang w:eastAsia="lv-LV" w:bidi="lv-LV"/>
    </w:rPr>
  </w:style>
  <w:style w:type="paragraph" w:customStyle="1" w:styleId="PointTriple2">
    <w:name w:val="PointTriple 2"/>
    <w:basedOn w:val="Normal"/>
    <w:rsid w:val="009D1DAC"/>
    <w:pPr>
      <w:widowControl/>
      <w:tabs>
        <w:tab w:val="left" w:pos="1984"/>
        <w:tab w:val="left" w:pos="2551"/>
      </w:tabs>
      <w:spacing w:before="120" w:after="120" w:line="360" w:lineRule="auto"/>
      <w:ind w:left="3118" w:hanging="1701"/>
    </w:pPr>
    <w:rPr>
      <w:rFonts w:eastAsia="Calibri"/>
      <w:szCs w:val="22"/>
      <w:lang w:eastAsia="lv-LV" w:bidi="lv-LV"/>
    </w:rPr>
  </w:style>
  <w:style w:type="paragraph" w:customStyle="1" w:styleId="PointTriple3">
    <w:name w:val="PointTriple 3"/>
    <w:basedOn w:val="Normal"/>
    <w:rsid w:val="009D1DAC"/>
    <w:pPr>
      <w:widowControl/>
      <w:tabs>
        <w:tab w:val="left" w:pos="2551"/>
        <w:tab w:val="left" w:pos="3118"/>
      </w:tabs>
      <w:spacing w:before="120" w:after="120" w:line="360" w:lineRule="auto"/>
      <w:ind w:left="3685" w:hanging="1701"/>
    </w:pPr>
    <w:rPr>
      <w:rFonts w:eastAsia="Calibri"/>
      <w:szCs w:val="22"/>
      <w:lang w:eastAsia="lv-LV" w:bidi="lv-LV"/>
    </w:rPr>
  </w:style>
  <w:style w:type="paragraph" w:customStyle="1" w:styleId="PointTriple4">
    <w:name w:val="PointTriple 4"/>
    <w:basedOn w:val="Normal"/>
    <w:rsid w:val="009D1DAC"/>
    <w:pPr>
      <w:widowControl/>
      <w:tabs>
        <w:tab w:val="left" w:pos="3118"/>
        <w:tab w:val="left" w:pos="3685"/>
      </w:tabs>
      <w:spacing w:before="120" w:after="120" w:line="360" w:lineRule="auto"/>
      <w:ind w:left="4252" w:hanging="1701"/>
    </w:pPr>
    <w:rPr>
      <w:rFonts w:eastAsia="Calibri"/>
      <w:szCs w:val="22"/>
      <w:lang w:eastAsia="lv-LV" w:bidi="lv-LV"/>
    </w:rPr>
  </w:style>
  <w:style w:type="paragraph" w:customStyle="1" w:styleId="PointTriple5">
    <w:name w:val="PointTriple 5"/>
    <w:basedOn w:val="Normal"/>
    <w:rsid w:val="009D1DAC"/>
    <w:pPr>
      <w:widowControl/>
      <w:tabs>
        <w:tab w:val="left" w:pos="3685"/>
        <w:tab w:val="left" w:pos="4252"/>
      </w:tabs>
      <w:spacing w:before="120" w:after="120" w:line="360" w:lineRule="auto"/>
      <w:ind w:left="4819" w:hanging="1701"/>
    </w:pPr>
    <w:rPr>
      <w:rFonts w:eastAsia="Calibri"/>
      <w:szCs w:val="22"/>
      <w:lang w:eastAsia="lv-LV" w:bidi="lv-LV"/>
    </w:rPr>
  </w:style>
  <w:style w:type="paragraph" w:customStyle="1" w:styleId="Tiret0">
    <w:name w:val="Tiret 0"/>
    <w:basedOn w:val="Normal"/>
    <w:rsid w:val="009D1DAC"/>
    <w:pPr>
      <w:widowControl/>
      <w:numPr>
        <w:numId w:val="24"/>
      </w:numPr>
      <w:tabs>
        <w:tab w:val="clear" w:pos="850"/>
        <w:tab w:val="num" w:pos="567"/>
      </w:tabs>
      <w:spacing w:before="120" w:after="120" w:line="360" w:lineRule="auto"/>
      <w:ind w:left="567" w:hanging="567"/>
    </w:pPr>
    <w:rPr>
      <w:rFonts w:eastAsia="Calibri"/>
      <w:szCs w:val="22"/>
      <w:lang w:eastAsia="lv-LV" w:bidi="lv-LV"/>
    </w:rPr>
  </w:style>
  <w:style w:type="paragraph" w:customStyle="1" w:styleId="Tiret1">
    <w:name w:val="Tiret 1"/>
    <w:basedOn w:val="Normal"/>
    <w:rsid w:val="009D1DAC"/>
    <w:pPr>
      <w:widowControl/>
      <w:numPr>
        <w:numId w:val="25"/>
      </w:numPr>
      <w:tabs>
        <w:tab w:val="clear" w:pos="1417"/>
        <w:tab w:val="num" w:pos="567"/>
      </w:tabs>
      <w:spacing w:before="120" w:after="120" w:line="360" w:lineRule="auto"/>
      <w:ind w:left="567"/>
    </w:pPr>
    <w:rPr>
      <w:rFonts w:eastAsia="Calibri"/>
      <w:szCs w:val="22"/>
      <w:lang w:eastAsia="lv-LV" w:bidi="lv-LV"/>
    </w:rPr>
  </w:style>
  <w:style w:type="paragraph" w:customStyle="1" w:styleId="Tiret2">
    <w:name w:val="Tiret 2"/>
    <w:basedOn w:val="Normal"/>
    <w:rsid w:val="009D1DAC"/>
    <w:pPr>
      <w:widowControl/>
      <w:numPr>
        <w:numId w:val="26"/>
      </w:numPr>
      <w:tabs>
        <w:tab w:val="clear" w:pos="1984"/>
        <w:tab w:val="num" w:pos="567"/>
      </w:tabs>
      <w:spacing w:before="120" w:after="120" w:line="360" w:lineRule="auto"/>
      <w:ind w:left="567"/>
    </w:pPr>
    <w:rPr>
      <w:rFonts w:eastAsia="Calibri"/>
      <w:szCs w:val="22"/>
      <w:lang w:eastAsia="lv-LV" w:bidi="lv-LV"/>
    </w:rPr>
  </w:style>
  <w:style w:type="paragraph" w:customStyle="1" w:styleId="Tiret3">
    <w:name w:val="Tiret 3"/>
    <w:basedOn w:val="Normal"/>
    <w:rsid w:val="009D1DAC"/>
    <w:pPr>
      <w:widowControl/>
      <w:numPr>
        <w:numId w:val="27"/>
      </w:numPr>
      <w:tabs>
        <w:tab w:val="clear" w:pos="2551"/>
        <w:tab w:val="num" w:pos="1134"/>
      </w:tabs>
      <w:spacing w:before="120" w:after="120" w:line="360" w:lineRule="auto"/>
      <w:ind w:left="1134"/>
    </w:pPr>
    <w:rPr>
      <w:rFonts w:eastAsia="Calibri"/>
      <w:szCs w:val="22"/>
      <w:lang w:eastAsia="lv-LV" w:bidi="lv-LV"/>
    </w:rPr>
  </w:style>
  <w:style w:type="paragraph" w:customStyle="1" w:styleId="Tiret4">
    <w:name w:val="Tiret 4"/>
    <w:basedOn w:val="Normal"/>
    <w:rsid w:val="009D1DAC"/>
    <w:pPr>
      <w:widowControl/>
      <w:numPr>
        <w:numId w:val="28"/>
      </w:numPr>
      <w:tabs>
        <w:tab w:val="clear" w:pos="3118"/>
        <w:tab w:val="num" w:pos="1701"/>
      </w:tabs>
      <w:spacing w:before="120" w:after="120" w:line="360" w:lineRule="auto"/>
      <w:ind w:left="1701"/>
    </w:pPr>
    <w:rPr>
      <w:rFonts w:eastAsia="Calibri"/>
      <w:szCs w:val="22"/>
      <w:lang w:eastAsia="lv-LV" w:bidi="lv-LV"/>
    </w:rPr>
  </w:style>
  <w:style w:type="paragraph" w:customStyle="1" w:styleId="Tiret5">
    <w:name w:val="Tiret 5"/>
    <w:basedOn w:val="Normal"/>
    <w:rsid w:val="009D1DAC"/>
    <w:pPr>
      <w:widowControl/>
      <w:numPr>
        <w:numId w:val="29"/>
      </w:numPr>
      <w:tabs>
        <w:tab w:val="clear" w:pos="3685"/>
        <w:tab w:val="num" w:pos="2268"/>
      </w:tabs>
      <w:spacing w:before="120" w:after="120" w:line="360" w:lineRule="auto"/>
      <w:ind w:left="2268"/>
    </w:pPr>
    <w:rPr>
      <w:rFonts w:eastAsia="Calibri"/>
      <w:szCs w:val="22"/>
      <w:lang w:eastAsia="lv-LV" w:bidi="lv-LV"/>
    </w:rPr>
  </w:style>
  <w:style w:type="paragraph" w:customStyle="1" w:styleId="Tiret6">
    <w:name w:val="Tiret 6"/>
    <w:basedOn w:val="Normal"/>
    <w:rsid w:val="009D1DAC"/>
    <w:pPr>
      <w:widowControl/>
      <w:numPr>
        <w:numId w:val="30"/>
      </w:numPr>
      <w:tabs>
        <w:tab w:val="clear" w:pos="4252"/>
        <w:tab w:val="num" w:pos="2835"/>
      </w:tabs>
      <w:spacing w:before="120" w:after="120" w:line="360" w:lineRule="auto"/>
      <w:ind w:left="2835"/>
    </w:pPr>
    <w:rPr>
      <w:rFonts w:eastAsia="Calibri"/>
      <w:szCs w:val="22"/>
      <w:lang w:eastAsia="lv-LV" w:bidi="lv-LV"/>
    </w:rPr>
  </w:style>
  <w:style w:type="paragraph" w:customStyle="1" w:styleId="Tiret7">
    <w:name w:val="Tiret 7"/>
    <w:basedOn w:val="Normal"/>
    <w:rsid w:val="009D1DAC"/>
    <w:pPr>
      <w:widowControl/>
      <w:numPr>
        <w:numId w:val="31"/>
      </w:numPr>
      <w:tabs>
        <w:tab w:val="clear" w:pos="4819"/>
        <w:tab w:val="num" w:pos="567"/>
      </w:tabs>
      <w:spacing w:before="120" w:after="120" w:line="360" w:lineRule="auto"/>
      <w:ind w:left="567"/>
    </w:pPr>
    <w:rPr>
      <w:rFonts w:eastAsia="Calibri"/>
      <w:szCs w:val="22"/>
      <w:lang w:eastAsia="lv-LV" w:bidi="lv-LV"/>
    </w:rPr>
  </w:style>
  <w:style w:type="paragraph" w:customStyle="1" w:styleId="Tiret8">
    <w:name w:val="Tiret 8"/>
    <w:basedOn w:val="Normal"/>
    <w:rsid w:val="009D1DAC"/>
    <w:pPr>
      <w:widowControl/>
      <w:numPr>
        <w:numId w:val="32"/>
      </w:numPr>
      <w:tabs>
        <w:tab w:val="clear" w:pos="5386"/>
        <w:tab w:val="num" w:pos="1134"/>
      </w:tabs>
      <w:spacing w:before="120" w:after="120" w:line="360" w:lineRule="auto"/>
      <w:ind w:left="1134"/>
    </w:pPr>
    <w:rPr>
      <w:rFonts w:eastAsia="Calibri"/>
      <w:szCs w:val="22"/>
      <w:lang w:eastAsia="lv-LV" w:bidi="lv-LV"/>
    </w:rPr>
  </w:style>
  <w:style w:type="paragraph" w:customStyle="1" w:styleId="NumPar1">
    <w:name w:val="NumPar 1"/>
    <w:basedOn w:val="Normal"/>
    <w:next w:val="Text1"/>
    <w:rsid w:val="009D1DAC"/>
    <w:pPr>
      <w:widowControl/>
      <w:numPr>
        <w:numId w:val="33"/>
      </w:numPr>
      <w:tabs>
        <w:tab w:val="left" w:pos="850"/>
        <w:tab w:val="num" w:pos="1701"/>
      </w:tabs>
      <w:spacing w:before="120" w:after="120" w:line="360" w:lineRule="auto"/>
      <w:ind w:left="1701" w:hanging="567"/>
    </w:pPr>
    <w:rPr>
      <w:rFonts w:eastAsia="Calibri"/>
      <w:szCs w:val="22"/>
      <w:lang w:eastAsia="lv-LV" w:bidi="lv-LV"/>
    </w:rPr>
  </w:style>
  <w:style w:type="paragraph" w:customStyle="1" w:styleId="NumPar2">
    <w:name w:val="NumPar 2"/>
    <w:basedOn w:val="Normal"/>
    <w:next w:val="Text1"/>
    <w:rsid w:val="009D1DAC"/>
    <w:pPr>
      <w:widowControl/>
      <w:numPr>
        <w:ilvl w:val="1"/>
        <w:numId w:val="33"/>
      </w:numPr>
      <w:tabs>
        <w:tab w:val="left" w:pos="850"/>
        <w:tab w:val="num" w:pos="1701"/>
      </w:tabs>
      <w:spacing w:before="120" w:after="120" w:line="360" w:lineRule="auto"/>
      <w:ind w:left="1701" w:hanging="567"/>
    </w:pPr>
    <w:rPr>
      <w:rFonts w:eastAsia="Calibri"/>
      <w:szCs w:val="22"/>
      <w:lang w:eastAsia="lv-LV" w:bidi="lv-LV"/>
    </w:rPr>
  </w:style>
  <w:style w:type="paragraph" w:customStyle="1" w:styleId="NumPar3">
    <w:name w:val="NumPar 3"/>
    <w:basedOn w:val="Normal"/>
    <w:next w:val="Text1"/>
    <w:rsid w:val="009D1DAC"/>
    <w:pPr>
      <w:widowControl/>
      <w:numPr>
        <w:ilvl w:val="2"/>
        <w:numId w:val="33"/>
      </w:numPr>
      <w:tabs>
        <w:tab w:val="left" w:pos="850"/>
        <w:tab w:val="num" w:pos="1701"/>
      </w:tabs>
      <w:spacing w:before="120" w:after="120" w:line="360" w:lineRule="auto"/>
      <w:ind w:left="1701" w:hanging="567"/>
    </w:pPr>
    <w:rPr>
      <w:rFonts w:eastAsia="Calibri"/>
      <w:szCs w:val="22"/>
      <w:lang w:eastAsia="lv-LV" w:bidi="lv-LV"/>
    </w:rPr>
  </w:style>
  <w:style w:type="paragraph" w:customStyle="1" w:styleId="NumPar4">
    <w:name w:val="NumPar 4"/>
    <w:basedOn w:val="Normal"/>
    <w:next w:val="Text1"/>
    <w:rsid w:val="009D1DAC"/>
    <w:pPr>
      <w:widowControl/>
      <w:numPr>
        <w:ilvl w:val="3"/>
        <w:numId w:val="33"/>
      </w:numPr>
      <w:tabs>
        <w:tab w:val="left" w:pos="850"/>
        <w:tab w:val="num" w:pos="1701"/>
      </w:tabs>
      <w:spacing w:before="120" w:after="120" w:line="360" w:lineRule="auto"/>
      <w:ind w:left="1701" w:hanging="567"/>
    </w:pPr>
    <w:rPr>
      <w:rFonts w:eastAsia="Calibri"/>
      <w:szCs w:val="22"/>
      <w:lang w:eastAsia="lv-LV" w:bidi="lv-LV"/>
    </w:rPr>
  </w:style>
  <w:style w:type="paragraph" w:customStyle="1" w:styleId="NumPar5">
    <w:name w:val="NumPar 5"/>
    <w:basedOn w:val="Normal"/>
    <w:next w:val="Text2"/>
    <w:rsid w:val="009D1DAC"/>
    <w:pPr>
      <w:widowControl/>
      <w:numPr>
        <w:ilvl w:val="4"/>
        <w:numId w:val="33"/>
      </w:numPr>
      <w:tabs>
        <w:tab w:val="left" w:pos="1417"/>
        <w:tab w:val="num" w:pos="1701"/>
      </w:tabs>
      <w:spacing w:before="120" w:after="120" w:line="360" w:lineRule="auto"/>
      <w:ind w:left="1701" w:hanging="567"/>
    </w:pPr>
    <w:rPr>
      <w:rFonts w:eastAsia="Calibri"/>
      <w:szCs w:val="22"/>
      <w:lang w:eastAsia="lv-LV" w:bidi="lv-LV"/>
    </w:rPr>
  </w:style>
  <w:style w:type="paragraph" w:customStyle="1" w:styleId="NumPar6">
    <w:name w:val="NumPar 6"/>
    <w:basedOn w:val="Normal"/>
    <w:next w:val="Text2"/>
    <w:rsid w:val="009D1DAC"/>
    <w:pPr>
      <w:widowControl/>
      <w:numPr>
        <w:ilvl w:val="5"/>
        <w:numId w:val="33"/>
      </w:numPr>
      <w:tabs>
        <w:tab w:val="left" w:pos="1417"/>
        <w:tab w:val="num" w:pos="1701"/>
      </w:tabs>
      <w:spacing w:before="120" w:after="120" w:line="360" w:lineRule="auto"/>
      <w:ind w:left="1701" w:hanging="567"/>
    </w:pPr>
    <w:rPr>
      <w:rFonts w:eastAsia="Calibri"/>
      <w:szCs w:val="22"/>
      <w:lang w:eastAsia="lv-LV" w:bidi="lv-LV"/>
    </w:rPr>
  </w:style>
  <w:style w:type="paragraph" w:customStyle="1" w:styleId="NumPar7">
    <w:name w:val="NumPar 7"/>
    <w:basedOn w:val="Normal"/>
    <w:next w:val="Text2"/>
    <w:rsid w:val="009D1DAC"/>
    <w:pPr>
      <w:widowControl/>
      <w:numPr>
        <w:ilvl w:val="6"/>
        <w:numId w:val="33"/>
      </w:numPr>
      <w:tabs>
        <w:tab w:val="left" w:pos="1417"/>
        <w:tab w:val="num" w:pos="1701"/>
      </w:tabs>
      <w:spacing w:before="120" w:after="120" w:line="360" w:lineRule="auto"/>
      <w:ind w:left="1701" w:hanging="567"/>
    </w:pPr>
    <w:rPr>
      <w:rFonts w:eastAsia="Calibri"/>
      <w:szCs w:val="22"/>
      <w:lang w:eastAsia="lv-LV" w:bidi="lv-LV"/>
    </w:rPr>
  </w:style>
  <w:style w:type="paragraph" w:customStyle="1" w:styleId="ManualNumPar1">
    <w:name w:val="Manual NumPar 1"/>
    <w:basedOn w:val="Normal"/>
    <w:next w:val="Text1"/>
    <w:rsid w:val="009D1DAC"/>
    <w:pPr>
      <w:widowControl/>
      <w:spacing w:before="120" w:after="120" w:line="360" w:lineRule="auto"/>
      <w:ind w:left="850" w:hanging="850"/>
    </w:pPr>
    <w:rPr>
      <w:rFonts w:eastAsia="Calibri"/>
      <w:szCs w:val="22"/>
      <w:lang w:eastAsia="lv-LV" w:bidi="lv-LV"/>
    </w:rPr>
  </w:style>
  <w:style w:type="paragraph" w:customStyle="1" w:styleId="ManualNumPar2">
    <w:name w:val="Manual NumPar 2"/>
    <w:basedOn w:val="Normal"/>
    <w:next w:val="Text1"/>
    <w:rsid w:val="009D1DAC"/>
    <w:pPr>
      <w:widowControl/>
      <w:spacing w:before="120" w:after="120" w:line="360" w:lineRule="auto"/>
      <w:ind w:left="850" w:hanging="850"/>
    </w:pPr>
    <w:rPr>
      <w:rFonts w:eastAsia="Calibri"/>
      <w:szCs w:val="22"/>
      <w:lang w:eastAsia="lv-LV" w:bidi="lv-LV"/>
    </w:rPr>
  </w:style>
  <w:style w:type="paragraph" w:customStyle="1" w:styleId="ManualNumPar3">
    <w:name w:val="Manual NumPar 3"/>
    <w:basedOn w:val="Normal"/>
    <w:next w:val="Text1"/>
    <w:rsid w:val="009D1DAC"/>
    <w:pPr>
      <w:widowControl/>
      <w:spacing w:before="120" w:after="120" w:line="360" w:lineRule="auto"/>
      <w:ind w:left="850" w:hanging="850"/>
    </w:pPr>
    <w:rPr>
      <w:rFonts w:eastAsia="Calibri"/>
      <w:szCs w:val="22"/>
      <w:lang w:eastAsia="lv-LV" w:bidi="lv-LV"/>
    </w:rPr>
  </w:style>
  <w:style w:type="paragraph" w:customStyle="1" w:styleId="ManualNumPar4">
    <w:name w:val="Manual NumPar 4"/>
    <w:basedOn w:val="Normal"/>
    <w:next w:val="Text1"/>
    <w:rsid w:val="009D1DAC"/>
    <w:pPr>
      <w:widowControl/>
      <w:spacing w:before="120" w:after="120" w:line="360" w:lineRule="auto"/>
      <w:ind w:left="850" w:hanging="850"/>
    </w:pPr>
    <w:rPr>
      <w:rFonts w:eastAsia="Calibri"/>
      <w:szCs w:val="22"/>
      <w:lang w:eastAsia="lv-LV" w:bidi="lv-LV"/>
    </w:rPr>
  </w:style>
  <w:style w:type="paragraph" w:customStyle="1" w:styleId="ManualNumPar5">
    <w:name w:val="Manual NumPar 5"/>
    <w:basedOn w:val="Normal"/>
    <w:next w:val="Text2"/>
    <w:rsid w:val="009D1DAC"/>
    <w:pPr>
      <w:widowControl/>
      <w:spacing w:before="120" w:after="120" w:line="360" w:lineRule="auto"/>
      <w:ind w:left="1417" w:hanging="1417"/>
    </w:pPr>
    <w:rPr>
      <w:rFonts w:eastAsia="Calibri"/>
      <w:szCs w:val="22"/>
      <w:lang w:eastAsia="lv-LV" w:bidi="lv-LV"/>
    </w:rPr>
  </w:style>
  <w:style w:type="paragraph" w:customStyle="1" w:styleId="ManualNumPar6">
    <w:name w:val="Manual NumPar 6"/>
    <w:basedOn w:val="Normal"/>
    <w:next w:val="Text2"/>
    <w:rsid w:val="009D1DAC"/>
    <w:pPr>
      <w:widowControl/>
      <w:spacing w:before="120" w:after="120" w:line="360" w:lineRule="auto"/>
      <w:ind w:left="1417" w:hanging="1417"/>
    </w:pPr>
    <w:rPr>
      <w:rFonts w:eastAsia="Calibri"/>
      <w:szCs w:val="22"/>
      <w:lang w:eastAsia="lv-LV" w:bidi="lv-LV"/>
    </w:rPr>
  </w:style>
  <w:style w:type="paragraph" w:customStyle="1" w:styleId="ManualNumPar7">
    <w:name w:val="Manual NumPar 7"/>
    <w:basedOn w:val="Normal"/>
    <w:next w:val="Text2"/>
    <w:rsid w:val="009D1DAC"/>
    <w:pPr>
      <w:widowControl/>
      <w:spacing w:before="120" w:after="120" w:line="360" w:lineRule="auto"/>
      <w:ind w:left="1417" w:hanging="1417"/>
    </w:pPr>
    <w:rPr>
      <w:rFonts w:eastAsia="Calibri"/>
      <w:szCs w:val="22"/>
      <w:lang w:eastAsia="lv-LV" w:bidi="lv-LV"/>
    </w:rPr>
  </w:style>
  <w:style w:type="paragraph" w:customStyle="1" w:styleId="QuotedNumPar">
    <w:name w:val="Quoted NumPar"/>
    <w:basedOn w:val="Normal"/>
    <w:rsid w:val="009D1DAC"/>
    <w:pPr>
      <w:widowControl/>
      <w:spacing w:before="120" w:after="120" w:line="360" w:lineRule="auto"/>
      <w:ind w:left="1417" w:hanging="567"/>
    </w:pPr>
    <w:rPr>
      <w:rFonts w:eastAsia="Calibri"/>
      <w:szCs w:val="22"/>
      <w:lang w:eastAsia="lv-LV" w:bidi="lv-LV"/>
    </w:rPr>
  </w:style>
  <w:style w:type="paragraph" w:customStyle="1" w:styleId="ManualHeading1">
    <w:name w:val="Manual Heading 1"/>
    <w:basedOn w:val="Normal"/>
    <w:next w:val="Text1"/>
    <w:rsid w:val="009D1DAC"/>
    <w:pPr>
      <w:keepNext/>
      <w:widowControl/>
      <w:tabs>
        <w:tab w:val="left" w:pos="850"/>
      </w:tabs>
      <w:spacing w:before="360" w:after="120" w:line="360" w:lineRule="auto"/>
      <w:ind w:left="850" w:hanging="850"/>
      <w:outlineLvl w:val="0"/>
    </w:pPr>
    <w:rPr>
      <w:rFonts w:eastAsia="Calibri"/>
      <w:b/>
      <w:smallCaps/>
      <w:szCs w:val="22"/>
      <w:lang w:eastAsia="lv-LV" w:bidi="lv-LV"/>
    </w:rPr>
  </w:style>
  <w:style w:type="paragraph" w:customStyle="1" w:styleId="ManualHeading2">
    <w:name w:val="Manual Heading 2"/>
    <w:basedOn w:val="Normal"/>
    <w:next w:val="Text1"/>
    <w:rsid w:val="009D1DAC"/>
    <w:pPr>
      <w:keepNext/>
      <w:widowControl/>
      <w:tabs>
        <w:tab w:val="left" w:pos="850"/>
      </w:tabs>
      <w:spacing w:before="120" w:after="120" w:line="360" w:lineRule="auto"/>
      <w:ind w:left="850" w:hanging="850"/>
      <w:outlineLvl w:val="1"/>
    </w:pPr>
    <w:rPr>
      <w:rFonts w:eastAsia="Calibri"/>
      <w:b/>
      <w:szCs w:val="22"/>
      <w:lang w:eastAsia="lv-LV" w:bidi="lv-LV"/>
    </w:rPr>
  </w:style>
  <w:style w:type="paragraph" w:customStyle="1" w:styleId="ManualHeading3">
    <w:name w:val="Manual Heading 3"/>
    <w:basedOn w:val="Normal"/>
    <w:next w:val="Text1"/>
    <w:rsid w:val="009D1DAC"/>
    <w:pPr>
      <w:keepNext/>
      <w:widowControl/>
      <w:tabs>
        <w:tab w:val="left" w:pos="850"/>
      </w:tabs>
      <w:spacing w:before="120" w:after="120" w:line="360" w:lineRule="auto"/>
      <w:ind w:left="850" w:hanging="850"/>
      <w:outlineLvl w:val="2"/>
    </w:pPr>
    <w:rPr>
      <w:rFonts w:eastAsia="Calibri"/>
      <w:i/>
      <w:szCs w:val="22"/>
      <w:lang w:eastAsia="lv-LV" w:bidi="lv-LV"/>
    </w:rPr>
  </w:style>
  <w:style w:type="paragraph" w:customStyle="1" w:styleId="ManualHeading4">
    <w:name w:val="Manual Heading 4"/>
    <w:basedOn w:val="Normal"/>
    <w:next w:val="Text1"/>
    <w:rsid w:val="009D1DAC"/>
    <w:pPr>
      <w:keepNext/>
      <w:widowControl/>
      <w:tabs>
        <w:tab w:val="left" w:pos="850"/>
      </w:tabs>
      <w:spacing w:before="120" w:after="120" w:line="360" w:lineRule="auto"/>
      <w:ind w:left="850" w:hanging="850"/>
      <w:outlineLvl w:val="3"/>
    </w:pPr>
    <w:rPr>
      <w:rFonts w:eastAsia="Calibri"/>
      <w:szCs w:val="22"/>
      <w:lang w:eastAsia="lv-LV" w:bidi="lv-LV"/>
    </w:rPr>
  </w:style>
  <w:style w:type="paragraph" w:customStyle="1" w:styleId="ManualHeading5">
    <w:name w:val="Manual Heading 5"/>
    <w:basedOn w:val="Normal"/>
    <w:next w:val="Text1"/>
    <w:rsid w:val="009D1DAC"/>
    <w:pPr>
      <w:keepNext/>
      <w:widowControl/>
      <w:tabs>
        <w:tab w:val="left" w:pos="850"/>
      </w:tabs>
      <w:spacing w:before="120" w:after="120" w:line="360" w:lineRule="auto"/>
      <w:ind w:left="850" w:hanging="850"/>
      <w:outlineLvl w:val="4"/>
    </w:pPr>
    <w:rPr>
      <w:rFonts w:eastAsia="Calibri"/>
      <w:szCs w:val="22"/>
      <w:lang w:eastAsia="lv-LV" w:bidi="lv-LV"/>
    </w:rPr>
  </w:style>
  <w:style w:type="paragraph" w:customStyle="1" w:styleId="ManualHeading6">
    <w:name w:val="Manual Heading 6"/>
    <w:basedOn w:val="Normal"/>
    <w:next w:val="Text1"/>
    <w:rsid w:val="009D1DAC"/>
    <w:pPr>
      <w:keepNext/>
      <w:widowControl/>
      <w:tabs>
        <w:tab w:val="left" w:pos="850"/>
      </w:tabs>
      <w:spacing w:before="120" w:after="120" w:line="360" w:lineRule="auto"/>
      <w:ind w:left="850" w:hanging="850"/>
      <w:outlineLvl w:val="5"/>
    </w:pPr>
    <w:rPr>
      <w:rFonts w:eastAsia="Calibri"/>
      <w:szCs w:val="22"/>
      <w:lang w:eastAsia="lv-LV" w:bidi="lv-LV"/>
    </w:rPr>
  </w:style>
  <w:style w:type="paragraph" w:customStyle="1" w:styleId="ManualHeading7">
    <w:name w:val="Manual Heading 7"/>
    <w:basedOn w:val="Normal"/>
    <w:next w:val="Text1"/>
    <w:rsid w:val="009D1DAC"/>
    <w:pPr>
      <w:keepNext/>
      <w:widowControl/>
      <w:tabs>
        <w:tab w:val="left" w:pos="850"/>
      </w:tabs>
      <w:spacing w:before="120" w:after="120" w:line="360" w:lineRule="auto"/>
      <w:ind w:left="850" w:hanging="850"/>
      <w:outlineLvl w:val="6"/>
    </w:pPr>
    <w:rPr>
      <w:rFonts w:eastAsia="Calibri"/>
      <w:szCs w:val="22"/>
      <w:lang w:eastAsia="lv-LV" w:bidi="lv-LV"/>
    </w:rPr>
  </w:style>
  <w:style w:type="paragraph" w:customStyle="1" w:styleId="ChapterTitle">
    <w:name w:val="ChapterTitle"/>
    <w:basedOn w:val="Normal"/>
    <w:next w:val="Normal"/>
    <w:rsid w:val="009D1DAC"/>
    <w:pPr>
      <w:keepNext/>
      <w:widowControl/>
      <w:spacing w:before="120" w:after="360" w:line="360" w:lineRule="auto"/>
      <w:jc w:val="center"/>
    </w:pPr>
    <w:rPr>
      <w:rFonts w:eastAsia="Calibri"/>
      <w:b/>
      <w:sz w:val="32"/>
      <w:szCs w:val="22"/>
      <w:lang w:eastAsia="lv-LV" w:bidi="lv-LV"/>
    </w:rPr>
  </w:style>
  <w:style w:type="paragraph" w:customStyle="1" w:styleId="PartTitle">
    <w:name w:val="PartTitle"/>
    <w:basedOn w:val="Normal"/>
    <w:next w:val="ChapterTitle"/>
    <w:rsid w:val="009D1DAC"/>
    <w:pPr>
      <w:keepNext/>
      <w:pageBreakBefore/>
      <w:widowControl/>
      <w:spacing w:before="120" w:after="360" w:line="360" w:lineRule="auto"/>
      <w:jc w:val="center"/>
    </w:pPr>
    <w:rPr>
      <w:rFonts w:eastAsia="Calibri"/>
      <w:b/>
      <w:sz w:val="36"/>
      <w:szCs w:val="22"/>
      <w:lang w:eastAsia="lv-LV" w:bidi="lv-LV"/>
    </w:rPr>
  </w:style>
  <w:style w:type="paragraph" w:customStyle="1" w:styleId="SectionTitle">
    <w:name w:val="SectionTitle"/>
    <w:basedOn w:val="Normal"/>
    <w:next w:val="Heading1"/>
    <w:rsid w:val="009D1DAC"/>
    <w:pPr>
      <w:keepNext/>
      <w:widowControl/>
      <w:spacing w:before="120" w:after="360" w:line="360" w:lineRule="auto"/>
      <w:jc w:val="center"/>
    </w:pPr>
    <w:rPr>
      <w:rFonts w:eastAsia="Calibri"/>
      <w:b/>
      <w:smallCaps/>
      <w:sz w:val="28"/>
      <w:szCs w:val="22"/>
      <w:lang w:eastAsia="lv-LV" w:bidi="lv-LV"/>
    </w:rPr>
  </w:style>
  <w:style w:type="paragraph" w:customStyle="1" w:styleId="TableTitle">
    <w:name w:val="Table Title"/>
    <w:basedOn w:val="Normal"/>
    <w:next w:val="Normal"/>
    <w:rsid w:val="009D1DAC"/>
    <w:pPr>
      <w:widowControl/>
      <w:spacing w:before="120" w:after="120" w:line="360" w:lineRule="auto"/>
      <w:jc w:val="center"/>
    </w:pPr>
    <w:rPr>
      <w:rFonts w:eastAsia="Calibri"/>
      <w:b/>
      <w:szCs w:val="22"/>
      <w:lang w:eastAsia="lv-LV" w:bidi="lv-LV"/>
    </w:rPr>
  </w:style>
  <w:style w:type="paragraph" w:customStyle="1" w:styleId="Point0number">
    <w:name w:val="Point 0 (number)"/>
    <w:basedOn w:val="Normal"/>
    <w:rsid w:val="009D1DAC"/>
    <w:pPr>
      <w:widowControl/>
      <w:numPr>
        <w:numId w:val="34"/>
      </w:numPr>
      <w:tabs>
        <w:tab w:val="clear" w:pos="850"/>
        <w:tab w:val="num" w:pos="2268"/>
      </w:tabs>
      <w:spacing w:before="120" w:after="120" w:line="360" w:lineRule="auto"/>
      <w:ind w:left="2268" w:hanging="567"/>
    </w:pPr>
    <w:rPr>
      <w:rFonts w:eastAsia="Calibri"/>
      <w:szCs w:val="22"/>
      <w:lang w:eastAsia="lv-LV" w:bidi="lv-LV"/>
    </w:rPr>
  </w:style>
  <w:style w:type="paragraph" w:customStyle="1" w:styleId="Point1number">
    <w:name w:val="Point 1 (number)"/>
    <w:basedOn w:val="Normal"/>
    <w:rsid w:val="009D1DAC"/>
    <w:pPr>
      <w:widowControl/>
      <w:numPr>
        <w:ilvl w:val="2"/>
        <w:numId w:val="34"/>
      </w:numPr>
      <w:tabs>
        <w:tab w:val="clear" w:pos="1417"/>
        <w:tab w:val="num" w:pos="2268"/>
      </w:tabs>
      <w:spacing w:before="120" w:after="120" w:line="360" w:lineRule="auto"/>
      <w:ind w:left="2268"/>
    </w:pPr>
    <w:rPr>
      <w:rFonts w:eastAsia="Calibri"/>
      <w:szCs w:val="22"/>
      <w:lang w:eastAsia="lv-LV" w:bidi="lv-LV"/>
    </w:rPr>
  </w:style>
  <w:style w:type="paragraph" w:customStyle="1" w:styleId="Point2number">
    <w:name w:val="Point 2 (number)"/>
    <w:basedOn w:val="Normal"/>
    <w:rsid w:val="009D1DAC"/>
    <w:pPr>
      <w:widowControl/>
      <w:numPr>
        <w:ilvl w:val="4"/>
        <w:numId w:val="34"/>
      </w:numPr>
      <w:tabs>
        <w:tab w:val="clear" w:pos="1984"/>
        <w:tab w:val="num" w:pos="2268"/>
      </w:tabs>
      <w:spacing w:before="120" w:after="120" w:line="360" w:lineRule="auto"/>
      <w:ind w:left="2268"/>
    </w:pPr>
    <w:rPr>
      <w:rFonts w:eastAsia="Calibri"/>
      <w:szCs w:val="22"/>
      <w:lang w:eastAsia="lv-LV" w:bidi="lv-LV"/>
    </w:rPr>
  </w:style>
  <w:style w:type="paragraph" w:customStyle="1" w:styleId="Point3number">
    <w:name w:val="Point 3 (number)"/>
    <w:basedOn w:val="Normal"/>
    <w:rsid w:val="009D1DAC"/>
    <w:pPr>
      <w:widowControl/>
      <w:numPr>
        <w:ilvl w:val="6"/>
        <w:numId w:val="34"/>
      </w:numPr>
      <w:tabs>
        <w:tab w:val="clear" w:pos="2551"/>
        <w:tab w:val="num" w:pos="2268"/>
      </w:tabs>
      <w:spacing w:before="120" w:after="120" w:line="360" w:lineRule="auto"/>
      <w:ind w:left="2268"/>
    </w:pPr>
    <w:rPr>
      <w:rFonts w:eastAsia="Calibri"/>
      <w:szCs w:val="22"/>
      <w:lang w:eastAsia="lv-LV" w:bidi="lv-LV"/>
    </w:rPr>
  </w:style>
  <w:style w:type="paragraph" w:customStyle="1" w:styleId="Point0letter">
    <w:name w:val="Point 0 (letter)"/>
    <w:basedOn w:val="Normal"/>
    <w:rsid w:val="009D1DAC"/>
    <w:pPr>
      <w:widowControl/>
      <w:numPr>
        <w:ilvl w:val="1"/>
        <w:numId w:val="34"/>
      </w:numPr>
      <w:tabs>
        <w:tab w:val="clear" w:pos="850"/>
        <w:tab w:val="num" w:pos="2268"/>
      </w:tabs>
      <w:spacing w:before="120" w:after="120" w:line="360" w:lineRule="auto"/>
      <w:ind w:left="2268" w:hanging="567"/>
    </w:pPr>
    <w:rPr>
      <w:rFonts w:eastAsia="Calibri"/>
      <w:szCs w:val="22"/>
      <w:lang w:eastAsia="lv-LV" w:bidi="lv-LV"/>
    </w:rPr>
  </w:style>
  <w:style w:type="paragraph" w:customStyle="1" w:styleId="Point1letter">
    <w:name w:val="Point 1 (letter)"/>
    <w:basedOn w:val="Normal"/>
    <w:rsid w:val="009D1DAC"/>
    <w:pPr>
      <w:widowControl/>
      <w:numPr>
        <w:ilvl w:val="3"/>
        <w:numId w:val="34"/>
      </w:numPr>
      <w:tabs>
        <w:tab w:val="clear" w:pos="1417"/>
        <w:tab w:val="num" w:pos="2268"/>
      </w:tabs>
      <w:spacing w:before="120" w:after="120" w:line="360" w:lineRule="auto"/>
      <w:ind w:left="2268"/>
    </w:pPr>
    <w:rPr>
      <w:rFonts w:eastAsia="Calibri"/>
      <w:szCs w:val="22"/>
      <w:lang w:eastAsia="lv-LV" w:bidi="lv-LV"/>
    </w:rPr>
  </w:style>
  <w:style w:type="paragraph" w:customStyle="1" w:styleId="Point2letter">
    <w:name w:val="Point 2 (letter)"/>
    <w:basedOn w:val="Normal"/>
    <w:rsid w:val="009D1DAC"/>
    <w:pPr>
      <w:widowControl/>
      <w:numPr>
        <w:ilvl w:val="5"/>
        <w:numId w:val="34"/>
      </w:numPr>
      <w:tabs>
        <w:tab w:val="clear" w:pos="1984"/>
        <w:tab w:val="num" w:pos="2268"/>
      </w:tabs>
      <w:spacing w:before="120" w:after="120" w:line="360" w:lineRule="auto"/>
      <w:ind w:left="2268"/>
    </w:pPr>
    <w:rPr>
      <w:rFonts w:eastAsia="Calibri"/>
      <w:szCs w:val="22"/>
      <w:lang w:eastAsia="lv-LV" w:bidi="lv-LV"/>
    </w:rPr>
  </w:style>
  <w:style w:type="paragraph" w:customStyle="1" w:styleId="Point3letter">
    <w:name w:val="Point 3 (letter)"/>
    <w:basedOn w:val="Normal"/>
    <w:rsid w:val="009D1DAC"/>
    <w:pPr>
      <w:widowControl/>
      <w:numPr>
        <w:ilvl w:val="7"/>
        <w:numId w:val="34"/>
      </w:numPr>
      <w:tabs>
        <w:tab w:val="clear" w:pos="2551"/>
        <w:tab w:val="num" w:pos="2268"/>
      </w:tabs>
      <w:spacing w:before="120" w:after="120" w:line="360" w:lineRule="auto"/>
      <w:ind w:left="2268"/>
    </w:pPr>
    <w:rPr>
      <w:rFonts w:eastAsia="Calibri"/>
      <w:szCs w:val="22"/>
      <w:lang w:eastAsia="lv-LV" w:bidi="lv-LV"/>
    </w:rPr>
  </w:style>
  <w:style w:type="paragraph" w:customStyle="1" w:styleId="Point4letter">
    <w:name w:val="Point 4 (letter)"/>
    <w:basedOn w:val="Normal"/>
    <w:rsid w:val="009D1DAC"/>
    <w:pPr>
      <w:widowControl/>
      <w:numPr>
        <w:ilvl w:val="8"/>
        <w:numId w:val="34"/>
      </w:numPr>
      <w:tabs>
        <w:tab w:val="clear" w:pos="3118"/>
        <w:tab w:val="num" w:pos="2268"/>
      </w:tabs>
      <w:spacing w:before="120" w:after="120" w:line="360" w:lineRule="auto"/>
      <w:ind w:left="2268"/>
    </w:pPr>
    <w:rPr>
      <w:rFonts w:eastAsia="Calibri"/>
      <w:szCs w:val="22"/>
      <w:lang w:eastAsia="lv-LV" w:bidi="lv-LV"/>
    </w:rPr>
  </w:style>
  <w:style w:type="paragraph" w:customStyle="1" w:styleId="Bullet0">
    <w:name w:val="Bullet 0"/>
    <w:basedOn w:val="Normal"/>
    <w:rsid w:val="009D1DAC"/>
    <w:pPr>
      <w:widowControl/>
      <w:numPr>
        <w:numId w:val="35"/>
      </w:numPr>
      <w:tabs>
        <w:tab w:val="clear" w:pos="850"/>
        <w:tab w:val="num" w:pos="2835"/>
      </w:tabs>
      <w:spacing w:before="120" w:after="120" w:line="360" w:lineRule="auto"/>
      <w:ind w:left="2835" w:hanging="567"/>
    </w:pPr>
    <w:rPr>
      <w:rFonts w:eastAsia="Calibri"/>
      <w:szCs w:val="22"/>
      <w:lang w:eastAsia="lv-LV" w:bidi="lv-LV"/>
    </w:rPr>
  </w:style>
  <w:style w:type="paragraph" w:customStyle="1" w:styleId="Bullet5">
    <w:name w:val="Bullet 5"/>
    <w:basedOn w:val="Normal"/>
    <w:rsid w:val="009D1DAC"/>
    <w:pPr>
      <w:widowControl/>
      <w:numPr>
        <w:numId w:val="36"/>
      </w:numPr>
      <w:tabs>
        <w:tab w:val="clear" w:pos="3685"/>
        <w:tab w:val="num" w:pos="567"/>
      </w:tabs>
      <w:spacing w:before="120" w:after="120" w:line="360" w:lineRule="auto"/>
      <w:ind w:left="567"/>
    </w:pPr>
    <w:rPr>
      <w:rFonts w:eastAsia="Calibri"/>
      <w:szCs w:val="22"/>
      <w:lang w:eastAsia="lv-LV" w:bidi="lv-LV"/>
    </w:rPr>
  </w:style>
  <w:style w:type="paragraph" w:customStyle="1" w:styleId="Bullet6">
    <w:name w:val="Bullet 6"/>
    <w:basedOn w:val="Normal"/>
    <w:rsid w:val="009D1DAC"/>
    <w:pPr>
      <w:widowControl/>
      <w:numPr>
        <w:numId w:val="37"/>
      </w:numPr>
      <w:tabs>
        <w:tab w:val="clear" w:pos="4252"/>
        <w:tab w:val="num" w:pos="1134"/>
      </w:tabs>
      <w:spacing w:before="120" w:after="120" w:line="360" w:lineRule="auto"/>
      <w:ind w:left="1134"/>
    </w:pPr>
    <w:rPr>
      <w:rFonts w:eastAsia="Calibri"/>
      <w:szCs w:val="22"/>
      <w:lang w:eastAsia="lv-LV" w:bidi="lv-LV"/>
    </w:rPr>
  </w:style>
  <w:style w:type="paragraph" w:customStyle="1" w:styleId="Bullet7">
    <w:name w:val="Bullet 7"/>
    <w:basedOn w:val="Normal"/>
    <w:rsid w:val="009D1DAC"/>
    <w:pPr>
      <w:widowControl/>
      <w:numPr>
        <w:numId w:val="38"/>
      </w:numPr>
      <w:tabs>
        <w:tab w:val="clear" w:pos="4819"/>
        <w:tab w:val="num" w:pos="1701"/>
      </w:tabs>
      <w:spacing w:before="120" w:after="120" w:line="360" w:lineRule="auto"/>
      <w:ind w:left="1701"/>
    </w:pPr>
    <w:rPr>
      <w:rFonts w:eastAsia="Calibri"/>
      <w:szCs w:val="22"/>
      <w:lang w:eastAsia="lv-LV" w:bidi="lv-LV"/>
    </w:rPr>
  </w:style>
  <w:style w:type="paragraph" w:customStyle="1" w:styleId="Bullet8">
    <w:name w:val="Bullet 8"/>
    <w:basedOn w:val="Normal"/>
    <w:rsid w:val="009D1DAC"/>
    <w:pPr>
      <w:widowControl/>
      <w:numPr>
        <w:numId w:val="39"/>
      </w:numPr>
      <w:tabs>
        <w:tab w:val="clear" w:pos="5386"/>
        <w:tab w:val="num" w:pos="2268"/>
      </w:tabs>
      <w:spacing w:before="120" w:after="120" w:line="360" w:lineRule="auto"/>
      <w:ind w:left="2268"/>
    </w:pPr>
    <w:rPr>
      <w:rFonts w:eastAsia="Calibri"/>
      <w:szCs w:val="22"/>
      <w:lang w:eastAsia="lv-LV" w:bidi="lv-LV"/>
    </w:rPr>
  </w:style>
  <w:style w:type="paragraph" w:customStyle="1" w:styleId="Annexetitreacte">
    <w:name w:val="Annexe titre (acte)"/>
    <w:basedOn w:val="Normal"/>
    <w:next w:val="Normal"/>
    <w:rsid w:val="009D1DAC"/>
    <w:pPr>
      <w:widowControl/>
      <w:spacing w:before="120" w:after="120" w:line="360" w:lineRule="auto"/>
      <w:jc w:val="center"/>
    </w:pPr>
    <w:rPr>
      <w:rFonts w:eastAsia="Calibri"/>
      <w:b/>
      <w:szCs w:val="22"/>
      <w:u w:val="single"/>
      <w:lang w:eastAsia="lv-LV" w:bidi="lv-LV"/>
    </w:rPr>
  </w:style>
  <w:style w:type="paragraph" w:customStyle="1" w:styleId="Annexetitreglobale">
    <w:name w:val="Annexe titre (globale)"/>
    <w:basedOn w:val="Normal"/>
    <w:next w:val="Normal"/>
    <w:rsid w:val="009D1DAC"/>
    <w:pPr>
      <w:widowControl/>
      <w:spacing w:before="120" w:after="120" w:line="360" w:lineRule="auto"/>
      <w:jc w:val="center"/>
    </w:pPr>
    <w:rPr>
      <w:rFonts w:eastAsia="Calibri"/>
      <w:b/>
      <w:szCs w:val="22"/>
      <w:u w:val="single"/>
      <w:lang w:eastAsia="lv-LV" w:bidi="lv-LV"/>
    </w:rPr>
  </w:style>
  <w:style w:type="paragraph" w:customStyle="1" w:styleId="Datedadoption">
    <w:name w:val="Date d'adoption"/>
    <w:basedOn w:val="Normal"/>
    <w:next w:val="Titreobjet"/>
    <w:rsid w:val="009D1DAC"/>
    <w:pPr>
      <w:widowControl/>
      <w:spacing w:before="360" w:line="360" w:lineRule="auto"/>
      <w:jc w:val="center"/>
    </w:pPr>
    <w:rPr>
      <w:rFonts w:eastAsia="Calibri"/>
      <w:b/>
      <w:szCs w:val="22"/>
      <w:lang w:eastAsia="lv-LV" w:bidi="lv-LV"/>
    </w:rPr>
  </w:style>
  <w:style w:type="paragraph" w:customStyle="1" w:styleId="ManualConsidrant">
    <w:name w:val="Manual Considérant"/>
    <w:basedOn w:val="Normal"/>
    <w:rsid w:val="009D1DAC"/>
    <w:pPr>
      <w:widowControl/>
      <w:spacing w:before="120" w:after="120" w:line="360" w:lineRule="auto"/>
      <w:ind w:left="850" w:hanging="850"/>
    </w:pPr>
    <w:rPr>
      <w:rFonts w:eastAsia="Calibri"/>
      <w:szCs w:val="22"/>
      <w:lang w:eastAsia="lv-LV" w:bidi="lv-LV"/>
    </w:rPr>
  </w:style>
  <w:style w:type="paragraph" w:customStyle="1" w:styleId="Personnequisigne">
    <w:name w:val="Personne qui signe"/>
    <w:basedOn w:val="Normal"/>
    <w:next w:val="Institutionquisigne"/>
    <w:rsid w:val="009D1DAC"/>
    <w:pPr>
      <w:widowControl/>
      <w:tabs>
        <w:tab w:val="left" w:pos="5669"/>
      </w:tabs>
      <w:spacing w:line="360" w:lineRule="auto"/>
    </w:pPr>
    <w:rPr>
      <w:rFonts w:eastAsia="Calibri"/>
      <w:i/>
      <w:szCs w:val="22"/>
      <w:lang w:eastAsia="lv-LV" w:bidi="lv-LV"/>
    </w:rPr>
  </w:style>
  <w:style w:type="paragraph" w:customStyle="1" w:styleId="Sous-titreobjet">
    <w:name w:val="Sous-titre objet"/>
    <w:basedOn w:val="Normal"/>
    <w:rsid w:val="009D1DAC"/>
    <w:pPr>
      <w:widowControl/>
      <w:spacing w:line="360" w:lineRule="auto"/>
      <w:jc w:val="center"/>
    </w:pPr>
    <w:rPr>
      <w:rFonts w:eastAsia="Calibri"/>
      <w:b/>
      <w:szCs w:val="22"/>
      <w:lang w:eastAsia="lv-LV" w:bidi="lv-LV"/>
    </w:rPr>
  </w:style>
  <w:style w:type="paragraph" w:customStyle="1" w:styleId="Lignefinal">
    <w:name w:val="Ligne final"/>
    <w:basedOn w:val="Normal"/>
    <w:next w:val="Normal"/>
    <w:rsid w:val="009D1DAC"/>
    <w:pPr>
      <w:widowControl/>
      <w:pBdr>
        <w:bottom w:val="single" w:sz="4" w:space="0" w:color="000000"/>
      </w:pBdr>
      <w:spacing w:before="360" w:after="120" w:line="360" w:lineRule="auto"/>
      <w:ind w:left="3400" w:right="3400"/>
      <w:jc w:val="center"/>
    </w:pPr>
    <w:rPr>
      <w:rFonts w:eastAsia="Calibri"/>
      <w:b/>
      <w:szCs w:val="22"/>
      <w:lang w:eastAsia="lv-LV" w:bidi="lv-LV"/>
    </w:rPr>
  </w:style>
  <w:style w:type="paragraph" w:customStyle="1" w:styleId="LignefinalLandscape">
    <w:name w:val="Ligne final (Landscape)"/>
    <w:basedOn w:val="Normal"/>
    <w:next w:val="Normal"/>
    <w:rsid w:val="009D1DAC"/>
    <w:pPr>
      <w:widowControl/>
      <w:pBdr>
        <w:bottom w:val="single" w:sz="4" w:space="0" w:color="000000"/>
      </w:pBdr>
      <w:spacing w:before="360" w:after="120" w:line="360" w:lineRule="auto"/>
      <w:ind w:left="5868" w:right="5868"/>
      <w:jc w:val="center"/>
    </w:pPr>
    <w:rPr>
      <w:rFonts w:eastAsia="Calibri"/>
      <w:b/>
      <w:szCs w:val="22"/>
      <w:lang w:eastAsia="lv-LV" w:bidi="lv-LV"/>
    </w:rPr>
  </w:style>
  <w:style w:type="paragraph" w:customStyle="1" w:styleId="Rfrenceinterinstitutionelle">
    <w:name w:val="Référence interinstitutionelle"/>
    <w:basedOn w:val="Normal"/>
    <w:next w:val="Statut"/>
    <w:rsid w:val="009D1DAC"/>
    <w:pPr>
      <w:widowControl/>
      <w:spacing w:line="360" w:lineRule="auto"/>
      <w:ind w:left="5103"/>
    </w:pPr>
    <w:rPr>
      <w:rFonts w:eastAsia="Calibri"/>
      <w:szCs w:val="22"/>
      <w:lang w:eastAsia="lv-LV" w:bidi="lv-LV"/>
    </w:rPr>
  </w:style>
  <w:style w:type="paragraph" w:customStyle="1" w:styleId="EntLogo">
    <w:name w:val="EntLogo"/>
    <w:basedOn w:val="Normal"/>
    <w:rsid w:val="009D1DAC"/>
    <w:pPr>
      <w:widowControl/>
      <w:tabs>
        <w:tab w:val="right" w:pos="9639"/>
      </w:tabs>
      <w:spacing w:line="360" w:lineRule="auto"/>
    </w:pPr>
    <w:rPr>
      <w:rFonts w:eastAsia="Calibri"/>
      <w:b/>
      <w:szCs w:val="22"/>
      <w:lang w:eastAsia="lv-LV" w:bidi="lv-LV"/>
    </w:rPr>
  </w:style>
  <w:style w:type="paragraph" w:customStyle="1" w:styleId="EntInstit">
    <w:name w:val="EntInstit"/>
    <w:basedOn w:val="Normal"/>
    <w:rsid w:val="009D1DAC"/>
    <w:pPr>
      <w:widowControl/>
      <w:jc w:val="right"/>
    </w:pPr>
    <w:rPr>
      <w:rFonts w:eastAsia="Calibri"/>
      <w:b/>
      <w:szCs w:val="22"/>
      <w:lang w:eastAsia="lv-LV" w:bidi="lv-LV"/>
    </w:rPr>
  </w:style>
  <w:style w:type="paragraph" w:customStyle="1" w:styleId="EntRefer">
    <w:name w:val="EntRefer"/>
    <w:basedOn w:val="Normal"/>
    <w:rsid w:val="009D1DAC"/>
    <w:pPr>
      <w:widowControl/>
    </w:pPr>
    <w:rPr>
      <w:rFonts w:eastAsia="Calibri"/>
      <w:b/>
      <w:szCs w:val="22"/>
      <w:lang w:eastAsia="lv-LV" w:bidi="lv-LV"/>
    </w:rPr>
  </w:style>
  <w:style w:type="paragraph" w:customStyle="1" w:styleId="EntEmet">
    <w:name w:val="EntEmet"/>
    <w:basedOn w:val="Normal"/>
    <w:rsid w:val="009D1DAC"/>
    <w:pPr>
      <w:widowControl/>
      <w:spacing w:before="40"/>
    </w:pPr>
    <w:rPr>
      <w:rFonts w:eastAsia="Calibri"/>
      <w:szCs w:val="22"/>
      <w:lang w:eastAsia="lv-LV" w:bidi="lv-LV"/>
    </w:rPr>
  </w:style>
  <w:style w:type="paragraph" w:customStyle="1" w:styleId="EntText">
    <w:name w:val="EntText"/>
    <w:basedOn w:val="Normal"/>
    <w:rsid w:val="009D1DAC"/>
    <w:pPr>
      <w:widowControl/>
      <w:spacing w:before="120" w:after="120" w:line="360" w:lineRule="auto"/>
    </w:pPr>
    <w:rPr>
      <w:rFonts w:eastAsia="Calibri"/>
      <w:szCs w:val="22"/>
      <w:lang w:eastAsia="lv-LV" w:bidi="lv-LV"/>
    </w:rPr>
  </w:style>
  <w:style w:type="paragraph" w:customStyle="1" w:styleId="EntEU">
    <w:name w:val="EntEU"/>
    <w:basedOn w:val="Normal"/>
    <w:rsid w:val="009D1DAC"/>
    <w:pPr>
      <w:widowControl/>
      <w:spacing w:before="240" w:after="240"/>
      <w:jc w:val="center"/>
    </w:pPr>
    <w:rPr>
      <w:rFonts w:eastAsia="Calibri"/>
      <w:b/>
      <w:sz w:val="36"/>
      <w:szCs w:val="22"/>
      <w:lang w:eastAsia="lv-LV" w:bidi="lv-LV"/>
    </w:rPr>
  </w:style>
  <w:style w:type="paragraph" w:customStyle="1" w:styleId="EntASSOC">
    <w:name w:val="EntASSOC"/>
    <w:basedOn w:val="Normal"/>
    <w:rsid w:val="009D1DAC"/>
    <w:pPr>
      <w:widowControl/>
      <w:jc w:val="center"/>
    </w:pPr>
    <w:rPr>
      <w:rFonts w:eastAsia="Calibri"/>
      <w:b/>
      <w:szCs w:val="22"/>
      <w:lang w:eastAsia="lv-LV" w:bidi="lv-LV"/>
    </w:rPr>
  </w:style>
  <w:style w:type="paragraph" w:customStyle="1" w:styleId="EntACP">
    <w:name w:val="EntACP"/>
    <w:basedOn w:val="Normal"/>
    <w:rsid w:val="009D1DAC"/>
    <w:pPr>
      <w:widowControl/>
      <w:spacing w:after="180"/>
      <w:jc w:val="center"/>
    </w:pPr>
    <w:rPr>
      <w:rFonts w:eastAsia="Calibri"/>
      <w:b/>
      <w:spacing w:val="40"/>
      <w:sz w:val="28"/>
      <w:szCs w:val="22"/>
      <w:lang w:eastAsia="lv-LV" w:bidi="lv-LV"/>
    </w:rPr>
  </w:style>
  <w:style w:type="paragraph" w:customStyle="1" w:styleId="EntInstitACP">
    <w:name w:val="EntInstitACP"/>
    <w:basedOn w:val="Normal"/>
    <w:rsid w:val="009D1DAC"/>
    <w:pPr>
      <w:widowControl/>
      <w:jc w:val="center"/>
    </w:pPr>
    <w:rPr>
      <w:rFonts w:eastAsia="Calibri"/>
      <w:b/>
      <w:szCs w:val="22"/>
      <w:lang w:eastAsia="lv-LV" w:bidi="lv-LV"/>
    </w:rPr>
  </w:style>
  <w:style w:type="paragraph" w:customStyle="1" w:styleId="Genredudocument">
    <w:name w:val="Genre du document"/>
    <w:basedOn w:val="EntRefer"/>
    <w:next w:val="EntRefer"/>
    <w:rsid w:val="009D1DAC"/>
    <w:pPr>
      <w:spacing w:before="240"/>
    </w:pPr>
  </w:style>
  <w:style w:type="paragraph" w:customStyle="1" w:styleId="Accordtitre">
    <w:name w:val="Accord titre"/>
    <w:basedOn w:val="Normal"/>
    <w:rsid w:val="009D1DAC"/>
    <w:pPr>
      <w:widowControl/>
      <w:spacing w:line="360" w:lineRule="auto"/>
      <w:jc w:val="center"/>
    </w:pPr>
    <w:rPr>
      <w:rFonts w:eastAsia="Calibri"/>
      <w:szCs w:val="22"/>
      <w:lang w:eastAsia="lv-LV" w:bidi="lv-LV"/>
    </w:rPr>
  </w:style>
  <w:style w:type="paragraph" w:customStyle="1" w:styleId="FooterAccord">
    <w:name w:val="Footer Accord"/>
    <w:basedOn w:val="Normal"/>
    <w:rsid w:val="009D1DAC"/>
    <w:pPr>
      <w:widowControl/>
      <w:tabs>
        <w:tab w:val="center" w:pos="4819"/>
        <w:tab w:val="center" w:pos="7370"/>
        <w:tab w:val="right" w:pos="9638"/>
      </w:tabs>
      <w:spacing w:before="360"/>
      <w:jc w:val="center"/>
    </w:pPr>
    <w:rPr>
      <w:rFonts w:eastAsia="Calibri"/>
      <w:szCs w:val="22"/>
      <w:lang w:eastAsia="lv-LV" w:bidi="lv-LV"/>
    </w:rPr>
  </w:style>
  <w:style w:type="paragraph" w:customStyle="1" w:styleId="FooterLandscapeAccord">
    <w:name w:val="FooterLandscape Accord"/>
    <w:basedOn w:val="Normal"/>
    <w:rsid w:val="009D1DAC"/>
    <w:pPr>
      <w:widowControl/>
      <w:tabs>
        <w:tab w:val="center" w:pos="7285"/>
        <w:tab w:val="center" w:pos="10930"/>
        <w:tab w:val="right" w:pos="14570"/>
      </w:tabs>
      <w:spacing w:before="360"/>
      <w:jc w:val="center"/>
    </w:pPr>
    <w:rPr>
      <w:rFonts w:eastAsia="Calibri"/>
      <w:szCs w:val="22"/>
      <w:lang w:eastAsia="lv-LV" w:bidi="lv-LV"/>
    </w:rPr>
  </w:style>
  <w:style w:type="paragraph" w:customStyle="1" w:styleId="TitrearticleAccord">
    <w:name w:val="Titre article Accord"/>
    <w:basedOn w:val="Normal"/>
    <w:next w:val="Normal"/>
    <w:rsid w:val="009D1DAC"/>
    <w:pPr>
      <w:keepNext/>
      <w:widowControl/>
      <w:spacing w:before="600" w:after="120" w:line="360" w:lineRule="auto"/>
      <w:jc w:val="center"/>
    </w:pPr>
    <w:rPr>
      <w:rFonts w:eastAsia="Calibri"/>
      <w:i/>
      <w:szCs w:val="22"/>
      <w:lang w:eastAsia="lv-LV" w:bidi="lv-LV"/>
    </w:rPr>
  </w:style>
  <w:style w:type="paragraph" w:customStyle="1" w:styleId="Languesfaisantfoi">
    <w:name w:val="Langues faisant foi"/>
    <w:basedOn w:val="Normal"/>
    <w:next w:val="Normal"/>
    <w:rsid w:val="009D1DAC"/>
    <w:pPr>
      <w:widowControl/>
      <w:spacing w:before="360" w:line="360" w:lineRule="auto"/>
      <w:jc w:val="center"/>
    </w:pPr>
    <w:rPr>
      <w:rFonts w:eastAsia="Calibri"/>
      <w:szCs w:val="22"/>
      <w:lang w:eastAsia="lv-LV" w:bidi="lv-LV"/>
    </w:rPr>
  </w:style>
  <w:style w:type="paragraph" w:customStyle="1" w:styleId="IntrtEEE">
    <w:name w:val="Intérêt EEE"/>
    <w:basedOn w:val="Languesfaisantfoi"/>
    <w:next w:val="Normal"/>
    <w:rsid w:val="009D1DAC"/>
    <w:pPr>
      <w:spacing w:after="240"/>
    </w:pPr>
  </w:style>
  <w:style w:type="paragraph" w:customStyle="1" w:styleId="DESignature">
    <w:name w:val="DE Signature"/>
    <w:basedOn w:val="Normal"/>
    <w:next w:val="Normal"/>
    <w:rsid w:val="009D1DAC"/>
    <w:pPr>
      <w:widowControl/>
      <w:tabs>
        <w:tab w:val="center" w:pos="5953"/>
      </w:tabs>
      <w:spacing w:before="720" w:after="120" w:line="360" w:lineRule="auto"/>
    </w:pPr>
    <w:rPr>
      <w:rFonts w:eastAsia="Calibri"/>
      <w:szCs w:val="22"/>
      <w:lang w:eastAsia="lv-LV" w:bidi="lv-LV"/>
    </w:rPr>
  </w:style>
  <w:style w:type="paragraph" w:customStyle="1" w:styleId="Division1">
    <w:name w:val="Division 1"/>
    <w:basedOn w:val="Normal"/>
    <w:next w:val="Normal"/>
    <w:rsid w:val="009D1DAC"/>
    <w:pPr>
      <w:keepNext/>
      <w:widowControl/>
      <w:spacing w:before="720" w:after="120" w:line="360" w:lineRule="auto"/>
      <w:ind w:left="850" w:hanging="850"/>
    </w:pPr>
    <w:rPr>
      <w:rFonts w:eastAsia="Calibri"/>
      <w:szCs w:val="22"/>
      <w:lang w:eastAsia="lv-LV" w:bidi="lv-LV"/>
    </w:rPr>
  </w:style>
  <w:style w:type="paragraph" w:customStyle="1" w:styleId="Division2">
    <w:name w:val="Division 2"/>
    <w:basedOn w:val="Normal"/>
    <w:next w:val="Normal"/>
    <w:rsid w:val="009D1DAC"/>
    <w:pPr>
      <w:keepNext/>
      <w:widowControl/>
      <w:spacing w:before="720" w:after="120" w:line="360" w:lineRule="auto"/>
      <w:ind w:left="850" w:hanging="850"/>
    </w:pPr>
    <w:rPr>
      <w:rFonts w:eastAsia="Calibri"/>
      <w:szCs w:val="22"/>
      <w:lang w:eastAsia="lv-LV" w:bidi="lv-LV"/>
    </w:rPr>
  </w:style>
  <w:style w:type="paragraph" w:customStyle="1" w:styleId="Division3">
    <w:name w:val="Division 3"/>
    <w:basedOn w:val="Normal"/>
    <w:next w:val="Normal"/>
    <w:rsid w:val="009D1DAC"/>
    <w:pPr>
      <w:keepNext/>
      <w:widowControl/>
      <w:spacing w:before="720" w:after="120" w:line="360" w:lineRule="auto"/>
      <w:ind w:left="850" w:hanging="850"/>
    </w:pPr>
    <w:rPr>
      <w:rFonts w:eastAsia="Calibri"/>
      <w:szCs w:val="22"/>
      <w:lang w:eastAsia="lv-LV" w:bidi="lv-LV"/>
    </w:rPr>
  </w:style>
  <w:style w:type="paragraph" w:customStyle="1" w:styleId="Division4">
    <w:name w:val="Division 4"/>
    <w:basedOn w:val="Normal"/>
    <w:next w:val="Normal"/>
    <w:rsid w:val="009D1DAC"/>
    <w:pPr>
      <w:keepNext/>
      <w:widowControl/>
      <w:spacing w:before="720" w:after="120" w:line="360" w:lineRule="auto"/>
      <w:ind w:left="850" w:hanging="850"/>
    </w:pPr>
    <w:rPr>
      <w:rFonts w:eastAsia="Calibri"/>
      <w:szCs w:val="22"/>
      <w:lang w:eastAsia="lv-LV" w:bidi="lv-LV"/>
    </w:rPr>
  </w:style>
  <w:style w:type="paragraph" w:customStyle="1" w:styleId="Crossheading1">
    <w:name w:val="Crossheading 1"/>
    <w:basedOn w:val="Normal"/>
    <w:next w:val="Normal"/>
    <w:rsid w:val="009D1DAC"/>
    <w:pPr>
      <w:widowControl/>
      <w:spacing w:before="120" w:after="120" w:line="360" w:lineRule="auto"/>
      <w:ind w:left="850"/>
    </w:pPr>
    <w:rPr>
      <w:rFonts w:eastAsia="Calibri"/>
      <w:szCs w:val="22"/>
      <w:lang w:eastAsia="lv-LV" w:bidi="lv-LV"/>
    </w:rPr>
  </w:style>
  <w:style w:type="paragraph" w:customStyle="1" w:styleId="CrossheadingIndent1">
    <w:name w:val="Crossheading Indent 1"/>
    <w:basedOn w:val="Normal"/>
    <w:next w:val="Normal"/>
    <w:rsid w:val="009D1DAC"/>
    <w:pPr>
      <w:widowControl/>
      <w:spacing w:before="120" w:after="120" w:line="360" w:lineRule="auto"/>
      <w:ind w:left="1417" w:hanging="567"/>
    </w:pPr>
    <w:rPr>
      <w:rFonts w:eastAsia="Calibri"/>
      <w:szCs w:val="22"/>
      <w:lang w:eastAsia="lv-LV" w:bidi="lv-LV"/>
    </w:rPr>
  </w:style>
  <w:style w:type="paragraph" w:customStyle="1" w:styleId="Crossheading2">
    <w:name w:val="Crossheading 2"/>
    <w:basedOn w:val="Normal"/>
    <w:next w:val="Normal"/>
    <w:rsid w:val="009D1DAC"/>
    <w:pPr>
      <w:widowControl/>
      <w:spacing w:before="120" w:after="120" w:line="360" w:lineRule="auto"/>
      <w:ind w:left="1417"/>
    </w:pPr>
    <w:rPr>
      <w:rFonts w:eastAsia="Calibri"/>
      <w:szCs w:val="22"/>
      <w:lang w:eastAsia="lv-LV" w:bidi="lv-LV"/>
    </w:rPr>
  </w:style>
  <w:style w:type="paragraph" w:customStyle="1" w:styleId="CrossheadingIndent2">
    <w:name w:val="Crossheading Indent 2"/>
    <w:basedOn w:val="Normal"/>
    <w:next w:val="Normal"/>
    <w:rsid w:val="009D1DAC"/>
    <w:pPr>
      <w:widowControl/>
      <w:spacing w:before="120" w:after="120" w:line="360" w:lineRule="auto"/>
      <w:ind w:left="1984" w:hanging="567"/>
    </w:pPr>
    <w:rPr>
      <w:rFonts w:eastAsia="Calibri"/>
      <w:szCs w:val="22"/>
      <w:lang w:eastAsia="lv-LV" w:bidi="lv-LV"/>
    </w:rPr>
  </w:style>
  <w:style w:type="paragraph" w:customStyle="1" w:styleId="Crossheading3">
    <w:name w:val="Crossheading 3"/>
    <w:basedOn w:val="Normal"/>
    <w:next w:val="Normal"/>
    <w:rsid w:val="009D1DAC"/>
    <w:pPr>
      <w:widowControl/>
      <w:spacing w:before="120" w:after="120" w:line="360" w:lineRule="auto"/>
      <w:ind w:left="1984"/>
    </w:pPr>
    <w:rPr>
      <w:rFonts w:eastAsia="Calibri"/>
      <w:szCs w:val="22"/>
      <w:lang w:eastAsia="lv-LV" w:bidi="lv-LV"/>
    </w:rPr>
  </w:style>
  <w:style w:type="paragraph" w:customStyle="1" w:styleId="CrossheadingIndent3">
    <w:name w:val="Crossheading Indent 3"/>
    <w:basedOn w:val="Normal"/>
    <w:next w:val="Normal"/>
    <w:rsid w:val="009D1DAC"/>
    <w:pPr>
      <w:widowControl/>
      <w:spacing w:before="120" w:after="120" w:line="360" w:lineRule="auto"/>
      <w:ind w:left="2551" w:hanging="567"/>
    </w:pPr>
    <w:rPr>
      <w:rFonts w:eastAsia="Calibri"/>
      <w:szCs w:val="22"/>
      <w:lang w:eastAsia="lv-LV" w:bidi="lv-LV"/>
    </w:rPr>
  </w:style>
  <w:style w:type="paragraph" w:customStyle="1" w:styleId="Crossheading4">
    <w:name w:val="Crossheading 4"/>
    <w:basedOn w:val="Normal"/>
    <w:next w:val="Normal"/>
    <w:rsid w:val="009D1DAC"/>
    <w:pPr>
      <w:widowControl/>
      <w:spacing w:before="120" w:after="120" w:line="360" w:lineRule="auto"/>
      <w:ind w:left="2551"/>
    </w:pPr>
    <w:rPr>
      <w:rFonts w:eastAsia="Calibri"/>
      <w:szCs w:val="22"/>
      <w:lang w:eastAsia="lv-LV" w:bidi="lv-LV"/>
    </w:rPr>
  </w:style>
  <w:style w:type="paragraph" w:customStyle="1" w:styleId="CrossheadingIndent4">
    <w:name w:val="Crossheading Indent 4"/>
    <w:basedOn w:val="Normal"/>
    <w:next w:val="Normal"/>
    <w:rsid w:val="009D1DAC"/>
    <w:pPr>
      <w:widowControl/>
      <w:spacing w:before="120" w:after="120" w:line="360" w:lineRule="auto"/>
      <w:ind w:left="3118" w:hanging="567"/>
    </w:pPr>
    <w:rPr>
      <w:rFonts w:eastAsia="Calibri"/>
      <w:szCs w:val="22"/>
      <w:lang w:eastAsia="lv-LV" w:bidi="lv-LV"/>
    </w:rPr>
  </w:style>
  <w:style w:type="paragraph" w:customStyle="1" w:styleId="Crossheading5">
    <w:name w:val="Crossheading 5"/>
    <w:basedOn w:val="Normal"/>
    <w:next w:val="Normal"/>
    <w:rsid w:val="009D1DAC"/>
    <w:pPr>
      <w:widowControl/>
      <w:spacing w:before="120" w:after="120" w:line="360" w:lineRule="auto"/>
      <w:ind w:left="3118"/>
    </w:pPr>
    <w:rPr>
      <w:rFonts w:eastAsia="Calibri"/>
      <w:szCs w:val="22"/>
      <w:lang w:eastAsia="lv-LV" w:bidi="lv-LV"/>
    </w:rPr>
  </w:style>
  <w:style w:type="paragraph" w:customStyle="1" w:styleId="CrossheadingIndent5">
    <w:name w:val="Crossheading Indent 5"/>
    <w:basedOn w:val="Normal"/>
    <w:next w:val="Normal"/>
    <w:rsid w:val="009D1DAC"/>
    <w:pPr>
      <w:widowControl/>
      <w:spacing w:before="120" w:after="120" w:line="360" w:lineRule="auto"/>
      <w:ind w:left="3685" w:hanging="567"/>
    </w:pPr>
    <w:rPr>
      <w:rFonts w:eastAsia="Calibri"/>
      <w:szCs w:val="22"/>
      <w:lang w:eastAsia="lv-LV" w:bidi="lv-LV"/>
    </w:rPr>
  </w:style>
  <w:style w:type="paragraph" w:customStyle="1" w:styleId="Crossheading6">
    <w:name w:val="Crossheading 6"/>
    <w:basedOn w:val="Normal"/>
    <w:next w:val="Normal"/>
    <w:rsid w:val="009D1DAC"/>
    <w:pPr>
      <w:widowControl/>
      <w:spacing w:before="120" w:after="120" w:line="360" w:lineRule="auto"/>
      <w:ind w:left="3685"/>
    </w:pPr>
    <w:rPr>
      <w:rFonts w:eastAsia="Calibri"/>
      <w:szCs w:val="22"/>
      <w:lang w:eastAsia="lv-LV" w:bidi="lv-LV"/>
    </w:rPr>
  </w:style>
  <w:style w:type="paragraph" w:customStyle="1" w:styleId="CrossheadingIndent6">
    <w:name w:val="Crossheading Indent 6"/>
    <w:basedOn w:val="Normal"/>
    <w:next w:val="Normal"/>
    <w:rsid w:val="009D1DAC"/>
    <w:pPr>
      <w:widowControl/>
      <w:spacing w:before="120" w:after="120" w:line="360" w:lineRule="auto"/>
      <w:ind w:left="4252" w:hanging="567"/>
    </w:pPr>
    <w:rPr>
      <w:rFonts w:eastAsia="Calibri"/>
      <w:szCs w:val="22"/>
      <w:lang w:eastAsia="lv-LV" w:bidi="lv-LV"/>
    </w:rPr>
  </w:style>
  <w:style w:type="paragraph" w:customStyle="1" w:styleId="Crossheading7">
    <w:name w:val="Crossheading 7"/>
    <w:basedOn w:val="Normal"/>
    <w:next w:val="Normal"/>
    <w:rsid w:val="009D1DAC"/>
    <w:pPr>
      <w:widowControl/>
      <w:spacing w:before="120" w:after="120" w:line="360" w:lineRule="auto"/>
      <w:ind w:left="4252"/>
    </w:pPr>
    <w:rPr>
      <w:rFonts w:eastAsia="Calibri"/>
      <w:szCs w:val="22"/>
      <w:lang w:eastAsia="lv-LV" w:bidi="lv-LV"/>
    </w:rPr>
  </w:style>
  <w:style w:type="paragraph" w:customStyle="1" w:styleId="CrossheadingIndent7">
    <w:name w:val="Crossheading Indent 7"/>
    <w:basedOn w:val="Normal"/>
    <w:next w:val="Normal"/>
    <w:rsid w:val="009D1DAC"/>
    <w:pPr>
      <w:widowControl/>
      <w:spacing w:before="120" w:after="120" w:line="360" w:lineRule="auto"/>
      <w:ind w:left="4819" w:hanging="567"/>
    </w:pPr>
    <w:rPr>
      <w:rFonts w:eastAsia="Calibri"/>
      <w:szCs w:val="22"/>
      <w:lang w:eastAsia="lv-LV" w:bidi="lv-LV"/>
    </w:rPr>
  </w:style>
  <w:style w:type="paragraph" w:customStyle="1" w:styleId="Crossheading8">
    <w:name w:val="Crossheading 8"/>
    <w:basedOn w:val="Normal"/>
    <w:next w:val="Normal"/>
    <w:rsid w:val="009D1DAC"/>
    <w:pPr>
      <w:widowControl/>
      <w:spacing w:before="120" w:after="120" w:line="360" w:lineRule="auto"/>
      <w:ind w:left="4819"/>
    </w:pPr>
    <w:rPr>
      <w:rFonts w:eastAsia="Calibri"/>
      <w:szCs w:val="22"/>
      <w:lang w:eastAsia="lv-LV" w:bidi="lv-LV"/>
    </w:rPr>
  </w:style>
  <w:style w:type="paragraph" w:customStyle="1" w:styleId="CrossheadingIndent8">
    <w:name w:val="Crossheading Indent 8"/>
    <w:basedOn w:val="Normal"/>
    <w:next w:val="Normal"/>
    <w:rsid w:val="009D1DAC"/>
    <w:pPr>
      <w:widowControl/>
      <w:spacing w:before="120" w:after="120" w:line="360" w:lineRule="auto"/>
      <w:ind w:left="5386" w:hanging="567"/>
    </w:pPr>
    <w:rPr>
      <w:rFonts w:eastAsia="Calibri"/>
      <w:szCs w:val="22"/>
      <w:lang w:eastAsia="lv-LV" w:bidi="lv-LV"/>
    </w:rPr>
  </w:style>
  <w:style w:type="paragraph" w:customStyle="1" w:styleId="Crossheading9">
    <w:name w:val="Crossheading 9"/>
    <w:basedOn w:val="Normal"/>
    <w:next w:val="Normal"/>
    <w:rsid w:val="009D1DAC"/>
    <w:pPr>
      <w:widowControl/>
      <w:spacing w:before="120" w:after="120" w:line="360" w:lineRule="auto"/>
      <w:ind w:left="5386"/>
    </w:pPr>
    <w:rPr>
      <w:rFonts w:eastAsia="Calibri"/>
      <w:szCs w:val="22"/>
      <w:lang w:eastAsia="lv-LV" w:bidi="lv-LV"/>
    </w:rPr>
  </w:style>
  <w:style w:type="paragraph" w:customStyle="1" w:styleId="CrossheadingIndent9">
    <w:name w:val="Crossheading Indent 9"/>
    <w:basedOn w:val="Normal"/>
    <w:next w:val="Normal"/>
    <w:rsid w:val="009D1DAC"/>
    <w:pPr>
      <w:widowControl/>
      <w:spacing w:before="120" w:after="120" w:line="360" w:lineRule="auto"/>
      <w:ind w:left="5953" w:hanging="567"/>
    </w:pPr>
    <w:rPr>
      <w:rFonts w:eastAsia="Calibri"/>
      <w:szCs w:val="22"/>
      <w:lang w:eastAsia="lv-LV" w:bidi="lv-LV"/>
    </w:rPr>
  </w:style>
  <w:style w:type="paragraph" w:customStyle="1" w:styleId="Crossheading10">
    <w:name w:val="Crossheading 10"/>
    <w:basedOn w:val="Normal"/>
    <w:next w:val="Normal"/>
    <w:rsid w:val="009D1DAC"/>
    <w:pPr>
      <w:widowControl/>
      <w:spacing w:before="120" w:after="120" w:line="360" w:lineRule="auto"/>
      <w:ind w:left="5953"/>
    </w:pPr>
    <w:rPr>
      <w:rFonts w:eastAsia="Calibri"/>
      <w:szCs w:val="22"/>
      <w:lang w:eastAsia="lv-LV" w:bidi="lv-LV"/>
    </w:rPr>
  </w:style>
  <w:style w:type="paragraph" w:customStyle="1" w:styleId="CrossheadingIndent10">
    <w:name w:val="Crossheading Indent 10"/>
    <w:basedOn w:val="Normal"/>
    <w:next w:val="Normal"/>
    <w:rsid w:val="009D1DAC"/>
    <w:pPr>
      <w:widowControl/>
      <w:spacing w:before="120" w:after="120" w:line="360" w:lineRule="auto"/>
      <w:ind w:left="6520" w:hanging="567"/>
    </w:pPr>
    <w:rPr>
      <w:rFonts w:eastAsia="Calibri"/>
      <w:szCs w:val="22"/>
      <w:lang w:eastAsia="lv-LV" w:bidi="lv-LV"/>
    </w:rPr>
  </w:style>
  <w:style w:type="paragraph" w:customStyle="1" w:styleId="Crossheading0">
    <w:name w:val="Crossheading 0"/>
    <w:basedOn w:val="Normal"/>
    <w:next w:val="Normal"/>
    <w:rsid w:val="009D1DAC"/>
    <w:pPr>
      <w:widowControl/>
      <w:spacing w:before="120" w:after="120" w:line="360" w:lineRule="auto"/>
    </w:pPr>
    <w:rPr>
      <w:rFonts w:eastAsia="Calibri"/>
      <w:szCs w:val="22"/>
      <w:lang w:eastAsia="lv-LV" w:bidi="lv-LV"/>
    </w:rPr>
  </w:style>
  <w:style w:type="paragraph" w:customStyle="1" w:styleId="CrossheadingIndent0">
    <w:name w:val="Crossheading Indent 0"/>
    <w:basedOn w:val="Normal"/>
    <w:next w:val="Normal"/>
    <w:rsid w:val="009D1DAC"/>
    <w:pPr>
      <w:widowControl/>
      <w:spacing w:before="120" w:after="120" w:line="360" w:lineRule="auto"/>
      <w:ind w:left="850" w:hanging="850"/>
    </w:pPr>
    <w:rPr>
      <w:rFonts w:eastAsia="Calibri"/>
      <w:szCs w:val="22"/>
      <w:lang w:eastAsia="lv-LV" w:bidi="lv-LV"/>
    </w:rPr>
  </w:style>
  <w:style w:type="paragraph" w:customStyle="1" w:styleId="CommentQuotedText">
    <w:name w:val="CommentQuotedText"/>
    <w:rsid w:val="009D1DAC"/>
    <w:pPr>
      <w:pBdr>
        <w:left w:val="single" w:sz="18" w:space="5" w:color="0070C0"/>
      </w:pBdr>
      <w:spacing w:after="160" w:line="259" w:lineRule="auto"/>
    </w:pPr>
    <w:rPr>
      <w:rFonts w:ascii="Calibri" w:eastAsia="Calibri" w:hAnsi="Calibri" w:cs="Arial"/>
      <w:i/>
      <w:sz w:val="22"/>
      <w:szCs w:val="22"/>
      <w:lang w:val="lv-LV" w:eastAsia="lv-LV" w:bidi="lv-LV"/>
    </w:rPr>
  </w:style>
  <w:style w:type="paragraph" w:customStyle="1" w:styleId="CommentFwdQuotedText">
    <w:name w:val="CommentFwdQuotedText"/>
    <w:basedOn w:val="Normal"/>
    <w:rsid w:val="009D1DAC"/>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lv-LV" w:bidi="lv-LV"/>
    </w:rPr>
  </w:style>
  <w:style w:type="paragraph" w:customStyle="1" w:styleId="CommentReplyFwdQuotedText">
    <w:name w:val="CommentReplyFwdQuotedText"/>
    <w:basedOn w:val="CommentFwdQuotedText"/>
    <w:rsid w:val="009D1DAC"/>
    <w:pPr>
      <w:pBdr>
        <w:top w:val="none" w:sz="0" w:space="0" w:color="auto"/>
        <w:left w:val="single" w:sz="4" w:space="20" w:color="auto"/>
      </w:pBdr>
    </w:pPr>
  </w:style>
  <w:style w:type="table" w:customStyle="1" w:styleId="TableGrid1">
    <w:name w:val="Table Grid1"/>
    <w:basedOn w:val="TableNormal"/>
    <w:next w:val="TableGrid"/>
    <w:rsid w:val="009D1DAC"/>
    <w:pPr>
      <w:spacing w:before="120" w:after="120"/>
      <w:jc w:val="both"/>
    </w:pPr>
    <w:rPr>
      <w:lang w:val="lv-LV"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2">
    <w:name w:val="List Bullet 2"/>
    <w:basedOn w:val="Normal"/>
    <w:rsid w:val="009D1DAC"/>
    <w:pPr>
      <w:widowControl/>
      <w:numPr>
        <w:numId w:val="40"/>
      </w:numPr>
      <w:spacing w:before="120" w:after="120"/>
      <w:jc w:val="both"/>
    </w:pPr>
    <w:rPr>
      <w:szCs w:val="22"/>
      <w:lang w:eastAsia="lv-LV" w:bidi="lv-LV"/>
    </w:rPr>
  </w:style>
  <w:style w:type="character" w:customStyle="1" w:styleId="Hyperlink1">
    <w:name w:val="Hyperlink1"/>
    <w:basedOn w:val="DefaultParagraphFont"/>
    <w:uiPriority w:val="99"/>
    <w:unhideWhenUsed/>
    <w:rsid w:val="009D1DAC"/>
    <w:rPr>
      <w:color w:val="0000FF"/>
      <w:u w:val="single"/>
    </w:rPr>
  </w:style>
  <w:style w:type="character" w:styleId="UnresolvedMention">
    <w:name w:val="Unresolved Mention"/>
    <w:basedOn w:val="DefaultParagraphFont"/>
    <w:uiPriority w:val="99"/>
    <w:semiHidden/>
    <w:unhideWhenUsed/>
    <w:rsid w:val="009D1DAC"/>
    <w:rPr>
      <w:color w:val="605E5C"/>
      <w:shd w:val="clear" w:color="auto" w:fill="E1DFDD"/>
    </w:rPr>
  </w:style>
  <w:style w:type="paragraph" w:styleId="Title">
    <w:name w:val="Title"/>
    <w:basedOn w:val="Normal"/>
    <w:next w:val="Normal"/>
    <w:link w:val="TitleChar"/>
    <w:uiPriority w:val="10"/>
    <w:qFormat/>
    <w:rsid w:val="009D1DAC"/>
    <w:pPr>
      <w:contextualSpacing/>
    </w:pPr>
    <w:rPr>
      <w:rFonts w:ascii="Cambria" w:hAnsi="Cambria"/>
      <w:spacing w:val="-10"/>
      <w:kern w:val="28"/>
      <w:sz w:val="56"/>
      <w:szCs w:val="56"/>
      <w:lang w:val="en-GB"/>
    </w:rPr>
  </w:style>
  <w:style w:type="character" w:customStyle="1" w:styleId="TitleChar1">
    <w:name w:val="Title Char1"/>
    <w:basedOn w:val="DefaultParagraphFont"/>
    <w:rsid w:val="009D1DAC"/>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9D1DAC"/>
    <w:pPr>
      <w:numPr>
        <w:ilvl w:val="1"/>
      </w:numPr>
      <w:spacing w:after="160"/>
    </w:pPr>
    <w:rPr>
      <w:color w:val="595959"/>
      <w:spacing w:val="15"/>
      <w:kern w:val="2"/>
      <w:sz w:val="28"/>
      <w:szCs w:val="28"/>
      <w:lang w:val="en-GB"/>
    </w:rPr>
  </w:style>
  <w:style w:type="character" w:customStyle="1" w:styleId="SubtitleChar1">
    <w:name w:val="Subtitle Char1"/>
    <w:basedOn w:val="DefaultParagraphFont"/>
    <w:rsid w:val="009D1DAC"/>
    <w:rPr>
      <w:rFonts w:asciiTheme="minorHAnsi" w:eastAsiaTheme="minorEastAsia" w:hAnsiTheme="minorHAnsi" w:cstheme="minorBidi"/>
      <w:color w:val="5A5A5A" w:themeColor="text1" w:themeTint="A5"/>
      <w:spacing w:val="15"/>
      <w:sz w:val="22"/>
      <w:szCs w:val="22"/>
      <w:lang w:val="lv-LV"/>
    </w:rPr>
  </w:style>
  <w:style w:type="paragraph" w:styleId="Quote">
    <w:name w:val="Quote"/>
    <w:basedOn w:val="Normal"/>
    <w:next w:val="Normal"/>
    <w:link w:val="QuoteChar"/>
    <w:uiPriority w:val="29"/>
    <w:qFormat/>
    <w:rsid w:val="009D1DAC"/>
    <w:pPr>
      <w:spacing w:before="200" w:after="160"/>
      <w:ind w:left="864" w:right="864"/>
      <w:jc w:val="center"/>
    </w:pPr>
    <w:rPr>
      <w:i/>
      <w:iCs/>
      <w:color w:val="404040"/>
      <w:kern w:val="2"/>
      <w:sz w:val="20"/>
      <w:lang w:val="en-GB"/>
    </w:rPr>
  </w:style>
  <w:style w:type="character" w:customStyle="1" w:styleId="QuoteChar1">
    <w:name w:val="Quote Char1"/>
    <w:basedOn w:val="DefaultParagraphFont"/>
    <w:uiPriority w:val="29"/>
    <w:rsid w:val="009D1DAC"/>
    <w:rPr>
      <w:i/>
      <w:iCs/>
      <w:color w:val="404040" w:themeColor="text1" w:themeTint="BF"/>
      <w:sz w:val="24"/>
      <w:lang w:val="lv-LV"/>
    </w:rPr>
  </w:style>
  <w:style w:type="paragraph" w:styleId="ListParagraph">
    <w:name w:val="List Paragraph"/>
    <w:aliases w:val="Bullet Points,Dot pt,F5 List Paragraph,Heading 2_sj,Indicator Text,LISTA,List Paragraph Char Char Char,List Paragraph1,List Paragraph12,List of measures,MAIN CONTENT,No Spacing1,Numbered Para 1,Report Para,WinDForce-Letter,OBC Bullet"/>
    <w:basedOn w:val="Normal"/>
    <w:uiPriority w:val="34"/>
    <w:qFormat/>
    <w:rsid w:val="009D1DAC"/>
    <w:pPr>
      <w:ind w:left="720"/>
      <w:contextualSpacing/>
    </w:pPr>
  </w:style>
  <w:style w:type="character" w:styleId="IntenseEmphasis">
    <w:name w:val="Intense Emphasis"/>
    <w:basedOn w:val="DefaultParagraphFont"/>
    <w:uiPriority w:val="21"/>
    <w:qFormat/>
    <w:rsid w:val="009D1DAC"/>
    <w:rPr>
      <w:i/>
      <w:iCs/>
      <w:color w:val="5B9BD5" w:themeColor="accent1"/>
    </w:rPr>
  </w:style>
  <w:style w:type="paragraph" w:styleId="IntenseQuote">
    <w:name w:val="Intense Quote"/>
    <w:basedOn w:val="Normal"/>
    <w:next w:val="Normal"/>
    <w:link w:val="IntenseQuoteChar"/>
    <w:uiPriority w:val="30"/>
    <w:qFormat/>
    <w:rsid w:val="009D1DAC"/>
    <w:pPr>
      <w:pBdr>
        <w:top w:val="single" w:sz="4" w:space="10" w:color="5B9BD5" w:themeColor="accent1"/>
        <w:bottom w:val="single" w:sz="4" w:space="10" w:color="5B9BD5" w:themeColor="accent1"/>
      </w:pBdr>
      <w:spacing w:before="360" w:after="360"/>
      <w:ind w:left="864" w:right="864"/>
      <w:jc w:val="center"/>
    </w:pPr>
    <w:rPr>
      <w:i/>
      <w:iCs/>
      <w:color w:val="365F91"/>
      <w:kern w:val="2"/>
      <w:sz w:val="20"/>
      <w:lang w:val="en-GB"/>
    </w:rPr>
  </w:style>
  <w:style w:type="character" w:customStyle="1" w:styleId="IntenseQuoteChar1">
    <w:name w:val="Intense Quote Char1"/>
    <w:basedOn w:val="DefaultParagraphFont"/>
    <w:uiPriority w:val="30"/>
    <w:rsid w:val="009D1DAC"/>
    <w:rPr>
      <w:i/>
      <w:iCs/>
      <w:color w:val="5B9BD5" w:themeColor="accent1"/>
      <w:sz w:val="24"/>
      <w:lang w:val="lv-LV"/>
    </w:rPr>
  </w:style>
  <w:style w:type="character" w:styleId="IntenseReference">
    <w:name w:val="Intense Reference"/>
    <w:basedOn w:val="DefaultParagraphFont"/>
    <w:uiPriority w:val="32"/>
    <w:qFormat/>
    <w:rsid w:val="009D1DAC"/>
    <w:rPr>
      <w:b/>
      <w:bCs/>
      <w:smallCaps/>
      <w:color w:val="5B9BD5" w:themeColor="accent1"/>
      <w:spacing w:val="5"/>
    </w:rPr>
  </w:style>
  <w:style w:type="paragraph" w:styleId="EndnoteText">
    <w:name w:val="endnote text"/>
    <w:basedOn w:val="Normal"/>
    <w:link w:val="EndnoteTextChar1"/>
    <w:uiPriority w:val="99"/>
    <w:rsid w:val="009D1DAC"/>
    <w:rPr>
      <w:sz w:val="20"/>
    </w:rPr>
  </w:style>
  <w:style w:type="character" w:customStyle="1" w:styleId="EndnoteTextChar1">
    <w:name w:val="Endnote Text Char1"/>
    <w:basedOn w:val="DefaultParagraphFont"/>
    <w:link w:val="EndnoteText"/>
    <w:uiPriority w:val="99"/>
    <w:rsid w:val="009D1DAC"/>
    <w:rPr>
      <w:lang w:val="lv-LV"/>
    </w:rPr>
  </w:style>
  <w:style w:type="paragraph" w:styleId="NormalWeb">
    <w:name w:val="Normal (Web)"/>
    <w:basedOn w:val="Normal"/>
    <w:uiPriority w:val="99"/>
    <w:rsid w:val="009D1DAC"/>
    <w:rPr>
      <w:szCs w:val="24"/>
    </w:rPr>
  </w:style>
  <w:style w:type="character" w:customStyle="1" w:styleId="CommentTextChar1">
    <w:name w:val="Comment Text Char1"/>
    <w:basedOn w:val="DefaultParagraphFont"/>
    <w:uiPriority w:val="99"/>
    <w:rsid w:val="009D1DAC"/>
    <w:rPr>
      <w:lang w:val="lv-LV"/>
    </w:rPr>
  </w:style>
  <w:style w:type="character" w:customStyle="1" w:styleId="CommentSubjectChar1">
    <w:name w:val="Comment Subject Char1"/>
    <w:basedOn w:val="CommentTextChar1"/>
    <w:rsid w:val="009D1DAC"/>
    <w:rPr>
      <w:b/>
      <w:bCs/>
      <w:lang w:val="lv-LV"/>
    </w:rPr>
  </w:style>
  <w:style w:type="paragraph" w:customStyle="1" w:styleId="Normal12Hanging">
    <w:name w:val="Normal12Hanging"/>
    <w:basedOn w:val="Normal"/>
    <w:link w:val="Normal12HangingChar"/>
    <w:rsid w:val="009D1DAC"/>
    <w:pPr>
      <w:spacing w:after="240"/>
      <w:ind w:left="357" w:hanging="357"/>
    </w:pPr>
  </w:style>
  <w:style w:type="character" w:customStyle="1" w:styleId="Normal12HangingChar">
    <w:name w:val="Normal12Hanging Char"/>
    <w:link w:val="Normal12Hanging"/>
    <w:locked/>
    <w:rsid w:val="009D1DAC"/>
    <w:rPr>
      <w:sz w:val="24"/>
      <w:lang w:val="lv-LV"/>
    </w:rPr>
  </w:style>
  <w:style w:type="paragraph" w:customStyle="1" w:styleId="HeadingDocType24a">
    <w:name w:val="HeadingDocType24a"/>
    <w:basedOn w:val="Normal"/>
    <w:rsid w:val="00B11F4B"/>
    <w:pPr>
      <w:spacing w:after="480"/>
      <w:jc w:val="center"/>
    </w:pPr>
    <w:rPr>
      <w:rFonts w:ascii="Arial" w:hAnsi="Arial"/>
      <w:b/>
      <w:sz w:val="48"/>
    </w:rPr>
  </w:style>
  <w:style w:type="paragraph" w:customStyle="1" w:styleId="HeadingReferenceERCO">
    <w:name w:val="HeadingReferenceERCO"/>
    <w:basedOn w:val="Normal"/>
    <w:rsid w:val="00B11F4B"/>
    <w:pPr>
      <w:spacing w:before="360" w:after="240"/>
      <w:jc w:val="right"/>
    </w:pPr>
    <w:rPr>
      <w:rFonts w:ascii="Arial" w:hAnsi="Arial"/>
      <w:b/>
    </w:rPr>
  </w:style>
  <w:style w:type="paragraph" w:customStyle="1" w:styleId="NormalCenter">
    <w:name w:val="NormalCenter"/>
    <w:basedOn w:val="Normal"/>
    <w:rsid w:val="00B11F4B"/>
    <w:pPr>
      <w:jc w:val="center"/>
    </w:pPr>
  </w:style>
  <w:style w:type="paragraph" w:customStyle="1" w:styleId="Normal24a">
    <w:name w:val="Normal24a"/>
    <w:basedOn w:val="Normal"/>
    <w:rsid w:val="00B11F4B"/>
    <w:pPr>
      <w:spacing w:after="480"/>
    </w:pPr>
  </w:style>
  <w:style w:type="paragraph" w:customStyle="1" w:styleId="EPBody">
    <w:name w:val="EPBody"/>
    <w:basedOn w:val="Normal"/>
    <w:rsid w:val="00B11F4B"/>
    <w:pPr>
      <w:jc w:val="center"/>
    </w:pPr>
    <w:rPr>
      <w:rFonts w:ascii="Arial" w:hAnsi="Arial" w:cs="Arial"/>
      <w:i/>
      <w:sz w:val="22"/>
      <w:szCs w:val="22"/>
    </w:rPr>
  </w:style>
  <w:style w:type="paragraph" w:customStyle="1" w:styleId="LineSingle">
    <w:name w:val="LineSingle"/>
    <w:basedOn w:val="Normal"/>
    <w:next w:val="Normal"/>
    <w:rsid w:val="00B11F4B"/>
    <w:pPr>
      <w:pBdr>
        <w:bottom w:val="single" w:sz="4" w:space="1" w:color="auto"/>
      </w:pBdr>
      <w:spacing w:after="240"/>
    </w:pPr>
  </w:style>
  <w:style w:type="paragraph" w:customStyle="1" w:styleId="HeadingDate">
    <w:name w:val="HeadingDate"/>
    <w:basedOn w:val="Normal"/>
    <w:rsid w:val="00B11F4B"/>
    <w:pPr>
      <w:spacing w:before="240" w:after="240"/>
    </w:pPr>
  </w:style>
  <w:style w:type="paragraph" w:customStyle="1" w:styleId="Footer1">
    <w:name w:val="Footer1"/>
    <w:basedOn w:val="Normal"/>
    <w:next w:val="Footer"/>
    <w:uiPriority w:val="99"/>
    <w:unhideWhenUsed/>
    <w:rsid w:val="00B11F4B"/>
    <w:pPr>
      <w:widowControl/>
      <w:tabs>
        <w:tab w:val="center" w:pos="4819"/>
        <w:tab w:val="center" w:pos="7370"/>
        <w:tab w:val="right" w:pos="9638"/>
      </w:tabs>
    </w:pPr>
    <w:rPr>
      <w:lang w:val="en-GB"/>
    </w:rPr>
  </w:style>
  <w:style w:type="paragraph" w:customStyle="1" w:styleId="FootnoteText1">
    <w:name w:val="Footnote Text1"/>
    <w:basedOn w:val="Normal"/>
    <w:next w:val="FootnoteText"/>
    <w:uiPriority w:val="99"/>
    <w:unhideWhenUsed/>
    <w:rsid w:val="00B11F4B"/>
    <w:pPr>
      <w:widowControl/>
      <w:ind w:left="720" w:hanging="720"/>
    </w:pPr>
    <w:rPr>
      <w:lang w:val="en-GB"/>
    </w:rPr>
  </w:style>
  <w:style w:type="character" w:customStyle="1" w:styleId="FooterChar1">
    <w:name w:val="Footer Char1"/>
    <w:basedOn w:val="DefaultParagraphFont"/>
    <w:uiPriority w:val="99"/>
    <w:rsid w:val="00B11F4B"/>
    <w:rPr>
      <w:sz w:val="24"/>
      <w:lang w:val="lv-LV"/>
    </w:rPr>
  </w:style>
  <w:style w:type="character" w:customStyle="1" w:styleId="FootnoteTextChar1">
    <w:name w:val="Footnote Text Char1"/>
    <w:basedOn w:val="DefaultParagraphFont"/>
    <w:uiPriority w:val="99"/>
    <w:rsid w:val="00B11F4B"/>
    <w:rPr>
      <w:lang w:val="lv-LV"/>
    </w:rPr>
  </w:style>
  <w:style w:type="numbering" w:customStyle="1" w:styleId="NoList2">
    <w:name w:val="No List2"/>
    <w:next w:val="NoList"/>
    <w:uiPriority w:val="99"/>
    <w:semiHidden/>
    <w:unhideWhenUsed/>
    <w:rsid w:val="00B11F4B"/>
  </w:style>
  <w:style w:type="paragraph" w:customStyle="1" w:styleId="TOC22">
    <w:name w:val="TOC 22"/>
    <w:basedOn w:val="Normal"/>
    <w:next w:val="Normal"/>
    <w:uiPriority w:val="39"/>
    <w:semiHidden/>
    <w:unhideWhenUsed/>
    <w:rsid w:val="00B11F4B"/>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32">
    <w:name w:val="TOC 32"/>
    <w:basedOn w:val="Normal"/>
    <w:next w:val="Normal"/>
    <w:uiPriority w:val="39"/>
    <w:semiHidden/>
    <w:unhideWhenUsed/>
    <w:rsid w:val="00B11F4B"/>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42">
    <w:name w:val="TOC 42"/>
    <w:basedOn w:val="Normal"/>
    <w:next w:val="Normal"/>
    <w:uiPriority w:val="39"/>
    <w:semiHidden/>
    <w:unhideWhenUsed/>
    <w:rsid w:val="00B11F4B"/>
    <w:pPr>
      <w:widowControl/>
      <w:tabs>
        <w:tab w:val="right" w:leader="dot" w:pos="9071"/>
      </w:tabs>
      <w:spacing w:before="60" w:after="120" w:line="360" w:lineRule="auto"/>
      <w:ind w:left="850" w:hanging="850"/>
    </w:pPr>
    <w:rPr>
      <w:rFonts w:eastAsia="Calibri"/>
      <w:szCs w:val="22"/>
      <w:lang w:eastAsia="lv-LV" w:bidi="lv-LV"/>
    </w:rPr>
  </w:style>
  <w:style w:type="paragraph" w:customStyle="1" w:styleId="TOC52">
    <w:name w:val="TOC 52"/>
    <w:basedOn w:val="Normal"/>
    <w:next w:val="Normal"/>
    <w:uiPriority w:val="39"/>
    <w:semiHidden/>
    <w:unhideWhenUsed/>
    <w:rsid w:val="00B11F4B"/>
    <w:pPr>
      <w:widowControl/>
      <w:tabs>
        <w:tab w:val="right" w:leader="dot" w:pos="9071"/>
      </w:tabs>
      <w:spacing w:before="300" w:after="120" w:line="360" w:lineRule="auto"/>
    </w:pPr>
    <w:rPr>
      <w:rFonts w:eastAsia="Calibri"/>
      <w:szCs w:val="22"/>
      <w:lang w:eastAsia="lv-LV" w:bidi="lv-LV"/>
    </w:rPr>
  </w:style>
  <w:style w:type="paragraph" w:customStyle="1" w:styleId="TOC62">
    <w:name w:val="TOC 62"/>
    <w:basedOn w:val="Normal"/>
    <w:next w:val="Normal"/>
    <w:uiPriority w:val="39"/>
    <w:semiHidden/>
    <w:unhideWhenUsed/>
    <w:rsid w:val="00B11F4B"/>
    <w:pPr>
      <w:widowControl/>
      <w:tabs>
        <w:tab w:val="right" w:leader="dot" w:pos="9071"/>
      </w:tabs>
      <w:spacing w:before="240" w:after="120" w:line="360" w:lineRule="auto"/>
    </w:pPr>
    <w:rPr>
      <w:rFonts w:eastAsia="Calibri"/>
      <w:szCs w:val="22"/>
      <w:lang w:eastAsia="lv-LV" w:bidi="lv-LV"/>
    </w:rPr>
  </w:style>
  <w:style w:type="paragraph" w:customStyle="1" w:styleId="TOC72">
    <w:name w:val="TOC 72"/>
    <w:basedOn w:val="Normal"/>
    <w:next w:val="Normal"/>
    <w:uiPriority w:val="39"/>
    <w:semiHidden/>
    <w:unhideWhenUsed/>
    <w:rsid w:val="00B11F4B"/>
    <w:pPr>
      <w:widowControl/>
      <w:tabs>
        <w:tab w:val="right" w:leader="dot" w:pos="9071"/>
      </w:tabs>
      <w:spacing w:before="180" w:after="120" w:line="360" w:lineRule="auto"/>
    </w:pPr>
    <w:rPr>
      <w:rFonts w:eastAsia="Calibri"/>
      <w:szCs w:val="22"/>
      <w:lang w:eastAsia="lv-LV" w:bidi="lv-LV"/>
    </w:rPr>
  </w:style>
  <w:style w:type="paragraph" w:customStyle="1" w:styleId="TOC82">
    <w:name w:val="TOC 82"/>
    <w:basedOn w:val="Normal"/>
    <w:next w:val="Normal"/>
    <w:uiPriority w:val="39"/>
    <w:semiHidden/>
    <w:unhideWhenUsed/>
    <w:rsid w:val="00B11F4B"/>
    <w:pPr>
      <w:widowControl/>
      <w:tabs>
        <w:tab w:val="right" w:leader="dot" w:pos="9071"/>
      </w:tabs>
      <w:spacing w:before="120" w:after="120" w:line="360" w:lineRule="auto"/>
    </w:pPr>
    <w:rPr>
      <w:rFonts w:eastAsia="Calibri"/>
      <w:szCs w:val="22"/>
      <w:lang w:eastAsia="lv-LV" w:bidi="lv-LV"/>
    </w:rPr>
  </w:style>
  <w:style w:type="paragraph" w:customStyle="1" w:styleId="TOC92">
    <w:name w:val="TOC 92"/>
    <w:basedOn w:val="Normal"/>
    <w:next w:val="Normal"/>
    <w:uiPriority w:val="39"/>
    <w:semiHidden/>
    <w:unhideWhenUsed/>
    <w:rsid w:val="00B11F4B"/>
    <w:pPr>
      <w:widowControl/>
      <w:tabs>
        <w:tab w:val="right" w:leader="dot" w:pos="9071"/>
      </w:tabs>
      <w:spacing w:before="120" w:after="120" w:line="360" w:lineRule="auto"/>
    </w:pPr>
    <w:rPr>
      <w:rFonts w:eastAsia="Calibri"/>
      <w:szCs w:val="22"/>
      <w:lang w:eastAsia="lv-LV" w:bidi="lv-LV"/>
    </w:rPr>
  </w:style>
  <w:style w:type="table" w:customStyle="1" w:styleId="TableGrid2">
    <w:name w:val="Table Grid2"/>
    <w:basedOn w:val="TableNormal"/>
    <w:next w:val="TableGrid"/>
    <w:rsid w:val="00B11F4B"/>
    <w:pPr>
      <w:spacing w:before="120" w:after="120"/>
      <w:jc w:val="both"/>
    </w:pPr>
    <w:rPr>
      <w:lang w:val="lv-LV" w:eastAsia="lv-LV" w:bidi="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494</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PESA Karina</cp:lastModifiedBy>
  <cp:revision>2</cp:revision>
  <cp:lastPrinted>2004-11-19T15:42:00Z</cp:lastPrinted>
  <dcterms:created xsi:type="dcterms:W3CDTF">2026-02-16T12:29:00Z</dcterms:created>
  <dcterms:modified xsi:type="dcterms:W3CDTF">2026-02-16T12:29:00Z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P10_TA(2025)0330_</vt:lpwstr>
  </property>
  <property fmtid="{D5CDD505-2E9C-101B-9397-08002B2CF9AE}" pid="4" name="&lt;Type&gt;">
    <vt:lpwstr>RR</vt:lpwstr>
  </property>
</Properties>
</file>