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D33DE" w14:paraId="35E937FF" w14:textId="77777777" w:rsidTr="0010095E">
        <w:trPr>
          <w:trHeight w:hRule="exact" w:val="1418"/>
        </w:trPr>
        <w:tc>
          <w:tcPr>
            <w:tcW w:w="6804" w:type="dxa"/>
            <w:shd w:val="clear" w:color="auto" w:fill="auto"/>
            <w:vAlign w:val="center"/>
          </w:tcPr>
          <w:p w14:paraId="50C3D883" w14:textId="77777777" w:rsidR="00751A4A" w:rsidRPr="00CD33DE" w:rsidRDefault="008D07AF" w:rsidP="0010095E">
            <w:pPr>
              <w:pStyle w:val="EPName"/>
            </w:pPr>
            <w:r w:rsidRPr="00CD33DE">
              <w:t>Parlamentul European</w:t>
            </w:r>
          </w:p>
          <w:p w14:paraId="0455FBD3" w14:textId="77777777" w:rsidR="00751A4A" w:rsidRPr="00CD33DE" w:rsidRDefault="005F1B17" w:rsidP="005F1B17">
            <w:pPr>
              <w:pStyle w:val="EPTerm"/>
              <w:rPr>
                <w:rStyle w:val="HideTWBExt"/>
                <w:noProof w:val="0"/>
                <w:vanish w:val="0"/>
                <w:color w:val="auto"/>
              </w:rPr>
            </w:pPr>
            <w:r w:rsidRPr="00CD33DE">
              <w:t>2024</w:t>
            </w:r>
            <w:r w:rsidR="00817416" w:rsidRPr="00CD33DE">
              <w:t>-202</w:t>
            </w:r>
            <w:r w:rsidRPr="00CD33DE">
              <w:t>9</w:t>
            </w:r>
          </w:p>
        </w:tc>
        <w:tc>
          <w:tcPr>
            <w:tcW w:w="2268" w:type="dxa"/>
            <w:shd w:val="clear" w:color="auto" w:fill="auto"/>
          </w:tcPr>
          <w:p w14:paraId="71AA8625" w14:textId="77777777" w:rsidR="00751A4A" w:rsidRPr="00CD33DE" w:rsidRDefault="00187494" w:rsidP="0010095E">
            <w:pPr>
              <w:pStyle w:val="EPLogo"/>
            </w:pPr>
            <w:r w:rsidRPr="00CD33DE">
              <w:rPr>
                <w:noProof/>
                <w:lang w:eastAsia="ja-JP"/>
              </w:rPr>
              <w:drawing>
                <wp:inline distT="0" distB="0" distL="0" distR="0" wp14:anchorId="7A4C153E" wp14:editId="53D7EEB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F160388" w14:textId="77777777" w:rsidR="00D058B8" w:rsidRPr="00CD33DE" w:rsidRDefault="00D058B8" w:rsidP="004C5D52">
      <w:pPr>
        <w:pStyle w:val="LineTop"/>
      </w:pPr>
    </w:p>
    <w:p w14:paraId="1A9266B4" w14:textId="77777777" w:rsidR="00680577" w:rsidRPr="00CD33DE" w:rsidRDefault="008D07AF" w:rsidP="00680577">
      <w:pPr>
        <w:pStyle w:val="EPBodyTA1"/>
      </w:pPr>
      <w:r w:rsidRPr="00CD33DE">
        <w:t>TEXTE ADOPTATE</w:t>
      </w:r>
    </w:p>
    <w:p w14:paraId="7D7AC940" w14:textId="77777777" w:rsidR="00D058B8" w:rsidRPr="00CD33DE" w:rsidRDefault="00D058B8" w:rsidP="00D058B8">
      <w:pPr>
        <w:pStyle w:val="LineBottom"/>
      </w:pPr>
    </w:p>
    <w:p w14:paraId="6A878F7D" w14:textId="5900E9D8" w:rsidR="008D07AF" w:rsidRPr="00CD33DE" w:rsidRDefault="008D07AF" w:rsidP="008D07AF">
      <w:pPr>
        <w:pStyle w:val="ATHeading1"/>
      </w:pPr>
      <w:bookmarkStart w:id="0" w:name="TANumber"/>
      <w:r w:rsidRPr="00CD33DE">
        <w:t>P10_TA(2025)0</w:t>
      </w:r>
      <w:r w:rsidR="00CD33DE" w:rsidRPr="00CD33DE">
        <w:t>33</w:t>
      </w:r>
      <w:r w:rsidRPr="00CD33DE">
        <w:t>0</w:t>
      </w:r>
      <w:bookmarkEnd w:id="0"/>
    </w:p>
    <w:p w14:paraId="6D989655" w14:textId="77777777" w:rsidR="008D07AF" w:rsidRPr="00CD33DE" w:rsidRDefault="008D07AF" w:rsidP="008D07AF">
      <w:pPr>
        <w:pStyle w:val="ATHeading2"/>
      </w:pPr>
      <w:bookmarkStart w:id="1" w:name="title"/>
      <w:r w:rsidRPr="00CD33DE">
        <w:t>Eliminarea treptată a importurilor de gaze naturale din Rusia și îmbunătățirea monitorizării potențialelor dependențe energetice</w:t>
      </w:r>
      <w:bookmarkEnd w:id="1"/>
    </w:p>
    <w:p w14:paraId="11CC389D" w14:textId="77777777" w:rsidR="008D07AF" w:rsidRPr="00CD33DE" w:rsidRDefault="008D07AF" w:rsidP="008D07AF">
      <w:pPr>
        <w:rPr>
          <w:i/>
          <w:vanish/>
        </w:rPr>
      </w:pPr>
      <w:r w:rsidRPr="00CD33DE">
        <w:rPr>
          <w:i/>
        </w:rPr>
        <w:fldChar w:fldCharType="begin"/>
      </w:r>
      <w:r w:rsidRPr="00CD33DE">
        <w:rPr>
          <w:i/>
        </w:rPr>
        <w:instrText xml:space="preserve"> TC"(</w:instrText>
      </w:r>
      <w:bookmarkStart w:id="2" w:name="DocNumber"/>
      <w:r w:rsidRPr="00CD33DE">
        <w:rPr>
          <w:i/>
        </w:rPr>
        <w:instrText>A10-0195/2025</w:instrText>
      </w:r>
      <w:bookmarkEnd w:id="2"/>
      <w:r w:rsidRPr="00CD33DE">
        <w:rPr>
          <w:i/>
        </w:rPr>
        <w:instrText xml:space="preserve"> - Raportori: Inese Vaidere, Ville Niinistö)"\l3 \n&gt; \* MERGEFORMAT </w:instrText>
      </w:r>
      <w:r w:rsidRPr="00CD33DE">
        <w:rPr>
          <w:i/>
        </w:rPr>
        <w:fldChar w:fldCharType="end"/>
      </w:r>
    </w:p>
    <w:p w14:paraId="62A48AB7" w14:textId="77777777" w:rsidR="008D07AF" w:rsidRPr="00CD33DE" w:rsidRDefault="008D07AF" w:rsidP="008D07AF">
      <w:pPr>
        <w:rPr>
          <w:vanish/>
        </w:rPr>
      </w:pPr>
      <w:bookmarkStart w:id="3" w:name="Commission"/>
      <w:r w:rsidRPr="00CD33DE">
        <w:rPr>
          <w:vanish/>
        </w:rPr>
        <w:t>Comisia pentru comerț internațional, Comisia pentru industrie, cercetare și energie</w:t>
      </w:r>
      <w:bookmarkEnd w:id="3"/>
    </w:p>
    <w:p w14:paraId="5D6A8AB6" w14:textId="77777777" w:rsidR="008D07AF" w:rsidRPr="00CD33DE" w:rsidRDefault="008D07AF" w:rsidP="008D07AF">
      <w:pPr>
        <w:rPr>
          <w:vanish/>
        </w:rPr>
      </w:pPr>
      <w:bookmarkStart w:id="4" w:name="PE"/>
      <w:r w:rsidRPr="00CD33DE">
        <w:rPr>
          <w:vanish/>
        </w:rPr>
        <w:t>PE775.677</w:t>
      </w:r>
      <w:bookmarkEnd w:id="4"/>
    </w:p>
    <w:p w14:paraId="5B584819" w14:textId="1DAC7FE7" w:rsidR="008D07AF" w:rsidRPr="00CD33DE" w:rsidRDefault="008D07AF" w:rsidP="008D07AF">
      <w:pPr>
        <w:pStyle w:val="ATHeading3"/>
      </w:pPr>
      <w:bookmarkStart w:id="5" w:name="Sujet"/>
      <w:r w:rsidRPr="00CD33DE">
        <w:t xml:space="preserve">Rezoluția legislativă a Parlamentului European din </w:t>
      </w:r>
      <w:r w:rsidR="00F73E7C" w:rsidRPr="00CD33DE">
        <w:t>17</w:t>
      </w:r>
      <w:r w:rsidRPr="00CD33DE">
        <w:t xml:space="preserve"> decembrie 2025 referitoare la propunerea de regulament al Parlamentului European și al Consiliului privind eliminarea treptată a importurilor de gaze naturale din Rusia și îmbunătățirea monitorizării potențialelor dependențe energetice și de modificare a Regulamentului (UE) 2017/1938</w:t>
      </w:r>
      <w:bookmarkEnd w:id="5"/>
      <w:r w:rsidRPr="00CD33DE">
        <w:t xml:space="preserve"> </w:t>
      </w:r>
      <w:bookmarkStart w:id="6" w:name="References"/>
      <w:r w:rsidRPr="00CD33DE">
        <w:t>(COM(2025)0828 – C10-0123/2025 – 2025/0180(COD))</w:t>
      </w:r>
      <w:bookmarkEnd w:id="6"/>
    </w:p>
    <w:p w14:paraId="456D3F55" w14:textId="77777777" w:rsidR="00BB4FDF" w:rsidRPr="00CD33DE" w:rsidRDefault="00BB4FDF" w:rsidP="00BB4FDF">
      <w:pPr>
        <w:pStyle w:val="NormalBold"/>
      </w:pPr>
      <w:r w:rsidRPr="00CD33DE">
        <w:t>(Procedura legislativă ordinară: prima lectură)</w:t>
      </w:r>
    </w:p>
    <w:p w14:paraId="0B236D22" w14:textId="77777777" w:rsidR="00BB4FDF" w:rsidRPr="00CD33DE" w:rsidRDefault="00BB4FDF" w:rsidP="00BB4FDF">
      <w:pPr>
        <w:pStyle w:val="EPComma"/>
      </w:pPr>
      <w:r w:rsidRPr="00CD33DE">
        <w:rPr>
          <w:i/>
        </w:rPr>
        <w:t>Parlamentul European</w:t>
      </w:r>
      <w:r w:rsidRPr="00CD33DE">
        <w:t>,</w:t>
      </w:r>
    </w:p>
    <w:p w14:paraId="691E6F3D" w14:textId="77777777" w:rsidR="00BB4FDF" w:rsidRPr="00CD33DE" w:rsidRDefault="00BB4FDF" w:rsidP="00BB4FDF">
      <w:pPr>
        <w:pStyle w:val="NormalHanging12a"/>
      </w:pPr>
      <w:r w:rsidRPr="00CD33DE">
        <w:t>–</w:t>
      </w:r>
      <w:r w:rsidRPr="00CD33DE">
        <w:tab/>
        <w:t>având în vedere propunerea Comisiei prezentată Parlamentului European și Consiliului (COM(2025)0828),</w:t>
      </w:r>
    </w:p>
    <w:p w14:paraId="4F9E78B6" w14:textId="77777777" w:rsidR="00BB4FDF" w:rsidRPr="00CD33DE" w:rsidRDefault="00BB4FDF" w:rsidP="00BB4FDF">
      <w:pPr>
        <w:pStyle w:val="NormalHanging12a"/>
      </w:pPr>
      <w:r w:rsidRPr="00CD33DE">
        <w:t>–</w:t>
      </w:r>
      <w:r w:rsidRPr="00CD33DE">
        <w:tab/>
        <w:t>având în vedere articolul 294 alineatul (2), articolul 194 alineatul (2) și articolul 207 din Tratatul privind funcționarea Uniunii Europene, în temeiul cărora propunerea a fost prezentată de către Comisie (C10</w:t>
      </w:r>
      <w:r w:rsidRPr="00CD33DE">
        <w:noBreakHyphen/>
        <w:t>0123/2025),</w:t>
      </w:r>
    </w:p>
    <w:p w14:paraId="0D89BA22" w14:textId="77777777" w:rsidR="00BB4FDF" w:rsidRPr="00CD33DE" w:rsidRDefault="00BB4FDF" w:rsidP="00BB4FDF">
      <w:pPr>
        <w:pStyle w:val="NormalHanging12a"/>
      </w:pPr>
      <w:r w:rsidRPr="00CD33DE">
        <w:t>–</w:t>
      </w:r>
      <w:r w:rsidRPr="00CD33DE">
        <w:tab/>
        <w:t>având în vedere articolul 294 alineatul (3) din Tratatul privind funcționarea Uniunii Europene,</w:t>
      </w:r>
    </w:p>
    <w:p w14:paraId="003C30C2" w14:textId="584EFBF8" w:rsidR="00460C5F" w:rsidRPr="00CD33DE" w:rsidRDefault="00460C5F" w:rsidP="00BB4FDF">
      <w:pPr>
        <w:pStyle w:val="NormalHanging12a"/>
      </w:pPr>
      <w:r w:rsidRPr="00CD33DE">
        <w:t>–</w:t>
      </w:r>
      <w:r w:rsidRPr="00CD33DE">
        <w:tab/>
        <w:t>având în vedere avizele motivate prezentate de către Parlamentul Ungariei și Parlamentul Slovaciei în cadrul Protocolului nr. 2 privind aplicarea principiilor subsidiarității și proporționalității, în care se susține că proiectul de act legislativ nu respectă principiul subsidiarității,</w:t>
      </w:r>
    </w:p>
    <w:p w14:paraId="77B65FEC" w14:textId="727EE35D" w:rsidR="00BB4FDF" w:rsidRPr="00CD33DE" w:rsidRDefault="00BB4FDF" w:rsidP="00BB4FDF">
      <w:pPr>
        <w:pStyle w:val="NormalHanging12a"/>
      </w:pPr>
      <w:r w:rsidRPr="00CD33DE">
        <w:t>–</w:t>
      </w:r>
      <w:r w:rsidRPr="00CD33DE">
        <w:tab/>
        <w:t>având în vedere avizul Comitetului Economic și Social European</w:t>
      </w:r>
      <w:r w:rsidR="007067BA" w:rsidRPr="00CD33DE">
        <w:t xml:space="preserve"> din 18 septembrie 2025</w:t>
      </w:r>
      <w:r w:rsidR="007067BA" w:rsidRPr="00CD33DE">
        <w:rPr>
          <w:rStyle w:val="FootnoteReference"/>
        </w:rPr>
        <w:footnoteReference w:id="1"/>
      </w:r>
      <w:r w:rsidRPr="00CD33DE">
        <w:t>,</w:t>
      </w:r>
    </w:p>
    <w:p w14:paraId="2A8ADC11" w14:textId="4C96E7EF" w:rsidR="00BB4FDF" w:rsidRPr="00CD33DE" w:rsidRDefault="00BB4FDF" w:rsidP="00BB4FDF">
      <w:pPr>
        <w:pStyle w:val="NormalHanging12a"/>
      </w:pPr>
      <w:r w:rsidRPr="00CD33DE">
        <w:t>–</w:t>
      </w:r>
      <w:r w:rsidRPr="00CD33DE">
        <w:tab/>
      </w:r>
      <w:r w:rsidR="00DC0F9A" w:rsidRPr="00CD33DE">
        <w:t>după consultarea</w:t>
      </w:r>
      <w:r w:rsidRPr="00CD33DE">
        <w:t xml:space="preserve"> Comitetului Regiunilor,</w:t>
      </w:r>
    </w:p>
    <w:p w14:paraId="49123ADD" w14:textId="45A679EF" w:rsidR="00F73E7C" w:rsidRPr="00CD33DE" w:rsidRDefault="00F73E7C" w:rsidP="00BB4FDF">
      <w:pPr>
        <w:pStyle w:val="NormalHanging12a"/>
      </w:pPr>
      <w:r w:rsidRPr="00CD33DE">
        <w:t>–</w:t>
      </w:r>
      <w:r w:rsidRPr="00CD33DE">
        <w:tab/>
        <w:t xml:space="preserve">având în vedere acordul provizoriu aprobat de comisia competentă în temeiul articolului 75 alineatul (4) din Regulamentul său de procedură și angajamentul reprezentantului Consiliului, exprimat în scrisoarea din 10 decembrie 2025, de a aproba poziția </w:t>
      </w:r>
      <w:r w:rsidRPr="00CD33DE">
        <w:lastRenderedPageBreak/>
        <w:t>Parlamentului în conformitate cu articolul 294 alineatul (4) din Tratatul privind funcționarea Uniunii Europene,</w:t>
      </w:r>
    </w:p>
    <w:p w14:paraId="2C29516B" w14:textId="77777777" w:rsidR="00BB4FDF" w:rsidRPr="00CD33DE" w:rsidRDefault="00BB4FDF" w:rsidP="00BB4FDF">
      <w:pPr>
        <w:pStyle w:val="NormalHanging12a"/>
      </w:pPr>
      <w:r w:rsidRPr="00CD33DE">
        <w:t>–</w:t>
      </w:r>
      <w:r w:rsidRPr="00CD33DE">
        <w:tab/>
        <w:t>având în vedere articolul 60 din Regulamentul său de procedură,</w:t>
      </w:r>
    </w:p>
    <w:p w14:paraId="48253629" w14:textId="77777777" w:rsidR="00BB4FDF" w:rsidRPr="00CD33DE" w:rsidRDefault="00BB4FDF" w:rsidP="00BB4FDF">
      <w:pPr>
        <w:pStyle w:val="NormalHanging12a"/>
      </w:pPr>
      <w:r w:rsidRPr="00CD33DE">
        <w:t>–</w:t>
      </w:r>
      <w:r w:rsidRPr="00CD33DE">
        <w:tab/>
        <w:t>având în vedere avizul Comisiei pentru piața internă și protecția consumatorilor,</w:t>
      </w:r>
    </w:p>
    <w:p w14:paraId="491DFE12" w14:textId="730604CD" w:rsidR="009B05F4" w:rsidRPr="00CD33DE" w:rsidRDefault="009B05F4" w:rsidP="00BB4FDF">
      <w:pPr>
        <w:pStyle w:val="NormalHanging12a"/>
      </w:pPr>
      <w:r w:rsidRPr="00CD33DE">
        <w:t>–</w:t>
      </w:r>
      <w:r w:rsidRPr="00CD33DE">
        <w:tab/>
      </w:r>
      <w:r w:rsidRPr="00CD33DE">
        <w:rPr>
          <w:szCs w:val="24"/>
        </w:rPr>
        <w:t xml:space="preserve">având în vedere deliberările comune ale Comisiei pentru </w:t>
      </w:r>
      <w:r w:rsidRPr="00CD33DE">
        <w:t xml:space="preserve">comerț internațional </w:t>
      </w:r>
      <w:r w:rsidRPr="00CD33DE">
        <w:rPr>
          <w:szCs w:val="24"/>
        </w:rPr>
        <w:t xml:space="preserve">și Comisiei </w:t>
      </w:r>
      <w:r w:rsidRPr="00CD33DE">
        <w:t>pentru industrie, cercetare și energie</w:t>
      </w:r>
      <w:r w:rsidRPr="00CD33DE">
        <w:rPr>
          <w:szCs w:val="24"/>
        </w:rPr>
        <w:t>, desfășurate în conformitate cu articolul 59 din Regulamentul de procedură,</w:t>
      </w:r>
    </w:p>
    <w:p w14:paraId="569B96E3" w14:textId="77777777" w:rsidR="00BB4FDF" w:rsidRPr="00CD33DE" w:rsidRDefault="00BB4FDF" w:rsidP="00BB4FDF">
      <w:pPr>
        <w:pStyle w:val="NormalHanging12a"/>
      </w:pPr>
      <w:r w:rsidRPr="00CD33DE">
        <w:t>–</w:t>
      </w:r>
      <w:r w:rsidRPr="00CD33DE">
        <w:tab/>
        <w:t>având în vedere raportul Comisiei pentru comerț internațional și al Comisiei pentru industrie, cercetare și energie (A10-0195/2025),</w:t>
      </w:r>
    </w:p>
    <w:p w14:paraId="29F8740F" w14:textId="77777777" w:rsidR="00BB4FDF" w:rsidRPr="00CD33DE" w:rsidRDefault="00BB4FDF" w:rsidP="00BB4FDF">
      <w:pPr>
        <w:pStyle w:val="NormalHanging12a"/>
      </w:pPr>
      <w:r w:rsidRPr="00CD33DE">
        <w:t>1.</w:t>
      </w:r>
      <w:r w:rsidRPr="00CD33DE">
        <w:tab/>
        <w:t>adoptă poziția sa în primă lectură prezentată în continuare;</w:t>
      </w:r>
    </w:p>
    <w:p w14:paraId="22D4BBD6" w14:textId="3D31D097" w:rsidR="00F73E7C" w:rsidRPr="00CD33DE" w:rsidRDefault="00F73E7C" w:rsidP="00BB4FDF">
      <w:pPr>
        <w:pStyle w:val="NormalHanging12a"/>
      </w:pPr>
      <w:r w:rsidRPr="00CD33DE">
        <w:t>2.</w:t>
      </w:r>
      <w:r w:rsidRPr="00CD33DE">
        <w:tab/>
        <w:t xml:space="preserve">ia act de declarația Comisiei anexată la prezenta rezoluție, care va fi publicată în seria L a </w:t>
      </w:r>
      <w:r w:rsidRPr="00CD33DE">
        <w:rPr>
          <w:iCs/>
        </w:rPr>
        <w:t>Jurnalului Oficial al Uniunii Europene</w:t>
      </w:r>
      <w:r w:rsidRPr="00CD33DE">
        <w:t>, împreună cu versiunea finală a actului legislativ;</w:t>
      </w:r>
    </w:p>
    <w:p w14:paraId="3B892503" w14:textId="544C9EF4" w:rsidR="00BB4FDF" w:rsidRPr="00CD33DE" w:rsidRDefault="00F73E7C" w:rsidP="00BB4FDF">
      <w:pPr>
        <w:pStyle w:val="NormalHanging12a"/>
      </w:pPr>
      <w:r w:rsidRPr="00CD33DE">
        <w:t>3</w:t>
      </w:r>
      <w:r w:rsidR="00BB4FDF" w:rsidRPr="00CD33DE">
        <w:t>.</w:t>
      </w:r>
      <w:r w:rsidR="00BB4FDF" w:rsidRPr="00CD33DE">
        <w:tab/>
        <w:t>solicită Comisiei să îl sesizeze din nou în cazul în care își înlocuiește, își modifică în mod substanțial sau intenționează să-și modifice în mod substanțial propunerea;</w:t>
      </w:r>
    </w:p>
    <w:p w14:paraId="021A594C" w14:textId="1A7ADC65" w:rsidR="00F73E7C" w:rsidRPr="00CD33DE" w:rsidRDefault="00F73E7C" w:rsidP="00BB4FDF">
      <w:pPr>
        <w:pStyle w:val="NormalHanging12a"/>
        <w:sectPr w:rsidR="00F73E7C" w:rsidRPr="00CD33DE" w:rsidSect="00F73E7C">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7" w:h="16839"/>
          <w:pgMar w:top="1134" w:right="1417" w:bottom="1134" w:left="1417" w:header="709" w:footer="709" w:gutter="0"/>
          <w:cols w:space="720"/>
          <w:docGrid w:linePitch="326"/>
        </w:sectPr>
      </w:pPr>
      <w:r w:rsidRPr="00CD33DE">
        <w:t>4</w:t>
      </w:r>
      <w:r w:rsidR="00BB4FDF" w:rsidRPr="00CD33DE">
        <w:t>.</w:t>
      </w:r>
      <w:r w:rsidR="00BB4FDF" w:rsidRPr="00CD33DE">
        <w:tab/>
        <w:t>încredințează Președintei sarcina de a transmite Consiliului și Comisiei, precum și parlamentelor naționale poziția Parlamentului.</w:t>
      </w:r>
    </w:p>
    <w:p w14:paraId="25D4509C" w14:textId="5651850A" w:rsidR="00843F28" w:rsidRPr="00CD33DE" w:rsidRDefault="00843F28" w:rsidP="00843F28">
      <w:pPr>
        <w:pStyle w:val="NormalHanging12a"/>
        <w:rPr>
          <w:b/>
          <w:bCs/>
          <w:szCs w:val="24"/>
        </w:rPr>
      </w:pPr>
      <w:r w:rsidRPr="00CD33DE">
        <w:rPr>
          <w:b/>
          <w:bCs/>
          <w:szCs w:val="24"/>
        </w:rPr>
        <w:lastRenderedPageBreak/>
        <w:t>P10_TC1-COD(2025)0180</w:t>
      </w:r>
    </w:p>
    <w:p w14:paraId="7BF4BA0C" w14:textId="312247C1" w:rsidR="00A97CAA" w:rsidRPr="00B05BB6" w:rsidRDefault="00843F28" w:rsidP="00A97CAA">
      <w:pPr>
        <w:pStyle w:val="NormalHanging12a"/>
        <w:ind w:left="0" w:firstLine="0"/>
        <w:rPr>
          <w:b/>
          <w:bCs/>
        </w:rPr>
      </w:pPr>
      <w:r w:rsidRPr="00B05BB6">
        <w:rPr>
          <w:b/>
          <w:bCs/>
          <w:szCs w:val="24"/>
        </w:rPr>
        <w:t xml:space="preserve">Poziția Parlamentului European adoptată în primă lectură la </w:t>
      </w:r>
      <w:r w:rsidR="00040AEF" w:rsidRPr="00B05BB6">
        <w:rPr>
          <w:b/>
          <w:bCs/>
          <w:szCs w:val="24"/>
        </w:rPr>
        <w:t>17 decembrie</w:t>
      </w:r>
      <w:r w:rsidRPr="00B05BB6">
        <w:rPr>
          <w:b/>
          <w:bCs/>
          <w:szCs w:val="24"/>
        </w:rPr>
        <w:t xml:space="preserve"> 2025 în vederea adoptării Regulamentului (UE) 202</w:t>
      </w:r>
      <w:r w:rsidR="00B05BB6" w:rsidRPr="00B05BB6">
        <w:rPr>
          <w:b/>
          <w:bCs/>
          <w:szCs w:val="24"/>
        </w:rPr>
        <w:t>6</w:t>
      </w:r>
      <w:r w:rsidRPr="00B05BB6">
        <w:rPr>
          <w:b/>
          <w:bCs/>
          <w:szCs w:val="24"/>
        </w:rPr>
        <w:t xml:space="preserve">/... al Parlamentului European și al Consiliului </w:t>
      </w:r>
      <w:r w:rsidR="00A97CAA" w:rsidRPr="00B05BB6">
        <w:rPr>
          <w:b/>
          <w:bCs/>
        </w:rPr>
        <w:t>privind eliminarea treptată a importurilor de gaze naturale din Rusia și pregătirea eliminării treptate a importurilor de petrol din Rusia, îmbunătățirea monitorizării potențialelor dependențe energetice și de modificare a Regulamentului (UE) 2017/1938</w:t>
      </w:r>
    </w:p>
    <w:p w14:paraId="6FCA4540" w14:textId="300E0AEA" w:rsidR="00B05BB6" w:rsidRPr="00B05BB6" w:rsidRDefault="00B05BB6" w:rsidP="00B05BB6">
      <w:pPr>
        <w:spacing w:before="120"/>
        <w:rPr>
          <w:rStyle w:val="ATHeading3Char"/>
          <w:b w:val="0"/>
          <w:bCs/>
          <w:i/>
        </w:rPr>
      </w:pPr>
      <w:r w:rsidRPr="00B05BB6">
        <w:rPr>
          <w:rStyle w:val="ATHeading3Char"/>
          <w:b w:val="0"/>
          <w:bCs/>
          <w:i/>
        </w:rPr>
        <w:t>(Întrucât s-a ajuns la un acord între Parlament și Consiliu, poziția Parlamentului corespunde cu actul legislativ final, Regulamentul (UE) 202</w:t>
      </w:r>
      <w:r>
        <w:rPr>
          <w:rStyle w:val="ATHeading3Char"/>
          <w:b w:val="0"/>
          <w:bCs/>
          <w:i/>
        </w:rPr>
        <w:t>6</w:t>
      </w:r>
      <w:r w:rsidRPr="00B05BB6">
        <w:rPr>
          <w:rStyle w:val="ATHeading3Char"/>
          <w:b w:val="0"/>
          <w:bCs/>
          <w:i/>
        </w:rPr>
        <w:t>/</w:t>
      </w:r>
      <w:r>
        <w:rPr>
          <w:rStyle w:val="ATHeading3Char"/>
          <w:b w:val="0"/>
          <w:bCs/>
          <w:i/>
        </w:rPr>
        <w:t>261</w:t>
      </w:r>
      <w:r w:rsidRPr="00B05BB6">
        <w:rPr>
          <w:rStyle w:val="ATHeading3Char"/>
          <w:b w:val="0"/>
          <w:bCs/>
          <w:i/>
        </w:rPr>
        <w:t>.)</w:t>
      </w:r>
    </w:p>
    <w:p w14:paraId="66D7BA5B" w14:textId="77777777" w:rsidR="00040AEF" w:rsidRPr="00CD33DE" w:rsidRDefault="00040AEF" w:rsidP="002A496D">
      <w:pPr>
        <w:spacing w:before="120" w:after="120" w:line="360" w:lineRule="auto"/>
        <w:jc w:val="center"/>
        <w:rPr>
          <w:szCs w:val="24"/>
        </w:rPr>
      </w:pPr>
    </w:p>
    <w:p w14:paraId="04104B0E" w14:textId="77777777" w:rsidR="00040AEF" w:rsidRPr="00CD33DE" w:rsidRDefault="00040AEF" w:rsidP="002A496D">
      <w:pPr>
        <w:pStyle w:val="NormalHanging12a"/>
        <w:spacing w:before="120" w:after="120" w:line="360" w:lineRule="auto"/>
        <w:ind w:left="0" w:firstLine="0"/>
        <w:rPr>
          <w:b/>
          <w:bCs/>
          <w:szCs w:val="24"/>
        </w:rPr>
      </w:pPr>
    </w:p>
    <w:p w14:paraId="75BA8DDE" w14:textId="77777777" w:rsidR="00040AEF" w:rsidRPr="00CD33DE" w:rsidRDefault="00040AEF" w:rsidP="002A496D">
      <w:pPr>
        <w:pStyle w:val="NormalHanging12a"/>
        <w:spacing w:before="120" w:after="120" w:line="360" w:lineRule="auto"/>
        <w:ind w:left="0" w:firstLine="0"/>
        <w:rPr>
          <w:b/>
          <w:bCs/>
          <w:szCs w:val="24"/>
        </w:rPr>
        <w:sectPr w:rsidR="00040AEF" w:rsidRPr="00CD33DE" w:rsidSect="00F73E7C">
          <w:footnotePr>
            <w:numRestart w:val="eachSect"/>
          </w:footnotePr>
          <w:pgSz w:w="11907" w:h="16839"/>
          <w:pgMar w:top="1134" w:right="1417" w:bottom="1134" w:left="1417" w:header="709" w:footer="709" w:gutter="0"/>
          <w:cols w:space="720"/>
          <w:docGrid w:linePitch="326"/>
        </w:sectPr>
      </w:pPr>
    </w:p>
    <w:p w14:paraId="599C6231" w14:textId="0B73D437" w:rsidR="00EC566F" w:rsidRPr="00CD33DE" w:rsidRDefault="00EC566F" w:rsidP="002A496D">
      <w:pPr>
        <w:spacing w:before="120" w:after="120" w:line="360" w:lineRule="auto"/>
        <w:jc w:val="right"/>
        <w:rPr>
          <w:szCs w:val="24"/>
        </w:rPr>
      </w:pPr>
      <w:r w:rsidRPr="00CD33DE">
        <w:rPr>
          <w:szCs w:val="24"/>
        </w:rPr>
        <w:lastRenderedPageBreak/>
        <w:t>ANEXĂ LA REZOLUȚIA LEGISLATIVĂ</w:t>
      </w:r>
    </w:p>
    <w:p w14:paraId="4ADCC29D" w14:textId="3CADD110" w:rsidR="00040AEF" w:rsidRPr="00CD33DE" w:rsidRDefault="00040AEF" w:rsidP="002A496D">
      <w:pPr>
        <w:spacing w:before="120" w:after="120" w:line="360" w:lineRule="auto"/>
        <w:rPr>
          <w:szCs w:val="24"/>
        </w:rPr>
      </w:pPr>
      <w:r w:rsidRPr="00CD33DE">
        <w:rPr>
          <w:b/>
          <w:bCs/>
          <w:szCs w:val="24"/>
        </w:rPr>
        <w:t>Declarația Comisiei Europene privind acțiunile viitoare în ceea ce privește petrolul rusesc</w:t>
      </w:r>
    </w:p>
    <w:p w14:paraId="1222ED03" w14:textId="77777777" w:rsidR="00040AEF" w:rsidRPr="00CD33DE" w:rsidRDefault="00040AEF" w:rsidP="002A496D">
      <w:pPr>
        <w:spacing w:before="120" w:after="120" w:line="360" w:lineRule="auto"/>
        <w:rPr>
          <w:color w:val="000000"/>
          <w:szCs w:val="24"/>
          <w14:textOutline w14:w="0" w14:cap="flat" w14:cmpd="sng" w14:algn="ctr">
            <w14:noFill/>
            <w14:prstDash w14:val="solid"/>
            <w14:bevel/>
          </w14:textOutline>
        </w:rPr>
      </w:pPr>
      <w:r w:rsidRPr="00CD33DE">
        <w:rPr>
          <w:color w:val="000000"/>
          <w:szCs w:val="24"/>
          <w14:textOutline w14:w="0" w14:cap="flat" w14:cmpd="sng" w14:algn="ctr">
            <w14:noFill/>
            <w14:prstDash w14:val="solid"/>
            <w14:bevel/>
          </w14:textOutline>
        </w:rPr>
        <w:t>Pentru a evita riscurile esențiale în materie de securitate și dependențele energetice care rezultă din continuarea comerțului cu energie cu Federația Rusă, Comisia Europeană își menține angajamentul de a asigura eliminarea treptată a tuturor importurilor de petrol rămase din Federația Rusă până la sfârșitul anului 2027, în conformitate cu Declarația de la Versailles.</w:t>
      </w:r>
    </w:p>
    <w:p w14:paraId="60EB35C0" w14:textId="77777777" w:rsidR="00040AEF" w:rsidRPr="00CD33DE" w:rsidRDefault="00040AEF" w:rsidP="002A496D">
      <w:pPr>
        <w:spacing w:before="120" w:after="120" w:line="360" w:lineRule="auto"/>
        <w:rPr>
          <w:b/>
          <w:bCs/>
          <w:color w:val="000000"/>
          <w:szCs w:val="24"/>
          <w14:textOutline w14:w="0" w14:cap="flat" w14:cmpd="sng" w14:algn="ctr">
            <w14:noFill/>
            <w14:prstDash w14:val="solid"/>
            <w14:bevel/>
          </w14:textOutline>
        </w:rPr>
      </w:pPr>
      <w:r w:rsidRPr="00CD33DE">
        <w:rPr>
          <w:b/>
          <w:color w:val="000000"/>
          <w:szCs w:val="24"/>
          <w14:textOutline w14:w="0" w14:cap="flat" w14:cmpd="sng" w14:algn="ctr">
            <w14:noFill/>
            <w14:prstDash w14:val="solid"/>
            <w14:bevel/>
          </w14:textOutline>
        </w:rPr>
        <w:t xml:space="preserve">Comisia intenționează să prezinte o propunere legislativă la începutul anului 2026 pentru a interzice importurile de petrol din Federația Rusă cât mai curând posibil, dar nu mai târziu de sfârșitul anului 2027. </w:t>
      </w:r>
    </w:p>
    <w:p w14:paraId="3A79E04A" w14:textId="77777777" w:rsidR="00040AEF" w:rsidRPr="00CD33DE" w:rsidRDefault="00040AEF" w:rsidP="002A496D">
      <w:pPr>
        <w:spacing w:before="120" w:after="120" w:line="360" w:lineRule="auto"/>
        <w:rPr>
          <w:color w:val="000000"/>
          <w:szCs w:val="24"/>
          <w14:textOutline w14:w="0" w14:cap="flat" w14:cmpd="sng" w14:algn="ctr">
            <w14:noFill/>
            <w14:prstDash w14:val="solid"/>
            <w14:bevel/>
          </w14:textOutline>
        </w:rPr>
      </w:pPr>
      <w:r w:rsidRPr="00CD33DE">
        <w:rPr>
          <w:color w:val="000000"/>
          <w:szCs w:val="24"/>
          <w14:textOutline w14:w="0" w14:cap="flat" w14:cmpd="sng" w14:algn="ctr">
            <w14:noFill/>
            <w14:prstDash w14:val="solid"/>
            <w14:bevel/>
          </w14:textOutline>
        </w:rPr>
        <w:t>Comisia va evalua cu atenție impactul potențial al unei încetări accelerate a importurilor de petrol asupra securității aprovizionării, a economiei și a competitivității celor mai afectate state membre.</w:t>
      </w:r>
    </w:p>
    <w:p w14:paraId="65F83C9D" w14:textId="733A363D" w:rsidR="00040AEF" w:rsidRPr="00CD33DE" w:rsidRDefault="00040AEF" w:rsidP="002A496D">
      <w:pPr>
        <w:pStyle w:val="NormalHanging12a"/>
        <w:spacing w:before="120" w:after="120" w:line="360" w:lineRule="auto"/>
        <w:ind w:left="0" w:firstLine="0"/>
        <w:rPr>
          <w:b/>
          <w:bCs/>
          <w:szCs w:val="24"/>
        </w:rPr>
      </w:pPr>
      <w:r w:rsidRPr="00CD33DE">
        <w:rPr>
          <w:color w:val="000000"/>
          <w:szCs w:val="24"/>
          <w14:textOutline w14:w="0" w14:cap="flat" w14:cmpd="sng" w14:algn="ctr">
            <w14:noFill/>
            <w14:prstDash w14:val="solid"/>
            <w14:bevel/>
          </w14:textOutline>
        </w:rPr>
        <w:t>Comisia va colabora în mod activ, într-un spirit de solidaritate, cu statele membre direct afectate și cu alte state membre relevante, în vederea identificării măsurilor adecvate pentru a reduce la minimum posibilele riscuri identificate în evaluare, facilitând accesul la surse alternative de aprovizionare.</w:t>
      </w:r>
    </w:p>
    <w:sectPr w:rsidR="00040AEF" w:rsidRPr="00CD33DE" w:rsidSect="00F73E7C">
      <w:footnotePr>
        <w:numRestart w:val="eachSect"/>
      </w:footnotePr>
      <w:pgSz w:w="11907" w:h="16839"/>
      <w:pgMar w:top="1134" w:right="1417" w:bottom="1134" w:left="1417"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B6767E" w14:textId="77777777" w:rsidR="008D07AF" w:rsidRPr="0005069B" w:rsidRDefault="008D07AF">
      <w:r w:rsidRPr="0005069B">
        <w:separator/>
      </w:r>
    </w:p>
  </w:endnote>
  <w:endnote w:type="continuationSeparator" w:id="0">
    <w:p w14:paraId="6AF8894F" w14:textId="77777777" w:rsidR="008D07AF" w:rsidRPr="0005069B" w:rsidRDefault="008D07AF">
      <w:r w:rsidRPr="000506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New Roman">
    <w:altName w:val="Arial"/>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976C2" w14:textId="77777777" w:rsidR="00064002" w:rsidRPr="0005069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5B233" w14:textId="77777777" w:rsidR="00064002" w:rsidRPr="0005069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44DC1" w14:textId="77777777" w:rsidR="00064002" w:rsidRPr="0005069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2E5F69" w14:textId="77777777" w:rsidR="008D07AF" w:rsidRPr="0005069B" w:rsidRDefault="008D07AF">
      <w:r w:rsidRPr="0005069B">
        <w:separator/>
      </w:r>
    </w:p>
  </w:footnote>
  <w:footnote w:type="continuationSeparator" w:id="0">
    <w:p w14:paraId="44218E83" w14:textId="77777777" w:rsidR="008D07AF" w:rsidRPr="0005069B" w:rsidRDefault="008D07AF">
      <w:r w:rsidRPr="0005069B">
        <w:continuationSeparator/>
      </w:r>
    </w:p>
  </w:footnote>
  <w:footnote w:id="1">
    <w:p w14:paraId="08E54B31" w14:textId="6354FC6E" w:rsidR="007067BA" w:rsidRPr="00A97CAA" w:rsidRDefault="007067BA">
      <w:pPr>
        <w:pStyle w:val="FootnoteText"/>
        <w:rPr>
          <w:sz w:val="24"/>
          <w:szCs w:val="24"/>
          <w:lang w:val="ro-RO"/>
        </w:rPr>
      </w:pPr>
      <w:r w:rsidRPr="00A97CAA">
        <w:rPr>
          <w:rStyle w:val="FootnoteReference"/>
          <w:sz w:val="24"/>
          <w:szCs w:val="24"/>
          <w:lang w:val="ro-RO"/>
        </w:rPr>
        <w:footnoteRef/>
      </w:r>
      <w:r w:rsidRPr="00A97CAA">
        <w:rPr>
          <w:sz w:val="24"/>
          <w:szCs w:val="24"/>
          <w:lang w:val="ro-RO"/>
        </w:rPr>
        <w:t xml:space="preserve"> </w:t>
      </w:r>
      <w:r w:rsidRPr="00A97CAA">
        <w:rPr>
          <w:sz w:val="24"/>
          <w:szCs w:val="24"/>
          <w:lang w:val="ro-RO"/>
        </w:rPr>
        <w:tab/>
        <w:t>Nepublicat încă în Jurnalul Oficial.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CA6BD" w14:textId="77777777" w:rsidR="00064002" w:rsidRPr="0005069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20256" w14:textId="77777777" w:rsidR="00064002" w:rsidRPr="0005069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94A84" w14:textId="77777777" w:rsidR="00064002" w:rsidRPr="0005069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414C851E"/>
    <w:lvl w:ilvl="0">
      <w:start w:val="1"/>
      <w:numFmt w:val="bullet"/>
      <w:lvlText w:val=""/>
      <w:lvlJc w:val="left"/>
      <w:pPr>
        <w:tabs>
          <w:tab w:val="num" w:pos="1800"/>
        </w:tabs>
        <w:ind w:left="1800" w:hanging="360"/>
      </w:pPr>
      <w:rPr>
        <w:rFonts w:ascii="Symbol" w:hAnsi="Symbol" w:hint="default"/>
      </w:rPr>
    </w:lvl>
  </w:abstractNum>
  <w:abstractNum w:abstractNumId="1"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2"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3"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4"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6"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7"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B3C78B8"/>
    <w:multiLevelType w:val="multilevel"/>
    <w:tmpl w:val="2ED4F4D0"/>
    <w:name w:val="Point"/>
    <w:lvl w:ilvl="0">
      <w:start w:val="1"/>
      <w:numFmt w:val="decimal"/>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pStyle w:val="Point4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pStyle w:val="NumPar7"/>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14"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5" w15:restartNumberingAfterBreak="0">
    <w:nsid w:val="2D293CE3"/>
    <w:multiLevelType w:val="multilevel"/>
    <w:tmpl w:val="8D7C4D2A"/>
    <w:lvl w:ilvl="0">
      <w:start w:val="1"/>
      <w:numFmt w:val="decimal"/>
      <w:pStyle w:val="LegalNumPar"/>
      <w:lvlText w:val="%1."/>
      <w:lvlJc w:val="left"/>
      <w:pPr>
        <w:ind w:left="476" w:hanging="476"/>
      </w:pPr>
    </w:lvl>
    <w:lvl w:ilvl="1">
      <w:start w:val="1"/>
      <w:numFmt w:val="lowerLetter"/>
      <w:pStyle w:val="LegalNumPar"/>
      <w:lvlText w:val="%2."/>
      <w:lvlJc w:val="left"/>
      <w:pPr>
        <w:ind w:left="953" w:hanging="477"/>
      </w:pPr>
    </w:lvl>
    <w:lvl w:ilvl="2">
      <w:start w:val="1"/>
      <w:numFmt w:val="lowerRoman"/>
      <w:lvlText w:val="%3."/>
      <w:lvlJc w:val="left"/>
      <w:pPr>
        <w:ind w:left="1429" w:hanging="476"/>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cs="Times New Roman"/>
      </w:rPr>
    </w:lvl>
  </w:abstractNum>
  <w:abstractNum w:abstractNumId="17"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9"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0"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2"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3"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24"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25"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26"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7"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8"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29"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30" w15:restartNumberingAfterBreak="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31"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2"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33"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4"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6" w15:restartNumberingAfterBreak="0">
    <w:nsid w:val="5B0B0635"/>
    <w:multiLevelType w:val="singleLevel"/>
    <w:tmpl w:val="017E7CEE"/>
    <w:lvl w:ilvl="0">
      <w:start w:val="1"/>
      <w:numFmt w:val="bullet"/>
      <w:pStyle w:val="ListBullet4"/>
      <w:lvlText w:val=""/>
      <w:lvlJc w:val="left"/>
      <w:pPr>
        <w:tabs>
          <w:tab w:val="num" w:pos="1134"/>
        </w:tabs>
        <w:ind w:left="1134" w:hanging="283"/>
      </w:pPr>
      <w:rPr>
        <w:rFonts w:ascii="Symbol" w:hAnsi="Symbol" w:hint="default"/>
      </w:rPr>
    </w:lvl>
  </w:abstractNum>
  <w:abstractNum w:abstractNumId="37"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38"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39"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40"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41"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42"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43"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44"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5"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6" w15:restartNumberingAfterBreak="0">
    <w:nsid w:val="71F06166"/>
    <w:multiLevelType w:val="multilevel"/>
    <w:tmpl w:val="C08066D2"/>
    <w:name w:val="0.6719891"/>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2"/>
      <w:lvlText w:val="–"/>
      <w:lvlJc w:val="left"/>
      <w:pPr>
        <w:tabs>
          <w:tab w:val="num" w:pos="2126"/>
        </w:tabs>
        <w:ind w:left="2126" w:hanging="709"/>
      </w:pPr>
      <w:rPr>
        <w:rFonts w:ascii="Times New Roman" w:hAnsi="Times New Roman" w:cs="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48"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50"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51"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52"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53"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54"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55"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16cid:durableId="206527755">
    <w:abstractNumId w:val="4"/>
  </w:num>
  <w:num w:numId="2" w16cid:durableId="337387297">
    <w:abstractNumId w:val="19"/>
  </w:num>
  <w:num w:numId="3" w16cid:durableId="1999843244">
    <w:abstractNumId w:val="55"/>
    <w:lvlOverride w:ilvl="0">
      <w:startOverride w:val="1"/>
    </w:lvlOverride>
  </w:num>
  <w:num w:numId="4" w16cid:durableId="856306556">
    <w:abstractNumId w:val="41"/>
  </w:num>
  <w:num w:numId="5" w16cid:durableId="1244026462">
    <w:abstractNumId w:val="46"/>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8593186">
    <w:abstractNumId w:val="47"/>
  </w:num>
  <w:num w:numId="7" w16cid:durableId="2047413230">
    <w:abstractNumId w:val="49"/>
  </w:num>
  <w:num w:numId="8" w16cid:durableId="1543398162">
    <w:abstractNumId w:val="36"/>
  </w:num>
  <w:num w:numId="9" w16cid:durableId="2122262121">
    <w:abstractNumId w:val="20"/>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04148031">
    <w:abstractNumId w:val="17"/>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27945448">
    <w:abstractNumId w:val="31"/>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96124225">
    <w:abstractNumId w:val="1"/>
  </w:num>
  <w:num w:numId="13" w16cid:durableId="1302728834">
    <w:abstractNumId w:val="16"/>
  </w:num>
  <w:num w:numId="14" w16cid:durableId="2001960404">
    <w:abstractNumId w:val="30"/>
  </w:num>
  <w:num w:numId="15" w16cid:durableId="1959605951">
    <w:abstractNumId w:val="28"/>
  </w:num>
  <w:num w:numId="16" w16cid:durableId="452090705">
    <w:abstractNumId w:val="6"/>
  </w:num>
  <w:num w:numId="17" w16cid:durableId="1010521318">
    <w:abstractNumId w:val="18"/>
  </w:num>
  <w:num w:numId="18" w16cid:durableId="1897668226">
    <w:abstractNumId w:val="7"/>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6134805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144612377">
    <w:abstractNumId w:val="39"/>
  </w:num>
  <w:num w:numId="21" w16cid:durableId="567155260">
    <w:abstractNumId w:val="23"/>
  </w:num>
  <w:num w:numId="22" w16cid:durableId="2011759383">
    <w:abstractNumId w:val="43"/>
  </w:num>
  <w:num w:numId="23" w16cid:durableId="14700978">
    <w:abstractNumId w:val="14"/>
  </w:num>
  <w:num w:numId="24" w16cid:durableId="960769156">
    <w:abstractNumId w:val="24"/>
  </w:num>
  <w:num w:numId="25" w16cid:durableId="1675455708">
    <w:abstractNumId w:val="25"/>
  </w:num>
  <w:num w:numId="26" w16cid:durableId="18645933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9029317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59866887">
    <w:abstractNumId w:val="27"/>
  </w:num>
  <w:num w:numId="29" w16cid:durableId="1751192460">
    <w:abstractNumId w:val="37"/>
  </w:num>
  <w:num w:numId="30" w16cid:durableId="287900064">
    <w:abstractNumId w:val="38"/>
  </w:num>
  <w:num w:numId="31" w16cid:durableId="1116171330">
    <w:abstractNumId w:val="13"/>
  </w:num>
  <w:num w:numId="32" w16cid:durableId="592592052">
    <w:abstractNumId w:val="32"/>
  </w:num>
  <w:num w:numId="33" w16cid:durableId="926039419">
    <w:abstractNumId w:val="0"/>
  </w:num>
  <w:num w:numId="34" w16cid:durableId="39936689">
    <w:abstractNumId w:val="2"/>
  </w:num>
  <w:num w:numId="35" w16cid:durableId="1903053889">
    <w:abstractNumId w:val="11"/>
  </w:num>
  <w:num w:numId="36" w16cid:durableId="840237583">
    <w:abstractNumId w:val="26"/>
  </w:num>
  <w:num w:numId="37" w16cid:durableId="870606002">
    <w:abstractNumId w:val="44"/>
  </w:num>
  <w:num w:numId="38" w16cid:durableId="1759986184">
    <w:abstractNumId w:val="3"/>
  </w:num>
  <w:num w:numId="39" w16cid:durableId="650789192">
    <w:abstractNumId w:val="45"/>
  </w:num>
  <w:num w:numId="40" w16cid:durableId="1004824257">
    <w:abstractNumId w:val="40"/>
  </w:num>
  <w:num w:numId="41" w16cid:durableId="627854774">
    <w:abstractNumId w:val="5"/>
  </w:num>
  <w:num w:numId="42" w16cid:durableId="934292075">
    <w:abstractNumId w:val="50"/>
  </w:num>
  <w:num w:numId="43" w16cid:durableId="1104492568">
    <w:abstractNumId w:val="54"/>
  </w:num>
  <w:num w:numId="44" w16cid:durableId="1255164892">
    <w:abstractNumId w:val="33"/>
  </w:num>
  <w:num w:numId="45" w16cid:durableId="1860313833">
    <w:abstractNumId w:val="48"/>
  </w:num>
  <w:num w:numId="46" w16cid:durableId="1229463295">
    <w:abstractNumId w:val="42"/>
  </w:num>
  <w:num w:numId="47" w16cid:durableId="1752776772">
    <w:abstractNumId w:val="34"/>
  </w:num>
  <w:num w:numId="48" w16cid:durableId="2043676162">
    <w:abstractNumId w:val="12"/>
  </w:num>
  <w:num w:numId="49" w16cid:durableId="808667250">
    <w:abstractNumId w:val="8"/>
  </w:num>
  <w:num w:numId="50" w16cid:durableId="2021005607">
    <w:abstractNumId w:val="21"/>
  </w:num>
  <w:num w:numId="51" w16cid:durableId="55976667">
    <w:abstractNumId w:val="22"/>
  </w:num>
  <w:num w:numId="52" w16cid:durableId="1841388943">
    <w:abstractNumId w:val="29"/>
  </w:num>
  <w:num w:numId="53" w16cid:durableId="1805612504">
    <w:abstractNumId w:val="35"/>
  </w:num>
  <w:num w:numId="54" w16cid:durableId="783305513">
    <w:abstractNumId w:val="52"/>
  </w:num>
  <w:num w:numId="55" w16cid:durableId="1331905468">
    <w:abstractNumId w:val="51"/>
  </w:num>
  <w:num w:numId="56" w16cid:durableId="547450475">
    <w:abstractNumId w:val="53"/>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5/2025"/>
    <w:docVar w:name="dvlangue" w:val="RO"/>
    <w:docVar w:name="dvnumam" w:val="62"/>
    <w:docVar w:name="dvpe" w:val="775.677"/>
    <w:docVar w:name="dvrapporteur" w:val="Raportori: "/>
    <w:docVar w:name="dvstar" w:val="***I"/>
    <w:docVar w:name="dvtitre" w:val="Rezoluția legislativă a Parlamentului European din ... decembrie 2025 referitoare la propunerea de regulament al Parlamentului European și al Consiliului privind eliminarea treptată a importurilor de gaze naturale din Rusia și îmbunătățirea monitorizării potențialelor dependențe energetice și de modificare a Regulamentului (UE) 2017/1938(COM(2025)0828 – C10-0123/2025 – 2025/0180(COD))"/>
  </w:docVars>
  <w:rsids>
    <w:rsidRoot w:val="008D07AF"/>
    <w:rsid w:val="00002272"/>
    <w:rsid w:val="00040AEF"/>
    <w:rsid w:val="0005069B"/>
    <w:rsid w:val="00064002"/>
    <w:rsid w:val="000677B9"/>
    <w:rsid w:val="000831BA"/>
    <w:rsid w:val="000A42CC"/>
    <w:rsid w:val="000E7DD9"/>
    <w:rsid w:val="0010095E"/>
    <w:rsid w:val="00125B37"/>
    <w:rsid w:val="00187494"/>
    <w:rsid w:val="001F32AE"/>
    <w:rsid w:val="002767FF"/>
    <w:rsid w:val="002A496D"/>
    <w:rsid w:val="002B18FE"/>
    <w:rsid w:val="002B5493"/>
    <w:rsid w:val="00343214"/>
    <w:rsid w:val="00361C00"/>
    <w:rsid w:val="00395FA1"/>
    <w:rsid w:val="003D4C50"/>
    <w:rsid w:val="003E15D4"/>
    <w:rsid w:val="003F7308"/>
    <w:rsid w:val="00411CCE"/>
    <w:rsid w:val="0041666E"/>
    <w:rsid w:val="00421060"/>
    <w:rsid w:val="00460C5F"/>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82E14"/>
    <w:rsid w:val="006C7716"/>
    <w:rsid w:val="006F74FA"/>
    <w:rsid w:val="007067BA"/>
    <w:rsid w:val="00731ADD"/>
    <w:rsid w:val="00734777"/>
    <w:rsid w:val="00747932"/>
    <w:rsid w:val="00751A4A"/>
    <w:rsid w:val="00756632"/>
    <w:rsid w:val="00762C74"/>
    <w:rsid w:val="00786EC0"/>
    <w:rsid w:val="007D1690"/>
    <w:rsid w:val="007D5733"/>
    <w:rsid w:val="007E22AD"/>
    <w:rsid w:val="00817416"/>
    <w:rsid w:val="00842779"/>
    <w:rsid w:val="00843F28"/>
    <w:rsid w:val="00864CE0"/>
    <w:rsid w:val="00865F67"/>
    <w:rsid w:val="0087417F"/>
    <w:rsid w:val="00881A7B"/>
    <w:rsid w:val="008840E5"/>
    <w:rsid w:val="00887B3E"/>
    <w:rsid w:val="008C2AC6"/>
    <w:rsid w:val="008D07AF"/>
    <w:rsid w:val="00930C23"/>
    <w:rsid w:val="0093193B"/>
    <w:rsid w:val="009509D8"/>
    <w:rsid w:val="00950B64"/>
    <w:rsid w:val="00981893"/>
    <w:rsid w:val="009B05F4"/>
    <w:rsid w:val="00A1687D"/>
    <w:rsid w:val="00A43E52"/>
    <w:rsid w:val="00A4678D"/>
    <w:rsid w:val="00A778C7"/>
    <w:rsid w:val="00A97CAA"/>
    <w:rsid w:val="00AB441E"/>
    <w:rsid w:val="00AB6293"/>
    <w:rsid w:val="00AE0928"/>
    <w:rsid w:val="00AF3B82"/>
    <w:rsid w:val="00B05BB6"/>
    <w:rsid w:val="00B12E95"/>
    <w:rsid w:val="00B22876"/>
    <w:rsid w:val="00B558F0"/>
    <w:rsid w:val="00BB4FDF"/>
    <w:rsid w:val="00BD48FE"/>
    <w:rsid w:val="00BD7BD8"/>
    <w:rsid w:val="00BE6ADC"/>
    <w:rsid w:val="00C05BFE"/>
    <w:rsid w:val="00C23CD4"/>
    <w:rsid w:val="00C61C0C"/>
    <w:rsid w:val="00C941CB"/>
    <w:rsid w:val="00CC2357"/>
    <w:rsid w:val="00CD33DE"/>
    <w:rsid w:val="00CF071A"/>
    <w:rsid w:val="00D058B8"/>
    <w:rsid w:val="00D56C11"/>
    <w:rsid w:val="00D62471"/>
    <w:rsid w:val="00D834A0"/>
    <w:rsid w:val="00D872DF"/>
    <w:rsid w:val="00D91E21"/>
    <w:rsid w:val="00D95FAA"/>
    <w:rsid w:val="00DA7FCD"/>
    <w:rsid w:val="00DC0F9A"/>
    <w:rsid w:val="00E26C7A"/>
    <w:rsid w:val="00E365E1"/>
    <w:rsid w:val="00E53FC7"/>
    <w:rsid w:val="00E7148B"/>
    <w:rsid w:val="00E820A4"/>
    <w:rsid w:val="00EB006A"/>
    <w:rsid w:val="00EB4772"/>
    <w:rsid w:val="00EC566F"/>
    <w:rsid w:val="00ED169E"/>
    <w:rsid w:val="00ED4235"/>
    <w:rsid w:val="00F04346"/>
    <w:rsid w:val="00F075DC"/>
    <w:rsid w:val="00F149E9"/>
    <w:rsid w:val="00F1686D"/>
    <w:rsid w:val="00F5134D"/>
    <w:rsid w:val="00F73E7C"/>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EE9AFB"/>
  <w15:chartTrackingRefBased/>
  <w15:docId w15:val="{1C0609EE-9BEF-4147-AEAA-95F02D5F2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uiPriority="10" w:qFormat="1"/>
    <w:lsdException w:name="Body Text" w:uiPriority="99"/>
    <w:lsdException w:name="Subtitle" w:uiPriority="11" w:qFormat="1"/>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link w:val="ATHeading3Char"/>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Appelnotedebasdep"/>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BB4FDF"/>
    <w:rPr>
      <w:b/>
      <w:kern w:val="28"/>
      <w:sz w:val="28"/>
      <w:lang w:val="fr-FR" w:eastAsia="fr-FR"/>
    </w:rPr>
  </w:style>
  <w:style w:type="character" w:customStyle="1" w:styleId="Heading2Char">
    <w:name w:val="Heading 2 Char"/>
    <w:basedOn w:val="DefaultParagraphFont"/>
    <w:link w:val="Heading2"/>
    <w:uiPriority w:val="9"/>
    <w:semiHidden/>
    <w:rsid w:val="00BB4FDF"/>
    <w:rPr>
      <w:sz w:val="24"/>
      <w:lang w:val="fr-FR" w:eastAsia="fr-FR"/>
    </w:rPr>
  </w:style>
  <w:style w:type="character" w:customStyle="1" w:styleId="Heading3Char">
    <w:name w:val="Heading 3 Char"/>
    <w:basedOn w:val="DefaultParagraphFont"/>
    <w:link w:val="Heading3"/>
    <w:uiPriority w:val="9"/>
    <w:semiHidden/>
    <w:rsid w:val="00BB4FDF"/>
    <w:rPr>
      <w:rFonts w:ascii="Arial" w:hAnsi="Arial"/>
      <w:sz w:val="24"/>
      <w:lang w:val="fr-FR" w:eastAsia="fr-FR"/>
    </w:rPr>
  </w:style>
  <w:style w:type="character" w:customStyle="1" w:styleId="Heading4Char">
    <w:name w:val="Heading 4 Char"/>
    <w:basedOn w:val="DefaultParagraphFont"/>
    <w:link w:val="Heading4"/>
    <w:uiPriority w:val="9"/>
    <w:semiHidden/>
    <w:rsid w:val="00BB4FDF"/>
    <w:rPr>
      <w:sz w:val="24"/>
      <w:lang w:val="en-US" w:eastAsia="fr-FR"/>
    </w:rPr>
  </w:style>
  <w:style w:type="character" w:customStyle="1" w:styleId="Heading5Char">
    <w:name w:val="Heading 5 Char"/>
    <w:basedOn w:val="DefaultParagraphFont"/>
    <w:link w:val="Heading5"/>
    <w:uiPriority w:val="9"/>
    <w:semiHidden/>
    <w:rsid w:val="00BB4FDF"/>
    <w:rPr>
      <w:sz w:val="24"/>
      <w:lang w:val="en-US" w:eastAsia="fr-FR"/>
    </w:rPr>
  </w:style>
  <w:style w:type="character" w:customStyle="1" w:styleId="Heading6Char">
    <w:name w:val="Heading 6 Char"/>
    <w:basedOn w:val="DefaultParagraphFont"/>
    <w:link w:val="Heading6"/>
    <w:uiPriority w:val="9"/>
    <w:semiHidden/>
    <w:rsid w:val="00BB4FDF"/>
    <w:rPr>
      <w:i/>
      <w:sz w:val="22"/>
      <w:lang w:val="ro-RO"/>
    </w:rPr>
  </w:style>
  <w:style w:type="character" w:customStyle="1" w:styleId="Heading7Char">
    <w:name w:val="Heading 7 Char"/>
    <w:basedOn w:val="DefaultParagraphFont"/>
    <w:link w:val="Heading7"/>
    <w:uiPriority w:val="9"/>
    <w:semiHidden/>
    <w:rsid w:val="00BB4FDF"/>
    <w:rPr>
      <w:rFonts w:ascii="Arial" w:hAnsi="Arial"/>
      <w:sz w:val="24"/>
      <w:lang w:val="ro-RO"/>
    </w:rPr>
  </w:style>
  <w:style w:type="character" w:customStyle="1" w:styleId="Heading8Char">
    <w:name w:val="Heading 8 Char"/>
    <w:basedOn w:val="DefaultParagraphFont"/>
    <w:link w:val="Heading8"/>
    <w:uiPriority w:val="9"/>
    <w:semiHidden/>
    <w:rsid w:val="00BB4FDF"/>
    <w:rPr>
      <w:rFonts w:ascii="Arial" w:hAnsi="Arial"/>
      <w:i/>
      <w:sz w:val="24"/>
      <w:lang w:val="ro-RO"/>
    </w:rPr>
  </w:style>
  <w:style w:type="character" w:customStyle="1" w:styleId="Heading9Char">
    <w:name w:val="Heading 9 Char"/>
    <w:basedOn w:val="DefaultParagraphFont"/>
    <w:link w:val="Heading9"/>
    <w:uiPriority w:val="9"/>
    <w:semiHidden/>
    <w:rsid w:val="00BB4FDF"/>
    <w:rPr>
      <w:rFonts w:ascii="Arial" w:hAnsi="Arial"/>
      <w:b/>
      <w:i/>
      <w:sz w:val="18"/>
      <w:lang w:val="ro-RO"/>
    </w:rPr>
  </w:style>
  <w:style w:type="paragraph" w:styleId="TOCHeading">
    <w:name w:val="TOC Heading"/>
    <w:basedOn w:val="Normal"/>
    <w:next w:val="Normal"/>
    <w:uiPriority w:val="39"/>
    <w:unhideWhenUsed/>
    <w:qFormat/>
    <w:rsid w:val="00BB4FDF"/>
    <w:pPr>
      <w:widowControl/>
      <w:spacing w:after="240"/>
    </w:pPr>
    <w:rPr>
      <w:lang w:val="en-GB"/>
    </w:rPr>
  </w:style>
  <w:style w:type="paragraph" w:customStyle="1" w:styleId="EPFooter2">
    <w:name w:val="EPFooter2"/>
    <w:basedOn w:val="Normal"/>
    <w:next w:val="Normal"/>
    <w:rsid w:val="00BB4FD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B4FDF"/>
    <w:pPr>
      <w:spacing w:before="480" w:after="240"/>
    </w:pPr>
  </w:style>
  <w:style w:type="paragraph" w:customStyle="1" w:styleId="TOCPage">
    <w:name w:val="TOC Page"/>
    <w:basedOn w:val="Normal"/>
    <w:next w:val="TOC1"/>
    <w:rsid w:val="00BB4FDF"/>
    <w:pPr>
      <w:keepNext/>
      <w:spacing w:after="240"/>
      <w:jc w:val="right"/>
    </w:pPr>
    <w:rPr>
      <w:rFonts w:ascii="Arial" w:hAnsi="Arial"/>
      <w:b/>
    </w:rPr>
  </w:style>
  <w:style w:type="paragraph" w:customStyle="1" w:styleId="PageHeading">
    <w:name w:val="PageHeading"/>
    <w:basedOn w:val="Normal"/>
    <w:qFormat/>
    <w:rsid w:val="00BB4FDF"/>
    <w:pPr>
      <w:keepNext/>
      <w:spacing w:after="480"/>
      <w:jc w:val="center"/>
    </w:pPr>
    <w:rPr>
      <w:rFonts w:ascii="Arial" w:hAnsi="Arial" w:cs="Arial"/>
      <w:b/>
    </w:rPr>
  </w:style>
  <w:style w:type="paragraph" w:customStyle="1" w:styleId="NormalBold">
    <w:name w:val="NormalBold"/>
    <w:basedOn w:val="Normal"/>
    <w:link w:val="NormalBoldChar"/>
    <w:rsid w:val="00BB4FDF"/>
    <w:rPr>
      <w:b/>
    </w:rPr>
  </w:style>
  <w:style w:type="paragraph" w:customStyle="1" w:styleId="NormalBold12a">
    <w:name w:val="NormalBold12a"/>
    <w:basedOn w:val="Normal"/>
    <w:rsid w:val="00BB4FDF"/>
    <w:pPr>
      <w:spacing w:after="240"/>
    </w:pPr>
    <w:rPr>
      <w:b/>
    </w:rPr>
  </w:style>
  <w:style w:type="paragraph" w:customStyle="1" w:styleId="NormalHanging12a">
    <w:name w:val="NormalHanging12a"/>
    <w:basedOn w:val="Normal"/>
    <w:rsid w:val="00BB4FDF"/>
    <w:pPr>
      <w:spacing w:after="240"/>
      <w:ind w:left="567" w:hanging="567"/>
    </w:pPr>
  </w:style>
  <w:style w:type="paragraph" w:customStyle="1" w:styleId="CoverNormal24a">
    <w:name w:val="CoverNormal24a"/>
    <w:basedOn w:val="Normal"/>
    <w:rsid w:val="00BB4FDF"/>
    <w:pPr>
      <w:spacing w:after="480"/>
      <w:ind w:left="1417"/>
    </w:pPr>
  </w:style>
  <w:style w:type="paragraph" w:customStyle="1" w:styleId="CoverNormal">
    <w:name w:val="CoverNormal"/>
    <w:basedOn w:val="Normal"/>
    <w:rsid w:val="00BB4FDF"/>
    <w:pPr>
      <w:ind w:left="1418"/>
    </w:pPr>
  </w:style>
  <w:style w:type="paragraph" w:customStyle="1" w:styleId="NormalCenter12a">
    <w:name w:val="NormalCenter12a"/>
    <w:basedOn w:val="Normal"/>
    <w:rsid w:val="00BB4FDF"/>
    <w:pPr>
      <w:spacing w:after="240"/>
      <w:jc w:val="center"/>
    </w:pPr>
  </w:style>
  <w:style w:type="paragraph" w:customStyle="1" w:styleId="CoverReference">
    <w:name w:val="CoverReference"/>
    <w:basedOn w:val="Normal"/>
    <w:rsid w:val="00BB4FDF"/>
    <w:pPr>
      <w:spacing w:before="1080"/>
      <w:jc w:val="right"/>
    </w:pPr>
    <w:rPr>
      <w:rFonts w:ascii="Arial" w:hAnsi="Arial" w:cs="Arial"/>
      <w:b/>
    </w:rPr>
  </w:style>
  <w:style w:type="paragraph" w:customStyle="1" w:styleId="CoverDocType">
    <w:name w:val="CoverDocType"/>
    <w:basedOn w:val="Normal"/>
    <w:rsid w:val="00BB4FDF"/>
    <w:pPr>
      <w:ind w:left="1418"/>
    </w:pPr>
    <w:rPr>
      <w:rFonts w:ascii="Arial" w:hAnsi="Arial"/>
      <w:b/>
      <w:sz w:val="48"/>
    </w:rPr>
  </w:style>
  <w:style w:type="paragraph" w:customStyle="1" w:styleId="CoverDocType24a">
    <w:name w:val="CoverDocType24a"/>
    <w:basedOn w:val="Normal"/>
    <w:rsid w:val="00BB4FDF"/>
    <w:pPr>
      <w:spacing w:after="480"/>
      <w:ind w:left="1418"/>
    </w:pPr>
    <w:rPr>
      <w:rFonts w:ascii="Arial" w:hAnsi="Arial"/>
      <w:b/>
      <w:sz w:val="48"/>
    </w:rPr>
  </w:style>
  <w:style w:type="paragraph" w:customStyle="1" w:styleId="CoverDate">
    <w:name w:val="CoverDate"/>
    <w:basedOn w:val="Normal"/>
    <w:rsid w:val="00BB4FDF"/>
    <w:pPr>
      <w:spacing w:before="240" w:after="1200"/>
    </w:pPr>
  </w:style>
  <w:style w:type="paragraph" w:styleId="Header">
    <w:name w:val="header"/>
    <w:basedOn w:val="Normal"/>
    <w:link w:val="HeaderChar"/>
    <w:uiPriority w:val="99"/>
    <w:rsid w:val="00BB4FDF"/>
    <w:pPr>
      <w:tabs>
        <w:tab w:val="center" w:pos="4513"/>
        <w:tab w:val="right" w:pos="9026"/>
      </w:tabs>
    </w:pPr>
  </w:style>
  <w:style w:type="character" w:customStyle="1" w:styleId="HeaderChar">
    <w:name w:val="Header Char"/>
    <w:basedOn w:val="DefaultParagraphFont"/>
    <w:link w:val="Header"/>
    <w:uiPriority w:val="99"/>
    <w:rsid w:val="00BB4FDF"/>
    <w:rPr>
      <w:sz w:val="24"/>
      <w:lang w:val="ro-RO"/>
    </w:rPr>
  </w:style>
  <w:style w:type="paragraph" w:customStyle="1" w:styleId="AmNumberTabs">
    <w:name w:val="AmNumberTabs"/>
    <w:basedOn w:val="Normal"/>
    <w:rsid w:val="00BB4FD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BB4FDF"/>
    <w:pPr>
      <w:spacing w:before="720" w:after="240"/>
      <w:jc w:val="center"/>
    </w:pPr>
  </w:style>
  <w:style w:type="paragraph" w:customStyle="1" w:styleId="EPBody">
    <w:name w:val="EPBody"/>
    <w:basedOn w:val="Normal"/>
    <w:rsid w:val="00BB4FDF"/>
    <w:pPr>
      <w:jc w:val="center"/>
    </w:pPr>
    <w:rPr>
      <w:rFonts w:ascii="Arial" w:hAnsi="Arial" w:cs="Arial"/>
      <w:i/>
      <w:sz w:val="22"/>
      <w:szCs w:val="22"/>
    </w:rPr>
  </w:style>
  <w:style w:type="paragraph" w:customStyle="1" w:styleId="EPFooter">
    <w:name w:val="EPFooter"/>
    <w:basedOn w:val="Normal"/>
    <w:rsid w:val="00BB4FDF"/>
    <w:pPr>
      <w:tabs>
        <w:tab w:val="center" w:pos="4535"/>
        <w:tab w:val="right" w:pos="9071"/>
      </w:tabs>
      <w:spacing w:before="240" w:after="240"/>
    </w:pPr>
    <w:rPr>
      <w:color w:val="010000"/>
      <w:sz w:val="22"/>
    </w:rPr>
  </w:style>
  <w:style w:type="paragraph" w:customStyle="1" w:styleId="Lgendesigne">
    <w:name w:val="Légende signe"/>
    <w:basedOn w:val="Normal"/>
    <w:rsid w:val="00BB4FDF"/>
    <w:pPr>
      <w:tabs>
        <w:tab w:val="right" w:pos="454"/>
        <w:tab w:val="left" w:pos="737"/>
      </w:tabs>
      <w:ind w:left="737" w:hanging="737"/>
    </w:pPr>
    <w:rPr>
      <w:snapToGrid w:val="0"/>
      <w:sz w:val="18"/>
      <w:lang w:eastAsia="en-US"/>
    </w:rPr>
  </w:style>
  <w:style w:type="paragraph" w:customStyle="1" w:styleId="Lgendetitre">
    <w:name w:val="Légende titre"/>
    <w:basedOn w:val="Normal"/>
    <w:rsid w:val="00BB4FDF"/>
    <w:pPr>
      <w:spacing w:before="240" w:after="240"/>
    </w:pPr>
    <w:rPr>
      <w:b/>
      <w:i/>
      <w:snapToGrid w:val="0"/>
      <w:lang w:eastAsia="en-US"/>
    </w:rPr>
  </w:style>
  <w:style w:type="paragraph" w:customStyle="1" w:styleId="Lgendestandard">
    <w:name w:val="Légende standard"/>
    <w:basedOn w:val="Normal"/>
    <w:rsid w:val="00BB4FDF"/>
    <w:rPr>
      <w:sz w:val="18"/>
    </w:rPr>
  </w:style>
  <w:style w:type="character" w:styleId="Hyperlink">
    <w:name w:val="Hyperlink"/>
    <w:basedOn w:val="DefaultParagraphFont"/>
    <w:uiPriority w:val="99"/>
    <w:unhideWhenUsed/>
    <w:rsid w:val="00BB4FDF"/>
    <w:rPr>
      <w:color w:val="0563C1" w:themeColor="hyperlink"/>
      <w:u w:val="single"/>
    </w:rPr>
  </w:style>
  <w:style w:type="paragraph" w:customStyle="1" w:styleId="Statut">
    <w:name w:val="Statut"/>
    <w:basedOn w:val="Normal"/>
    <w:next w:val="Typedudocument"/>
    <w:rsid w:val="00BB4FDF"/>
    <w:pPr>
      <w:widowControl/>
      <w:spacing w:before="360"/>
      <w:jc w:val="center"/>
    </w:pPr>
    <w:rPr>
      <w:rFonts w:eastAsiaTheme="minorHAnsi"/>
      <w:szCs w:val="22"/>
      <w:lang w:eastAsia="en-US"/>
    </w:rPr>
  </w:style>
  <w:style w:type="paragraph" w:customStyle="1" w:styleId="paragraph">
    <w:name w:val="paragraph"/>
    <w:basedOn w:val="Normal"/>
    <w:rsid w:val="00BB4FDF"/>
    <w:pPr>
      <w:widowControl/>
      <w:spacing w:before="100" w:beforeAutospacing="1" w:after="100" w:afterAutospacing="1"/>
    </w:pPr>
    <w:rPr>
      <w:szCs w:val="24"/>
      <w:lang w:eastAsia="de-DE"/>
    </w:rPr>
  </w:style>
  <w:style w:type="paragraph" w:customStyle="1" w:styleId="Point0">
    <w:name w:val="Point 0"/>
    <w:basedOn w:val="Normal"/>
    <w:rsid w:val="00BB4FDF"/>
    <w:pPr>
      <w:widowControl/>
      <w:spacing w:before="120" w:after="120"/>
      <w:ind w:left="850" w:hanging="850"/>
      <w:jc w:val="both"/>
    </w:pPr>
    <w:rPr>
      <w:rFonts w:eastAsiaTheme="minorHAnsi"/>
      <w:szCs w:val="22"/>
      <w:lang w:eastAsia="en-US"/>
    </w:rPr>
  </w:style>
  <w:style w:type="paragraph" w:customStyle="1" w:styleId="Point1">
    <w:name w:val="Point 1"/>
    <w:basedOn w:val="Normal"/>
    <w:rsid w:val="00BB4FDF"/>
    <w:pPr>
      <w:widowControl/>
      <w:spacing w:before="120" w:after="120"/>
      <w:ind w:left="1417" w:hanging="567"/>
      <w:jc w:val="both"/>
    </w:pPr>
    <w:rPr>
      <w:rFonts w:eastAsiaTheme="minorHAnsi"/>
      <w:szCs w:val="22"/>
      <w:lang w:eastAsia="en-US"/>
    </w:rPr>
  </w:style>
  <w:style w:type="paragraph" w:customStyle="1" w:styleId="Fait">
    <w:name w:val="Fait à"/>
    <w:basedOn w:val="Normal"/>
    <w:next w:val="Institutionquisigne"/>
    <w:rsid w:val="00BB4FDF"/>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BB4FDF"/>
    <w:pPr>
      <w:widowControl/>
      <w:spacing w:before="480" w:after="120"/>
      <w:jc w:val="both"/>
    </w:pPr>
    <w:rPr>
      <w:rFonts w:eastAsiaTheme="minorHAnsi"/>
      <w:szCs w:val="22"/>
      <w:lang w:eastAsia="en-US"/>
    </w:rPr>
  </w:style>
  <w:style w:type="paragraph" w:customStyle="1" w:styleId="Considrant">
    <w:name w:val="Considérant"/>
    <w:basedOn w:val="Normal"/>
    <w:rsid w:val="00BB4FDF"/>
    <w:pPr>
      <w:widowControl/>
      <w:numPr>
        <w:numId w:val="3"/>
      </w:numPr>
      <w:spacing w:before="120" w:after="120"/>
      <w:jc w:val="both"/>
    </w:pPr>
    <w:rPr>
      <w:rFonts w:eastAsiaTheme="minorHAnsi"/>
      <w:szCs w:val="22"/>
      <w:lang w:eastAsia="en-US"/>
    </w:rPr>
  </w:style>
  <w:style w:type="paragraph" w:customStyle="1" w:styleId="Titreobjet">
    <w:name w:val="Titre objet"/>
    <w:basedOn w:val="Normal"/>
    <w:next w:val="Normal"/>
    <w:rsid w:val="00BB4FDF"/>
    <w:pPr>
      <w:widowControl/>
      <w:spacing w:before="360" w:after="360"/>
      <w:jc w:val="center"/>
    </w:pPr>
    <w:rPr>
      <w:rFonts w:eastAsiaTheme="minorHAnsi"/>
      <w:b/>
      <w:szCs w:val="22"/>
      <w:lang w:eastAsia="en-US"/>
    </w:rPr>
  </w:style>
  <w:style w:type="paragraph" w:customStyle="1" w:styleId="Institutionquisigne">
    <w:name w:val="Institution qui signe"/>
    <w:basedOn w:val="Normal"/>
    <w:next w:val="Normal"/>
    <w:rsid w:val="00BB4FDF"/>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BB4FDF"/>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BB4FDF"/>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BB4FDF"/>
    <w:pPr>
      <w:keepNext/>
      <w:widowControl/>
      <w:spacing w:before="600" w:after="120"/>
      <w:jc w:val="both"/>
    </w:pPr>
    <w:rPr>
      <w:rFonts w:eastAsiaTheme="minorHAnsi"/>
      <w:szCs w:val="22"/>
      <w:lang w:eastAsia="en-US"/>
    </w:rPr>
  </w:style>
  <w:style w:type="paragraph" w:customStyle="1" w:styleId="Rfrenceinterinstitutionnelle">
    <w:name w:val="Référence interinstitutionnelle"/>
    <w:basedOn w:val="Normal"/>
    <w:next w:val="Statut"/>
    <w:rsid w:val="00BB4FDF"/>
    <w:pPr>
      <w:widowControl/>
      <w:ind w:left="5103"/>
    </w:pPr>
    <w:rPr>
      <w:rFonts w:eastAsiaTheme="minorHAnsi"/>
      <w:szCs w:val="22"/>
      <w:lang w:eastAsia="en-US"/>
    </w:rPr>
  </w:style>
  <w:style w:type="paragraph" w:customStyle="1" w:styleId="Typedudocument">
    <w:name w:val="Type du document"/>
    <w:basedOn w:val="Normal"/>
    <w:next w:val="Titreobjet"/>
    <w:rsid w:val="00BB4FDF"/>
    <w:pPr>
      <w:widowControl/>
      <w:spacing w:before="360"/>
      <w:jc w:val="center"/>
    </w:pPr>
    <w:rPr>
      <w:rFonts w:eastAsiaTheme="minorHAnsi"/>
      <w:b/>
      <w:szCs w:val="22"/>
      <w:lang w:eastAsia="en-US"/>
    </w:rPr>
  </w:style>
  <w:style w:type="character" w:customStyle="1" w:styleId="normaltextrun">
    <w:name w:val="normaltextrun"/>
    <w:basedOn w:val="DefaultParagraphFont"/>
    <w:rsid w:val="00BB4FDF"/>
  </w:style>
  <w:style w:type="character" w:customStyle="1" w:styleId="eop">
    <w:name w:val="eop"/>
    <w:basedOn w:val="DefaultParagraphFont"/>
    <w:rsid w:val="00BB4FDF"/>
  </w:style>
  <w:style w:type="character" w:styleId="FollowedHyperlink">
    <w:name w:val="FollowedHyperlink"/>
    <w:uiPriority w:val="99"/>
    <w:unhideWhenUsed/>
    <w:rsid w:val="00BB4FDF"/>
    <w:rPr>
      <w:color w:val="800080"/>
      <w:u w:val="single"/>
    </w:rPr>
  </w:style>
  <w:style w:type="paragraph" w:customStyle="1" w:styleId="Text1">
    <w:name w:val="Text 1"/>
    <w:basedOn w:val="Normal"/>
    <w:rsid w:val="00BB4FDF"/>
    <w:pPr>
      <w:widowControl/>
      <w:spacing w:before="120" w:after="120"/>
      <w:ind w:left="850"/>
      <w:jc w:val="both"/>
    </w:pPr>
    <w:rPr>
      <w:rFonts w:eastAsiaTheme="minorHAnsi"/>
      <w:szCs w:val="22"/>
      <w:lang w:eastAsia="en-US"/>
    </w:rPr>
  </w:style>
  <w:style w:type="paragraph" w:customStyle="1" w:styleId="Text2">
    <w:name w:val="Text 2"/>
    <w:basedOn w:val="Normal"/>
    <w:rsid w:val="00BB4FDF"/>
    <w:pPr>
      <w:widowControl/>
      <w:spacing w:before="120" w:after="120"/>
      <w:ind w:left="1417"/>
      <w:jc w:val="both"/>
    </w:pPr>
    <w:rPr>
      <w:rFonts w:eastAsiaTheme="minorHAnsi"/>
      <w:szCs w:val="22"/>
      <w:lang w:eastAsia="en-US"/>
    </w:rPr>
  </w:style>
  <w:style w:type="paragraph" w:customStyle="1" w:styleId="msonormal0">
    <w:name w:val="msonormal"/>
    <w:basedOn w:val="Normal"/>
    <w:rsid w:val="00BB4FDF"/>
    <w:pPr>
      <w:widowControl/>
      <w:spacing w:before="100" w:beforeAutospacing="1" w:after="100" w:afterAutospacing="1"/>
    </w:pPr>
    <w:rPr>
      <w:szCs w:val="24"/>
    </w:rPr>
  </w:style>
  <w:style w:type="paragraph" w:styleId="TOC4">
    <w:name w:val="toc 4"/>
    <w:basedOn w:val="Normal"/>
    <w:next w:val="Normal"/>
    <w:autoRedefine/>
    <w:uiPriority w:val="39"/>
    <w:unhideWhenUsed/>
    <w:rsid w:val="00BB4FDF"/>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autoRedefine/>
    <w:uiPriority w:val="39"/>
    <w:unhideWhenUsed/>
    <w:rsid w:val="00BB4FDF"/>
    <w:pPr>
      <w:widowControl/>
      <w:tabs>
        <w:tab w:val="right" w:leader="dot" w:pos="9071"/>
      </w:tabs>
      <w:spacing w:before="300" w:after="120"/>
    </w:pPr>
    <w:rPr>
      <w:rFonts w:eastAsiaTheme="minorHAnsi"/>
      <w:szCs w:val="22"/>
      <w:lang w:eastAsia="en-US"/>
    </w:rPr>
  </w:style>
  <w:style w:type="paragraph" w:styleId="TOC6">
    <w:name w:val="toc 6"/>
    <w:basedOn w:val="Normal"/>
    <w:next w:val="Normal"/>
    <w:autoRedefine/>
    <w:uiPriority w:val="39"/>
    <w:unhideWhenUsed/>
    <w:rsid w:val="00BB4FDF"/>
    <w:pPr>
      <w:widowControl/>
      <w:tabs>
        <w:tab w:val="right" w:leader="dot" w:pos="9071"/>
      </w:tabs>
      <w:spacing w:before="240" w:after="120"/>
    </w:pPr>
    <w:rPr>
      <w:rFonts w:eastAsiaTheme="minorHAnsi"/>
      <w:szCs w:val="22"/>
      <w:lang w:eastAsia="en-US"/>
    </w:rPr>
  </w:style>
  <w:style w:type="paragraph" w:styleId="TOC7">
    <w:name w:val="toc 7"/>
    <w:basedOn w:val="Normal"/>
    <w:next w:val="Normal"/>
    <w:autoRedefine/>
    <w:uiPriority w:val="39"/>
    <w:unhideWhenUsed/>
    <w:rsid w:val="00BB4FDF"/>
    <w:pPr>
      <w:widowControl/>
      <w:tabs>
        <w:tab w:val="right" w:leader="dot" w:pos="9071"/>
      </w:tabs>
      <w:spacing w:before="180" w:after="120"/>
    </w:pPr>
    <w:rPr>
      <w:rFonts w:eastAsiaTheme="minorHAnsi"/>
      <w:szCs w:val="22"/>
      <w:lang w:eastAsia="en-US"/>
    </w:rPr>
  </w:style>
  <w:style w:type="paragraph" w:styleId="TOC8">
    <w:name w:val="toc 8"/>
    <w:basedOn w:val="Normal"/>
    <w:next w:val="Normal"/>
    <w:autoRedefine/>
    <w:uiPriority w:val="39"/>
    <w:unhideWhenUsed/>
    <w:rsid w:val="00BB4FDF"/>
    <w:pPr>
      <w:widowControl/>
      <w:tabs>
        <w:tab w:val="right" w:leader="dot" w:pos="9071"/>
      </w:tabs>
      <w:spacing w:before="120" w:after="120"/>
    </w:pPr>
    <w:rPr>
      <w:rFonts w:eastAsiaTheme="minorHAnsi"/>
      <w:szCs w:val="22"/>
      <w:lang w:eastAsia="en-US"/>
    </w:rPr>
  </w:style>
  <w:style w:type="paragraph" w:styleId="TOC9">
    <w:name w:val="toc 9"/>
    <w:basedOn w:val="Normal"/>
    <w:next w:val="Normal"/>
    <w:autoRedefine/>
    <w:uiPriority w:val="39"/>
    <w:unhideWhenUsed/>
    <w:rsid w:val="00BB4FDF"/>
    <w:pPr>
      <w:widowControl/>
      <w:tabs>
        <w:tab w:val="right" w:leader="dot" w:pos="9071"/>
      </w:tabs>
      <w:spacing w:before="120" w:after="120"/>
      <w:ind w:left="1417" w:hanging="1417"/>
    </w:pPr>
    <w:rPr>
      <w:rFonts w:eastAsiaTheme="minorHAnsi"/>
      <w:szCs w:val="22"/>
      <w:lang w:eastAsia="en-US"/>
    </w:rPr>
  </w:style>
  <w:style w:type="paragraph" w:styleId="CommentText">
    <w:name w:val="annotation text"/>
    <w:basedOn w:val="Normal"/>
    <w:link w:val="CommentTextChar"/>
    <w:uiPriority w:val="99"/>
    <w:unhideWhenUsed/>
    <w:rsid w:val="00BB4FDF"/>
    <w:pPr>
      <w:widowControl/>
      <w:spacing w:before="120" w:after="120"/>
      <w:jc w:val="both"/>
    </w:pPr>
    <w:rPr>
      <w:sz w:val="20"/>
    </w:rPr>
  </w:style>
  <w:style w:type="character" w:customStyle="1" w:styleId="CommentTextChar">
    <w:name w:val="Comment Text Char"/>
    <w:basedOn w:val="DefaultParagraphFont"/>
    <w:link w:val="CommentText"/>
    <w:uiPriority w:val="99"/>
    <w:rsid w:val="00BB4FDF"/>
    <w:rPr>
      <w:lang w:val="ro-RO"/>
    </w:rPr>
  </w:style>
  <w:style w:type="paragraph" w:styleId="Caption">
    <w:name w:val="caption"/>
    <w:basedOn w:val="Normal"/>
    <w:next w:val="Normal"/>
    <w:semiHidden/>
    <w:unhideWhenUsed/>
    <w:qFormat/>
    <w:rsid w:val="00BB4FDF"/>
    <w:pPr>
      <w:widowControl/>
      <w:spacing w:before="120" w:after="120"/>
      <w:jc w:val="both"/>
    </w:pPr>
    <w:rPr>
      <w:b/>
      <w:bCs/>
      <w:sz w:val="20"/>
    </w:rPr>
  </w:style>
  <w:style w:type="paragraph" w:styleId="TableofFigures">
    <w:name w:val="table of figures"/>
    <w:basedOn w:val="Normal"/>
    <w:next w:val="Normal"/>
    <w:unhideWhenUsed/>
    <w:rsid w:val="00BB4FDF"/>
    <w:pPr>
      <w:widowControl/>
      <w:spacing w:before="120" w:after="120"/>
      <w:jc w:val="both"/>
    </w:pPr>
    <w:rPr>
      <w:szCs w:val="22"/>
    </w:rPr>
  </w:style>
  <w:style w:type="paragraph" w:styleId="EndnoteText">
    <w:name w:val="endnote text"/>
    <w:basedOn w:val="Normal"/>
    <w:link w:val="EndnoteTextChar"/>
    <w:uiPriority w:val="99"/>
    <w:unhideWhenUsed/>
    <w:rsid w:val="00BB4FDF"/>
    <w:pPr>
      <w:widowControl/>
      <w:jc w:val="both"/>
    </w:pPr>
    <w:rPr>
      <w:rFonts w:eastAsiaTheme="minorHAnsi"/>
      <w:sz w:val="20"/>
      <w:lang w:eastAsia="en-US"/>
    </w:rPr>
  </w:style>
  <w:style w:type="character" w:customStyle="1" w:styleId="EndnoteTextChar">
    <w:name w:val="Endnote Text Char"/>
    <w:basedOn w:val="DefaultParagraphFont"/>
    <w:link w:val="EndnoteText"/>
    <w:uiPriority w:val="99"/>
    <w:rsid w:val="00BB4FDF"/>
    <w:rPr>
      <w:rFonts w:eastAsiaTheme="minorHAnsi"/>
      <w:lang w:val="ro-RO" w:eastAsia="en-US"/>
    </w:rPr>
  </w:style>
  <w:style w:type="paragraph" w:styleId="ListBullet">
    <w:name w:val="List Bullet"/>
    <w:basedOn w:val="Normal"/>
    <w:unhideWhenUsed/>
    <w:rsid w:val="00BB4FDF"/>
    <w:pPr>
      <w:widowControl/>
      <w:numPr>
        <w:numId w:val="4"/>
      </w:numPr>
      <w:spacing w:before="120" w:after="120"/>
      <w:jc w:val="both"/>
    </w:pPr>
    <w:rPr>
      <w:szCs w:val="22"/>
    </w:rPr>
  </w:style>
  <w:style w:type="paragraph" w:styleId="ListNumber">
    <w:name w:val="List Number"/>
    <w:basedOn w:val="Normal"/>
    <w:unhideWhenUsed/>
    <w:rsid w:val="00BB4FDF"/>
    <w:pPr>
      <w:widowControl/>
      <w:numPr>
        <w:numId w:val="5"/>
      </w:numPr>
      <w:spacing w:before="120" w:after="120"/>
      <w:jc w:val="both"/>
    </w:pPr>
    <w:rPr>
      <w:szCs w:val="22"/>
      <w:lang w:eastAsia="de-DE"/>
    </w:rPr>
  </w:style>
  <w:style w:type="paragraph" w:styleId="ListBullet2">
    <w:name w:val="List Bullet 2"/>
    <w:basedOn w:val="Normal"/>
    <w:unhideWhenUsed/>
    <w:rsid w:val="00BB4FDF"/>
    <w:pPr>
      <w:widowControl/>
      <w:numPr>
        <w:numId w:val="6"/>
      </w:numPr>
      <w:spacing w:before="120" w:after="120"/>
      <w:jc w:val="both"/>
    </w:pPr>
    <w:rPr>
      <w:szCs w:val="22"/>
    </w:rPr>
  </w:style>
  <w:style w:type="paragraph" w:styleId="ListBullet3">
    <w:name w:val="List Bullet 3"/>
    <w:basedOn w:val="Normal"/>
    <w:unhideWhenUsed/>
    <w:rsid w:val="00BB4FDF"/>
    <w:pPr>
      <w:widowControl/>
      <w:numPr>
        <w:numId w:val="7"/>
      </w:numPr>
      <w:spacing w:before="120" w:after="120"/>
      <w:jc w:val="both"/>
    </w:pPr>
    <w:rPr>
      <w:szCs w:val="22"/>
    </w:rPr>
  </w:style>
  <w:style w:type="paragraph" w:styleId="ListBullet4">
    <w:name w:val="List Bullet 4"/>
    <w:basedOn w:val="Normal"/>
    <w:unhideWhenUsed/>
    <w:rsid w:val="00BB4FDF"/>
    <w:pPr>
      <w:widowControl/>
      <w:numPr>
        <w:numId w:val="8"/>
      </w:numPr>
      <w:tabs>
        <w:tab w:val="num" w:pos="360"/>
      </w:tabs>
      <w:spacing w:before="120" w:after="120"/>
      <w:ind w:left="0" w:firstLine="0"/>
      <w:jc w:val="both"/>
    </w:pPr>
    <w:rPr>
      <w:szCs w:val="22"/>
      <w:lang w:eastAsia="de-DE"/>
    </w:rPr>
  </w:style>
  <w:style w:type="paragraph" w:styleId="ListNumber2">
    <w:name w:val="List Number 2"/>
    <w:basedOn w:val="Normal"/>
    <w:unhideWhenUsed/>
    <w:rsid w:val="00BB4FDF"/>
    <w:pPr>
      <w:widowControl/>
      <w:numPr>
        <w:numId w:val="9"/>
      </w:numPr>
      <w:spacing w:before="120" w:after="120"/>
      <w:jc w:val="both"/>
    </w:pPr>
    <w:rPr>
      <w:szCs w:val="22"/>
    </w:rPr>
  </w:style>
  <w:style w:type="paragraph" w:styleId="ListNumber3">
    <w:name w:val="List Number 3"/>
    <w:basedOn w:val="Normal"/>
    <w:unhideWhenUsed/>
    <w:rsid w:val="00BB4FDF"/>
    <w:pPr>
      <w:widowControl/>
      <w:numPr>
        <w:numId w:val="10"/>
      </w:numPr>
      <w:spacing w:before="120" w:after="120"/>
      <w:jc w:val="both"/>
    </w:pPr>
    <w:rPr>
      <w:szCs w:val="22"/>
    </w:rPr>
  </w:style>
  <w:style w:type="paragraph" w:styleId="ListNumber4">
    <w:name w:val="List Number 4"/>
    <w:basedOn w:val="Normal"/>
    <w:unhideWhenUsed/>
    <w:rsid w:val="00BB4FDF"/>
    <w:pPr>
      <w:widowControl/>
      <w:numPr>
        <w:numId w:val="11"/>
      </w:numPr>
      <w:spacing w:before="120" w:after="120"/>
      <w:jc w:val="both"/>
    </w:pPr>
    <w:rPr>
      <w:szCs w:val="22"/>
    </w:rPr>
  </w:style>
  <w:style w:type="paragraph" w:styleId="Title">
    <w:name w:val="Title"/>
    <w:basedOn w:val="Normal"/>
    <w:next w:val="Normal"/>
    <w:link w:val="TitleChar"/>
    <w:uiPriority w:val="10"/>
    <w:qFormat/>
    <w:rsid w:val="00BB4FDF"/>
    <w:pPr>
      <w:widowControl/>
      <w:spacing w:before="120" w:after="80"/>
      <w:contextualSpacing/>
      <w:jc w:val="both"/>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BB4FDF"/>
    <w:rPr>
      <w:rFonts w:asciiTheme="majorHAnsi" w:eastAsiaTheme="majorEastAsia" w:hAnsiTheme="majorHAnsi" w:cstheme="majorBidi"/>
      <w:spacing w:val="-10"/>
      <w:kern w:val="28"/>
      <w:sz w:val="56"/>
      <w:szCs w:val="56"/>
      <w:lang w:val="ro-RO" w:eastAsia="en-US"/>
    </w:rPr>
  </w:style>
  <w:style w:type="paragraph" w:styleId="BodyText">
    <w:name w:val="Body Text"/>
    <w:basedOn w:val="Normal"/>
    <w:link w:val="BodyTextChar"/>
    <w:uiPriority w:val="99"/>
    <w:unhideWhenUsed/>
    <w:rsid w:val="00BB4FDF"/>
    <w:pPr>
      <w:widowControl/>
      <w:spacing w:before="120" w:after="120"/>
      <w:jc w:val="both"/>
    </w:pPr>
    <w:rPr>
      <w:rFonts w:eastAsiaTheme="minorHAnsi"/>
      <w:szCs w:val="22"/>
      <w:lang w:eastAsia="en-US"/>
    </w:rPr>
  </w:style>
  <w:style w:type="character" w:customStyle="1" w:styleId="BodyTextChar">
    <w:name w:val="Body Text Char"/>
    <w:basedOn w:val="DefaultParagraphFont"/>
    <w:link w:val="BodyText"/>
    <w:uiPriority w:val="99"/>
    <w:rsid w:val="00BB4FDF"/>
    <w:rPr>
      <w:rFonts w:eastAsiaTheme="minorHAnsi"/>
      <w:sz w:val="24"/>
      <w:szCs w:val="22"/>
      <w:lang w:val="ro-RO" w:eastAsia="en-US"/>
    </w:rPr>
  </w:style>
  <w:style w:type="paragraph" w:styleId="Subtitle">
    <w:name w:val="Subtitle"/>
    <w:basedOn w:val="Normal"/>
    <w:next w:val="Normal"/>
    <w:link w:val="SubtitleChar"/>
    <w:uiPriority w:val="11"/>
    <w:qFormat/>
    <w:rsid w:val="00BB4FDF"/>
    <w:pPr>
      <w:widowControl/>
      <w:spacing w:before="120" w:after="120"/>
      <w:jc w:val="both"/>
    </w:pPr>
    <w:rPr>
      <w:rFonts w:eastAsiaTheme="majorEastAsia"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sid w:val="00BB4FDF"/>
    <w:rPr>
      <w:rFonts w:eastAsiaTheme="majorEastAsia" w:cstheme="majorBidi"/>
      <w:color w:val="595959" w:themeColor="text1" w:themeTint="A6"/>
      <w:spacing w:val="15"/>
      <w:sz w:val="28"/>
      <w:szCs w:val="28"/>
      <w:lang w:val="ro-RO" w:eastAsia="en-US"/>
    </w:rPr>
  </w:style>
  <w:style w:type="paragraph" w:styleId="CommentSubject">
    <w:name w:val="annotation subject"/>
    <w:basedOn w:val="CommentText"/>
    <w:next w:val="CommentText"/>
    <w:link w:val="CommentSubjectChar"/>
    <w:uiPriority w:val="99"/>
    <w:unhideWhenUsed/>
    <w:rsid w:val="00BB4FDF"/>
    <w:rPr>
      <w:b/>
      <w:bCs/>
    </w:rPr>
  </w:style>
  <w:style w:type="character" w:customStyle="1" w:styleId="CommentSubjectChar">
    <w:name w:val="Comment Subject Char"/>
    <w:basedOn w:val="CommentTextChar"/>
    <w:link w:val="CommentSubject"/>
    <w:uiPriority w:val="99"/>
    <w:rsid w:val="00BB4FDF"/>
    <w:rPr>
      <w:b/>
      <w:bCs/>
      <w:lang w:val="ro-RO"/>
    </w:rPr>
  </w:style>
  <w:style w:type="paragraph" w:styleId="BalloonText">
    <w:name w:val="Balloon Text"/>
    <w:basedOn w:val="Normal"/>
    <w:link w:val="BalloonTextChar"/>
    <w:unhideWhenUsed/>
    <w:rsid w:val="00BB4FDF"/>
    <w:pPr>
      <w:widowControl/>
      <w:spacing w:before="120" w:after="120"/>
      <w:jc w:val="both"/>
    </w:pPr>
    <w:rPr>
      <w:rFonts w:ascii="Tahoma" w:hAnsi="Tahoma" w:cs="Tahoma"/>
      <w:sz w:val="16"/>
      <w:szCs w:val="16"/>
    </w:rPr>
  </w:style>
  <w:style w:type="character" w:customStyle="1" w:styleId="BalloonTextChar">
    <w:name w:val="Balloon Text Char"/>
    <w:basedOn w:val="DefaultParagraphFont"/>
    <w:link w:val="BalloonText"/>
    <w:rsid w:val="00BB4FDF"/>
    <w:rPr>
      <w:rFonts w:ascii="Tahoma" w:hAnsi="Tahoma" w:cs="Tahoma"/>
      <w:sz w:val="16"/>
      <w:szCs w:val="16"/>
      <w:lang w:val="ro-RO"/>
    </w:rPr>
  </w:style>
  <w:style w:type="paragraph" w:styleId="Revision">
    <w:name w:val="Revision"/>
    <w:uiPriority w:val="99"/>
    <w:semiHidden/>
    <w:rsid w:val="00BB4FDF"/>
    <w:pPr>
      <w:spacing w:after="200" w:line="276" w:lineRule="auto"/>
    </w:pPr>
    <w:rPr>
      <w:rFonts w:ascii="Calibri" w:eastAsia="Calibri" w:hAnsi="Calibri"/>
      <w:sz w:val="24"/>
      <w:szCs w:val="22"/>
      <w:lang w:val="ro-RO"/>
    </w:rPr>
  </w:style>
  <w:style w:type="paragraph" w:styleId="Quote">
    <w:name w:val="Quote"/>
    <w:basedOn w:val="Normal"/>
    <w:next w:val="Normal"/>
    <w:link w:val="QuoteChar"/>
    <w:uiPriority w:val="29"/>
    <w:qFormat/>
    <w:rsid w:val="00BB4FDF"/>
    <w:pPr>
      <w:widowControl/>
      <w:spacing w:before="160" w:after="120"/>
      <w:jc w:val="center"/>
    </w:pPr>
    <w:rPr>
      <w:rFonts w:eastAsiaTheme="minorHAnsi"/>
      <w:i/>
      <w:iCs/>
      <w:color w:val="404040" w:themeColor="text1" w:themeTint="BF"/>
      <w:szCs w:val="22"/>
      <w:lang w:eastAsia="en-US"/>
    </w:rPr>
  </w:style>
  <w:style w:type="character" w:customStyle="1" w:styleId="QuoteChar">
    <w:name w:val="Quote Char"/>
    <w:basedOn w:val="DefaultParagraphFont"/>
    <w:link w:val="Quote"/>
    <w:uiPriority w:val="29"/>
    <w:rsid w:val="00BB4FDF"/>
    <w:rPr>
      <w:rFonts w:eastAsiaTheme="minorHAnsi"/>
      <w:i/>
      <w:iCs/>
      <w:color w:val="404040" w:themeColor="text1" w:themeTint="BF"/>
      <w:sz w:val="24"/>
      <w:szCs w:val="22"/>
      <w:lang w:val="ro-RO" w:eastAsia="en-US"/>
    </w:rPr>
  </w:style>
  <w:style w:type="paragraph" w:styleId="IntenseQuote">
    <w:name w:val="Intense Quote"/>
    <w:basedOn w:val="Normal"/>
    <w:next w:val="Normal"/>
    <w:link w:val="IntenseQuoteChar"/>
    <w:uiPriority w:val="30"/>
    <w:qFormat/>
    <w:rsid w:val="00BB4FDF"/>
    <w:pPr>
      <w:widowControl/>
      <w:pBdr>
        <w:top w:val="single" w:sz="4" w:space="10" w:color="2E74B5" w:themeColor="accent1" w:themeShade="BF"/>
        <w:bottom w:val="single" w:sz="4" w:space="10" w:color="2E74B5" w:themeColor="accent1" w:themeShade="BF"/>
      </w:pBdr>
      <w:spacing w:before="360" w:after="360"/>
      <w:ind w:left="864" w:right="864"/>
      <w:jc w:val="center"/>
    </w:pPr>
    <w:rPr>
      <w:rFonts w:eastAsiaTheme="minorHAnsi"/>
      <w:i/>
      <w:iCs/>
      <w:color w:val="2E74B5" w:themeColor="accent1" w:themeShade="BF"/>
      <w:szCs w:val="22"/>
      <w:lang w:eastAsia="en-US"/>
    </w:rPr>
  </w:style>
  <w:style w:type="character" w:customStyle="1" w:styleId="IntenseQuoteChar">
    <w:name w:val="Intense Quote Char"/>
    <w:basedOn w:val="DefaultParagraphFont"/>
    <w:link w:val="IntenseQuote"/>
    <w:uiPriority w:val="30"/>
    <w:rsid w:val="00BB4FDF"/>
    <w:rPr>
      <w:rFonts w:eastAsiaTheme="minorHAnsi"/>
      <w:i/>
      <w:iCs/>
      <w:color w:val="2E74B5" w:themeColor="accent1" w:themeShade="BF"/>
      <w:sz w:val="24"/>
      <w:szCs w:val="22"/>
      <w:lang w:val="ro-RO" w:eastAsia="en-US"/>
    </w:rPr>
  </w:style>
  <w:style w:type="paragraph" w:customStyle="1" w:styleId="ListBullet1">
    <w:name w:val="List Bullet 1"/>
    <w:basedOn w:val="Normal"/>
    <w:rsid w:val="00BB4FDF"/>
    <w:pPr>
      <w:widowControl/>
      <w:numPr>
        <w:numId w:val="12"/>
      </w:numPr>
      <w:spacing w:before="120" w:after="120"/>
      <w:jc w:val="both"/>
    </w:pPr>
    <w:rPr>
      <w:szCs w:val="22"/>
      <w:lang w:eastAsia="de-DE"/>
    </w:rPr>
  </w:style>
  <w:style w:type="paragraph" w:customStyle="1" w:styleId="ListDash">
    <w:name w:val="List Dash"/>
    <w:basedOn w:val="Normal"/>
    <w:rsid w:val="00BB4FDF"/>
    <w:pPr>
      <w:widowControl/>
      <w:numPr>
        <w:numId w:val="13"/>
      </w:numPr>
      <w:spacing w:before="120" w:after="120"/>
      <w:jc w:val="both"/>
    </w:pPr>
    <w:rPr>
      <w:szCs w:val="22"/>
      <w:lang w:eastAsia="de-DE"/>
    </w:rPr>
  </w:style>
  <w:style w:type="paragraph" w:customStyle="1" w:styleId="ListDash1">
    <w:name w:val="List Dash 1"/>
    <w:basedOn w:val="Normal"/>
    <w:rsid w:val="00BB4FDF"/>
    <w:pPr>
      <w:widowControl/>
      <w:numPr>
        <w:numId w:val="14"/>
      </w:numPr>
      <w:spacing w:before="120" w:after="120"/>
      <w:jc w:val="both"/>
    </w:pPr>
    <w:rPr>
      <w:szCs w:val="22"/>
      <w:lang w:eastAsia="de-DE"/>
    </w:rPr>
  </w:style>
  <w:style w:type="paragraph" w:customStyle="1" w:styleId="ListDash2">
    <w:name w:val="List Dash 2"/>
    <w:basedOn w:val="Normal"/>
    <w:rsid w:val="00BB4FDF"/>
    <w:pPr>
      <w:widowControl/>
      <w:numPr>
        <w:numId w:val="15"/>
      </w:numPr>
      <w:spacing w:before="120" w:after="120"/>
      <w:jc w:val="both"/>
    </w:pPr>
    <w:rPr>
      <w:szCs w:val="22"/>
      <w:lang w:eastAsia="de-DE"/>
    </w:rPr>
  </w:style>
  <w:style w:type="paragraph" w:customStyle="1" w:styleId="ListNumberLevel2">
    <w:name w:val="List Number (Level 2)"/>
    <w:basedOn w:val="Normal"/>
    <w:rsid w:val="00BB4FDF"/>
    <w:pPr>
      <w:widowControl/>
      <w:numPr>
        <w:ilvl w:val="2"/>
        <w:numId w:val="5"/>
      </w:numPr>
      <w:tabs>
        <w:tab w:val="clear" w:pos="2126"/>
        <w:tab w:val="num" w:pos="1417"/>
      </w:tabs>
      <w:spacing w:before="120" w:after="120"/>
      <w:ind w:left="1417" w:hanging="708"/>
      <w:jc w:val="both"/>
    </w:pPr>
    <w:rPr>
      <w:szCs w:val="22"/>
      <w:lang w:eastAsia="de-DE"/>
    </w:rPr>
  </w:style>
  <w:style w:type="paragraph" w:customStyle="1" w:styleId="ListNumberLevel3">
    <w:name w:val="List Number (Level 3)"/>
    <w:basedOn w:val="Normal"/>
    <w:rsid w:val="00BB4FDF"/>
    <w:pPr>
      <w:widowControl/>
      <w:tabs>
        <w:tab w:val="num" w:pos="2126"/>
      </w:tabs>
      <w:spacing w:before="120" w:after="120"/>
      <w:ind w:left="2126" w:hanging="709"/>
      <w:jc w:val="both"/>
    </w:pPr>
    <w:rPr>
      <w:szCs w:val="22"/>
      <w:lang w:eastAsia="de-DE"/>
    </w:rPr>
  </w:style>
  <w:style w:type="paragraph" w:customStyle="1" w:styleId="ListNumberLevel4">
    <w:name w:val="List Number (Level 4)"/>
    <w:basedOn w:val="Normal"/>
    <w:rsid w:val="00BB4FDF"/>
    <w:pPr>
      <w:widowControl/>
      <w:tabs>
        <w:tab w:val="num" w:pos="2835"/>
      </w:tabs>
      <w:spacing w:before="120" w:after="120"/>
      <w:ind w:left="2835" w:hanging="709"/>
      <w:jc w:val="both"/>
    </w:pPr>
    <w:rPr>
      <w:szCs w:val="22"/>
      <w:lang w:eastAsia="de-DE"/>
    </w:rPr>
  </w:style>
  <w:style w:type="paragraph" w:customStyle="1" w:styleId="ListDash3">
    <w:name w:val="List Dash 3"/>
    <w:basedOn w:val="Normal"/>
    <w:rsid w:val="00BB4FDF"/>
    <w:pPr>
      <w:widowControl/>
      <w:numPr>
        <w:numId w:val="16"/>
      </w:numPr>
      <w:spacing w:before="120" w:after="120"/>
      <w:jc w:val="both"/>
    </w:pPr>
    <w:rPr>
      <w:szCs w:val="22"/>
    </w:rPr>
  </w:style>
  <w:style w:type="paragraph" w:customStyle="1" w:styleId="ListDash4">
    <w:name w:val="List Dash 4"/>
    <w:basedOn w:val="Normal"/>
    <w:rsid w:val="00BB4FDF"/>
    <w:pPr>
      <w:widowControl/>
      <w:numPr>
        <w:numId w:val="17"/>
      </w:numPr>
      <w:spacing w:before="120" w:after="120"/>
      <w:jc w:val="both"/>
    </w:pPr>
    <w:rPr>
      <w:szCs w:val="22"/>
    </w:rPr>
  </w:style>
  <w:style w:type="paragraph" w:customStyle="1" w:styleId="ListNumber1">
    <w:name w:val="List Number 1"/>
    <w:basedOn w:val="Text1"/>
    <w:rsid w:val="00BB4FDF"/>
    <w:pPr>
      <w:numPr>
        <w:ilvl w:val="1"/>
        <w:numId w:val="18"/>
      </w:numPr>
      <w:tabs>
        <w:tab w:val="clear" w:pos="2268"/>
        <w:tab w:val="num" w:pos="1560"/>
      </w:tabs>
      <w:ind w:left="1560" w:hanging="709"/>
    </w:pPr>
    <w:rPr>
      <w:rFonts w:eastAsia="Times New Roman"/>
      <w:lang w:eastAsia="en-GB"/>
    </w:rPr>
  </w:style>
  <w:style w:type="paragraph" w:customStyle="1" w:styleId="ListNumber1Level2">
    <w:name w:val="List Number 1 (Level 2)"/>
    <w:basedOn w:val="Text1"/>
    <w:rsid w:val="00BB4FDF"/>
    <w:pPr>
      <w:tabs>
        <w:tab w:val="num" w:pos="2268"/>
      </w:tabs>
      <w:ind w:left="2268" w:hanging="708"/>
    </w:pPr>
    <w:rPr>
      <w:rFonts w:eastAsia="Times New Roman"/>
      <w:lang w:eastAsia="en-GB"/>
    </w:rPr>
  </w:style>
  <w:style w:type="paragraph" w:customStyle="1" w:styleId="ListNumber2Level2">
    <w:name w:val="List Number 2 (Level 2)"/>
    <w:basedOn w:val="Text2"/>
    <w:rsid w:val="00BB4FDF"/>
    <w:pPr>
      <w:numPr>
        <w:ilvl w:val="1"/>
        <w:numId w:val="9"/>
      </w:numPr>
    </w:pPr>
    <w:rPr>
      <w:rFonts w:eastAsia="Times New Roman"/>
      <w:lang w:eastAsia="en-GB"/>
    </w:rPr>
  </w:style>
  <w:style w:type="paragraph" w:customStyle="1" w:styleId="ListNumber1Level3">
    <w:name w:val="List Number 1 (Level 3)"/>
    <w:basedOn w:val="Text1"/>
    <w:rsid w:val="00BB4FDF"/>
    <w:pPr>
      <w:numPr>
        <w:ilvl w:val="2"/>
        <w:numId w:val="18"/>
      </w:numPr>
    </w:pPr>
    <w:rPr>
      <w:rFonts w:eastAsia="Times New Roman"/>
      <w:lang w:eastAsia="en-GB"/>
    </w:rPr>
  </w:style>
  <w:style w:type="paragraph" w:customStyle="1" w:styleId="ListNumber2Level3">
    <w:name w:val="List Number 2 (Level 3)"/>
    <w:basedOn w:val="Text2"/>
    <w:rsid w:val="00BB4FDF"/>
    <w:pPr>
      <w:numPr>
        <w:ilvl w:val="2"/>
        <w:numId w:val="9"/>
      </w:numPr>
    </w:pPr>
    <w:rPr>
      <w:rFonts w:eastAsia="Times New Roman"/>
      <w:lang w:eastAsia="en-GB"/>
    </w:rPr>
  </w:style>
  <w:style w:type="paragraph" w:customStyle="1" w:styleId="ListNumber1Level4">
    <w:name w:val="List Number 1 (Level 4)"/>
    <w:basedOn w:val="Text1"/>
    <w:rsid w:val="00BB4FDF"/>
    <w:pPr>
      <w:numPr>
        <w:ilvl w:val="3"/>
        <w:numId w:val="18"/>
      </w:numPr>
    </w:pPr>
    <w:rPr>
      <w:rFonts w:eastAsia="Times New Roman"/>
      <w:lang w:eastAsia="en-GB"/>
    </w:rPr>
  </w:style>
  <w:style w:type="paragraph" w:customStyle="1" w:styleId="ListNumber2Level4">
    <w:name w:val="List Number 2 (Level 4)"/>
    <w:basedOn w:val="Text2"/>
    <w:rsid w:val="00BB4FDF"/>
    <w:pPr>
      <w:numPr>
        <w:ilvl w:val="3"/>
        <w:numId w:val="9"/>
      </w:numPr>
    </w:pPr>
    <w:rPr>
      <w:rFonts w:eastAsia="Times New Roman"/>
      <w:lang w:eastAsia="en-GB"/>
    </w:rPr>
  </w:style>
  <w:style w:type="paragraph" w:customStyle="1" w:styleId="Annexetitreacte">
    <w:name w:val="Annexe titre (acte)"/>
    <w:basedOn w:val="Normal"/>
    <w:next w:val="Normal"/>
    <w:rsid w:val="00BB4FDF"/>
    <w:pPr>
      <w:widowControl/>
      <w:spacing w:before="120" w:after="120"/>
      <w:jc w:val="center"/>
    </w:pPr>
    <w:rPr>
      <w:b/>
      <w:szCs w:val="22"/>
      <w:u w:val="single"/>
    </w:rPr>
  </w:style>
  <w:style w:type="paragraph" w:customStyle="1" w:styleId="Annexetitreexposglobal">
    <w:name w:val="Annexe titre (exposé global)"/>
    <w:basedOn w:val="Normal"/>
    <w:next w:val="Normal"/>
    <w:rsid w:val="00BB4FDF"/>
    <w:pPr>
      <w:widowControl/>
      <w:spacing w:before="120" w:after="120"/>
      <w:jc w:val="center"/>
    </w:pPr>
    <w:rPr>
      <w:b/>
      <w:szCs w:val="22"/>
      <w:u w:val="single"/>
    </w:rPr>
  </w:style>
  <w:style w:type="paragraph" w:customStyle="1" w:styleId="Annexetitrefichefinacte">
    <w:name w:val="Annexe titre (fiche fin. acte)"/>
    <w:basedOn w:val="Normal"/>
    <w:next w:val="Normal"/>
    <w:rsid w:val="00BB4FDF"/>
    <w:pPr>
      <w:widowControl/>
      <w:spacing w:before="120" w:after="120"/>
      <w:jc w:val="center"/>
    </w:pPr>
    <w:rPr>
      <w:b/>
      <w:szCs w:val="22"/>
      <w:u w:val="single"/>
    </w:rPr>
  </w:style>
  <w:style w:type="paragraph" w:customStyle="1" w:styleId="Annexetitrefichefinglobale">
    <w:name w:val="Annexe titre (fiche fin. globale)"/>
    <w:basedOn w:val="Normal"/>
    <w:next w:val="Normal"/>
    <w:rsid w:val="00BB4FDF"/>
    <w:pPr>
      <w:widowControl/>
      <w:spacing w:before="120" w:after="120"/>
      <w:jc w:val="center"/>
    </w:pPr>
    <w:rPr>
      <w:b/>
      <w:szCs w:val="22"/>
      <w:u w:val="single"/>
    </w:rPr>
  </w:style>
  <w:style w:type="paragraph" w:customStyle="1" w:styleId="Annexetitreglobale">
    <w:name w:val="Annexe titre (globale)"/>
    <w:basedOn w:val="Normal"/>
    <w:next w:val="Normal"/>
    <w:rsid w:val="00BB4FDF"/>
    <w:pPr>
      <w:widowControl/>
      <w:spacing w:before="120" w:after="120"/>
      <w:jc w:val="center"/>
    </w:pPr>
    <w:rPr>
      <w:b/>
      <w:szCs w:val="22"/>
      <w:u w:val="single"/>
    </w:rPr>
  </w:style>
  <w:style w:type="paragraph" w:customStyle="1" w:styleId="Exposdesmotifstitreglobal">
    <w:name w:val="Exposé des motifs titre (global)"/>
    <w:basedOn w:val="Normal"/>
    <w:next w:val="Normal"/>
    <w:rsid w:val="00BB4FDF"/>
    <w:pPr>
      <w:widowControl/>
      <w:spacing w:before="120" w:after="120"/>
      <w:jc w:val="center"/>
    </w:pPr>
    <w:rPr>
      <w:b/>
      <w:szCs w:val="22"/>
      <w:u w:val="single"/>
    </w:rPr>
  </w:style>
  <w:style w:type="paragraph" w:customStyle="1" w:styleId="Langueoriginale">
    <w:name w:val="Langue originale"/>
    <w:basedOn w:val="Normal"/>
    <w:rsid w:val="00BB4FDF"/>
    <w:pPr>
      <w:widowControl/>
      <w:spacing w:before="360" w:after="120"/>
      <w:jc w:val="center"/>
    </w:pPr>
    <w:rPr>
      <w:caps/>
      <w:szCs w:val="22"/>
    </w:rPr>
  </w:style>
  <w:style w:type="paragraph" w:customStyle="1" w:styleId="Phrasefinale">
    <w:name w:val="Phrase finale"/>
    <w:basedOn w:val="Normal"/>
    <w:next w:val="Normal"/>
    <w:rsid w:val="00BB4FDF"/>
    <w:pPr>
      <w:widowControl/>
      <w:spacing w:before="360"/>
      <w:jc w:val="center"/>
    </w:pPr>
    <w:rPr>
      <w:szCs w:val="22"/>
    </w:rPr>
  </w:style>
  <w:style w:type="paragraph" w:customStyle="1" w:styleId="Prliminairetitre">
    <w:name w:val="Préliminaire titre"/>
    <w:basedOn w:val="Normal"/>
    <w:next w:val="Normal"/>
    <w:rsid w:val="00BB4FDF"/>
    <w:pPr>
      <w:widowControl/>
      <w:spacing w:before="360" w:after="360"/>
      <w:jc w:val="center"/>
    </w:pPr>
    <w:rPr>
      <w:b/>
      <w:szCs w:val="22"/>
    </w:rPr>
  </w:style>
  <w:style w:type="paragraph" w:customStyle="1" w:styleId="Prliminairetype">
    <w:name w:val="Préliminaire type"/>
    <w:basedOn w:val="Normal"/>
    <w:next w:val="Normal"/>
    <w:rsid w:val="00BB4FDF"/>
    <w:pPr>
      <w:widowControl/>
      <w:spacing w:before="360"/>
      <w:jc w:val="center"/>
    </w:pPr>
    <w:rPr>
      <w:b/>
      <w:szCs w:val="22"/>
    </w:rPr>
  </w:style>
  <w:style w:type="paragraph" w:customStyle="1" w:styleId="Rfrenceinstitutionelle">
    <w:name w:val="Référence institutionelle"/>
    <w:basedOn w:val="Normal"/>
    <w:next w:val="Statut"/>
    <w:rsid w:val="00BB4FDF"/>
    <w:pPr>
      <w:widowControl/>
      <w:spacing w:after="240"/>
      <w:ind w:left="5103"/>
    </w:pPr>
    <w:rPr>
      <w:szCs w:val="22"/>
    </w:rPr>
  </w:style>
  <w:style w:type="paragraph" w:customStyle="1" w:styleId="Rfrenceinterinstitutionelle">
    <w:name w:val="Référence interinstitutionelle"/>
    <w:basedOn w:val="Normal"/>
    <w:next w:val="Statut"/>
    <w:rsid w:val="00BB4FDF"/>
    <w:pPr>
      <w:widowControl/>
      <w:ind w:left="5103"/>
    </w:pPr>
    <w:rPr>
      <w:szCs w:val="22"/>
    </w:rPr>
  </w:style>
  <w:style w:type="paragraph" w:customStyle="1" w:styleId="Rfrenceinterinstitutionelleprliminaire">
    <w:name w:val="Référence interinstitutionelle (préliminaire)"/>
    <w:basedOn w:val="Normal"/>
    <w:next w:val="Normal"/>
    <w:rsid w:val="00BB4FDF"/>
    <w:pPr>
      <w:widowControl/>
      <w:ind w:left="5103"/>
    </w:pPr>
    <w:rPr>
      <w:szCs w:val="22"/>
    </w:rPr>
  </w:style>
  <w:style w:type="paragraph" w:customStyle="1" w:styleId="Sous-titreobjetprliminaire">
    <w:name w:val="Sous-titre objet (préliminaire)"/>
    <w:basedOn w:val="Normal"/>
    <w:rsid w:val="00BB4FDF"/>
    <w:pPr>
      <w:widowControl/>
      <w:jc w:val="center"/>
    </w:pPr>
    <w:rPr>
      <w:b/>
      <w:szCs w:val="22"/>
    </w:rPr>
  </w:style>
  <w:style w:type="paragraph" w:customStyle="1" w:styleId="Statutprliminaire">
    <w:name w:val="Statut (préliminaire)"/>
    <w:basedOn w:val="Normal"/>
    <w:next w:val="Normal"/>
    <w:rsid w:val="00BB4FDF"/>
    <w:pPr>
      <w:widowControl/>
      <w:spacing w:before="360"/>
      <w:jc w:val="center"/>
    </w:pPr>
    <w:rPr>
      <w:szCs w:val="22"/>
    </w:rPr>
  </w:style>
  <w:style w:type="paragraph" w:customStyle="1" w:styleId="Titreobjetprliminaire">
    <w:name w:val="Titre objet (préliminaire)"/>
    <w:basedOn w:val="Normal"/>
    <w:next w:val="Normal"/>
    <w:rsid w:val="00BB4FDF"/>
    <w:pPr>
      <w:widowControl/>
      <w:spacing w:before="360" w:after="360"/>
      <w:jc w:val="center"/>
    </w:pPr>
    <w:rPr>
      <w:b/>
      <w:szCs w:val="22"/>
    </w:rPr>
  </w:style>
  <w:style w:type="paragraph" w:customStyle="1" w:styleId="Typedudocumentprliminaire">
    <w:name w:val="Type du document (préliminaire)"/>
    <w:basedOn w:val="Normal"/>
    <w:next w:val="Normal"/>
    <w:rsid w:val="00BB4FDF"/>
    <w:pPr>
      <w:widowControl/>
      <w:spacing w:before="360"/>
      <w:jc w:val="center"/>
    </w:pPr>
    <w:rPr>
      <w:b/>
      <w:szCs w:val="22"/>
    </w:rPr>
  </w:style>
  <w:style w:type="paragraph" w:customStyle="1" w:styleId="Fichefinancirestandardtitre">
    <w:name w:val="Fiche financière (standard) titre"/>
    <w:basedOn w:val="Normal"/>
    <w:next w:val="Normal"/>
    <w:rsid w:val="00BB4FDF"/>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BB4FDF"/>
    <w:pPr>
      <w:widowControl/>
      <w:spacing w:before="120" w:after="120"/>
      <w:jc w:val="center"/>
    </w:pPr>
    <w:rPr>
      <w:b/>
      <w:szCs w:val="22"/>
      <w:u w:val="single"/>
    </w:rPr>
  </w:style>
  <w:style w:type="paragraph" w:customStyle="1" w:styleId="Fichefinanciretravailtitre">
    <w:name w:val="Fiche financière (travail) titre"/>
    <w:basedOn w:val="Normal"/>
    <w:next w:val="Normal"/>
    <w:rsid w:val="00BB4FDF"/>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BB4FDF"/>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BB4FDF"/>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BB4FDF"/>
    <w:pPr>
      <w:widowControl/>
      <w:spacing w:before="120" w:after="120"/>
      <w:jc w:val="center"/>
    </w:pPr>
    <w:rPr>
      <w:b/>
      <w:szCs w:val="22"/>
      <w:u w:val="single"/>
    </w:rPr>
  </w:style>
  <w:style w:type="paragraph" w:customStyle="1" w:styleId="Sous-titreobjet">
    <w:name w:val="Sous-titre objet"/>
    <w:basedOn w:val="Normal"/>
    <w:rsid w:val="00BB4FDF"/>
    <w:pPr>
      <w:widowControl/>
      <w:jc w:val="center"/>
    </w:pPr>
    <w:rPr>
      <w:b/>
      <w:szCs w:val="22"/>
    </w:rPr>
  </w:style>
  <w:style w:type="paragraph" w:customStyle="1" w:styleId="Sous-titreobjetPagedecouverture">
    <w:name w:val="Sous-titre objet (Page de couverture)"/>
    <w:basedOn w:val="Sous-titreobjet"/>
    <w:rsid w:val="00BB4FDF"/>
  </w:style>
  <w:style w:type="character" w:customStyle="1" w:styleId="FooterCoverPageChar">
    <w:name w:val="Footer Cover Page Char"/>
    <w:link w:val="FooterCoverPage"/>
    <w:locked/>
    <w:rsid w:val="00BB4FDF"/>
    <w:rPr>
      <w:rFonts w:eastAsia="Calibri"/>
      <w:sz w:val="24"/>
    </w:rPr>
  </w:style>
  <w:style w:type="paragraph" w:customStyle="1" w:styleId="FooterCoverPage">
    <w:name w:val="Footer Cover Page"/>
    <w:basedOn w:val="Normal"/>
    <w:link w:val="FooterCoverPageChar"/>
    <w:rsid w:val="00BB4FDF"/>
    <w:pPr>
      <w:widowControl/>
      <w:tabs>
        <w:tab w:val="center" w:pos="4535"/>
        <w:tab w:val="right" w:pos="9071"/>
        <w:tab w:val="right" w:pos="9921"/>
      </w:tabs>
      <w:spacing w:before="360"/>
      <w:ind w:left="-850" w:right="-850"/>
    </w:pPr>
    <w:rPr>
      <w:rFonts w:eastAsia="Calibri"/>
      <w:lang w:val="en-GB"/>
    </w:rPr>
  </w:style>
  <w:style w:type="character" w:customStyle="1" w:styleId="HeaderCoverPageChar">
    <w:name w:val="Header Cover Page Char"/>
    <w:link w:val="HeaderCoverPage"/>
    <w:locked/>
    <w:rsid w:val="00BB4FDF"/>
    <w:rPr>
      <w:rFonts w:eastAsia="Calibri"/>
      <w:sz w:val="24"/>
    </w:rPr>
  </w:style>
  <w:style w:type="paragraph" w:customStyle="1" w:styleId="HeaderCoverPage">
    <w:name w:val="Header Cover Page"/>
    <w:basedOn w:val="Normal"/>
    <w:link w:val="HeaderCoverPageChar"/>
    <w:rsid w:val="00BB4FDF"/>
    <w:pPr>
      <w:widowControl/>
      <w:tabs>
        <w:tab w:val="center" w:pos="4535"/>
        <w:tab w:val="right" w:pos="9071"/>
      </w:tabs>
      <w:spacing w:after="120"/>
      <w:jc w:val="both"/>
    </w:pPr>
    <w:rPr>
      <w:rFonts w:eastAsia="Calibri"/>
      <w:lang w:val="en-GB"/>
    </w:rPr>
  </w:style>
  <w:style w:type="paragraph" w:customStyle="1" w:styleId="LegalNumPar">
    <w:name w:val="LegalNumPar"/>
    <w:basedOn w:val="Normal"/>
    <w:rsid w:val="00BB4FDF"/>
    <w:pPr>
      <w:widowControl/>
      <w:numPr>
        <w:ilvl w:val="1"/>
        <w:numId w:val="19"/>
      </w:numPr>
      <w:spacing w:before="120" w:after="120" w:line="360" w:lineRule="auto"/>
      <w:ind w:left="476" w:hanging="476"/>
      <w:jc w:val="both"/>
    </w:pPr>
    <w:rPr>
      <w:szCs w:val="22"/>
    </w:rPr>
  </w:style>
  <w:style w:type="paragraph" w:customStyle="1" w:styleId="LegalNumPar2">
    <w:name w:val="LegalNumPar2"/>
    <w:basedOn w:val="Normal"/>
    <w:rsid w:val="00BB4FDF"/>
    <w:pPr>
      <w:widowControl/>
      <w:spacing w:before="120" w:after="120" w:line="360" w:lineRule="auto"/>
      <w:ind w:left="953" w:hanging="477"/>
      <w:jc w:val="both"/>
    </w:pPr>
    <w:rPr>
      <w:szCs w:val="22"/>
    </w:rPr>
  </w:style>
  <w:style w:type="paragraph" w:customStyle="1" w:styleId="LegalNumPar3">
    <w:name w:val="LegalNumPar3"/>
    <w:basedOn w:val="Normal"/>
    <w:rsid w:val="00BB4FDF"/>
    <w:pPr>
      <w:widowControl/>
      <w:spacing w:before="120" w:after="120" w:line="360" w:lineRule="auto"/>
      <w:ind w:left="1429" w:hanging="476"/>
      <w:jc w:val="both"/>
    </w:pPr>
    <w:rPr>
      <w:szCs w:val="22"/>
    </w:rPr>
  </w:style>
  <w:style w:type="paragraph" w:customStyle="1" w:styleId="Default">
    <w:name w:val="Default"/>
    <w:rsid w:val="00BB4FDF"/>
    <w:pPr>
      <w:autoSpaceDE w:val="0"/>
      <w:autoSpaceDN w:val="0"/>
      <w:adjustRightInd w:val="0"/>
    </w:pPr>
    <w:rPr>
      <w:rFonts w:eastAsiaTheme="minorHAnsi"/>
      <w:color w:val="000000"/>
      <w:sz w:val="24"/>
      <w:szCs w:val="24"/>
      <w:lang w:val="ro-RO" w:eastAsia="en-US"/>
    </w:rPr>
  </w:style>
  <w:style w:type="paragraph" w:customStyle="1" w:styleId="IntrtEEE">
    <w:name w:val="Intérêt EEE"/>
    <w:basedOn w:val="Languesfaisantfoi"/>
    <w:next w:val="Normal"/>
    <w:rsid w:val="00BB4FDF"/>
    <w:pPr>
      <w:spacing w:after="240"/>
    </w:pPr>
  </w:style>
  <w:style w:type="paragraph" w:customStyle="1" w:styleId="IntrtEEEPagedecouverture">
    <w:name w:val="Intérêt EEE (Page de couverture)"/>
    <w:basedOn w:val="IntrtEEE"/>
    <w:next w:val="Rfrencecroise"/>
    <w:rsid w:val="00BB4FDF"/>
  </w:style>
  <w:style w:type="paragraph" w:customStyle="1" w:styleId="TitreobjetPagedecouverture">
    <w:name w:val="Titre objet (Page de couverture)"/>
    <w:basedOn w:val="Titreobjet"/>
    <w:next w:val="IntrtEEEPagedecouverture"/>
    <w:rsid w:val="00BB4FDF"/>
  </w:style>
  <w:style w:type="paragraph" w:customStyle="1" w:styleId="HeaderSensitivity">
    <w:name w:val="Header Sensitivity"/>
    <w:basedOn w:val="Normal"/>
    <w:rsid w:val="00BB4FDF"/>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BB4FDF"/>
    <w:pPr>
      <w:widowControl/>
      <w:spacing w:after="120"/>
      <w:jc w:val="right"/>
    </w:pPr>
    <w:rPr>
      <w:rFonts w:eastAsiaTheme="minorHAnsi"/>
      <w:sz w:val="28"/>
      <w:szCs w:val="22"/>
      <w:lang w:eastAsia="en-US"/>
    </w:rPr>
  </w:style>
  <w:style w:type="paragraph" w:customStyle="1" w:styleId="FooterSensitivity">
    <w:name w:val="Footer Sensitivity"/>
    <w:basedOn w:val="Normal"/>
    <w:rsid w:val="00BB4FDF"/>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3">
    <w:name w:val="Text 3"/>
    <w:basedOn w:val="Normal"/>
    <w:rsid w:val="00BB4FDF"/>
    <w:pPr>
      <w:widowControl/>
      <w:spacing w:before="120" w:after="120"/>
      <w:ind w:left="1984"/>
      <w:jc w:val="both"/>
    </w:pPr>
    <w:rPr>
      <w:rFonts w:eastAsiaTheme="minorHAnsi"/>
      <w:szCs w:val="22"/>
      <w:lang w:eastAsia="en-US"/>
    </w:rPr>
  </w:style>
  <w:style w:type="paragraph" w:customStyle="1" w:styleId="Text4">
    <w:name w:val="Text 4"/>
    <w:basedOn w:val="Normal"/>
    <w:rsid w:val="00BB4FDF"/>
    <w:pPr>
      <w:widowControl/>
      <w:spacing w:before="120" w:after="120"/>
      <w:ind w:left="2551"/>
      <w:jc w:val="both"/>
    </w:pPr>
    <w:rPr>
      <w:rFonts w:eastAsiaTheme="minorHAnsi"/>
      <w:szCs w:val="22"/>
      <w:lang w:eastAsia="en-US"/>
    </w:rPr>
  </w:style>
  <w:style w:type="paragraph" w:customStyle="1" w:styleId="Text5">
    <w:name w:val="Text 5"/>
    <w:basedOn w:val="Normal"/>
    <w:rsid w:val="00BB4FDF"/>
    <w:pPr>
      <w:widowControl/>
      <w:spacing w:before="120" w:after="120"/>
      <w:ind w:left="3118"/>
      <w:jc w:val="both"/>
    </w:pPr>
    <w:rPr>
      <w:rFonts w:eastAsiaTheme="minorHAnsi"/>
      <w:szCs w:val="22"/>
      <w:lang w:eastAsia="en-US"/>
    </w:rPr>
  </w:style>
  <w:style w:type="paragraph" w:customStyle="1" w:styleId="Text6">
    <w:name w:val="Text 6"/>
    <w:basedOn w:val="Normal"/>
    <w:rsid w:val="00BB4FDF"/>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BB4FDF"/>
    <w:pPr>
      <w:widowControl/>
      <w:spacing w:before="120" w:after="120"/>
      <w:jc w:val="center"/>
    </w:pPr>
    <w:rPr>
      <w:rFonts w:eastAsiaTheme="minorHAnsi"/>
      <w:szCs w:val="22"/>
      <w:lang w:eastAsia="en-US"/>
    </w:rPr>
  </w:style>
  <w:style w:type="paragraph" w:customStyle="1" w:styleId="NormalLeft">
    <w:name w:val="Normal Left"/>
    <w:basedOn w:val="Normal"/>
    <w:rsid w:val="00BB4FDF"/>
    <w:pPr>
      <w:widowControl/>
      <w:spacing w:before="120" w:after="120"/>
    </w:pPr>
    <w:rPr>
      <w:rFonts w:eastAsiaTheme="minorHAnsi"/>
      <w:szCs w:val="22"/>
      <w:lang w:eastAsia="en-US"/>
    </w:rPr>
  </w:style>
  <w:style w:type="paragraph" w:customStyle="1" w:styleId="NormalRight">
    <w:name w:val="Normal Right"/>
    <w:basedOn w:val="Normal"/>
    <w:rsid w:val="00BB4FDF"/>
    <w:pPr>
      <w:widowControl/>
      <w:spacing w:before="120" w:after="120"/>
      <w:jc w:val="right"/>
    </w:pPr>
    <w:rPr>
      <w:rFonts w:eastAsiaTheme="minorHAnsi"/>
      <w:szCs w:val="22"/>
      <w:lang w:eastAsia="en-US"/>
    </w:rPr>
  </w:style>
  <w:style w:type="paragraph" w:customStyle="1" w:styleId="QuotedText">
    <w:name w:val="Quoted Text"/>
    <w:basedOn w:val="Normal"/>
    <w:rsid w:val="00BB4FDF"/>
    <w:pPr>
      <w:widowControl/>
      <w:spacing w:before="120" w:after="120"/>
      <w:ind w:left="1417"/>
      <w:jc w:val="both"/>
    </w:pPr>
    <w:rPr>
      <w:rFonts w:eastAsiaTheme="minorHAnsi"/>
      <w:szCs w:val="22"/>
      <w:lang w:eastAsia="en-US"/>
    </w:rPr>
  </w:style>
  <w:style w:type="paragraph" w:customStyle="1" w:styleId="Point2">
    <w:name w:val="Point 2"/>
    <w:basedOn w:val="Normal"/>
    <w:rsid w:val="00BB4FDF"/>
    <w:pPr>
      <w:widowControl/>
      <w:spacing w:before="120" w:after="120"/>
      <w:ind w:left="1984" w:hanging="567"/>
      <w:jc w:val="both"/>
    </w:pPr>
    <w:rPr>
      <w:rFonts w:eastAsiaTheme="minorHAnsi"/>
      <w:szCs w:val="22"/>
      <w:lang w:eastAsia="en-US"/>
    </w:rPr>
  </w:style>
  <w:style w:type="paragraph" w:customStyle="1" w:styleId="Point3">
    <w:name w:val="Point 3"/>
    <w:basedOn w:val="Normal"/>
    <w:rsid w:val="00BB4FDF"/>
    <w:pPr>
      <w:widowControl/>
      <w:spacing w:before="120" w:after="120"/>
      <w:ind w:left="2551" w:hanging="567"/>
      <w:jc w:val="both"/>
    </w:pPr>
    <w:rPr>
      <w:rFonts w:eastAsiaTheme="minorHAnsi"/>
      <w:szCs w:val="22"/>
      <w:lang w:eastAsia="en-US"/>
    </w:rPr>
  </w:style>
  <w:style w:type="paragraph" w:customStyle="1" w:styleId="Point4">
    <w:name w:val="Point 4"/>
    <w:basedOn w:val="Normal"/>
    <w:rsid w:val="00BB4FDF"/>
    <w:pPr>
      <w:widowControl/>
      <w:spacing w:before="120" w:after="120"/>
      <w:ind w:left="3118" w:hanging="567"/>
      <w:jc w:val="both"/>
    </w:pPr>
    <w:rPr>
      <w:rFonts w:eastAsiaTheme="minorHAnsi"/>
      <w:szCs w:val="22"/>
      <w:lang w:eastAsia="en-US"/>
    </w:rPr>
  </w:style>
  <w:style w:type="paragraph" w:customStyle="1" w:styleId="Point5">
    <w:name w:val="Point 5"/>
    <w:basedOn w:val="Normal"/>
    <w:rsid w:val="00BB4FDF"/>
    <w:pPr>
      <w:widowControl/>
      <w:spacing w:before="120" w:after="120"/>
      <w:ind w:left="3685" w:hanging="567"/>
      <w:jc w:val="both"/>
    </w:pPr>
    <w:rPr>
      <w:rFonts w:eastAsiaTheme="minorHAnsi"/>
      <w:szCs w:val="22"/>
      <w:lang w:eastAsia="en-US"/>
    </w:rPr>
  </w:style>
  <w:style w:type="paragraph" w:customStyle="1" w:styleId="Tiret0">
    <w:name w:val="Tiret 0"/>
    <w:basedOn w:val="Point0"/>
    <w:rsid w:val="00BB4FDF"/>
    <w:pPr>
      <w:numPr>
        <w:numId w:val="20"/>
      </w:numPr>
    </w:pPr>
  </w:style>
  <w:style w:type="paragraph" w:customStyle="1" w:styleId="Tiret1">
    <w:name w:val="Tiret 1"/>
    <w:basedOn w:val="Point1"/>
    <w:rsid w:val="00BB4FDF"/>
    <w:pPr>
      <w:numPr>
        <w:numId w:val="21"/>
      </w:numPr>
    </w:pPr>
  </w:style>
  <w:style w:type="paragraph" w:customStyle="1" w:styleId="Tiret2">
    <w:name w:val="Tiret 2"/>
    <w:basedOn w:val="Point2"/>
    <w:rsid w:val="00BB4FDF"/>
    <w:pPr>
      <w:numPr>
        <w:numId w:val="22"/>
      </w:numPr>
    </w:pPr>
  </w:style>
  <w:style w:type="paragraph" w:customStyle="1" w:styleId="Tiret3">
    <w:name w:val="Tiret 3"/>
    <w:basedOn w:val="Point3"/>
    <w:rsid w:val="00BB4FDF"/>
    <w:pPr>
      <w:numPr>
        <w:numId w:val="23"/>
      </w:numPr>
    </w:pPr>
  </w:style>
  <w:style w:type="paragraph" w:customStyle="1" w:styleId="Tiret4">
    <w:name w:val="Tiret 4"/>
    <w:basedOn w:val="Point4"/>
    <w:rsid w:val="00BB4FDF"/>
    <w:pPr>
      <w:numPr>
        <w:numId w:val="24"/>
      </w:numPr>
    </w:pPr>
  </w:style>
  <w:style w:type="paragraph" w:customStyle="1" w:styleId="Tiret5">
    <w:name w:val="Tiret 5"/>
    <w:basedOn w:val="Point5"/>
    <w:rsid w:val="00BB4FDF"/>
    <w:pPr>
      <w:numPr>
        <w:numId w:val="25"/>
      </w:numPr>
    </w:pPr>
  </w:style>
  <w:style w:type="paragraph" w:customStyle="1" w:styleId="PointDouble0">
    <w:name w:val="PointDouble 0"/>
    <w:basedOn w:val="Normal"/>
    <w:rsid w:val="00BB4FDF"/>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BB4FDF"/>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BB4FDF"/>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BB4FDF"/>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BB4FDF"/>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BB4FDF"/>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BB4FDF"/>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BB4FD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BB4FDF"/>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BB4FDF"/>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BB4FDF"/>
    <w:pPr>
      <w:widowControl/>
      <w:tabs>
        <w:tab w:val="num" w:pos="850"/>
      </w:tabs>
      <w:spacing w:before="120" w:after="120"/>
      <w:ind w:left="850" w:hanging="850"/>
      <w:jc w:val="both"/>
    </w:pPr>
    <w:rPr>
      <w:rFonts w:eastAsiaTheme="minorHAnsi"/>
      <w:szCs w:val="22"/>
      <w:lang w:eastAsia="en-US"/>
    </w:rPr>
  </w:style>
  <w:style w:type="paragraph" w:customStyle="1" w:styleId="NumPar2">
    <w:name w:val="NumPar 2"/>
    <w:basedOn w:val="Normal"/>
    <w:next w:val="Text1"/>
    <w:rsid w:val="00BB4FDF"/>
    <w:pPr>
      <w:widowControl/>
      <w:tabs>
        <w:tab w:val="num" w:pos="850"/>
      </w:tabs>
      <w:spacing w:before="120" w:after="120"/>
      <w:ind w:left="850" w:hanging="850"/>
      <w:jc w:val="both"/>
    </w:pPr>
    <w:rPr>
      <w:rFonts w:eastAsiaTheme="minorHAnsi"/>
      <w:szCs w:val="22"/>
      <w:lang w:eastAsia="en-US"/>
    </w:rPr>
  </w:style>
  <w:style w:type="paragraph" w:customStyle="1" w:styleId="NumPar3">
    <w:name w:val="NumPar 3"/>
    <w:basedOn w:val="Normal"/>
    <w:next w:val="Text1"/>
    <w:rsid w:val="00BB4FDF"/>
    <w:pPr>
      <w:widowControl/>
      <w:tabs>
        <w:tab w:val="num" w:pos="850"/>
      </w:tabs>
      <w:spacing w:before="120" w:after="120"/>
      <w:ind w:left="850" w:hanging="850"/>
      <w:jc w:val="both"/>
    </w:pPr>
    <w:rPr>
      <w:rFonts w:eastAsiaTheme="minorHAnsi"/>
      <w:szCs w:val="22"/>
      <w:lang w:eastAsia="en-US"/>
    </w:rPr>
  </w:style>
  <w:style w:type="paragraph" w:customStyle="1" w:styleId="NumPar4">
    <w:name w:val="NumPar 4"/>
    <w:basedOn w:val="Normal"/>
    <w:next w:val="Text1"/>
    <w:rsid w:val="00BB4FDF"/>
    <w:pPr>
      <w:widowControl/>
      <w:tabs>
        <w:tab w:val="num" w:pos="850"/>
      </w:tabs>
      <w:spacing w:before="120" w:after="120"/>
      <w:ind w:left="850" w:hanging="850"/>
      <w:jc w:val="both"/>
    </w:pPr>
    <w:rPr>
      <w:rFonts w:eastAsiaTheme="minorHAnsi"/>
      <w:szCs w:val="22"/>
      <w:lang w:eastAsia="en-US"/>
    </w:rPr>
  </w:style>
  <w:style w:type="paragraph" w:customStyle="1" w:styleId="NumPar5">
    <w:name w:val="NumPar 5"/>
    <w:basedOn w:val="Normal"/>
    <w:next w:val="Text2"/>
    <w:rsid w:val="00BB4FDF"/>
    <w:pPr>
      <w:widowControl/>
      <w:tabs>
        <w:tab w:val="num" w:pos="1417"/>
      </w:tabs>
      <w:spacing w:before="120" w:after="120"/>
      <w:ind w:left="1417" w:hanging="1417"/>
      <w:jc w:val="both"/>
    </w:pPr>
    <w:rPr>
      <w:rFonts w:eastAsiaTheme="minorHAnsi"/>
      <w:szCs w:val="22"/>
      <w:lang w:eastAsia="en-US"/>
    </w:rPr>
  </w:style>
  <w:style w:type="paragraph" w:customStyle="1" w:styleId="NumPar6">
    <w:name w:val="NumPar 6"/>
    <w:basedOn w:val="Normal"/>
    <w:next w:val="Text2"/>
    <w:rsid w:val="00BB4FDF"/>
    <w:pPr>
      <w:widowControl/>
      <w:tabs>
        <w:tab w:val="num" w:pos="1417"/>
      </w:tabs>
      <w:spacing w:before="120" w:after="120"/>
      <w:ind w:left="1417" w:hanging="1417"/>
      <w:jc w:val="both"/>
    </w:pPr>
    <w:rPr>
      <w:rFonts w:eastAsiaTheme="minorHAnsi"/>
      <w:szCs w:val="22"/>
      <w:lang w:eastAsia="en-US"/>
    </w:rPr>
  </w:style>
  <w:style w:type="paragraph" w:customStyle="1" w:styleId="NumPar7">
    <w:name w:val="NumPar 7"/>
    <w:basedOn w:val="Normal"/>
    <w:next w:val="Text2"/>
    <w:rsid w:val="00BB4FDF"/>
    <w:pPr>
      <w:widowControl/>
      <w:numPr>
        <w:ilvl w:val="6"/>
        <w:numId w:val="26"/>
      </w:numPr>
      <w:spacing w:before="120" w:after="120"/>
      <w:jc w:val="both"/>
    </w:pPr>
    <w:rPr>
      <w:rFonts w:eastAsiaTheme="minorHAnsi"/>
      <w:szCs w:val="22"/>
      <w:lang w:eastAsia="en-US"/>
    </w:rPr>
  </w:style>
  <w:style w:type="paragraph" w:customStyle="1" w:styleId="ManualNumPar1">
    <w:name w:val="Manual NumPar 1"/>
    <w:basedOn w:val="Normal"/>
    <w:next w:val="Text1"/>
    <w:rsid w:val="00BB4FDF"/>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BB4FDF"/>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BB4FDF"/>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BB4FDF"/>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BB4FDF"/>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BB4FDF"/>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BB4FDF"/>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BB4FDF"/>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BB4FDF"/>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BB4FDF"/>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BB4FDF"/>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BB4FDF"/>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BB4FDF"/>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BB4FDF"/>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BB4FDF"/>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BB4FDF"/>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BB4FDF"/>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BB4FDF"/>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BB4FDF"/>
    <w:pPr>
      <w:widowControl/>
      <w:spacing w:before="120" w:after="120"/>
      <w:jc w:val="center"/>
    </w:pPr>
    <w:rPr>
      <w:rFonts w:eastAsiaTheme="minorHAnsi"/>
      <w:b/>
      <w:szCs w:val="22"/>
      <w:lang w:eastAsia="en-US"/>
    </w:rPr>
  </w:style>
  <w:style w:type="paragraph" w:customStyle="1" w:styleId="Point0number">
    <w:name w:val="Point 0 (number)"/>
    <w:basedOn w:val="Normal"/>
    <w:rsid w:val="00BB4FDF"/>
    <w:pPr>
      <w:widowControl/>
      <w:tabs>
        <w:tab w:val="num" w:pos="850"/>
      </w:tabs>
      <w:spacing w:before="120" w:after="120"/>
      <w:ind w:left="850" w:hanging="850"/>
      <w:jc w:val="both"/>
    </w:pPr>
    <w:rPr>
      <w:rFonts w:eastAsiaTheme="minorHAnsi"/>
      <w:szCs w:val="22"/>
      <w:lang w:eastAsia="en-US"/>
    </w:rPr>
  </w:style>
  <w:style w:type="paragraph" w:customStyle="1" w:styleId="Point1number">
    <w:name w:val="Point 1 (number)"/>
    <w:basedOn w:val="Normal"/>
    <w:rsid w:val="00BB4FDF"/>
    <w:pPr>
      <w:widowControl/>
      <w:tabs>
        <w:tab w:val="num" w:pos="1417"/>
      </w:tabs>
      <w:spacing w:before="120" w:after="120"/>
      <w:ind w:left="1417" w:hanging="567"/>
      <w:jc w:val="both"/>
    </w:pPr>
    <w:rPr>
      <w:rFonts w:eastAsiaTheme="minorHAnsi"/>
      <w:szCs w:val="22"/>
      <w:lang w:eastAsia="en-US"/>
    </w:rPr>
  </w:style>
  <w:style w:type="paragraph" w:customStyle="1" w:styleId="Point2number">
    <w:name w:val="Point 2 (number)"/>
    <w:basedOn w:val="Normal"/>
    <w:rsid w:val="00BB4FDF"/>
    <w:pPr>
      <w:widowControl/>
      <w:tabs>
        <w:tab w:val="num" w:pos="1984"/>
      </w:tabs>
      <w:spacing w:before="120" w:after="120"/>
      <w:ind w:left="1984" w:hanging="567"/>
      <w:jc w:val="both"/>
    </w:pPr>
    <w:rPr>
      <w:rFonts w:eastAsiaTheme="minorHAnsi"/>
      <w:szCs w:val="22"/>
      <w:lang w:eastAsia="en-US"/>
    </w:rPr>
  </w:style>
  <w:style w:type="paragraph" w:customStyle="1" w:styleId="Point3number">
    <w:name w:val="Point 3 (number)"/>
    <w:basedOn w:val="Normal"/>
    <w:rsid w:val="00BB4FDF"/>
    <w:pPr>
      <w:widowControl/>
      <w:tabs>
        <w:tab w:val="num" w:pos="2551"/>
      </w:tabs>
      <w:spacing w:before="120" w:after="120"/>
      <w:ind w:left="2551" w:hanging="567"/>
      <w:jc w:val="both"/>
    </w:pPr>
    <w:rPr>
      <w:rFonts w:eastAsiaTheme="minorHAnsi"/>
      <w:szCs w:val="22"/>
      <w:lang w:eastAsia="en-US"/>
    </w:rPr>
  </w:style>
  <w:style w:type="paragraph" w:customStyle="1" w:styleId="Point0letter">
    <w:name w:val="Point 0 (letter)"/>
    <w:basedOn w:val="Normal"/>
    <w:rsid w:val="00BB4FDF"/>
    <w:pPr>
      <w:widowControl/>
      <w:tabs>
        <w:tab w:val="num" w:pos="850"/>
      </w:tabs>
      <w:spacing w:before="120" w:after="120"/>
      <w:ind w:left="850" w:hanging="850"/>
      <w:jc w:val="both"/>
    </w:pPr>
    <w:rPr>
      <w:rFonts w:eastAsiaTheme="minorHAnsi"/>
      <w:szCs w:val="22"/>
      <w:lang w:eastAsia="en-US"/>
    </w:rPr>
  </w:style>
  <w:style w:type="paragraph" w:customStyle="1" w:styleId="Point1letter">
    <w:name w:val="Point 1 (letter)"/>
    <w:basedOn w:val="Normal"/>
    <w:rsid w:val="00BB4FDF"/>
    <w:pPr>
      <w:widowControl/>
      <w:tabs>
        <w:tab w:val="num" w:pos="1417"/>
      </w:tabs>
      <w:spacing w:before="120" w:after="120"/>
      <w:ind w:left="1417" w:hanging="567"/>
      <w:jc w:val="both"/>
    </w:pPr>
    <w:rPr>
      <w:rFonts w:eastAsiaTheme="minorHAnsi"/>
      <w:szCs w:val="22"/>
      <w:lang w:eastAsia="en-US"/>
    </w:rPr>
  </w:style>
  <w:style w:type="paragraph" w:customStyle="1" w:styleId="Point2letter">
    <w:name w:val="Point 2 (letter)"/>
    <w:basedOn w:val="Normal"/>
    <w:rsid w:val="00BB4FDF"/>
    <w:pPr>
      <w:widowControl/>
      <w:tabs>
        <w:tab w:val="num" w:pos="1984"/>
      </w:tabs>
      <w:spacing w:before="120" w:after="120"/>
      <w:ind w:left="1984" w:hanging="567"/>
      <w:jc w:val="both"/>
    </w:pPr>
    <w:rPr>
      <w:rFonts w:eastAsiaTheme="minorHAnsi"/>
      <w:szCs w:val="22"/>
      <w:lang w:eastAsia="en-US"/>
    </w:rPr>
  </w:style>
  <w:style w:type="paragraph" w:customStyle="1" w:styleId="Point3letter">
    <w:name w:val="Point 3 (letter)"/>
    <w:basedOn w:val="Normal"/>
    <w:rsid w:val="00BB4FDF"/>
    <w:pPr>
      <w:widowControl/>
      <w:tabs>
        <w:tab w:val="num" w:pos="2551"/>
      </w:tabs>
      <w:spacing w:before="120" w:after="120"/>
      <w:ind w:left="2551" w:hanging="567"/>
      <w:jc w:val="both"/>
    </w:pPr>
    <w:rPr>
      <w:rFonts w:eastAsiaTheme="minorHAnsi"/>
      <w:szCs w:val="22"/>
      <w:lang w:eastAsia="en-US"/>
    </w:rPr>
  </w:style>
  <w:style w:type="paragraph" w:customStyle="1" w:styleId="Point4letter">
    <w:name w:val="Point 4 (letter)"/>
    <w:basedOn w:val="Normal"/>
    <w:rsid w:val="00BB4FDF"/>
    <w:pPr>
      <w:widowControl/>
      <w:numPr>
        <w:ilvl w:val="8"/>
        <w:numId w:val="27"/>
      </w:numPr>
      <w:spacing w:before="120" w:after="120"/>
      <w:jc w:val="both"/>
    </w:pPr>
    <w:rPr>
      <w:rFonts w:eastAsiaTheme="minorHAnsi"/>
      <w:szCs w:val="22"/>
      <w:lang w:eastAsia="en-US"/>
    </w:rPr>
  </w:style>
  <w:style w:type="paragraph" w:customStyle="1" w:styleId="Bullet0">
    <w:name w:val="Bullet 0"/>
    <w:basedOn w:val="Normal"/>
    <w:rsid w:val="00BB4FDF"/>
    <w:pPr>
      <w:widowControl/>
      <w:numPr>
        <w:numId w:val="28"/>
      </w:numPr>
      <w:spacing w:before="120" w:after="120"/>
      <w:jc w:val="both"/>
    </w:pPr>
    <w:rPr>
      <w:rFonts w:eastAsiaTheme="minorHAnsi"/>
      <w:szCs w:val="22"/>
      <w:lang w:eastAsia="en-US"/>
    </w:rPr>
  </w:style>
  <w:style w:type="paragraph" w:customStyle="1" w:styleId="Bullet1">
    <w:name w:val="Bullet 1"/>
    <w:basedOn w:val="Normal"/>
    <w:rsid w:val="00BB4FDF"/>
    <w:pPr>
      <w:widowControl/>
      <w:numPr>
        <w:numId w:val="29"/>
      </w:numPr>
      <w:spacing w:before="120" w:after="120"/>
      <w:jc w:val="both"/>
    </w:pPr>
    <w:rPr>
      <w:rFonts w:eastAsiaTheme="minorHAnsi"/>
      <w:szCs w:val="22"/>
      <w:lang w:eastAsia="en-US"/>
    </w:rPr>
  </w:style>
  <w:style w:type="paragraph" w:customStyle="1" w:styleId="Bullet2">
    <w:name w:val="Bullet 2"/>
    <w:basedOn w:val="Normal"/>
    <w:rsid w:val="00BB4FDF"/>
    <w:pPr>
      <w:widowControl/>
      <w:numPr>
        <w:numId w:val="30"/>
      </w:numPr>
      <w:spacing w:before="120" w:after="120"/>
      <w:jc w:val="both"/>
    </w:pPr>
    <w:rPr>
      <w:rFonts w:eastAsiaTheme="minorHAnsi"/>
      <w:szCs w:val="22"/>
      <w:lang w:eastAsia="en-US"/>
    </w:rPr>
  </w:style>
  <w:style w:type="paragraph" w:customStyle="1" w:styleId="Bullet3">
    <w:name w:val="Bullet 3"/>
    <w:basedOn w:val="Normal"/>
    <w:rsid w:val="00BB4FDF"/>
    <w:pPr>
      <w:widowControl/>
      <w:numPr>
        <w:numId w:val="31"/>
      </w:numPr>
      <w:spacing w:before="120" w:after="120"/>
      <w:jc w:val="both"/>
    </w:pPr>
    <w:rPr>
      <w:rFonts w:eastAsiaTheme="minorHAnsi"/>
      <w:szCs w:val="22"/>
      <w:lang w:eastAsia="en-US"/>
    </w:rPr>
  </w:style>
  <w:style w:type="paragraph" w:customStyle="1" w:styleId="Bullet4">
    <w:name w:val="Bullet 4"/>
    <w:basedOn w:val="Normal"/>
    <w:rsid w:val="00BB4FDF"/>
    <w:pPr>
      <w:widowControl/>
      <w:numPr>
        <w:numId w:val="32"/>
      </w:numPr>
      <w:spacing w:before="120" w:after="120"/>
      <w:jc w:val="both"/>
    </w:pPr>
    <w:rPr>
      <w:rFonts w:eastAsiaTheme="minorHAnsi"/>
      <w:szCs w:val="22"/>
      <w:lang w:eastAsia="en-US"/>
    </w:rPr>
  </w:style>
  <w:style w:type="paragraph" w:customStyle="1" w:styleId="Rfrenceinterne">
    <w:name w:val="Référence interne"/>
    <w:basedOn w:val="Normal"/>
    <w:next w:val="Rfrenceinterinstitutionnelle"/>
    <w:rsid w:val="00BB4FDF"/>
    <w:pPr>
      <w:widowControl/>
      <w:ind w:left="5103"/>
    </w:pPr>
    <w:rPr>
      <w:rFonts w:eastAsiaTheme="minorHAnsi"/>
      <w:szCs w:val="22"/>
      <w:lang w:eastAsia="en-US"/>
    </w:rPr>
  </w:style>
  <w:style w:type="paragraph" w:customStyle="1" w:styleId="Langue">
    <w:name w:val="Langue"/>
    <w:basedOn w:val="Normal"/>
    <w:next w:val="Rfrenceinterne"/>
    <w:rsid w:val="00BB4FDF"/>
    <w:pPr>
      <w:framePr w:wrap="around" w:vAnchor="page" w:hAnchor="text" w:xAlign="center" w:y="14741"/>
      <w:widowControl/>
      <w:spacing w:after="600"/>
      <w:jc w:val="center"/>
    </w:pPr>
    <w:rPr>
      <w:rFonts w:eastAsiaTheme="minorHAnsi"/>
      <w:b/>
      <w:caps/>
      <w:szCs w:val="22"/>
      <w:lang w:eastAsia="en-US"/>
    </w:rPr>
  </w:style>
  <w:style w:type="paragraph" w:customStyle="1" w:styleId="Emission">
    <w:name w:val="Emission"/>
    <w:basedOn w:val="Normal"/>
    <w:next w:val="Rfrenceinstitutionnelle"/>
    <w:rsid w:val="00BB4FDF"/>
    <w:pPr>
      <w:widowControl/>
      <w:ind w:left="5103"/>
    </w:pPr>
    <w:rPr>
      <w:rFonts w:eastAsiaTheme="minorHAnsi"/>
      <w:szCs w:val="22"/>
      <w:lang w:eastAsia="en-US"/>
    </w:rPr>
  </w:style>
  <w:style w:type="paragraph" w:customStyle="1" w:styleId="Nomdelinstitution">
    <w:name w:val="Nom de l'institution"/>
    <w:basedOn w:val="Normal"/>
    <w:next w:val="Emission"/>
    <w:rsid w:val="00BB4FDF"/>
    <w:pPr>
      <w:widowControl/>
    </w:pPr>
    <w:rPr>
      <w:rFonts w:ascii="Arial" w:eastAsiaTheme="minorHAnsi" w:hAnsi="Arial" w:cs="Arial"/>
      <w:szCs w:val="22"/>
      <w:lang w:eastAsia="en-US"/>
    </w:rPr>
  </w:style>
  <w:style w:type="paragraph" w:customStyle="1" w:styleId="Rfrenceinstitutionnelle">
    <w:name w:val="Référence institutionnelle"/>
    <w:basedOn w:val="Normal"/>
    <w:next w:val="Confidentialit"/>
    <w:rsid w:val="00BB4FDF"/>
    <w:pPr>
      <w:widowControl/>
      <w:spacing w:after="240"/>
      <w:ind w:left="5103"/>
    </w:pPr>
    <w:rPr>
      <w:rFonts w:eastAsiaTheme="minorHAnsi"/>
      <w:szCs w:val="22"/>
      <w:lang w:eastAsia="en-US"/>
    </w:rPr>
  </w:style>
  <w:style w:type="paragraph" w:customStyle="1" w:styleId="Confidentialit">
    <w:name w:val="Confidentialité"/>
    <w:basedOn w:val="Normal"/>
    <w:next w:val="TypedudocumentPagedecouverture"/>
    <w:rsid w:val="00BB4FDF"/>
    <w:pPr>
      <w:widowControl/>
      <w:spacing w:before="240" w:after="240"/>
      <w:ind w:left="5103"/>
    </w:pPr>
    <w:rPr>
      <w:rFonts w:eastAsiaTheme="minorHAnsi"/>
      <w:i/>
      <w:sz w:val="32"/>
      <w:szCs w:val="22"/>
      <w:lang w:eastAsia="en-US"/>
    </w:rPr>
  </w:style>
  <w:style w:type="paragraph" w:customStyle="1" w:styleId="Pagedecouverture">
    <w:name w:val="Page de couverture"/>
    <w:basedOn w:val="Normal"/>
    <w:next w:val="Normal"/>
    <w:rsid w:val="00BB4FDF"/>
    <w:pPr>
      <w:widowControl/>
      <w:jc w:val="both"/>
    </w:pPr>
    <w:rPr>
      <w:rFonts w:eastAsiaTheme="minorHAnsi"/>
      <w:szCs w:val="22"/>
      <w:lang w:eastAsia="en-US"/>
    </w:rPr>
  </w:style>
  <w:style w:type="paragraph" w:customStyle="1" w:styleId="Declassification">
    <w:name w:val="Declassification"/>
    <w:basedOn w:val="Normal"/>
    <w:next w:val="Normal"/>
    <w:rsid w:val="00BB4FDF"/>
    <w:pPr>
      <w:widowControl/>
      <w:jc w:val="both"/>
    </w:pPr>
    <w:rPr>
      <w:rFonts w:eastAsiaTheme="minorHAnsi"/>
      <w:szCs w:val="22"/>
      <w:lang w:eastAsia="en-US"/>
    </w:rPr>
  </w:style>
  <w:style w:type="paragraph" w:customStyle="1" w:styleId="Disclaimer">
    <w:name w:val="Disclaimer"/>
    <w:basedOn w:val="Normal"/>
    <w:rsid w:val="00BB4FDF"/>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Theme="minorHAnsi"/>
      <w:szCs w:val="22"/>
      <w:lang w:eastAsia="en-US"/>
    </w:rPr>
  </w:style>
  <w:style w:type="paragraph" w:customStyle="1" w:styleId="SecurityMarking">
    <w:name w:val="SecurityMarking"/>
    <w:basedOn w:val="Normal"/>
    <w:rsid w:val="00BB4FDF"/>
    <w:pPr>
      <w:widowControl/>
      <w:spacing w:line="276" w:lineRule="auto"/>
      <w:ind w:left="5103"/>
    </w:pPr>
    <w:rPr>
      <w:rFonts w:eastAsiaTheme="minorHAnsi"/>
      <w:sz w:val="28"/>
      <w:szCs w:val="22"/>
      <w:lang w:eastAsia="en-US"/>
    </w:rPr>
  </w:style>
  <w:style w:type="paragraph" w:customStyle="1" w:styleId="DateMarking">
    <w:name w:val="DateMarking"/>
    <w:basedOn w:val="Normal"/>
    <w:rsid w:val="00BB4FDF"/>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BB4FDF"/>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BB4FDF"/>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BB4FDF"/>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BB4FDF"/>
    <w:pPr>
      <w:widowControl/>
      <w:spacing w:before="120" w:after="120"/>
      <w:jc w:val="center"/>
    </w:pPr>
    <w:rPr>
      <w:rFonts w:eastAsiaTheme="minorHAnsi"/>
      <w:b/>
      <w:szCs w:val="22"/>
      <w:u w:val="single"/>
      <w:lang w:eastAsia="en-US"/>
    </w:rPr>
  </w:style>
  <w:style w:type="paragraph" w:customStyle="1" w:styleId="Avertissementtitre">
    <w:name w:val="Avertissement titre"/>
    <w:basedOn w:val="Normal"/>
    <w:next w:val="Normal"/>
    <w:rsid w:val="00BB4FDF"/>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BB4FDF"/>
    <w:pPr>
      <w:widowControl/>
      <w:spacing w:before="360" w:after="120"/>
      <w:jc w:val="center"/>
    </w:pPr>
    <w:rPr>
      <w:rFonts w:eastAsiaTheme="minorHAnsi"/>
      <w:szCs w:val="22"/>
      <w:lang w:eastAsia="en-US"/>
    </w:rPr>
  </w:style>
  <w:style w:type="paragraph" w:customStyle="1" w:styleId="TypedudocumentPagedecouverture">
    <w:name w:val="Type du document (Page de couverture)"/>
    <w:basedOn w:val="Typedudocument"/>
    <w:next w:val="AccompagnantPagedecouverture"/>
    <w:rsid w:val="00BB4FDF"/>
    <w:pPr>
      <w:spacing w:after="180"/>
    </w:pPr>
  </w:style>
  <w:style w:type="paragraph" w:customStyle="1" w:styleId="Corrigendum">
    <w:name w:val="Corrigendum"/>
    <w:basedOn w:val="Normal"/>
    <w:next w:val="Normal"/>
    <w:rsid w:val="00BB4FDF"/>
    <w:pPr>
      <w:widowControl/>
      <w:spacing w:after="240"/>
    </w:pPr>
    <w:rPr>
      <w:rFonts w:eastAsiaTheme="minorHAnsi"/>
      <w:szCs w:val="22"/>
      <w:lang w:eastAsia="en-US"/>
    </w:rPr>
  </w:style>
  <w:style w:type="paragraph" w:customStyle="1" w:styleId="Datedadoption">
    <w:name w:val="Date d'adoption"/>
    <w:basedOn w:val="Normal"/>
    <w:next w:val="IntrtEEE"/>
    <w:rsid w:val="00BB4FDF"/>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BB4FDF"/>
    <w:pPr>
      <w:widowControl/>
      <w:spacing w:before="120" w:after="120"/>
      <w:jc w:val="center"/>
    </w:pPr>
    <w:rPr>
      <w:rFonts w:eastAsiaTheme="minorHAnsi"/>
      <w:b/>
      <w:szCs w:val="22"/>
      <w:u w:val="single"/>
      <w:lang w:eastAsia="en-US"/>
    </w:rPr>
  </w:style>
  <w:style w:type="paragraph" w:customStyle="1" w:styleId="Personnequisigne">
    <w:name w:val="Personne qui signe"/>
    <w:basedOn w:val="Normal"/>
    <w:next w:val="Institutionquisigne"/>
    <w:rsid w:val="00BB4FDF"/>
    <w:pPr>
      <w:widowControl/>
      <w:tabs>
        <w:tab w:val="left" w:pos="4252"/>
      </w:tabs>
    </w:pPr>
    <w:rPr>
      <w:rFonts w:eastAsiaTheme="minorHAnsi"/>
      <w:i/>
      <w:szCs w:val="22"/>
      <w:lang w:eastAsia="en-US"/>
    </w:rPr>
  </w:style>
  <w:style w:type="paragraph" w:customStyle="1" w:styleId="ManualConsidrant">
    <w:name w:val="Manual Considérant"/>
    <w:basedOn w:val="Normal"/>
    <w:rsid w:val="00BB4FDF"/>
    <w:pPr>
      <w:widowControl/>
      <w:spacing w:before="120" w:after="120"/>
      <w:ind w:left="709" w:hanging="709"/>
      <w:jc w:val="both"/>
    </w:pPr>
    <w:rPr>
      <w:rFonts w:eastAsiaTheme="minorHAnsi"/>
      <w:szCs w:val="22"/>
      <w:lang w:eastAsia="en-US"/>
    </w:rPr>
  </w:style>
  <w:style w:type="paragraph" w:customStyle="1" w:styleId="Accompagnant">
    <w:name w:val="Accompagnant"/>
    <w:basedOn w:val="Normal"/>
    <w:next w:val="Typeacteprincipal"/>
    <w:rsid w:val="00BB4FDF"/>
    <w:pPr>
      <w:widowControl/>
      <w:spacing w:before="180" w:after="240"/>
      <w:jc w:val="center"/>
    </w:pPr>
    <w:rPr>
      <w:rFonts w:eastAsiaTheme="minorHAnsi"/>
      <w:b/>
      <w:szCs w:val="22"/>
      <w:lang w:eastAsia="en-US"/>
    </w:rPr>
  </w:style>
  <w:style w:type="paragraph" w:customStyle="1" w:styleId="Address">
    <w:name w:val="Address"/>
    <w:basedOn w:val="Normal"/>
    <w:next w:val="Normal"/>
    <w:rsid w:val="00BB4FDF"/>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BB4FDF"/>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BB4FDF"/>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BB4FDF"/>
    <w:pPr>
      <w:widowControl/>
      <w:spacing w:before="360"/>
      <w:jc w:val="center"/>
    </w:pPr>
    <w:rPr>
      <w:rFonts w:eastAsiaTheme="minorHAnsi"/>
      <w:szCs w:val="22"/>
      <w:lang w:eastAsia="en-US"/>
    </w:rPr>
  </w:style>
  <w:style w:type="paragraph" w:customStyle="1" w:styleId="Rfrencecroise">
    <w:name w:val="Référence croisée"/>
    <w:basedOn w:val="Normal"/>
    <w:rsid w:val="00BB4FDF"/>
    <w:pPr>
      <w:widowControl/>
      <w:jc w:val="center"/>
    </w:pPr>
    <w:rPr>
      <w:rFonts w:eastAsiaTheme="minorHAnsi"/>
      <w:szCs w:val="22"/>
      <w:lang w:eastAsia="en-US"/>
    </w:rPr>
  </w:style>
  <w:style w:type="paragraph" w:customStyle="1" w:styleId="Fichefinanciretitre">
    <w:name w:val="Fiche financière titre"/>
    <w:basedOn w:val="Normal"/>
    <w:next w:val="Normal"/>
    <w:rsid w:val="00BB4FDF"/>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IntrtEEEPagedecouverture"/>
    <w:rsid w:val="00BB4FDF"/>
  </w:style>
  <w:style w:type="paragraph" w:customStyle="1" w:styleId="RfrenceinterinstitutionnellePagedecouverture">
    <w:name w:val="Référence interinstitutionnelle (Page de couverture)"/>
    <w:basedOn w:val="Rfrenceinterinstitutionnelle"/>
    <w:next w:val="Confidentialit"/>
    <w:rsid w:val="00BB4FDF"/>
  </w:style>
  <w:style w:type="paragraph" w:customStyle="1" w:styleId="StatutPagedecouverture">
    <w:name w:val="Statut (Page de couverture)"/>
    <w:basedOn w:val="Statut"/>
    <w:next w:val="TypedudocumentPagedecouverture"/>
    <w:rsid w:val="00BB4FDF"/>
    <w:pPr>
      <w:spacing w:before="0" w:after="240"/>
    </w:pPr>
  </w:style>
  <w:style w:type="paragraph" w:customStyle="1" w:styleId="AccompagnantPagedecouverture">
    <w:name w:val="Accompagnant (Page de couverture)"/>
    <w:basedOn w:val="Accompagnant"/>
    <w:next w:val="TypeacteprincipalPagedecouverture"/>
    <w:rsid w:val="00BB4FDF"/>
  </w:style>
  <w:style w:type="paragraph" w:customStyle="1" w:styleId="Volume">
    <w:name w:val="Volume"/>
    <w:basedOn w:val="Normal"/>
    <w:next w:val="Confidentialit"/>
    <w:rsid w:val="00BB4FDF"/>
    <w:pPr>
      <w:widowControl/>
      <w:spacing w:after="240"/>
      <w:ind w:left="5103"/>
    </w:pPr>
    <w:rPr>
      <w:rFonts w:eastAsiaTheme="minorHAnsi"/>
      <w:szCs w:val="22"/>
      <w:lang w:eastAsia="en-US"/>
    </w:rPr>
  </w:style>
  <w:style w:type="paragraph" w:customStyle="1" w:styleId="Typeacteprincipal">
    <w:name w:val="Type acte principal"/>
    <w:basedOn w:val="Normal"/>
    <w:next w:val="Objetacteprincipal"/>
    <w:rsid w:val="00BB4FDF"/>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rsid w:val="00BB4FDF"/>
    <w:pPr>
      <w:widowControl/>
      <w:spacing w:after="360"/>
      <w:jc w:val="center"/>
    </w:pPr>
    <w:rPr>
      <w:rFonts w:eastAsiaTheme="minorHAnsi"/>
      <w:b/>
      <w:szCs w:val="22"/>
      <w:lang w:eastAsia="en-US"/>
    </w:rPr>
  </w:style>
  <w:style w:type="paragraph" w:customStyle="1" w:styleId="TypeacteprincipalPagedecouverture">
    <w:name w:val="Type acte principal (Page de couverture)"/>
    <w:basedOn w:val="Typeacteprincipal"/>
    <w:next w:val="ObjetacteprincipalPagedecouverture"/>
    <w:rsid w:val="00BB4FDF"/>
  </w:style>
  <w:style w:type="paragraph" w:customStyle="1" w:styleId="ObjetacteprincipalPagedecouverture">
    <w:name w:val="Objet acte principal (Page de couverture)"/>
    <w:basedOn w:val="Objetacteprincipal"/>
    <w:next w:val="Rfrencecroise"/>
    <w:rsid w:val="00BB4FDF"/>
  </w:style>
  <w:style w:type="paragraph" w:customStyle="1" w:styleId="LanguesfaisantfoiPagedecouverture">
    <w:name w:val="Langues faisant foi (Page de couverture)"/>
    <w:basedOn w:val="Normal"/>
    <w:next w:val="Normal"/>
    <w:rsid w:val="00BB4FDF"/>
    <w:pPr>
      <w:widowControl/>
      <w:spacing w:before="360"/>
      <w:jc w:val="center"/>
    </w:pPr>
    <w:rPr>
      <w:rFonts w:eastAsiaTheme="minorHAnsi"/>
      <w:szCs w:val="22"/>
      <w:lang w:eastAsia="en-US"/>
    </w:rPr>
  </w:style>
  <w:style w:type="paragraph" w:customStyle="1" w:styleId="HeaderLandscape">
    <w:name w:val="HeaderLandscape"/>
    <w:basedOn w:val="Normal"/>
    <w:rsid w:val="00BB4FDF"/>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BB4FDF"/>
    <w:pPr>
      <w:widowControl/>
      <w:tabs>
        <w:tab w:val="center" w:pos="7285"/>
        <w:tab w:val="center" w:pos="10913"/>
        <w:tab w:val="right" w:pos="15137"/>
      </w:tabs>
      <w:spacing w:before="360"/>
      <w:ind w:left="-567" w:right="-567"/>
    </w:pPr>
    <w:rPr>
      <w:rFonts w:eastAsiaTheme="minorHAnsi"/>
      <w:szCs w:val="22"/>
      <w:lang w:eastAsia="en-US"/>
    </w:rPr>
  </w:style>
  <w:style w:type="character" w:styleId="CommentReference">
    <w:name w:val="annotation reference"/>
    <w:uiPriority w:val="99"/>
    <w:unhideWhenUsed/>
    <w:rsid w:val="00BB4FDF"/>
    <w:rPr>
      <w:rFonts w:ascii="Times New Roman" w:hAnsi="Times New Roman" w:cs="Times New Roman" w:hint="default"/>
      <w:sz w:val="16"/>
      <w:szCs w:val="16"/>
    </w:rPr>
  </w:style>
  <w:style w:type="character" w:styleId="EndnoteReference">
    <w:name w:val="endnote reference"/>
    <w:basedOn w:val="DefaultParagraphFont"/>
    <w:uiPriority w:val="99"/>
    <w:unhideWhenUsed/>
    <w:rsid w:val="00BB4FDF"/>
    <w:rPr>
      <w:vertAlign w:val="superscript"/>
    </w:rPr>
  </w:style>
  <w:style w:type="character" w:styleId="IntenseEmphasis">
    <w:name w:val="Intense Emphasis"/>
    <w:basedOn w:val="DefaultParagraphFont"/>
    <w:uiPriority w:val="21"/>
    <w:qFormat/>
    <w:rsid w:val="00BB4FDF"/>
    <w:rPr>
      <w:i/>
      <w:iCs/>
      <w:color w:val="2E74B5" w:themeColor="accent1" w:themeShade="BF"/>
    </w:rPr>
  </w:style>
  <w:style w:type="character" w:styleId="IntenseReference">
    <w:name w:val="Intense Reference"/>
    <w:basedOn w:val="DefaultParagraphFont"/>
    <w:uiPriority w:val="32"/>
    <w:qFormat/>
    <w:rsid w:val="00BB4FDF"/>
    <w:rPr>
      <w:b/>
      <w:bCs/>
      <w:smallCaps/>
      <w:color w:val="2E74B5" w:themeColor="accent1" w:themeShade="BF"/>
      <w:spacing w:val="5"/>
    </w:rPr>
  </w:style>
  <w:style w:type="character" w:customStyle="1" w:styleId="tw4winMark">
    <w:name w:val="tw4winMark"/>
    <w:rsid w:val="00BB4FDF"/>
    <w:rPr>
      <w:vanish/>
      <w:webHidden w:val="0"/>
      <w:color w:val="800080"/>
      <w:vertAlign w:val="subscript"/>
      <w:specVanish w:val="0"/>
    </w:rPr>
  </w:style>
  <w:style w:type="character" w:customStyle="1" w:styleId="UnresolvedMention1">
    <w:name w:val="Unresolved Mention1"/>
    <w:basedOn w:val="DefaultParagraphFont"/>
    <w:uiPriority w:val="99"/>
    <w:semiHidden/>
    <w:rsid w:val="00BB4FDF"/>
    <w:rPr>
      <w:color w:val="605E5C"/>
      <w:shd w:val="clear" w:color="auto" w:fill="E1DFDD"/>
    </w:rPr>
  </w:style>
  <w:style w:type="character" w:customStyle="1" w:styleId="Mention1">
    <w:name w:val="Mention1"/>
    <w:basedOn w:val="DefaultParagraphFont"/>
    <w:uiPriority w:val="99"/>
    <w:rsid w:val="00BB4FDF"/>
    <w:rPr>
      <w:color w:val="2B579A"/>
      <w:shd w:val="clear" w:color="auto" w:fill="E1DFDD"/>
    </w:rPr>
  </w:style>
  <w:style w:type="character" w:customStyle="1" w:styleId="scxw248455743">
    <w:name w:val="scxw248455743"/>
    <w:basedOn w:val="DefaultParagraphFont"/>
    <w:rsid w:val="00BB4FDF"/>
  </w:style>
  <w:style w:type="character" w:customStyle="1" w:styleId="tabchar">
    <w:name w:val="tabchar"/>
    <w:basedOn w:val="DefaultParagraphFont"/>
    <w:rsid w:val="00BB4FDF"/>
  </w:style>
  <w:style w:type="character" w:customStyle="1" w:styleId="tw4winError">
    <w:name w:val="tw4winError"/>
    <w:rsid w:val="00BB4FDF"/>
    <w:rPr>
      <w:color w:val="00FF00"/>
      <w:sz w:val="40"/>
      <w:lang w:val="ro-RO" w:eastAsia="en-GB"/>
    </w:rPr>
  </w:style>
  <w:style w:type="character" w:customStyle="1" w:styleId="tw4winTerm">
    <w:name w:val="tw4winTerm"/>
    <w:rsid w:val="00BB4FDF"/>
    <w:rPr>
      <w:color w:val="0000FF"/>
      <w:lang w:val="ro-RO" w:eastAsia="en-GB"/>
    </w:rPr>
  </w:style>
  <w:style w:type="character" w:customStyle="1" w:styleId="tw4winPopup">
    <w:name w:val="tw4winPopup"/>
    <w:rsid w:val="00BB4FDF"/>
    <w:rPr>
      <w:noProof/>
      <w:color w:val="008000"/>
      <w:lang w:val="ro-RO" w:eastAsia="en-GB"/>
    </w:rPr>
  </w:style>
  <w:style w:type="character" w:customStyle="1" w:styleId="tw4winJump">
    <w:name w:val="tw4winJump"/>
    <w:rsid w:val="00BB4FDF"/>
    <w:rPr>
      <w:noProof/>
      <w:color w:val="008080"/>
      <w:lang w:val="ro-RO" w:eastAsia="en-GB"/>
    </w:rPr>
  </w:style>
  <w:style w:type="character" w:customStyle="1" w:styleId="tw4winExternal">
    <w:name w:val="tw4winExternal"/>
    <w:rsid w:val="00BB4FDF"/>
    <w:rPr>
      <w:noProof/>
      <w:color w:val="808080"/>
      <w:lang w:val="ro-RO" w:eastAsia="en-GB"/>
    </w:rPr>
  </w:style>
  <w:style w:type="character" w:customStyle="1" w:styleId="tw4winInternal">
    <w:name w:val="tw4winInternal"/>
    <w:rsid w:val="00BB4FDF"/>
    <w:rPr>
      <w:noProof/>
      <w:color w:val="FF0000"/>
      <w:lang w:val="ro-RO" w:eastAsia="en-GB"/>
    </w:rPr>
  </w:style>
  <w:style w:type="character" w:customStyle="1" w:styleId="DONOTTRANSLATE">
    <w:name w:val="DO_NOT_TRANSLATE"/>
    <w:rsid w:val="00BB4FDF"/>
    <w:rPr>
      <w:noProof/>
      <w:color w:val="800000"/>
      <w:lang w:val="ro-RO" w:eastAsia="en-GB"/>
    </w:rPr>
  </w:style>
  <w:style w:type="character" w:customStyle="1" w:styleId="Marker">
    <w:name w:val="Marker"/>
    <w:basedOn w:val="DefaultParagraphFont"/>
    <w:rsid w:val="00BB4FDF"/>
    <w:rPr>
      <w:color w:val="0000FF"/>
    </w:rPr>
  </w:style>
  <w:style w:type="character" w:customStyle="1" w:styleId="Marker1">
    <w:name w:val="Marker1"/>
    <w:basedOn w:val="DefaultParagraphFont"/>
    <w:rsid w:val="00BB4FDF"/>
    <w:rPr>
      <w:color w:val="008000"/>
    </w:rPr>
  </w:style>
  <w:style w:type="character" w:customStyle="1" w:styleId="Marker2">
    <w:name w:val="Marker2"/>
    <w:basedOn w:val="DefaultParagraphFont"/>
    <w:rsid w:val="00BB4FDF"/>
    <w:rPr>
      <w:color w:val="FF0000"/>
    </w:rPr>
  </w:style>
  <w:style w:type="character" w:customStyle="1" w:styleId="Added">
    <w:name w:val="Added"/>
    <w:basedOn w:val="DefaultParagraphFont"/>
    <w:rsid w:val="00BB4FDF"/>
    <w:rPr>
      <w:b/>
      <w:bCs w:val="0"/>
      <w:u w:val="single"/>
    </w:rPr>
  </w:style>
  <w:style w:type="character" w:customStyle="1" w:styleId="Deleted">
    <w:name w:val="Deleted"/>
    <w:basedOn w:val="DefaultParagraphFont"/>
    <w:rsid w:val="00BB4FDF"/>
    <w:rPr>
      <w:strike/>
    </w:rPr>
  </w:style>
  <w:style w:type="table" w:styleId="PlainTable1">
    <w:name w:val="Plain Table 1"/>
    <w:basedOn w:val="TableNormal"/>
    <w:uiPriority w:val="41"/>
    <w:rsid w:val="00BB4FDF"/>
    <w:rPr>
      <w:rFonts w:asciiTheme="minorHAnsi" w:eastAsiaTheme="minorHAnsi" w:hAnsiTheme="minorHAnsi" w:cstheme="minorBidi"/>
      <w:sz w:val="22"/>
      <w:szCs w:val="22"/>
      <w:lang w:val="ro-RO"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ListNumber3Level2">
    <w:name w:val="List Number 3 (Level 2)"/>
    <w:basedOn w:val="Text3"/>
    <w:rsid w:val="00BB4FDF"/>
    <w:pPr>
      <w:numPr>
        <w:ilvl w:val="1"/>
        <w:numId w:val="10"/>
      </w:numPr>
    </w:pPr>
    <w:rPr>
      <w:rFonts w:eastAsia="Times New Roman"/>
      <w:lang w:eastAsia="en-GB"/>
    </w:rPr>
  </w:style>
  <w:style w:type="paragraph" w:customStyle="1" w:styleId="ListNumber4Level2">
    <w:name w:val="List Number 4 (Level 2)"/>
    <w:basedOn w:val="Text4"/>
    <w:rsid w:val="00BB4FDF"/>
    <w:pPr>
      <w:numPr>
        <w:ilvl w:val="1"/>
        <w:numId w:val="11"/>
      </w:numPr>
    </w:pPr>
    <w:rPr>
      <w:rFonts w:eastAsia="Times New Roman"/>
      <w:lang w:eastAsia="en-GB"/>
    </w:rPr>
  </w:style>
  <w:style w:type="paragraph" w:customStyle="1" w:styleId="ListNumber3Level3">
    <w:name w:val="List Number 3 (Level 3)"/>
    <w:basedOn w:val="Text3"/>
    <w:rsid w:val="00BB4FDF"/>
    <w:pPr>
      <w:numPr>
        <w:ilvl w:val="2"/>
        <w:numId w:val="10"/>
      </w:numPr>
    </w:pPr>
    <w:rPr>
      <w:rFonts w:eastAsia="Times New Roman"/>
      <w:lang w:eastAsia="en-GB"/>
    </w:rPr>
  </w:style>
  <w:style w:type="paragraph" w:customStyle="1" w:styleId="ListNumber4Level3">
    <w:name w:val="List Number 4 (Level 3)"/>
    <w:basedOn w:val="Text4"/>
    <w:rsid w:val="00BB4FDF"/>
    <w:pPr>
      <w:numPr>
        <w:ilvl w:val="2"/>
        <w:numId w:val="11"/>
      </w:numPr>
    </w:pPr>
    <w:rPr>
      <w:rFonts w:eastAsia="Times New Roman"/>
      <w:lang w:eastAsia="en-GB"/>
    </w:rPr>
  </w:style>
  <w:style w:type="paragraph" w:customStyle="1" w:styleId="ListNumber3Level4">
    <w:name w:val="List Number 3 (Level 4)"/>
    <w:basedOn w:val="Text3"/>
    <w:rsid w:val="00BB4FDF"/>
    <w:pPr>
      <w:numPr>
        <w:ilvl w:val="3"/>
        <w:numId w:val="10"/>
      </w:numPr>
    </w:pPr>
    <w:rPr>
      <w:rFonts w:eastAsia="Times New Roman"/>
      <w:lang w:eastAsia="en-GB"/>
    </w:rPr>
  </w:style>
  <w:style w:type="paragraph" w:customStyle="1" w:styleId="ListNumber4Level4">
    <w:name w:val="List Number 4 (Level 4)"/>
    <w:basedOn w:val="Text4"/>
    <w:rsid w:val="00BB4FDF"/>
    <w:pPr>
      <w:numPr>
        <w:ilvl w:val="3"/>
        <w:numId w:val="11"/>
      </w:numPr>
    </w:pPr>
    <w:rPr>
      <w:rFonts w:eastAsia="Times New Roman"/>
      <w:lang w:eastAsia="en-GB"/>
    </w:rPr>
  </w:style>
  <w:style w:type="paragraph" w:customStyle="1" w:styleId="Heading">
    <w:name w:val="Heading"/>
    <w:basedOn w:val="Exposdesmotifstitre"/>
    <w:rsid w:val="00BB4FDF"/>
  </w:style>
  <w:style w:type="character" w:styleId="UnresolvedMention">
    <w:name w:val="Unresolved Mention"/>
    <w:basedOn w:val="DefaultParagraphFont"/>
    <w:uiPriority w:val="99"/>
    <w:semiHidden/>
    <w:unhideWhenUsed/>
    <w:rsid w:val="00BB4FDF"/>
    <w:rPr>
      <w:color w:val="605E5C"/>
      <w:shd w:val="clear" w:color="auto" w:fill="E1DFDD"/>
    </w:rPr>
  </w:style>
  <w:style w:type="paragraph" w:styleId="ListParagraph">
    <w:name w:val="List Paragraph"/>
    <w:aliases w:val="Bullet Points,Dot pt,F5 List Paragraph,Heading 2_sj,Indicator Text,LISTA,List Paragraph Char Char Char,List Paragraph1,List Paragraph12,List of measures,MAIN CONTENT,No Spacing1,Numbered Para 1,Report Para,WinDForce-Letter,OBC Bullet"/>
    <w:basedOn w:val="Normal"/>
    <w:uiPriority w:val="34"/>
    <w:qFormat/>
    <w:rsid w:val="00BB4FDF"/>
    <w:pPr>
      <w:ind w:left="720"/>
      <w:contextualSpacing/>
    </w:pPr>
  </w:style>
  <w:style w:type="paragraph" w:customStyle="1" w:styleId="Normal12a">
    <w:name w:val="Normal12a"/>
    <w:basedOn w:val="Normal"/>
    <w:rsid w:val="00BB4FDF"/>
    <w:pPr>
      <w:spacing w:after="240"/>
    </w:pPr>
  </w:style>
  <w:style w:type="paragraph" w:customStyle="1" w:styleId="Normal6a">
    <w:name w:val="Normal6a"/>
    <w:basedOn w:val="Normal"/>
    <w:rsid w:val="00BB4FDF"/>
    <w:pPr>
      <w:spacing w:after="120"/>
    </w:pPr>
  </w:style>
  <w:style w:type="paragraph" w:customStyle="1" w:styleId="PageHeadingNotTOC">
    <w:name w:val="PageHeadingNotTOC"/>
    <w:basedOn w:val="Normal"/>
    <w:rsid w:val="00BB4FDF"/>
    <w:pPr>
      <w:keepNext/>
      <w:spacing w:after="480"/>
      <w:jc w:val="center"/>
    </w:pPr>
    <w:rPr>
      <w:rFonts w:ascii="Arial" w:hAnsi="Arial" w:cs="Arial"/>
      <w:b/>
    </w:rPr>
  </w:style>
  <w:style w:type="paragraph" w:customStyle="1" w:styleId="AmJustText">
    <w:name w:val="AmJustText"/>
    <w:basedOn w:val="Normal"/>
    <w:rsid w:val="00BB4FDF"/>
    <w:pPr>
      <w:spacing w:after="240"/>
    </w:pPr>
    <w:rPr>
      <w:i/>
    </w:rPr>
  </w:style>
  <w:style w:type="paragraph" w:customStyle="1" w:styleId="AmCrossRef">
    <w:name w:val="AmCrossRef"/>
    <w:basedOn w:val="Normal"/>
    <w:rsid w:val="00BB4FDF"/>
    <w:pPr>
      <w:spacing w:before="240" w:after="240"/>
      <w:jc w:val="center"/>
    </w:pPr>
    <w:rPr>
      <w:i/>
    </w:rPr>
  </w:style>
  <w:style w:type="paragraph" w:customStyle="1" w:styleId="AmJustTitle">
    <w:name w:val="AmJustTitle"/>
    <w:basedOn w:val="Normal"/>
    <w:next w:val="AmJustText"/>
    <w:rsid w:val="00BB4FDF"/>
    <w:pPr>
      <w:keepNext/>
      <w:spacing w:before="240" w:after="240"/>
      <w:jc w:val="center"/>
    </w:pPr>
    <w:rPr>
      <w:i/>
    </w:rPr>
  </w:style>
  <w:style w:type="paragraph" w:customStyle="1" w:styleId="AmHeadingPA">
    <w:name w:val="AmHeadingPA"/>
    <w:basedOn w:val="Normal"/>
    <w:next w:val="Normal"/>
    <w:rsid w:val="00BB4FDF"/>
    <w:pPr>
      <w:spacing w:before="480" w:after="240"/>
      <w:jc w:val="center"/>
    </w:pPr>
    <w:rPr>
      <w:rFonts w:ascii="Arial" w:hAnsi="Arial"/>
      <w:b/>
      <w:caps/>
      <w:snapToGrid w:val="0"/>
      <w:szCs w:val="24"/>
      <w:lang w:eastAsia="en-US"/>
    </w:rPr>
  </w:style>
  <w:style w:type="paragraph" w:customStyle="1" w:styleId="AmOrLang">
    <w:name w:val="AmOrLang"/>
    <w:basedOn w:val="Normal"/>
    <w:rsid w:val="00BB4FDF"/>
    <w:pPr>
      <w:spacing w:before="240" w:after="240"/>
      <w:jc w:val="right"/>
    </w:pPr>
  </w:style>
  <w:style w:type="paragraph" w:customStyle="1" w:styleId="AmColumnHeading">
    <w:name w:val="AmColumnHeading"/>
    <w:basedOn w:val="Normal"/>
    <w:rsid w:val="00BB4FDF"/>
    <w:pPr>
      <w:spacing w:after="240"/>
      <w:jc w:val="center"/>
    </w:pPr>
    <w:rPr>
      <w:i/>
    </w:rPr>
  </w:style>
  <w:style w:type="paragraph" w:customStyle="1" w:styleId="NormalBold12b">
    <w:name w:val="NormalBold12b"/>
    <w:basedOn w:val="Normal"/>
    <w:rsid w:val="00BB4FDF"/>
    <w:pPr>
      <w:spacing w:before="240"/>
    </w:pPr>
    <w:rPr>
      <w:b/>
    </w:rPr>
  </w:style>
  <w:style w:type="character" w:customStyle="1" w:styleId="Normal12Char">
    <w:name w:val="Normal12 Char"/>
    <w:basedOn w:val="DefaultParagraphFont"/>
    <w:link w:val="Normal12"/>
    <w:locked/>
    <w:rsid w:val="00BB4FDF"/>
    <w:rPr>
      <w:noProof/>
      <w:sz w:val="24"/>
    </w:rPr>
  </w:style>
  <w:style w:type="paragraph" w:customStyle="1" w:styleId="Normal12">
    <w:name w:val="Normal12"/>
    <w:basedOn w:val="Normal"/>
    <w:link w:val="Normal12Char"/>
    <w:qFormat/>
    <w:rsid w:val="00BB4FDF"/>
    <w:pPr>
      <w:spacing w:after="240"/>
    </w:pPr>
    <w:rPr>
      <w:noProof/>
      <w:lang w:val="en-GB"/>
    </w:rPr>
  </w:style>
  <w:style w:type="paragraph" w:customStyle="1" w:styleId="CommitteeAM">
    <w:name w:val="CommitteeAM"/>
    <w:basedOn w:val="Normal"/>
    <w:rsid w:val="00BB4FDF"/>
    <w:pPr>
      <w:spacing w:before="240" w:after="600"/>
      <w:jc w:val="center"/>
    </w:pPr>
    <w:rPr>
      <w:i/>
    </w:rPr>
  </w:style>
  <w:style w:type="paragraph" w:customStyle="1" w:styleId="ZDateAM">
    <w:name w:val="ZDateAM"/>
    <w:basedOn w:val="Normal"/>
    <w:rsid w:val="00BB4FDF"/>
    <w:pPr>
      <w:tabs>
        <w:tab w:val="right" w:pos="9356"/>
      </w:tabs>
      <w:spacing w:after="480"/>
    </w:pPr>
    <w:rPr>
      <w:noProof/>
    </w:rPr>
  </w:style>
  <w:style w:type="paragraph" w:customStyle="1" w:styleId="ProjRap">
    <w:name w:val="ProjRap"/>
    <w:basedOn w:val="Normal"/>
    <w:rsid w:val="00BB4FDF"/>
    <w:pPr>
      <w:tabs>
        <w:tab w:val="right" w:pos="9356"/>
      </w:tabs>
    </w:pPr>
    <w:rPr>
      <w:b/>
      <w:noProof/>
    </w:rPr>
  </w:style>
  <w:style w:type="paragraph" w:customStyle="1" w:styleId="PELeft">
    <w:name w:val="PELeft"/>
    <w:basedOn w:val="Normal"/>
    <w:rsid w:val="00BB4FDF"/>
    <w:pPr>
      <w:spacing w:before="40" w:after="40"/>
    </w:pPr>
    <w:rPr>
      <w:rFonts w:ascii="Arial" w:hAnsi="Arial" w:cs="Arial"/>
      <w:sz w:val="22"/>
      <w:szCs w:val="22"/>
    </w:rPr>
  </w:style>
  <w:style w:type="paragraph" w:customStyle="1" w:styleId="PERight">
    <w:name w:val="PERight"/>
    <w:basedOn w:val="Normal"/>
    <w:next w:val="Normal"/>
    <w:rsid w:val="00BB4FDF"/>
    <w:pPr>
      <w:jc w:val="right"/>
    </w:pPr>
    <w:rPr>
      <w:rFonts w:ascii="Arial" w:hAnsi="Arial" w:cs="Arial"/>
      <w:sz w:val="22"/>
      <w:szCs w:val="22"/>
    </w:rPr>
  </w:style>
  <w:style w:type="character" w:customStyle="1" w:styleId="Normal6Char">
    <w:name w:val="Normal6 Char"/>
    <w:basedOn w:val="DefaultParagraphFont"/>
    <w:link w:val="Normal6"/>
    <w:locked/>
    <w:rsid w:val="00BB4FDF"/>
    <w:rPr>
      <w:sz w:val="24"/>
      <w:lang w:val="ro-RO"/>
    </w:rPr>
  </w:style>
  <w:style w:type="paragraph" w:customStyle="1" w:styleId="Normal6">
    <w:name w:val="Normal6"/>
    <w:basedOn w:val="Normal"/>
    <w:link w:val="Normal6Char"/>
    <w:rsid w:val="00BB4FDF"/>
    <w:pPr>
      <w:spacing w:after="120"/>
    </w:pPr>
  </w:style>
  <w:style w:type="character" w:customStyle="1" w:styleId="NormalBoldChar">
    <w:name w:val="NormalBold Char"/>
    <w:basedOn w:val="DefaultParagraphFont"/>
    <w:link w:val="NormalBold"/>
    <w:locked/>
    <w:rsid w:val="00BB4FDF"/>
    <w:rPr>
      <w:b/>
      <w:sz w:val="24"/>
      <w:lang w:val="ro-RO"/>
    </w:rPr>
  </w:style>
  <w:style w:type="paragraph" w:customStyle="1" w:styleId="Normal12Italic">
    <w:name w:val="Normal12Italic"/>
    <w:basedOn w:val="Normal12"/>
    <w:rsid w:val="00BB4FDF"/>
    <w:rPr>
      <w:i/>
    </w:rPr>
  </w:style>
  <w:style w:type="paragraph" w:customStyle="1" w:styleId="JustificationTitle">
    <w:name w:val="JustificationTitle"/>
    <w:basedOn w:val="Normal"/>
    <w:next w:val="Normal12"/>
    <w:rsid w:val="00BB4FDF"/>
    <w:pPr>
      <w:keepNext/>
      <w:spacing w:before="240" w:after="240"/>
      <w:jc w:val="center"/>
    </w:pPr>
    <w:rPr>
      <w:i/>
      <w:noProof/>
    </w:rPr>
  </w:style>
  <w:style w:type="paragraph" w:customStyle="1" w:styleId="Olang">
    <w:name w:val="Olang"/>
    <w:basedOn w:val="Normal"/>
    <w:rsid w:val="00BB4FDF"/>
    <w:pPr>
      <w:spacing w:before="240" w:after="240"/>
      <w:jc w:val="right"/>
    </w:pPr>
    <w:rPr>
      <w:noProof/>
      <w:szCs w:val="24"/>
    </w:rPr>
  </w:style>
  <w:style w:type="paragraph" w:customStyle="1" w:styleId="ColumnHeading">
    <w:name w:val="ColumnHeading"/>
    <w:basedOn w:val="Normal"/>
    <w:rsid w:val="00BB4FDF"/>
    <w:pPr>
      <w:spacing w:after="240"/>
      <w:jc w:val="center"/>
    </w:pPr>
    <w:rPr>
      <w:i/>
    </w:rPr>
  </w:style>
  <w:style w:type="paragraph" w:customStyle="1" w:styleId="AMNumberTabs0">
    <w:name w:val="AMNumberTabs"/>
    <w:basedOn w:val="Normal"/>
    <w:rsid w:val="00BB4FD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BB4FDF"/>
    <w:pPr>
      <w:spacing w:before="240"/>
      <w:jc w:val="center"/>
    </w:pPr>
    <w:rPr>
      <w:i/>
    </w:rPr>
  </w:style>
  <w:style w:type="character" w:customStyle="1" w:styleId="Footer2Middle">
    <w:name w:val="Footer2Middle"/>
    <w:rsid w:val="00BB4FDF"/>
    <w:rPr>
      <w:rFonts w:ascii="Arial" w:hAnsi="Arial" w:cs="Arial" w:hint="default"/>
      <w:b w:val="0"/>
      <w:bCs w:val="0"/>
      <w:i/>
      <w:iCs w:val="0"/>
      <w:color w:val="C0C0C0"/>
      <w:sz w:val="22"/>
    </w:rPr>
  </w:style>
  <w:style w:type="paragraph" w:customStyle="1" w:styleId="EntPE">
    <w:name w:val="EntPE"/>
    <w:basedOn w:val="Normal12"/>
    <w:rsid w:val="00BB4FDF"/>
    <w:pPr>
      <w:jc w:val="center"/>
    </w:pPr>
    <w:rPr>
      <w:noProof w:val="0"/>
      <w:sz w:val="56"/>
    </w:rPr>
  </w:style>
  <w:style w:type="paragraph" w:customStyle="1" w:styleId="RollCallSymbols14pt">
    <w:name w:val="RollCallSymbols14pt"/>
    <w:basedOn w:val="Normal"/>
    <w:rsid w:val="00BB4FDF"/>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BB4FDF"/>
    <w:pPr>
      <w:tabs>
        <w:tab w:val="center" w:pos="284"/>
        <w:tab w:val="left" w:pos="426"/>
      </w:tabs>
    </w:pPr>
    <w:rPr>
      <w:snapToGrid w:val="0"/>
      <w:lang w:eastAsia="en-US"/>
    </w:rPr>
  </w:style>
  <w:style w:type="paragraph" w:customStyle="1" w:styleId="RollCallVotes">
    <w:name w:val="RollCallVotes"/>
    <w:basedOn w:val="Normal"/>
    <w:rsid w:val="00BB4FDF"/>
    <w:pPr>
      <w:spacing w:before="120" w:after="120"/>
      <w:jc w:val="center"/>
    </w:pPr>
    <w:rPr>
      <w:b/>
      <w:bCs/>
      <w:snapToGrid w:val="0"/>
      <w:sz w:val="16"/>
      <w:lang w:eastAsia="en-US"/>
    </w:rPr>
  </w:style>
  <w:style w:type="paragraph" w:customStyle="1" w:styleId="RollCallTable">
    <w:name w:val="RollCallTable"/>
    <w:basedOn w:val="Normal"/>
    <w:rsid w:val="00BB4FDF"/>
    <w:pPr>
      <w:spacing w:before="120" w:after="120"/>
    </w:pPr>
    <w:rPr>
      <w:snapToGrid w:val="0"/>
      <w:sz w:val="16"/>
      <w:lang w:eastAsia="en-US"/>
    </w:rPr>
  </w:style>
  <w:style w:type="paragraph" w:customStyle="1" w:styleId="Dput">
    <w:name w:val="Député"/>
    <w:basedOn w:val="Normal"/>
    <w:rsid w:val="00BB4FDF"/>
    <w:pPr>
      <w:snapToGrid w:val="0"/>
      <w:spacing w:after="240"/>
      <w:ind w:left="1418"/>
    </w:pPr>
    <w:rPr>
      <w:lang w:eastAsia="en-US"/>
    </w:rPr>
  </w:style>
  <w:style w:type="paragraph" w:customStyle="1" w:styleId="Normal24a">
    <w:name w:val="Normal24a"/>
    <w:basedOn w:val="Normal"/>
    <w:rsid w:val="00BB4FDF"/>
    <w:pPr>
      <w:spacing w:after="480"/>
    </w:pPr>
    <w:rPr>
      <w:szCs w:val="24"/>
    </w:rPr>
  </w:style>
  <w:style w:type="paragraph" w:customStyle="1" w:styleId="NormalBoldCenter">
    <w:name w:val="NormalBoldCenter"/>
    <w:basedOn w:val="Normal"/>
    <w:rsid w:val="00BB4FDF"/>
    <w:pPr>
      <w:jc w:val="center"/>
    </w:pPr>
    <w:rPr>
      <w:b/>
      <w:szCs w:val="24"/>
    </w:rPr>
  </w:style>
  <w:style w:type="paragraph" w:customStyle="1" w:styleId="Footprint12b">
    <w:name w:val="Footprint12b"/>
    <w:basedOn w:val="Normal"/>
    <w:rsid w:val="00BB4FDF"/>
    <w:pPr>
      <w:spacing w:before="240"/>
    </w:pPr>
    <w:rPr>
      <w:szCs w:val="24"/>
    </w:rPr>
  </w:style>
  <w:style w:type="paragraph" w:customStyle="1" w:styleId="NormalSingle">
    <w:name w:val="NormalSingle"/>
    <w:basedOn w:val="Normal"/>
    <w:qFormat/>
    <w:rsid w:val="00BB4FDF"/>
    <w:rPr>
      <w:szCs w:val="24"/>
    </w:rPr>
  </w:style>
  <w:style w:type="paragraph" w:styleId="Footer">
    <w:name w:val="footer"/>
    <w:basedOn w:val="Normal"/>
    <w:link w:val="FooterChar"/>
    <w:uiPriority w:val="99"/>
    <w:rsid w:val="00BB4FDF"/>
    <w:pPr>
      <w:tabs>
        <w:tab w:val="center" w:pos="4513"/>
        <w:tab w:val="right" w:pos="9026"/>
      </w:tabs>
    </w:pPr>
  </w:style>
  <w:style w:type="character" w:customStyle="1" w:styleId="FooterChar">
    <w:name w:val="Footer Char"/>
    <w:basedOn w:val="DefaultParagraphFont"/>
    <w:link w:val="Footer"/>
    <w:uiPriority w:val="99"/>
    <w:rsid w:val="00BB4FDF"/>
    <w:rPr>
      <w:sz w:val="24"/>
      <w:lang w:val="ro-RO"/>
    </w:rPr>
  </w:style>
  <w:style w:type="paragraph" w:customStyle="1" w:styleId="AmDocTypeTab">
    <w:name w:val="AmDocTypeTab"/>
    <w:basedOn w:val="Normal"/>
    <w:rsid w:val="00040AEF"/>
    <w:pPr>
      <w:tabs>
        <w:tab w:val="right" w:pos="9072"/>
      </w:tabs>
    </w:pPr>
    <w:rPr>
      <w:b/>
    </w:rPr>
  </w:style>
  <w:style w:type="paragraph" w:customStyle="1" w:styleId="AmDateTab">
    <w:name w:val="AmDateTab"/>
    <w:basedOn w:val="Normal"/>
    <w:rsid w:val="00040AEF"/>
    <w:pPr>
      <w:tabs>
        <w:tab w:val="right" w:pos="9072"/>
      </w:tabs>
    </w:pPr>
  </w:style>
  <w:style w:type="numbering" w:customStyle="1" w:styleId="NoList1">
    <w:name w:val="No List1"/>
    <w:next w:val="NoList"/>
    <w:uiPriority w:val="99"/>
    <w:semiHidden/>
    <w:unhideWhenUsed/>
    <w:rsid w:val="00040AEF"/>
  </w:style>
  <w:style w:type="paragraph" w:customStyle="1" w:styleId="Title1">
    <w:name w:val="Title1"/>
    <w:basedOn w:val="Normal"/>
    <w:next w:val="Normal"/>
    <w:uiPriority w:val="10"/>
    <w:qFormat/>
    <w:rsid w:val="00040AEF"/>
    <w:pPr>
      <w:widowControl/>
      <w:spacing w:before="120" w:after="80" w:line="360" w:lineRule="auto"/>
      <w:contextualSpacing/>
    </w:pPr>
    <w:rPr>
      <w:rFonts w:ascii="Cambria" w:hAnsi="Cambria"/>
      <w:spacing w:val="-10"/>
      <w:kern w:val="28"/>
      <w:sz w:val="56"/>
      <w:szCs w:val="56"/>
      <w:lang w:eastAsia="ro-RO" w:bidi="ro-RO"/>
    </w:rPr>
  </w:style>
  <w:style w:type="paragraph" w:customStyle="1" w:styleId="Subtitle1">
    <w:name w:val="Subtitle1"/>
    <w:basedOn w:val="Normal"/>
    <w:next w:val="Normal"/>
    <w:uiPriority w:val="11"/>
    <w:qFormat/>
    <w:rsid w:val="00040AEF"/>
    <w:pPr>
      <w:widowControl/>
      <w:numPr>
        <w:ilvl w:val="1"/>
      </w:numPr>
      <w:spacing w:before="120" w:after="160" w:line="259" w:lineRule="auto"/>
    </w:pPr>
    <w:rPr>
      <w:rFonts w:ascii="Calibri" w:hAnsi="Calibri"/>
      <w:color w:val="595959"/>
      <w:spacing w:val="15"/>
      <w:kern w:val="2"/>
      <w:sz w:val="28"/>
      <w:szCs w:val="28"/>
      <w:lang w:eastAsia="ro-RO" w:bidi="ro-RO"/>
    </w:rPr>
  </w:style>
  <w:style w:type="paragraph" w:customStyle="1" w:styleId="Quote1">
    <w:name w:val="Quote1"/>
    <w:basedOn w:val="Normal"/>
    <w:next w:val="Normal"/>
    <w:uiPriority w:val="29"/>
    <w:qFormat/>
    <w:rsid w:val="00040AEF"/>
    <w:pPr>
      <w:widowControl/>
      <w:spacing w:before="160" w:after="160" w:line="259" w:lineRule="auto"/>
      <w:jc w:val="center"/>
    </w:pPr>
    <w:rPr>
      <w:rFonts w:ascii="Calibri" w:eastAsia="Calibri" w:hAnsi="Calibri" w:cs="Arial"/>
      <w:i/>
      <w:iCs/>
      <w:color w:val="404040"/>
      <w:kern w:val="2"/>
      <w:sz w:val="22"/>
      <w:szCs w:val="22"/>
      <w:lang w:eastAsia="ro-RO" w:bidi="ro-RO"/>
    </w:rPr>
  </w:style>
  <w:style w:type="paragraph" w:customStyle="1" w:styleId="OBCBullet1">
    <w:name w:val="OBC Bullet1"/>
    <w:basedOn w:val="Normal"/>
    <w:next w:val="ListParagraph"/>
    <w:link w:val="ListParagraphChar"/>
    <w:uiPriority w:val="34"/>
    <w:qFormat/>
    <w:rsid w:val="00040AEF"/>
    <w:pPr>
      <w:widowControl/>
      <w:spacing w:before="120" w:after="160" w:line="259" w:lineRule="auto"/>
      <w:ind w:left="720"/>
      <w:contextualSpacing/>
    </w:pPr>
    <w:rPr>
      <w:rFonts w:ascii="Calibri" w:eastAsia="Calibri" w:hAnsi="Calibri" w:cs="Arial"/>
      <w:kern w:val="2"/>
      <w:sz w:val="22"/>
      <w:szCs w:val="22"/>
      <w:lang w:eastAsia="ro-RO" w:bidi="ro-RO"/>
    </w:rPr>
  </w:style>
  <w:style w:type="character" w:customStyle="1" w:styleId="IntenseEmphasis1">
    <w:name w:val="Intense Emphasis1"/>
    <w:basedOn w:val="DefaultParagraphFont"/>
    <w:uiPriority w:val="21"/>
    <w:qFormat/>
    <w:rsid w:val="00040AEF"/>
    <w:rPr>
      <w:i/>
      <w:iCs/>
      <w:color w:val="365F91"/>
    </w:rPr>
  </w:style>
  <w:style w:type="paragraph" w:customStyle="1" w:styleId="IntenseQuote1">
    <w:name w:val="Intense Quote1"/>
    <w:basedOn w:val="Normal"/>
    <w:next w:val="Normal"/>
    <w:uiPriority w:val="30"/>
    <w:qFormat/>
    <w:rsid w:val="00040AEF"/>
    <w:pPr>
      <w:widowControl/>
      <w:pBdr>
        <w:top w:val="single" w:sz="4" w:space="10" w:color="365F91"/>
        <w:bottom w:val="single" w:sz="4" w:space="10" w:color="365F91"/>
      </w:pBdr>
      <w:spacing w:before="360" w:after="360" w:line="259" w:lineRule="auto"/>
      <w:ind w:left="864" w:right="864"/>
      <w:jc w:val="center"/>
    </w:pPr>
    <w:rPr>
      <w:rFonts w:ascii="Calibri" w:eastAsia="Calibri" w:hAnsi="Calibri" w:cs="Arial"/>
      <w:i/>
      <w:iCs/>
      <w:color w:val="365F91"/>
      <w:kern w:val="2"/>
      <w:sz w:val="22"/>
      <w:szCs w:val="22"/>
      <w:lang w:eastAsia="ro-RO" w:bidi="ro-RO"/>
    </w:rPr>
  </w:style>
  <w:style w:type="character" w:customStyle="1" w:styleId="IntenseReference1">
    <w:name w:val="Intense Reference1"/>
    <w:basedOn w:val="DefaultParagraphFont"/>
    <w:uiPriority w:val="32"/>
    <w:qFormat/>
    <w:rsid w:val="00040AEF"/>
    <w:rPr>
      <w:b/>
      <w:bCs/>
      <w:smallCaps/>
      <w:color w:val="365F91"/>
      <w:spacing w:val="5"/>
    </w:rPr>
  </w:style>
  <w:style w:type="paragraph" w:customStyle="1" w:styleId="TechnicalBlockBase">
    <w:name w:val="TechnicalBlockBase"/>
    <w:link w:val="TechnicalBlockBaseChar"/>
    <w:rsid w:val="00040AEF"/>
    <w:pPr>
      <w:widowControl w:val="0"/>
      <w:spacing w:before="140" w:after="140" w:line="185" w:lineRule="auto"/>
      <w:ind w:left="260" w:right="260"/>
    </w:pPr>
    <w:rPr>
      <w:rFonts w:ascii="Arial New Roman" w:hAnsi="Arial New Roman" w:cs="Arial"/>
      <w:b/>
      <w:i/>
      <w:dstrike/>
      <w:color w:val="606060"/>
      <w:w w:val="98"/>
      <w:sz w:val="10"/>
      <w:u w:val="words" w:color="606060"/>
      <w:lang w:val="ro-RO" w:eastAsia="fr-BE"/>
    </w:rPr>
  </w:style>
  <w:style w:type="character" w:customStyle="1" w:styleId="TechnicalBlockBaseChar">
    <w:name w:val="TechnicalBlockBase Char"/>
    <w:basedOn w:val="EntInstitChar"/>
    <w:link w:val="TechnicalBlockBase"/>
    <w:rsid w:val="00040AEF"/>
    <w:rPr>
      <w:rFonts w:ascii="Arial New Roman" w:hAnsi="Arial New Roman" w:cs="Arial"/>
      <w:b/>
      <w:i/>
      <w:dstrike/>
      <w:color w:val="606060"/>
      <w:w w:val="98"/>
      <w:sz w:val="10"/>
      <w:u w:val="words" w:color="606060"/>
      <w:lang w:val="ro-RO" w:eastAsia="fr-BE"/>
    </w:rPr>
  </w:style>
  <w:style w:type="paragraph" w:customStyle="1" w:styleId="TBEntRefer">
    <w:name w:val="TBEntRefer"/>
    <w:basedOn w:val="TechnicalBlockBase"/>
    <w:link w:val="EntReferChar"/>
    <w:rsid w:val="00040AEF"/>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040AEF"/>
    <w:rPr>
      <w:rFonts w:ascii="Arial" w:hAnsi="Arial" w:cs="Arial"/>
      <w:b/>
      <w:sz w:val="23"/>
      <w:u w:color="606060"/>
      <w:lang w:val="ro-RO" w:eastAsia="fr-BE"/>
    </w:rPr>
  </w:style>
  <w:style w:type="paragraph" w:customStyle="1" w:styleId="TBDistrbMarkers">
    <w:name w:val="TBDistrbMarkers"/>
    <w:basedOn w:val="TBEntRefer"/>
    <w:qFormat/>
    <w:rsid w:val="00040AEF"/>
    <w:pPr>
      <w:tabs>
        <w:tab w:val="left" w:pos="2262"/>
      </w:tabs>
    </w:pPr>
    <w:rPr>
      <w:i/>
      <w:iCs/>
      <w:szCs w:val="23"/>
    </w:rPr>
  </w:style>
  <w:style w:type="paragraph" w:customStyle="1" w:styleId="TBEntACP">
    <w:name w:val="TBEntACP"/>
    <w:basedOn w:val="TechnicalBlockBase"/>
    <w:rsid w:val="00040AEF"/>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040AEF"/>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040AEF"/>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040AEF"/>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040AEF"/>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040AEF"/>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040AEF"/>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040AEF"/>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040AEF"/>
    <w:rPr>
      <w:rFonts w:ascii="Arial" w:hAnsi="Arial" w:cs="Arial"/>
      <w:b/>
      <w:sz w:val="23"/>
      <w:u w:color="606060"/>
      <w:lang w:val="ro-RO" w:eastAsia="fr-BE"/>
    </w:rPr>
  </w:style>
  <w:style w:type="paragraph" w:customStyle="1" w:styleId="TBSubjectTable">
    <w:name w:val="TBSubjectTable"/>
    <w:basedOn w:val="TechnicalBlockBase"/>
    <w:rsid w:val="00040AEF"/>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040AEF"/>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040AEF"/>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040AEF"/>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040AEF"/>
    <w:pPr>
      <w:widowControl/>
      <w:spacing w:before="40" w:after="40" w:line="240" w:lineRule="auto"/>
      <w:ind w:left="0" w:right="0"/>
    </w:pPr>
    <w:rPr>
      <w:rFonts w:ascii="Arial" w:hAnsi="Arial"/>
      <w:b w:val="0"/>
      <w:i w:val="0"/>
      <w:dstrike w:val="0"/>
      <w:color w:val="auto"/>
      <w:w w:val="100"/>
      <w:sz w:val="23"/>
      <w:u w:val="none"/>
    </w:rPr>
  </w:style>
  <w:style w:type="paragraph" w:customStyle="1" w:styleId="HeaderCouncilLarge">
    <w:name w:val="Header Council Large"/>
    <w:basedOn w:val="Normal"/>
    <w:uiPriority w:val="99"/>
    <w:unhideWhenUsed/>
    <w:rsid w:val="00040AEF"/>
    <w:pPr>
      <w:widowControl/>
      <w:spacing w:after="440" w:line="360" w:lineRule="auto"/>
    </w:pPr>
    <w:rPr>
      <w:rFonts w:eastAsia="Calibri"/>
      <w:sz w:val="2"/>
      <w:szCs w:val="22"/>
      <w:lang w:eastAsia="ro-RO" w:bidi="ro-RO"/>
    </w:rPr>
  </w:style>
  <w:style w:type="paragraph" w:customStyle="1" w:styleId="FooterText">
    <w:name w:val="Footer Text"/>
    <w:basedOn w:val="Normal"/>
    <w:unhideWhenUsed/>
    <w:rsid w:val="00040AEF"/>
    <w:pPr>
      <w:widowControl/>
    </w:pPr>
    <w:rPr>
      <w:rFonts w:eastAsia="Calibri"/>
      <w:szCs w:val="22"/>
      <w:lang w:eastAsia="ro-RO" w:bidi="ro-RO"/>
    </w:rPr>
  </w:style>
  <w:style w:type="paragraph" w:customStyle="1" w:styleId="NormalJustified">
    <w:name w:val="Normal Justified"/>
    <w:basedOn w:val="Normal"/>
    <w:rsid w:val="00040AEF"/>
    <w:pPr>
      <w:widowControl/>
      <w:spacing w:before="200" w:after="120" w:line="360" w:lineRule="auto"/>
      <w:jc w:val="both"/>
    </w:pPr>
    <w:rPr>
      <w:rFonts w:eastAsia="Calibri"/>
      <w:szCs w:val="22"/>
      <w:lang w:eastAsia="ro-RO" w:bidi="ro-RO"/>
    </w:rPr>
  </w:style>
  <w:style w:type="paragraph" w:customStyle="1" w:styleId="HeaderCouncil">
    <w:name w:val="Header Council"/>
    <w:basedOn w:val="Normal"/>
    <w:rsid w:val="00040AEF"/>
    <w:pPr>
      <w:widowControl/>
    </w:pPr>
    <w:rPr>
      <w:rFonts w:eastAsia="Calibri"/>
      <w:sz w:val="2"/>
      <w:szCs w:val="22"/>
      <w:lang w:eastAsia="ro-RO" w:bidi="ro-RO"/>
    </w:rPr>
  </w:style>
  <w:style w:type="paragraph" w:customStyle="1" w:styleId="FooterCouncil">
    <w:name w:val="Footer Council"/>
    <w:basedOn w:val="Normal"/>
    <w:rsid w:val="00040AEF"/>
    <w:pPr>
      <w:widowControl/>
    </w:pPr>
    <w:rPr>
      <w:rFonts w:eastAsia="Calibri"/>
      <w:sz w:val="2"/>
      <w:szCs w:val="22"/>
      <w:lang w:eastAsia="ro-RO" w:bidi="ro-RO"/>
    </w:rPr>
  </w:style>
  <w:style w:type="paragraph" w:customStyle="1" w:styleId="TechnicalBlock">
    <w:name w:val="Technical Block"/>
    <w:basedOn w:val="Normal"/>
    <w:next w:val="Normal"/>
    <w:rsid w:val="00040AEF"/>
    <w:pPr>
      <w:widowControl/>
      <w:spacing w:after="240"/>
      <w:jc w:val="center"/>
    </w:pPr>
    <w:rPr>
      <w:rFonts w:eastAsia="Calibri"/>
      <w:szCs w:val="22"/>
      <w:lang w:eastAsia="ro-RO" w:bidi="ro-RO"/>
    </w:rPr>
  </w:style>
  <w:style w:type="paragraph" w:customStyle="1" w:styleId="FinalLine">
    <w:name w:val="Final Line"/>
    <w:basedOn w:val="Normal"/>
    <w:next w:val="Normal"/>
    <w:rsid w:val="00040AEF"/>
    <w:pPr>
      <w:widowControl/>
      <w:pBdr>
        <w:bottom w:val="single" w:sz="4" w:space="0" w:color="000000"/>
      </w:pBdr>
      <w:spacing w:before="360" w:after="120" w:line="360" w:lineRule="auto"/>
      <w:ind w:left="3400" w:right="3400"/>
      <w:jc w:val="center"/>
    </w:pPr>
    <w:rPr>
      <w:rFonts w:eastAsia="Calibri"/>
      <w:b/>
      <w:szCs w:val="22"/>
      <w:lang w:eastAsia="ro-RO" w:bidi="ro-RO"/>
    </w:rPr>
  </w:style>
  <w:style w:type="paragraph" w:customStyle="1" w:styleId="FinalLineLandscape">
    <w:name w:val="Final Line (Landscape)"/>
    <w:basedOn w:val="Normal"/>
    <w:next w:val="Normal"/>
    <w:rsid w:val="00040AEF"/>
    <w:pPr>
      <w:widowControl/>
      <w:pBdr>
        <w:bottom w:val="single" w:sz="4" w:space="0" w:color="000000"/>
      </w:pBdr>
      <w:spacing w:before="360" w:after="120" w:line="360" w:lineRule="auto"/>
      <w:ind w:left="5868" w:right="5868"/>
      <w:jc w:val="center"/>
    </w:pPr>
    <w:rPr>
      <w:rFonts w:eastAsia="Calibri"/>
      <w:b/>
      <w:szCs w:val="22"/>
      <w:lang w:eastAsia="ro-RO" w:bidi="ro-RO"/>
    </w:rPr>
  </w:style>
  <w:style w:type="paragraph" w:customStyle="1" w:styleId="PointManual">
    <w:name w:val="Point Manual"/>
    <w:basedOn w:val="Normal"/>
    <w:rsid w:val="00040AEF"/>
    <w:pPr>
      <w:widowControl/>
      <w:spacing w:before="120" w:after="120" w:line="360" w:lineRule="auto"/>
      <w:ind w:left="567" w:hanging="567"/>
    </w:pPr>
    <w:rPr>
      <w:rFonts w:eastAsia="Calibri"/>
      <w:szCs w:val="22"/>
      <w:lang w:eastAsia="ro-RO" w:bidi="ro-RO"/>
    </w:rPr>
  </w:style>
  <w:style w:type="paragraph" w:customStyle="1" w:styleId="PointManual1">
    <w:name w:val="Point Manual (1)"/>
    <w:basedOn w:val="Normal"/>
    <w:rsid w:val="00040AEF"/>
    <w:pPr>
      <w:widowControl/>
      <w:spacing w:before="120" w:after="120" w:line="360" w:lineRule="auto"/>
      <w:ind w:left="1134" w:hanging="567"/>
    </w:pPr>
    <w:rPr>
      <w:rFonts w:eastAsia="Calibri"/>
      <w:szCs w:val="22"/>
      <w:lang w:eastAsia="ro-RO" w:bidi="ro-RO"/>
    </w:rPr>
  </w:style>
  <w:style w:type="paragraph" w:customStyle="1" w:styleId="PointManual2">
    <w:name w:val="Point Manual (2)"/>
    <w:basedOn w:val="Normal"/>
    <w:rsid w:val="00040AEF"/>
    <w:pPr>
      <w:widowControl/>
      <w:spacing w:before="120" w:after="120" w:line="360" w:lineRule="auto"/>
      <w:ind w:left="1701" w:hanging="567"/>
    </w:pPr>
    <w:rPr>
      <w:rFonts w:eastAsia="Calibri"/>
      <w:szCs w:val="22"/>
      <w:lang w:eastAsia="ro-RO" w:bidi="ro-RO"/>
    </w:rPr>
  </w:style>
  <w:style w:type="paragraph" w:customStyle="1" w:styleId="PointManual3">
    <w:name w:val="Point Manual (3)"/>
    <w:basedOn w:val="Normal"/>
    <w:rsid w:val="00040AEF"/>
    <w:pPr>
      <w:widowControl/>
      <w:spacing w:before="120" w:after="120" w:line="360" w:lineRule="auto"/>
      <w:ind w:left="2268" w:hanging="567"/>
    </w:pPr>
    <w:rPr>
      <w:rFonts w:eastAsia="Calibri"/>
      <w:szCs w:val="22"/>
      <w:lang w:eastAsia="ro-RO" w:bidi="ro-RO"/>
    </w:rPr>
  </w:style>
  <w:style w:type="paragraph" w:customStyle="1" w:styleId="PointManual4">
    <w:name w:val="Point Manual (4)"/>
    <w:basedOn w:val="Normal"/>
    <w:rsid w:val="00040AEF"/>
    <w:pPr>
      <w:widowControl/>
      <w:spacing w:before="120" w:after="120" w:line="360" w:lineRule="auto"/>
      <w:ind w:left="2835" w:hanging="567"/>
    </w:pPr>
    <w:rPr>
      <w:rFonts w:eastAsia="Calibri"/>
      <w:szCs w:val="22"/>
      <w:lang w:eastAsia="ro-RO" w:bidi="ro-RO"/>
    </w:rPr>
  </w:style>
  <w:style w:type="paragraph" w:customStyle="1" w:styleId="PointDoubleManual">
    <w:name w:val="Point Double Manual"/>
    <w:basedOn w:val="Normal"/>
    <w:rsid w:val="00040AEF"/>
    <w:pPr>
      <w:widowControl/>
      <w:tabs>
        <w:tab w:val="left" w:pos="567"/>
      </w:tabs>
      <w:spacing w:before="120" w:after="120" w:line="360" w:lineRule="auto"/>
      <w:ind w:left="1134" w:hanging="1134"/>
    </w:pPr>
    <w:rPr>
      <w:rFonts w:eastAsia="Calibri"/>
      <w:szCs w:val="22"/>
      <w:lang w:eastAsia="ro-RO" w:bidi="ro-RO"/>
    </w:rPr>
  </w:style>
  <w:style w:type="paragraph" w:customStyle="1" w:styleId="PointDoubleManual1">
    <w:name w:val="Point Double Manual (1)"/>
    <w:basedOn w:val="Normal"/>
    <w:rsid w:val="00040AEF"/>
    <w:pPr>
      <w:widowControl/>
      <w:tabs>
        <w:tab w:val="left" w:pos="1134"/>
      </w:tabs>
      <w:spacing w:before="120" w:after="120" w:line="360" w:lineRule="auto"/>
      <w:ind w:left="1701" w:hanging="1134"/>
    </w:pPr>
    <w:rPr>
      <w:rFonts w:eastAsia="Calibri"/>
      <w:szCs w:val="22"/>
      <w:lang w:eastAsia="ro-RO" w:bidi="ro-RO"/>
    </w:rPr>
  </w:style>
  <w:style w:type="paragraph" w:customStyle="1" w:styleId="PointDoubleManual2">
    <w:name w:val="Point Double Manual (2)"/>
    <w:basedOn w:val="Normal"/>
    <w:rsid w:val="00040AEF"/>
    <w:pPr>
      <w:widowControl/>
      <w:tabs>
        <w:tab w:val="left" w:pos="1701"/>
      </w:tabs>
      <w:spacing w:before="120" w:after="120" w:line="360" w:lineRule="auto"/>
      <w:ind w:left="2268" w:hanging="1134"/>
    </w:pPr>
    <w:rPr>
      <w:rFonts w:eastAsia="Calibri"/>
      <w:szCs w:val="22"/>
      <w:lang w:eastAsia="ro-RO" w:bidi="ro-RO"/>
    </w:rPr>
  </w:style>
  <w:style w:type="paragraph" w:customStyle="1" w:styleId="PointDoubleManual3">
    <w:name w:val="Point Double Manual (3)"/>
    <w:basedOn w:val="Normal"/>
    <w:rsid w:val="00040AEF"/>
    <w:pPr>
      <w:widowControl/>
      <w:tabs>
        <w:tab w:val="left" w:pos="2268"/>
      </w:tabs>
      <w:spacing w:before="120" w:after="120" w:line="360" w:lineRule="auto"/>
      <w:ind w:left="2835" w:hanging="1134"/>
    </w:pPr>
    <w:rPr>
      <w:rFonts w:eastAsia="Calibri"/>
      <w:szCs w:val="22"/>
      <w:lang w:eastAsia="ro-RO" w:bidi="ro-RO"/>
    </w:rPr>
  </w:style>
  <w:style w:type="paragraph" w:customStyle="1" w:styleId="PointDoubleManual4">
    <w:name w:val="Point Double Manual (4)"/>
    <w:basedOn w:val="Normal"/>
    <w:rsid w:val="00040AEF"/>
    <w:pPr>
      <w:widowControl/>
      <w:tabs>
        <w:tab w:val="left" w:pos="2835"/>
      </w:tabs>
      <w:spacing w:before="120" w:after="120" w:line="360" w:lineRule="auto"/>
      <w:ind w:left="3402" w:hanging="1134"/>
    </w:pPr>
    <w:rPr>
      <w:rFonts w:eastAsia="Calibri"/>
      <w:szCs w:val="22"/>
      <w:lang w:eastAsia="ro-RO" w:bidi="ro-RO"/>
    </w:rPr>
  </w:style>
  <w:style w:type="paragraph" w:customStyle="1" w:styleId="Pointabc">
    <w:name w:val="Point abc"/>
    <w:basedOn w:val="Normal"/>
    <w:rsid w:val="00040AEF"/>
    <w:pPr>
      <w:widowControl/>
      <w:numPr>
        <w:ilvl w:val="1"/>
        <w:numId w:val="34"/>
      </w:numPr>
      <w:tabs>
        <w:tab w:val="clear" w:pos="567"/>
        <w:tab w:val="num" w:pos="360"/>
      </w:tabs>
      <w:spacing w:before="120" w:after="120" w:line="360" w:lineRule="auto"/>
      <w:ind w:left="360" w:hanging="360"/>
    </w:pPr>
    <w:rPr>
      <w:rFonts w:eastAsia="Calibri"/>
      <w:szCs w:val="22"/>
      <w:lang w:eastAsia="ro-RO" w:bidi="ro-RO"/>
    </w:rPr>
  </w:style>
  <w:style w:type="paragraph" w:customStyle="1" w:styleId="Pointabc1">
    <w:name w:val="Point abc (1)"/>
    <w:basedOn w:val="Normal"/>
    <w:rsid w:val="00040AEF"/>
    <w:pPr>
      <w:widowControl/>
      <w:numPr>
        <w:ilvl w:val="3"/>
        <w:numId w:val="34"/>
      </w:numPr>
      <w:tabs>
        <w:tab w:val="clear" w:pos="1134"/>
        <w:tab w:val="num" w:pos="360"/>
      </w:tabs>
      <w:spacing w:before="120" w:after="120" w:line="360" w:lineRule="auto"/>
      <w:ind w:left="360" w:hanging="360"/>
    </w:pPr>
    <w:rPr>
      <w:rFonts w:eastAsia="Calibri"/>
      <w:szCs w:val="22"/>
      <w:lang w:eastAsia="ro-RO" w:bidi="ro-RO"/>
    </w:rPr>
  </w:style>
  <w:style w:type="paragraph" w:customStyle="1" w:styleId="Pointabc2">
    <w:name w:val="Point abc (2)"/>
    <w:basedOn w:val="Normal"/>
    <w:rsid w:val="00040AEF"/>
    <w:pPr>
      <w:widowControl/>
      <w:numPr>
        <w:ilvl w:val="5"/>
        <w:numId w:val="34"/>
      </w:numPr>
      <w:tabs>
        <w:tab w:val="clear" w:pos="1701"/>
        <w:tab w:val="num" w:pos="360"/>
      </w:tabs>
      <w:spacing w:before="120" w:after="120" w:line="360" w:lineRule="auto"/>
      <w:ind w:left="360" w:hanging="360"/>
    </w:pPr>
    <w:rPr>
      <w:rFonts w:eastAsia="Calibri"/>
      <w:szCs w:val="22"/>
      <w:lang w:eastAsia="ro-RO" w:bidi="ro-RO"/>
    </w:rPr>
  </w:style>
  <w:style w:type="paragraph" w:customStyle="1" w:styleId="Pointabc3">
    <w:name w:val="Point abc (3)"/>
    <w:basedOn w:val="Normal"/>
    <w:rsid w:val="00040AEF"/>
    <w:pPr>
      <w:widowControl/>
      <w:numPr>
        <w:ilvl w:val="7"/>
        <w:numId w:val="34"/>
      </w:numPr>
      <w:tabs>
        <w:tab w:val="clear" w:pos="2268"/>
        <w:tab w:val="num" w:pos="360"/>
      </w:tabs>
      <w:spacing w:before="120" w:after="120" w:line="360" w:lineRule="auto"/>
      <w:ind w:left="360" w:hanging="360"/>
    </w:pPr>
    <w:rPr>
      <w:rFonts w:eastAsia="Calibri"/>
      <w:szCs w:val="22"/>
      <w:lang w:eastAsia="ro-RO" w:bidi="ro-RO"/>
    </w:rPr>
  </w:style>
  <w:style w:type="paragraph" w:customStyle="1" w:styleId="Pointabc4">
    <w:name w:val="Point abc (4)"/>
    <w:basedOn w:val="Normal"/>
    <w:rsid w:val="00040AEF"/>
    <w:pPr>
      <w:widowControl/>
      <w:numPr>
        <w:ilvl w:val="8"/>
        <w:numId w:val="34"/>
      </w:numPr>
      <w:tabs>
        <w:tab w:val="clear" w:pos="2835"/>
        <w:tab w:val="num" w:pos="360"/>
      </w:tabs>
      <w:spacing w:before="120" w:after="120" w:line="360" w:lineRule="auto"/>
      <w:ind w:left="360" w:hanging="360"/>
    </w:pPr>
    <w:rPr>
      <w:rFonts w:eastAsia="Calibri"/>
      <w:szCs w:val="22"/>
      <w:lang w:eastAsia="ro-RO" w:bidi="ro-RO"/>
    </w:rPr>
  </w:style>
  <w:style w:type="paragraph" w:customStyle="1" w:styleId="Point123">
    <w:name w:val="Point 123"/>
    <w:basedOn w:val="Normal"/>
    <w:rsid w:val="00040AEF"/>
    <w:pPr>
      <w:widowControl/>
      <w:numPr>
        <w:numId w:val="34"/>
      </w:numPr>
      <w:tabs>
        <w:tab w:val="clear" w:pos="567"/>
        <w:tab w:val="num" w:pos="360"/>
      </w:tabs>
      <w:spacing w:before="120" w:after="120" w:line="360" w:lineRule="auto"/>
      <w:ind w:left="360" w:hanging="360"/>
    </w:pPr>
    <w:rPr>
      <w:rFonts w:eastAsia="Calibri"/>
      <w:szCs w:val="22"/>
      <w:lang w:eastAsia="ro-RO" w:bidi="ro-RO"/>
    </w:rPr>
  </w:style>
  <w:style w:type="paragraph" w:customStyle="1" w:styleId="Point1231">
    <w:name w:val="Point 123 (1)"/>
    <w:basedOn w:val="Normal"/>
    <w:rsid w:val="00040AEF"/>
    <w:pPr>
      <w:widowControl/>
      <w:numPr>
        <w:ilvl w:val="2"/>
        <w:numId w:val="34"/>
      </w:numPr>
      <w:tabs>
        <w:tab w:val="clear" w:pos="1134"/>
        <w:tab w:val="num" w:pos="360"/>
      </w:tabs>
      <w:spacing w:before="120" w:after="120" w:line="360" w:lineRule="auto"/>
      <w:ind w:left="360" w:hanging="360"/>
    </w:pPr>
    <w:rPr>
      <w:rFonts w:eastAsia="Calibri"/>
      <w:szCs w:val="22"/>
      <w:lang w:eastAsia="ro-RO" w:bidi="ro-RO"/>
    </w:rPr>
  </w:style>
  <w:style w:type="paragraph" w:customStyle="1" w:styleId="Point1232">
    <w:name w:val="Point 123 (2)"/>
    <w:basedOn w:val="Normal"/>
    <w:rsid w:val="00040AEF"/>
    <w:pPr>
      <w:widowControl/>
      <w:numPr>
        <w:ilvl w:val="4"/>
        <w:numId w:val="34"/>
      </w:numPr>
      <w:tabs>
        <w:tab w:val="clear" w:pos="1701"/>
        <w:tab w:val="num" w:pos="360"/>
      </w:tabs>
      <w:spacing w:before="120" w:after="120" w:line="360" w:lineRule="auto"/>
      <w:ind w:left="360" w:hanging="360"/>
    </w:pPr>
    <w:rPr>
      <w:rFonts w:eastAsia="Calibri"/>
      <w:szCs w:val="22"/>
      <w:lang w:eastAsia="ro-RO" w:bidi="ro-RO"/>
    </w:rPr>
  </w:style>
  <w:style w:type="paragraph" w:customStyle="1" w:styleId="Point1233">
    <w:name w:val="Point 123 (3)"/>
    <w:basedOn w:val="Normal"/>
    <w:rsid w:val="00040AEF"/>
    <w:pPr>
      <w:widowControl/>
      <w:numPr>
        <w:ilvl w:val="6"/>
        <w:numId w:val="34"/>
      </w:numPr>
      <w:tabs>
        <w:tab w:val="clear" w:pos="2268"/>
        <w:tab w:val="num" w:pos="360"/>
      </w:tabs>
      <w:spacing w:before="120" w:after="120" w:line="360" w:lineRule="auto"/>
      <w:ind w:left="360" w:hanging="360"/>
    </w:pPr>
    <w:rPr>
      <w:rFonts w:eastAsia="Calibri"/>
      <w:szCs w:val="22"/>
      <w:lang w:eastAsia="ro-RO" w:bidi="ro-RO"/>
    </w:rPr>
  </w:style>
  <w:style w:type="paragraph" w:customStyle="1" w:styleId="Pointivx">
    <w:name w:val="Point ivx"/>
    <w:basedOn w:val="Normal"/>
    <w:rsid w:val="00040AEF"/>
    <w:pPr>
      <w:widowControl/>
      <w:numPr>
        <w:numId w:val="35"/>
      </w:numPr>
      <w:tabs>
        <w:tab w:val="clear" w:pos="567"/>
        <w:tab w:val="num" w:pos="360"/>
      </w:tabs>
      <w:spacing w:before="120" w:after="120" w:line="360" w:lineRule="auto"/>
      <w:ind w:left="360" w:hanging="360"/>
    </w:pPr>
    <w:rPr>
      <w:rFonts w:eastAsia="Calibri"/>
      <w:szCs w:val="22"/>
      <w:lang w:eastAsia="ro-RO" w:bidi="ro-RO"/>
    </w:rPr>
  </w:style>
  <w:style w:type="paragraph" w:customStyle="1" w:styleId="Pointivx1">
    <w:name w:val="Point ivx (1)"/>
    <w:basedOn w:val="Normal"/>
    <w:rsid w:val="00040AEF"/>
    <w:pPr>
      <w:widowControl/>
      <w:numPr>
        <w:ilvl w:val="1"/>
        <w:numId w:val="35"/>
      </w:numPr>
      <w:tabs>
        <w:tab w:val="clear" w:pos="1134"/>
        <w:tab w:val="num" w:pos="360"/>
      </w:tabs>
      <w:spacing w:before="120" w:after="120" w:line="360" w:lineRule="auto"/>
      <w:ind w:left="360" w:hanging="360"/>
    </w:pPr>
    <w:rPr>
      <w:rFonts w:eastAsia="Calibri"/>
      <w:szCs w:val="22"/>
      <w:lang w:eastAsia="ro-RO" w:bidi="ro-RO"/>
    </w:rPr>
  </w:style>
  <w:style w:type="paragraph" w:customStyle="1" w:styleId="Pointivx2">
    <w:name w:val="Point ivx (2)"/>
    <w:basedOn w:val="Normal"/>
    <w:rsid w:val="00040AEF"/>
    <w:pPr>
      <w:widowControl/>
      <w:numPr>
        <w:ilvl w:val="2"/>
        <w:numId w:val="35"/>
      </w:numPr>
      <w:tabs>
        <w:tab w:val="clear" w:pos="1701"/>
        <w:tab w:val="num" w:pos="360"/>
      </w:tabs>
      <w:spacing w:before="120" w:after="120" w:line="360" w:lineRule="auto"/>
      <w:ind w:left="360" w:hanging="360"/>
    </w:pPr>
    <w:rPr>
      <w:rFonts w:eastAsia="Calibri"/>
      <w:szCs w:val="22"/>
      <w:lang w:eastAsia="ro-RO" w:bidi="ro-RO"/>
    </w:rPr>
  </w:style>
  <w:style w:type="paragraph" w:customStyle="1" w:styleId="Pointivx3">
    <w:name w:val="Point ivx (3)"/>
    <w:basedOn w:val="Normal"/>
    <w:rsid w:val="00040AEF"/>
    <w:pPr>
      <w:widowControl/>
      <w:numPr>
        <w:ilvl w:val="3"/>
        <w:numId w:val="35"/>
      </w:numPr>
      <w:tabs>
        <w:tab w:val="clear" w:pos="2268"/>
        <w:tab w:val="num" w:pos="360"/>
      </w:tabs>
      <w:spacing w:before="120" w:after="120" w:line="360" w:lineRule="auto"/>
      <w:ind w:left="360" w:hanging="360"/>
    </w:pPr>
    <w:rPr>
      <w:rFonts w:eastAsia="Calibri"/>
      <w:szCs w:val="22"/>
      <w:lang w:eastAsia="ro-RO" w:bidi="ro-RO"/>
    </w:rPr>
  </w:style>
  <w:style w:type="paragraph" w:customStyle="1" w:styleId="Pointivx4">
    <w:name w:val="Point ivx (4)"/>
    <w:basedOn w:val="Normal"/>
    <w:rsid w:val="00040AEF"/>
    <w:pPr>
      <w:widowControl/>
      <w:numPr>
        <w:ilvl w:val="4"/>
        <w:numId w:val="35"/>
      </w:numPr>
      <w:tabs>
        <w:tab w:val="clear" w:pos="2835"/>
        <w:tab w:val="num" w:pos="360"/>
      </w:tabs>
      <w:spacing w:before="120" w:after="120" w:line="360" w:lineRule="auto"/>
      <w:ind w:left="360" w:hanging="360"/>
    </w:pPr>
    <w:rPr>
      <w:rFonts w:eastAsia="Calibri"/>
      <w:szCs w:val="22"/>
      <w:lang w:eastAsia="ro-RO" w:bidi="ro-RO"/>
    </w:rPr>
  </w:style>
  <w:style w:type="paragraph" w:customStyle="1" w:styleId="Bullet">
    <w:name w:val="Bullet"/>
    <w:basedOn w:val="Normal"/>
    <w:rsid w:val="00040AEF"/>
    <w:pPr>
      <w:widowControl/>
      <w:numPr>
        <w:numId w:val="36"/>
      </w:numPr>
      <w:tabs>
        <w:tab w:val="clear" w:pos="567"/>
        <w:tab w:val="num" w:pos="720"/>
      </w:tabs>
      <w:spacing w:before="120" w:after="120" w:line="360" w:lineRule="auto"/>
      <w:ind w:left="720" w:hanging="360"/>
    </w:pPr>
    <w:rPr>
      <w:rFonts w:eastAsia="Calibri"/>
      <w:szCs w:val="22"/>
      <w:lang w:eastAsia="ro-RO" w:bidi="ro-RO"/>
    </w:rPr>
  </w:style>
  <w:style w:type="paragraph" w:customStyle="1" w:styleId="Dash">
    <w:name w:val="Dash"/>
    <w:basedOn w:val="Normal"/>
    <w:rsid w:val="00040AEF"/>
    <w:pPr>
      <w:widowControl/>
      <w:numPr>
        <w:numId w:val="37"/>
      </w:numPr>
      <w:spacing w:before="120" w:after="120" w:line="360" w:lineRule="auto"/>
    </w:pPr>
    <w:rPr>
      <w:rFonts w:eastAsia="Calibri"/>
      <w:szCs w:val="22"/>
      <w:lang w:eastAsia="ro-RO" w:bidi="ro-RO"/>
    </w:rPr>
  </w:style>
  <w:style w:type="paragraph" w:customStyle="1" w:styleId="Dash1">
    <w:name w:val="Dash 1"/>
    <w:basedOn w:val="Normal"/>
    <w:rsid w:val="00040AEF"/>
    <w:pPr>
      <w:widowControl/>
      <w:numPr>
        <w:numId w:val="38"/>
      </w:numPr>
      <w:spacing w:before="120" w:after="120" w:line="360" w:lineRule="auto"/>
    </w:pPr>
    <w:rPr>
      <w:rFonts w:eastAsia="Calibri"/>
      <w:szCs w:val="22"/>
      <w:lang w:eastAsia="ro-RO" w:bidi="ro-RO"/>
    </w:rPr>
  </w:style>
  <w:style w:type="paragraph" w:customStyle="1" w:styleId="Dash2">
    <w:name w:val="Dash 2"/>
    <w:basedOn w:val="Normal"/>
    <w:rsid w:val="00040AEF"/>
    <w:pPr>
      <w:widowControl/>
      <w:numPr>
        <w:numId w:val="39"/>
      </w:numPr>
      <w:spacing w:before="120" w:after="120" w:line="360" w:lineRule="auto"/>
    </w:pPr>
    <w:rPr>
      <w:rFonts w:eastAsia="Calibri"/>
      <w:szCs w:val="22"/>
      <w:lang w:eastAsia="ro-RO" w:bidi="ro-RO"/>
    </w:rPr>
  </w:style>
  <w:style w:type="paragraph" w:customStyle="1" w:styleId="Dash3">
    <w:name w:val="Dash 3"/>
    <w:basedOn w:val="Normal"/>
    <w:rsid w:val="00040AEF"/>
    <w:pPr>
      <w:widowControl/>
      <w:numPr>
        <w:numId w:val="40"/>
      </w:numPr>
      <w:spacing w:before="120" w:after="120" w:line="360" w:lineRule="auto"/>
    </w:pPr>
    <w:rPr>
      <w:rFonts w:eastAsia="Calibri"/>
      <w:szCs w:val="22"/>
      <w:lang w:eastAsia="ro-RO" w:bidi="ro-RO"/>
    </w:rPr>
  </w:style>
  <w:style w:type="paragraph" w:customStyle="1" w:styleId="Dash4">
    <w:name w:val="Dash 4"/>
    <w:basedOn w:val="Normal"/>
    <w:rsid w:val="00040AEF"/>
    <w:pPr>
      <w:widowControl/>
      <w:numPr>
        <w:numId w:val="41"/>
      </w:numPr>
      <w:spacing w:before="120" w:after="120" w:line="360" w:lineRule="auto"/>
    </w:pPr>
    <w:rPr>
      <w:rFonts w:eastAsia="Calibri"/>
      <w:szCs w:val="22"/>
      <w:lang w:eastAsia="ro-RO" w:bidi="ro-RO"/>
    </w:rPr>
  </w:style>
  <w:style w:type="paragraph" w:customStyle="1" w:styleId="DashEqual">
    <w:name w:val="Dash Equal"/>
    <w:basedOn w:val="Dash"/>
    <w:rsid w:val="00040AEF"/>
    <w:pPr>
      <w:numPr>
        <w:numId w:val="42"/>
      </w:numPr>
      <w:tabs>
        <w:tab w:val="clear" w:pos="567"/>
        <w:tab w:val="num" w:pos="720"/>
      </w:tabs>
      <w:ind w:left="720" w:hanging="360"/>
    </w:pPr>
  </w:style>
  <w:style w:type="paragraph" w:customStyle="1" w:styleId="DashEqual1">
    <w:name w:val="Dash Equal 1"/>
    <w:basedOn w:val="Dash1"/>
    <w:rsid w:val="00040AEF"/>
    <w:pPr>
      <w:numPr>
        <w:numId w:val="43"/>
      </w:numPr>
      <w:tabs>
        <w:tab w:val="clear" w:pos="1134"/>
        <w:tab w:val="num" w:pos="720"/>
      </w:tabs>
      <w:ind w:left="720" w:hanging="360"/>
    </w:pPr>
  </w:style>
  <w:style w:type="paragraph" w:customStyle="1" w:styleId="DashEqual2">
    <w:name w:val="Dash Equal 2"/>
    <w:basedOn w:val="Dash2"/>
    <w:rsid w:val="00040AEF"/>
    <w:pPr>
      <w:numPr>
        <w:numId w:val="44"/>
      </w:numPr>
      <w:tabs>
        <w:tab w:val="clear" w:pos="1701"/>
        <w:tab w:val="num" w:pos="1080"/>
      </w:tabs>
      <w:ind w:left="1080" w:hanging="360"/>
    </w:pPr>
  </w:style>
  <w:style w:type="paragraph" w:customStyle="1" w:styleId="DashEqual3">
    <w:name w:val="Dash Equal 3"/>
    <w:basedOn w:val="Dash3"/>
    <w:rsid w:val="00040AEF"/>
    <w:pPr>
      <w:numPr>
        <w:numId w:val="45"/>
      </w:numPr>
      <w:tabs>
        <w:tab w:val="clear" w:pos="2268"/>
        <w:tab w:val="num" w:pos="1080"/>
      </w:tabs>
      <w:ind w:left="1080" w:hanging="360"/>
    </w:pPr>
  </w:style>
  <w:style w:type="paragraph" w:customStyle="1" w:styleId="DashEqual4">
    <w:name w:val="Dash Equal 4"/>
    <w:basedOn w:val="Dash4"/>
    <w:rsid w:val="00040AEF"/>
    <w:pPr>
      <w:numPr>
        <w:numId w:val="46"/>
      </w:numPr>
      <w:tabs>
        <w:tab w:val="clear" w:pos="2835"/>
        <w:tab w:val="num" w:pos="1440"/>
      </w:tabs>
      <w:ind w:left="1440" w:hanging="360"/>
    </w:pPr>
  </w:style>
  <w:style w:type="paragraph" w:customStyle="1" w:styleId="HeadingLeft">
    <w:name w:val="Heading Left"/>
    <w:basedOn w:val="Normal"/>
    <w:next w:val="Normal"/>
    <w:rsid w:val="00040AEF"/>
    <w:pPr>
      <w:widowControl/>
      <w:spacing w:before="360" w:after="120" w:line="360" w:lineRule="auto"/>
      <w:outlineLvl w:val="0"/>
    </w:pPr>
    <w:rPr>
      <w:rFonts w:eastAsia="Calibri"/>
      <w:b/>
      <w:caps/>
      <w:szCs w:val="22"/>
      <w:u w:val="single"/>
      <w:lang w:eastAsia="ro-RO" w:bidi="ro-RO"/>
    </w:rPr>
  </w:style>
  <w:style w:type="paragraph" w:customStyle="1" w:styleId="HeadingIVX">
    <w:name w:val="Heading IVX"/>
    <w:basedOn w:val="HeadingLeft"/>
    <w:next w:val="Normal"/>
    <w:rsid w:val="00040AEF"/>
    <w:pPr>
      <w:numPr>
        <w:numId w:val="47"/>
      </w:numPr>
      <w:tabs>
        <w:tab w:val="clear" w:pos="567"/>
        <w:tab w:val="num" w:pos="1440"/>
      </w:tabs>
      <w:ind w:left="1440" w:hanging="360"/>
    </w:pPr>
  </w:style>
  <w:style w:type="paragraph" w:customStyle="1" w:styleId="Heading123">
    <w:name w:val="Heading 123"/>
    <w:basedOn w:val="HeadingLeft"/>
    <w:next w:val="Normal"/>
    <w:rsid w:val="00040AEF"/>
    <w:pPr>
      <w:numPr>
        <w:numId w:val="48"/>
      </w:numPr>
      <w:tabs>
        <w:tab w:val="clear" w:pos="567"/>
        <w:tab w:val="num" w:pos="1800"/>
      </w:tabs>
      <w:ind w:left="1800" w:hanging="360"/>
    </w:pPr>
  </w:style>
  <w:style w:type="paragraph" w:customStyle="1" w:styleId="HeadingABC">
    <w:name w:val="Heading ABC"/>
    <w:basedOn w:val="HeadingLeft"/>
    <w:next w:val="Normal"/>
    <w:rsid w:val="00040AEF"/>
    <w:pPr>
      <w:numPr>
        <w:numId w:val="49"/>
      </w:numPr>
      <w:tabs>
        <w:tab w:val="clear" w:pos="567"/>
        <w:tab w:val="num" w:pos="1800"/>
      </w:tabs>
      <w:ind w:left="1800" w:hanging="360"/>
    </w:pPr>
  </w:style>
  <w:style w:type="paragraph" w:customStyle="1" w:styleId="HeadingCentered">
    <w:name w:val="Heading Centered"/>
    <w:basedOn w:val="HeadingLeft"/>
    <w:next w:val="Normal"/>
    <w:rsid w:val="00040AEF"/>
    <w:pPr>
      <w:jc w:val="center"/>
    </w:pPr>
  </w:style>
  <w:style w:type="paragraph" w:customStyle="1" w:styleId="Jardin">
    <w:name w:val="Jardin"/>
    <w:basedOn w:val="Normal"/>
    <w:rsid w:val="00040AEF"/>
    <w:pPr>
      <w:widowControl/>
      <w:spacing w:before="200"/>
      <w:jc w:val="center"/>
    </w:pPr>
    <w:rPr>
      <w:rFonts w:eastAsia="Calibri"/>
      <w:szCs w:val="22"/>
      <w:lang w:eastAsia="ro-RO" w:bidi="ro-RO"/>
    </w:rPr>
  </w:style>
  <w:style w:type="paragraph" w:customStyle="1" w:styleId="Amendment">
    <w:name w:val="Amendment"/>
    <w:basedOn w:val="Normal"/>
    <w:next w:val="Normal"/>
    <w:rsid w:val="00040AEF"/>
    <w:pPr>
      <w:widowControl/>
      <w:spacing w:before="120" w:after="120" w:line="360" w:lineRule="auto"/>
    </w:pPr>
    <w:rPr>
      <w:rFonts w:eastAsia="Calibri"/>
      <w:i/>
      <w:szCs w:val="22"/>
      <w:u w:val="single"/>
      <w:lang w:eastAsia="ro-RO" w:bidi="ro-RO"/>
    </w:rPr>
  </w:style>
  <w:style w:type="paragraph" w:customStyle="1" w:styleId="AmendmentList">
    <w:name w:val="Amendment List"/>
    <w:basedOn w:val="Normal"/>
    <w:rsid w:val="00040AEF"/>
    <w:pPr>
      <w:widowControl/>
      <w:spacing w:before="120" w:after="120" w:line="360" w:lineRule="auto"/>
      <w:ind w:left="2268" w:hanging="2268"/>
    </w:pPr>
    <w:rPr>
      <w:rFonts w:eastAsia="Calibri"/>
      <w:szCs w:val="22"/>
      <w:lang w:eastAsia="ro-RO" w:bidi="ro-RO"/>
    </w:rPr>
  </w:style>
  <w:style w:type="paragraph" w:customStyle="1" w:styleId="ReplyRE">
    <w:name w:val="Reply RE"/>
    <w:basedOn w:val="Normal"/>
    <w:next w:val="Normal"/>
    <w:rsid w:val="00040AEF"/>
    <w:pPr>
      <w:widowControl/>
      <w:spacing w:before="120" w:after="480"/>
      <w:contextualSpacing/>
    </w:pPr>
    <w:rPr>
      <w:rFonts w:eastAsia="Calibri"/>
      <w:szCs w:val="22"/>
      <w:lang w:eastAsia="ro-RO" w:bidi="ro-RO"/>
    </w:rPr>
  </w:style>
  <w:style w:type="paragraph" w:customStyle="1" w:styleId="ReplyBold">
    <w:name w:val="Reply Bold"/>
    <w:basedOn w:val="ReplyRE"/>
    <w:next w:val="Normal"/>
    <w:rsid w:val="00040AEF"/>
    <w:rPr>
      <w:b/>
    </w:rPr>
  </w:style>
  <w:style w:type="paragraph" w:customStyle="1" w:styleId="Annex">
    <w:name w:val="Annex"/>
    <w:basedOn w:val="Normal"/>
    <w:next w:val="Normal"/>
    <w:rsid w:val="00040AEF"/>
    <w:pPr>
      <w:widowControl/>
      <w:spacing w:before="120" w:after="120" w:line="360" w:lineRule="auto"/>
      <w:jc w:val="right"/>
    </w:pPr>
    <w:rPr>
      <w:rFonts w:eastAsia="Calibri"/>
      <w:b/>
      <w:szCs w:val="22"/>
      <w:u w:val="single"/>
      <w:lang w:eastAsia="ro-RO" w:bidi="ro-RO"/>
    </w:rPr>
  </w:style>
  <w:style w:type="paragraph" w:customStyle="1" w:styleId="Sign">
    <w:name w:val="Sign"/>
    <w:basedOn w:val="Normal"/>
    <w:rsid w:val="00040AEF"/>
    <w:pPr>
      <w:widowControl/>
      <w:tabs>
        <w:tab w:val="center" w:pos="7087"/>
      </w:tabs>
      <w:spacing w:before="120" w:after="120" w:line="360" w:lineRule="auto"/>
      <w:contextualSpacing/>
    </w:pPr>
    <w:rPr>
      <w:rFonts w:eastAsia="Calibri"/>
      <w:szCs w:val="22"/>
      <w:lang w:eastAsia="ro-RO" w:bidi="ro-RO"/>
    </w:rPr>
  </w:style>
  <w:style w:type="paragraph" w:customStyle="1" w:styleId="NotDeclassified">
    <w:name w:val="Not Declassified"/>
    <w:basedOn w:val="Normal"/>
    <w:next w:val="Normal"/>
    <w:rsid w:val="00040AEF"/>
    <w:pPr>
      <w:widowControl/>
      <w:spacing w:before="120" w:after="120" w:line="360" w:lineRule="auto"/>
    </w:pPr>
    <w:rPr>
      <w:rFonts w:eastAsia="Calibri"/>
      <w:b/>
      <w:szCs w:val="22"/>
      <w:shd w:val="clear" w:color="auto" w:fill="CCCCCC"/>
      <w:lang w:eastAsia="ro-RO" w:bidi="ro-RO"/>
    </w:rPr>
  </w:style>
  <w:style w:type="character" w:customStyle="1" w:styleId="NotDeclassifiedCharacter">
    <w:name w:val="Not Declassified Character"/>
    <w:basedOn w:val="DefaultParagraphFont"/>
    <w:rsid w:val="00040AEF"/>
    <w:rPr>
      <w:rFonts w:ascii="Times New Roman" w:hAnsi="Times New Roman" w:cs="Times New Roman"/>
      <w:b/>
      <w:sz w:val="24"/>
      <w:shd w:val="clear" w:color="auto" w:fill="CCCCCC"/>
    </w:rPr>
  </w:style>
  <w:style w:type="paragraph" w:customStyle="1" w:styleId="NormalCompact">
    <w:name w:val="Normal Compact"/>
    <w:basedOn w:val="Normal"/>
    <w:next w:val="Normal"/>
    <w:rsid w:val="00040AEF"/>
    <w:pPr>
      <w:widowControl/>
      <w:spacing w:before="120" w:after="120"/>
    </w:pPr>
    <w:rPr>
      <w:rFonts w:eastAsia="Calibri"/>
      <w:szCs w:val="22"/>
      <w:lang w:eastAsia="ro-RO" w:bidi="ro-RO"/>
    </w:rPr>
  </w:style>
  <w:style w:type="character" w:styleId="PlaceholderText">
    <w:name w:val="Placeholder Text"/>
    <w:basedOn w:val="DefaultParagraphFont"/>
    <w:uiPriority w:val="99"/>
    <w:semiHidden/>
    <w:rsid w:val="00040AEF"/>
    <w:rPr>
      <w:color w:val="808080"/>
    </w:rPr>
  </w:style>
  <w:style w:type="paragraph" w:customStyle="1" w:styleId="Appelnotedebasdep">
    <w:name w:val="Appel note de bas de p."/>
    <w:aliases w:val="BVI fnr Car Car Car Car,footnote reference,BVI fnr Car Car,BVI fnr Car,BVI fnr Car Car Car Car Char,Appel note de bas de p..BVI fnr Car Car Car Car,Appel note de bas de p..BVI fnr Car Car Car Car1"/>
    <w:basedOn w:val="Normal"/>
    <w:link w:val="FootnoteReference"/>
    <w:uiPriority w:val="99"/>
    <w:rsid w:val="00040AEF"/>
    <w:pPr>
      <w:widowControl/>
      <w:spacing w:after="160" w:line="240" w:lineRule="exact"/>
    </w:pPr>
    <w:rPr>
      <w:sz w:val="20"/>
      <w:vertAlign w:val="superscript"/>
      <w:lang w:val="en-GB"/>
    </w:rPr>
  </w:style>
  <w:style w:type="paragraph" w:customStyle="1" w:styleId="Par-dash">
    <w:name w:val="Par-dash"/>
    <w:basedOn w:val="Normal"/>
    <w:next w:val="Normal"/>
    <w:rsid w:val="00040AEF"/>
    <w:pPr>
      <w:spacing w:line="360" w:lineRule="auto"/>
    </w:pPr>
    <w:rPr>
      <w:lang w:eastAsia="ro-RO" w:bidi="ro-RO"/>
    </w:rPr>
  </w:style>
  <w:style w:type="character" w:customStyle="1" w:styleId="ListParagraphChar">
    <w:name w:val="List Paragraph Char"/>
    <w:aliases w:val="Bullet Points Char,Dot pt Char,F5 List Paragraph Char,Heading 2_sj Char,Indicator Text Char,LISTA Char,List Paragraph Char Char Char Char,List Paragraph1 Char,List Paragraph12 Char,List of measures Char,MAIN CONTENT Char"/>
    <w:basedOn w:val="DefaultParagraphFont"/>
    <w:link w:val="OBCBullet1"/>
    <w:uiPriority w:val="34"/>
    <w:qFormat/>
    <w:locked/>
    <w:rsid w:val="00040AEF"/>
    <w:rPr>
      <w:rFonts w:ascii="Calibri" w:eastAsia="Calibri" w:hAnsi="Calibri" w:cs="Arial"/>
      <w:kern w:val="2"/>
      <w:sz w:val="22"/>
      <w:szCs w:val="22"/>
      <w:lang w:val="ro-RO" w:eastAsia="ro-RO" w:bidi="ro-RO"/>
    </w:rPr>
  </w:style>
  <w:style w:type="paragraph" w:styleId="NormalWeb">
    <w:name w:val="Normal (Web)"/>
    <w:basedOn w:val="Normal"/>
    <w:uiPriority w:val="99"/>
    <w:unhideWhenUsed/>
    <w:rsid w:val="00040AEF"/>
    <w:pPr>
      <w:widowControl/>
      <w:spacing w:before="120" w:after="120" w:line="360" w:lineRule="auto"/>
    </w:pPr>
    <w:rPr>
      <w:rFonts w:eastAsia="Calibri"/>
      <w:szCs w:val="24"/>
      <w:lang w:eastAsia="ro-RO" w:bidi="ro-RO"/>
    </w:rPr>
  </w:style>
  <w:style w:type="paragraph" w:customStyle="1" w:styleId="Text7">
    <w:name w:val="Text 7"/>
    <w:basedOn w:val="Normal"/>
    <w:rsid w:val="00040AEF"/>
    <w:pPr>
      <w:widowControl/>
      <w:spacing w:before="120" w:after="120" w:line="360" w:lineRule="auto"/>
      <w:ind w:left="4252"/>
    </w:pPr>
    <w:rPr>
      <w:rFonts w:eastAsia="Calibri"/>
      <w:szCs w:val="22"/>
      <w:lang w:eastAsia="ro-RO" w:bidi="ro-RO"/>
    </w:rPr>
  </w:style>
  <w:style w:type="paragraph" w:customStyle="1" w:styleId="Text8">
    <w:name w:val="Text 8"/>
    <w:basedOn w:val="Normal"/>
    <w:rsid w:val="00040AEF"/>
    <w:pPr>
      <w:widowControl/>
      <w:spacing w:before="120" w:after="120" w:line="360" w:lineRule="auto"/>
      <w:ind w:left="4819"/>
    </w:pPr>
    <w:rPr>
      <w:rFonts w:eastAsia="Calibri"/>
      <w:szCs w:val="22"/>
      <w:lang w:eastAsia="ro-RO" w:bidi="ro-RO"/>
    </w:rPr>
  </w:style>
  <w:style w:type="paragraph" w:customStyle="1" w:styleId="Text9">
    <w:name w:val="Text 9"/>
    <w:basedOn w:val="Normal"/>
    <w:rsid w:val="00040AEF"/>
    <w:pPr>
      <w:widowControl/>
      <w:spacing w:before="120" w:after="120" w:line="360" w:lineRule="auto"/>
      <w:ind w:left="5386"/>
    </w:pPr>
    <w:rPr>
      <w:rFonts w:eastAsia="Calibri"/>
      <w:szCs w:val="22"/>
      <w:lang w:eastAsia="ro-RO" w:bidi="ro-RO"/>
    </w:rPr>
  </w:style>
  <w:style w:type="paragraph" w:customStyle="1" w:styleId="Text10">
    <w:name w:val="Text 10"/>
    <w:basedOn w:val="Normal"/>
    <w:rsid w:val="00040AEF"/>
    <w:pPr>
      <w:widowControl/>
      <w:spacing w:before="120" w:after="120" w:line="360" w:lineRule="auto"/>
      <w:ind w:left="5953"/>
    </w:pPr>
    <w:rPr>
      <w:rFonts w:eastAsia="Calibri"/>
      <w:szCs w:val="22"/>
      <w:lang w:eastAsia="ro-RO" w:bidi="ro-RO"/>
    </w:rPr>
  </w:style>
  <w:style w:type="paragraph" w:customStyle="1" w:styleId="Point6">
    <w:name w:val="Point 6"/>
    <w:basedOn w:val="Normal"/>
    <w:rsid w:val="00040AEF"/>
    <w:pPr>
      <w:widowControl/>
      <w:spacing w:before="120" w:after="120" w:line="360" w:lineRule="auto"/>
      <w:ind w:left="4252" w:hanging="567"/>
    </w:pPr>
    <w:rPr>
      <w:rFonts w:eastAsia="Calibri"/>
      <w:szCs w:val="22"/>
      <w:lang w:eastAsia="ro-RO" w:bidi="ro-RO"/>
    </w:rPr>
  </w:style>
  <w:style w:type="paragraph" w:customStyle="1" w:styleId="Point7">
    <w:name w:val="Point 7"/>
    <w:basedOn w:val="Normal"/>
    <w:rsid w:val="00040AEF"/>
    <w:pPr>
      <w:widowControl/>
      <w:spacing w:before="120" w:after="120" w:line="360" w:lineRule="auto"/>
      <w:ind w:left="4819" w:hanging="567"/>
    </w:pPr>
    <w:rPr>
      <w:rFonts w:eastAsia="Calibri"/>
      <w:szCs w:val="22"/>
      <w:lang w:eastAsia="ro-RO" w:bidi="ro-RO"/>
    </w:rPr>
  </w:style>
  <w:style w:type="paragraph" w:customStyle="1" w:styleId="Point8">
    <w:name w:val="Point 8"/>
    <w:basedOn w:val="Normal"/>
    <w:rsid w:val="00040AEF"/>
    <w:pPr>
      <w:widowControl/>
      <w:spacing w:before="120" w:after="120" w:line="360" w:lineRule="auto"/>
      <w:ind w:left="5386" w:hanging="567"/>
    </w:pPr>
    <w:rPr>
      <w:rFonts w:eastAsia="Calibri"/>
      <w:szCs w:val="22"/>
      <w:lang w:eastAsia="ro-RO" w:bidi="ro-RO"/>
    </w:rPr>
  </w:style>
  <w:style w:type="paragraph" w:customStyle="1" w:styleId="Point9">
    <w:name w:val="Point 9"/>
    <w:basedOn w:val="Normal"/>
    <w:rsid w:val="00040AEF"/>
    <w:pPr>
      <w:widowControl/>
      <w:spacing w:before="120" w:after="120" w:line="360" w:lineRule="auto"/>
      <w:ind w:left="5953" w:hanging="567"/>
    </w:pPr>
    <w:rPr>
      <w:rFonts w:eastAsia="Calibri"/>
      <w:szCs w:val="22"/>
      <w:lang w:eastAsia="ro-RO" w:bidi="ro-RO"/>
    </w:rPr>
  </w:style>
  <w:style w:type="paragraph" w:customStyle="1" w:styleId="PointDouble5">
    <w:name w:val="PointDouble 5"/>
    <w:basedOn w:val="Normal"/>
    <w:rsid w:val="00040AEF"/>
    <w:pPr>
      <w:widowControl/>
      <w:tabs>
        <w:tab w:val="left" w:pos="3685"/>
      </w:tabs>
      <w:spacing w:before="120" w:after="120" w:line="360" w:lineRule="auto"/>
      <w:ind w:left="4252" w:hanging="1134"/>
    </w:pPr>
    <w:rPr>
      <w:rFonts w:eastAsia="Calibri"/>
      <w:szCs w:val="22"/>
      <w:lang w:eastAsia="ro-RO" w:bidi="ro-RO"/>
    </w:rPr>
  </w:style>
  <w:style w:type="paragraph" w:customStyle="1" w:styleId="PointTriple5">
    <w:name w:val="PointTriple 5"/>
    <w:basedOn w:val="Normal"/>
    <w:rsid w:val="00040AEF"/>
    <w:pPr>
      <w:widowControl/>
      <w:tabs>
        <w:tab w:val="left" w:pos="3685"/>
        <w:tab w:val="left" w:pos="4252"/>
      </w:tabs>
      <w:spacing w:before="120" w:after="120" w:line="360" w:lineRule="auto"/>
      <w:ind w:left="4819" w:hanging="1701"/>
    </w:pPr>
    <w:rPr>
      <w:rFonts w:eastAsia="Calibri"/>
      <w:szCs w:val="22"/>
      <w:lang w:eastAsia="ro-RO" w:bidi="ro-RO"/>
    </w:rPr>
  </w:style>
  <w:style w:type="paragraph" w:customStyle="1" w:styleId="Tiret6">
    <w:name w:val="Tiret 6"/>
    <w:basedOn w:val="Normal"/>
    <w:rsid w:val="00040AEF"/>
    <w:pPr>
      <w:widowControl/>
      <w:numPr>
        <w:numId w:val="50"/>
      </w:numPr>
      <w:tabs>
        <w:tab w:val="clear" w:pos="4252"/>
        <w:tab w:val="num" w:pos="2835"/>
      </w:tabs>
      <w:spacing w:before="120" w:after="120" w:line="360" w:lineRule="auto"/>
      <w:ind w:left="2835"/>
    </w:pPr>
    <w:rPr>
      <w:rFonts w:eastAsia="Calibri"/>
      <w:szCs w:val="22"/>
      <w:lang w:eastAsia="ro-RO" w:bidi="ro-RO"/>
    </w:rPr>
  </w:style>
  <w:style w:type="paragraph" w:customStyle="1" w:styleId="Tiret7">
    <w:name w:val="Tiret 7"/>
    <w:basedOn w:val="Normal"/>
    <w:rsid w:val="00040AEF"/>
    <w:pPr>
      <w:widowControl/>
      <w:numPr>
        <w:numId w:val="51"/>
      </w:numPr>
      <w:tabs>
        <w:tab w:val="clear" w:pos="4819"/>
        <w:tab w:val="num" w:pos="567"/>
      </w:tabs>
      <w:spacing w:before="120" w:after="120" w:line="360" w:lineRule="auto"/>
      <w:ind w:left="567"/>
    </w:pPr>
    <w:rPr>
      <w:rFonts w:eastAsia="Calibri"/>
      <w:szCs w:val="22"/>
      <w:lang w:eastAsia="ro-RO" w:bidi="ro-RO"/>
    </w:rPr>
  </w:style>
  <w:style w:type="paragraph" w:customStyle="1" w:styleId="Tiret8">
    <w:name w:val="Tiret 8"/>
    <w:basedOn w:val="Normal"/>
    <w:rsid w:val="00040AEF"/>
    <w:pPr>
      <w:widowControl/>
      <w:numPr>
        <w:numId w:val="52"/>
      </w:numPr>
      <w:tabs>
        <w:tab w:val="clear" w:pos="5386"/>
        <w:tab w:val="num" w:pos="1134"/>
      </w:tabs>
      <w:spacing w:before="120" w:after="120" w:line="360" w:lineRule="auto"/>
      <w:ind w:left="1134"/>
    </w:pPr>
    <w:rPr>
      <w:rFonts w:eastAsia="Calibri"/>
      <w:szCs w:val="22"/>
      <w:lang w:eastAsia="ro-RO" w:bidi="ro-RO"/>
    </w:rPr>
  </w:style>
  <w:style w:type="paragraph" w:customStyle="1" w:styleId="Bullet5">
    <w:name w:val="Bullet 5"/>
    <w:basedOn w:val="Normal"/>
    <w:rsid w:val="00040AEF"/>
    <w:pPr>
      <w:widowControl/>
      <w:numPr>
        <w:numId w:val="53"/>
      </w:numPr>
      <w:tabs>
        <w:tab w:val="clear" w:pos="3685"/>
        <w:tab w:val="num" w:pos="567"/>
      </w:tabs>
      <w:spacing w:before="120" w:after="120" w:line="360" w:lineRule="auto"/>
      <w:ind w:left="567"/>
    </w:pPr>
    <w:rPr>
      <w:rFonts w:eastAsia="Calibri"/>
      <w:szCs w:val="22"/>
      <w:lang w:eastAsia="ro-RO" w:bidi="ro-RO"/>
    </w:rPr>
  </w:style>
  <w:style w:type="paragraph" w:customStyle="1" w:styleId="Bullet6">
    <w:name w:val="Bullet 6"/>
    <w:basedOn w:val="Normal"/>
    <w:rsid w:val="00040AEF"/>
    <w:pPr>
      <w:widowControl/>
      <w:numPr>
        <w:numId w:val="54"/>
      </w:numPr>
      <w:tabs>
        <w:tab w:val="clear" w:pos="4252"/>
        <w:tab w:val="num" w:pos="1134"/>
      </w:tabs>
      <w:spacing w:before="120" w:after="120" w:line="360" w:lineRule="auto"/>
      <w:ind w:left="1134"/>
    </w:pPr>
    <w:rPr>
      <w:rFonts w:eastAsia="Calibri"/>
      <w:szCs w:val="22"/>
      <w:lang w:eastAsia="ro-RO" w:bidi="ro-RO"/>
    </w:rPr>
  </w:style>
  <w:style w:type="paragraph" w:customStyle="1" w:styleId="Bullet7">
    <w:name w:val="Bullet 7"/>
    <w:basedOn w:val="Normal"/>
    <w:rsid w:val="00040AEF"/>
    <w:pPr>
      <w:widowControl/>
      <w:numPr>
        <w:numId w:val="55"/>
      </w:numPr>
      <w:tabs>
        <w:tab w:val="clear" w:pos="4819"/>
        <w:tab w:val="num" w:pos="1701"/>
      </w:tabs>
      <w:spacing w:before="120" w:after="120" w:line="360" w:lineRule="auto"/>
      <w:ind w:left="1701"/>
    </w:pPr>
    <w:rPr>
      <w:rFonts w:eastAsia="Calibri"/>
      <w:szCs w:val="22"/>
      <w:lang w:eastAsia="ro-RO" w:bidi="ro-RO"/>
    </w:rPr>
  </w:style>
  <w:style w:type="paragraph" w:customStyle="1" w:styleId="Bullet8">
    <w:name w:val="Bullet 8"/>
    <w:basedOn w:val="Normal"/>
    <w:rsid w:val="00040AEF"/>
    <w:pPr>
      <w:widowControl/>
      <w:numPr>
        <w:numId w:val="56"/>
      </w:numPr>
      <w:tabs>
        <w:tab w:val="clear" w:pos="5386"/>
        <w:tab w:val="num" w:pos="2268"/>
      </w:tabs>
      <w:spacing w:before="120" w:after="120" w:line="360" w:lineRule="auto"/>
      <w:ind w:left="2268"/>
    </w:pPr>
    <w:rPr>
      <w:rFonts w:eastAsia="Calibri"/>
      <w:szCs w:val="22"/>
      <w:lang w:eastAsia="ro-RO" w:bidi="ro-RO"/>
    </w:rPr>
  </w:style>
  <w:style w:type="paragraph" w:customStyle="1" w:styleId="Lignefinal">
    <w:name w:val="Ligne final"/>
    <w:basedOn w:val="Normal"/>
    <w:next w:val="Normal"/>
    <w:rsid w:val="00040AEF"/>
    <w:pPr>
      <w:widowControl/>
      <w:pBdr>
        <w:bottom w:val="single" w:sz="4" w:space="0" w:color="000000"/>
      </w:pBdr>
      <w:spacing w:before="360" w:after="120" w:line="360" w:lineRule="auto"/>
      <w:ind w:left="3400" w:right="3400"/>
      <w:jc w:val="center"/>
    </w:pPr>
    <w:rPr>
      <w:rFonts w:eastAsia="Calibri"/>
      <w:b/>
      <w:szCs w:val="22"/>
      <w:lang w:eastAsia="ro-RO" w:bidi="ro-RO"/>
    </w:rPr>
  </w:style>
  <w:style w:type="paragraph" w:customStyle="1" w:styleId="LignefinalLandscape">
    <w:name w:val="Ligne final (Landscape)"/>
    <w:basedOn w:val="Normal"/>
    <w:next w:val="Normal"/>
    <w:rsid w:val="00040AEF"/>
    <w:pPr>
      <w:widowControl/>
      <w:pBdr>
        <w:bottom w:val="single" w:sz="4" w:space="0" w:color="000000"/>
      </w:pBdr>
      <w:spacing w:before="360" w:after="120" w:line="360" w:lineRule="auto"/>
      <w:ind w:left="5868" w:right="5868"/>
      <w:jc w:val="center"/>
    </w:pPr>
    <w:rPr>
      <w:rFonts w:eastAsia="Calibri"/>
      <w:b/>
      <w:szCs w:val="22"/>
      <w:lang w:eastAsia="ro-RO" w:bidi="ro-RO"/>
    </w:rPr>
  </w:style>
  <w:style w:type="paragraph" w:customStyle="1" w:styleId="EntLogo">
    <w:name w:val="EntLogo"/>
    <w:basedOn w:val="Normal"/>
    <w:rsid w:val="00040AEF"/>
    <w:pPr>
      <w:widowControl/>
      <w:tabs>
        <w:tab w:val="right" w:pos="9639"/>
      </w:tabs>
      <w:spacing w:line="360" w:lineRule="auto"/>
    </w:pPr>
    <w:rPr>
      <w:rFonts w:eastAsia="Calibri"/>
      <w:b/>
      <w:szCs w:val="22"/>
      <w:lang w:eastAsia="ro-RO" w:bidi="ro-RO"/>
    </w:rPr>
  </w:style>
  <w:style w:type="paragraph" w:customStyle="1" w:styleId="EntInstit">
    <w:name w:val="EntInstit"/>
    <w:basedOn w:val="Normal"/>
    <w:rsid w:val="00040AEF"/>
    <w:pPr>
      <w:widowControl/>
      <w:jc w:val="right"/>
    </w:pPr>
    <w:rPr>
      <w:rFonts w:eastAsia="Calibri"/>
      <w:b/>
      <w:szCs w:val="22"/>
      <w:lang w:eastAsia="ro-RO" w:bidi="ro-RO"/>
    </w:rPr>
  </w:style>
  <w:style w:type="paragraph" w:customStyle="1" w:styleId="EntRefer">
    <w:name w:val="EntRefer"/>
    <w:basedOn w:val="Normal"/>
    <w:rsid w:val="00040AEF"/>
    <w:pPr>
      <w:widowControl/>
    </w:pPr>
    <w:rPr>
      <w:rFonts w:eastAsia="Calibri"/>
      <w:b/>
      <w:szCs w:val="22"/>
      <w:lang w:eastAsia="ro-RO" w:bidi="ro-RO"/>
    </w:rPr>
  </w:style>
  <w:style w:type="paragraph" w:customStyle="1" w:styleId="EntEmet">
    <w:name w:val="EntEmet"/>
    <w:basedOn w:val="Normal"/>
    <w:rsid w:val="00040AEF"/>
    <w:pPr>
      <w:widowControl/>
      <w:spacing w:before="40"/>
    </w:pPr>
    <w:rPr>
      <w:rFonts w:eastAsia="Calibri"/>
      <w:szCs w:val="22"/>
      <w:lang w:eastAsia="ro-RO" w:bidi="ro-RO"/>
    </w:rPr>
  </w:style>
  <w:style w:type="paragraph" w:customStyle="1" w:styleId="EntText">
    <w:name w:val="EntText"/>
    <w:basedOn w:val="Normal"/>
    <w:rsid w:val="00040AEF"/>
    <w:pPr>
      <w:widowControl/>
      <w:spacing w:before="120" w:after="120" w:line="360" w:lineRule="auto"/>
    </w:pPr>
    <w:rPr>
      <w:rFonts w:eastAsia="Calibri"/>
      <w:szCs w:val="22"/>
      <w:lang w:eastAsia="ro-RO" w:bidi="ro-RO"/>
    </w:rPr>
  </w:style>
  <w:style w:type="paragraph" w:customStyle="1" w:styleId="EntEU">
    <w:name w:val="EntEU"/>
    <w:basedOn w:val="Normal"/>
    <w:rsid w:val="00040AEF"/>
    <w:pPr>
      <w:widowControl/>
      <w:spacing w:before="240" w:after="240"/>
      <w:jc w:val="center"/>
    </w:pPr>
    <w:rPr>
      <w:rFonts w:eastAsia="Calibri"/>
      <w:b/>
      <w:sz w:val="36"/>
      <w:szCs w:val="22"/>
      <w:lang w:eastAsia="ro-RO" w:bidi="ro-RO"/>
    </w:rPr>
  </w:style>
  <w:style w:type="paragraph" w:customStyle="1" w:styleId="EntASSOC">
    <w:name w:val="EntASSOC"/>
    <w:basedOn w:val="Normal"/>
    <w:rsid w:val="00040AEF"/>
    <w:pPr>
      <w:widowControl/>
      <w:jc w:val="center"/>
    </w:pPr>
    <w:rPr>
      <w:rFonts w:eastAsia="Calibri"/>
      <w:b/>
      <w:szCs w:val="22"/>
      <w:lang w:eastAsia="ro-RO" w:bidi="ro-RO"/>
    </w:rPr>
  </w:style>
  <w:style w:type="paragraph" w:customStyle="1" w:styleId="EntACP">
    <w:name w:val="EntACP"/>
    <w:basedOn w:val="Normal"/>
    <w:rsid w:val="00040AEF"/>
    <w:pPr>
      <w:widowControl/>
      <w:spacing w:after="180"/>
      <w:jc w:val="center"/>
    </w:pPr>
    <w:rPr>
      <w:rFonts w:eastAsia="Calibri"/>
      <w:b/>
      <w:spacing w:val="40"/>
      <w:sz w:val="28"/>
      <w:szCs w:val="22"/>
      <w:lang w:eastAsia="ro-RO" w:bidi="ro-RO"/>
    </w:rPr>
  </w:style>
  <w:style w:type="paragraph" w:customStyle="1" w:styleId="EntInstitACP">
    <w:name w:val="EntInstitACP"/>
    <w:basedOn w:val="Normal"/>
    <w:rsid w:val="00040AEF"/>
    <w:pPr>
      <w:widowControl/>
      <w:jc w:val="center"/>
    </w:pPr>
    <w:rPr>
      <w:rFonts w:eastAsia="Calibri"/>
      <w:b/>
      <w:szCs w:val="22"/>
      <w:lang w:eastAsia="ro-RO" w:bidi="ro-RO"/>
    </w:rPr>
  </w:style>
  <w:style w:type="paragraph" w:customStyle="1" w:styleId="Genredudocument">
    <w:name w:val="Genre du document"/>
    <w:basedOn w:val="EntRefer"/>
    <w:next w:val="EntRefer"/>
    <w:rsid w:val="00040AEF"/>
    <w:pPr>
      <w:spacing w:before="240"/>
    </w:pPr>
  </w:style>
  <w:style w:type="paragraph" w:customStyle="1" w:styleId="Accordtitre">
    <w:name w:val="Accord titre"/>
    <w:basedOn w:val="Normal"/>
    <w:rsid w:val="00040AEF"/>
    <w:pPr>
      <w:widowControl/>
      <w:spacing w:line="360" w:lineRule="auto"/>
      <w:jc w:val="center"/>
    </w:pPr>
    <w:rPr>
      <w:rFonts w:eastAsia="Calibri"/>
      <w:szCs w:val="22"/>
      <w:lang w:eastAsia="ro-RO" w:bidi="ro-RO"/>
    </w:rPr>
  </w:style>
  <w:style w:type="paragraph" w:customStyle="1" w:styleId="FooterAccord">
    <w:name w:val="Footer Accord"/>
    <w:basedOn w:val="Normal"/>
    <w:rsid w:val="00040AEF"/>
    <w:pPr>
      <w:widowControl/>
      <w:tabs>
        <w:tab w:val="center" w:pos="4819"/>
        <w:tab w:val="center" w:pos="7370"/>
        <w:tab w:val="right" w:pos="9638"/>
      </w:tabs>
      <w:spacing w:before="360"/>
      <w:jc w:val="center"/>
    </w:pPr>
    <w:rPr>
      <w:rFonts w:eastAsia="Calibri"/>
      <w:szCs w:val="22"/>
      <w:lang w:eastAsia="ro-RO" w:bidi="ro-RO"/>
    </w:rPr>
  </w:style>
  <w:style w:type="paragraph" w:customStyle="1" w:styleId="FooterLandscapeAccord">
    <w:name w:val="FooterLandscape Accord"/>
    <w:basedOn w:val="Normal"/>
    <w:rsid w:val="00040AEF"/>
    <w:pPr>
      <w:widowControl/>
      <w:tabs>
        <w:tab w:val="center" w:pos="7285"/>
        <w:tab w:val="center" w:pos="10930"/>
        <w:tab w:val="right" w:pos="14570"/>
      </w:tabs>
      <w:spacing w:before="360"/>
      <w:jc w:val="center"/>
    </w:pPr>
    <w:rPr>
      <w:rFonts w:eastAsia="Calibri"/>
      <w:szCs w:val="22"/>
      <w:lang w:eastAsia="ro-RO" w:bidi="ro-RO"/>
    </w:rPr>
  </w:style>
  <w:style w:type="paragraph" w:customStyle="1" w:styleId="TitrearticleAccord">
    <w:name w:val="Titre article Accord"/>
    <w:basedOn w:val="Normal"/>
    <w:next w:val="Normal"/>
    <w:rsid w:val="00040AEF"/>
    <w:pPr>
      <w:keepNext/>
      <w:widowControl/>
      <w:spacing w:before="600" w:after="120" w:line="360" w:lineRule="auto"/>
      <w:jc w:val="center"/>
    </w:pPr>
    <w:rPr>
      <w:rFonts w:eastAsia="Calibri"/>
      <w:i/>
      <w:szCs w:val="22"/>
      <w:lang w:eastAsia="ro-RO" w:bidi="ro-RO"/>
    </w:rPr>
  </w:style>
  <w:style w:type="paragraph" w:customStyle="1" w:styleId="DESignature">
    <w:name w:val="DE Signature"/>
    <w:basedOn w:val="Normal"/>
    <w:next w:val="Normal"/>
    <w:rsid w:val="00040AEF"/>
    <w:pPr>
      <w:widowControl/>
      <w:tabs>
        <w:tab w:val="center" w:pos="5953"/>
      </w:tabs>
      <w:spacing w:before="720" w:after="120" w:line="360" w:lineRule="auto"/>
    </w:pPr>
    <w:rPr>
      <w:rFonts w:eastAsia="Calibri"/>
      <w:szCs w:val="22"/>
      <w:lang w:eastAsia="ro-RO" w:bidi="ro-RO"/>
    </w:rPr>
  </w:style>
  <w:style w:type="paragraph" w:customStyle="1" w:styleId="Division1">
    <w:name w:val="Division 1"/>
    <w:basedOn w:val="Normal"/>
    <w:next w:val="Normal"/>
    <w:rsid w:val="00040AEF"/>
    <w:pPr>
      <w:keepNext/>
      <w:widowControl/>
      <w:spacing w:before="720" w:after="120" w:line="360" w:lineRule="auto"/>
      <w:ind w:left="850" w:hanging="850"/>
    </w:pPr>
    <w:rPr>
      <w:rFonts w:eastAsia="Calibri"/>
      <w:szCs w:val="22"/>
      <w:lang w:eastAsia="ro-RO" w:bidi="ro-RO"/>
    </w:rPr>
  </w:style>
  <w:style w:type="paragraph" w:customStyle="1" w:styleId="Division2">
    <w:name w:val="Division 2"/>
    <w:basedOn w:val="Normal"/>
    <w:next w:val="Normal"/>
    <w:rsid w:val="00040AEF"/>
    <w:pPr>
      <w:keepNext/>
      <w:widowControl/>
      <w:spacing w:before="720" w:after="120" w:line="360" w:lineRule="auto"/>
      <w:ind w:left="850" w:hanging="850"/>
    </w:pPr>
    <w:rPr>
      <w:rFonts w:eastAsia="Calibri"/>
      <w:szCs w:val="22"/>
      <w:lang w:eastAsia="ro-RO" w:bidi="ro-RO"/>
    </w:rPr>
  </w:style>
  <w:style w:type="paragraph" w:customStyle="1" w:styleId="Division3">
    <w:name w:val="Division 3"/>
    <w:basedOn w:val="Normal"/>
    <w:next w:val="Normal"/>
    <w:rsid w:val="00040AEF"/>
    <w:pPr>
      <w:keepNext/>
      <w:widowControl/>
      <w:spacing w:before="720" w:after="120" w:line="360" w:lineRule="auto"/>
      <w:ind w:left="850" w:hanging="850"/>
    </w:pPr>
    <w:rPr>
      <w:rFonts w:eastAsia="Calibri"/>
      <w:szCs w:val="22"/>
      <w:lang w:eastAsia="ro-RO" w:bidi="ro-RO"/>
    </w:rPr>
  </w:style>
  <w:style w:type="paragraph" w:customStyle="1" w:styleId="Division4">
    <w:name w:val="Division 4"/>
    <w:basedOn w:val="Normal"/>
    <w:next w:val="Normal"/>
    <w:rsid w:val="00040AEF"/>
    <w:pPr>
      <w:keepNext/>
      <w:widowControl/>
      <w:spacing w:before="720" w:after="120" w:line="360" w:lineRule="auto"/>
      <w:ind w:left="850" w:hanging="850"/>
    </w:pPr>
    <w:rPr>
      <w:rFonts w:eastAsia="Calibri"/>
      <w:szCs w:val="22"/>
      <w:lang w:eastAsia="ro-RO" w:bidi="ro-RO"/>
    </w:rPr>
  </w:style>
  <w:style w:type="paragraph" w:customStyle="1" w:styleId="Crossheading1">
    <w:name w:val="Crossheading 1"/>
    <w:basedOn w:val="Normal"/>
    <w:next w:val="Normal"/>
    <w:rsid w:val="00040AEF"/>
    <w:pPr>
      <w:widowControl/>
      <w:spacing w:before="120" w:after="120" w:line="360" w:lineRule="auto"/>
      <w:ind w:left="850"/>
    </w:pPr>
    <w:rPr>
      <w:rFonts w:eastAsia="Calibri"/>
      <w:szCs w:val="22"/>
      <w:lang w:eastAsia="ro-RO" w:bidi="ro-RO"/>
    </w:rPr>
  </w:style>
  <w:style w:type="paragraph" w:customStyle="1" w:styleId="CrossheadingIndent1">
    <w:name w:val="Crossheading Indent 1"/>
    <w:basedOn w:val="Normal"/>
    <w:next w:val="Normal"/>
    <w:rsid w:val="00040AEF"/>
    <w:pPr>
      <w:widowControl/>
      <w:spacing w:before="120" w:after="120" w:line="360" w:lineRule="auto"/>
      <w:ind w:left="1417" w:hanging="567"/>
    </w:pPr>
    <w:rPr>
      <w:rFonts w:eastAsia="Calibri"/>
      <w:szCs w:val="22"/>
      <w:lang w:eastAsia="ro-RO" w:bidi="ro-RO"/>
    </w:rPr>
  </w:style>
  <w:style w:type="paragraph" w:customStyle="1" w:styleId="Crossheading2">
    <w:name w:val="Crossheading 2"/>
    <w:basedOn w:val="Normal"/>
    <w:next w:val="Normal"/>
    <w:rsid w:val="00040AEF"/>
    <w:pPr>
      <w:widowControl/>
      <w:spacing w:before="120" w:after="120" w:line="360" w:lineRule="auto"/>
      <w:ind w:left="1417"/>
    </w:pPr>
    <w:rPr>
      <w:rFonts w:eastAsia="Calibri"/>
      <w:szCs w:val="22"/>
      <w:lang w:eastAsia="ro-RO" w:bidi="ro-RO"/>
    </w:rPr>
  </w:style>
  <w:style w:type="paragraph" w:customStyle="1" w:styleId="CrossheadingIndent2">
    <w:name w:val="Crossheading Indent 2"/>
    <w:basedOn w:val="Normal"/>
    <w:next w:val="Normal"/>
    <w:rsid w:val="00040AEF"/>
    <w:pPr>
      <w:widowControl/>
      <w:spacing w:before="120" w:after="120" w:line="360" w:lineRule="auto"/>
      <w:ind w:left="1984" w:hanging="567"/>
    </w:pPr>
    <w:rPr>
      <w:rFonts w:eastAsia="Calibri"/>
      <w:szCs w:val="22"/>
      <w:lang w:eastAsia="ro-RO" w:bidi="ro-RO"/>
    </w:rPr>
  </w:style>
  <w:style w:type="paragraph" w:customStyle="1" w:styleId="Crossheading3">
    <w:name w:val="Crossheading 3"/>
    <w:basedOn w:val="Normal"/>
    <w:next w:val="Normal"/>
    <w:rsid w:val="00040AEF"/>
    <w:pPr>
      <w:widowControl/>
      <w:spacing w:before="120" w:after="120" w:line="360" w:lineRule="auto"/>
      <w:ind w:left="1984"/>
    </w:pPr>
    <w:rPr>
      <w:rFonts w:eastAsia="Calibri"/>
      <w:szCs w:val="22"/>
      <w:lang w:eastAsia="ro-RO" w:bidi="ro-RO"/>
    </w:rPr>
  </w:style>
  <w:style w:type="paragraph" w:customStyle="1" w:styleId="CrossheadingIndent3">
    <w:name w:val="Crossheading Indent 3"/>
    <w:basedOn w:val="Normal"/>
    <w:next w:val="Normal"/>
    <w:rsid w:val="00040AEF"/>
    <w:pPr>
      <w:widowControl/>
      <w:spacing w:before="120" w:after="120" w:line="360" w:lineRule="auto"/>
      <w:ind w:left="2551" w:hanging="567"/>
    </w:pPr>
    <w:rPr>
      <w:rFonts w:eastAsia="Calibri"/>
      <w:szCs w:val="22"/>
      <w:lang w:eastAsia="ro-RO" w:bidi="ro-RO"/>
    </w:rPr>
  </w:style>
  <w:style w:type="paragraph" w:customStyle="1" w:styleId="Crossheading4">
    <w:name w:val="Crossheading 4"/>
    <w:basedOn w:val="Normal"/>
    <w:next w:val="Normal"/>
    <w:rsid w:val="00040AEF"/>
    <w:pPr>
      <w:widowControl/>
      <w:spacing w:before="120" w:after="120" w:line="360" w:lineRule="auto"/>
      <w:ind w:left="2551"/>
    </w:pPr>
    <w:rPr>
      <w:rFonts w:eastAsia="Calibri"/>
      <w:szCs w:val="22"/>
      <w:lang w:eastAsia="ro-RO" w:bidi="ro-RO"/>
    </w:rPr>
  </w:style>
  <w:style w:type="paragraph" w:customStyle="1" w:styleId="CrossheadingIndent4">
    <w:name w:val="Crossheading Indent 4"/>
    <w:basedOn w:val="Normal"/>
    <w:next w:val="Normal"/>
    <w:rsid w:val="00040AEF"/>
    <w:pPr>
      <w:widowControl/>
      <w:spacing w:before="120" w:after="120" w:line="360" w:lineRule="auto"/>
      <w:ind w:left="3118" w:hanging="567"/>
    </w:pPr>
    <w:rPr>
      <w:rFonts w:eastAsia="Calibri"/>
      <w:szCs w:val="22"/>
      <w:lang w:eastAsia="ro-RO" w:bidi="ro-RO"/>
    </w:rPr>
  </w:style>
  <w:style w:type="paragraph" w:customStyle="1" w:styleId="Crossheading5">
    <w:name w:val="Crossheading 5"/>
    <w:basedOn w:val="Normal"/>
    <w:next w:val="Normal"/>
    <w:rsid w:val="00040AEF"/>
    <w:pPr>
      <w:widowControl/>
      <w:spacing w:before="120" w:after="120" w:line="360" w:lineRule="auto"/>
      <w:ind w:left="3118"/>
    </w:pPr>
    <w:rPr>
      <w:rFonts w:eastAsia="Calibri"/>
      <w:szCs w:val="22"/>
      <w:lang w:eastAsia="ro-RO" w:bidi="ro-RO"/>
    </w:rPr>
  </w:style>
  <w:style w:type="paragraph" w:customStyle="1" w:styleId="CrossheadingIndent5">
    <w:name w:val="Crossheading Indent 5"/>
    <w:basedOn w:val="Normal"/>
    <w:next w:val="Normal"/>
    <w:rsid w:val="00040AEF"/>
    <w:pPr>
      <w:widowControl/>
      <w:spacing w:before="120" w:after="120" w:line="360" w:lineRule="auto"/>
      <w:ind w:left="3685" w:hanging="567"/>
    </w:pPr>
    <w:rPr>
      <w:rFonts w:eastAsia="Calibri"/>
      <w:szCs w:val="22"/>
      <w:lang w:eastAsia="ro-RO" w:bidi="ro-RO"/>
    </w:rPr>
  </w:style>
  <w:style w:type="paragraph" w:customStyle="1" w:styleId="Crossheading6">
    <w:name w:val="Crossheading 6"/>
    <w:basedOn w:val="Normal"/>
    <w:next w:val="Normal"/>
    <w:rsid w:val="00040AEF"/>
    <w:pPr>
      <w:widowControl/>
      <w:spacing w:before="120" w:after="120" w:line="360" w:lineRule="auto"/>
      <w:ind w:left="3685"/>
    </w:pPr>
    <w:rPr>
      <w:rFonts w:eastAsia="Calibri"/>
      <w:szCs w:val="22"/>
      <w:lang w:eastAsia="ro-RO" w:bidi="ro-RO"/>
    </w:rPr>
  </w:style>
  <w:style w:type="paragraph" w:customStyle="1" w:styleId="CrossheadingIndent6">
    <w:name w:val="Crossheading Indent 6"/>
    <w:basedOn w:val="Normal"/>
    <w:next w:val="Normal"/>
    <w:rsid w:val="00040AEF"/>
    <w:pPr>
      <w:widowControl/>
      <w:spacing w:before="120" w:after="120" w:line="360" w:lineRule="auto"/>
      <w:ind w:left="4252" w:hanging="567"/>
    </w:pPr>
    <w:rPr>
      <w:rFonts w:eastAsia="Calibri"/>
      <w:szCs w:val="22"/>
      <w:lang w:eastAsia="ro-RO" w:bidi="ro-RO"/>
    </w:rPr>
  </w:style>
  <w:style w:type="paragraph" w:customStyle="1" w:styleId="Crossheading7">
    <w:name w:val="Crossheading 7"/>
    <w:basedOn w:val="Normal"/>
    <w:next w:val="Normal"/>
    <w:rsid w:val="00040AEF"/>
    <w:pPr>
      <w:widowControl/>
      <w:spacing w:before="120" w:after="120" w:line="360" w:lineRule="auto"/>
      <w:ind w:left="4252"/>
    </w:pPr>
    <w:rPr>
      <w:rFonts w:eastAsia="Calibri"/>
      <w:szCs w:val="22"/>
      <w:lang w:eastAsia="ro-RO" w:bidi="ro-RO"/>
    </w:rPr>
  </w:style>
  <w:style w:type="paragraph" w:customStyle="1" w:styleId="CrossheadingIndent7">
    <w:name w:val="Crossheading Indent 7"/>
    <w:basedOn w:val="Normal"/>
    <w:next w:val="Normal"/>
    <w:rsid w:val="00040AEF"/>
    <w:pPr>
      <w:widowControl/>
      <w:spacing w:before="120" w:after="120" w:line="360" w:lineRule="auto"/>
      <w:ind w:left="4819" w:hanging="567"/>
    </w:pPr>
    <w:rPr>
      <w:rFonts w:eastAsia="Calibri"/>
      <w:szCs w:val="22"/>
      <w:lang w:eastAsia="ro-RO" w:bidi="ro-RO"/>
    </w:rPr>
  </w:style>
  <w:style w:type="paragraph" w:customStyle="1" w:styleId="Crossheading8">
    <w:name w:val="Crossheading 8"/>
    <w:basedOn w:val="Normal"/>
    <w:next w:val="Normal"/>
    <w:rsid w:val="00040AEF"/>
    <w:pPr>
      <w:widowControl/>
      <w:spacing w:before="120" w:after="120" w:line="360" w:lineRule="auto"/>
      <w:ind w:left="4819"/>
    </w:pPr>
    <w:rPr>
      <w:rFonts w:eastAsia="Calibri"/>
      <w:szCs w:val="22"/>
      <w:lang w:eastAsia="ro-RO" w:bidi="ro-RO"/>
    </w:rPr>
  </w:style>
  <w:style w:type="paragraph" w:customStyle="1" w:styleId="CrossheadingIndent8">
    <w:name w:val="Crossheading Indent 8"/>
    <w:basedOn w:val="Normal"/>
    <w:next w:val="Normal"/>
    <w:rsid w:val="00040AEF"/>
    <w:pPr>
      <w:widowControl/>
      <w:spacing w:before="120" w:after="120" w:line="360" w:lineRule="auto"/>
      <w:ind w:left="5386" w:hanging="567"/>
    </w:pPr>
    <w:rPr>
      <w:rFonts w:eastAsia="Calibri"/>
      <w:szCs w:val="22"/>
      <w:lang w:eastAsia="ro-RO" w:bidi="ro-RO"/>
    </w:rPr>
  </w:style>
  <w:style w:type="paragraph" w:customStyle="1" w:styleId="Crossheading9">
    <w:name w:val="Crossheading 9"/>
    <w:basedOn w:val="Normal"/>
    <w:next w:val="Normal"/>
    <w:rsid w:val="00040AEF"/>
    <w:pPr>
      <w:widowControl/>
      <w:spacing w:before="120" w:after="120" w:line="360" w:lineRule="auto"/>
      <w:ind w:left="5386"/>
    </w:pPr>
    <w:rPr>
      <w:rFonts w:eastAsia="Calibri"/>
      <w:szCs w:val="22"/>
      <w:lang w:eastAsia="ro-RO" w:bidi="ro-RO"/>
    </w:rPr>
  </w:style>
  <w:style w:type="paragraph" w:customStyle="1" w:styleId="CrossheadingIndent9">
    <w:name w:val="Crossheading Indent 9"/>
    <w:basedOn w:val="Normal"/>
    <w:next w:val="Normal"/>
    <w:rsid w:val="00040AEF"/>
    <w:pPr>
      <w:widowControl/>
      <w:spacing w:before="120" w:after="120" w:line="360" w:lineRule="auto"/>
      <w:ind w:left="5953" w:hanging="567"/>
    </w:pPr>
    <w:rPr>
      <w:rFonts w:eastAsia="Calibri"/>
      <w:szCs w:val="22"/>
      <w:lang w:eastAsia="ro-RO" w:bidi="ro-RO"/>
    </w:rPr>
  </w:style>
  <w:style w:type="paragraph" w:customStyle="1" w:styleId="Crossheading10">
    <w:name w:val="Crossheading 10"/>
    <w:basedOn w:val="Normal"/>
    <w:next w:val="Normal"/>
    <w:rsid w:val="00040AEF"/>
    <w:pPr>
      <w:widowControl/>
      <w:spacing w:before="120" w:after="120" w:line="360" w:lineRule="auto"/>
      <w:ind w:left="5953"/>
    </w:pPr>
    <w:rPr>
      <w:rFonts w:eastAsia="Calibri"/>
      <w:szCs w:val="22"/>
      <w:lang w:eastAsia="ro-RO" w:bidi="ro-RO"/>
    </w:rPr>
  </w:style>
  <w:style w:type="paragraph" w:customStyle="1" w:styleId="CrossheadingIndent10">
    <w:name w:val="Crossheading Indent 10"/>
    <w:basedOn w:val="Normal"/>
    <w:next w:val="Normal"/>
    <w:rsid w:val="00040AEF"/>
    <w:pPr>
      <w:widowControl/>
      <w:spacing w:before="120" w:after="120" w:line="360" w:lineRule="auto"/>
      <w:ind w:left="6520" w:hanging="567"/>
    </w:pPr>
    <w:rPr>
      <w:rFonts w:eastAsia="Calibri"/>
      <w:szCs w:val="22"/>
      <w:lang w:eastAsia="ro-RO" w:bidi="ro-RO"/>
    </w:rPr>
  </w:style>
  <w:style w:type="paragraph" w:customStyle="1" w:styleId="Crossheading0">
    <w:name w:val="Crossheading 0"/>
    <w:basedOn w:val="Normal"/>
    <w:next w:val="Normal"/>
    <w:rsid w:val="00040AEF"/>
    <w:pPr>
      <w:widowControl/>
      <w:spacing w:before="120" w:after="120" w:line="360" w:lineRule="auto"/>
    </w:pPr>
    <w:rPr>
      <w:rFonts w:eastAsia="Calibri"/>
      <w:szCs w:val="22"/>
      <w:lang w:eastAsia="ro-RO" w:bidi="ro-RO"/>
    </w:rPr>
  </w:style>
  <w:style w:type="paragraph" w:customStyle="1" w:styleId="CrossheadingIndent0">
    <w:name w:val="Crossheading Indent 0"/>
    <w:basedOn w:val="Normal"/>
    <w:next w:val="Normal"/>
    <w:rsid w:val="00040AEF"/>
    <w:pPr>
      <w:widowControl/>
      <w:spacing w:before="120" w:after="120" w:line="360" w:lineRule="auto"/>
      <w:ind w:left="850" w:hanging="850"/>
    </w:pPr>
    <w:rPr>
      <w:rFonts w:eastAsia="Calibri"/>
      <w:szCs w:val="22"/>
      <w:lang w:eastAsia="ro-RO" w:bidi="ro-RO"/>
    </w:rPr>
  </w:style>
  <w:style w:type="paragraph" w:customStyle="1" w:styleId="CommentQuotedText">
    <w:name w:val="CommentQuotedText"/>
    <w:rsid w:val="00040AEF"/>
    <w:pPr>
      <w:pBdr>
        <w:left w:val="single" w:sz="18" w:space="5" w:color="0070C0"/>
      </w:pBdr>
      <w:spacing w:after="160" w:line="259" w:lineRule="auto"/>
    </w:pPr>
    <w:rPr>
      <w:rFonts w:ascii="Calibri" w:eastAsia="Calibri" w:hAnsi="Calibri" w:cs="Arial"/>
      <w:i/>
      <w:sz w:val="22"/>
      <w:szCs w:val="22"/>
      <w:lang w:val="ro-RO" w:eastAsia="ro-RO" w:bidi="ro-RO"/>
    </w:rPr>
  </w:style>
  <w:style w:type="paragraph" w:customStyle="1" w:styleId="CommentFwdQuotedText">
    <w:name w:val="CommentFwdQuotedText"/>
    <w:basedOn w:val="Normal"/>
    <w:rsid w:val="00040AEF"/>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ro-RO" w:bidi="ro-RO"/>
    </w:rPr>
  </w:style>
  <w:style w:type="paragraph" w:customStyle="1" w:styleId="CommentReplyFwdQuotedText">
    <w:name w:val="CommentReplyFwdQuotedText"/>
    <w:basedOn w:val="CommentFwdQuotedText"/>
    <w:rsid w:val="00040AEF"/>
    <w:pPr>
      <w:pBdr>
        <w:top w:val="none" w:sz="0" w:space="0" w:color="auto"/>
        <w:left w:val="single" w:sz="4" w:space="20" w:color="auto"/>
      </w:pBdr>
    </w:pPr>
  </w:style>
  <w:style w:type="table" w:customStyle="1" w:styleId="TableGrid1">
    <w:name w:val="Table Grid1"/>
    <w:basedOn w:val="TableNormal"/>
    <w:next w:val="TableGrid"/>
    <w:rsid w:val="00040AEF"/>
    <w:pPr>
      <w:spacing w:before="120" w:after="120"/>
      <w:jc w:val="both"/>
    </w:pPr>
    <w:rPr>
      <w:lang w:val="ro-RO" w:eastAsia="ro-RO" w:bidi="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040AEF"/>
    <w:rPr>
      <w:color w:val="0000FF"/>
      <w:u w:val="single"/>
    </w:rPr>
  </w:style>
  <w:style w:type="character" w:customStyle="1" w:styleId="TitleChar1">
    <w:name w:val="Title Char1"/>
    <w:basedOn w:val="DefaultParagraphFont"/>
    <w:rsid w:val="00040AEF"/>
    <w:rPr>
      <w:rFonts w:asciiTheme="majorHAnsi" w:eastAsiaTheme="majorEastAsia" w:hAnsiTheme="majorHAnsi" w:cstheme="majorBidi"/>
      <w:spacing w:val="-10"/>
      <w:kern w:val="28"/>
      <w:sz w:val="56"/>
      <w:szCs w:val="56"/>
      <w:lang w:val="ro-RO"/>
    </w:rPr>
  </w:style>
  <w:style w:type="character" w:customStyle="1" w:styleId="SubtitleChar1">
    <w:name w:val="Subtitle Char1"/>
    <w:basedOn w:val="DefaultParagraphFont"/>
    <w:rsid w:val="00040AEF"/>
    <w:rPr>
      <w:rFonts w:asciiTheme="minorHAnsi" w:eastAsiaTheme="majorEastAsia" w:hAnsiTheme="minorHAnsi" w:cstheme="majorBidi"/>
      <w:color w:val="595959" w:themeColor="text1" w:themeTint="A6"/>
      <w:spacing w:val="15"/>
      <w:sz w:val="28"/>
      <w:szCs w:val="28"/>
      <w:lang w:val="ro-RO"/>
    </w:rPr>
  </w:style>
  <w:style w:type="character" w:customStyle="1" w:styleId="QuoteChar1">
    <w:name w:val="Quote Char1"/>
    <w:basedOn w:val="DefaultParagraphFont"/>
    <w:uiPriority w:val="29"/>
    <w:rsid w:val="00040AEF"/>
    <w:rPr>
      <w:i/>
      <w:iCs/>
      <w:color w:val="404040" w:themeColor="text1" w:themeTint="BF"/>
      <w:sz w:val="24"/>
      <w:lang w:val="ro-RO"/>
    </w:rPr>
  </w:style>
  <w:style w:type="character" w:customStyle="1" w:styleId="IntenseQuoteChar1">
    <w:name w:val="Intense Quote Char1"/>
    <w:basedOn w:val="DefaultParagraphFont"/>
    <w:uiPriority w:val="30"/>
    <w:rsid w:val="00040AEF"/>
    <w:rPr>
      <w:i/>
      <w:iCs/>
      <w:color w:val="2E74B5" w:themeColor="accent1" w:themeShade="BF"/>
      <w:sz w:val="24"/>
      <w:lang w:val="ro-RO"/>
    </w:rPr>
  </w:style>
  <w:style w:type="table" w:customStyle="1" w:styleId="TableGrid2">
    <w:name w:val="Table Grid2"/>
    <w:basedOn w:val="TableNormal"/>
    <w:next w:val="TableGrid"/>
    <w:rsid w:val="00040AEF"/>
    <w:pPr>
      <w:spacing w:before="120" w:after="120"/>
      <w:jc w:val="both"/>
    </w:pPr>
    <w:rPr>
      <w:lang w:val="ro-RO" w:eastAsia="ro-RO" w:bidi="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DocType24a">
    <w:name w:val="HeadingDocType24a"/>
    <w:basedOn w:val="Normal"/>
    <w:rsid w:val="00A97CAA"/>
    <w:pPr>
      <w:spacing w:after="480"/>
      <w:jc w:val="center"/>
    </w:pPr>
    <w:rPr>
      <w:rFonts w:ascii="Arial" w:hAnsi="Arial"/>
      <w:b/>
      <w:sz w:val="48"/>
    </w:rPr>
  </w:style>
  <w:style w:type="paragraph" w:customStyle="1" w:styleId="HeadingReferenceERCO">
    <w:name w:val="HeadingReferenceERCO"/>
    <w:basedOn w:val="Normal"/>
    <w:rsid w:val="00A97CAA"/>
    <w:pPr>
      <w:spacing w:before="360" w:after="240"/>
      <w:jc w:val="right"/>
    </w:pPr>
    <w:rPr>
      <w:rFonts w:ascii="Arial" w:hAnsi="Arial"/>
      <w:b/>
    </w:rPr>
  </w:style>
  <w:style w:type="paragraph" w:customStyle="1" w:styleId="NormalCenter">
    <w:name w:val="NormalCenter"/>
    <w:basedOn w:val="Normal"/>
    <w:rsid w:val="00A97CAA"/>
    <w:pPr>
      <w:jc w:val="center"/>
    </w:pPr>
  </w:style>
  <w:style w:type="paragraph" w:customStyle="1" w:styleId="LineSingle">
    <w:name w:val="LineSingle"/>
    <w:basedOn w:val="Normal"/>
    <w:next w:val="Normal"/>
    <w:rsid w:val="00A97CAA"/>
    <w:pPr>
      <w:pBdr>
        <w:bottom w:val="single" w:sz="4" w:space="1" w:color="auto"/>
      </w:pBdr>
      <w:spacing w:after="240"/>
    </w:pPr>
  </w:style>
  <w:style w:type="paragraph" w:customStyle="1" w:styleId="HeadingDate">
    <w:name w:val="HeadingDate"/>
    <w:basedOn w:val="Normal"/>
    <w:rsid w:val="00A97CAA"/>
    <w:pPr>
      <w:spacing w:before="240" w:after="240"/>
    </w:pPr>
  </w:style>
  <w:style w:type="paragraph" w:styleId="NoSpacing">
    <w:name w:val="No Spacing"/>
    <w:uiPriority w:val="1"/>
    <w:qFormat/>
    <w:rsid w:val="00A97CAA"/>
    <w:rPr>
      <w:rFonts w:eastAsiaTheme="minorHAnsi" w:cstheme="minorBidi"/>
      <w:sz w:val="24"/>
      <w:szCs w:val="22"/>
      <w:lang w:eastAsia="en-US"/>
    </w:rPr>
  </w:style>
  <w:style w:type="character" w:customStyle="1" w:styleId="ATHeading3Char">
    <w:name w:val="AT Heading 3 Char"/>
    <w:link w:val="ATHeading3"/>
    <w:locked/>
    <w:rsid w:val="00B05BB6"/>
    <w:rPr>
      <w:b/>
      <w:sz w:val="24"/>
      <w:lang w:val="ro-RO"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629</Words>
  <Characters>4295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GHERMAN Laura-Mirona</cp:lastModifiedBy>
  <cp:revision>2</cp:revision>
  <cp:lastPrinted>2004-11-19T15:42:00Z</cp:lastPrinted>
  <dcterms:created xsi:type="dcterms:W3CDTF">2026-02-13T14:55:00Z</dcterms:created>
  <dcterms:modified xsi:type="dcterms:W3CDTF">2026-02-13T14:55:00Z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P10_TA(2025)0330_</vt:lpwstr>
  </property>
  <property fmtid="{D5CDD505-2E9C-101B-9397-08002B2CF9AE}" pid="4" name="&lt;Type&gt;">
    <vt:lpwstr>RR</vt:lpwstr>
  </property>
</Properties>
</file>