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2C90" w14:paraId="2385AC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D45149" w14:textId="77777777" w:rsidR="00751A4A" w:rsidRPr="00D22C90" w:rsidRDefault="00BD04CA" w:rsidP="0010095E">
            <w:pPr>
              <w:pStyle w:val="EPName"/>
            </w:pPr>
            <w:r w:rsidRPr="00D22C90">
              <w:t>Parlament Ewropew</w:t>
            </w:r>
          </w:p>
          <w:p w14:paraId="703F3183" w14:textId="77777777" w:rsidR="00751A4A" w:rsidRPr="00D22C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2C90">
              <w:t>2024</w:t>
            </w:r>
            <w:r w:rsidR="00817416" w:rsidRPr="00D22C90">
              <w:t>-202</w:t>
            </w:r>
            <w:r w:rsidRPr="00D22C90">
              <w:t>9</w:t>
            </w:r>
          </w:p>
        </w:tc>
        <w:tc>
          <w:tcPr>
            <w:tcW w:w="2268" w:type="dxa"/>
            <w:shd w:val="clear" w:color="auto" w:fill="auto"/>
          </w:tcPr>
          <w:p w14:paraId="435B602E" w14:textId="77777777" w:rsidR="00751A4A" w:rsidRPr="00D22C90" w:rsidRDefault="00187494" w:rsidP="0010095E">
            <w:pPr>
              <w:pStyle w:val="EPLogo"/>
            </w:pPr>
            <w:r w:rsidRPr="00D22C90">
              <w:rPr>
                <w:noProof/>
                <w:lang w:eastAsia="ja-JP"/>
              </w:rPr>
              <w:drawing>
                <wp:inline distT="0" distB="0" distL="0" distR="0" wp14:anchorId="2479AB1B" wp14:editId="6AA5F6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3CC094" w14:textId="77777777" w:rsidR="00D058B8" w:rsidRPr="00D22C90" w:rsidRDefault="00D058B8" w:rsidP="004C5D52">
      <w:pPr>
        <w:pStyle w:val="LineTop"/>
      </w:pPr>
    </w:p>
    <w:p w14:paraId="67B4E606" w14:textId="77777777" w:rsidR="00680577" w:rsidRPr="00D22C90" w:rsidRDefault="00BD04CA" w:rsidP="00680577">
      <w:pPr>
        <w:pStyle w:val="EPBodyTA1"/>
      </w:pPr>
      <w:r w:rsidRPr="00D22C90">
        <w:t>TESTI ADOTTATI</w:t>
      </w:r>
    </w:p>
    <w:p w14:paraId="21E9627A" w14:textId="77777777" w:rsidR="00D058B8" w:rsidRPr="00D22C90" w:rsidRDefault="00D058B8" w:rsidP="00D058B8">
      <w:pPr>
        <w:pStyle w:val="LineBottom"/>
      </w:pPr>
    </w:p>
    <w:p w14:paraId="1173A42F" w14:textId="038273CA" w:rsidR="00BD04CA" w:rsidRPr="00D22C90" w:rsidRDefault="00BD04CA" w:rsidP="00BD04CA">
      <w:pPr>
        <w:pStyle w:val="ATHeading1"/>
      </w:pPr>
      <w:bookmarkStart w:id="0" w:name="TANumber"/>
      <w:r w:rsidRPr="00D22C90">
        <w:t>P10_TA(2025)0</w:t>
      </w:r>
      <w:bookmarkEnd w:id="0"/>
      <w:r w:rsidR="00017062">
        <w:t>333</w:t>
      </w:r>
    </w:p>
    <w:p w14:paraId="1C6E6BF4" w14:textId="77777777" w:rsidR="00BD04CA" w:rsidRPr="00D22C90" w:rsidRDefault="00BD04CA" w:rsidP="00BD04CA">
      <w:pPr>
        <w:pStyle w:val="ATHeading2"/>
      </w:pPr>
      <w:bookmarkStart w:id="1" w:name="title"/>
      <w:r w:rsidRPr="00D22C90">
        <w:t>Impriża Konġunta għall-Computing ta’ Prestazzjoni Għolja Ewropew (</w:t>
      </w:r>
      <w:proofErr w:type="spellStart"/>
      <w:r w:rsidRPr="00D22C90">
        <w:t>EuroHPC</w:t>
      </w:r>
      <w:proofErr w:type="spellEnd"/>
      <w:r w:rsidRPr="00D22C90">
        <w:t>)</w:t>
      </w:r>
      <w:bookmarkEnd w:id="1"/>
    </w:p>
    <w:p w14:paraId="5330310D" w14:textId="77777777" w:rsidR="00BD04CA" w:rsidRPr="00D22C90" w:rsidRDefault="00BD04CA" w:rsidP="00BD04CA">
      <w:pPr>
        <w:rPr>
          <w:i/>
          <w:vanish/>
        </w:rPr>
      </w:pPr>
      <w:r w:rsidRPr="00D22C90">
        <w:rPr>
          <w:i/>
        </w:rPr>
        <w:fldChar w:fldCharType="begin"/>
      </w:r>
      <w:r w:rsidRPr="00D22C90">
        <w:rPr>
          <w:i/>
        </w:rPr>
        <w:instrText xml:space="preserve"> TC"(</w:instrText>
      </w:r>
      <w:bookmarkStart w:id="2" w:name="DocNumber"/>
      <w:r w:rsidRPr="00D22C90">
        <w:rPr>
          <w:i/>
        </w:rPr>
        <w:instrText>A10-0241/2025</w:instrText>
      </w:r>
      <w:bookmarkEnd w:id="2"/>
      <w:r w:rsidRPr="00D22C90">
        <w:rPr>
          <w:i/>
        </w:rPr>
        <w:instrText xml:space="preserve"> - Rapporteur: Borys Budka)"\l3 \n&gt; \* MERGEFORMAT </w:instrText>
      </w:r>
      <w:r w:rsidRPr="00D22C90">
        <w:rPr>
          <w:i/>
        </w:rPr>
        <w:fldChar w:fldCharType="end"/>
      </w:r>
    </w:p>
    <w:p w14:paraId="7AD6AF83" w14:textId="77777777" w:rsidR="00BD04CA" w:rsidRPr="00D22C90" w:rsidRDefault="00BD04CA" w:rsidP="00BD04CA">
      <w:pPr>
        <w:rPr>
          <w:vanish/>
        </w:rPr>
      </w:pPr>
      <w:bookmarkStart w:id="3" w:name="Commission"/>
      <w:r w:rsidRPr="00D22C90">
        <w:rPr>
          <w:vanish/>
        </w:rPr>
        <w:t>Kumitat għall-Industrija, ir-Riċerka u l-Enerġija</w:t>
      </w:r>
      <w:bookmarkEnd w:id="3"/>
    </w:p>
    <w:p w14:paraId="19183518" w14:textId="77777777" w:rsidR="00BD04CA" w:rsidRPr="00D22C90" w:rsidRDefault="00BD04CA" w:rsidP="00BD04CA">
      <w:pPr>
        <w:rPr>
          <w:vanish/>
        </w:rPr>
      </w:pPr>
      <w:bookmarkStart w:id="4" w:name="PE"/>
      <w:r w:rsidRPr="00D22C90">
        <w:rPr>
          <w:vanish/>
        </w:rPr>
        <w:t>PE779.752</w:t>
      </w:r>
      <w:bookmarkEnd w:id="4"/>
    </w:p>
    <w:p w14:paraId="50B9A0FA" w14:textId="0466FB8E" w:rsidR="00BD04CA" w:rsidRPr="00D22C90" w:rsidRDefault="00BD04CA" w:rsidP="00BD04CA">
      <w:pPr>
        <w:pStyle w:val="ATHeading3"/>
      </w:pPr>
      <w:bookmarkStart w:id="5" w:name="Sujet"/>
      <w:r w:rsidRPr="00D22C90">
        <w:t xml:space="preserve">Riżoluzzjoni </w:t>
      </w:r>
      <w:r w:rsidR="008E2326">
        <w:t xml:space="preserve">leġiżlattiva </w:t>
      </w:r>
      <w:r w:rsidRPr="00D22C90">
        <w:t>tal-Parlament Ewropew tas-17 ta' Diċembru 2025 dwar il-proposta għal regolament tal-Kunsill li jemenda r-Regolament tal-Kunsill (UE) 2021/1173 tat-13 ta’ Lulju 2021 dwar l-istabbiliment tal-Impriża Konġunta għall-Computing ta’ Prestazzjoni Għolja Ewropew u li jħassar ir-Regolament (UE) 2018/1488</w:t>
      </w:r>
      <w:bookmarkEnd w:id="5"/>
      <w:r w:rsidRPr="00D22C90">
        <w:t xml:space="preserve"> </w:t>
      </w:r>
      <w:bookmarkStart w:id="6" w:name="References"/>
      <w:r w:rsidRPr="00D22C90">
        <w:t>(COM(2025)0414 – C10-0204/2025 – 2025/0229(NLE))</w:t>
      </w:r>
      <w:bookmarkEnd w:id="6"/>
    </w:p>
    <w:p w14:paraId="7C6166B1" w14:textId="77777777" w:rsidR="00BD04CA" w:rsidRPr="00D22C90" w:rsidRDefault="00BD04CA" w:rsidP="00BD04CA"/>
    <w:p w14:paraId="215607E7" w14:textId="77777777" w:rsidR="00E21F39" w:rsidRPr="00D22C90" w:rsidRDefault="00E21F39" w:rsidP="00E21F39">
      <w:pPr>
        <w:pStyle w:val="NormalBold"/>
      </w:pPr>
      <w:bookmarkStart w:id="7" w:name="TextBodyBegin"/>
      <w:bookmarkEnd w:id="7"/>
      <w:r w:rsidRPr="00D22C90">
        <w:t>(Konsultazzjoni)</w:t>
      </w:r>
    </w:p>
    <w:p w14:paraId="7C79EDDA" w14:textId="77777777" w:rsidR="00E21F39" w:rsidRPr="00D22C90" w:rsidRDefault="00E21F39" w:rsidP="00E21F39">
      <w:pPr>
        <w:pStyle w:val="EPComma"/>
      </w:pPr>
      <w:r w:rsidRPr="00D22C90">
        <w:rPr>
          <w:i/>
        </w:rPr>
        <w:t>Il-Parlament Ewropew</w:t>
      </w:r>
      <w:r w:rsidRPr="00D22C90">
        <w:t>,</w:t>
      </w:r>
    </w:p>
    <w:p w14:paraId="6CA6B93B" w14:textId="77777777" w:rsidR="00E21F39" w:rsidRPr="00D22C90" w:rsidRDefault="00E21F39" w:rsidP="00E21F39">
      <w:pPr>
        <w:pStyle w:val="NormalHanging12a"/>
      </w:pPr>
      <w:r w:rsidRPr="00D22C90">
        <w:t>–</w:t>
      </w:r>
      <w:r w:rsidRPr="00D22C90">
        <w:tab/>
        <w:t>wara li kkunsidra l-proposta tal-Kummissjoni lill-Kunsill (COM(2025)0414),</w:t>
      </w:r>
    </w:p>
    <w:p w14:paraId="531D0225" w14:textId="77777777" w:rsidR="00E21F39" w:rsidRPr="00D22C90" w:rsidRDefault="00E21F39" w:rsidP="00E21F39">
      <w:pPr>
        <w:pStyle w:val="NormalHanging12a"/>
      </w:pPr>
      <w:r w:rsidRPr="00D22C90">
        <w:t>–</w:t>
      </w:r>
      <w:r w:rsidRPr="00D22C90">
        <w:tab/>
        <w:t>wara li kkunsidra l-Artikolu 187 u l-Artikolu 188, l-ewwel paragrafu, tat-Trattat dwar il-Funzjonament tal-Unjoni Ewropea, skont liema artikoli ġie kkonsultat mill-Kunsill (C10</w:t>
      </w:r>
      <w:r w:rsidRPr="00D22C90">
        <w:noBreakHyphen/>
        <w:t>0204/2025),</w:t>
      </w:r>
    </w:p>
    <w:p w14:paraId="1AE82D12" w14:textId="77777777" w:rsidR="00E21F39" w:rsidRPr="00D22C90" w:rsidRDefault="00E21F39" w:rsidP="00E21F39">
      <w:pPr>
        <w:pStyle w:val="NormalHanging12a"/>
      </w:pPr>
      <w:r w:rsidRPr="00D22C90">
        <w:t>–</w:t>
      </w:r>
      <w:r w:rsidRPr="00D22C90">
        <w:tab/>
        <w:t>wara li kkunsidra l-Artikolu 84 tar-Regoli ta’ Proċedura tiegħu,</w:t>
      </w:r>
    </w:p>
    <w:p w14:paraId="5815C708" w14:textId="77777777" w:rsidR="00E21F39" w:rsidRPr="00D22C90" w:rsidRDefault="00E21F39" w:rsidP="00E21F39">
      <w:pPr>
        <w:pStyle w:val="NormalHanging12a"/>
      </w:pPr>
      <w:r w:rsidRPr="00D22C90">
        <w:t>–</w:t>
      </w:r>
      <w:r w:rsidRPr="00D22C90">
        <w:tab/>
        <w:t>wara li kkunsidra r-rapport tal-Kumitat għall-Industrija, ir-Riċerka u l-Enerġija (A10-0241/2025),</w:t>
      </w:r>
    </w:p>
    <w:p w14:paraId="56816049" w14:textId="77777777" w:rsidR="00E21F39" w:rsidRPr="00D22C90" w:rsidRDefault="00E21F39" w:rsidP="00E21F39">
      <w:pPr>
        <w:pStyle w:val="NormalHanging12a"/>
      </w:pPr>
      <w:r w:rsidRPr="00D22C90">
        <w:t>1.</w:t>
      </w:r>
      <w:r w:rsidRPr="00D22C90">
        <w:tab/>
        <w:t>Japprova l-proposta tal-Kummissjoni kif emendata;</w:t>
      </w:r>
    </w:p>
    <w:p w14:paraId="3C57BD51" w14:textId="77777777" w:rsidR="00E21F39" w:rsidRPr="00D22C90" w:rsidRDefault="00E21F39" w:rsidP="00E21F39">
      <w:pPr>
        <w:pStyle w:val="NormalHanging12a"/>
      </w:pPr>
      <w:r w:rsidRPr="00D22C90">
        <w:t>2.</w:t>
      </w:r>
      <w:r w:rsidRPr="00D22C90">
        <w:tab/>
        <w:t>Jistieden lill-Kummissjoni timmodifika l-proposta tagħha konsegwentement, skont l-Artikolu 293(2) tat-Trattat dwar il-Funzjonament tal-Unjoni Ewropea;</w:t>
      </w:r>
    </w:p>
    <w:p w14:paraId="0D069C61" w14:textId="77777777" w:rsidR="00E21F39" w:rsidRPr="00D22C90" w:rsidRDefault="00E21F39" w:rsidP="00E21F39">
      <w:pPr>
        <w:pStyle w:val="NormalHanging12a"/>
      </w:pPr>
      <w:r w:rsidRPr="00D22C90">
        <w:t>3.</w:t>
      </w:r>
      <w:r w:rsidRPr="00D22C90">
        <w:tab/>
        <w:t>Jistieden lill-Kunsill jinfurmah jekk ikollu l-ħsieb li jitbiegħed mit-test approvat mill-Parlament;</w:t>
      </w:r>
    </w:p>
    <w:p w14:paraId="51A9E172" w14:textId="77777777" w:rsidR="00E21F39" w:rsidRPr="00D22C90" w:rsidRDefault="00E21F39" w:rsidP="00E21F39">
      <w:pPr>
        <w:pStyle w:val="NormalHanging12a"/>
      </w:pPr>
      <w:r w:rsidRPr="00D22C90">
        <w:t>4.</w:t>
      </w:r>
      <w:r w:rsidRPr="00D22C90">
        <w:tab/>
        <w:t xml:space="preserve">Jitlob lill-Kunsill </w:t>
      </w:r>
      <w:proofErr w:type="spellStart"/>
      <w:r w:rsidRPr="00D22C90">
        <w:t>jerġa</w:t>
      </w:r>
      <w:proofErr w:type="spellEnd"/>
      <w:r w:rsidRPr="00D22C90">
        <w:t xml:space="preserve">’ </w:t>
      </w:r>
      <w:proofErr w:type="spellStart"/>
      <w:r w:rsidRPr="00D22C90">
        <w:t>jikkonsultah</w:t>
      </w:r>
      <w:proofErr w:type="spellEnd"/>
      <w:r w:rsidRPr="00D22C90">
        <w:t xml:space="preserve"> jekk ikollu l-ħsieb li jemenda l-proposta tal-Kummissjoni b’mod sustanzjali;</w:t>
      </w:r>
    </w:p>
    <w:p w14:paraId="7D3AB2B2" w14:textId="32979334" w:rsidR="00524B29" w:rsidRDefault="00E21F39" w:rsidP="00E21F39">
      <w:pPr>
        <w:pStyle w:val="NormalHanging12a"/>
      </w:pPr>
      <w:r w:rsidRPr="00D22C90">
        <w:t>5.</w:t>
      </w:r>
      <w:r w:rsidRPr="00D22C90">
        <w:tab/>
        <w:t>Jagħti istruzzjonijiet lill-President tiegħu biex tgħaddi l-pożizzjoni tal-Parlament lill-</w:t>
      </w:r>
      <w:r w:rsidRPr="00D22C90">
        <w:lastRenderedPageBreak/>
        <w:t>Kunsill u lill-Kummissjoni.</w:t>
      </w:r>
    </w:p>
    <w:p w14:paraId="7BF70E20" w14:textId="77777777" w:rsidR="00524B29" w:rsidRDefault="00524B29">
      <w:pPr>
        <w:widowControl/>
      </w:pPr>
      <w:r>
        <w:br w:type="page"/>
      </w:r>
    </w:p>
    <w:p w14:paraId="750AE9B8" w14:textId="77777777" w:rsidR="00E21F39" w:rsidRDefault="00E21F39" w:rsidP="00E21F39">
      <w:pPr>
        <w:pStyle w:val="AmNumberTabs"/>
        <w:keepNext/>
      </w:pPr>
      <w:r w:rsidRPr="00D22C90">
        <w:lastRenderedPageBreak/>
        <w:t>Emenda</w:t>
      </w:r>
      <w:r w:rsidRPr="00D22C90">
        <w:tab/>
      </w:r>
      <w:r w:rsidRPr="00D22C90">
        <w:tab/>
        <w:t>1</w:t>
      </w:r>
    </w:p>
    <w:p w14:paraId="0F3477F9" w14:textId="4853F467" w:rsidR="00BE1F5E" w:rsidRDefault="00BE1F5E" w:rsidP="00BE1F5E">
      <w:pPr>
        <w:pStyle w:val="AmNumberTabs"/>
        <w:keepNext/>
        <w:jc w:val="center"/>
      </w:pPr>
      <w:r>
        <w:t>EMENDI TAL-PARLAMENT EWROPEW</w:t>
      </w:r>
      <w:r w:rsidR="0070170B">
        <w:rPr>
          <w:rStyle w:val="FootnoteReference"/>
        </w:rPr>
        <w:footnoteReference w:customMarkFollows="1" w:id="1"/>
        <w:t>*</w:t>
      </w:r>
    </w:p>
    <w:p w14:paraId="6AEB50EA" w14:textId="77777777" w:rsidR="00BE1F5E" w:rsidRDefault="00BE1F5E" w:rsidP="00BE1F5E">
      <w:pPr>
        <w:pStyle w:val="AmNumberTabs"/>
        <w:keepNext/>
        <w:jc w:val="center"/>
      </w:pPr>
      <w:r>
        <w:t>għall-proposta tal-Kummissjoni</w:t>
      </w:r>
    </w:p>
    <w:p w14:paraId="608C0975" w14:textId="77777777" w:rsidR="00BE1F5E" w:rsidRDefault="00BE1F5E" w:rsidP="00BE1F5E">
      <w:pPr>
        <w:pStyle w:val="AmNumberTabs"/>
        <w:keepNext/>
        <w:jc w:val="center"/>
      </w:pPr>
      <w:r>
        <w:t>---------------------------------------------------------</w:t>
      </w:r>
    </w:p>
    <w:p w14:paraId="7753AF6F" w14:textId="77777777" w:rsidR="00BE1F5E" w:rsidRDefault="00BE1F5E" w:rsidP="00BE1F5E">
      <w:pPr>
        <w:pStyle w:val="AmNumberTabs"/>
        <w:keepNext/>
        <w:jc w:val="center"/>
      </w:pPr>
      <w:r>
        <w:t>REGOLAMENT TAL-KUNSILL</w:t>
      </w:r>
    </w:p>
    <w:p w14:paraId="2179DB8E" w14:textId="607E1EAC" w:rsidR="00BE1F5E" w:rsidRPr="00D22C90" w:rsidRDefault="00BE1F5E" w:rsidP="00BE1F5E">
      <w:pPr>
        <w:pStyle w:val="AmNumberTabs"/>
        <w:keepNext/>
        <w:jc w:val="center"/>
      </w:pPr>
      <w:r>
        <w:t>dwar l-emenda tar-Regolament tal-Kunsill (UE) 2021/1173 tat-13 ta’ Lulju 2021 dwar l-istabbiliment tal-Impriża Konġunta għall-Computing ta’ Prestazzjoni Għolja Ewropew u li jħassar ir-Regolament (UE) 2018/1488</w:t>
      </w:r>
    </w:p>
    <w:p w14:paraId="3EB53786" w14:textId="77777777" w:rsidR="00E21F39" w:rsidRPr="00D22C90" w:rsidRDefault="00E21F39" w:rsidP="00E21F39"/>
    <w:p w14:paraId="0AEEDB64" w14:textId="77777777" w:rsidR="00E21F39" w:rsidRPr="00D22C90" w:rsidRDefault="00E21F39" w:rsidP="008B75C1">
      <w:pPr>
        <w:pStyle w:val="Institutionquiagit"/>
        <w:spacing w:line="360" w:lineRule="auto"/>
        <w:rPr>
          <w:noProof/>
        </w:rPr>
      </w:pPr>
      <w:r w:rsidRPr="00D22C90">
        <w:t>IL-KUNSILL TAL-UNJONI EWROPEA,</w:t>
      </w:r>
    </w:p>
    <w:p w14:paraId="08633B36" w14:textId="77777777" w:rsidR="00E21F39" w:rsidRPr="00D22C90" w:rsidRDefault="00E21F39" w:rsidP="008B75C1">
      <w:pPr>
        <w:spacing w:line="360" w:lineRule="auto"/>
        <w:rPr>
          <w:noProof/>
        </w:rPr>
      </w:pPr>
      <w:r w:rsidRPr="00D22C90">
        <w:t>Wara li kkunsidra t-Trattat dwar il-Funzjonament tal-Unjoni Ewropea, u b’mod partikolari l-Artikolu 187 u l-Artikolu 188, l-ewwel paragrafu, tiegħu,</w:t>
      </w:r>
    </w:p>
    <w:p w14:paraId="61E33CB7" w14:textId="77777777" w:rsidR="00E21F39" w:rsidRPr="00D22C90" w:rsidRDefault="00E21F39" w:rsidP="008B75C1">
      <w:pPr>
        <w:spacing w:line="360" w:lineRule="auto"/>
        <w:rPr>
          <w:noProof/>
        </w:rPr>
      </w:pPr>
      <w:r w:rsidRPr="00D22C90">
        <w:t>Wara li kkunsidra l-proposta tal-Kummissjoni Ewropea,</w:t>
      </w:r>
    </w:p>
    <w:p w14:paraId="659D17DD" w14:textId="77777777" w:rsidR="00E21F39" w:rsidRPr="00D22C90" w:rsidRDefault="00E21F39" w:rsidP="008B75C1">
      <w:pPr>
        <w:spacing w:line="360" w:lineRule="auto"/>
        <w:rPr>
          <w:noProof/>
        </w:rPr>
      </w:pPr>
      <w:r w:rsidRPr="00D22C90">
        <w:t>Wara li kkunsidra l-opinjoni tal-Parlament Ewropew</w:t>
      </w:r>
      <w:r w:rsidRPr="00D22C90">
        <w:rPr>
          <w:rStyle w:val="FootnoteReference"/>
          <w:noProof/>
        </w:rPr>
        <w:footnoteReference w:id="2"/>
      </w:r>
      <w:r w:rsidRPr="00D22C90">
        <w:t>,</w:t>
      </w:r>
    </w:p>
    <w:p w14:paraId="56A95BE4" w14:textId="77777777" w:rsidR="00E21F39" w:rsidRPr="00D22C90" w:rsidRDefault="00E21F39" w:rsidP="008B75C1">
      <w:pPr>
        <w:spacing w:line="360" w:lineRule="auto"/>
        <w:rPr>
          <w:noProof/>
        </w:rPr>
      </w:pPr>
      <w:r w:rsidRPr="00D22C90">
        <w:t>Wara li kkunsidra l-opinjoni tal-Kumitat Ekonomiku u Soċjali Ewropew</w:t>
      </w:r>
      <w:r w:rsidRPr="00D22C90">
        <w:rPr>
          <w:rStyle w:val="FootnoteReference"/>
          <w:noProof/>
        </w:rPr>
        <w:footnoteReference w:id="3"/>
      </w:r>
      <w:r w:rsidRPr="00D22C90">
        <w:t xml:space="preserve">, </w:t>
      </w:r>
    </w:p>
    <w:p w14:paraId="3A37152B" w14:textId="77777777" w:rsidR="00E21F39" w:rsidRPr="00D22C90" w:rsidRDefault="00E21F39" w:rsidP="008B75C1">
      <w:pPr>
        <w:spacing w:line="360" w:lineRule="auto"/>
        <w:rPr>
          <w:noProof/>
        </w:rPr>
      </w:pPr>
      <w:r w:rsidRPr="00D22C90">
        <w:t>Billi:</w:t>
      </w:r>
    </w:p>
    <w:p w14:paraId="6E33D634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(1)</w:t>
      </w:r>
      <w:r w:rsidRPr="00D22C90">
        <w:tab/>
        <w:t xml:space="preserve">Ir-Regolament (UE) 2024/1689 tal-Parlament Ewropew u tal-Kunsill li jistabbilixxi regoli armonizzati dwar l-intelliġenza artifiċjali (l-Att dwar l-Intelliġenza Artifiċjali) għandu l-għan li jtejjeb il-funzjonament tas-suq intern billi jistabbilixxi qafas legali uniformi b’mod partikolari għall-iżvilupp, għall-kummerċjalizzazzjoni u għall-użu tal-intelliġenza artifiċjali f’konformità mal-valuri tal-Unjoni. </w:t>
      </w:r>
    </w:p>
    <w:p w14:paraId="55AD82F3" w14:textId="77777777" w:rsidR="00E21F39" w:rsidRPr="00D22C90" w:rsidRDefault="00E21F39" w:rsidP="008B75C1">
      <w:pPr>
        <w:pStyle w:val="ManualConsidrant"/>
        <w:spacing w:line="360" w:lineRule="auto"/>
        <w:rPr>
          <w:noProof/>
        </w:rPr>
      </w:pPr>
      <w:r w:rsidRPr="00D22C90">
        <w:rPr>
          <w:b/>
          <w:i/>
        </w:rPr>
        <w:t>(1a)</w:t>
      </w:r>
      <w:r w:rsidRPr="00D22C90">
        <w:tab/>
      </w:r>
      <w:r w:rsidRPr="00D22C90">
        <w:rPr>
          <w:b/>
          <w:i/>
        </w:rPr>
        <w:t>Ir-Regolament (UE) 2021/695 tal-Parlament Ewropew u tal-Kunsill</w:t>
      </w:r>
      <w:r w:rsidRPr="00D22C90">
        <w:rPr>
          <w:rStyle w:val="FootnoteReference"/>
          <w:rFonts w:eastAsia="Times New Roman"/>
          <w:b/>
          <w:i/>
          <w:szCs w:val="24"/>
          <w:lang w:eastAsia="en-GB"/>
        </w:rPr>
        <w:footnoteReference w:id="4"/>
      </w:r>
      <w:r w:rsidRPr="00D22C90">
        <w:rPr>
          <w:b/>
          <w:i/>
        </w:rPr>
        <w:t xml:space="preserve"> jistabbilixxi l-qafas għall-infiq tal-Unjoni fuq ir-riċerka u l-innovazzjoni, inklużi t-tipi ta’ azzjoni u nefqa li jistgħu jiġu ffinanzjati f’dak il-qafas.</w:t>
      </w:r>
    </w:p>
    <w:p w14:paraId="7C857A11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lastRenderedPageBreak/>
        <w:t>(2)</w:t>
      </w:r>
      <w:r w:rsidRPr="00D22C90">
        <w:tab/>
        <w:t xml:space="preserve">Mill-2021, meta ġie adottat ir-Regolament tal-Kunsill (UE) 2021/1173, il-qasam tal-intelliġenza artifiċjali (IA) ra progress tekniku enormi u sar dominju strateġiku u </w:t>
      </w:r>
      <w:proofErr w:type="spellStart"/>
      <w:r w:rsidRPr="00D22C90">
        <w:t>kkontestat</w:t>
      </w:r>
      <w:proofErr w:type="spellEnd"/>
      <w:r w:rsidRPr="00D22C90">
        <w:t xml:space="preserve"> ħafna fil-livell globali. L-Unjoni Ewropea tinsab fuq quddiem nett fl-isforzi biex tappoġġa l-innovazzjoni responsabbli fl-IA, billi tiggwida l-innovazzjoni, tistabbilixxi mekkaniżmi ta’ protezzjoni, u tiżviluppa governanza effettiva.</w:t>
      </w:r>
    </w:p>
    <w:p w14:paraId="27A8DD8E" w14:textId="77777777" w:rsidR="00E21F39" w:rsidRPr="00D22C90" w:rsidRDefault="00E21F39" w:rsidP="008B75C1">
      <w:pPr>
        <w:pStyle w:val="ManualConsidrant"/>
        <w:spacing w:line="360" w:lineRule="auto"/>
        <w:jc w:val="left"/>
        <w:rPr>
          <w:rFonts w:eastAsia="Times New Roman"/>
          <w:noProof/>
        </w:rPr>
      </w:pPr>
      <w:r w:rsidRPr="00D22C90">
        <w:t>(3)</w:t>
      </w:r>
      <w:r w:rsidRPr="00D22C90">
        <w:tab/>
        <w:t xml:space="preserve">Mudelli kbar tal-IA bi skop ġenerali </w:t>
      </w:r>
      <w:proofErr w:type="spellStart"/>
      <w:r w:rsidRPr="00D22C90">
        <w:t>tfaċċaw</w:t>
      </w:r>
      <w:proofErr w:type="spellEnd"/>
      <w:r w:rsidRPr="00D22C90">
        <w:t xml:space="preserve"> bħala </w:t>
      </w:r>
      <w:proofErr w:type="spellStart"/>
      <w:r w:rsidRPr="00D22C90">
        <w:t>xprunaturi</w:t>
      </w:r>
      <w:proofErr w:type="spellEnd"/>
      <w:r w:rsidRPr="00D22C90">
        <w:t xml:space="preserve"> vitali tal-kompetittività ekonomika u tal-innovazzjoni. Dawn saru kruċjali fit-tisħiħ tal-</w:t>
      </w:r>
      <w:proofErr w:type="spellStart"/>
      <w:r w:rsidRPr="00D22C90">
        <w:t>produttività</w:t>
      </w:r>
      <w:proofErr w:type="spellEnd"/>
      <w:r w:rsidRPr="00D22C90">
        <w:t xml:space="preserve"> f’diversi setturi u </w:t>
      </w:r>
      <w:proofErr w:type="spellStart"/>
      <w:r w:rsidRPr="00D22C90">
        <w:t>jittrasformaw</w:t>
      </w:r>
      <w:proofErr w:type="spellEnd"/>
      <w:r w:rsidRPr="00D22C90">
        <w:t xml:space="preserve"> ktajjen tal-valur sħaħ, u b’hekk jiddeterminaw il-ħolqien ta’ valur ekonomiku futur. Il-ġenerazzjoni li jmiss tal-mudelli tal-IA tal-ogħla livell hija mistennija twassal għal qabża fil-kapaċitajiet, lejn l-Intelliġenza Ġenerali Artifiċjali (IAĠ) li tkun kapaċi tindirizza kompiti kumplessi u diversi ħafna, li jlaħħqu mal-kapaċitajiet umani</w:t>
      </w:r>
      <w:r w:rsidRPr="00D22C90">
        <w:rPr>
          <w:b/>
          <w:bCs/>
          <w:i/>
          <w:iCs/>
        </w:rPr>
        <w:t xml:space="preserve">, filwaqt li potenzjalment toħloq ukoll riskji </w:t>
      </w:r>
      <w:proofErr w:type="spellStart"/>
      <w:r w:rsidRPr="00D22C90">
        <w:rPr>
          <w:b/>
          <w:bCs/>
          <w:i/>
          <w:iCs/>
        </w:rPr>
        <w:t>soċjetali</w:t>
      </w:r>
      <w:proofErr w:type="spellEnd"/>
      <w:r w:rsidRPr="00D22C90">
        <w:rPr>
          <w:b/>
          <w:bCs/>
          <w:i/>
          <w:iCs/>
        </w:rPr>
        <w:t xml:space="preserve"> ġodda</w:t>
      </w:r>
      <w:r w:rsidRPr="00D22C90">
        <w:t xml:space="preserve">. Ir-reġjuni li huma kapaċi jiżviluppaw u jimplimentaw dawn il-mudelli tal-IA </w:t>
      </w:r>
      <w:r w:rsidRPr="00D22C90">
        <w:rPr>
          <w:b/>
          <w:bCs/>
          <w:i/>
          <w:iCs/>
        </w:rPr>
        <w:t>b’mod sostenibbli, sikur u</w:t>
      </w:r>
      <w:r w:rsidRPr="00D22C90">
        <w:t xml:space="preserve"> fuq skala kbira se jkunu </w:t>
      </w:r>
      <w:proofErr w:type="spellStart"/>
      <w:r w:rsidRPr="00D22C90">
        <w:t>xprunaturi</w:t>
      </w:r>
      <w:proofErr w:type="spellEnd"/>
      <w:r w:rsidRPr="00D22C90">
        <w:t xml:space="preserve"> tal-innovazzjoni globali</w:t>
      </w:r>
      <w:r w:rsidRPr="00D22C90">
        <w:rPr>
          <w:b/>
          <w:bCs/>
          <w:i/>
          <w:iCs/>
        </w:rPr>
        <w:t>, se jippromwovu l-fiduċja</w:t>
      </w:r>
      <w:r w:rsidRPr="00D22C90">
        <w:t xml:space="preserve"> u se jattiraw it-talent ewlieni. Fl-istess ħin, is-setturi fuq quddiem nett tax-xjenza u tal-industrija, </w:t>
      </w:r>
      <w:r w:rsidRPr="00D22C90">
        <w:rPr>
          <w:b/>
          <w:bCs/>
          <w:i/>
          <w:iCs/>
        </w:rPr>
        <w:t>bħat-teknoloġija agrikola, il-</w:t>
      </w:r>
      <w:proofErr w:type="spellStart"/>
      <w:r w:rsidRPr="00D22C90">
        <w:rPr>
          <w:b/>
          <w:bCs/>
          <w:i/>
          <w:iCs/>
        </w:rPr>
        <w:t>bijoteknoloġija</w:t>
      </w:r>
      <w:proofErr w:type="spellEnd"/>
      <w:r w:rsidRPr="00D22C90">
        <w:t xml:space="preserve">, il-klima, is-settur </w:t>
      </w:r>
      <w:proofErr w:type="spellStart"/>
      <w:r w:rsidRPr="00D22C90">
        <w:t>awtomobilistiku</w:t>
      </w:r>
      <w:proofErr w:type="spellEnd"/>
      <w:r w:rsidRPr="00D22C90">
        <w:t>, id-difiża, l-ispazju u l-</w:t>
      </w:r>
      <w:proofErr w:type="spellStart"/>
      <w:r w:rsidRPr="00D22C90">
        <w:t>ajruspazju</w:t>
      </w:r>
      <w:proofErr w:type="spellEnd"/>
      <w:r w:rsidRPr="00D22C90">
        <w:t xml:space="preserve">, jeżiġu riżorsi sostanzjali tal-informatika biex iwettqu skoperti xjentifiċi u innovazzjonijiet industrijali importanti xprunati mill-IA. Is-sinerġiji bejn dawn l-attivitajiet u dawk </w:t>
      </w:r>
      <w:proofErr w:type="spellStart"/>
      <w:r w:rsidRPr="00D22C90">
        <w:t>imwettqin</w:t>
      </w:r>
      <w:proofErr w:type="spellEnd"/>
      <w:r w:rsidRPr="00D22C90">
        <w:t xml:space="preserve"> minn programmi oħrajn tal-Unjoni, bħall-Programm Spazjali tal-UE, se jiġu sfruttati, bis-salvagwardji xierqa fis-seħħ biex jiġu protetti l-interessi strateġiċi tal-Unjoni u tal-Istati Membri tagħha.</w:t>
      </w:r>
    </w:p>
    <w:p w14:paraId="14486256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(4)</w:t>
      </w:r>
      <w:r w:rsidRPr="00D22C90">
        <w:tab/>
        <w:t>L-aktar Fabbriki tal-IA avvanzati fl-Ewropa se jkunu mgħammrin b’</w:t>
      </w:r>
      <w:proofErr w:type="spellStart"/>
      <w:r w:rsidRPr="00D22C90">
        <w:t>supercomputers</w:t>
      </w:r>
      <w:proofErr w:type="spellEnd"/>
      <w:r w:rsidRPr="00D22C90">
        <w:t xml:space="preserve"> li fihom sa 25 000 proċessur avvanzat tal-IA, li jippermettu l-iżvilupp ta’ mudelli tal-IA ta’ firxa medja biss. Għalhekk, hemm bżonn ta’ investimenti sinifikanti biex jiżdiedu l-kapaċitajiet tal-computing tal-Ewropa </w:t>
      </w:r>
      <w:r w:rsidRPr="00D22C90">
        <w:rPr>
          <w:b/>
          <w:bCs/>
          <w:i/>
          <w:iCs/>
        </w:rPr>
        <w:t xml:space="preserve">u jiġu pprovduti servizzi relatati biex iservu l-ekosistema tal-utenti diversa, </w:t>
      </w:r>
      <w:proofErr w:type="spellStart"/>
      <w:r w:rsidRPr="00D22C90">
        <w:rPr>
          <w:b/>
          <w:bCs/>
          <w:i/>
          <w:iCs/>
        </w:rPr>
        <w:t>deċentralizzata</w:t>
      </w:r>
      <w:proofErr w:type="spellEnd"/>
      <w:r w:rsidRPr="00D22C90">
        <w:rPr>
          <w:b/>
          <w:bCs/>
          <w:i/>
          <w:iCs/>
        </w:rPr>
        <w:t xml:space="preserve"> u mhux </w:t>
      </w:r>
      <w:proofErr w:type="spellStart"/>
      <w:r w:rsidRPr="00D22C90">
        <w:rPr>
          <w:b/>
          <w:bCs/>
          <w:i/>
          <w:iCs/>
        </w:rPr>
        <w:t>monolitika</w:t>
      </w:r>
      <w:proofErr w:type="spellEnd"/>
      <w:r w:rsidRPr="00D22C90">
        <w:rPr>
          <w:b/>
          <w:bCs/>
          <w:i/>
          <w:iCs/>
        </w:rPr>
        <w:t xml:space="preserve"> li hija karatteristika tat-teknoloġiji innovattivi fl-Unjoni filwaqt li jiġu stabbiliti l-faċilitajiet tal-ġenerazzjoni li jmiss li jippermettu l-iżvilupp ta’ mudelli tal-IA tal-ogħla livell</w:t>
      </w:r>
      <w:r w:rsidRPr="00D22C90">
        <w:t>.</w:t>
      </w:r>
    </w:p>
    <w:p w14:paraId="37F1373D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(5)</w:t>
      </w:r>
      <w:r w:rsidRPr="00D22C90">
        <w:tab/>
        <w:t>Fid-9 ta’ April 2025, il-Kummissjoni varat il-Pjan ta’ Azzjoni għal Kontinent tal-IA</w:t>
      </w:r>
      <w:r w:rsidRPr="00D22C90">
        <w:rPr>
          <w:rStyle w:val="FootnoteReference"/>
          <w:noProof/>
        </w:rPr>
        <w:footnoteReference w:id="5"/>
      </w:r>
      <w:r w:rsidRPr="00D22C90">
        <w:t xml:space="preserve"> biex l-Unjoni </w:t>
      </w:r>
      <w:proofErr w:type="spellStart"/>
      <w:r w:rsidRPr="00D22C90">
        <w:t>tippożizzjona</w:t>
      </w:r>
      <w:proofErr w:type="spellEnd"/>
      <w:r w:rsidRPr="00D22C90">
        <w:t xml:space="preserve"> ruħha bħala mexxejja globali fl-IA. Pilastru ewlieni ta’ din </w:t>
      </w:r>
      <w:r w:rsidRPr="00D22C90">
        <w:lastRenderedPageBreak/>
        <w:t xml:space="preserve">l-istrateġija huwa li tagħti spinta lill-infrastruttura madwar l-Ewropa kollha għat-taħriġ ta’ mudelli avvanzati tal-IA u tgħolli l-kunċett tal-Fabbriki tal-IA tal-2024 għal-livell li jmiss </w:t>
      </w:r>
      <w:r w:rsidRPr="00D22C90">
        <w:rPr>
          <w:b/>
          <w:bCs/>
          <w:i/>
          <w:iCs/>
        </w:rPr>
        <w:t>u tespandi l-aċċess għal tali kapaċitajiet tal-computing fl-Unjoni kollha</w:t>
      </w:r>
      <w:r w:rsidRPr="00D22C90">
        <w:t xml:space="preserve">. </w:t>
      </w:r>
      <w:r w:rsidRPr="00D22C90">
        <w:rPr>
          <w:b/>
          <w:i/>
        </w:rPr>
        <w:t xml:space="preserve">Għalhekk, distribuzzjoni ġeografika bilanċjata ta’ tali faċilitajiet titqies li tikkontribwixxi b’mod pożittiv biex il-kriterji relatati mal-impatt potenzjali jiġu </w:t>
      </w:r>
      <w:proofErr w:type="spellStart"/>
      <w:r w:rsidRPr="00D22C90">
        <w:rPr>
          <w:b/>
          <w:i/>
        </w:rPr>
        <w:t>ssodisfati</w:t>
      </w:r>
      <w:proofErr w:type="spellEnd"/>
      <w:r w:rsidRPr="00D22C90">
        <w:rPr>
          <w:b/>
          <w:i/>
        </w:rPr>
        <w:t>.</w:t>
      </w:r>
      <w:r w:rsidRPr="00D22C90">
        <w:t xml:space="preserve"> </w:t>
      </w:r>
    </w:p>
    <w:p w14:paraId="3BE0E944" w14:textId="77777777" w:rsidR="00E21F39" w:rsidRPr="00D22C90" w:rsidRDefault="00E21F39" w:rsidP="008B75C1">
      <w:pPr>
        <w:pStyle w:val="ManualConsidrant"/>
        <w:spacing w:line="360" w:lineRule="auto"/>
        <w:jc w:val="left"/>
        <w:rPr>
          <w:b/>
          <w:i/>
          <w:noProof/>
        </w:rPr>
      </w:pPr>
      <w:r w:rsidRPr="00D22C90">
        <w:rPr>
          <w:b/>
          <w:i/>
        </w:rPr>
        <w:t>(5a)</w:t>
      </w:r>
      <w:r w:rsidRPr="00D22C90">
        <w:tab/>
      </w:r>
      <w:r w:rsidRPr="00D22C90">
        <w:rPr>
          <w:b/>
          <w:i/>
        </w:rPr>
        <w:t>Biex jiġi żgurat li l-</w:t>
      </w:r>
      <w:proofErr w:type="spellStart"/>
      <w:r w:rsidRPr="00D22C90">
        <w:rPr>
          <w:b/>
          <w:i/>
        </w:rPr>
        <w:t>SMEs</w:t>
      </w:r>
      <w:proofErr w:type="spellEnd"/>
      <w:r w:rsidRPr="00D22C90">
        <w:rPr>
          <w:b/>
          <w:i/>
        </w:rPr>
        <w:t>, il-</w:t>
      </w:r>
      <w:proofErr w:type="spellStart"/>
      <w:r w:rsidRPr="00D22C90">
        <w:rPr>
          <w:b/>
          <w:i/>
        </w:rPr>
        <w:t>mikrointrapriżi</w:t>
      </w:r>
      <w:proofErr w:type="spellEnd"/>
      <w:r w:rsidRPr="00D22C90">
        <w:rPr>
          <w:b/>
          <w:i/>
        </w:rPr>
        <w:t xml:space="preserve"> u l-kumpaniji b’kapitalizzazzjoni medja jistgħu fil-prattika jużaw il-</w:t>
      </w:r>
      <w:proofErr w:type="spellStart"/>
      <w:r w:rsidRPr="00D22C90">
        <w:rPr>
          <w:b/>
          <w:i/>
        </w:rPr>
        <w:t>Gigafabbriki</w:t>
      </w:r>
      <w:proofErr w:type="spellEnd"/>
      <w:r w:rsidRPr="00D22C90">
        <w:rPr>
          <w:b/>
          <w:i/>
        </w:rPr>
        <w:t xml:space="preserve"> tal-IA, b’mod proporzjonat għall-kapaċitajiet operazzjonali u l-użu mistenni tagħhom, it-talba u l-aċċess tagħhom jenħtieġ li jiġu ffaċilitati u ssimplifikati biex jitnaqqsu l-ostakli amministrattivi.</w:t>
      </w:r>
      <w:r w:rsidRPr="00D22C90">
        <w:rPr>
          <w:rFonts w:ascii="Calibri" w:hAnsi="Calibri"/>
          <w:i/>
          <w:sz w:val="21"/>
        </w:rPr>
        <w:t xml:space="preserve"> </w:t>
      </w:r>
    </w:p>
    <w:p w14:paraId="3E61A1D5" w14:textId="100399DB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(6)</w:t>
      </w:r>
      <w:r w:rsidRPr="00D22C90">
        <w:tab/>
        <w:t>L-iżvilupp tal-ġenerazzjoni li jmiss ta’ mudelli tal-IA tal-ogħla livell huwa mistenni jirrikjedi faċilitajiet fuq skala kbira, li jaqbżu b’tal-anqas tlieta sa erba’ darbiet in-numru tal-</w:t>
      </w:r>
      <w:proofErr w:type="spellStart"/>
      <w:r w:rsidRPr="00D22C90">
        <w:t>proċessuri</w:t>
      </w:r>
      <w:proofErr w:type="spellEnd"/>
      <w:r w:rsidRPr="00D22C90">
        <w:t xml:space="preserve"> tal-IA l-aktar avvanzati disponibbli fl-aktar fabbriki tal-IA b’saħħithom, filwaqt li jitqiesu l-kapaċità elettrika, kif ukoll </w:t>
      </w:r>
      <w:r w:rsidRPr="00D22C90">
        <w:rPr>
          <w:b/>
          <w:bCs/>
          <w:i/>
          <w:iCs/>
        </w:rPr>
        <w:t>l-aċċessibbiltà għall-enerġija u għall-ilma</w:t>
      </w:r>
      <w:r w:rsidRPr="00D22C90">
        <w:t xml:space="preserve">, l-effiċjenza </w:t>
      </w:r>
      <w:r w:rsidRPr="00D22C90">
        <w:rPr>
          <w:rFonts w:ascii="Arial" w:hAnsi="Arial"/>
        </w:rPr>
        <w:t>▌</w:t>
      </w:r>
      <w:r w:rsidRPr="00D22C90">
        <w:t>u ċ-</w:t>
      </w:r>
      <w:proofErr w:type="spellStart"/>
      <w:r w:rsidRPr="00D22C90">
        <w:t>ċirkolarità</w:t>
      </w:r>
      <w:proofErr w:type="spellEnd"/>
      <w:r w:rsidRPr="00D22C90">
        <w:t>. Illum il-ġurnata, il-mekkaniżmi eżistenti fi ħdan ir-Regolament</w:t>
      </w:r>
      <w:r w:rsidR="008F5381">
        <w:t xml:space="preserve"> (UE)</w:t>
      </w:r>
      <w:r w:rsidRPr="00D22C90">
        <w:t xml:space="preserve"> 2021/1173 ma humiex mgħammrin biex isostnu l-istabbiliment u l-operat tal-</w:t>
      </w:r>
      <w:proofErr w:type="spellStart"/>
      <w:r w:rsidRPr="00D22C90">
        <w:t>Gigafabbriki</w:t>
      </w:r>
      <w:proofErr w:type="spellEnd"/>
      <w:r w:rsidRPr="00D22C90">
        <w:t xml:space="preserve"> tal-IA. Għalhekk emenda </w:t>
      </w:r>
      <w:r w:rsidRPr="00D22C90">
        <w:rPr>
          <w:rFonts w:ascii="Arial" w:hAnsi="Arial"/>
        </w:rPr>
        <w:t>▌</w:t>
      </w:r>
      <w:r w:rsidRPr="00D22C90">
        <w:t>hija neċessarja biex l-Impriża Konġunta għall-Computing ta’ Prestazzjoni Għolja Ewropew (l-“Impriża Konġunta”) tiġi pprovduta bil-bażi legali neċessarja biex tkun tista’ twettaq l-impenji rigward it-twaqqif u l-operat tal-</w:t>
      </w:r>
      <w:proofErr w:type="spellStart"/>
      <w:r w:rsidRPr="00D22C90">
        <w:t>Gigafabbriki</w:t>
      </w:r>
      <w:proofErr w:type="spellEnd"/>
      <w:r w:rsidRPr="00D22C90">
        <w:t xml:space="preserve"> tal-IA fl-Ewropa.</w:t>
      </w:r>
    </w:p>
    <w:p w14:paraId="428A30D6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rPr>
          <w:b/>
          <w:i/>
        </w:rPr>
        <w:t>(6a)</w:t>
      </w:r>
      <w:r w:rsidRPr="00D22C90">
        <w:tab/>
      </w:r>
      <w:r w:rsidRPr="00D22C90">
        <w:rPr>
          <w:b/>
          <w:bCs/>
          <w:i/>
          <w:iCs/>
        </w:rPr>
        <w:t>F’konformità mar-Rapport Speċjali tal-Aġenzija Internazzjonali tal-Enerġija dwar il-Prospettivi Dinjin tal-Enerġija bit-titolu “</w:t>
      </w:r>
      <w:proofErr w:type="spellStart"/>
      <w:r w:rsidRPr="00D22C90">
        <w:rPr>
          <w:b/>
          <w:bCs/>
          <w:i/>
          <w:iCs/>
        </w:rPr>
        <w:t>Energy</w:t>
      </w:r>
      <w:proofErr w:type="spellEnd"/>
      <w:r w:rsidRPr="00D22C90">
        <w:rPr>
          <w:b/>
          <w:bCs/>
          <w:i/>
          <w:iCs/>
        </w:rPr>
        <w:t xml:space="preserve"> </w:t>
      </w:r>
      <w:proofErr w:type="spellStart"/>
      <w:r w:rsidRPr="00D22C90">
        <w:rPr>
          <w:b/>
          <w:bCs/>
          <w:i/>
          <w:iCs/>
        </w:rPr>
        <w:t>and</w:t>
      </w:r>
      <w:proofErr w:type="spellEnd"/>
      <w:r w:rsidRPr="00D22C90">
        <w:rPr>
          <w:b/>
          <w:bCs/>
          <w:i/>
          <w:iCs/>
        </w:rPr>
        <w:t xml:space="preserve"> AI” (Enerġija u IA), il-proliferazzjoni ta’ tagħbijiet tax-xogħol tal-computing speċifiċi għall-IA qed tpoġġi domandi ġodda eċċezzjonali fuq il-</w:t>
      </w:r>
      <w:proofErr w:type="spellStart"/>
      <w:r w:rsidRPr="00D22C90">
        <w:rPr>
          <w:b/>
          <w:bCs/>
          <w:i/>
          <w:iCs/>
        </w:rPr>
        <w:t>grilja</w:t>
      </w:r>
      <w:proofErr w:type="spellEnd"/>
      <w:r w:rsidRPr="00D22C90">
        <w:rPr>
          <w:b/>
          <w:bCs/>
          <w:i/>
          <w:iCs/>
        </w:rPr>
        <w:t xml:space="preserve"> tal-enerġija:</w:t>
      </w:r>
      <w:r w:rsidRPr="00D22C90">
        <w:rPr>
          <w:b/>
          <w:i/>
        </w:rPr>
        <w:t xml:space="preserve"> globalment, il-konsum tal-elettriku miċ-ċentri tad-data huwa proġettat li jiżdied b’aktar mid-doppju minn madwar 415-il </w:t>
      </w:r>
      <w:proofErr w:type="spellStart"/>
      <w:r w:rsidRPr="00D22C90">
        <w:rPr>
          <w:b/>
          <w:i/>
        </w:rPr>
        <w:t>terawatt</w:t>
      </w:r>
      <w:proofErr w:type="spellEnd"/>
      <w:r w:rsidRPr="00D22C90">
        <w:rPr>
          <w:b/>
          <w:i/>
        </w:rPr>
        <w:t>-siegħa (</w:t>
      </w:r>
      <w:proofErr w:type="spellStart"/>
      <w:r w:rsidRPr="00D22C90">
        <w:rPr>
          <w:b/>
          <w:i/>
        </w:rPr>
        <w:t>TWh</w:t>
      </w:r>
      <w:proofErr w:type="spellEnd"/>
      <w:r w:rsidRPr="00D22C90">
        <w:rPr>
          <w:b/>
          <w:i/>
        </w:rPr>
        <w:t>) fl-2024 għal madwar 945 </w:t>
      </w:r>
      <w:proofErr w:type="spellStart"/>
      <w:r w:rsidRPr="00D22C90">
        <w:rPr>
          <w:b/>
          <w:i/>
        </w:rPr>
        <w:t>TWh</w:t>
      </w:r>
      <w:proofErr w:type="spellEnd"/>
      <w:r w:rsidRPr="00D22C90">
        <w:rPr>
          <w:b/>
          <w:i/>
        </w:rPr>
        <w:t xml:space="preserve"> sal-2030. L-operazzjonijiet tas-servers xprunati mill-IA huma mistennija li jikbru b’madwar 30 % fis-sena u se jirrappreżentaw sehem kbir miż-żieda. F’dak ir-rigward, l-investimenti u l-miżuri ta’ appoġġ iridu jinkorporaw ippjanar </w:t>
      </w:r>
      <w:proofErr w:type="spellStart"/>
      <w:r w:rsidRPr="00D22C90">
        <w:rPr>
          <w:b/>
          <w:i/>
        </w:rPr>
        <w:t>robust</w:t>
      </w:r>
      <w:proofErr w:type="spellEnd"/>
      <w:r w:rsidRPr="00D22C90">
        <w:rPr>
          <w:b/>
          <w:i/>
        </w:rPr>
        <w:t xml:space="preserve"> għall-interkonnessjoni tal-</w:t>
      </w:r>
      <w:proofErr w:type="spellStart"/>
      <w:r w:rsidRPr="00D22C90">
        <w:rPr>
          <w:b/>
          <w:i/>
        </w:rPr>
        <w:t>grilja</w:t>
      </w:r>
      <w:proofErr w:type="spellEnd"/>
      <w:r w:rsidRPr="00D22C90">
        <w:rPr>
          <w:b/>
          <w:i/>
        </w:rPr>
        <w:t>, l-infrastruttura tat-</w:t>
      </w:r>
      <w:proofErr w:type="spellStart"/>
      <w:r w:rsidRPr="00D22C90">
        <w:rPr>
          <w:b/>
          <w:i/>
        </w:rPr>
        <w:t>tkessiħ</w:t>
      </w:r>
      <w:proofErr w:type="spellEnd"/>
      <w:r w:rsidRPr="00D22C90">
        <w:rPr>
          <w:b/>
          <w:i/>
        </w:rPr>
        <w:t xml:space="preserve">, </w:t>
      </w:r>
      <w:proofErr w:type="spellStart"/>
      <w:r w:rsidRPr="00D22C90">
        <w:rPr>
          <w:b/>
          <w:i/>
        </w:rPr>
        <w:t>il-ġestjoni</w:t>
      </w:r>
      <w:proofErr w:type="spellEnd"/>
      <w:r w:rsidRPr="00D22C90">
        <w:rPr>
          <w:b/>
          <w:i/>
        </w:rPr>
        <w:t xml:space="preserve"> tad-domanda u l-integrazzjoni tal-provvista rinnovabbli. Ir-riskji ta’ pressjoni fuq il-</w:t>
      </w:r>
      <w:proofErr w:type="spellStart"/>
      <w:r w:rsidRPr="00D22C90">
        <w:rPr>
          <w:b/>
          <w:i/>
        </w:rPr>
        <w:t>grilja</w:t>
      </w:r>
      <w:proofErr w:type="spellEnd"/>
      <w:r w:rsidRPr="00D22C90">
        <w:rPr>
          <w:b/>
          <w:i/>
        </w:rPr>
        <w:t xml:space="preserve"> lokali, il-modifiki </w:t>
      </w:r>
      <w:proofErr w:type="spellStart"/>
      <w:r w:rsidRPr="00D22C90">
        <w:rPr>
          <w:b/>
          <w:i/>
        </w:rPr>
        <w:t>retroattivi</w:t>
      </w:r>
      <w:proofErr w:type="spellEnd"/>
      <w:r w:rsidRPr="00D22C90">
        <w:rPr>
          <w:b/>
          <w:i/>
        </w:rPr>
        <w:t xml:space="preserve"> għaljin u bilanċ mal-għanijiet </w:t>
      </w:r>
      <w:proofErr w:type="spellStart"/>
      <w:r w:rsidRPr="00D22C90">
        <w:rPr>
          <w:b/>
          <w:i/>
        </w:rPr>
        <w:t>klimatiċi</w:t>
      </w:r>
      <w:proofErr w:type="spellEnd"/>
      <w:r w:rsidRPr="00D22C90">
        <w:rPr>
          <w:b/>
          <w:i/>
        </w:rPr>
        <w:t xml:space="preserve"> jridu jitqiesu b’mod adegwat.</w:t>
      </w:r>
    </w:p>
    <w:p w14:paraId="4A804E05" w14:textId="77777777" w:rsidR="00E21F39" w:rsidRPr="00D22C90" w:rsidRDefault="00E21F39" w:rsidP="008B75C1">
      <w:pPr>
        <w:pStyle w:val="ManualConsidrant"/>
        <w:spacing w:line="360" w:lineRule="auto"/>
        <w:jc w:val="left"/>
        <w:rPr>
          <w:b/>
          <w:i/>
          <w:noProof/>
        </w:rPr>
      </w:pPr>
      <w:r w:rsidRPr="00D22C90">
        <w:lastRenderedPageBreak/>
        <w:t>(7)</w:t>
      </w:r>
      <w:r w:rsidRPr="00D22C90">
        <w:tab/>
        <w:t xml:space="preserve">It-tisħiħ tal-bażijiet xjentifiċi u teknoloġiċi tal-Unjoni qiegħed isir dejjem aktar vitali għall-kompetittività u għall-awtonomija strateġika fit-tul tagħha. </w:t>
      </w:r>
      <w:r w:rsidRPr="00D22C90">
        <w:rPr>
          <w:b/>
          <w:bCs/>
          <w:i/>
          <w:iCs/>
        </w:rPr>
        <w:t>Għalhekk, huwa aktar importanti minn qatt qabel li jinżamm l-infiq tal-Unjoni fir-riċerka u l-innovazzjoni.</w:t>
      </w:r>
      <w:r w:rsidRPr="00D22C90">
        <w:t xml:space="preserve">  Tabilħaqq, l-intelliġenza artifiċjali għandha l-potenzjal li </w:t>
      </w:r>
      <w:proofErr w:type="spellStart"/>
      <w:r w:rsidRPr="00D22C90">
        <w:t>taċċellera</w:t>
      </w:r>
      <w:proofErr w:type="spellEnd"/>
      <w:r w:rsidRPr="00D22C90">
        <w:t xml:space="preserve"> l-iskoperta xjentifika u ttejjeb il-kapaċitajiet ta’ riċerka fl-oqsma kollha. Għalhekk, huwa essenzjali li l-utenti privati u pubbliċi tal-IA fl-Unjoni </w:t>
      </w:r>
      <w:r w:rsidRPr="00D22C90">
        <w:rPr>
          <w:b/>
          <w:bCs/>
          <w:i/>
          <w:iCs/>
        </w:rPr>
        <w:t>kollha</w:t>
      </w:r>
      <w:r w:rsidRPr="00D22C90">
        <w:t>, b’mod partikolari l-</w:t>
      </w:r>
      <w:proofErr w:type="spellStart"/>
      <w:r w:rsidRPr="00D22C90">
        <w:t>SMEs</w:t>
      </w:r>
      <w:proofErr w:type="spellEnd"/>
      <w:r w:rsidRPr="00D22C90">
        <w:rPr>
          <w:b/>
          <w:bCs/>
          <w:i/>
          <w:iCs/>
        </w:rPr>
        <w:t>, l-</w:t>
      </w:r>
      <w:proofErr w:type="spellStart"/>
      <w:r w:rsidRPr="00D22C90">
        <w:rPr>
          <w:b/>
          <w:bCs/>
          <w:i/>
          <w:iCs/>
        </w:rPr>
        <w:t>istartups</w:t>
      </w:r>
      <w:proofErr w:type="spellEnd"/>
      <w:r w:rsidRPr="00D22C90">
        <w:rPr>
          <w:b/>
          <w:bCs/>
          <w:i/>
          <w:iCs/>
        </w:rPr>
        <w:t>, l-</w:t>
      </w:r>
      <w:proofErr w:type="spellStart"/>
      <w:r w:rsidRPr="00D22C90">
        <w:rPr>
          <w:b/>
          <w:bCs/>
          <w:i/>
          <w:iCs/>
        </w:rPr>
        <w:t>iscaleups</w:t>
      </w:r>
      <w:proofErr w:type="spellEnd"/>
      <w:r w:rsidRPr="00D22C90">
        <w:rPr>
          <w:b/>
          <w:bCs/>
          <w:i/>
          <w:iCs/>
        </w:rPr>
        <w:t>, il-</w:t>
      </w:r>
      <w:proofErr w:type="spellStart"/>
      <w:r w:rsidRPr="00D22C90">
        <w:rPr>
          <w:b/>
          <w:bCs/>
          <w:i/>
          <w:iCs/>
        </w:rPr>
        <w:t>mikrointrapriżi</w:t>
      </w:r>
      <w:proofErr w:type="spellEnd"/>
      <w:r w:rsidRPr="00D22C90">
        <w:rPr>
          <w:b/>
          <w:bCs/>
          <w:i/>
          <w:iCs/>
        </w:rPr>
        <w:t xml:space="preserve"> u l-organizzazzjonijiet tar-riċerka, inklużi dawk fir-riċerka mingħajr skop ta’ qligħ jew </w:t>
      </w:r>
      <w:proofErr w:type="spellStart"/>
      <w:r w:rsidRPr="00D22C90">
        <w:rPr>
          <w:b/>
          <w:bCs/>
          <w:i/>
          <w:iCs/>
        </w:rPr>
        <w:t>prekompetittiva</w:t>
      </w:r>
      <w:proofErr w:type="spellEnd"/>
      <w:r w:rsidRPr="00D22C90">
        <w:t xml:space="preserve"> jibbenefikaw minn </w:t>
      </w:r>
      <w:proofErr w:type="spellStart"/>
      <w:r w:rsidRPr="00D22C90">
        <w:t>infrastrutturi</w:t>
      </w:r>
      <w:proofErr w:type="spellEnd"/>
      <w:r w:rsidRPr="00D22C90">
        <w:t xml:space="preserve"> </w:t>
      </w:r>
      <w:proofErr w:type="spellStart"/>
      <w:r w:rsidRPr="00D22C90">
        <w:t>tas-supercomputing</w:t>
      </w:r>
      <w:proofErr w:type="spellEnd"/>
      <w:r w:rsidRPr="00D22C90">
        <w:t xml:space="preserve"> tal-ogħla klassi sabiex tiġi sostnuta u avvanzata t-tmexxija tal-Ewropa fir-riċerka u fl-innovazzjoni. </w:t>
      </w:r>
      <w:r w:rsidRPr="00D22C90">
        <w:rPr>
          <w:b/>
          <w:i/>
        </w:rPr>
        <w:t>Minħabba l-importanza strateġika u r-rekwiżiti sostanzjali ta’ investiment tagħha, jenħtieġ li tingħata kunsiderazzjoni partikolari lill-kwalità u s-sigurtà tal-infrastruttura fiżika, tal-IT u tan-networking tagħha.</w:t>
      </w:r>
    </w:p>
    <w:p w14:paraId="373DEC36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rPr>
          <w:b/>
          <w:i/>
        </w:rPr>
        <w:t>(7a)</w:t>
      </w:r>
      <w:r w:rsidRPr="00D22C90">
        <w:rPr>
          <w:b/>
          <w:i/>
        </w:rPr>
        <w:tab/>
        <w:t>Il-</w:t>
      </w:r>
      <w:proofErr w:type="spellStart"/>
      <w:r w:rsidRPr="00D22C90">
        <w:rPr>
          <w:b/>
          <w:i/>
        </w:rPr>
        <w:t>Gigafabbriki</w:t>
      </w:r>
      <w:proofErr w:type="spellEnd"/>
      <w:r w:rsidRPr="00D22C90">
        <w:rPr>
          <w:b/>
          <w:i/>
        </w:rPr>
        <w:t xml:space="preserve"> tal-IA </w:t>
      </w:r>
      <w:proofErr w:type="spellStart"/>
      <w:r w:rsidRPr="00D22C90">
        <w:rPr>
          <w:b/>
          <w:i/>
        </w:rPr>
        <w:t>jenħtieġ</w:t>
      </w:r>
      <w:proofErr w:type="spellEnd"/>
      <w:r w:rsidRPr="00D22C90">
        <w:rPr>
          <w:b/>
          <w:i/>
        </w:rPr>
        <w:t xml:space="preserve"> li jippromwovu l-iżvilupp ta’ prodotti u servizzi li jirriflettu l-prinċipji etiċi u legali tal-Unjoni. </w:t>
      </w:r>
    </w:p>
    <w:p w14:paraId="5D9B97A7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(8)</w:t>
      </w:r>
      <w:r w:rsidRPr="00D22C90">
        <w:tab/>
        <w:t xml:space="preserve">Il-Boxxla għall-Kompetittività tal-Kummissjoni Ewropea, adottata fid-29 ta’ Jannar 2025, tidentifika teknoloġiji strateġiċi li jinkludu t-teknoloġiji </w:t>
      </w:r>
      <w:proofErr w:type="spellStart"/>
      <w:r w:rsidRPr="00D22C90">
        <w:t>kwantistiċi</w:t>
      </w:r>
      <w:proofErr w:type="spellEnd"/>
      <w:r w:rsidRPr="00D22C90">
        <w:t xml:space="preserve"> u l-computing ta’ prestazzjoni għolja bħala pilastri essenzjali biex jiġu żgurati s-sovranità teknoloġika, ir-reżiljenza ekonomika, u t-tmexxija globali tal-Ewropa. Il-Boxxla tenfasizza l-ħtieġa ta’ investimenti </w:t>
      </w:r>
      <w:proofErr w:type="spellStart"/>
      <w:r w:rsidRPr="00D22C90">
        <w:t>kkoordinati</w:t>
      </w:r>
      <w:proofErr w:type="spellEnd"/>
      <w:r w:rsidRPr="00D22C90">
        <w:t xml:space="preserve"> u tal-iżvilupp tal-ekosistema fir-riċerka, fl-infrastruttura, fl-industrija u fil-ħiliet biex tissaħħaħ il-kompetittività tal-Unjoni f’dawn l-oqsma.</w:t>
      </w:r>
    </w:p>
    <w:p w14:paraId="3515B8D0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(9)</w:t>
      </w:r>
      <w:r w:rsidRPr="00D22C90">
        <w:tab/>
        <w:t xml:space="preserve">Biex </w:t>
      </w:r>
      <w:proofErr w:type="spellStart"/>
      <w:r w:rsidRPr="00D22C90">
        <w:t>tikkomplementaha</w:t>
      </w:r>
      <w:proofErr w:type="spellEnd"/>
      <w:r w:rsidRPr="00D22C90">
        <w:t xml:space="preserve">, l-Istrateġija </w:t>
      </w:r>
      <w:proofErr w:type="spellStart"/>
      <w:r w:rsidRPr="00D22C90">
        <w:t>Kwantistika</w:t>
      </w:r>
      <w:proofErr w:type="spellEnd"/>
      <w:r w:rsidRPr="00D22C90">
        <w:t xml:space="preserve"> Ewropea, </w:t>
      </w:r>
      <w:r w:rsidRPr="00D22C90">
        <w:rPr>
          <w:rFonts w:ascii="Arial" w:hAnsi="Arial"/>
        </w:rPr>
        <w:t>▌</w:t>
      </w:r>
      <w:r w:rsidRPr="00D22C90">
        <w:t xml:space="preserve">adottata f’Lulju 2025, tistabbilixxi qafas komprensiv biex jiġu </w:t>
      </w:r>
      <w:proofErr w:type="spellStart"/>
      <w:r w:rsidRPr="00D22C90">
        <w:t>aċċellerati</w:t>
      </w:r>
      <w:proofErr w:type="spellEnd"/>
      <w:r w:rsidRPr="00D22C90">
        <w:t xml:space="preserve"> r-riċerka </w:t>
      </w:r>
      <w:proofErr w:type="spellStart"/>
      <w:r w:rsidRPr="00D22C90">
        <w:t>kwantistika</w:t>
      </w:r>
      <w:proofErr w:type="spellEnd"/>
      <w:r w:rsidRPr="00D22C90">
        <w:t>, l-innovazzjoni, l-</w:t>
      </w:r>
      <w:proofErr w:type="spellStart"/>
      <w:r w:rsidRPr="00D22C90">
        <w:t>industrijalizzazzjoni</w:t>
      </w:r>
      <w:proofErr w:type="spellEnd"/>
      <w:r w:rsidRPr="00D22C90">
        <w:t>, u l-implimentazzjoni tat-teknoloġiji u tal-</w:t>
      </w:r>
      <w:proofErr w:type="spellStart"/>
      <w:r w:rsidRPr="00D22C90">
        <w:t>infrastrutturi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 xml:space="preserve">. Din għandha l-għan li tibni ekosistema </w:t>
      </w:r>
      <w:proofErr w:type="spellStart"/>
      <w:r w:rsidRPr="00D22C90">
        <w:t>kwantistika</w:t>
      </w:r>
      <w:proofErr w:type="spellEnd"/>
      <w:r w:rsidRPr="00D22C90">
        <w:t xml:space="preserve"> sostenibbli u kompetittiva, li tkopri l-computing, il-komunikazzjoni, </w:t>
      </w:r>
      <w:proofErr w:type="spellStart"/>
      <w:r w:rsidRPr="00D22C90">
        <w:t>ir-rilevament</w:t>
      </w:r>
      <w:proofErr w:type="spellEnd"/>
      <w:r w:rsidRPr="00D22C90">
        <w:t xml:space="preserve"> u l-</w:t>
      </w:r>
      <w:proofErr w:type="spellStart"/>
      <w:r w:rsidRPr="00D22C90">
        <w:t>metroloġija</w:t>
      </w:r>
      <w:proofErr w:type="spellEnd"/>
      <w:r w:rsidRPr="00D22C90">
        <w:t xml:space="preserve">, b’enfasi kbira fuq l-iżvilupp tal-ħiliet kif ukoll fuq il-kooperazzjoni internazzjonali. </w:t>
      </w:r>
      <w:r w:rsidRPr="00D22C90">
        <w:rPr>
          <w:b/>
          <w:i/>
        </w:rPr>
        <w:t xml:space="preserve">Peress li l-Istrateġija </w:t>
      </w:r>
      <w:proofErr w:type="spellStart"/>
      <w:r w:rsidRPr="00D22C90">
        <w:rPr>
          <w:b/>
          <w:i/>
        </w:rPr>
        <w:t>Kwantistika</w:t>
      </w:r>
      <w:proofErr w:type="spellEnd"/>
      <w:r w:rsidRPr="00D22C90">
        <w:rPr>
          <w:b/>
          <w:i/>
        </w:rPr>
        <w:t xml:space="preserve"> Ewropea tittrasferixxi l-finanzjament tar-R&amp;I tal-Pilastru 2 ta’ Orizzont Ewropa għall-attivitajiet </w:t>
      </w:r>
      <w:proofErr w:type="spellStart"/>
      <w:r w:rsidRPr="00D22C90">
        <w:rPr>
          <w:b/>
          <w:i/>
        </w:rPr>
        <w:t>kwantistiċi</w:t>
      </w:r>
      <w:proofErr w:type="spellEnd"/>
      <w:r w:rsidRPr="00D22C90">
        <w:rPr>
          <w:b/>
          <w:i/>
        </w:rPr>
        <w:t xml:space="preserve">, </w:t>
      </w:r>
      <w:proofErr w:type="spellStart"/>
      <w:r w:rsidRPr="00D22C90">
        <w:rPr>
          <w:b/>
          <w:i/>
        </w:rPr>
        <w:t>jenħtieġ</w:t>
      </w:r>
      <w:proofErr w:type="spellEnd"/>
      <w:r w:rsidRPr="00D22C90">
        <w:rPr>
          <w:b/>
          <w:i/>
        </w:rPr>
        <w:t xml:space="preserve"> li jiġi żgurat li l-attivitajiet </w:t>
      </w:r>
      <w:proofErr w:type="spellStart"/>
      <w:r w:rsidRPr="00D22C90">
        <w:rPr>
          <w:b/>
          <w:i/>
        </w:rPr>
        <w:t>kwantistiċi</w:t>
      </w:r>
      <w:proofErr w:type="spellEnd"/>
      <w:r w:rsidRPr="00D22C90">
        <w:rPr>
          <w:b/>
          <w:i/>
        </w:rPr>
        <w:t xml:space="preserve"> jkunu </w:t>
      </w:r>
      <w:proofErr w:type="spellStart"/>
      <w:r w:rsidRPr="00D22C90">
        <w:rPr>
          <w:b/>
          <w:i/>
        </w:rPr>
        <w:t>ffinanzjati</w:t>
      </w:r>
      <w:proofErr w:type="spellEnd"/>
      <w:r w:rsidRPr="00D22C90">
        <w:rPr>
          <w:b/>
          <w:i/>
        </w:rPr>
        <w:t xml:space="preserve"> b’mod suffiċjenti fl-ambitu tal-Impriża Konġunta.</w:t>
      </w:r>
    </w:p>
    <w:p w14:paraId="1D5FC08E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lastRenderedPageBreak/>
        <w:t>(10)</w:t>
      </w:r>
      <w:r w:rsidRPr="00D22C90">
        <w:tab/>
        <w:t xml:space="preserve">Fid-dawl tal-importanza politika </w:t>
      </w:r>
      <w:r w:rsidRPr="00D22C90">
        <w:rPr>
          <w:b/>
          <w:bCs/>
          <w:i/>
          <w:iCs/>
        </w:rPr>
        <w:t>tal-istabbiliment tal-</w:t>
      </w:r>
      <w:proofErr w:type="spellStart"/>
      <w:r w:rsidRPr="00D22C90">
        <w:rPr>
          <w:b/>
          <w:bCs/>
          <w:i/>
          <w:iCs/>
        </w:rPr>
        <w:t>Gigafabbriki</w:t>
      </w:r>
      <w:proofErr w:type="spellEnd"/>
      <w:r w:rsidRPr="00D22C90">
        <w:rPr>
          <w:b/>
          <w:bCs/>
          <w:i/>
          <w:iCs/>
        </w:rPr>
        <w:t xml:space="preserve"> tal-IA fl-Unjoni</w:t>
      </w:r>
      <w:r w:rsidRPr="00D22C90">
        <w:t xml:space="preserve">, l-ammonti inizjalment allokati </w:t>
      </w:r>
      <w:r w:rsidRPr="00D22C90">
        <w:rPr>
          <w:rFonts w:ascii="Arial" w:hAnsi="Arial"/>
        </w:rPr>
        <w:t>▌</w:t>
      </w:r>
      <w:r w:rsidRPr="00D22C90">
        <w:t>mill-Programm Ewropa Diġitali u mill-</w:t>
      </w:r>
      <w:proofErr w:type="spellStart"/>
      <w:r w:rsidRPr="00D22C90">
        <w:t>Faċilità</w:t>
      </w:r>
      <w:proofErr w:type="spellEnd"/>
      <w:r w:rsidRPr="00D22C90">
        <w:t xml:space="preserve"> </w:t>
      </w:r>
      <w:proofErr w:type="spellStart"/>
      <w:r w:rsidRPr="00D22C90">
        <w:t>Nikkollegaw</w:t>
      </w:r>
      <w:proofErr w:type="spellEnd"/>
      <w:r w:rsidRPr="00D22C90">
        <w:t xml:space="preserve"> l-Ewropa </w:t>
      </w:r>
      <w:proofErr w:type="spellStart"/>
      <w:r w:rsidRPr="00D22C90">
        <w:t>jenħtieġ</w:t>
      </w:r>
      <w:proofErr w:type="spellEnd"/>
      <w:r w:rsidRPr="00D22C90">
        <w:t xml:space="preserve"> li jiżdiedu biex jippermettu lill-Unjoni tilħaq </w:t>
      </w:r>
      <w:r w:rsidRPr="00D22C90">
        <w:rPr>
          <w:b/>
          <w:bCs/>
          <w:i/>
          <w:iCs/>
        </w:rPr>
        <w:t>dak</w:t>
      </w:r>
      <w:r w:rsidRPr="00D22C90">
        <w:t xml:space="preserve"> l-objettiv</w:t>
      </w:r>
      <w:r w:rsidRPr="00D22C90">
        <w:rPr>
          <w:b/>
          <w:bCs/>
          <w:i/>
          <w:iCs/>
        </w:rPr>
        <w:t>.</w:t>
      </w:r>
      <w:r w:rsidRPr="00D22C90">
        <w:t xml:space="preserve"> </w:t>
      </w:r>
      <w:r w:rsidRPr="00D22C90">
        <w:rPr>
          <w:b/>
          <w:bCs/>
          <w:i/>
          <w:iCs/>
        </w:rPr>
        <w:t>Barra minn hekk, jenħtieġ li tintuża kontribuzzjoni addizzjonali minn Orizzont Ewropa speċifikament allokata għal dak l-għan biex tipprovdi ċertezza rigward it-teħid tas-servizzi pprovduti mill-</w:t>
      </w:r>
      <w:proofErr w:type="spellStart"/>
      <w:r w:rsidRPr="00D22C90">
        <w:rPr>
          <w:b/>
          <w:bCs/>
          <w:i/>
          <w:iCs/>
        </w:rPr>
        <w:t>Gigafabbriki</w:t>
      </w:r>
      <w:proofErr w:type="spellEnd"/>
      <w:r w:rsidRPr="00D22C90">
        <w:rPr>
          <w:b/>
          <w:bCs/>
          <w:i/>
          <w:iCs/>
        </w:rPr>
        <w:t xml:space="preserve"> tal-IA lir-riċerkaturi, lill-</w:t>
      </w:r>
      <w:proofErr w:type="spellStart"/>
      <w:r w:rsidRPr="00D22C90">
        <w:rPr>
          <w:b/>
          <w:bCs/>
          <w:i/>
          <w:iCs/>
        </w:rPr>
        <w:t>innovaturi</w:t>
      </w:r>
      <w:proofErr w:type="spellEnd"/>
      <w:r w:rsidRPr="00D22C90">
        <w:rPr>
          <w:b/>
          <w:bCs/>
          <w:i/>
          <w:iCs/>
        </w:rPr>
        <w:t xml:space="preserve"> u lill-</w:t>
      </w:r>
      <w:proofErr w:type="spellStart"/>
      <w:r w:rsidRPr="00D22C90">
        <w:rPr>
          <w:b/>
          <w:bCs/>
          <w:i/>
          <w:iCs/>
        </w:rPr>
        <w:t>istartups</w:t>
      </w:r>
      <w:proofErr w:type="spellEnd"/>
      <w:r w:rsidRPr="00D22C90">
        <w:rPr>
          <w:b/>
          <w:bCs/>
          <w:i/>
          <w:iCs/>
        </w:rPr>
        <w:t>.</w:t>
      </w:r>
      <w:r w:rsidRPr="00D22C90">
        <w:rPr>
          <w:b/>
          <w:i/>
        </w:rPr>
        <w:t xml:space="preserve"> Dan isaħħaħ l-argument </w:t>
      </w:r>
      <w:proofErr w:type="spellStart"/>
      <w:r w:rsidRPr="00D22C90">
        <w:rPr>
          <w:b/>
          <w:i/>
        </w:rPr>
        <w:t>għall-vijabbiltà</w:t>
      </w:r>
      <w:proofErr w:type="spellEnd"/>
      <w:r w:rsidRPr="00D22C90">
        <w:rPr>
          <w:b/>
          <w:i/>
        </w:rPr>
        <w:t xml:space="preserve"> </w:t>
      </w:r>
      <w:proofErr w:type="spellStart"/>
      <w:r w:rsidRPr="00D22C90">
        <w:rPr>
          <w:b/>
          <w:i/>
        </w:rPr>
        <w:t>għall-Gigafabbriki</w:t>
      </w:r>
      <w:proofErr w:type="spellEnd"/>
      <w:r w:rsidRPr="00D22C90">
        <w:rPr>
          <w:b/>
          <w:i/>
        </w:rPr>
        <w:t xml:space="preserve"> tal-IA, li min-naħa tagħhom jippermettu lill-konsorzji jaċċessaw finanzjament addizzjonali. </w:t>
      </w:r>
      <w:r w:rsidRPr="00D22C90">
        <w:rPr>
          <w:b/>
          <w:bCs/>
          <w:i/>
          <w:iCs/>
        </w:rPr>
        <w:t>Il-kontribuzzjonijiet addizzjonali kollha msemmija jenħtieġ li jkunu konformi mad-dispożizzjonijiet legali applikabbli u</w:t>
      </w:r>
      <w:r w:rsidRPr="00D22C90">
        <w:t xml:space="preserve"> dment li jkun hemm id-disponibbiltà baġitarja. </w:t>
      </w:r>
    </w:p>
    <w:p w14:paraId="7D6ADBE0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rPr>
          <w:b/>
          <w:i/>
        </w:rPr>
        <w:t>(10a)</w:t>
      </w:r>
      <w:r w:rsidRPr="00D22C90">
        <w:tab/>
      </w:r>
      <w:r w:rsidRPr="00D22C90">
        <w:rPr>
          <w:b/>
          <w:i/>
        </w:rPr>
        <w:t xml:space="preserve">Parti </w:t>
      </w:r>
      <w:proofErr w:type="spellStart"/>
      <w:r w:rsidRPr="00D22C90">
        <w:rPr>
          <w:b/>
          <w:i/>
        </w:rPr>
        <w:t>dedikata</w:t>
      </w:r>
      <w:proofErr w:type="spellEnd"/>
      <w:r w:rsidRPr="00D22C90">
        <w:rPr>
          <w:b/>
          <w:i/>
        </w:rPr>
        <w:t xml:space="preserve"> u </w:t>
      </w:r>
      <w:proofErr w:type="spellStart"/>
      <w:r w:rsidRPr="00D22C90">
        <w:rPr>
          <w:b/>
          <w:i/>
        </w:rPr>
        <w:t>delimitata</w:t>
      </w:r>
      <w:proofErr w:type="spellEnd"/>
      <w:r w:rsidRPr="00D22C90">
        <w:rPr>
          <w:b/>
          <w:i/>
        </w:rPr>
        <w:t xml:space="preserve"> tal-kontribuzzjoni addizzjonali tal-Unjoni għall-Impriża Konġunta </w:t>
      </w:r>
      <w:proofErr w:type="spellStart"/>
      <w:r w:rsidRPr="00D22C90">
        <w:rPr>
          <w:b/>
          <w:i/>
        </w:rPr>
        <w:t>jenħtieġ</w:t>
      </w:r>
      <w:proofErr w:type="spellEnd"/>
      <w:r w:rsidRPr="00D22C90">
        <w:rPr>
          <w:b/>
          <w:i/>
        </w:rPr>
        <w:t xml:space="preserve"> li tkun </w:t>
      </w:r>
      <w:proofErr w:type="spellStart"/>
      <w:r w:rsidRPr="00D22C90">
        <w:rPr>
          <w:b/>
          <w:i/>
        </w:rPr>
        <w:t>dedikata</w:t>
      </w:r>
      <w:proofErr w:type="spellEnd"/>
      <w:r w:rsidRPr="00D22C90">
        <w:rPr>
          <w:b/>
          <w:i/>
        </w:rPr>
        <w:t xml:space="preserve"> </w:t>
      </w:r>
      <w:proofErr w:type="spellStart"/>
      <w:r w:rsidRPr="00D22C90">
        <w:rPr>
          <w:b/>
          <w:i/>
        </w:rPr>
        <w:t>esklużivament</w:t>
      </w:r>
      <w:proofErr w:type="spellEnd"/>
      <w:r w:rsidRPr="00D22C90">
        <w:rPr>
          <w:b/>
          <w:i/>
        </w:rPr>
        <w:t xml:space="preserve"> għall-attivitajiet ta’ riċerka u innovazzjoni fil-qasam tat-teknoloġiji </w:t>
      </w:r>
      <w:proofErr w:type="spellStart"/>
      <w:r w:rsidRPr="00D22C90">
        <w:rPr>
          <w:b/>
          <w:i/>
        </w:rPr>
        <w:t>kwantistiċi</w:t>
      </w:r>
      <w:proofErr w:type="spellEnd"/>
      <w:r w:rsidRPr="00D22C90">
        <w:rPr>
          <w:b/>
          <w:i/>
        </w:rPr>
        <w:t xml:space="preserve">. Kwalunkwe trasferiment bejn dak il-baġit </w:t>
      </w:r>
      <w:proofErr w:type="spellStart"/>
      <w:r w:rsidRPr="00D22C90">
        <w:rPr>
          <w:b/>
          <w:i/>
        </w:rPr>
        <w:t>delimitat</w:t>
      </w:r>
      <w:proofErr w:type="spellEnd"/>
      <w:r w:rsidRPr="00D22C90">
        <w:rPr>
          <w:b/>
          <w:i/>
        </w:rPr>
        <w:t xml:space="preserve"> u l-baġit disponibbli għal attivitajiet tal-computing ta’ prestazzjoni għolja u tal-IA jenħtieġ li ma jkunx permess. L-Istati Membri jenħtieġ li jkunu jistgħu jżidu l-kontribuzzjoni tagħhom lill-Impriża Konġunta biex jappoġġaw l-attivitajiet ta’ riċerka u innovazzjoni fil-qasam tat-teknoloġiji </w:t>
      </w:r>
      <w:proofErr w:type="spellStart"/>
      <w:r w:rsidRPr="00D22C90">
        <w:rPr>
          <w:b/>
          <w:i/>
        </w:rPr>
        <w:t>kwantistiċi</w:t>
      </w:r>
      <w:proofErr w:type="spellEnd"/>
      <w:r w:rsidRPr="00D22C90">
        <w:rPr>
          <w:b/>
          <w:i/>
        </w:rPr>
        <w:t xml:space="preserve">. Kwalunkwe kontribuzzjoni addizzjonali bħal din </w:t>
      </w:r>
      <w:proofErr w:type="spellStart"/>
      <w:r w:rsidRPr="00D22C90">
        <w:rPr>
          <w:b/>
          <w:i/>
        </w:rPr>
        <w:t>jenħtieġ</w:t>
      </w:r>
      <w:proofErr w:type="spellEnd"/>
      <w:r w:rsidRPr="00D22C90">
        <w:rPr>
          <w:b/>
          <w:i/>
        </w:rPr>
        <w:t xml:space="preserve"> li tiġi </w:t>
      </w:r>
      <w:proofErr w:type="spellStart"/>
      <w:r w:rsidRPr="00D22C90">
        <w:rPr>
          <w:b/>
          <w:i/>
        </w:rPr>
        <w:t>delimitata</w:t>
      </w:r>
      <w:proofErr w:type="spellEnd"/>
      <w:r w:rsidRPr="00D22C90">
        <w:rPr>
          <w:b/>
          <w:i/>
        </w:rPr>
        <w:t xml:space="preserve"> wkoll.</w:t>
      </w:r>
    </w:p>
    <w:p w14:paraId="07822DD8" w14:textId="77777777" w:rsidR="00E21F39" w:rsidRPr="00D22C90" w:rsidRDefault="00E21F39" w:rsidP="008B75C1">
      <w:pPr>
        <w:pStyle w:val="ManualConsidrant"/>
        <w:spacing w:line="360" w:lineRule="auto"/>
        <w:jc w:val="left"/>
        <w:rPr>
          <w:rFonts w:eastAsia="Calibri"/>
          <w:noProof/>
          <w:color w:val="000000" w:themeColor="text1"/>
          <w:szCs w:val="24"/>
        </w:rPr>
      </w:pPr>
      <w:r w:rsidRPr="00D22C90">
        <w:t>(11)</w:t>
      </w:r>
      <w:r w:rsidRPr="00D22C90">
        <w:tab/>
        <w:t xml:space="preserve">Minħabba l-iżviluppi teknoloġiċi rapidi fil-qasam u l-adattament tal-politika tal-Unjoni dwar l-IA, fis-snin li ġejjin jista’ jkun meħtieġ finanzjament addizzjonali sinifikanti possibbli tal-Unjoni </w:t>
      </w:r>
      <w:proofErr w:type="spellStart"/>
      <w:r w:rsidRPr="00D22C90">
        <w:t>għall-gigafabbriki</w:t>
      </w:r>
      <w:proofErr w:type="spellEnd"/>
      <w:r w:rsidRPr="00D22C90">
        <w:t xml:space="preserve"> tal-IA. Fid-dawl ta’ dan il-kuntest ta’ politika speċifiku, jenħtieġ li jkun possibbli li l-Impriża Konġunta tiġi fdata b’finanzjament tal-Unjoni addizzjonali li jmur lil hinn mill-ammonti stabbiliti fl-Artikolu 5(1)</w:t>
      </w:r>
      <w:r w:rsidRPr="00D22C90">
        <w:rPr>
          <w:b/>
          <w:bCs/>
          <w:i/>
          <w:iCs/>
        </w:rPr>
        <w:t>, soġġett għal valutazzjoni tal-impatt ekonomiku, deskrizzjoni ċara tal-użu maħsub tal-fondi fdati, kif ukoll skeda ta’ żmien għall-implimentazzjoni</w:t>
      </w:r>
      <w:r w:rsidRPr="00D22C90">
        <w:t>. Jenħtieġ li l-membri l-oħrajn tal-Impriża Konġunta minbarra l-Unjoni tal-anqas jilħqu t-tali kontribuzzjoni addizzjonali.</w:t>
      </w:r>
    </w:p>
    <w:p w14:paraId="2825688C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(12)</w:t>
      </w:r>
      <w:r w:rsidRPr="00D22C90">
        <w:tab/>
        <w:t xml:space="preserve">Sabiex jiġi </w:t>
      </w:r>
      <w:proofErr w:type="spellStart"/>
      <w:r w:rsidRPr="00D22C90">
        <w:t>aċċellerat</w:t>
      </w:r>
      <w:proofErr w:type="spellEnd"/>
      <w:r w:rsidRPr="00D22C90">
        <w:t xml:space="preserve"> l-iżvilupp tal-</w:t>
      </w:r>
      <w:proofErr w:type="spellStart"/>
      <w:r w:rsidRPr="00D22C90">
        <w:t>Gigafabbriki</w:t>
      </w:r>
      <w:proofErr w:type="spellEnd"/>
      <w:r w:rsidRPr="00D22C90">
        <w:t xml:space="preserve"> tal-IA madwar l-Unjoni, l-Istati Membri jistgħu jiddeċiedu li jużaw l-allokazzjonijiet li fadlilhom mill-</w:t>
      </w:r>
      <w:proofErr w:type="spellStart"/>
      <w:r w:rsidRPr="00D22C90">
        <w:t>Faċilità</w:t>
      </w:r>
      <w:proofErr w:type="spellEnd"/>
      <w:r w:rsidRPr="00D22C90">
        <w:t xml:space="preserve"> għall-Irkupru u r-</w:t>
      </w:r>
      <w:proofErr w:type="spellStart"/>
      <w:r w:rsidRPr="00D22C90">
        <w:t>Reżiljenza</w:t>
      </w:r>
      <w:proofErr w:type="spellEnd"/>
      <w:r w:rsidRPr="00D22C90">
        <w:t xml:space="preserve"> (RRF, </w:t>
      </w:r>
      <w:proofErr w:type="spellStart"/>
      <w:r w:rsidRPr="00D22C90">
        <w:t>Recovery</w:t>
      </w:r>
      <w:proofErr w:type="spellEnd"/>
      <w:r w:rsidRPr="00D22C90">
        <w:t xml:space="preserve"> </w:t>
      </w:r>
      <w:proofErr w:type="spellStart"/>
      <w:r w:rsidRPr="00D22C90">
        <w:t>and</w:t>
      </w:r>
      <w:proofErr w:type="spellEnd"/>
      <w:r w:rsidRPr="00D22C90">
        <w:t xml:space="preserve"> </w:t>
      </w:r>
      <w:proofErr w:type="spellStart"/>
      <w:r w:rsidRPr="00D22C90">
        <w:t>Resilience</w:t>
      </w:r>
      <w:proofErr w:type="spellEnd"/>
      <w:r w:rsidRPr="00D22C90">
        <w:t xml:space="preserve"> </w:t>
      </w:r>
      <w:proofErr w:type="spellStart"/>
      <w:r w:rsidRPr="00D22C90">
        <w:t>Facility</w:t>
      </w:r>
      <w:proofErr w:type="spellEnd"/>
      <w:r w:rsidRPr="00D22C90">
        <w:t xml:space="preserve">) biex jiffinanzjaw il-kontribuzzjonijiet nazzjonali tagħhom għal </w:t>
      </w:r>
      <w:proofErr w:type="spellStart"/>
      <w:r w:rsidRPr="00D22C90">
        <w:t>Gigafabbrika</w:t>
      </w:r>
      <w:proofErr w:type="spellEnd"/>
      <w:r w:rsidRPr="00D22C90">
        <w:t xml:space="preserve"> tal-IA. Għal dan l-għan, </w:t>
      </w:r>
      <w:r w:rsidRPr="00D22C90">
        <w:lastRenderedPageBreak/>
        <w:t xml:space="preserve">jenħtieġ li l-Istati Membri jitħallew jipprovdu kontribuzzjonijiet lill-Impriża Konġunta bl-għan li </w:t>
      </w:r>
      <w:proofErr w:type="spellStart"/>
      <w:r w:rsidRPr="00D22C90">
        <w:t>jappoġġaw</w:t>
      </w:r>
      <w:proofErr w:type="spellEnd"/>
      <w:r w:rsidRPr="00D22C90">
        <w:t xml:space="preserve"> proġetti tal-</w:t>
      </w:r>
      <w:proofErr w:type="spellStart"/>
      <w:r w:rsidRPr="00D22C90">
        <w:t>Gigafabbriki</w:t>
      </w:r>
      <w:proofErr w:type="spellEnd"/>
      <w:r w:rsidRPr="00D22C90">
        <w:t xml:space="preserve"> tal-IA.</w:t>
      </w:r>
    </w:p>
    <w:p w14:paraId="3E289BBA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t>(13)</w:t>
      </w:r>
      <w:r w:rsidRPr="00D22C90">
        <w:tab/>
        <w:t xml:space="preserve">Jenħtieġ li jkun possibbli wkoll li jsiru kontribuzzjonijiet addizzjonali tal-Unjoni għal </w:t>
      </w:r>
      <w:proofErr w:type="spellStart"/>
      <w:r w:rsidRPr="00D22C90">
        <w:t>gigafabbriki</w:t>
      </w:r>
      <w:proofErr w:type="spellEnd"/>
      <w:r w:rsidRPr="00D22C90">
        <w:t xml:space="preserve"> tal-IA minn programmi oħrajn, mhux elenkati fl-Artikolu 5(1), billi jiġu </w:t>
      </w:r>
      <w:proofErr w:type="spellStart"/>
      <w:r w:rsidRPr="00D22C90">
        <w:t>ffirmati</w:t>
      </w:r>
      <w:proofErr w:type="spellEnd"/>
      <w:r w:rsidRPr="00D22C90">
        <w:t xml:space="preserve"> </w:t>
      </w:r>
      <w:proofErr w:type="spellStart"/>
      <w:r w:rsidRPr="00D22C90">
        <w:t>ftehimiet</w:t>
      </w:r>
      <w:proofErr w:type="spellEnd"/>
      <w:r w:rsidRPr="00D22C90">
        <w:t xml:space="preserve"> ta’ kontribuzzjoni </w:t>
      </w:r>
      <w:r w:rsidRPr="00D22C90">
        <w:rPr>
          <w:i/>
          <w:iCs/>
        </w:rPr>
        <w:t>ad hoc</w:t>
      </w:r>
      <w:r w:rsidRPr="00D22C90">
        <w:t xml:space="preserve"> speċifiċi, soġġetti għal kontribuzzjoni proporzjonata minn membru wieħed jew aktar tal-Impriża Konġunta minbarra l-Unjoni. Deskrizzjoni ċara tal-użu maħsub tal-fondi fdati, kif ukoll skeda taż-żmien għall-implimentazzjoni għandhom jiġu inklużi fil-ftehimiet ta’ kontribuzzjoni korrispondenti f’konformità mal-programm ta’ ħidma rilevanti tal-Kummissjoni.</w:t>
      </w:r>
    </w:p>
    <w:p w14:paraId="36EAF262" w14:textId="77777777" w:rsidR="00E21F39" w:rsidRPr="00D22C90" w:rsidRDefault="00E21F39" w:rsidP="008B75C1">
      <w:pPr>
        <w:pStyle w:val="ManualConsidrant"/>
        <w:spacing w:line="360" w:lineRule="auto"/>
        <w:jc w:val="left"/>
        <w:rPr>
          <w:noProof/>
        </w:rPr>
      </w:pPr>
      <w:r w:rsidRPr="00D22C90">
        <w:rPr>
          <w:b/>
          <w:i/>
        </w:rPr>
        <w:t>(13a)</w:t>
      </w:r>
      <w:r w:rsidRPr="00D22C90">
        <w:tab/>
      </w:r>
      <w:r w:rsidRPr="00D22C90">
        <w:rPr>
          <w:b/>
          <w:i/>
        </w:rPr>
        <w:t xml:space="preserve">Peress li l-użu fuq skala kbira ta’ sistemi tal-computing ta’ prestazzjoni għolja u </w:t>
      </w:r>
      <w:proofErr w:type="spellStart"/>
      <w:r w:rsidRPr="00D22C90">
        <w:rPr>
          <w:b/>
          <w:i/>
        </w:rPr>
        <w:t>infrastrutturi</w:t>
      </w:r>
      <w:proofErr w:type="spellEnd"/>
      <w:r w:rsidRPr="00D22C90">
        <w:rPr>
          <w:b/>
          <w:i/>
        </w:rPr>
        <w:t xml:space="preserve"> tal-IA b’kapaċità kbira jinvolvi konsum sinifikanti ta’ enerġija, ta’ ilma u ta’ riżorsi oħra, </w:t>
      </w:r>
      <w:proofErr w:type="spellStart"/>
      <w:r w:rsidRPr="00D22C90">
        <w:rPr>
          <w:b/>
          <w:i/>
        </w:rPr>
        <w:t>jenħtieġ</w:t>
      </w:r>
      <w:proofErr w:type="spellEnd"/>
      <w:r w:rsidRPr="00D22C90">
        <w:rPr>
          <w:b/>
          <w:i/>
        </w:rPr>
        <w:t xml:space="preserve"> li tali </w:t>
      </w:r>
      <w:proofErr w:type="spellStart"/>
      <w:r w:rsidRPr="00D22C90">
        <w:rPr>
          <w:b/>
          <w:i/>
        </w:rPr>
        <w:t>infrastrutturi</w:t>
      </w:r>
      <w:proofErr w:type="spellEnd"/>
      <w:r w:rsidRPr="00D22C90">
        <w:rPr>
          <w:b/>
          <w:i/>
        </w:rPr>
        <w:t xml:space="preserve"> jitfasslu u jitħaddmu bi qbil mal-objettivi tan-newtralità </w:t>
      </w:r>
      <w:proofErr w:type="spellStart"/>
      <w:r w:rsidRPr="00D22C90">
        <w:rPr>
          <w:b/>
          <w:i/>
        </w:rPr>
        <w:t>klimatika</w:t>
      </w:r>
      <w:proofErr w:type="spellEnd"/>
      <w:r w:rsidRPr="00D22C90">
        <w:rPr>
          <w:b/>
          <w:i/>
        </w:rPr>
        <w:t xml:space="preserve"> u tal-effiċjenza </w:t>
      </w:r>
      <w:proofErr w:type="spellStart"/>
      <w:r w:rsidRPr="00D22C90">
        <w:rPr>
          <w:b/>
          <w:i/>
        </w:rPr>
        <w:t>enerġetika</w:t>
      </w:r>
      <w:proofErr w:type="spellEnd"/>
      <w:r w:rsidRPr="00D22C90">
        <w:rPr>
          <w:b/>
          <w:i/>
        </w:rPr>
        <w:t xml:space="preserve"> tal-Unjoni, inklużi l-akkwist tal-enerġija rinnovabbli, </w:t>
      </w:r>
      <w:proofErr w:type="spellStart"/>
      <w:r w:rsidRPr="00D22C90">
        <w:rPr>
          <w:b/>
          <w:i/>
        </w:rPr>
        <w:t>it-tkessiħ</w:t>
      </w:r>
      <w:proofErr w:type="spellEnd"/>
      <w:r w:rsidRPr="00D22C90">
        <w:rPr>
          <w:b/>
          <w:i/>
        </w:rPr>
        <w:t xml:space="preserve"> effiċjenti u l-irkupru tas-sħana mormija.</w:t>
      </w:r>
    </w:p>
    <w:p w14:paraId="6E615BD6" w14:textId="77777777" w:rsidR="00E21F39" w:rsidRPr="00D22C90" w:rsidRDefault="00E21F39" w:rsidP="008B75C1">
      <w:pPr>
        <w:spacing w:line="360" w:lineRule="auto"/>
        <w:rPr>
          <w:noProof/>
        </w:rPr>
      </w:pPr>
    </w:p>
    <w:p w14:paraId="280D1076" w14:textId="77777777" w:rsidR="00E21F39" w:rsidRPr="00D22C90" w:rsidRDefault="00E21F39" w:rsidP="008B75C1">
      <w:pPr>
        <w:pStyle w:val="Formuledadoption"/>
        <w:spacing w:line="360" w:lineRule="auto"/>
        <w:rPr>
          <w:noProof/>
        </w:rPr>
      </w:pPr>
      <w:r w:rsidRPr="00D22C90">
        <w:t>ADOTTA DAN IR-REGOLAMENT:</w:t>
      </w:r>
    </w:p>
    <w:p w14:paraId="183D521E" w14:textId="77777777" w:rsidR="00E21F39" w:rsidRPr="00D22C90" w:rsidRDefault="00E21F39" w:rsidP="008B75C1">
      <w:pPr>
        <w:pStyle w:val="Titrearticle"/>
        <w:spacing w:line="360" w:lineRule="auto"/>
        <w:rPr>
          <w:noProof/>
        </w:rPr>
      </w:pPr>
      <w:bookmarkStart w:id="8" w:name="_Hlk199335603"/>
      <w:r w:rsidRPr="00D22C90">
        <w:t>Artikolu 1</w:t>
      </w:r>
    </w:p>
    <w:p w14:paraId="0383F4CF" w14:textId="0179FAC2" w:rsidR="00E21F39" w:rsidRPr="00D22C90" w:rsidRDefault="00E21F39" w:rsidP="008B75C1">
      <w:pPr>
        <w:spacing w:line="360" w:lineRule="auto"/>
        <w:rPr>
          <w:noProof/>
        </w:rPr>
      </w:pPr>
      <w:r w:rsidRPr="00D22C90">
        <w:t>Ir-Regolament (UE) 2021/1173 huwa emendat kif ġej:</w:t>
      </w:r>
    </w:p>
    <w:bookmarkEnd w:id="8"/>
    <w:p w14:paraId="78536D9B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(1)</w:t>
      </w:r>
      <w:r w:rsidRPr="00D22C90">
        <w:tab/>
        <w:t>L-Artikolu 2 huwa emendat kif ġej:</w:t>
      </w:r>
    </w:p>
    <w:p w14:paraId="33A0CD4B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(2)</w:t>
      </w:r>
      <w:r w:rsidRPr="00D22C90">
        <w:tab/>
        <w:t>jiżdied il-punt (3c) li ġej:</w:t>
      </w:r>
    </w:p>
    <w:p w14:paraId="3AF084FF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  <w:color w:val="000000" w:themeColor="text1"/>
        </w:rPr>
      </w:pPr>
      <w:r w:rsidRPr="00D22C90">
        <w:t xml:space="preserve">(3c) </w:t>
      </w:r>
      <w:r w:rsidRPr="00D22C90">
        <w:tab/>
        <w:t>“</w:t>
      </w:r>
      <w:proofErr w:type="spellStart"/>
      <w:r w:rsidRPr="00D22C90">
        <w:t>Gigafabbrika</w:t>
      </w:r>
      <w:proofErr w:type="spellEnd"/>
      <w:r w:rsidRPr="00D22C90">
        <w:t xml:space="preserve"> tal-Intelliġenza Artifiċjali” jew “</w:t>
      </w:r>
      <w:proofErr w:type="spellStart"/>
      <w:r w:rsidRPr="00D22C90">
        <w:t>Gigafabbrika</w:t>
      </w:r>
      <w:proofErr w:type="spellEnd"/>
      <w:r w:rsidRPr="00D22C90">
        <w:t xml:space="preserve"> tal-IA” tfisser </w:t>
      </w:r>
      <w:proofErr w:type="spellStart"/>
      <w:r w:rsidRPr="00D22C90">
        <w:t>faċilità</w:t>
      </w:r>
      <w:proofErr w:type="spellEnd"/>
      <w:r w:rsidRPr="00D22C90">
        <w:t xml:space="preserve"> fuq skala kbira mill-aktar avvanzata</w:t>
      </w:r>
      <w:r w:rsidRPr="00D22C90">
        <w:rPr>
          <w:b/>
          <w:bCs/>
          <w:i/>
          <w:iCs/>
        </w:rPr>
        <w:t>, li taqbeż il-100 000 proċessur avvanzat tal-IA kif imsemmi fil-komunikazzjoni tal-Kummissjoni tad-9 ta’ April 2025 bit-titolu “Pjan ta’ Azzjoni għal Kontinent tal-IA”,</w:t>
      </w:r>
      <w:r w:rsidRPr="00D22C90">
        <w:t xml:space="preserve"> b’kapaċità suffiċjenti biex tittratta ċ-ċiklu tal-ħajja sħiħ – l-iżvilupp, it-taħriġ, l-irfinar, u l-</w:t>
      </w:r>
      <w:proofErr w:type="spellStart"/>
      <w:r w:rsidRPr="00D22C90">
        <w:t>inferenza</w:t>
      </w:r>
      <w:proofErr w:type="spellEnd"/>
      <w:r w:rsidRPr="00D22C90">
        <w:t xml:space="preserve"> fuq skala kbira – ta’ mudelli u ta’ applikazzjonijiet kbar ħafna tal-IA, li tipprovdi infrastruttura tas-servizz </w:t>
      </w:r>
      <w:proofErr w:type="spellStart"/>
      <w:r w:rsidRPr="00D22C90">
        <w:t>tas-supercomputing</w:t>
      </w:r>
      <w:proofErr w:type="spellEnd"/>
      <w:r w:rsidRPr="00D22C90">
        <w:t xml:space="preserve">, li hija magħmula minn kapaċità tal-computing </w:t>
      </w:r>
      <w:proofErr w:type="spellStart"/>
      <w:r w:rsidRPr="00D22C90">
        <w:t>ottimizzata</w:t>
      </w:r>
      <w:proofErr w:type="spellEnd"/>
      <w:r w:rsidRPr="00D22C90">
        <w:t xml:space="preserve"> </w:t>
      </w:r>
      <w:proofErr w:type="spellStart"/>
      <w:r w:rsidRPr="00D22C90">
        <w:t>għall</w:t>
      </w:r>
      <w:proofErr w:type="spellEnd"/>
      <w:r w:rsidRPr="00D22C90">
        <w:t xml:space="preserve">-IA, infrastruttura taċ-ċentru tad-data ta’ sostenn (inklużi </w:t>
      </w:r>
      <w:proofErr w:type="spellStart"/>
      <w:r w:rsidRPr="00D22C90">
        <w:t>ħżin</w:t>
      </w:r>
      <w:proofErr w:type="spellEnd"/>
      <w:r w:rsidRPr="00D22C90">
        <w:t xml:space="preserve"> u networking ta’ kapaċità għolja), ambjenti ta’ aċċess tal-utenti siguri dedikati fuq il-</w:t>
      </w:r>
      <w:proofErr w:type="spellStart"/>
      <w:r w:rsidRPr="00D22C90">
        <w:t>cloud</w:t>
      </w:r>
      <w:proofErr w:type="spellEnd"/>
      <w:r w:rsidRPr="00D22C90">
        <w:t>, u servizzi speċjalizzati siguri ta’ appoġġ orjentati lejn l-IA għall-</w:t>
      </w:r>
      <w:r w:rsidRPr="00D22C90">
        <w:lastRenderedPageBreak/>
        <w:t>operazzjonijiet avvanzati tagħha u hija appoġġata minn sistema ambjentalment sostenibbli ta’ provvista tal-enerġija.</w:t>
      </w:r>
    </w:p>
    <w:p w14:paraId="382B00CE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(3)</w:t>
      </w:r>
      <w:r w:rsidRPr="00D22C90">
        <w:tab/>
        <w:t>jiżdied il-punt (3d) li ġej:</w:t>
      </w:r>
    </w:p>
    <w:p w14:paraId="64CAB454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(3d)</w:t>
      </w:r>
      <w:r w:rsidRPr="00D22C90">
        <w:tab/>
        <w:t xml:space="preserve">“Konsorzju ta’ </w:t>
      </w:r>
      <w:proofErr w:type="spellStart"/>
      <w:r w:rsidRPr="00D22C90">
        <w:t>Gigafabbriki</w:t>
      </w:r>
      <w:proofErr w:type="spellEnd"/>
      <w:r w:rsidRPr="00D22C90">
        <w:t xml:space="preserve"> tal-Intelliġenza Artifiċjali” jew “Konsorzju ta’ </w:t>
      </w:r>
      <w:proofErr w:type="spellStart"/>
      <w:r w:rsidRPr="00D22C90">
        <w:t>Gigafabbriki</w:t>
      </w:r>
      <w:proofErr w:type="spellEnd"/>
      <w:r w:rsidRPr="00D22C90">
        <w:t xml:space="preserve"> tal-IA” tfisser assoċjazzjoni ta’ entitajiet legali debitament inkorporati fl-Unjoni li jingħaqdu flimkien f’konsorzju bl-għan li jistabbilixxu u joperaw </w:t>
      </w:r>
      <w:proofErr w:type="spellStart"/>
      <w:r w:rsidRPr="00D22C90">
        <w:t>Gigafabbrika</w:t>
      </w:r>
      <w:proofErr w:type="spellEnd"/>
      <w:r w:rsidRPr="00D22C90">
        <w:t xml:space="preserve"> tal-IA u li tispeċifika r-rwoli u r-responsabbiltajiet rispettivi ta’ dawn l-entitajiet għat-tul tal-ħajja tal-</w:t>
      </w:r>
      <w:proofErr w:type="spellStart"/>
      <w:r w:rsidRPr="00D22C90">
        <w:t>Gigafabbrika</w:t>
      </w:r>
      <w:proofErr w:type="spellEnd"/>
      <w:r w:rsidRPr="00D22C90">
        <w:t xml:space="preserve"> tal-IA, jew </w:t>
      </w:r>
      <w:proofErr w:type="spellStart"/>
      <w:r w:rsidRPr="00D22C90">
        <w:t>entità</w:t>
      </w:r>
      <w:proofErr w:type="spellEnd"/>
      <w:r w:rsidRPr="00D22C90">
        <w:t xml:space="preserve"> legali ġdida stabbilita għall-fini li tistabbilixxi u topera </w:t>
      </w:r>
      <w:proofErr w:type="spellStart"/>
      <w:r w:rsidRPr="00D22C90">
        <w:t>Gigafabbrika</w:t>
      </w:r>
      <w:proofErr w:type="spellEnd"/>
      <w:r w:rsidRPr="00D22C90">
        <w:t xml:space="preserve"> tal-IA, u li għandha forma ġuridika rikonoxxuta fi kwalunkwe Stat Membru. Il-Konsorzju ta’ </w:t>
      </w:r>
      <w:proofErr w:type="spellStart"/>
      <w:r w:rsidRPr="00D22C90">
        <w:t>Gigafabbriki</w:t>
      </w:r>
      <w:proofErr w:type="spellEnd"/>
      <w:r w:rsidRPr="00D22C90">
        <w:t xml:space="preserve"> tal-IA għandu jiġi stabbilit għal durata minima ta’ 5 snin. Wieħed jew aktar minn dawn is-sħab privati ta’ konsorzju bħal dan jistgħu jkunu qegħdin jipparteċipaw fil-Membri Privati tal-Impriża Konġunta.</w:t>
      </w:r>
    </w:p>
    <w:p w14:paraId="4F74DE05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(4)</w:t>
      </w:r>
      <w:r w:rsidRPr="00D22C90">
        <w:tab/>
        <w:t>jiżdied il-punt (3e) li ġej:</w:t>
      </w:r>
    </w:p>
    <w:p w14:paraId="5176480C" w14:textId="01A55BE0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(3e) “Koordinatur tal-</w:t>
      </w:r>
      <w:proofErr w:type="spellStart"/>
      <w:r w:rsidRPr="00D22C90">
        <w:t>Gigabbriki</w:t>
      </w:r>
      <w:proofErr w:type="spellEnd"/>
      <w:r w:rsidRPr="00D22C90">
        <w:t xml:space="preserve"> tal-IA” tfisser </w:t>
      </w:r>
      <w:proofErr w:type="spellStart"/>
      <w:r w:rsidRPr="00D22C90">
        <w:t>entità</w:t>
      </w:r>
      <w:proofErr w:type="spellEnd"/>
      <w:r w:rsidRPr="00D22C90">
        <w:t xml:space="preserve"> legali, debitament inkorporata fl-Unjoni u li tkun teżisti b’mod validu skont il-liġijiet ta’ Stat Membru ta’ stabbiliment, </w:t>
      </w:r>
      <w:r w:rsidRPr="00D22C90">
        <w:rPr>
          <w:b/>
          <w:bCs/>
          <w:i/>
          <w:iCs/>
        </w:rPr>
        <w:t xml:space="preserve">mhux soġġetta għal </w:t>
      </w:r>
      <w:proofErr w:type="spellStart"/>
      <w:r w:rsidRPr="00D22C90">
        <w:rPr>
          <w:b/>
          <w:bCs/>
          <w:i/>
          <w:iCs/>
        </w:rPr>
        <w:t>kundizzjonalitajiet</w:t>
      </w:r>
      <w:proofErr w:type="spellEnd"/>
      <w:r w:rsidRPr="00D22C90">
        <w:rPr>
          <w:b/>
          <w:bCs/>
          <w:i/>
          <w:iCs/>
        </w:rPr>
        <w:t xml:space="preserve"> </w:t>
      </w:r>
      <w:proofErr w:type="spellStart"/>
      <w:r w:rsidRPr="00D22C90">
        <w:rPr>
          <w:b/>
          <w:bCs/>
          <w:i/>
          <w:iCs/>
        </w:rPr>
        <w:t>ġuriżdizzjonali</w:t>
      </w:r>
      <w:proofErr w:type="spellEnd"/>
      <w:r w:rsidRPr="00D22C90">
        <w:rPr>
          <w:b/>
          <w:bCs/>
          <w:i/>
          <w:iCs/>
        </w:rPr>
        <w:t xml:space="preserve"> jew finanzjarji previsti fid-dritt ta’ pajjiż terz,</w:t>
      </w:r>
      <w:r w:rsidRPr="00D22C90">
        <w:t xml:space="preserve"> li tkun legalment awtorizzata tirrappreżenta l-Konsorzju ta’ </w:t>
      </w:r>
      <w:proofErr w:type="spellStart"/>
      <w:r w:rsidRPr="00D22C90">
        <w:t>Gigafabbriki</w:t>
      </w:r>
      <w:proofErr w:type="spellEnd"/>
      <w:r w:rsidRPr="00D22C90">
        <w:t xml:space="preserve"> tal-IA u li jkollha l-kapaċità u l-awtorità legali li tidħol fi 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Gigafabbriki</w:t>
      </w:r>
      <w:proofErr w:type="spellEnd"/>
      <w:r w:rsidRPr="00D22C90">
        <w:t xml:space="preserve"> tal-IA, </w:t>
      </w:r>
      <w:proofErr w:type="spellStart"/>
      <w:r w:rsidRPr="00D22C90">
        <w:t>teżegwih</w:t>
      </w:r>
      <w:proofErr w:type="spellEnd"/>
      <w:r w:rsidRPr="00D22C90">
        <w:t>, u twettqu; il-koordinatur tal-</w:t>
      </w:r>
      <w:proofErr w:type="spellStart"/>
      <w:r w:rsidRPr="00D22C90">
        <w:t>Gigafabbriki</w:t>
      </w:r>
      <w:proofErr w:type="spellEnd"/>
      <w:r w:rsidRPr="00D22C90">
        <w:t xml:space="preserve"> tal-IA għandu jkollu l-kwartieri ġenerali tiegħu fl-Unjoni u għandu jkun taħt kontroll, direttament jew indirettament, permezz ta’ interess ta’ sjieda jew permezz ta’ mezzi oħrajn, kif definit fil-Kapitolu IV tar-Regolament (UE)</w:t>
      </w:r>
      <w:r w:rsidR="008F5381">
        <w:t xml:space="preserve"> </w:t>
      </w:r>
      <w:r w:rsidRPr="00D22C90">
        <w:t xml:space="preserve">2024/1624 u fil-prinċipji tad-dritt tal-kompetizzjoni rilevanti tal-Unjoni, ta’ entitajiet legali jew ta’ persuni fiżiċi stabbiliti fl-Unjoni. Il-koordinatur jista’ jkun ukoll </w:t>
      </w:r>
      <w:proofErr w:type="spellStart"/>
      <w:r w:rsidRPr="00D22C90">
        <w:t>entità</w:t>
      </w:r>
      <w:proofErr w:type="spellEnd"/>
      <w:r w:rsidRPr="00D22C90">
        <w:t xml:space="preserve"> tal-</w:t>
      </w:r>
      <w:proofErr w:type="spellStart"/>
      <w:r w:rsidRPr="00D22C90">
        <w:t>hosting</w:t>
      </w:r>
      <w:proofErr w:type="spellEnd"/>
      <w:r w:rsidRPr="00D22C90">
        <w:t xml:space="preserve"> eżistenti li tirrappreżenta Stat Parteċipanti li jkun Stat Membru jew konsorzju ta’ Stati Parteċipanti tal-</w:t>
      </w:r>
      <w:proofErr w:type="spellStart"/>
      <w:r w:rsidRPr="00D22C90">
        <w:t>hosting</w:t>
      </w:r>
      <w:proofErr w:type="spellEnd"/>
      <w:r w:rsidRPr="00D22C90">
        <w:t>.</w:t>
      </w:r>
    </w:p>
    <w:p w14:paraId="41B6D338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(5)</w:t>
      </w:r>
      <w:r w:rsidRPr="00D22C90">
        <w:tab/>
        <w:t>jiżdied il-punt (3f) li ġej:</w:t>
      </w:r>
    </w:p>
    <w:p w14:paraId="1DD1E389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(3f) “Ftehim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Gigafabbriki</w:t>
      </w:r>
      <w:proofErr w:type="spellEnd"/>
      <w:r w:rsidRPr="00D22C90">
        <w:t xml:space="preserve"> tal-IA” tfisser ftehim amministrattiv bejn l-Impriża Konġunta u l-Koordinatur tal-</w:t>
      </w:r>
      <w:proofErr w:type="spellStart"/>
      <w:r w:rsidRPr="00D22C90">
        <w:t>Gigafabbriki</w:t>
      </w:r>
      <w:proofErr w:type="spellEnd"/>
      <w:r w:rsidRPr="00D22C90">
        <w:t xml:space="preserve"> tal-IA </w:t>
      </w:r>
      <w:proofErr w:type="spellStart"/>
      <w:r w:rsidRPr="00D22C90">
        <w:t>għall-hosting</w:t>
      </w:r>
      <w:proofErr w:type="spellEnd"/>
      <w:r w:rsidRPr="00D22C90">
        <w:t xml:space="preserve"> u għall-operat ta’ </w:t>
      </w:r>
      <w:proofErr w:type="spellStart"/>
      <w:r w:rsidRPr="00D22C90">
        <w:t>Gigafabbrika</w:t>
      </w:r>
      <w:proofErr w:type="spellEnd"/>
      <w:r w:rsidRPr="00D22C90">
        <w:t xml:space="preserve"> tal-IA.</w:t>
      </w:r>
    </w:p>
    <w:p w14:paraId="1812D098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(6)</w:t>
      </w:r>
      <w:r w:rsidRPr="00D22C90">
        <w:tab/>
        <w:t>jiżdied il-punt (3g) li ġej:</w:t>
      </w:r>
    </w:p>
    <w:p w14:paraId="24D9182F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lastRenderedPageBreak/>
        <w:t>(3g) “</w:t>
      </w:r>
      <w:proofErr w:type="spellStart"/>
      <w:r w:rsidRPr="00D22C90">
        <w:t>entità</w:t>
      </w:r>
      <w:proofErr w:type="spellEnd"/>
      <w:r w:rsidRPr="00D22C90">
        <w:t xml:space="preserve"> tal-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Gigafabbriki</w:t>
      </w:r>
      <w:proofErr w:type="spellEnd"/>
      <w:r w:rsidRPr="00D22C90">
        <w:t xml:space="preserve"> tal-IA” tfisser entità legali li tkun ġiet </w:t>
      </w:r>
      <w:proofErr w:type="spellStart"/>
      <w:r w:rsidRPr="00D22C90">
        <w:t>deżinjata</w:t>
      </w:r>
      <w:proofErr w:type="spellEnd"/>
      <w:r w:rsidRPr="00D22C90">
        <w:t xml:space="preserve"> mill-konsorzju ta’ </w:t>
      </w:r>
      <w:proofErr w:type="spellStart"/>
      <w:r w:rsidRPr="00D22C90">
        <w:t>Gigafabbriki</w:t>
      </w:r>
      <w:proofErr w:type="spellEnd"/>
      <w:r w:rsidRPr="00D22C90">
        <w:t xml:space="preserve"> tal-IA biex tospita u topera </w:t>
      </w:r>
      <w:proofErr w:type="spellStart"/>
      <w:r w:rsidRPr="00D22C90">
        <w:t>Gigafabbrika</w:t>
      </w:r>
      <w:proofErr w:type="spellEnd"/>
      <w:r w:rsidRPr="00D22C90">
        <w:t xml:space="preserve"> tal-IA u s-servizzi tagħha, u li tkun stabbilita fi Stat Parteċipanti li jkun Stat Membru.</w:t>
      </w:r>
    </w:p>
    <w:p w14:paraId="3781890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(7)</w:t>
      </w:r>
      <w:r w:rsidRPr="00D22C90">
        <w:tab/>
        <w:t>jiżdied il-punt (3h) li ġej:</w:t>
      </w:r>
    </w:p>
    <w:p w14:paraId="7F73D0F3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  <w:color w:val="000000" w:themeColor="text1"/>
        </w:rPr>
      </w:pPr>
      <w:r w:rsidRPr="00D22C90">
        <w:t>(3h) il-“Ftehim ta’ Kooperazzjoni tal-</w:t>
      </w:r>
      <w:proofErr w:type="spellStart"/>
      <w:r w:rsidRPr="00D22C90">
        <w:t>Gigafabbriki</w:t>
      </w:r>
      <w:proofErr w:type="spellEnd"/>
      <w:r w:rsidRPr="00D22C90">
        <w:t xml:space="preserve"> tal-Intelliġenza Artifiċjali” huwa ftehim bejn l-Impriża Konġunta u pajjiż terz li jispeċifika l-kundizzjonijiet ta’ aċċess </w:t>
      </w:r>
      <w:proofErr w:type="spellStart"/>
      <w:r w:rsidRPr="00D22C90">
        <w:t>għall-Gigafabbriki</w:t>
      </w:r>
      <w:proofErr w:type="spellEnd"/>
      <w:r w:rsidRPr="00D22C90">
        <w:t xml:space="preserve"> tal-IA għall-entitajiet legali taħt kontroll, direttament jew indirettament, permezz ta’ interess ta’ sjieda jew permezz ta’ mezzi oħrajn, ta’ entitajiet legali jew ta’ persuni fiżiċi stabbiliti f’dak il-pajjiż terz. </w:t>
      </w:r>
    </w:p>
    <w:p w14:paraId="1923E594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(8)</w:t>
      </w:r>
      <w:r w:rsidRPr="00D22C90">
        <w:tab/>
        <w:t>jiżdied il-punt (19a) li ġej:</w:t>
      </w:r>
    </w:p>
    <w:p w14:paraId="112B1671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(19a) </w:t>
      </w:r>
      <w:bookmarkStart w:id="9" w:name="_Hlk202951396"/>
      <w:r w:rsidRPr="00D22C90">
        <w:t xml:space="preserve">“Ċentru nazzjonali ta’ Kompetenza </w:t>
      </w:r>
      <w:proofErr w:type="spellStart"/>
      <w:r w:rsidRPr="00D22C90">
        <w:t>kwantistika</w:t>
      </w:r>
      <w:proofErr w:type="spellEnd"/>
      <w:r w:rsidRPr="00D22C90">
        <w:t xml:space="preserve">” tfisser </w:t>
      </w:r>
      <w:proofErr w:type="spellStart"/>
      <w:r w:rsidRPr="00D22C90">
        <w:t>entità</w:t>
      </w:r>
      <w:proofErr w:type="spellEnd"/>
      <w:r w:rsidRPr="00D22C90">
        <w:t xml:space="preserve"> legali, jew konsorzju ta’ entitajiet legali, stabbilit fi Stat Parteċipanti, li jipprovdi lill-utenti mill-industrija, inklużi l-SMEs, l-akkademiċi, u l-amministrazzjonijiet pubbliċi b’aċċess fuq talba għal teknoloġiji, għal għodod, għal applikazzjonijiet u għal servizzi </w:t>
      </w:r>
      <w:proofErr w:type="spellStart"/>
      <w:r w:rsidRPr="00D22C90">
        <w:t>kwantistiċi</w:t>
      </w:r>
      <w:proofErr w:type="spellEnd"/>
      <w:r w:rsidRPr="00D22C90">
        <w:t xml:space="preserve">, kif ukoll għal </w:t>
      </w:r>
      <w:proofErr w:type="spellStart"/>
      <w:r w:rsidRPr="00D22C90">
        <w:t>infrastrutturi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 xml:space="preserve"> nazzjonali jew Ewropej, u li joffri għarfien espert, ħiliet, taħriġ, networking u sensibilizzazzjoni.</w:t>
      </w:r>
      <w:bookmarkEnd w:id="9"/>
    </w:p>
    <w:p w14:paraId="3D089EF4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(9)</w:t>
      </w:r>
      <w:r w:rsidRPr="00D22C90">
        <w:tab/>
        <w:t>L-Artikolu 3 huwa emendat kif ġej:</w:t>
      </w:r>
    </w:p>
    <w:p w14:paraId="0EC6CF6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(10)</w:t>
      </w:r>
      <w:r w:rsidRPr="00D22C90">
        <w:tab/>
        <w:t>il-paragrafu 1 huwa sostitwit b’dan li ġej:</w:t>
      </w:r>
    </w:p>
    <w:p w14:paraId="7C10922A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Il-missjoni tal-Impriża Konġunta għandha tkun li tiżviluppa, timplimenta, testendi u żżomm fl-Unjoni ekosistema tal-infrastruttura </w:t>
      </w:r>
      <w:proofErr w:type="spellStart"/>
      <w:r w:rsidRPr="00D22C90">
        <w:t>federata</w:t>
      </w:r>
      <w:proofErr w:type="spellEnd"/>
      <w:r w:rsidRPr="00D22C90">
        <w:t xml:space="preserve">, sigura, </w:t>
      </w:r>
      <w:proofErr w:type="spellStart"/>
      <w:r w:rsidRPr="00D22C90">
        <w:t>iperkonnessa</w:t>
      </w:r>
      <w:proofErr w:type="spellEnd"/>
      <w:r w:rsidRPr="00D22C90">
        <w:t xml:space="preserve"> u tal-ogħla klassi </w:t>
      </w:r>
      <w:proofErr w:type="spellStart"/>
      <w:r w:rsidRPr="00D22C90">
        <w:t>tas-supercomputing</w:t>
      </w:r>
      <w:proofErr w:type="spellEnd"/>
      <w:r w:rsidRPr="00D22C90">
        <w:t xml:space="preserve">, tal-computing </w:t>
      </w:r>
      <w:proofErr w:type="spellStart"/>
      <w:r w:rsidRPr="00D22C90">
        <w:t>kwantistiku</w:t>
      </w:r>
      <w:proofErr w:type="spellEnd"/>
      <w:r w:rsidRPr="00D22C90">
        <w:t xml:space="preserve">, tas-servizzi u tad-data. Għandha tappoġġa wkoll l-iżvilupp u l-adozzjoni ta’ sistemi </w:t>
      </w:r>
      <w:proofErr w:type="spellStart"/>
      <w:r w:rsidRPr="00D22C90">
        <w:t>innovattivi</w:t>
      </w:r>
      <w:proofErr w:type="spellEnd"/>
      <w:r w:rsidRPr="00D22C90">
        <w:t xml:space="preserve"> u kompetittivi </w:t>
      </w:r>
      <w:proofErr w:type="spellStart"/>
      <w:r w:rsidRPr="00D22C90">
        <w:t>tas-supercomputing</w:t>
      </w:r>
      <w:proofErr w:type="spellEnd"/>
      <w:r w:rsidRPr="00D22C90">
        <w:t xml:space="preserve"> orjentati lejn id-domanda u mmexxijin mill-utenti </w:t>
      </w:r>
      <w:r w:rsidRPr="00D22C90">
        <w:rPr>
          <w:rFonts w:ascii="Arial" w:hAnsi="Arial"/>
        </w:rPr>
        <w:t>▌</w:t>
      </w:r>
      <w:r w:rsidRPr="00D22C90">
        <w:t xml:space="preserve">u ta’ sistemi </w:t>
      </w:r>
      <w:r w:rsidRPr="00D22C90">
        <w:rPr>
          <w:b/>
          <w:bCs/>
          <w:i/>
          <w:iCs/>
        </w:rPr>
        <w:t>bbażati fuq</w:t>
      </w:r>
      <w:r w:rsidRPr="00D22C90">
        <w:t xml:space="preserve"> katina tal-provvista li tiżgura komponenti, teknoloġiji u għarfien li jillimitaw ir-riskju ta’ interruzzjonijiet u l-iżvilupp ta’ firxa wiesgħa ta’ applikazzjonijiet </w:t>
      </w:r>
      <w:proofErr w:type="spellStart"/>
      <w:r w:rsidRPr="00D22C90">
        <w:t>ottimizzati</w:t>
      </w:r>
      <w:proofErr w:type="spellEnd"/>
      <w:r w:rsidRPr="00D22C90">
        <w:t xml:space="preserve"> għal dawn is-sistemi; u, li </w:t>
      </w:r>
      <w:proofErr w:type="spellStart"/>
      <w:r w:rsidRPr="00D22C90">
        <w:t>twessa</w:t>
      </w:r>
      <w:proofErr w:type="spellEnd"/>
      <w:r w:rsidRPr="00D22C90">
        <w:t xml:space="preserve">’ </w:t>
      </w:r>
      <w:r w:rsidRPr="00D22C90">
        <w:rPr>
          <w:b/>
          <w:bCs/>
          <w:i/>
          <w:iCs/>
        </w:rPr>
        <w:t>l-aċċess għal, u</w:t>
      </w:r>
      <w:r w:rsidRPr="00D22C90">
        <w:t xml:space="preserve"> l-użu ta’</w:t>
      </w:r>
      <w:r w:rsidRPr="00D22C90">
        <w:rPr>
          <w:b/>
          <w:bCs/>
          <w:i/>
          <w:iCs/>
        </w:rPr>
        <w:t>,</w:t>
      </w:r>
      <w:r w:rsidRPr="00D22C90">
        <w:t xml:space="preserve"> dik l-infrastruttura </w:t>
      </w:r>
      <w:proofErr w:type="spellStart"/>
      <w:r w:rsidRPr="00D22C90">
        <w:t>tas-supercomputing</w:t>
      </w:r>
      <w:proofErr w:type="spellEnd"/>
      <w:r w:rsidRPr="00D22C90">
        <w:t xml:space="preserve"> għal numru kbir ta’ utenti pubbliċi u privati u tappoġġa t-tranżizzjoni </w:t>
      </w:r>
      <w:r w:rsidRPr="00D22C90">
        <w:rPr>
          <w:b/>
          <w:bCs/>
          <w:i/>
          <w:iCs/>
        </w:rPr>
        <w:t>ekoloġika u diġitali</w:t>
      </w:r>
      <w:r w:rsidRPr="00D22C90">
        <w:t xml:space="preserve"> u l-iżvilupp ta’ ħiliet </w:t>
      </w:r>
      <w:r w:rsidRPr="00D22C90">
        <w:rPr>
          <w:b/>
          <w:bCs/>
          <w:i/>
          <w:iCs/>
        </w:rPr>
        <w:t>u opportunitajiet</w:t>
      </w:r>
      <w:r w:rsidRPr="00D22C90">
        <w:t xml:space="preserve"> ewlenin għax-xjenza u għall-industrija Ewropej. </w:t>
      </w:r>
      <w:r w:rsidRPr="00D22C90">
        <w:rPr>
          <w:b/>
          <w:i/>
        </w:rPr>
        <w:t xml:space="preserve">Għandha tappoġġa wkoll l-ekosistema Ewropea tat-teknoloġiji </w:t>
      </w:r>
      <w:proofErr w:type="spellStart"/>
      <w:r w:rsidRPr="00D22C90">
        <w:rPr>
          <w:b/>
          <w:i/>
        </w:rPr>
        <w:t>kwantistiċi</w:t>
      </w:r>
      <w:proofErr w:type="spellEnd"/>
      <w:r w:rsidRPr="00D22C90">
        <w:rPr>
          <w:b/>
          <w:i/>
        </w:rPr>
        <w:t xml:space="preserve">, inklużi l-attivitajiet ta’ riċerka xjentifika u applikata ta’ eċċellenza, kif ukoll il-kompetittività tal-industrija </w:t>
      </w:r>
      <w:proofErr w:type="spellStart"/>
      <w:r w:rsidRPr="00D22C90">
        <w:rPr>
          <w:b/>
          <w:i/>
        </w:rPr>
        <w:t>kwantistika</w:t>
      </w:r>
      <w:proofErr w:type="spellEnd"/>
      <w:r w:rsidRPr="00D22C90">
        <w:rPr>
          <w:b/>
          <w:i/>
        </w:rPr>
        <w:t xml:space="preserve"> Ewropea emerġenti. Meta tipprovdi l-appoġġ tagħha għall-ekosistema </w:t>
      </w:r>
      <w:r w:rsidRPr="00D22C90">
        <w:rPr>
          <w:b/>
          <w:i/>
        </w:rPr>
        <w:lastRenderedPageBreak/>
        <w:t xml:space="preserve">Ewropea tat-teknoloġiji </w:t>
      </w:r>
      <w:proofErr w:type="spellStart"/>
      <w:r w:rsidRPr="00D22C90">
        <w:rPr>
          <w:b/>
          <w:i/>
        </w:rPr>
        <w:t>kwantistiċi</w:t>
      </w:r>
      <w:proofErr w:type="spellEnd"/>
      <w:r w:rsidRPr="00D22C90">
        <w:rPr>
          <w:b/>
          <w:i/>
        </w:rPr>
        <w:t xml:space="preserve">, għandha tirrikonoxxi </w:t>
      </w:r>
      <w:proofErr w:type="spellStart"/>
      <w:r w:rsidRPr="00D22C90">
        <w:rPr>
          <w:b/>
          <w:i/>
        </w:rPr>
        <w:t>debitament</w:t>
      </w:r>
      <w:proofErr w:type="spellEnd"/>
      <w:r w:rsidRPr="00D22C90">
        <w:rPr>
          <w:b/>
          <w:i/>
        </w:rPr>
        <w:t xml:space="preserve"> il-livelli differenti ta’ maturità tal-oqsma differenti tat-teknoloġija </w:t>
      </w:r>
      <w:proofErr w:type="spellStart"/>
      <w:r w:rsidRPr="00D22C90">
        <w:rPr>
          <w:b/>
          <w:i/>
        </w:rPr>
        <w:t>kwantistika</w:t>
      </w:r>
      <w:proofErr w:type="spellEnd"/>
      <w:r w:rsidRPr="00D22C90">
        <w:rPr>
          <w:b/>
          <w:i/>
        </w:rPr>
        <w:t xml:space="preserve"> kif ukoll il-</w:t>
      </w:r>
      <w:proofErr w:type="spellStart"/>
      <w:r w:rsidRPr="00D22C90">
        <w:rPr>
          <w:b/>
          <w:i/>
        </w:rPr>
        <w:t>legat</w:t>
      </w:r>
      <w:proofErr w:type="spellEnd"/>
      <w:r w:rsidRPr="00D22C90">
        <w:rPr>
          <w:b/>
          <w:i/>
        </w:rPr>
        <w:t xml:space="preserve"> tal-</w:t>
      </w:r>
      <w:proofErr w:type="spellStart"/>
      <w:r w:rsidRPr="00D22C90">
        <w:rPr>
          <w:b/>
          <w:i/>
        </w:rPr>
        <w:t>Quantum</w:t>
      </w:r>
      <w:proofErr w:type="spellEnd"/>
      <w:r w:rsidRPr="00D22C90">
        <w:rPr>
          <w:b/>
          <w:i/>
        </w:rPr>
        <w:t xml:space="preserve"> </w:t>
      </w:r>
      <w:proofErr w:type="spellStart"/>
      <w:r w:rsidRPr="00D22C90">
        <w:rPr>
          <w:b/>
          <w:i/>
        </w:rPr>
        <w:t>Flagship</w:t>
      </w:r>
      <w:proofErr w:type="spellEnd"/>
      <w:r w:rsidRPr="00D22C90">
        <w:rPr>
          <w:b/>
          <w:i/>
        </w:rPr>
        <w:t>.</w:t>
      </w:r>
    </w:p>
    <w:p w14:paraId="22C441FB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(11)</w:t>
      </w:r>
      <w:r w:rsidRPr="00D22C90">
        <w:tab/>
        <w:t>Il-punt (</w:t>
      </w:r>
      <w:proofErr w:type="spellStart"/>
      <w:r w:rsidRPr="00D22C90">
        <w:t>fa</w:t>
      </w:r>
      <w:proofErr w:type="spellEnd"/>
      <w:r w:rsidRPr="00D22C90">
        <w:t>) li ġej jiżdied mal-paragrafu 2:</w:t>
      </w:r>
    </w:p>
    <w:p w14:paraId="5E24033D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(</w:t>
      </w:r>
      <w:proofErr w:type="spellStart"/>
      <w:r w:rsidRPr="00D22C90">
        <w:t>fa</w:t>
      </w:r>
      <w:proofErr w:type="spellEnd"/>
      <w:r w:rsidRPr="00D22C90">
        <w:t xml:space="preserve">) tappoġġa r-riċerka u l-innovazzjoni xjentifiċi u applikati mill-aktar avvanzati fit-teknoloġiji </w:t>
      </w:r>
      <w:proofErr w:type="spellStart"/>
      <w:r w:rsidRPr="00D22C90">
        <w:t>kwantistiċi</w:t>
      </w:r>
      <w:proofErr w:type="spellEnd"/>
      <w:r w:rsidRPr="00D22C90">
        <w:t xml:space="preserve">, </w:t>
      </w:r>
      <w:proofErr w:type="spellStart"/>
      <w:r w:rsidRPr="00D22C90">
        <w:t>it-tranżizzjoni</w:t>
      </w:r>
      <w:proofErr w:type="spellEnd"/>
      <w:r w:rsidRPr="00D22C90">
        <w:t xml:space="preserve"> tagħhom mil-laboratorju għall-fabbrika, u l-implimentazzjoni, l-adozzjoni u l-integrazzjoni tagħhom f’</w:t>
      </w:r>
      <w:proofErr w:type="spellStart"/>
      <w:r w:rsidRPr="00D22C90">
        <w:t>infrastrutturi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 xml:space="preserve"> tal-ogħla klassi, għall-bini ta’ ekosistema </w:t>
      </w:r>
      <w:proofErr w:type="spellStart"/>
      <w:r w:rsidRPr="00D22C90">
        <w:t>kwantistika</w:t>
      </w:r>
      <w:proofErr w:type="spellEnd"/>
      <w:r w:rsidRPr="00D22C90">
        <w:t xml:space="preserve"> dinamika, innovattiva u reżiljenti madwar l-UE, u għall-iżgurar tat-tmexxija xjentifika u industrijali, tal-kompetittività, tal-awtonomija strateġika u tas-sovranità teknoloġika tal-Unjoni fil-computing, fil-komunikazzjoni u </w:t>
      </w:r>
      <w:proofErr w:type="spellStart"/>
      <w:r w:rsidRPr="00D22C90">
        <w:t>fir-rilevament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 xml:space="preserve">. </w:t>
      </w:r>
    </w:p>
    <w:p w14:paraId="269D18D3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(12)</w:t>
      </w:r>
      <w:r w:rsidRPr="00D22C90">
        <w:tab/>
        <w:t>Il-punt (h) fil-paragrafu 2 huwa sostitwit b’dan li ġej:</w:t>
      </w:r>
    </w:p>
    <w:p w14:paraId="73CE0C13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(h) tiżviluppa u topera Fabbriki tal-Intelliġenza Artifiċjali, u tappoġġa l-istabbiliment tal-</w:t>
      </w:r>
      <w:proofErr w:type="spellStart"/>
      <w:r w:rsidRPr="00D22C90">
        <w:t>Gigafabbriki</w:t>
      </w:r>
      <w:proofErr w:type="spellEnd"/>
      <w:r w:rsidRPr="00D22C90">
        <w:t xml:space="preserve"> tal-Intelliġenza Artifiċjali u s-servizzi tagħhom u l-aċċess għalihom, b’sostenn tal-iżvilupp ulterjuri ta’ ekosistema tal-Intelliġenza Artifiċjali kompetittiva ħafna u innovattiva fl-Unjoni</w:t>
      </w:r>
      <w:r w:rsidRPr="00D22C90">
        <w:rPr>
          <w:b/>
          <w:bCs/>
          <w:i/>
          <w:iCs/>
        </w:rPr>
        <w:t>, filwaqt li jsir użu kemm jista’ jkun minn sistemi u komponenti manifatturati fl-Unjoni</w:t>
      </w:r>
      <w:r w:rsidRPr="00D22C90">
        <w:t>.</w:t>
      </w:r>
    </w:p>
    <w:p w14:paraId="42B2224C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(13)</w:t>
      </w:r>
      <w:r w:rsidRPr="00D22C90">
        <w:tab/>
        <w:t>Il-paragrafu 3 huwa sostitwit b’dan li ġej:</w:t>
      </w:r>
    </w:p>
    <w:p w14:paraId="46DA9EF1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L-Impriża Konġunta għandha tikkontribwixxi għas-salvagwardja tal-interessi tal-Unjoni meta takkwista </w:t>
      </w:r>
      <w:proofErr w:type="spellStart"/>
      <w:r w:rsidRPr="00D22C90">
        <w:t>supercomputers</w:t>
      </w:r>
      <w:proofErr w:type="spellEnd"/>
      <w:r w:rsidRPr="00D22C90">
        <w:t xml:space="preserve"> u tappoġġa l-iżvilupp u l-adozzjoni ta’ teknoloġiji, ta’ sistemi u ta’ applikazzjonijiet tal-Computing ta’ Prestazzjoni Għolja u tal-</w:t>
      </w:r>
      <w:proofErr w:type="spellStart"/>
      <w:r w:rsidRPr="00D22C90">
        <w:t>kwantum</w:t>
      </w:r>
      <w:proofErr w:type="spellEnd"/>
      <w:r w:rsidRPr="00D22C90">
        <w:t xml:space="preserve">. Għandha tippermetti </w:t>
      </w:r>
      <w:proofErr w:type="spellStart"/>
      <w:r w:rsidRPr="00D22C90">
        <w:t>approċċ</w:t>
      </w:r>
      <w:proofErr w:type="spellEnd"/>
      <w:r w:rsidRPr="00D22C90">
        <w:t xml:space="preserve"> ta’ </w:t>
      </w:r>
      <w:proofErr w:type="spellStart"/>
      <w:r w:rsidRPr="00D22C90">
        <w:t>kodisinn</w:t>
      </w:r>
      <w:proofErr w:type="spellEnd"/>
      <w:r w:rsidRPr="00D22C90">
        <w:t xml:space="preserve"> għall-akkwist ta’ </w:t>
      </w:r>
      <w:proofErr w:type="spellStart"/>
      <w:r w:rsidRPr="00D22C90">
        <w:t>supercomputers</w:t>
      </w:r>
      <w:proofErr w:type="spellEnd"/>
      <w:r w:rsidRPr="00D22C90">
        <w:t xml:space="preserve"> tal-ogħla klassi, filwaqt li tissalvagwardja s-sigurtà tal-katina tal-provvista tat-teknoloġiji u tas-sistemi akkwistati</w:t>
      </w:r>
      <w:r w:rsidRPr="00D22C90">
        <w:rPr>
          <w:b/>
          <w:bCs/>
          <w:i/>
          <w:iCs/>
        </w:rPr>
        <w:t>, u billi tippromwovi d-</w:t>
      </w:r>
      <w:proofErr w:type="spellStart"/>
      <w:r w:rsidRPr="00D22C90">
        <w:rPr>
          <w:b/>
          <w:bCs/>
          <w:i/>
          <w:iCs/>
        </w:rPr>
        <w:t>diversità</w:t>
      </w:r>
      <w:proofErr w:type="spellEnd"/>
      <w:r w:rsidRPr="00D22C90">
        <w:rPr>
          <w:b/>
          <w:bCs/>
          <w:i/>
          <w:iCs/>
        </w:rPr>
        <w:t xml:space="preserve"> tal-fornituri fil-livelli kollha tal-</w:t>
      </w:r>
      <w:proofErr w:type="spellStart"/>
      <w:r w:rsidRPr="00D22C90">
        <w:rPr>
          <w:b/>
          <w:bCs/>
          <w:i/>
          <w:iCs/>
        </w:rPr>
        <w:t>istack</w:t>
      </w:r>
      <w:proofErr w:type="spellEnd"/>
      <w:r w:rsidRPr="00D22C90">
        <w:t xml:space="preserve">. Għandha tikkontribwixxi għall-awtonomija strateġika tal-Unjoni, </w:t>
      </w:r>
      <w:r w:rsidRPr="00D22C90">
        <w:rPr>
          <w:b/>
          <w:bCs/>
          <w:i/>
          <w:iCs/>
        </w:rPr>
        <w:t xml:space="preserve">tippreserva ekonomija miftuħa u innovattiva fl-Unjoni permezz tal-kompetizzjoni, tespandi l-aċċess fl-Unjoni kollha għall-kapaċitajiet </w:t>
      </w:r>
      <w:proofErr w:type="spellStart"/>
      <w:r w:rsidRPr="00D22C90">
        <w:rPr>
          <w:b/>
          <w:bCs/>
          <w:i/>
          <w:iCs/>
        </w:rPr>
        <w:t>tas-supercomputing</w:t>
      </w:r>
      <w:proofErr w:type="spellEnd"/>
      <w:r w:rsidRPr="00D22C90">
        <w:rPr>
          <w:b/>
          <w:bCs/>
          <w:i/>
          <w:iCs/>
        </w:rPr>
        <w:t>,</w:t>
      </w:r>
      <w:r w:rsidRPr="00D22C90">
        <w:t xml:space="preserve"> tappoġġa l-iżvilupp ta’ teknoloġiji u ta’ applikazzjonijiet li jsaħħu l-ktajjen tal-provvista Ewropej tat-Teknoloġiji tal-Computing ta’ Prestazzjoni Għolja u </w:t>
      </w:r>
      <w:proofErr w:type="spellStart"/>
      <w:r w:rsidRPr="00D22C90">
        <w:t>Kwantistiċi</w:t>
      </w:r>
      <w:proofErr w:type="spellEnd"/>
      <w:r w:rsidRPr="00D22C90">
        <w:t xml:space="preserve"> u tippromwovi l-integrazzjoni tagħhom f’sistemi li jindirizzaw numru kbir ta’ ħtiġijiet relatati ma’ użi xjentifiċi, </w:t>
      </w:r>
      <w:proofErr w:type="spellStart"/>
      <w:r w:rsidRPr="00D22C90">
        <w:t>soċjetali</w:t>
      </w:r>
      <w:proofErr w:type="spellEnd"/>
      <w:r w:rsidRPr="00D22C90">
        <w:t xml:space="preserve">, ambjentali, industrijali u tas-sigurtà. </w:t>
      </w:r>
    </w:p>
    <w:p w14:paraId="4C105B84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lastRenderedPageBreak/>
        <w:t>(14)</w:t>
      </w:r>
      <w:r w:rsidRPr="00D22C90">
        <w:tab/>
        <w:t>L-Artikolu 4 huwa emendat kif ġej:</w:t>
      </w:r>
    </w:p>
    <w:p w14:paraId="2A93BA3C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(15)</w:t>
      </w:r>
      <w:r w:rsidRPr="00D22C90">
        <w:tab/>
        <w:t>jiżdied il-punt (i) li ġej mal-paragrafu 1:</w:t>
      </w:r>
    </w:p>
    <w:p w14:paraId="005C5D21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(i) il-pilastru tal-</w:t>
      </w:r>
      <w:proofErr w:type="spellStart"/>
      <w:r w:rsidRPr="00D22C90">
        <w:t>Gigafabbriki</w:t>
      </w:r>
      <w:proofErr w:type="spellEnd"/>
      <w:r w:rsidRPr="00D22C90">
        <w:t xml:space="preserve"> tal-IA, li jkopri l-attivitajiet tal-</w:t>
      </w:r>
      <w:proofErr w:type="spellStart"/>
      <w:r w:rsidRPr="00D22C90">
        <w:t>Gigafabbriki</w:t>
      </w:r>
      <w:proofErr w:type="spellEnd"/>
      <w:r w:rsidRPr="00D22C90">
        <w:t xml:space="preserve"> tal-IA, li fl-operat tagħhom jistgħu jkunu konnessi man-network tal-</w:t>
      </w:r>
      <w:proofErr w:type="spellStart"/>
      <w:r w:rsidRPr="00D22C90">
        <w:t>EuroHPC</w:t>
      </w:r>
      <w:proofErr w:type="spellEnd"/>
      <w:r w:rsidRPr="00D22C90">
        <w:t xml:space="preserve"> tal-Fabbriki tal-Intelliġenza Artifiċjali biex jiġu żgurati integrazzjoni u kondiviżjoni tal-għarfien mingħajr xkiel fl-ekosistema Ewropea tal-Intelliġenza Artifiċjali; dan il-pilastru għandu jinkludi l-attivitajiet li ġejjin:</w:t>
      </w:r>
    </w:p>
    <w:p w14:paraId="726D597B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(i)</w:t>
      </w:r>
      <w:r w:rsidRPr="00D22C90">
        <w:tab/>
        <w:t>il-provvista ta’ infrastruttura tal-computing tal-Intelligence Artifiċjali tal-ogħla klassi għar-riċerkaturi, għall-imprendituri, u għall-industriji Ewropej</w:t>
      </w:r>
      <w:r w:rsidRPr="00D22C90">
        <w:rPr>
          <w:b/>
          <w:bCs/>
          <w:i/>
          <w:iCs/>
        </w:rPr>
        <w:t>, filwaqt li jiġi żgurat li l-aċċess għar-riżorsi tal-computing jiġi ffaċilitat għall-SMEs u l-kumpaniji b’kapitalizzazzjoni medja</w:t>
      </w:r>
      <w:r w:rsidRPr="00D22C90">
        <w:t>,</w:t>
      </w:r>
    </w:p>
    <w:p w14:paraId="680EC11D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</w:t>
      </w:r>
      <w:proofErr w:type="spellStart"/>
      <w:r w:rsidRPr="00D22C90">
        <w:t>ii</w:t>
      </w:r>
      <w:proofErr w:type="spellEnd"/>
      <w:r w:rsidRPr="00D22C90">
        <w:t>)</w:t>
      </w:r>
      <w:r w:rsidRPr="00D22C90">
        <w:tab/>
        <w:t>l-</w:t>
      </w:r>
      <w:proofErr w:type="spellStart"/>
      <w:r w:rsidRPr="00D22C90">
        <w:t>abilitazzjoni</w:t>
      </w:r>
      <w:proofErr w:type="spellEnd"/>
      <w:r w:rsidRPr="00D22C90">
        <w:t xml:space="preserve"> tal-iżvilupp ta’ soluzzjonijiet ġodda tal-Intelliġenza Artifiċjali fis-setturi pubbliċi u privati kollha u </w:t>
      </w:r>
    </w:p>
    <w:p w14:paraId="19136050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(iii)</w:t>
      </w:r>
      <w:r w:rsidRPr="00D22C90">
        <w:tab/>
        <w:t>l-iżgurar tal-kompetittività u tas-sovranità tal-Unjoni bħala kontinent tal-Intelliġenza Artifiċjali</w:t>
      </w:r>
      <w:r w:rsidRPr="00D22C90">
        <w:rPr>
          <w:b/>
          <w:bCs/>
          <w:i/>
          <w:iCs/>
        </w:rPr>
        <w:t>, anke billi jiġi żgurat l-aċċess għall-kapaċità tal-computing meħtieġa u s-servizzi relatati għall-iżvilupp tal-IA, u billi jiġi promoss il-ħolqien ta’ kapaċitajiet industrijali għall-manifattura ta’ komponenti essenzjali tal-hardware u tas-software</w:t>
      </w:r>
      <w:r w:rsidRPr="00D22C90">
        <w:t xml:space="preserve">. </w:t>
      </w:r>
    </w:p>
    <w:p w14:paraId="17628A52" w14:textId="77777777" w:rsidR="00E21F39" w:rsidRPr="00D22C90" w:rsidRDefault="00E21F39" w:rsidP="008B75C1">
      <w:pPr>
        <w:pStyle w:val="Point0"/>
        <w:spacing w:line="360" w:lineRule="auto"/>
        <w:rPr>
          <w:noProof/>
        </w:rPr>
      </w:pPr>
      <w:r w:rsidRPr="00D22C90">
        <w:t>(16)</w:t>
      </w:r>
      <w:r w:rsidRPr="00D22C90">
        <w:tab/>
        <w:t>jiżdied il-punt (j) li ġej mal-paragrafu 1:</w:t>
      </w:r>
    </w:p>
    <w:p w14:paraId="3A613A8A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(j) Il-pilastru tat-teknoloġiji </w:t>
      </w:r>
      <w:proofErr w:type="spellStart"/>
      <w:r w:rsidRPr="00D22C90">
        <w:t>kwantistiċi</w:t>
      </w:r>
      <w:proofErr w:type="spellEnd"/>
      <w:r w:rsidRPr="00D22C90">
        <w:t xml:space="preserve">, li jindirizza l-ekosistema </w:t>
      </w:r>
      <w:proofErr w:type="spellStart"/>
      <w:r w:rsidRPr="00D22C90">
        <w:t>kwantistika</w:t>
      </w:r>
      <w:proofErr w:type="spellEnd"/>
      <w:r w:rsidRPr="00D22C90">
        <w:t xml:space="preserve"> sħiħa u l-oqsma ta’ applikazzjoni tal-computing u tas-simulazzjoni </w:t>
      </w:r>
      <w:proofErr w:type="spellStart"/>
      <w:r w:rsidRPr="00D22C90">
        <w:t>kwantistiċi</w:t>
      </w:r>
      <w:proofErr w:type="spellEnd"/>
      <w:r w:rsidRPr="00D22C90">
        <w:t xml:space="preserve">, tal-komunikazzjoni </w:t>
      </w:r>
      <w:proofErr w:type="spellStart"/>
      <w:r w:rsidRPr="00D22C90">
        <w:t>kwantistika</w:t>
      </w:r>
      <w:proofErr w:type="spellEnd"/>
      <w:r w:rsidRPr="00D22C90">
        <w:t>, u tar-</w:t>
      </w:r>
      <w:proofErr w:type="spellStart"/>
      <w:r w:rsidRPr="00D22C90">
        <w:t>rilevament</w:t>
      </w:r>
      <w:proofErr w:type="spellEnd"/>
      <w:r w:rsidRPr="00D22C90">
        <w:t xml:space="preserve"> u tal-</w:t>
      </w:r>
      <w:proofErr w:type="spellStart"/>
      <w:r w:rsidRPr="00D22C90">
        <w:t>metroloġija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>, filwaqt li jiżgura s-sigurtà u r-</w:t>
      </w:r>
      <w:proofErr w:type="spellStart"/>
      <w:r w:rsidRPr="00D22C90">
        <w:t>reżiljenza</w:t>
      </w:r>
      <w:proofErr w:type="spellEnd"/>
      <w:r w:rsidRPr="00D22C90">
        <w:t xml:space="preserve"> tal-katina tal-provvista </w:t>
      </w:r>
      <w:proofErr w:type="spellStart"/>
      <w:r w:rsidRPr="00D22C90">
        <w:t>kwantistika</w:t>
      </w:r>
      <w:proofErr w:type="spellEnd"/>
      <w:r w:rsidRPr="00D22C90">
        <w:t xml:space="preserve"> u tat-teknoloġiji </w:t>
      </w:r>
      <w:proofErr w:type="spellStart"/>
      <w:r w:rsidRPr="00D22C90">
        <w:t>abilitanti</w:t>
      </w:r>
      <w:proofErr w:type="spellEnd"/>
      <w:r w:rsidRPr="00D22C90">
        <w:t xml:space="preserve"> tagħha. L-attivitajiet għandhom jindirizzaw, fost l-oħrajn:</w:t>
      </w:r>
    </w:p>
    <w:p w14:paraId="3F0F964D" w14:textId="77777777" w:rsidR="00E21F39" w:rsidRPr="00D22C90" w:rsidRDefault="00E21F39" w:rsidP="008B75C1">
      <w:pPr>
        <w:spacing w:line="360" w:lineRule="auto"/>
        <w:ind w:left="1701"/>
        <w:rPr>
          <w:noProof/>
        </w:rPr>
      </w:pPr>
      <w:r w:rsidRPr="00D22C90">
        <w:t xml:space="preserve">(a) Ir-Riċerka u l-Innovazzjoni Xjentifiċi u Teknoloġiċi: L-avvanz tal-eċċellenza fir-riċerka fl-oqsma tax-xjenza u tat-teknoloġija </w:t>
      </w:r>
      <w:proofErr w:type="spellStart"/>
      <w:r w:rsidRPr="00D22C90">
        <w:t>kwantistiċi</w:t>
      </w:r>
      <w:proofErr w:type="spellEnd"/>
      <w:r w:rsidRPr="00D22C90">
        <w:t>.</w:t>
      </w:r>
    </w:p>
    <w:p w14:paraId="5405DD77" w14:textId="77777777" w:rsidR="00E21F39" w:rsidRPr="00D22C90" w:rsidRDefault="00E21F39" w:rsidP="008B75C1">
      <w:pPr>
        <w:spacing w:line="360" w:lineRule="auto"/>
        <w:ind w:left="1701"/>
        <w:rPr>
          <w:noProof/>
        </w:rPr>
      </w:pPr>
      <w:r w:rsidRPr="00D22C90">
        <w:t xml:space="preserve">(b) </w:t>
      </w:r>
      <w:proofErr w:type="spellStart"/>
      <w:r w:rsidRPr="00D22C90">
        <w:t>It-tranżizzjoni</w:t>
      </w:r>
      <w:proofErr w:type="spellEnd"/>
      <w:r w:rsidRPr="00D22C90">
        <w:t xml:space="preserve"> mil-laboratorju għall-fabbrika u l-iżvilupp tal-ekosistemi: L-appoġġ għall-iżvilupp u għall-varar ta’ </w:t>
      </w:r>
      <w:proofErr w:type="spellStart"/>
      <w:r w:rsidRPr="00D22C90">
        <w:t>infrastrutturi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 xml:space="preserve"> mill-aktar avvanzati; it-trawwim tal-</w:t>
      </w:r>
      <w:proofErr w:type="spellStart"/>
      <w:r w:rsidRPr="00D22C90">
        <w:t>industrijalizzazzjoni</w:t>
      </w:r>
      <w:proofErr w:type="spellEnd"/>
      <w:r w:rsidRPr="00D22C90">
        <w:t xml:space="preserve"> tat-teknoloġiji </w:t>
      </w:r>
      <w:proofErr w:type="spellStart"/>
      <w:r w:rsidRPr="00D22C90">
        <w:t>kwantistiċi</w:t>
      </w:r>
      <w:proofErr w:type="spellEnd"/>
      <w:r w:rsidRPr="00D22C90">
        <w:t xml:space="preserve"> billi tiġi </w:t>
      </w:r>
      <w:proofErr w:type="spellStart"/>
      <w:r w:rsidRPr="00D22C90">
        <w:t>appoġġata</w:t>
      </w:r>
      <w:proofErr w:type="spellEnd"/>
      <w:r w:rsidRPr="00D22C90">
        <w:t xml:space="preserve"> l-adozzjoni tal-applikazzjonijiet </w:t>
      </w:r>
      <w:proofErr w:type="spellStart"/>
      <w:r w:rsidRPr="00D22C90">
        <w:t>kwantistiċi</w:t>
      </w:r>
      <w:proofErr w:type="spellEnd"/>
      <w:r w:rsidRPr="00D22C90">
        <w:t xml:space="preserve"> f’setturi pubbliċi u industrijali ewlenin, filwaqt li tiġi żgurata t-traduzzjoni tal-</w:t>
      </w:r>
      <w:r w:rsidRPr="00D22C90">
        <w:lastRenderedPageBreak/>
        <w:t xml:space="preserve">avvanzi fl-oqsma </w:t>
      </w:r>
      <w:proofErr w:type="spellStart"/>
      <w:r w:rsidRPr="00D22C90">
        <w:t>kwantistiċi</w:t>
      </w:r>
      <w:proofErr w:type="spellEnd"/>
      <w:r w:rsidRPr="00D22C90">
        <w:t xml:space="preserve"> kollha f’applikazzjonijiet tad-dinja reali, inkluż l-iżvilupp ta’ swieq ewlenin; il-promozzjoni tal-istandards Ewropej u internazzjonali; u, l-appoġġ għall-iżvilupp u għan-networking taċ-ċentri nazzjonali ta’ kompetenza </w:t>
      </w:r>
      <w:proofErr w:type="spellStart"/>
      <w:r w:rsidRPr="00D22C90">
        <w:t>kwantistika</w:t>
      </w:r>
      <w:proofErr w:type="spellEnd"/>
      <w:r w:rsidRPr="00D22C90">
        <w:t xml:space="preserve"> madwar l-Ewropa.</w:t>
      </w:r>
    </w:p>
    <w:p w14:paraId="000E01BD" w14:textId="77777777" w:rsidR="00E21F39" w:rsidRPr="00D22C90" w:rsidRDefault="00E21F39" w:rsidP="008B75C1">
      <w:pPr>
        <w:spacing w:line="360" w:lineRule="auto"/>
        <w:ind w:left="1701"/>
        <w:rPr>
          <w:noProof/>
        </w:rPr>
      </w:pPr>
      <w:r w:rsidRPr="00D22C90">
        <w:t xml:space="preserve">(c) Il-Ħiliet u t-Talent: L-iżvilupp ta’ forza tax-xogħol kompetittiva u inklużiva fir-riċerka </w:t>
      </w:r>
      <w:proofErr w:type="spellStart"/>
      <w:r w:rsidRPr="00D22C90">
        <w:t>kwantistika</w:t>
      </w:r>
      <w:proofErr w:type="spellEnd"/>
      <w:r w:rsidRPr="00D22C90">
        <w:t xml:space="preserve"> u fl-inġinerija permezz ta’ inizjattivi koordinati ta’ edukazzjoni, ta’ taħriġ u ta’ </w:t>
      </w:r>
      <w:proofErr w:type="spellStart"/>
      <w:r w:rsidRPr="00D22C90">
        <w:t>mobilità</w:t>
      </w:r>
      <w:proofErr w:type="spellEnd"/>
      <w:r w:rsidRPr="00D22C90">
        <w:t xml:space="preserve">, fost dixxiplini u oqsma tekniċi ewlenin relatati </w:t>
      </w:r>
      <w:proofErr w:type="spellStart"/>
      <w:r w:rsidRPr="00D22C90">
        <w:t>mal-kwantum</w:t>
      </w:r>
      <w:proofErr w:type="spellEnd"/>
      <w:r w:rsidRPr="00D22C90">
        <w:t>.</w:t>
      </w:r>
    </w:p>
    <w:p w14:paraId="34656B87" w14:textId="77777777" w:rsidR="00E21F39" w:rsidRPr="00D22C90" w:rsidRDefault="00E21F39" w:rsidP="008B75C1">
      <w:pPr>
        <w:spacing w:line="360" w:lineRule="auto"/>
        <w:ind w:left="1701"/>
        <w:rPr>
          <w:noProof/>
        </w:rPr>
      </w:pPr>
      <w:r w:rsidRPr="00D22C90">
        <w:t xml:space="preserve">(d) Il-kooperazzjoni internazzjonali: L-iżvilupp ta’ kollaborazzjoni internazzjonali fit-teknoloġiji </w:t>
      </w:r>
      <w:proofErr w:type="spellStart"/>
      <w:r w:rsidRPr="00D22C90">
        <w:t>kwantistiċi</w:t>
      </w:r>
      <w:proofErr w:type="spellEnd"/>
      <w:r w:rsidRPr="00D22C90">
        <w:t xml:space="preserve"> biex jiġu solvuti l-isfidi xjentifiċi u tas-soċjetà globali, f’konformità mal-objettivi tal-politika esterna u mal-impenji internazzjonali tal-Unjoni.</w:t>
      </w:r>
    </w:p>
    <w:p w14:paraId="31DAF8E8" w14:textId="77777777" w:rsidR="00E21F39" w:rsidRPr="00D22C90" w:rsidRDefault="00E21F39" w:rsidP="008B75C1">
      <w:pPr>
        <w:spacing w:line="360" w:lineRule="auto"/>
        <w:rPr>
          <w:b/>
          <w:i/>
          <w:noProof/>
        </w:rPr>
      </w:pPr>
    </w:p>
    <w:p w14:paraId="388B9BBF" w14:textId="77777777" w:rsidR="00E21F39" w:rsidRPr="00D22C90" w:rsidRDefault="00E21F39" w:rsidP="008B75C1">
      <w:pPr>
        <w:spacing w:line="360" w:lineRule="auto"/>
        <w:rPr>
          <w:b/>
          <w:i/>
          <w:noProof/>
        </w:rPr>
      </w:pPr>
      <w:r w:rsidRPr="00D22C90">
        <w:rPr>
          <w:b/>
          <w:i/>
        </w:rPr>
        <w:t>(16a)</w:t>
      </w:r>
      <w:r w:rsidRPr="00D22C90">
        <w:t xml:space="preserve"> </w:t>
      </w:r>
      <w:r w:rsidRPr="00D22C90">
        <w:tab/>
        <w:t xml:space="preserve">  </w:t>
      </w:r>
      <w:r w:rsidRPr="00D22C90">
        <w:rPr>
          <w:b/>
          <w:i/>
        </w:rPr>
        <w:t>Il-paragrafu 2 huwa sostitwit b’dan li ġej:</w:t>
      </w:r>
    </w:p>
    <w:p w14:paraId="5EE2C274" w14:textId="77777777" w:rsidR="00E21F39" w:rsidRPr="00D22C90" w:rsidRDefault="00E21F39" w:rsidP="008B75C1">
      <w:pPr>
        <w:spacing w:line="360" w:lineRule="auto"/>
        <w:rPr>
          <w:b/>
          <w:i/>
          <w:noProof/>
        </w:rPr>
      </w:pPr>
    </w:p>
    <w:p w14:paraId="3C4AD4B3" w14:textId="77777777" w:rsidR="00E21F39" w:rsidRPr="00D22C90" w:rsidRDefault="00E21F39" w:rsidP="008B75C1">
      <w:pPr>
        <w:spacing w:line="360" w:lineRule="auto"/>
        <w:ind w:left="851"/>
        <w:rPr>
          <w:b/>
          <w:i/>
          <w:noProof/>
        </w:rPr>
      </w:pPr>
      <w:r w:rsidRPr="00D22C90">
        <w:rPr>
          <w:b/>
          <w:i/>
        </w:rPr>
        <w:t>“2.</w:t>
      </w:r>
      <w:r w:rsidRPr="00D22C90">
        <w:rPr>
          <w:b/>
          <w:i/>
        </w:rPr>
        <w:tab/>
        <w:t xml:space="preserve">Sabiex jiġu implimentati l-attivitajiet imsemmijin fil-paragrafu 1, l-Impriża Konġunta għandha tiġi fdata bl-implimentazzjoni ta’ finanzjament </w:t>
      </w:r>
      <w:proofErr w:type="spellStart"/>
      <w:r w:rsidRPr="00D22C90">
        <w:rPr>
          <w:b/>
          <w:i/>
        </w:rPr>
        <w:t>kumulattiv</w:t>
      </w:r>
      <w:proofErr w:type="spellEnd"/>
      <w:r w:rsidRPr="00D22C90">
        <w:rPr>
          <w:b/>
          <w:i/>
        </w:rPr>
        <w:t xml:space="preserve">, komplementari jew </w:t>
      </w:r>
      <w:proofErr w:type="spellStart"/>
      <w:r w:rsidRPr="00D22C90">
        <w:rPr>
          <w:b/>
          <w:i/>
        </w:rPr>
        <w:t>kombinat</w:t>
      </w:r>
      <w:proofErr w:type="spellEnd"/>
      <w:r w:rsidRPr="00D22C90">
        <w:rPr>
          <w:b/>
          <w:i/>
        </w:rPr>
        <w:t xml:space="preserve"> bejn programmi tal-Unjoni f’konformità mal-programm ta’ ħidma rilevanti tal-Kummissjoni. L-Impriża Konġunta tista’ tiġi fdata wkoll bl-implimentazzjoni ta’ kompiti addizzjonali fil-każ li jiġi allokat finanzjament addizzjonali mill-Unjoni skont l-Artikolu 5(3).”;</w:t>
      </w:r>
    </w:p>
    <w:p w14:paraId="1DCEBAD6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(17)</w:t>
      </w:r>
      <w:r w:rsidRPr="00D22C90">
        <w:tab/>
        <w:t>L-Artikolu 5 huwa emendat kif ġej:</w:t>
      </w:r>
    </w:p>
    <w:p w14:paraId="1EE2551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(18)</w:t>
      </w:r>
      <w:r w:rsidRPr="00D22C90">
        <w:tab/>
        <w:t>il-paragrafu 1 huwa sostitwit b’dan li ġej:</w:t>
      </w:r>
    </w:p>
    <w:p w14:paraId="6BE854A2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Il-kontribuzzjoni finanzjarja tal-Unjoni għall-Impriża Konġunta li tinkludi l-</w:t>
      </w:r>
      <w:proofErr w:type="spellStart"/>
      <w:r w:rsidRPr="00D22C90">
        <w:t>approprjazzjonijiet</w:t>
      </w:r>
      <w:proofErr w:type="spellEnd"/>
      <w:r w:rsidRPr="00D22C90">
        <w:t xml:space="preserve"> </w:t>
      </w:r>
      <w:proofErr w:type="spellStart"/>
      <w:r w:rsidRPr="00D22C90">
        <w:t>taż</w:t>
      </w:r>
      <w:proofErr w:type="spellEnd"/>
      <w:r w:rsidRPr="00D22C90">
        <w:t>-ŻEE għandha tkun sa EUR 3 972 300 000, li tinkludi EUR 92 000 000 għall-kostijiet amministrattivi, bil-kundizzjoni li dak l-ammont tal-anqas jintlaħaq mill-kontribuzzjoni ndaqs tal-Istati Parteċipanti, imqassmin b’mod indikattiv kif ġej:</w:t>
      </w:r>
    </w:p>
    <w:p w14:paraId="4B03CAE7" w14:textId="77777777" w:rsidR="00E21F39" w:rsidRPr="00D22C90" w:rsidRDefault="00E21F39" w:rsidP="008B75C1">
      <w:pPr>
        <w:pStyle w:val="Point2"/>
        <w:spacing w:line="360" w:lineRule="auto"/>
        <w:ind w:left="2127" w:hanging="709"/>
        <w:jc w:val="left"/>
        <w:rPr>
          <w:rFonts w:eastAsia="Calibri"/>
          <w:noProof/>
        </w:rPr>
      </w:pPr>
      <w:r w:rsidRPr="00D22C90">
        <w:t>(a)</w:t>
      </w:r>
      <w:r w:rsidRPr="00D22C90">
        <w:tab/>
      </w:r>
      <w:r w:rsidRPr="00D22C90">
        <w:tab/>
        <w:t>sa EUR 1 660 000 000 minn Orizzont Ewropa</w:t>
      </w:r>
      <w:r w:rsidRPr="00D22C90">
        <w:rPr>
          <w:b/>
          <w:bCs/>
          <w:i/>
          <w:iCs/>
        </w:rPr>
        <w:t xml:space="preserve">, li minnhom EUR 160 000 000 għandhom jintużaw esklużivament għall-azzjonijiet imsemmija fl-Artikolu 5(6) li jikkontribwixxu għall-attivitajiet fl-ambitu tal-pilastru tat-teknoloġiji </w:t>
      </w:r>
      <w:proofErr w:type="spellStart"/>
      <w:r w:rsidRPr="00D22C90">
        <w:rPr>
          <w:b/>
          <w:bCs/>
          <w:i/>
          <w:iCs/>
        </w:rPr>
        <w:t>kwantistiċi</w:t>
      </w:r>
      <w:proofErr w:type="spellEnd"/>
      <w:r w:rsidRPr="00D22C90">
        <w:rPr>
          <w:b/>
          <w:bCs/>
          <w:i/>
          <w:iCs/>
        </w:rPr>
        <w:t xml:space="preserve"> kif introdott fl-Artikolu 4(1), il-punt (j)</w:t>
      </w:r>
    </w:p>
    <w:p w14:paraId="6B8BEA17" w14:textId="77777777" w:rsidR="00E21F39" w:rsidRPr="00D22C90" w:rsidRDefault="00E21F39" w:rsidP="008B75C1">
      <w:pPr>
        <w:pStyle w:val="Point2"/>
        <w:spacing w:line="360" w:lineRule="auto"/>
        <w:jc w:val="left"/>
        <w:rPr>
          <w:rFonts w:eastAsia="Calibri"/>
          <w:noProof/>
        </w:rPr>
      </w:pPr>
      <w:r w:rsidRPr="00D22C90">
        <w:lastRenderedPageBreak/>
        <w:t>(b)</w:t>
      </w:r>
      <w:r w:rsidRPr="00D22C90">
        <w:tab/>
      </w:r>
      <w:r w:rsidRPr="00D22C90">
        <w:tab/>
        <w:t>sa EUR 2 012 300 000 mill-Programm Ewropa Diġitali</w:t>
      </w:r>
    </w:p>
    <w:p w14:paraId="71A05CF4" w14:textId="77777777" w:rsidR="00E21F39" w:rsidRPr="00D22C90" w:rsidRDefault="00E21F39" w:rsidP="008B75C1">
      <w:pPr>
        <w:pStyle w:val="Point2"/>
        <w:spacing w:line="360" w:lineRule="auto"/>
        <w:jc w:val="left"/>
        <w:rPr>
          <w:rFonts w:eastAsia="Calibri"/>
          <w:noProof/>
        </w:rPr>
      </w:pPr>
      <w:r w:rsidRPr="00D22C90">
        <w:t>(c)</w:t>
      </w:r>
      <w:r w:rsidRPr="00D22C90">
        <w:tab/>
      </w:r>
      <w:r w:rsidRPr="00D22C90">
        <w:tab/>
        <w:t>sa EUR 300 000 000 mill-</w:t>
      </w:r>
      <w:proofErr w:type="spellStart"/>
      <w:r w:rsidRPr="00D22C90">
        <w:t>Faċilità</w:t>
      </w:r>
      <w:proofErr w:type="spellEnd"/>
      <w:r w:rsidRPr="00D22C90">
        <w:t xml:space="preserve"> </w:t>
      </w:r>
      <w:proofErr w:type="spellStart"/>
      <w:r w:rsidRPr="00D22C90">
        <w:t>Nikkollegaw</w:t>
      </w:r>
      <w:proofErr w:type="spellEnd"/>
      <w:r w:rsidRPr="00D22C90">
        <w:t xml:space="preserve"> l-Ewropa.</w:t>
      </w:r>
    </w:p>
    <w:p w14:paraId="301AEC5C" w14:textId="77777777" w:rsidR="00E21F39" w:rsidRPr="00D22C90" w:rsidRDefault="00E21F39" w:rsidP="008B75C1">
      <w:pPr>
        <w:pStyle w:val="Point0"/>
        <w:spacing w:line="360" w:lineRule="auto"/>
        <w:rPr>
          <w:noProof/>
        </w:rPr>
      </w:pPr>
      <w:r w:rsidRPr="00D22C90">
        <w:t>(19)</w:t>
      </w:r>
      <w:r w:rsidRPr="00D22C90">
        <w:tab/>
        <w:t xml:space="preserve">Jiżdied subparagrafu ġdid fil-paragrafu 1: </w:t>
      </w:r>
    </w:p>
    <w:p w14:paraId="13EA58AC" w14:textId="77777777" w:rsidR="00E21F39" w:rsidRPr="00D22C90" w:rsidRDefault="00E21F39" w:rsidP="008B75C1">
      <w:pPr>
        <w:pStyle w:val="Text1"/>
        <w:spacing w:line="360" w:lineRule="auto"/>
        <w:jc w:val="left"/>
        <w:rPr>
          <w:rFonts w:eastAsia="Calibri"/>
          <w:noProof/>
        </w:rPr>
      </w:pPr>
      <w:r w:rsidRPr="00D22C90">
        <w:t>Fondi addizzjonali minn Orizzont Ewropa, mill-Programm Ewropa Diġitali u mill-</w:t>
      </w:r>
      <w:proofErr w:type="spellStart"/>
      <w:r w:rsidRPr="00D22C90">
        <w:t>Faċilità</w:t>
      </w:r>
      <w:proofErr w:type="spellEnd"/>
      <w:r w:rsidRPr="00D22C90">
        <w:t xml:space="preserve"> </w:t>
      </w:r>
      <w:proofErr w:type="spellStart"/>
      <w:r w:rsidRPr="00D22C90">
        <w:t>Nikkollegaw</w:t>
      </w:r>
      <w:proofErr w:type="spellEnd"/>
      <w:r w:rsidRPr="00D22C90">
        <w:t xml:space="preserve"> l-Ewropa jistgħu </w:t>
      </w:r>
      <w:proofErr w:type="spellStart"/>
      <w:r w:rsidRPr="00D22C90">
        <w:t>jikkomplementaw</w:t>
      </w:r>
      <w:proofErr w:type="spellEnd"/>
      <w:r w:rsidRPr="00D22C90">
        <w:t xml:space="preserve"> il-kontribuzzjoni tal-Unjoni msemmija fl-ewwel subparagrafu, bil-kundizzjoni li l-ammonti addizzjonali jkunu tal-anqas daqs il-kontribuzzjoni ta’ membru wieħed jew aktar mill-membri tal-Impriża Konġunta minbarra l-Unjoni. Kontribuzzjoni addizzjonali tal-Unjoni bħal din għandha tkun </w:t>
      </w:r>
      <w:proofErr w:type="spellStart"/>
      <w:r w:rsidRPr="00D22C90">
        <w:t>iddedikata</w:t>
      </w:r>
      <w:proofErr w:type="spellEnd"/>
      <w:r w:rsidRPr="00D22C90">
        <w:t xml:space="preserve"> </w:t>
      </w:r>
      <w:r w:rsidRPr="00D22C90">
        <w:rPr>
          <w:b/>
          <w:bCs/>
          <w:i/>
          <w:iCs/>
        </w:rPr>
        <w:t>espliċitament għal wieħed jew aktar mill-pilastri msemmija</w:t>
      </w:r>
      <w:r w:rsidRPr="00D22C90">
        <w:t xml:space="preserve"> fl-Artikolu 4 ▌. Dawn il-fondi addizzjonali ma għandhomx jitqiesu fil-kalkolu tal-kontribuzzjoni finanzjarja massima tal-Unjoni. </w:t>
      </w:r>
    </w:p>
    <w:p w14:paraId="20586A65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(20)</w:t>
      </w:r>
      <w:r w:rsidRPr="00D22C90">
        <w:tab/>
        <w:t>Il-paragrafu 3 huwa sostitwit b’dan li ġej:</w:t>
      </w:r>
    </w:p>
    <w:p w14:paraId="7AF66919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Fondi addizzjonali minn kwalunkwe programm tal-Unjoni għajr dawk imsemmijin fil-paragrafu 1 ta’ dan l-Artikolu u li </w:t>
      </w:r>
      <w:proofErr w:type="spellStart"/>
      <w:r w:rsidRPr="00D22C90">
        <w:t>jikkomplementawhom</w:t>
      </w:r>
      <w:proofErr w:type="spellEnd"/>
      <w:r w:rsidRPr="00D22C90">
        <w:t xml:space="preserve"> jistgħu jiġu allokati lill-Impriża Konġunta biex jappoġġaw il-pilastri tal-attivitajiet tagħha msemmijin fl-Artikolu 4, ħlief dawk imsemmijin fl-Artikolu 4(1)(a). Dawn il-fondi addizzjonali ma għandhomx jitqiesu fil-kalkolu tal-kontribuzzjoni finanzjarja massima tal-Unjoni. </w:t>
      </w:r>
    </w:p>
    <w:p w14:paraId="5A2ADE10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(21)</w:t>
      </w:r>
      <w:r w:rsidRPr="00D22C90">
        <w:tab/>
        <w:t>Jiżdied paragrafu 4a ġdid:</w:t>
      </w:r>
    </w:p>
    <w:p w14:paraId="399600ED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Għall-kontribuzzjonijiet fdati lill-Impriża Konġunta f’konformità mal-paragrafi 3 u 4 ta’ dan l-Artikolu, huma applikabbli r-rekwiżiti tal-Artikolu 158 tar-Regolament (UE, Euratom) 2024/2509. Meta dawn il-kontribuzzjonijiet addizzjonali tal-Unjoni jkunu relatati mal-pilastru msemmi fl-Artikolu 4(1)(i), wieħed jew aktar mill-membri għajr l-Unjoni għandhom jagħmlu kontribuzzjonijiet addizzjonali proporzjonati għall-ammont tal-kontribuzzjonijiet tal-Unjoni. </w:t>
      </w:r>
    </w:p>
    <w:p w14:paraId="4AAE5A44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▌</w:t>
      </w:r>
    </w:p>
    <w:p w14:paraId="1DC9B833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(23)</w:t>
      </w:r>
      <w:r w:rsidRPr="00D22C90">
        <w:tab/>
        <w:t>Il-paragrafu 7 huwa mħassar.</w:t>
      </w:r>
    </w:p>
    <w:p w14:paraId="5EAC39AB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(24)</w:t>
      </w:r>
      <w:r w:rsidRPr="00D22C90">
        <w:tab/>
        <w:t>Il-paragrafu 8 huwa mħassar.</w:t>
      </w:r>
    </w:p>
    <w:p w14:paraId="102D375B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(25)</w:t>
      </w:r>
      <w:r w:rsidRPr="00D22C90">
        <w:tab/>
        <w:t>Jiżdied l-Artikolu 12b li ġej:</w:t>
      </w:r>
    </w:p>
    <w:p w14:paraId="31B1568E" w14:textId="77777777" w:rsidR="00E21F39" w:rsidRPr="00D22C90" w:rsidRDefault="00E21F39" w:rsidP="008B75C1">
      <w:pPr>
        <w:spacing w:line="360" w:lineRule="auto"/>
        <w:jc w:val="center"/>
        <w:rPr>
          <w:noProof/>
        </w:rPr>
      </w:pPr>
      <w:r w:rsidRPr="00D22C90">
        <w:t>“Artikolu 12b”</w:t>
      </w:r>
    </w:p>
    <w:p w14:paraId="7B525DC6" w14:textId="77777777" w:rsidR="00E21F39" w:rsidRPr="00D22C90" w:rsidRDefault="00E21F39" w:rsidP="008B75C1">
      <w:pPr>
        <w:spacing w:line="360" w:lineRule="auto"/>
        <w:jc w:val="center"/>
        <w:rPr>
          <w:noProof/>
        </w:rPr>
      </w:pPr>
      <w:proofErr w:type="spellStart"/>
      <w:r w:rsidRPr="00D22C90">
        <w:t>Gigafabbrika</w:t>
      </w:r>
      <w:proofErr w:type="spellEnd"/>
      <w:r w:rsidRPr="00D22C90">
        <w:t xml:space="preserve"> tal-Intelliġenza Artifiċjali</w:t>
      </w:r>
    </w:p>
    <w:p w14:paraId="21E46D1E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lastRenderedPageBreak/>
        <w:t>1.</w:t>
      </w:r>
      <w:r w:rsidRPr="00D22C90">
        <w:tab/>
      </w:r>
      <w:proofErr w:type="spellStart"/>
      <w:r w:rsidRPr="00D22C90">
        <w:t>Gigafabbrika</w:t>
      </w:r>
      <w:proofErr w:type="spellEnd"/>
      <w:r w:rsidRPr="00D22C90">
        <w:t xml:space="preserve"> tal-IA għandha tkun tinsab fi Stat Membru. Għandha tkun appoġġata finanzjarjament minn sħubija bejn l-Unjoni u Stat Parteċipanti wieħed jew aktar, </w:t>
      </w:r>
      <w:proofErr w:type="spellStart"/>
      <w:r w:rsidRPr="00D22C90">
        <w:t>irrappreżentati</w:t>
      </w:r>
      <w:proofErr w:type="spellEnd"/>
      <w:r w:rsidRPr="00D22C90">
        <w:t xml:space="preserve"> permezz tal-Impriża Konġunta, u Konsorzju ta’ </w:t>
      </w:r>
      <w:proofErr w:type="spellStart"/>
      <w:r w:rsidRPr="00D22C90">
        <w:t>Gigafabbriki</w:t>
      </w:r>
      <w:proofErr w:type="spellEnd"/>
      <w:r w:rsidRPr="00D22C90">
        <w:t xml:space="preserve"> tal-IA, li jista’ jinkludi fornitur wieħed jew aktar tal-infrastruttura tat-teknoloġija, irrappreżentat legalment minn Koordinatur tal-</w:t>
      </w:r>
      <w:proofErr w:type="spellStart"/>
      <w:r w:rsidRPr="00D22C90">
        <w:t>Gigafabbriki</w:t>
      </w:r>
      <w:proofErr w:type="spellEnd"/>
      <w:r w:rsidRPr="00D22C90">
        <w:t xml:space="preserve"> tal-IA. </w:t>
      </w:r>
    </w:p>
    <w:p w14:paraId="533AD8DC" w14:textId="77777777" w:rsidR="00E21F39" w:rsidRPr="00D22C90" w:rsidRDefault="00E21F39" w:rsidP="008B75C1">
      <w:pPr>
        <w:pStyle w:val="Text1"/>
        <w:spacing w:line="360" w:lineRule="auto"/>
        <w:ind w:left="720" w:hanging="720"/>
        <w:jc w:val="left"/>
      </w:pPr>
      <w:r w:rsidRPr="00D22C90">
        <w:rPr>
          <w:b/>
          <w:i/>
        </w:rPr>
        <w:t>1a.</w:t>
      </w:r>
      <w:r w:rsidRPr="00D22C90">
        <w:rPr>
          <w:b/>
          <w:i/>
        </w:rPr>
        <w:tab/>
        <w:t>L-Impriża Konġunta għandha tiżgura li l-</w:t>
      </w:r>
      <w:proofErr w:type="spellStart"/>
      <w:r w:rsidRPr="00D22C90">
        <w:rPr>
          <w:b/>
          <w:i/>
        </w:rPr>
        <w:t>Gigafabbriki</w:t>
      </w:r>
      <w:proofErr w:type="spellEnd"/>
      <w:r w:rsidRPr="00D22C90">
        <w:rPr>
          <w:b/>
          <w:i/>
        </w:rPr>
        <w:t xml:space="preserve"> kollha tal-IA jikkonformaw mal-istandards tal-interoperabbiltà, taċ-ċibersigurtà u tal-protezzjoni tad-data fl-Unjoni kollha, u b’hekk tinħoloq ekosistema tal-computing sigura u fdata.</w:t>
      </w:r>
    </w:p>
    <w:p w14:paraId="139E5C45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2.</w:t>
      </w:r>
      <w:r w:rsidRPr="00D22C90">
        <w:tab/>
        <w:t xml:space="preserve">Il-parteċipazzjoni f’Konsorzju ta’ </w:t>
      </w:r>
      <w:proofErr w:type="spellStart"/>
      <w:r w:rsidRPr="00D22C90">
        <w:t>Gigafabbriki</w:t>
      </w:r>
      <w:proofErr w:type="spellEnd"/>
      <w:r w:rsidRPr="00D22C90">
        <w:t xml:space="preserve"> tal-IA ta’ entitajiet legali minn Stati mhux Parteċipanti </w:t>
      </w:r>
      <w:r w:rsidRPr="00D22C90">
        <w:rPr>
          <w:b/>
          <w:bCs/>
          <w:i/>
          <w:iCs/>
        </w:rPr>
        <w:t>ma għandhiex tkun</w:t>
      </w:r>
      <w:r w:rsidRPr="00D22C90">
        <w:t xml:space="preserve"> permessa.</w:t>
      </w:r>
      <w:r w:rsidRPr="00D22C90">
        <w:rPr>
          <w:b/>
          <w:i/>
        </w:rPr>
        <w:t xml:space="preserve"> </w:t>
      </w:r>
      <w:r w:rsidRPr="00D22C90">
        <w:rPr>
          <w:b/>
          <w:bCs/>
          <w:i/>
          <w:iCs/>
        </w:rPr>
        <w:t>Madankollu, f’każijiet debitament ġustifikati, il-Kummissjoni tista’ tivvaluta, fuq bażi ta’ każ b’każ, li tali</w:t>
      </w:r>
      <w:r w:rsidRPr="00D22C90">
        <w:t xml:space="preserve"> parteċipazzjoni </w:t>
      </w:r>
      <w:r w:rsidRPr="00D22C90">
        <w:rPr>
          <w:b/>
          <w:bCs/>
          <w:i/>
          <w:iCs/>
        </w:rPr>
        <w:t>ma titqiesx</w:t>
      </w:r>
      <w:r w:rsidRPr="00D22C90">
        <w:t xml:space="preserve"> li tmur kontra l-assi strateġiċi, l-interessi, l-awtonomija jew is-sigurtà tal-Unjoni. F’konformità mar-Regolament (UE) 2021/695, ir-Regolament (UE) 2021/694 u r-Regolament (UE) 2021/1153, is-sejħa għal espressjoni ta’ interess għall-għażla ta’ Konsorzju ta’ </w:t>
      </w:r>
      <w:proofErr w:type="spellStart"/>
      <w:r w:rsidRPr="00D22C90">
        <w:t>Gigafabbriki</w:t>
      </w:r>
      <w:proofErr w:type="spellEnd"/>
      <w:r w:rsidRPr="00D22C90">
        <w:t xml:space="preserve"> tal-IA </w:t>
      </w:r>
      <w:r w:rsidRPr="00D22C90">
        <w:rPr>
          <w:b/>
          <w:bCs/>
          <w:i/>
          <w:iCs/>
        </w:rPr>
        <w:t>għandha</w:t>
      </w:r>
      <w:r w:rsidRPr="00D22C90">
        <w:t xml:space="preserve"> tillimita l-parteċipazzjoni fl-imsemmi Konsorzju għal entitajiet legali stabbiliti biss fl-Istati Parteċipanti jew għal entitajiet legali stabbiliti f’pajjiżi assoċjati speċifikati tal-Programm Qafas Orizzont Ewropa, tal-Programm Ewropa Diġitali u ta’ kwalunkwe programm ta’ finanzjament rilevanti sussegwenti tal-Unjoni, jew f’pajjiżi terzi parteċipanti oħrajn. Ir-restrizzjonijiet u l-</w:t>
      </w:r>
      <w:proofErr w:type="spellStart"/>
      <w:r w:rsidRPr="00D22C90">
        <w:t>esklużjonijiet</w:t>
      </w:r>
      <w:proofErr w:type="spellEnd"/>
      <w:r w:rsidRPr="00D22C90">
        <w:t xml:space="preserve"> imsemmijin f’dan il-paragrafu fil-prinċipju ma għandhomx japplikaw għall-entitajiet legali stabbiliti f’pajjiżi terzi, li </w:t>
      </w:r>
      <w:proofErr w:type="spellStart"/>
      <w:r w:rsidRPr="00D22C90">
        <w:t>ffirmaw</w:t>
      </w:r>
      <w:proofErr w:type="spellEnd"/>
      <w:r w:rsidRPr="00D22C90">
        <w:t xml:space="preserve"> Ftehim ta’ Kooperazzjoni tal-</w:t>
      </w:r>
      <w:proofErr w:type="spellStart"/>
      <w:r w:rsidRPr="00D22C90">
        <w:t>Gigafabbriki</w:t>
      </w:r>
      <w:proofErr w:type="spellEnd"/>
      <w:r w:rsidRPr="00D22C90">
        <w:t xml:space="preserve"> tal-IA jew ftehim simili mal-Unjoni. Is-sejħa għal espressjoni ta’ interess għall-għażla ta’ </w:t>
      </w:r>
      <w:proofErr w:type="spellStart"/>
      <w:r w:rsidRPr="00D22C90">
        <w:t>Gigafabbrika</w:t>
      </w:r>
      <w:proofErr w:type="spellEnd"/>
      <w:r w:rsidRPr="00D22C90">
        <w:t xml:space="preserve"> tal-IA tista’ tispeċifika li l-entitajiet legali f’pajjiżi terzi oħrajn jistgħu jkunu eliġibbli dment li jikkonformaw mar-rekwiżiti li għandhom jiġu </w:t>
      </w:r>
      <w:proofErr w:type="spellStart"/>
      <w:r w:rsidRPr="00D22C90">
        <w:t>ssodisfati</w:t>
      </w:r>
      <w:proofErr w:type="spellEnd"/>
      <w:r w:rsidRPr="00D22C90">
        <w:t xml:space="preserve"> minn dawk l-entitajiet legali biex jiggarantixxu l-protezzjoni tal-interessi tas-sigurtà tal-Unjoni u tal-Istati Membri u biex jiżguraw il-protezzjoni ta’ informazzjoni dwar dokumenti klassifikati. Dawk ir-rekwiżiti għandhom jiġu stabbiliti fil-programm ta’ ħidma. </w:t>
      </w:r>
    </w:p>
    <w:p w14:paraId="3D468F92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bookmarkStart w:id="10" w:name="_Hlk200573867"/>
      <w:r w:rsidRPr="00D22C90">
        <w:t>3.</w:t>
      </w:r>
      <w:r w:rsidRPr="00D22C90">
        <w:tab/>
        <w:t xml:space="preserve">Il-Konsorzju ta’ </w:t>
      </w:r>
      <w:proofErr w:type="spellStart"/>
      <w:r w:rsidRPr="00D22C90">
        <w:t>Gigafabbriki</w:t>
      </w:r>
      <w:proofErr w:type="spellEnd"/>
      <w:r w:rsidRPr="00D22C90">
        <w:t xml:space="preserve"> tal-IA għandu jibbenefika mill-provvista </w:t>
      </w:r>
      <w:proofErr w:type="spellStart"/>
      <w:r w:rsidRPr="00D22C90">
        <w:t>espliċita</w:t>
      </w:r>
      <w:proofErr w:type="spellEnd"/>
      <w:r w:rsidRPr="00D22C90">
        <w:t xml:space="preserve"> ta’ dokument ta’ sostenn xieraq li jagħti prova tal-impenn tal-Istat Membru fejn tkun stabbilita l-</w:t>
      </w:r>
      <w:proofErr w:type="spellStart"/>
      <w:r w:rsidRPr="00D22C90">
        <w:t>entità</w:t>
      </w:r>
      <w:proofErr w:type="spellEnd"/>
      <w:r w:rsidRPr="00D22C90">
        <w:t xml:space="preserve"> li tospita l-</w:t>
      </w:r>
      <w:proofErr w:type="spellStart"/>
      <w:r w:rsidRPr="00D22C90">
        <w:t>Gigafabbrika</w:t>
      </w:r>
      <w:proofErr w:type="spellEnd"/>
      <w:r w:rsidRPr="00D22C90">
        <w:t xml:space="preserve"> tal-IA, jew tal-awtoritajiet kompetenti tal-Istati Parteċipanti tal-Konsorzju ta’ </w:t>
      </w:r>
      <w:proofErr w:type="spellStart"/>
      <w:r w:rsidRPr="00D22C90">
        <w:t>Gigafabbriki</w:t>
      </w:r>
      <w:proofErr w:type="spellEnd"/>
      <w:r w:rsidRPr="00D22C90">
        <w:t xml:space="preserve"> tal-IA.   </w:t>
      </w:r>
      <w:bookmarkEnd w:id="10"/>
    </w:p>
    <w:p w14:paraId="56FE98F9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lastRenderedPageBreak/>
        <w:t>4.</w:t>
      </w:r>
      <w:r w:rsidRPr="00D22C90">
        <w:tab/>
        <w:t xml:space="preserve">Il-kontribuzzjoni finanzjarja tal-Unjoni msemmija fl-Artikolu 5 </w:t>
      </w:r>
      <w:r w:rsidRPr="00D22C90">
        <w:rPr>
          <w:b/>
          <w:bCs/>
          <w:i/>
          <w:iCs/>
        </w:rPr>
        <w:t>li tirriżulta mill-Programm Ewropa Diġitali jew mill-FNE Diġitali</w:t>
      </w:r>
      <w:r w:rsidRPr="00D22C90">
        <w:t xml:space="preserve"> għandha tkopri sa 17 % tal-investimenti tan-nefqa kapitali (CAPEX) tal-infrastruttura ġenerali tal-computing ġenerali tal-</w:t>
      </w:r>
      <w:proofErr w:type="spellStart"/>
      <w:r w:rsidRPr="00D22C90">
        <w:t>Gigafabbrika</w:t>
      </w:r>
      <w:proofErr w:type="spellEnd"/>
      <w:r w:rsidRPr="00D22C90">
        <w:t xml:space="preserve"> tal-IA. </w:t>
      </w:r>
      <w:r w:rsidRPr="00D22C90">
        <w:rPr>
          <w:b/>
          <w:bCs/>
          <w:i/>
          <w:iCs/>
        </w:rPr>
        <w:t xml:space="preserve">Il-parti tal-kontribuzzjoni finanzjarja tal-Unjoni msemmija fl-Artikolu 5 li tirriżulta minn Orizzont Ewropa u li tikkontribwixxi għall-pilastru </w:t>
      </w:r>
      <w:proofErr w:type="spellStart"/>
      <w:r w:rsidRPr="00D22C90">
        <w:rPr>
          <w:b/>
          <w:bCs/>
          <w:i/>
          <w:iCs/>
        </w:rPr>
        <w:t>Gigafabbrika</w:t>
      </w:r>
      <w:proofErr w:type="spellEnd"/>
      <w:r w:rsidRPr="00D22C90">
        <w:rPr>
          <w:b/>
          <w:bCs/>
          <w:i/>
          <w:iCs/>
        </w:rPr>
        <w:t xml:space="preserve"> tal-IA għandha tkopri</w:t>
      </w:r>
      <w:r w:rsidRPr="00D22C90">
        <w:t xml:space="preserve"> xiri garantit miftiehem minn qabel ta’ ħin ta’ aċċess </w:t>
      </w:r>
      <w:proofErr w:type="spellStart"/>
      <w:r w:rsidRPr="00D22C90">
        <w:t>għall-Gigafabbrika</w:t>
      </w:r>
      <w:proofErr w:type="spellEnd"/>
      <w:r w:rsidRPr="00D22C90">
        <w:t xml:space="preserve"> tal-IA</w:t>
      </w:r>
      <w:r w:rsidRPr="00D22C90">
        <w:rPr>
          <w:b/>
          <w:bCs/>
          <w:i/>
          <w:iCs/>
        </w:rPr>
        <w:t>, li għandu jintuża esklużivament mill-azzjonijiet imsemmija fl-Artikolu 5(6),</w:t>
      </w:r>
      <w:r w:rsidRPr="00D22C90">
        <w:t xml:space="preserve"> ekwivalenti għal kapaċità </w:t>
      </w:r>
      <w:proofErr w:type="spellStart"/>
      <w:r w:rsidRPr="00D22C90">
        <w:t>lokata</w:t>
      </w:r>
      <w:proofErr w:type="spellEnd"/>
      <w:r w:rsidRPr="00D22C90">
        <w:t xml:space="preserve"> tal-CAPEX. Jenħtieġ li Stat Parteċipanti wieħed jew aktar tal-anqas jilħaq il-kontribuzzjoni tal-Unjoni. L-investiment li jifdal kif ukoll in-nefqa </w:t>
      </w:r>
      <w:proofErr w:type="spellStart"/>
      <w:r w:rsidRPr="00D22C90">
        <w:t>operazzjonali</w:t>
      </w:r>
      <w:proofErr w:type="spellEnd"/>
      <w:r w:rsidRPr="00D22C90">
        <w:t xml:space="preserve"> (OPEX) tal-</w:t>
      </w:r>
      <w:proofErr w:type="spellStart"/>
      <w:r w:rsidRPr="00D22C90">
        <w:t>Gigafabbrika</w:t>
      </w:r>
      <w:proofErr w:type="spellEnd"/>
      <w:r w:rsidRPr="00D22C90">
        <w:t xml:space="preserve"> tal-IA għandhom ikunu koperti mill-Konsorzju ta’ </w:t>
      </w:r>
      <w:proofErr w:type="spellStart"/>
      <w:r w:rsidRPr="00D22C90">
        <w:t>Gigafabbriki</w:t>
      </w:r>
      <w:proofErr w:type="spellEnd"/>
      <w:r w:rsidRPr="00D22C90">
        <w:t xml:space="preserve"> tal-IA. </w:t>
      </w:r>
    </w:p>
    <w:p w14:paraId="003F667F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5.</w:t>
      </w:r>
      <w:r w:rsidRPr="00D22C90">
        <w:tab/>
        <w:t xml:space="preserve">Fabbrika tal-IA magħżula tista’ tikber b’mod sostanzjali biex issir </w:t>
      </w:r>
      <w:proofErr w:type="spellStart"/>
      <w:r w:rsidRPr="00D22C90">
        <w:t>Gigafabbrika</w:t>
      </w:r>
      <w:proofErr w:type="spellEnd"/>
      <w:r w:rsidRPr="00D22C90">
        <w:t xml:space="preserve"> tal-IA. F’każ bħal dan, l-appoġġ finanzjarju tal-Unjoni diġà pprovdut għal din il-Fabbrika tal-IA għandu jingħadd bħala parti mill-kontribuzzjoni tal-Unjoni lejn il-CAPEX tal-infrastruttura tal-computing tal-</w:t>
      </w:r>
      <w:proofErr w:type="spellStart"/>
      <w:r w:rsidRPr="00D22C90">
        <w:t>Gigafabbrika</w:t>
      </w:r>
      <w:proofErr w:type="spellEnd"/>
      <w:r w:rsidRPr="00D22C90">
        <w:t xml:space="preserve"> tal-IA. Il-ftehim ta’ </w:t>
      </w:r>
      <w:proofErr w:type="spellStart"/>
      <w:r w:rsidRPr="00D22C90">
        <w:t>hosting</w:t>
      </w:r>
      <w:proofErr w:type="spellEnd"/>
      <w:r w:rsidRPr="00D22C90">
        <w:t xml:space="preserve"> tal-Fabbrika tal-Intelliġenza Artifiċjali msemmi fl-Artikolu 10 għandu jiġi </w:t>
      </w:r>
      <w:proofErr w:type="spellStart"/>
      <w:r w:rsidRPr="00D22C90">
        <w:t>mmodifikat</w:t>
      </w:r>
      <w:proofErr w:type="spellEnd"/>
      <w:r w:rsidRPr="00D22C90">
        <w:t xml:space="preserve"> kif xieraq, meta dan ikun xieraq. L-investiment addizzjonali fil-Fabbrika tal-Intelliġenza Artifiċjali </w:t>
      </w:r>
      <w:proofErr w:type="spellStart"/>
      <w:r w:rsidRPr="00D22C90">
        <w:t>kkonċernata</w:t>
      </w:r>
      <w:proofErr w:type="spellEnd"/>
      <w:r w:rsidRPr="00D22C90">
        <w:t xml:space="preserve"> biex issir </w:t>
      </w:r>
      <w:proofErr w:type="spellStart"/>
      <w:r w:rsidRPr="00D22C90">
        <w:t>Gigafabbrika</w:t>
      </w:r>
      <w:proofErr w:type="spellEnd"/>
      <w:r w:rsidRPr="00D22C90">
        <w:t xml:space="preserve"> tal-IA kif ukoll in-nefqa </w:t>
      </w:r>
      <w:proofErr w:type="spellStart"/>
      <w:r w:rsidRPr="00D22C90">
        <w:t>operazzjonali</w:t>
      </w:r>
      <w:proofErr w:type="spellEnd"/>
      <w:r w:rsidRPr="00D22C90">
        <w:t xml:space="preserve"> (OPEX) tal-</w:t>
      </w:r>
      <w:proofErr w:type="spellStart"/>
      <w:r w:rsidRPr="00D22C90">
        <w:t>Gigafabbrika</w:t>
      </w:r>
      <w:proofErr w:type="spellEnd"/>
      <w:r w:rsidRPr="00D22C90">
        <w:t xml:space="preserve"> tal-IA għandhom ikunu koperti mill-Konsorzju ta’ </w:t>
      </w:r>
      <w:proofErr w:type="spellStart"/>
      <w:r w:rsidRPr="00D22C90">
        <w:t>Gigafabbriki</w:t>
      </w:r>
      <w:proofErr w:type="spellEnd"/>
      <w:r w:rsidRPr="00D22C90">
        <w:t xml:space="preserve"> tal-IA.</w:t>
      </w:r>
    </w:p>
    <w:p w14:paraId="1B4BC80B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6.</w:t>
      </w:r>
      <w:r w:rsidRPr="00D22C90">
        <w:tab/>
        <w:t xml:space="preserve">L-Istati Parteċipanti li huma Stati Membri jistgħu, bi ftehim reċiproku mal-Impriża Konġunta, jgħaddu l-kontribuzzjonijiet volontarji rispettivi tagħhom, inklużi dawk imsemmijin fil-paragrafu 4 ta’ dan l-Artikolu u kwalunkwe wieħed ieħor minbarra dawn, b’mod totali jew parzjali, lil </w:t>
      </w:r>
      <w:proofErr w:type="spellStart"/>
      <w:r w:rsidRPr="00D22C90">
        <w:t>Gigafabbrika</w:t>
      </w:r>
      <w:proofErr w:type="spellEnd"/>
      <w:r w:rsidRPr="00D22C90">
        <w:t xml:space="preserve"> speċifika tal-IA permezz tal-Impriża Konġunta, li mbagħad għandha tamministra u tqassam dawn il-fondi f’isimhom lill-</w:t>
      </w:r>
      <w:proofErr w:type="spellStart"/>
      <w:r w:rsidRPr="00D22C90">
        <w:t>Gigafabbrika</w:t>
      </w:r>
      <w:proofErr w:type="spellEnd"/>
      <w:r w:rsidRPr="00D22C90">
        <w:t xml:space="preserve"> tal-IA </w:t>
      </w:r>
      <w:proofErr w:type="spellStart"/>
      <w:r w:rsidRPr="00D22C90">
        <w:t>deżinjata</w:t>
      </w:r>
      <w:proofErr w:type="spellEnd"/>
      <w:r w:rsidRPr="00D22C90">
        <w:t>.</w:t>
      </w:r>
    </w:p>
    <w:p w14:paraId="4546006D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bookmarkStart w:id="11" w:name="_Hlk200573989"/>
      <w:r w:rsidRPr="00D22C90">
        <w:t>7.</w:t>
      </w:r>
      <w:r w:rsidRPr="00D22C90">
        <w:tab/>
        <w:t xml:space="preserve">L-Impriża Konġunta għandha tkun </w:t>
      </w:r>
      <w:proofErr w:type="spellStart"/>
      <w:r w:rsidRPr="00D22C90">
        <w:t>proprjetarja</w:t>
      </w:r>
      <w:proofErr w:type="spellEnd"/>
      <w:r w:rsidRPr="00D22C90">
        <w:t xml:space="preserve"> tal-parti tal-infrastruttura tal-computing tal-</w:t>
      </w:r>
      <w:proofErr w:type="spellStart"/>
      <w:r w:rsidRPr="00D22C90">
        <w:t>Gigafabbrika</w:t>
      </w:r>
      <w:proofErr w:type="spellEnd"/>
      <w:r w:rsidRPr="00D22C90">
        <w:t xml:space="preserve"> tal-IA li tikkorrispondi għall-kontribuzzjoni tal-Unjoni speċifikata fil-paragrafi 4 u 5.  Id-durata ta’ din </w:t>
      </w:r>
      <w:proofErr w:type="spellStart"/>
      <w:r w:rsidRPr="00D22C90">
        <w:t>is-sjieda</w:t>
      </w:r>
      <w:proofErr w:type="spellEnd"/>
      <w:r w:rsidRPr="00D22C90">
        <w:t xml:space="preserve"> jew tal-kapaċità </w:t>
      </w:r>
      <w:proofErr w:type="spellStart"/>
      <w:r w:rsidRPr="00D22C90">
        <w:t>lokata</w:t>
      </w:r>
      <w:proofErr w:type="spellEnd"/>
      <w:r w:rsidRPr="00D22C90">
        <w:t xml:space="preserve"> msemmija fil-paragrafu 4 għandha tkun ta’ mill-inqas 5 snin mill-bidu tal-operazzjonijiet tal-</w:t>
      </w:r>
      <w:proofErr w:type="spellStart"/>
      <w:r w:rsidRPr="00D22C90">
        <w:t>Gigafabbrika</w:t>
      </w:r>
      <w:proofErr w:type="spellEnd"/>
      <w:r w:rsidRPr="00D22C90">
        <w:t xml:space="preserve"> tal-IA u speċifikata </w:t>
      </w:r>
      <w:proofErr w:type="spellStart"/>
      <w:r w:rsidRPr="00D22C90">
        <w:t>ulterjorment</w:t>
      </w:r>
      <w:proofErr w:type="spellEnd"/>
      <w:r w:rsidRPr="00D22C90">
        <w:t xml:space="preserve"> fil-Ftehim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tal-IA. Din id-durata għandha tiġi estiża f’każ ta’ titjib </w:t>
      </w:r>
      <w:r w:rsidRPr="00D22C90">
        <w:lastRenderedPageBreak/>
        <w:t>sostanzjali tal-infrastruttura tal-computing tal-</w:t>
      </w:r>
      <w:proofErr w:type="spellStart"/>
      <w:r w:rsidRPr="00D22C90">
        <w:t>Gigafabbrika</w:t>
      </w:r>
      <w:proofErr w:type="spellEnd"/>
      <w:r w:rsidRPr="00D22C90">
        <w:t xml:space="preserve"> tal-IA. Mingħajr preġudizzju għall-istralċ tal-Impriża Konġunta, kif imsemmi fl-Artikolu 23(4) tal-Istatuti, din is-sjieda għandha tiġi </w:t>
      </w:r>
      <w:proofErr w:type="spellStart"/>
      <w:r w:rsidRPr="00D22C90">
        <w:t>ttrasferita</w:t>
      </w:r>
      <w:proofErr w:type="spellEnd"/>
      <w:r w:rsidRPr="00D22C90">
        <w:t xml:space="preserve"> f’</w:t>
      </w:r>
      <w:proofErr w:type="spellStart"/>
      <w:r w:rsidRPr="00D22C90">
        <w:t>konformità</w:t>
      </w:r>
      <w:proofErr w:type="spellEnd"/>
      <w:r w:rsidRPr="00D22C90">
        <w:t xml:space="preserve"> mal-Ftehim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 jew tiġi estiża għal perjodu miftiehem skont il-kundizzjonijiet speċifikati fil-Ftehim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Gigafabbriki</w:t>
      </w:r>
      <w:proofErr w:type="spellEnd"/>
      <w:r w:rsidRPr="00D22C90">
        <w:t xml:space="preserve"> tal-IA. Fil-każ ta’ trasferiment </w:t>
      </w:r>
      <w:proofErr w:type="spellStart"/>
      <w:r w:rsidRPr="00D22C90">
        <w:t>tas-sjieda</w:t>
      </w:r>
      <w:proofErr w:type="spellEnd"/>
      <w:r w:rsidRPr="00D22C90">
        <w:t xml:space="preserve"> lill-Konsorzju ta’ </w:t>
      </w:r>
      <w:proofErr w:type="spellStart"/>
      <w:r w:rsidRPr="00D22C90">
        <w:t>Gigafabbriki</w:t>
      </w:r>
      <w:proofErr w:type="spellEnd"/>
      <w:r w:rsidRPr="00D22C90">
        <w:t xml:space="preserve"> tal-IA, il-valur </w:t>
      </w:r>
      <w:proofErr w:type="spellStart"/>
      <w:r w:rsidRPr="00D22C90">
        <w:t>residwu</w:t>
      </w:r>
      <w:proofErr w:type="spellEnd"/>
      <w:r w:rsidRPr="00D22C90">
        <w:t xml:space="preserve"> tal-infrastruttura tal-computing tal-</w:t>
      </w:r>
      <w:proofErr w:type="spellStart"/>
      <w:r w:rsidRPr="00D22C90">
        <w:t>Gigafabbriki</w:t>
      </w:r>
      <w:proofErr w:type="spellEnd"/>
      <w:r w:rsidRPr="00D22C90">
        <w:t xml:space="preserve"> tal-IA għandu jiġi </w:t>
      </w:r>
      <w:proofErr w:type="spellStart"/>
      <w:r w:rsidRPr="00D22C90">
        <w:t>kkonvertit</w:t>
      </w:r>
      <w:proofErr w:type="spellEnd"/>
      <w:r w:rsidRPr="00D22C90">
        <w:t xml:space="preserve"> fi drittijiet ta’ aċċess ekwivalenti għall-Unjoni. Jekk ma jkun hemm l-ebda trasferiment </w:t>
      </w:r>
      <w:proofErr w:type="spellStart"/>
      <w:r w:rsidRPr="00D22C90">
        <w:t>tas-sjieda</w:t>
      </w:r>
      <w:proofErr w:type="spellEnd"/>
      <w:r w:rsidRPr="00D22C90">
        <w:t xml:space="preserve"> lill-konsorzju ta’ </w:t>
      </w:r>
      <w:proofErr w:type="spellStart"/>
      <w:r w:rsidRPr="00D22C90">
        <w:t>Gigafabbriki</w:t>
      </w:r>
      <w:proofErr w:type="spellEnd"/>
      <w:r w:rsidRPr="00D22C90">
        <w:t xml:space="preserve"> tal-IA skont il-Ftehim ta’ </w:t>
      </w:r>
      <w:proofErr w:type="spellStart"/>
      <w:r w:rsidRPr="00D22C90">
        <w:t>Hosting</w:t>
      </w:r>
      <w:proofErr w:type="spellEnd"/>
      <w:r w:rsidRPr="00D22C90">
        <w:t>, iżda tkun ittieħdet deċiżjoni għad-</w:t>
      </w:r>
      <w:proofErr w:type="spellStart"/>
      <w:r w:rsidRPr="00D22C90">
        <w:t>dekummissjonar</w:t>
      </w:r>
      <w:proofErr w:type="spellEnd"/>
      <w:r w:rsidRPr="00D22C90">
        <w:t>, il-</w:t>
      </w:r>
      <w:proofErr w:type="spellStart"/>
      <w:r w:rsidRPr="00D22C90">
        <w:t>kostijiet</w:t>
      </w:r>
      <w:proofErr w:type="spellEnd"/>
      <w:r w:rsidRPr="00D22C90">
        <w:t xml:space="preserve"> rilevanti għandhom </w:t>
      </w:r>
      <w:proofErr w:type="spellStart"/>
      <w:r w:rsidRPr="00D22C90">
        <w:t>jiġġarrbu</w:t>
      </w:r>
      <w:proofErr w:type="spellEnd"/>
      <w:r w:rsidRPr="00D22C90">
        <w:t xml:space="preserve"> mill-Konsorzju ta’ </w:t>
      </w:r>
      <w:proofErr w:type="spellStart"/>
      <w:r w:rsidRPr="00D22C90">
        <w:t>Gigafabbriki</w:t>
      </w:r>
      <w:proofErr w:type="spellEnd"/>
      <w:r w:rsidRPr="00D22C90">
        <w:t xml:space="preserve"> tal-IA.</w:t>
      </w:r>
    </w:p>
    <w:bookmarkEnd w:id="11"/>
    <w:p w14:paraId="298B20D4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8.</w:t>
      </w:r>
      <w:r w:rsidRPr="00D22C90">
        <w:tab/>
        <w:t>Id-drittijiet ta’ aċċess tal-Unjoni u tal-Istati Parteċipanti fil-</w:t>
      </w:r>
      <w:proofErr w:type="spellStart"/>
      <w:r w:rsidRPr="00D22C90">
        <w:t>Gigafabbrika</w:t>
      </w:r>
      <w:proofErr w:type="spellEnd"/>
      <w:r w:rsidRPr="00D22C90">
        <w:t xml:space="preserve"> tal-IA għandhom ikunu direttament proporzjonali għall-kontribuzzjonijiet finanzjarji rispettivi tagħhom </w:t>
      </w:r>
      <w:proofErr w:type="spellStart"/>
      <w:r w:rsidRPr="00D22C90">
        <w:t>għall</w:t>
      </w:r>
      <w:proofErr w:type="spellEnd"/>
      <w:r w:rsidRPr="00D22C90">
        <w:t>-CAPEX tal-infrastruttura tal-computing tal-</w:t>
      </w:r>
      <w:proofErr w:type="spellStart"/>
      <w:r w:rsidRPr="00D22C90">
        <w:t>Gigafabbrika</w:t>
      </w:r>
      <w:proofErr w:type="spellEnd"/>
      <w:r w:rsidRPr="00D22C90">
        <w:t xml:space="preserve"> tal-IA, jew għax-xiri garantit tal-ħin ta’ aċċess miftiehem minn qabel </w:t>
      </w:r>
      <w:proofErr w:type="spellStart"/>
      <w:r w:rsidRPr="00D22C90">
        <w:t>għall-Gigafabbrika</w:t>
      </w:r>
      <w:proofErr w:type="spellEnd"/>
      <w:r w:rsidRPr="00D22C90">
        <w:t xml:space="preserve"> tal-IA. </w:t>
      </w:r>
    </w:p>
    <w:p w14:paraId="59772694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9.</w:t>
      </w:r>
      <w:r w:rsidRPr="00D22C90">
        <w:tab/>
        <w:t>Il-Bord ta’ Tmexxija tal-Impriża Konġunta għandu jiddetermina:</w:t>
      </w:r>
    </w:p>
    <w:p w14:paraId="4B0FD322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(a)</w:t>
      </w:r>
      <w:r w:rsidRPr="00D22C90">
        <w:tab/>
        <w:t xml:space="preserve">il-kundizzjonijiet tal-ħin ta’ aċċess tal-Unjoni </w:t>
      </w:r>
      <w:proofErr w:type="spellStart"/>
      <w:r w:rsidRPr="00D22C90">
        <w:t>għall-Gigafabbriki</w:t>
      </w:r>
      <w:proofErr w:type="spellEnd"/>
      <w:r w:rsidRPr="00D22C90">
        <w:t xml:space="preserve"> tal-IA, </w:t>
      </w:r>
    </w:p>
    <w:p w14:paraId="39239140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(b)</w:t>
      </w:r>
      <w:r w:rsidRPr="00D22C90">
        <w:tab/>
        <w:t xml:space="preserve">ir-regoli speċifiċi għall-kundizzjonijiet ta’ aċċess </w:t>
      </w:r>
      <w:proofErr w:type="spellStart"/>
      <w:r w:rsidRPr="00D22C90">
        <w:t>għall-Gigafabbriki</w:t>
      </w:r>
      <w:proofErr w:type="spellEnd"/>
      <w:r w:rsidRPr="00D22C90">
        <w:t xml:space="preserve"> tal-IA li jikkonċernaw l-allokazzjoni tal-ħin ta’ aċċess għall-proġetti u għall-attivitajiet meqjusin bħala strateġiċi għall-Unjoni.</w:t>
      </w:r>
    </w:p>
    <w:p w14:paraId="24880C2F" w14:textId="77777777" w:rsidR="00E21F39" w:rsidRPr="00D22C90" w:rsidRDefault="00E21F39" w:rsidP="008B75C1">
      <w:pPr>
        <w:pStyle w:val="Point1"/>
        <w:spacing w:line="360" w:lineRule="auto"/>
        <w:jc w:val="left"/>
        <w:rPr>
          <w:b/>
          <w:i/>
          <w:noProof/>
        </w:rPr>
      </w:pPr>
      <w:r w:rsidRPr="00D22C90">
        <w:t xml:space="preserve"> </w:t>
      </w:r>
      <w:r w:rsidRPr="00D22C90">
        <w:rPr>
          <w:b/>
          <w:i/>
        </w:rPr>
        <w:t>(</w:t>
      </w:r>
      <w:proofErr w:type="spellStart"/>
      <w:r w:rsidRPr="00D22C90">
        <w:rPr>
          <w:b/>
          <w:i/>
        </w:rPr>
        <w:t>ba</w:t>
      </w:r>
      <w:proofErr w:type="spellEnd"/>
      <w:r w:rsidRPr="00D22C90">
        <w:rPr>
          <w:b/>
          <w:i/>
        </w:rPr>
        <w:t xml:space="preserve">)    il-mekkaniżmi </w:t>
      </w:r>
      <w:proofErr w:type="spellStart"/>
      <w:r w:rsidRPr="00D22C90">
        <w:rPr>
          <w:b/>
          <w:i/>
        </w:rPr>
        <w:t>għall-monitoraġġ</w:t>
      </w:r>
      <w:proofErr w:type="spellEnd"/>
      <w:r w:rsidRPr="00D22C90">
        <w:rPr>
          <w:b/>
          <w:i/>
        </w:rPr>
        <w:t xml:space="preserve"> tar-rati tal-użu u tar-riżultati sabiex jiġu żgurati l-użu u l-kapaċità effiċjenti tagħhom filwaqt li jiġu evitati riżorsi mhux użati. Għandu jirrapporta regolarment dwar l-użu u l-prestazzjoni ta’ kull </w:t>
      </w:r>
      <w:proofErr w:type="spellStart"/>
      <w:r w:rsidRPr="00D22C90">
        <w:rPr>
          <w:b/>
          <w:i/>
        </w:rPr>
        <w:t>Gigafabbrika</w:t>
      </w:r>
      <w:proofErr w:type="spellEnd"/>
      <w:r w:rsidRPr="00D22C90">
        <w:rPr>
          <w:b/>
          <w:i/>
        </w:rPr>
        <w:t>.</w:t>
      </w:r>
    </w:p>
    <w:p w14:paraId="124828F0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10.</w:t>
      </w:r>
      <w:r w:rsidRPr="00D22C90">
        <w:tab/>
        <w:t>Meta jiddetermina l-kundizzjonijiet tal-ħin ta’ aċċess tal-Unjoni skont il-paragrafu 9, il-Bord ta’ Tmexxija għandu jiżgura li l-aċċess għandu:</w:t>
      </w:r>
    </w:p>
    <w:p w14:paraId="75574C10" w14:textId="77777777" w:rsidR="00E21F39" w:rsidRPr="00D22C90" w:rsidRDefault="00E21F39" w:rsidP="008B75C1">
      <w:pPr>
        <w:pStyle w:val="Point1"/>
        <w:spacing w:line="360" w:lineRule="auto"/>
        <w:jc w:val="left"/>
        <w:rPr>
          <w:rFonts w:eastAsia="Times New Roman"/>
          <w:noProof/>
          <w:szCs w:val="24"/>
        </w:rPr>
      </w:pPr>
      <w:r w:rsidRPr="00D22C90">
        <w:t>(a)</w:t>
      </w:r>
      <w:r w:rsidRPr="00D22C90">
        <w:tab/>
        <w:t>jingħata lill-utenti li jirrisjedu, li jkunu stabbiliti jew li jinsabu fi Stat Membru jew f’pajjiż terz assoċjat mal-Programm Ewropa Diġitali, lil Orizzont Ewropa jew lill-</w:t>
      </w:r>
      <w:proofErr w:type="spellStart"/>
      <w:r w:rsidRPr="00D22C90">
        <w:t>Faċilità</w:t>
      </w:r>
      <w:proofErr w:type="spellEnd"/>
      <w:r w:rsidRPr="00D22C90">
        <w:t xml:space="preserve"> </w:t>
      </w:r>
      <w:proofErr w:type="spellStart"/>
      <w:r w:rsidRPr="00D22C90">
        <w:t>Nikkollegaw</w:t>
      </w:r>
      <w:proofErr w:type="spellEnd"/>
      <w:r w:rsidRPr="00D22C90">
        <w:t xml:space="preserve"> l-Ewropa;</w:t>
      </w:r>
    </w:p>
    <w:p w14:paraId="310DE997" w14:textId="77777777" w:rsidR="00E21F39" w:rsidRPr="00D22C90" w:rsidRDefault="00E21F39" w:rsidP="008B75C1">
      <w:pPr>
        <w:pStyle w:val="Point1"/>
        <w:spacing w:line="360" w:lineRule="auto"/>
        <w:jc w:val="left"/>
        <w:rPr>
          <w:rFonts w:eastAsia="Times New Roman"/>
          <w:noProof/>
          <w:szCs w:val="24"/>
        </w:rPr>
      </w:pPr>
      <w:r w:rsidRPr="00D22C90">
        <w:lastRenderedPageBreak/>
        <w:t>(b)</w:t>
      </w:r>
      <w:r w:rsidRPr="00D22C90">
        <w:tab/>
        <w:t>ikun mingħajr ħlas għall-utenti minn entitajiet regolati bid-dritt pubbliku. Dan għandu wkoll ikun mingħajr ħlas għal utenti industrijali għall-applikazzjonijiet relatati mal-attivitajiet ta’ riċerka u ta’ innovazzjoni ffinanzjati minn Orizzont Ewropa, mill-Programm Ewropa Diġitali, jew mill-</w:t>
      </w:r>
      <w:proofErr w:type="spellStart"/>
      <w:r w:rsidRPr="00D22C90">
        <w:t>Faċilità</w:t>
      </w:r>
      <w:proofErr w:type="spellEnd"/>
      <w:r w:rsidRPr="00D22C90">
        <w:t xml:space="preserve"> </w:t>
      </w:r>
      <w:proofErr w:type="spellStart"/>
      <w:r w:rsidRPr="00D22C90">
        <w:t>Nikkollegaw</w:t>
      </w:r>
      <w:proofErr w:type="spellEnd"/>
      <w:r w:rsidRPr="00D22C90">
        <w:t xml:space="preserve"> l-Ewropa, kif ukoll dawk </w:t>
      </w:r>
      <w:proofErr w:type="spellStart"/>
      <w:r w:rsidRPr="00D22C90">
        <w:t>mogħtijin</w:t>
      </w:r>
      <w:proofErr w:type="spellEnd"/>
      <w:r w:rsidRPr="00D22C90">
        <w:t xml:space="preserve"> Siġill ta’ Eċċellenza taħt Orizzont Ewropa jew il-Programm Ewropa Diġitali u għall-attivitajiet ta’ innovazzjoni privati tal-</w:t>
      </w:r>
      <w:proofErr w:type="spellStart"/>
      <w:r w:rsidRPr="00D22C90">
        <w:t>SMEs</w:t>
      </w:r>
      <w:proofErr w:type="spellEnd"/>
      <w:r w:rsidRPr="00D22C90">
        <w:t xml:space="preserve"> u tal-</w:t>
      </w:r>
      <w:proofErr w:type="spellStart"/>
      <w:r w:rsidRPr="00D22C90">
        <w:t>iscaleups</w:t>
      </w:r>
      <w:proofErr w:type="spellEnd"/>
      <w:r w:rsidRPr="00D22C90">
        <w:t>, meta xieraq;</w:t>
      </w:r>
    </w:p>
    <w:p w14:paraId="7DC70F5B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(c)</w:t>
      </w:r>
      <w:r w:rsidRPr="00D22C90">
        <w:tab/>
        <w:t xml:space="preserve">jinkludi r-riżorsi tal-computing riżervati speċifikament għal proġetti ta’ riċerka ffinanzjati mill-UE </w:t>
      </w:r>
      <w:r w:rsidRPr="00D22C90">
        <w:rPr>
          <w:b/>
          <w:bCs/>
          <w:i/>
          <w:iCs/>
        </w:rPr>
        <w:t>u kumpaniji u entitajiet żgħar li joperaw skont il-prinċipju tax-xjenza miftuħa,</w:t>
      </w:r>
      <w:r w:rsidRPr="00D22C90">
        <w:t xml:space="preserve"> filwaqt li tiġi żgurata d-disponibbiltà garantita u l-prijorità tal-iskedar.</w:t>
      </w:r>
    </w:p>
    <w:p w14:paraId="58A51D87" w14:textId="77777777" w:rsidR="00E21F39" w:rsidRPr="00D22C90" w:rsidRDefault="00E21F39" w:rsidP="008B75C1">
      <w:pPr>
        <w:pStyle w:val="Point1"/>
        <w:spacing w:line="360" w:lineRule="auto"/>
        <w:jc w:val="left"/>
        <w:rPr>
          <w:b/>
          <w:i/>
          <w:noProof/>
        </w:rPr>
      </w:pPr>
      <w:r w:rsidRPr="00D22C90">
        <w:rPr>
          <w:b/>
          <w:i/>
        </w:rPr>
        <w:t>(</w:t>
      </w:r>
      <w:proofErr w:type="spellStart"/>
      <w:r w:rsidRPr="00D22C90">
        <w:rPr>
          <w:b/>
          <w:i/>
        </w:rPr>
        <w:t>ca</w:t>
      </w:r>
      <w:proofErr w:type="spellEnd"/>
      <w:r w:rsidRPr="00D22C90">
        <w:rPr>
          <w:b/>
          <w:i/>
        </w:rPr>
        <w:t>)</w:t>
      </w:r>
      <w:r w:rsidRPr="00D22C90">
        <w:rPr>
          <w:b/>
          <w:i/>
        </w:rPr>
        <w:tab/>
        <w:t xml:space="preserve">jagħti aċċess </w:t>
      </w:r>
      <w:proofErr w:type="spellStart"/>
      <w:r w:rsidRPr="00D22C90">
        <w:rPr>
          <w:b/>
          <w:i/>
        </w:rPr>
        <w:t>prijoritarju</w:t>
      </w:r>
      <w:proofErr w:type="spellEnd"/>
      <w:r w:rsidRPr="00D22C90">
        <w:rPr>
          <w:b/>
          <w:i/>
        </w:rPr>
        <w:t xml:space="preserve"> u, fejn fattibbli, miżuri ta’ appoġġ immirati </w:t>
      </w:r>
      <w:proofErr w:type="spellStart"/>
      <w:r w:rsidRPr="00D22C90">
        <w:rPr>
          <w:b/>
          <w:i/>
        </w:rPr>
        <w:t>għall-SMEs</w:t>
      </w:r>
      <w:proofErr w:type="spellEnd"/>
      <w:r w:rsidRPr="00D22C90">
        <w:rPr>
          <w:b/>
          <w:i/>
        </w:rPr>
        <w:t>, l-</w:t>
      </w:r>
      <w:proofErr w:type="spellStart"/>
      <w:r w:rsidRPr="00D22C90">
        <w:rPr>
          <w:b/>
          <w:i/>
        </w:rPr>
        <w:t>istartups</w:t>
      </w:r>
      <w:proofErr w:type="spellEnd"/>
      <w:r w:rsidRPr="00D22C90">
        <w:rPr>
          <w:b/>
          <w:i/>
        </w:rPr>
        <w:t>, il-</w:t>
      </w:r>
      <w:proofErr w:type="spellStart"/>
      <w:r w:rsidRPr="00D22C90">
        <w:rPr>
          <w:b/>
          <w:i/>
        </w:rPr>
        <w:t>mikrointrapriżi</w:t>
      </w:r>
      <w:proofErr w:type="spellEnd"/>
      <w:r w:rsidRPr="00D22C90">
        <w:rPr>
          <w:b/>
          <w:i/>
        </w:rPr>
        <w:t xml:space="preserve"> u l-organizzazzjonijiet tar-riċerka, inklużi dawk f’riċerka mingħajr skop ta’ qligħ jew </w:t>
      </w:r>
      <w:proofErr w:type="spellStart"/>
      <w:r w:rsidRPr="00D22C90">
        <w:rPr>
          <w:b/>
          <w:i/>
        </w:rPr>
        <w:t>prekompetittiva</w:t>
      </w:r>
      <w:proofErr w:type="spellEnd"/>
      <w:r w:rsidRPr="00D22C90">
        <w:rPr>
          <w:b/>
          <w:i/>
        </w:rPr>
        <w:t xml:space="preserve">, filwaqt li jiżviluppaw applikazzjonijiet b’impatt </w:t>
      </w:r>
      <w:proofErr w:type="spellStart"/>
      <w:r w:rsidRPr="00D22C90">
        <w:rPr>
          <w:b/>
          <w:i/>
        </w:rPr>
        <w:t>soċjetali</w:t>
      </w:r>
      <w:proofErr w:type="spellEnd"/>
      <w:r w:rsidRPr="00D22C90">
        <w:rPr>
          <w:b/>
          <w:i/>
        </w:rPr>
        <w:t xml:space="preserve"> jew industrijali għoli fuq l-Unjoni.</w:t>
      </w:r>
    </w:p>
    <w:p w14:paraId="516AAD77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11.</w:t>
      </w:r>
      <w:r w:rsidRPr="00D22C90">
        <w:tab/>
        <w:t>Il-Bord ta’ Tmexxija għandu jimmonitorja s-sehem tal-ħin ta’ aċċess tal-Unjoni għat-tipi differenti ta’ utenti, definit fil-punt (a) tal-paragrafu 10. F’każ li jkun hemm żbilanċ sinifikanti fl-ishma tal-ħin ta’ aċċess bejn it-tipi differenti ta’ utenti meta mqabblin mad-domanda, huwa għandu jieħu azzjoni korrettiva xierqa biex jindirizza dan l-</w:t>
      </w:r>
      <w:proofErr w:type="spellStart"/>
      <w:r w:rsidRPr="00D22C90">
        <w:t>iżbilanċ</w:t>
      </w:r>
      <w:proofErr w:type="spellEnd"/>
      <w:r w:rsidRPr="00D22C90">
        <w:t>.</w:t>
      </w:r>
    </w:p>
    <w:p w14:paraId="048D9DE1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12.</w:t>
      </w:r>
      <w:r w:rsidRPr="00D22C90">
        <w:tab/>
        <w:t xml:space="preserve">Il-kontribuzzjonijiet mill-Unjoni jew mill-Istati Parteċipanti għandhom ikunu soġġetti għal kundizzjonijiet li jiżguraw il-protezzjoni tal-interessi strateġiċi tal-Unjoni. Il-kundizzjonijiet speċifiċi msemmijin f’dan il-paragrafu għandhom jiġu stabbiliti fi 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 dedikat bejn l-Impriża Konġunta u l-Konsorzju ta’ </w:t>
      </w:r>
      <w:proofErr w:type="spellStart"/>
      <w:r w:rsidRPr="00D22C90">
        <w:t>Gigafabbriki</w:t>
      </w:r>
      <w:proofErr w:type="spellEnd"/>
      <w:r w:rsidRPr="00D22C90">
        <w:t xml:space="preserve"> tal-IA. 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 għandu jkun irregolat bid-dritt tal-Unjoni, </w:t>
      </w:r>
      <w:proofErr w:type="spellStart"/>
      <w:r w:rsidRPr="00D22C90">
        <w:t>issupplimentat</w:t>
      </w:r>
      <w:proofErr w:type="spellEnd"/>
      <w:r w:rsidRPr="00D22C90">
        <w:t>, għal kwalunkwe kwistjoni mhux koperta minn dan ir-Regolament jew minn atti legali oħrajn tal-Unjoni, bid-dritt tal-Istat Membru fejn tkun tinsab l-</w:t>
      </w:r>
      <w:proofErr w:type="spellStart"/>
      <w:r w:rsidRPr="00D22C90">
        <w:t>entità</w:t>
      </w:r>
      <w:proofErr w:type="spellEnd"/>
      <w:r w:rsidRPr="00D22C90">
        <w:t xml:space="preserve"> tal-</w:t>
      </w:r>
      <w:proofErr w:type="spellStart"/>
      <w:r w:rsidRPr="00D22C90">
        <w:t>hosting</w:t>
      </w:r>
      <w:proofErr w:type="spellEnd"/>
      <w:r w:rsidRPr="00D22C90">
        <w:t xml:space="preserve">. 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Gigafabbriki</w:t>
      </w:r>
      <w:proofErr w:type="spellEnd"/>
      <w:r w:rsidRPr="00D22C90">
        <w:t xml:space="preserve"> tal-IA għandu:</w:t>
      </w:r>
    </w:p>
    <w:p w14:paraId="47EE6694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(a)</w:t>
      </w:r>
      <w:r w:rsidRPr="00D22C90">
        <w:tab/>
        <w:t xml:space="preserve">jistabbilixxi fid-dettall l-istruttura </w:t>
      </w:r>
      <w:proofErr w:type="spellStart"/>
      <w:r w:rsidRPr="00D22C90">
        <w:t>tas-sjieda</w:t>
      </w:r>
      <w:proofErr w:type="spellEnd"/>
      <w:r w:rsidRPr="00D22C90">
        <w:t xml:space="preserve"> u tal-</w:t>
      </w:r>
      <w:proofErr w:type="spellStart"/>
      <w:r w:rsidRPr="00D22C90">
        <w:t>governanza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tal-IA;</w:t>
      </w:r>
    </w:p>
    <w:p w14:paraId="1FE20B31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lastRenderedPageBreak/>
        <w:t>(b)</w:t>
      </w:r>
      <w:r w:rsidRPr="00D22C90">
        <w:tab/>
        <w:t>jinkludi dispożizzjonijiet li jiżguraw skrutinju u kontroll effettivi tal-</w:t>
      </w:r>
      <w:proofErr w:type="spellStart"/>
      <w:r w:rsidRPr="00D22C90">
        <w:t>Gigafabbrika</w:t>
      </w:r>
      <w:proofErr w:type="spellEnd"/>
      <w:r w:rsidRPr="00D22C90">
        <w:t xml:space="preserve"> tal-IA mill-Unjoni għas-salvagwardja tal-assi strateġiċi, tal-interessi, tal-awtonomija jew tas-sigurtà tal-Unjoni;</w:t>
      </w:r>
    </w:p>
    <w:p w14:paraId="3DD41EF5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(c)</w:t>
      </w:r>
      <w:r w:rsidRPr="00D22C90">
        <w:tab/>
        <w:t xml:space="preserve">jispeċifika l-kontribuzzjonijiet finanzjarji tal-Unjoni, tal-Istati Parteċipanti u tas-sħab pubbliċi u/jew privati tal-Konsorzju ta’ </w:t>
      </w:r>
      <w:proofErr w:type="spellStart"/>
      <w:r w:rsidRPr="00D22C90">
        <w:t>Gigafabbriki</w:t>
      </w:r>
      <w:proofErr w:type="spellEnd"/>
      <w:r w:rsidRPr="00D22C90">
        <w:t xml:space="preserve"> tal-IA, inkluż il-ħin ta’ aċċess garantit </w:t>
      </w:r>
      <w:proofErr w:type="spellStart"/>
      <w:r w:rsidRPr="00D22C90">
        <w:t>għall-Gigafabbrika</w:t>
      </w:r>
      <w:proofErr w:type="spellEnd"/>
      <w:r w:rsidRPr="00D22C90">
        <w:t xml:space="preserve"> tal-IA msemmi fil-paragrafu 8, kif xieraq, u d-durata tiegħu;</w:t>
      </w:r>
    </w:p>
    <w:p w14:paraId="0DB473C6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(d)</w:t>
      </w:r>
      <w:r w:rsidRPr="00D22C90">
        <w:tab/>
        <w:t xml:space="preserve">jispeċifika, jekk ikun xieraq, kwalunkwe interess ieħor tal-Unjoni li jirriżulta minn kwalunkwe investiment tal-Unjoni regolat bi ftehimiet ta’ investiment speċifiċi bejn il-konsorzju ta’ </w:t>
      </w:r>
      <w:proofErr w:type="spellStart"/>
      <w:r w:rsidRPr="00D22C90">
        <w:t>Gigafabbriki</w:t>
      </w:r>
      <w:proofErr w:type="spellEnd"/>
      <w:r w:rsidRPr="00D22C90">
        <w:t xml:space="preserve"> tal-IA u l-</w:t>
      </w:r>
      <w:proofErr w:type="spellStart"/>
      <w:r w:rsidRPr="00D22C90">
        <w:t>InvestEU</w:t>
      </w:r>
      <w:proofErr w:type="spellEnd"/>
      <w:r w:rsidRPr="00D22C90">
        <w:t>;</w:t>
      </w:r>
    </w:p>
    <w:p w14:paraId="5ECA3371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(e)</w:t>
      </w:r>
      <w:r w:rsidRPr="00D22C90">
        <w:tab/>
        <w:t xml:space="preserve">jistabbilixxi l-kundizzjonijiet ta’ eliġibbiltà għall-utenti mhux tal-Unjoni ta’ </w:t>
      </w:r>
      <w:proofErr w:type="spellStart"/>
      <w:r w:rsidRPr="00D22C90">
        <w:t>Gigafabbrika</w:t>
      </w:r>
      <w:proofErr w:type="spellEnd"/>
      <w:r w:rsidRPr="00D22C90">
        <w:t xml:space="preserve"> tal-IA; dawn għandhom jikkonformaw mal-istess kundizzjonijiet bħall-kundizzjonijiet ta’ eliġibbiltà speċifikati fil-paragrafu 2; </w:t>
      </w:r>
    </w:p>
    <w:p w14:paraId="0E245EF4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(f)</w:t>
      </w:r>
      <w:r w:rsidRPr="00D22C90">
        <w:tab/>
        <w:t>jistabbilixxi l-kundizzjonijiet dettaljati għall-aċċess għall-utenti tal-Unjoni u l-modalitajiet ta’ rendikont tal-ħinijiet ta’ aċċess għas-servizzi tal-</w:t>
      </w:r>
      <w:proofErr w:type="spellStart"/>
      <w:r w:rsidRPr="00D22C90">
        <w:t>Gigafabbrika</w:t>
      </w:r>
      <w:proofErr w:type="spellEnd"/>
      <w:r w:rsidRPr="00D22C90">
        <w:t xml:space="preserve"> tal-IA;</w:t>
      </w:r>
    </w:p>
    <w:p w14:paraId="245B7582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(g)</w:t>
      </w:r>
      <w:r w:rsidRPr="00D22C90">
        <w:tab/>
        <w:t>il-kwalità tas-servizz offrut lill-utenti tal-Impriża Konġunta meta joperaw il-</w:t>
      </w:r>
      <w:proofErr w:type="spellStart"/>
      <w:r w:rsidRPr="00D22C90">
        <w:t>Gigafabbrika</w:t>
      </w:r>
      <w:proofErr w:type="spellEnd"/>
      <w:r w:rsidRPr="00D22C90">
        <w:t xml:space="preserve"> tal-IA, kif stabbilit fil-ftehim dwar il-livell ta’ servizz inkluż fil-Ftehim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tal-IA;</w:t>
      </w:r>
    </w:p>
    <w:p w14:paraId="63B7BEE9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(h)</w:t>
      </w:r>
      <w:r w:rsidRPr="00D22C90">
        <w:tab/>
        <w:t>jistabbilixxi l-modalitajiet tal-akkwist, tal-operat u tal-użu tad-data u tal-infrastruttura tal-computing tal-</w:t>
      </w:r>
      <w:proofErr w:type="spellStart"/>
      <w:r w:rsidRPr="00D22C90">
        <w:t>Gigafabbrika</w:t>
      </w:r>
      <w:proofErr w:type="spellEnd"/>
      <w:r w:rsidRPr="00D22C90">
        <w:t xml:space="preserve"> tal-IA, inklużi r-rekwiżiti tal-utenti mis-settur pubbliku, meta jkun xieraq; meta l-Konsorzju ta’ </w:t>
      </w:r>
      <w:proofErr w:type="spellStart"/>
      <w:r w:rsidRPr="00D22C90">
        <w:t>Gigafabbriki</w:t>
      </w:r>
      <w:proofErr w:type="spellEnd"/>
      <w:r w:rsidRPr="00D22C90">
        <w:t xml:space="preserve"> tal-IA jinkludi fornitur wieħed jew aktar tal-infrastruttura tat-teknoloġija, 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Gigafabbriki</w:t>
      </w:r>
      <w:proofErr w:type="spellEnd"/>
      <w:r w:rsidRPr="00D22C90">
        <w:t xml:space="preserve"> tal-IA għandu jinkludi l-forniment ta’ salvagwardji </w:t>
      </w:r>
      <w:proofErr w:type="spellStart"/>
      <w:r w:rsidRPr="00D22C90">
        <w:t>msaħħin</w:t>
      </w:r>
      <w:proofErr w:type="spellEnd"/>
      <w:r w:rsidRPr="00D22C90">
        <w:t xml:space="preserve"> kontra </w:t>
      </w:r>
      <w:proofErr w:type="spellStart"/>
      <w:r w:rsidRPr="00D22C90">
        <w:t>kunflitti</w:t>
      </w:r>
      <w:proofErr w:type="spellEnd"/>
      <w:r w:rsidRPr="00D22C90">
        <w:t xml:space="preserve"> ta’ interess li jikkonċernaw lil dawn il-fornituri;   </w:t>
      </w:r>
    </w:p>
    <w:p w14:paraId="1B23E3D0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(i)</w:t>
      </w:r>
      <w:r w:rsidRPr="00D22C90">
        <w:tab/>
        <w:t>il-kundizzjonijiet għat-trasferiment tas-sjieda msemmija fil-paragrafu 7, meta jkun xieraq;</w:t>
      </w:r>
    </w:p>
    <w:p w14:paraId="4AE75D02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(j)</w:t>
      </w:r>
      <w:r w:rsidRPr="00D22C90">
        <w:tab/>
        <w:t xml:space="preserve">jagħti d-dettalji dwar l-estensjoni tas-sjieda jew tal-ħin ta’ aċċess mixtri, garantit u miftiehem minn qabel, kif xieraq, u l-kundizzjonijiet tat-tneħħija gradwali </w:t>
      </w:r>
      <w:proofErr w:type="spellStart"/>
      <w:r w:rsidRPr="00D22C90">
        <w:t>għall-Gigafabbrika</w:t>
      </w:r>
      <w:proofErr w:type="spellEnd"/>
      <w:r w:rsidRPr="00D22C90">
        <w:t xml:space="preserve"> tal-IA, meta xieraq;</w:t>
      </w:r>
    </w:p>
    <w:p w14:paraId="28E7E347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lastRenderedPageBreak/>
        <w:t>(k)</w:t>
      </w:r>
      <w:r w:rsidRPr="00D22C90">
        <w:tab/>
        <w:t>il-kundizzjonijiet tar-responsabbiltà għat-tħaddim tal-</w:t>
      </w:r>
      <w:proofErr w:type="spellStart"/>
      <w:r w:rsidRPr="00D22C90">
        <w:t>Gigafabbrika</w:t>
      </w:r>
      <w:proofErr w:type="spellEnd"/>
      <w:r w:rsidRPr="00D22C90">
        <w:t xml:space="preserve"> tal-IA, meta xieraq;</w:t>
      </w:r>
    </w:p>
    <w:p w14:paraId="6306F48E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(l)</w:t>
      </w:r>
      <w:r w:rsidRPr="00D22C90">
        <w:tab/>
        <w:t>l-obbligu tal-</w:t>
      </w:r>
      <w:proofErr w:type="spellStart"/>
      <w:r w:rsidRPr="00D22C90">
        <w:t>entità</w:t>
      </w:r>
      <w:proofErr w:type="spellEnd"/>
      <w:r w:rsidRPr="00D22C90">
        <w:t xml:space="preserve"> tal-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 li sal-31 ta’ Jannar ta’ kull sena tippreżenta lill-Bord ta’ Tmexxija rapport tal-awditjar u data dwar l-użu tal-ħin ta’ aċċess fis-sena kontabilistika preċedenti;</w:t>
      </w:r>
    </w:p>
    <w:p w14:paraId="1CE0DCA8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(m)</w:t>
      </w:r>
      <w:r w:rsidRPr="00D22C90">
        <w:tab/>
        <w:t xml:space="preserve">ikun fih klawżola ta’ arbitraġġ, skont it-tifsira tal-Artikolu 272 tat-TFUE, li tagħti ġuriżdizzjoni fuq kull materja koperta mill-ftehim ta’ </w:t>
      </w:r>
      <w:proofErr w:type="spellStart"/>
      <w:r w:rsidRPr="00D22C90">
        <w:t>hosting</w:t>
      </w:r>
      <w:proofErr w:type="spellEnd"/>
      <w:r w:rsidRPr="00D22C90">
        <w:t xml:space="preserve"> lill-Qorti tal-Ġustizzja tal-Unjoni Ewropea.</w:t>
      </w:r>
    </w:p>
    <w:p w14:paraId="797DD02D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13.</w:t>
      </w:r>
      <w:r w:rsidRPr="00D22C90">
        <w:tab/>
        <w:t>Il-</w:t>
      </w:r>
      <w:proofErr w:type="spellStart"/>
      <w:r w:rsidRPr="00D22C90">
        <w:t>Gigafabbrika</w:t>
      </w:r>
      <w:proofErr w:type="spellEnd"/>
      <w:r w:rsidRPr="00D22C90">
        <w:t xml:space="preserve"> tal-IA għandha tinkludi korp ta’ governanza pubblika magħmul minn rappreżentanti mill-Kummissjoni u mill-Istati Parteċipanti li jipprovdu finanzjament pubbliku lill-</w:t>
      </w:r>
      <w:proofErr w:type="spellStart"/>
      <w:r w:rsidRPr="00D22C90">
        <w:t>Gigafabbrika</w:t>
      </w:r>
      <w:proofErr w:type="spellEnd"/>
      <w:r w:rsidRPr="00D22C90">
        <w:t xml:space="preserve"> tal-IA speċifika. Mingħajr preġudizzju </w:t>
      </w:r>
      <w:proofErr w:type="spellStart"/>
      <w:r w:rsidRPr="00D22C90">
        <w:t>għall-ġestjoni</w:t>
      </w:r>
      <w:proofErr w:type="spellEnd"/>
      <w:r w:rsidRPr="00D22C90">
        <w:t xml:space="preserve"> u għall-awtonomija </w:t>
      </w:r>
      <w:proofErr w:type="spellStart"/>
      <w:r w:rsidRPr="00D22C90">
        <w:t>operazzjonali</w:t>
      </w:r>
      <w:proofErr w:type="spellEnd"/>
      <w:r w:rsidRPr="00D22C90">
        <w:t xml:space="preserve"> tal-konsorzju ta’ </w:t>
      </w:r>
      <w:proofErr w:type="spellStart"/>
      <w:r w:rsidRPr="00D22C90">
        <w:t>Gigafabbriki</w:t>
      </w:r>
      <w:proofErr w:type="spellEnd"/>
      <w:r w:rsidRPr="00D22C90">
        <w:t xml:space="preserve"> tal-IA, u biex jiġi żgurat allinjament mal-objettivi ta’ interess pubbliku li </w:t>
      </w:r>
      <w:proofErr w:type="spellStart"/>
      <w:r w:rsidRPr="00D22C90">
        <w:t>jirfdu</w:t>
      </w:r>
      <w:proofErr w:type="spellEnd"/>
      <w:r w:rsidRPr="00D22C90">
        <w:t xml:space="preserve"> l-finanzjament pubbliku, l-elementi li ġejjin għandhom jeħtieġu approvazzjoni </w:t>
      </w:r>
      <w:proofErr w:type="spellStart"/>
      <w:r w:rsidRPr="00D22C90">
        <w:t>espliċita</w:t>
      </w:r>
      <w:proofErr w:type="spellEnd"/>
      <w:r w:rsidRPr="00D22C90">
        <w:t xml:space="preserve"> minn qabel mill-korp ta’ </w:t>
      </w:r>
      <w:proofErr w:type="spellStart"/>
      <w:r w:rsidRPr="00D22C90">
        <w:t>governanza</w:t>
      </w:r>
      <w:proofErr w:type="spellEnd"/>
      <w:r w:rsidRPr="00D22C90">
        <w:t xml:space="preserve"> </w:t>
      </w:r>
      <w:bookmarkStart w:id="12" w:name="_Hlk201233923"/>
      <w:r w:rsidRPr="00D22C90">
        <w:t xml:space="preserve">pubblika </w:t>
      </w:r>
      <w:proofErr w:type="spellStart"/>
      <w:r w:rsidRPr="00D22C90">
        <w:t>deżinjat</w:t>
      </w:r>
      <w:proofErr w:type="spellEnd"/>
      <w:r w:rsidRPr="00D22C90">
        <w:t>:</w:t>
      </w:r>
    </w:p>
    <w:bookmarkEnd w:id="12"/>
    <w:p w14:paraId="6AA8428F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(a)</w:t>
      </w:r>
      <w:r w:rsidRPr="00D22C90">
        <w:tab/>
        <w:t>Kwalunkwe ftehim ta’ aċċess propost ma’ entitajiet minn pajjiżi terzi li jistgħu jqajmu tħassib dwar l-assi strateġiċi, l-interessi, l-awtonomija jew is-sigurtà tal-Unjoni;</w:t>
      </w:r>
    </w:p>
    <w:p w14:paraId="540E5DA9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(b)</w:t>
      </w:r>
      <w:r w:rsidRPr="00D22C90">
        <w:tab/>
        <w:t>Bidliet sostanzjali fl-istruttura jew fil-kontroll legali u finanzjarju li jkollhom impatt fuq l-interessi tal-Unjoni jew fuq dawk tal-Istati Parteċipanti, bħal bidla fis-sjieda finali jew fil-kontroll tal-</w:t>
      </w:r>
      <w:proofErr w:type="spellStart"/>
      <w:r w:rsidRPr="00D22C90">
        <w:t>Gigafabbrika</w:t>
      </w:r>
      <w:proofErr w:type="spellEnd"/>
      <w:r w:rsidRPr="00D22C90">
        <w:t xml:space="preserve"> tal-IA, kwalunkwe rilokazzjoni ta’ assi kritiċi barra mill-Unjoni jew deċiżjoni kbira dwar ristrutturar finanzjarju;</w:t>
      </w:r>
    </w:p>
    <w:p w14:paraId="462C03F2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(c)</w:t>
      </w:r>
      <w:r w:rsidRPr="00D22C90">
        <w:tab/>
        <w:t>Bidla sinifikanti fl-iskop strateġiku tal-</w:t>
      </w:r>
      <w:proofErr w:type="spellStart"/>
      <w:r w:rsidRPr="00D22C90">
        <w:t>Gigafabbriki</w:t>
      </w:r>
      <w:proofErr w:type="spellEnd"/>
      <w:r w:rsidRPr="00D22C90">
        <w:t xml:space="preserve"> tal-IA.</w:t>
      </w:r>
    </w:p>
    <w:p w14:paraId="21A035CE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14.</w:t>
      </w:r>
      <w:r w:rsidRPr="00D22C90">
        <w:tab/>
        <w:t xml:space="preserve">Wara sejħa għal espressjoni ta’ interess, il-Konsorzju ta’ </w:t>
      </w:r>
      <w:proofErr w:type="spellStart"/>
      <w:r w:rsidRPr="00D22C90">
        <w:t>Gigafabbriki</w:t>
      </w:r>
      <w:proofErr w:type="spellEnd"/>
      <w:r w:rsidRPr="00D22C90">
        <w:t xml:space="preserve"> tal-IA għandu jintgħażel mill-Bord ta’ Tmexxija tal-Impriża Konġunta permezz ta’ proċess ġust u trasparenti, bl-appoġġ ta’ bord ta’ esperti indipendenti u ta’ istituzzjoni finanzjarja akkreditata maħtura mill-Bord ta’ Tmexxija għall-evalwazzjoni, fuq il-bażi, fost l-oħrajn, tal-kriterji li ġejjin:</w:t>
      </w:r>
    </w:p>
    <w:p w14:paraId="1A3CDFFA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(a)</w:t>
      </w:r>
      <w:r w:rsidRPr="00D22C90">
        <w:tab/>
        <w:t>Evalwazzjoni teknika:</w:t>
      </w:r>
    </w:p>
    <w:p w14:paraId="2C693FE1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(1)</w:t>
      </w:r>
      <w:r w:rsidRPr="00D22C90">
        <w:tab/>
        <w:t>L-objettivi u l-kwalità teknika tal-proposta</w:t>
      </w:r>
    </w:p>
    <w:p w14:paraId="5CC46E35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lastRenderedPageBreak/>
        <w:t>(2)</w:t>
      </w:r>
      <w:r w:rsidRPr="00D22C90">
        <w:tab/>
        <w:t>Il-kwalità tal-pjan ta’ ħidma</w:t>
      </w:r>
    </w:p>
    <w:p w14:paraId="76C4CE6D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(3)</w:t>
      </w:r>
      <w:r w:rsidRPr="00D22C90">
        <w:tab/>
        <w:t xml:space="preserve">Il-kwalità </w:t>
      </w:r>
      <w:r w:rsidRPr="00D22C90">
        <w:rPr>
          <w:b/>
          <w:bCs/>
          <w:i/>
          <w:iCs/>
        </w:rPr>
        <w:t>u s-sigurtà</w:t>
      </w:r>
      <w:r w:rsidRPr="00D22C90">
        <w:t xml:space="preserve"> tal-infrastruttura fiżika, tal-IT u tan-networking</w:t>
      </w:r>
    </w:p>
    <w:p w14:paraId="7730305E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(4)</w:t>
      </w:r>
      <w:r w:rsidRPr="00D22C90">
        <w:tab/>
        <w:t>Is-sostenibbiltà</w:t>
      </w:r>
      <w:r w:rsidRPr="00D22C90">
        <w:rPr>
          <w:b/>
          <w:bCs/>
          <w:i/>
          <w:iCs/>
        </w:rPr>
        <w:t>,</w:t>
      </w:r>
      <w:r w:rsidRPr="00D22C90">
        <w:t xml:space="preserve"> l-effiċjenza </w:t>
      </w:r>
      <w:proofErr w:type="spellStart"/>
      <w:r w:rsidRPr="00D22C90">
        <w:t>enerġetika</w:t>
      </w:r>
      <w:proofErr w:type="spellEnd"/>
      <w:r w:rsidRPr="00D22C90">
        <w:rPr>
          <w:b/>
          <w:bCs/>
          <w:i/>
          <w:iCs/>
        </w:rPr>
        <w:t xml:space="preserve"> u tal-ilma</w:t>
      </w:r>
    </w:p>
    <w:p w14:paraId="0EBC8142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(5)</w:t>
      </w:r>
      <w:r w:rsidRPr="00D22C90">
        <w:tab/>
        <w:t>L-esperjenza u l-għarfien prattiku tal-konsorzju fl-istabbiliment ta’ faċilitajiet simili fuq skala kbira.</w:t>
      </w:r>
    </w:p>
    <w:p w14:paraId="70B7853C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(b)</w:t>
      </w:r>
      <w:r w:rsidRPr="00D22C90">
        <w:tab/>
        <w:t>L-Impatt Potenzjali:</w:t>
      </w:r>
    </w:p>
    <w:p w14:paraId="4B7F3AD8" w14:textId="77777777" w:rsidR="00E21F39" w:rsidRPr="00D22C90" w:rsidRDefault="00E21F39" w:rsidP="008B75C1">
      <w:pPr>
        <w:pStyle w:val="Point2"/>
        <w:spacing w:line="360" w:lineRule="auto"/>
        <w:jc w:val="left"/>
        <w:rPr>
          <w:b/>
          <w:i/>
          <w:noProof/>
        </w:rPr>
      </w:pPr>
      <w:r w:rsidRPr="00D22C90">
        <w:t>(1)</w:t>
      </w:r>
      <w:r w:rsidRPr="00D22C90">
        <w:tab/>
        <w:t>Il-kwalità tas-servizz, inklużi s-sigurtà</w:t>
      </w:r>
      <w:r w:rsidRPr="00D22C90">
        <w:rPr>
          <w:b/>
          <w:bCs/>
          <w:i/>
          <w:iCs/>
        </w:rPr>
        <w:t>,</w:t>
      </w:r>
      <w:r w:rsidRPr="00D22C90">
        <w:t xml:space="preserve"> l-affidabbiltà</w:t>
      </w:r>
      <w:r w:rsidRPr="00D22C90">
        <w:rPr>
          <w:b/>
          <w:bCs/>
          <w:i/>
          <w:iCs/>
        </w:rPr>
        <w:t xml:space="preserve"> u l-orjentazzjoni tal-utent</w:t>
      </w:r>
    </w:p>
    <w:p w14:paraId="6B01479C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(2)</w:t>
      </w:r>
      <w:r w:rsidRPr="00D22C90">
        <w:tab/>
        <w:t>L-impatt fuq l-ekosistema Ewropea tal-IA</w:t>
      </w:r>
      <w:r w:rsidRPr="00D22C90">
        <w:rPr>
          <w:b/>
          <w:bCs/>
          <w:i/>
          <w:iCs/>
        </w:rPr>
        <w:t>, inklużi l-bilanċ ġeografiku u l-espansjoni tal-aċċess għall-Unjoni kollha</w:t>
      </w:r>
      <w:r w:rsidRPr="00D22C90">
        <w:rPr>
          <w:b/>
          <w:i/>
        </w:rPr>
        <w:t xml:space="preserve"> </w:t>
      </w:r>
    </w:p>
    <w:p w14:paraId="2B250F07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(3)</w:t>
      </w:r>
      <w:r w:rsidRPr="00D22C90">
        <w:tab/>
        <w:t>Il-valur miżjud tal-UE</w:t>
      </w:r>
      <w:r w:rsidRPr="00D22C90">
        <w:rPr>
          <w:b/>
          <w:bCs/>
          <w:i/>
          <w:iCs/>
        </w:rPr>
        <w:t xml:space="preserve"> li jżid is-sovranità teknoloġika tal-Unjoni u jħalli impatt pożittiv fuq l-awtonomija strateġika tal-Unjoni</w:t>
      </w:r>
    </w:p>
    <w:p w14:paraId="47BE53FD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(c)</w:t>
      </w:r>
      <w:r w:rsidRPr="00D22C90">
        <w:tab/>
        <w:t>Il-Fattibbiltà Finanzjarja:</w:t>
      </w:r>
    </w:p>
    <w:p w14:paraId="6BA8DF95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(1)</w:t>
      </w:r>
      <w:r w:rsidRPr="00D22C90">
        <w:tab/>
        <w:t xml:space="preserve">L-impenji ta’ investiment tal-Istati Parteċipanti u tal-Konsorzju ta’ </w:t>
      </w:r>
      <w:proofErr w:type="spellStart"/>
      <w:r w:rsidRPr="00D22C90">
        <w:t>Gigafabbriki</w:t>
      </w:r>
      <w:proofErr w:type="spellEnd"/>
      <w:r w:rsidRPr="00D22C90">
        <w:t xml:space="preserve"> tal-IA</w:t>
      </w:r>
    </w:p>
    <w:p w14:paraId="48964CB1" w14:textId="77777777" w:rsidR="00E21F39" w:rsidRPr="00D22C90" w:rsidRDefault="00E21F39" w:rsidP="008B75C1">
      <w:pPr>
        <w:pStyle w:val="Point2"/>
        <w:spacing w:line="360" w:lineRule="auto"/>
        <w:jc w:val="left"/>
        <w:rPr>
          <w:b/>
          <w:i/>
          <w:noProof/>
        </w:rPr>
      </w:pPr>
      <w:r w:rsidRPr="00D22C90">
        <w:rPr>
          <w:b/>
          <w:i/>
        </w:rPr>
        <w:t xml:space="preserve">(1a)  L-istimi dettaljati, </w:t>
      </w:r>
      <w:proofErr w:type="spellStart"/>
      <w:r w:rsidRPr="00D22C90">
        <w:rPr>
          <w:b/>
          <w:i/>
        </w:rPr>
        <w:t>plawżibbli</w:t>
      </w:r>
      <w:proofErr w:type="spellEnd"/>
      <w:r w:rsidRPr="00D22C90">
        <w:rPr>
          <w:b/>
          <w:i/>
        </w:rPr>
        <w:t xml:space="preserve"> u </w:t>
      </w:r>
      <w:proofErr w:type="spellStart"/>
      <w:r w:rsidRPr="00D22C90">
        <w:rPr>
          <w:b/>
          <w:i/>
        </w:rPr>
        <w:t>bbażati</w:t>
      </w:r>
      <w:proofErr w:type="spellEnd"/>
      <w:r w:rsidRPr="00D22C90">
        <w:rPr>
          <w:b/>
          <w:i/>
        </w:rPr>
        <w:t xml:space="preserve"> fuq l-impenji </w:t>
      </w:r>
    </w:p>
    <w:p w14:paraId="4908FBFD" w14:textId="77777777" w:rsidR="00E21F39" w:rsidRPr="00D22C90" w:rsidRDefault="00E21F39" w:rsidP="008B75C1">
      <w:pPr>
        <w:pStyle w:val="Point2"/>
        <w:spacing w:line="360" w:lineRule="auto"/>
        <w:jc w:val="left"/>
        <w:rPr>
          <w:noProof/>
        </w:rPr>
      </w:pPr>
      <w:r w:rsidRPr="00D22C90">
        <w:t>(2)</w:t>
      </w:r>
      <w:r w:rsidRPr="00D22C90">
        <w:tab/>
        <w:t>Il-kwalità u l-</w:t>
      </w:r>
      <w:proofErr w:type="spellStart"/>
      <w:r w:rsidRPr="00D22C90">
        <w:t>vijabbiltà</w:t>
      </w:r>
      <w:proofErr w:type="spellEnd"/>
      <w:r w:rsidRPr="00D22C90">
        <w:t xml:space="preserve"> finanzjarja tal-mudell ta’ direzzjoni tan-negozju propost (inkluża diliġenza dovuta li għandha titwettaq mill-istituzzjoni finanzjarja akkreditata maħtura).</w:t>
      </w:r>
    </w:p>
    <w:p w14:paraId="78B80301" w14:textId="77777777" w:rsidR="00E21F39" w:rsidRPr="00D22C90" w:rsidRDefault="00E21F39" w:rsidP="008B75C1">
      <w:pPr>
        <w:pStyle w:val="Point2"/>
        <w:spacing w:line="360" w:lineRule="auto"/>
        <w:ind w:left="0" w:firstLine="720"/>
        <w:jc w:val="left"/>
        <w:rPr>
          <w:b/>
          <w:i/>
          <w:noProof/>
        </w:rPr>
      </w:pPr>
      <w:r w:rsidRPr="00D22C90">
        <w:rPr>
          <w:b/>
          <w:i/>
        </w:rPr>
        <w:t xml:space="preserve">(d) </w:t>
      </w:r>
      <w:r w:rsidRPr="00D22C90">
        <w:rPr>
          <w:b/>
          <w:i/>
        </w:rPr>
        <w:tab/>
        <w:t>L-Impatt fuq is-Suq tax-Xogħol:</w:t>
      </w:r>
    </w:p>
    <w:p w14:paraId="4658455C" w14:textId="77777777" w:rsidR="00E21F39" w:rsidRPr="00D22C90" w:rsidRDefault="00E21F39" w:rsidP="008B75C1">
      <w:pPr>
        <w:pStyle w:val="Point2"/>
        <w:spacing w:line="360" w:lineRule="auto"/>
        <w:ind w:left="0" w:firstLine="720"/>
        <w:jc w:val="left"/>
        <w:rPr>
          <w:b/>
          <w:i/>
          <w:noProof/>
        </w:rPr>
      </w:pPr>
      <w:r w:rsidRPr="00D22C90">
        <w:rPr>
          <w:b/>
          <w:i/>
        </w:rPr>
        <w:tab/>
        <w:t>(1) L-</w:t>
      </w:r>
      <w:proofErr w:type="spellStart"/>
      <w:r w:rsidRPr="00D22C90">
        <w:rPr>
          <w:b/>
          <w:i/>
        </w:rPr>
        <w:t>attirar</w:t>
      </w:r>
      <w:proofErr w:type="spellEnd"/>
      <w:r w:rsidRPr="00D22C90">
        <w:rPr>
          <w:b/>
          <w:i/>
        </w:rPr>
        <w:t>, l-iżvilupp u ż-żamma ta’ talent b’livell għoli ta’ ħiliet u varjat fil-qasam tal-IA</w:t>
      </w:r>
    </w:p>
    <w:p w14:paraId="4369A7F9" w14:textId="77777777" w:rsidR="00E21F39" w:rsidRPr="00D22C90" w:rsidRDefault="00E21F39" w:rsidP="008B75C1">
      <w:pPr>
        <w:pStyle w:val="Point2"/>
        <w:spacing w:line="360" w:lineRule="auto"/>
        <w:ind w:left="0" w:firstLine="720"/>
        <w:jc w:val="left"/>
        <w:rPr>
          <w:b/>
          <w:i/>
          <w:noProof/>
        </w:rPr>
      </w:pPr>
      <w:r w:rsidRPr="00D22C90">
        <w:rPr>
          <w:b/>
          <w:i/>
        </w:rPr>
        <w:tab/>
        <w:t>(2) Il-ħolqien ta’ impjiegi ta’ kwalità għolja</w:t>
      </w:r>
    </w:p>
    <w:p w14:paraId="475DD539" w14:textId="77777777" w:rsidR="00E21F39" w:rsidRPr="00D22C90" w:rsidRDefault="00E21F39" w:rsidP="008B75C1">
      <w:pPr>
        <w:pStyle w:val="Point2"/>
        <w:spacing w:line="360" w:lineRule="auto"/>
        <w:ind w:left="720" w:hanging="720"/>
        <w:jc w:val="left"/>
        <w:rPr>
          <w:b/>
          <w:i/>
          <w:noProof/>
        </w:rPr>
      </w:pPr>
      <w:r w:rsidRPr="00D22C90">
        <w:rPr>
          <w:b/>
          <w:i/>
        </w:rPr>
        <w:t>14a.</w:t>
      </w:r>
      <w:r w:rsidRPr="00D22C90">
        <w:tab/>
      </w:r>
      <w:r w:rsidRPr="00D22C90">
        <w:rPr>
          <w:b/>
          <w:i/>
        </w:rPr>
        <w:t>L-Impriża Konġunta għandha tirrapporta kull sena fir-rigward ta’:</w:t>
      </w:r>
    </w:p>
    <w:p w14:paraId="75C9B668" w14:textId="77777777" w:rsidR="00E21F39" w:rsidRPr="00D22C90" w:rsidRDefault="00E21F39" w:rsidP="008B75C1">
      <w:pPr>
        <w:pStyle w:val="Point2"/>
        <w:spacing w:line="360" w:lineRule="auto"/>
        <w:ind w:left="1699" w:hanging="283"/>
        <w:jc w:val="left"/>
        <w:rPr>
          <w:b/>
          <w:i/>
          <w:noProof/>
        </w:rPr>
      </w:pPr>
      <w:r w:rsidRPr="00D22C90">
        <w:rPr>
          <w:b/>
          <w:i/>
        </w:rPr>
        <w:t xml:space="preserve">(a) </w:t>
      </w:r>
      <w:r w:rsidRPr="00D22C90">
        <w:rPr>
          <w:b/>
          <w:i/>
        </w:rPr>
        <w:tab/>
        <w:t>l-użu tal-kapaċità tal-infrastruttura tal-komputazzjoni għall-finijiet tal-iżvilupp ta’ mudelli Ewropej kbar tal-IA;</w:t>
      </w:r>
    </w:p>
    <w:p w14:paraId="5667B7A7" w14:textId="77777777" w:rsidR="00E21F39" w:rsidRPr="00D22C90" w:rsidRDefault="00E21F39" w:rsidP="008B75C1">
      <w:pPr>
        <w:pStyle w:val="Point2"/>
        <w:spacing w:line="360" w:lineRule="auto"/>
        <w:ind w:left="1982"/>
        <w:jc w:val="left"/>
        <w:rPr>
          <w:b/>
          <w:i/>
          <w:noProof/>
        </w:rPr>
      </w:pPr>
      <w:r w:rsidRPr="00D22C90">
        <w:rPr>
          <w:b/>
          <w:i/>
        </w:rPr>
        <w:t xml:space="preserve">(b) </w:t>
      </w:r>
      <w:r w:rsidRPr="00D22C90">
        <w:rPr>
          <w:b/>
          <w:i/>
        </w:rPr>
        <w:tab/>
        <w:t>l-għadd ta’ mudelli ġodda oriġinali ta’ intelliġenza artifiċjali kbar żviluppati;</w:t>
      </w:r>
    </w:p>
    <w:p w14:paraId="63FD75E1" w14:textId="77777777" w:rsidR="00E21F39" w:rsidRPr="00D22C90" w:rsidRDefault="00E21F39" w:rsidP="008B75C1">
      <w:pPr>
        <w:pStyle w:val="Point2"/>
        <w:spacing w:line="360" w:lineRule="auto"/>
        <w:ind w:left="1982"/>
        <w:jc w:val="left"/>
        <w:rPr>
          <w:b/>
          <w:i/>
          <w:noProof/>
        </w:rPr>
      </w:pPr>
      <w:r w:rsidRPr="00D22C90">
        <w:rPr>
          <w:b/>
          <w:i/>
        </w:rPr>
        <w:lastRenderedPageBreak/>
        <w:t xml:space="preserve">(c) </w:t>
      </w:r>
      <w:r w:rsidRPr="00D22C90">
        <w:rPr>
          <w:b/>
          <w:i/>
        </w:rPr>
        <w:tab/>
      </w:r>
      <w:r w:rsidRPr="00D22C90">
        <w:rPr>
          <w:b/>
          <w:bCs/>
          <w:i/>
          <w:iCs/>
        </w:rPr>
        <w:t xml:space="preserve">is-sostenibbiltà, l-effiċjenza </w:t>
      </w:r>
      <w:proofErr w:type="spellStart"/>
      <w:r w:rsidRPr="00D22C90">
        <w:rPr>
          <w:b/>
          <w:bCs/>
          <w:i/>
          <w:iCs/>
        </w:rPr>
        <w:t>enerġetika</w:t>
      </w:r>
      <w:proofErr w:type="spellEnd"/>
      <w:r w:rsidRPr="00D22C90">
        <w:rPr>
          <w:b/>
          <w:bCs/>
          <w:i/>
          <w:iCs/>
        </w:rPr>
        <w:t xml:space="preserve"> u tal-ilma, u l-aċċess għall-enerġija rinnovabbli.</w:t>
      </w:r>
    </w:p>
    <w:p w14:paraId="0DA02E61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15.</w:t>
      </w:r>
      <w:r w:rsidRPr="00D22C90">
        <w:tab/>
        <w:t>Meta l-Konsorzju ma jkunx jinkludi fornitur wieħed jew aktar tal-infrastruttura tat-teknoloġija, il-fornituri tal-</w:t>
      </w:r>
      <w:proofErr w:type="spellStart"/>
      <w:r w:rsidRPr="00D22C90">
        <w:t>Gigafabbrika</w:t>
      </w:r>
      <w:proofErr w:type="spellEnd"/>
      <w:r w:rsidRPr="00D22C90">
        <w:t xml:space="preserve"> tal-IA għandhom </w:t>
      </w:r>
      <w:proofErr w:type="spellStart"/>
      <w:r w:rsidRPr="00D22C90">
        <w:t>jintgħażlu</w:t>
      </w:r>
      <w:proofErr w:type="spellEnd"/>
      <w:r w:rsidRPr="00D22C90">
        <w:t xml:space="preserve"> mill-Konsorzju ta’ </w:t>
      </w:r>
      <w:proofErr w:type="spellStart"/>
      <w:r w:rsidRPr="00D22C90">
        <w:t>Gigafabbriki</w:t>
      </w:r>
      <w:proofErr w:type="spellEnd"/>
      <w:r w:rsidRPr="00D22C90">
        <w:t xml:space="preserve"> tal-IA fuq il-bażi ta’ speċifikazzjonijiet ġusti u trasparenti tal-offerta li għandhom iqisu l-ispeċifikazzjonijiet ġenerali tas-sistema, u b’mod partikolari r-rekwiżiti tal-utenti mis-settur pubbliku, ipprovduti mill-Unjoni fis-sejħa għal espressjoni ta’ interess u speċifikati </w:t>
      </w:r>
      <w:proofErr w:type="spellStart"/>
      <w:r w:rsidRPr="00D22C90">
        <w:t>ulterjorment</w:t>
      </w:r>
      <w:proofErr w:type="spellEnd"/>
      <w:r w:rsidRPr="00D22C90">
        <w:t xml:space="preserve"> fil-Ftehim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tal-IA. L-għażla għandha tkun ibbażata fuq kriterji ġusti, miftuħa u trasparenti, u għandha tiżgura wkoll il-valur miżjud tal-UE u tindirizza s-sigurtà u r-reżiljenza tal-katina tal-provvista. L-offerenti magħżulin għandhom jikkonformaw mal-kundizzjonijiet ta’ eliġibbiltà speċifikati fil-paragrafu 2. </w:t>
      </w:r>
    </w:p>
    <w:p w14:paraId="551FF975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16.</w:t>
      </w:r>
      <w:r w:rsidRPr="00D22C90">
        <w:tab/>
        <w:t xml:space="preserve">L-Impriża Konġunta tista’ tistabbilixxi kuntratti qafas għall-forniment ta’ komponenti essenzjali u ta’ domanda għolja, bħal </w:t>
      </w:r>
      <w:proofErr w:type="spellStart"/>
      <w:r w:rsidRPr="00D22C90">
        <w:t>proċessuri</w:t>
      </w:r>
      <w:proofErr w:type="spellEnd"/>
      <w:r w:rsidRPr="00D22C90">
        <w:t xml:space="preserve"> avvanzati tal-IA. Il-</w:t>
      </w:r>
      <w:proofErr w:type="spellStart"/>
      <w:r w:rsidRPr="00D22C90">
        <w:t>Konsorzji</w:t>
      </w:r>
      <w:proofErr w:type="spellEnd"/>
      <w:r w:rsidRPr="00D22C90">
        <w:t xml:space="preserve"> ta’ </w:t>
      </w:r>
      <w:proofErr w:type="spellStart"/>
      <w:r w:rsidRPr="00D22C90">
        <w:t>Gigafabbriki</w:t>
      </w:r>
      <w:proofErr w:type="spellEnd"/>
      <w:r w:rsidRPr="00D22C90">
        <w:t xml:space="preserve"> tal-IA jistgħu jużaw il-kuntratti qafas imsemmijin f’dan il-paragrafu għall-akkwist tagħhom.</w:t>
      </w:r>
    </w:p>
    <w:p w14:paraId="46B1DC83" w14:textId="77777777" w:rsidR="00E21F39" w:rsidRPr="00D22C90" w:rsidRDefault="00E21F39" w:rsidP="008B75C1">
      <w:pPr>
        <w:pStyle w:val="Text1"/>
        <w:spacing w:line="360" w:lineRule="auto"/>
        <w:ind w:left="720" w:hanging="720"/>
        <w:jc w:val="left"/>
      </w:pPr>
      <w:r w:rsidRPr="00D22C90">
        <w:rPr>
          <w:b/>
          <w:i/>
        </w:rPr>
        <w:t>17.</w:t>
      </w:r>
      <w:r w:rsidRPr="00D22C90">
        <w:tab/>
        <w:t xml:space="preserve"> </w:t>
      </w:r>
      <w:r w:rsidRPr="00D22C90">
        <w:rPr>
          <w:b/>
          <w:i/>
        </w:rPr>
        <w:t xml:space="preserve">L-Impriża Konġunta għandha tippromwovi l-parteċipazzjoni bilanċjata tal-Istati Membri fl-istabbiliment ta’ </w:t>
      </w:r>
      <w:proofErr w:type="spellStart"/>
      <w:r w:rsidRPr="00D22C90">
        <w:rPr>
          <w:b/>
          <w:i/>
        </w:rPr>
        <w:t>Gigafabbriki</w:t>
      </w:r>
      <w:proofErr w:type="spellEnd"/>
      <w:r w:rsidRPr="00D22C90">
        <w:rPr>
          <w:b/>
          <w:i/>
        </w:rPr>
        <w:t xml:space="preserve"> u Ċentri ta’ Kompetenza </w:t>
      </w:r>
      <w:proofErr w:type="spellStart"/>
      <w:r w:rsidRPr="00D22C90">
        <w:rPr>
          <w:b/>
          <w:i/>
        </w:rPr>
        <w:t>Kwantistika</w:t>
      </w:r>
      <w:proofErr w:type="spellEnd"/>
      <w:r w:rsidRPr="00D22C90">
        <w:rPr>
          <w:b/>
          <w:i/>
        </w:rPr>
        <w:t xml:space="preserve"> tal-IA u fl-aċċess għalihom.</w:t>
      </w:r>
    </w:p>
    <w:p w14:paraId="306573B8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(26)</w:t>
      </w:r>
      <w:r w:rsidRPr="00D22C90">
        <w:tab/>
        <w:t>L-Artikolu 16 huwa emendat kif ġej:</w:t>
      </w:r>
    </w:p>
    <w:p w14:paraId="3F15236C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(27)</w:t>
      </w:r>
      <w:r w:rsidRPr="00D22C90">
        <w:tab/>
        <w:t>il-paragrafu 1 huwa sostitwit b’dan li ġej:</w:t>
      </w:r>
    </w:p>
    <w:p w14:paraId="28FCCE50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Mingħajr preġudizzju għall-Artikolu 17(9), l-użu </w:t>
      </w:r>
      <w:proofErr w:type="spellStart"/>
      <w:r w:rsidRPr="00D22C90">
        <w:t>tas-supercomputers</w:t>
      </w:r>
      <w:proofErr w:type="spellEnd"/>
      <w:r w:rsidRPr="00D22C90">
        <w:t xml:space="preserve"> tal-</w:t>
      </w:r>
      <w:proofErr w:type="spellStart"/>
      <w:r w:rsidRPr="00D22C90">
        <w:t>EuroHPC</w:t>
      </w:r>
      <w:proofErr w:type="spellEnd"/>
      <w:r w:rsidRPr="00D22C90">
        <w:t xml:space="preserve"> għandu jkun miftuħ għal applikazzjonijiet mis-setturi pubbliċi u privati. Ħlief </w:t>
      </w:r>
      <w:proofErr w:type="spellStart"/>
      <w:r w:rsidRPr="00D22C90">
        <w:t>għas-supercomputers</w:t>
      </w:r>
      <w:proofErr w:type="spellEnd"/>
      <w:r w:rsidRPr="00D22C90">
        <w:t xml:space="preserve"> tal-</w:t>
      </w:r>
      <w:proofErr w:type="spellStart"/>
      <w:r w:rsidRPr="00D22C90">
        <w:t>EuroHPC</w:t>
      </w:r>
      <w:proofErr w:type="spellEnd"/>
      <w:r w:rsidRPr="00D22C90">
        <w:t xml:space="preserve"> ta’ grad industrijali, l-użu tagħhom għandu jkun primarjament għal finijiet ta’ riċerka u ta’ innovazzjoni li jaqgħu taħt il-programmi ta’ finanzjament pubbliku, għal applikazzjonijiet tas-settur pubbliku u għal attivitajiet privati ta’ innovazzjoni tal-SMEs, fejn xieraq.</w:t>
      </w:r>
    </w:p>
    <w:p w14:paraId="05839202" w14:textId="77777777" w:rsidR="00E21F39" w:rsidRPr="00D22C90" w:rsidRDefault="00E21F39" w:rsidP="008B75C1">
      <w:pPr>
        <w:pStyle w:val="Titrearticle"/>
        <w:spacing w:line="360" w:lineRule="auto"/>
        <w:rPr>
          <w:noProof/>
        </w:rPr>
      </w:pPr>
      <w:r w:rsidRPr="00D22C90">
        <w:t>Anness</w:t>
      </w:r>
    </w:p>
    <w:p w14:paraId="2384FA05" w14:textId="77777777" w:rsidR="00E21F39" w:rsidRPr="00D22C90" w:rsidRDefault="00E21F39" w:rsidP="008B75C1">
      <w:pPr>
        <w:spacing w:line="360" w:lineRule="auto"/>
        <w:rPr>
          <w:noProof/>
        </w:rPr>
      </w:pPr>
      <w:r w:rsidRPr="00D22C90">
        <w:t>L-Anness huwa emendat kif ġej:</w:t>
      </w:r>
    </w:p>
    <w:p w14:paraId="3F785A7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(28)</w:t>
      </w:r>
      <w:r w:rsidRPr="00D22C90">
        <w:tab/>
        <w:t xml:space="preserve">L-Artikolu 3 tal-Anness huwa emendat kif ġej: </w:t>
      </w:r>
    </w:p>
    <w:p w14:paraId="07349B53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lastRenderedPageBreak/>
        <w:t>(29)</w:t>
      </w:r>
      <w:r w:rsidRPr="00D22C90">
        <w:tab/>
        <w:t xml:space="preserve">il-paragrafu 2 huwa emendat: </w:t>
      </w:r>
    </w:p>
    <w:p w14:paraId="083762D2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Kwalunkwe applikazzjoni ta’ Stat Membru jew ta’ pajjiż terz assoċjat ma’ Orizzont Ewropa jew mal-Programm Ewropa Diġitali għal sħubija fl-Impriża Konġunta għandha tiġi indirizzata lill-Bord ta’ Tmexxija. Il-pajjiżi kandidati għandhom jipprovdu aċċettazzjoni bil-miktub ta’ dawn l-Istatuti, u ta’ kwalunkwe dispożizzjoni oħra li tirregola l-funzjonament tal-Impriża Konġunta. Il-kandidati għandhom jipprovdu wkoll il-motivazzjoni tagħhom għat-talba ta’ sħubija fl-Impriża Konġunta u jindikaw kif l-istrateġija nazzjonali tagħhom </w:t>
      </w:r>
      <w:proofErr w:type="spellStart"/>
      <w:r w:rsidRPr="00D22C90">
        <w:t>għas-supercomputing</w:t>
      </w:r>
      <w:proofErr w:type="spellEnd"/>
      <w:r w:rsidRPr="00D22C90">
        <w:t xml:space="preserve"> jew għat-teknoloġija </w:t>
      </w:r>
      <w:proofErr w:type="spellStart"/>
      <w:r w:rsidRPr="00D22C90">
        <w:t>kwantistika</w:t>
      </w:r>
      <w:proofErr w:type="spellEnd"/>
      <w:r w:rsidRPr="00D22C90">
        <w:t xml:space="preserve"> hija </w:t>
      </w:r>
      <w:proofErr w:type="spellStart"/>
      <w:r w:rsidRPr="00D22C90">
        <w:t>allinjata</w:t>
      </w:r>
      <w:proofErr w:type="spellEnd"/>
      <w:r w:rsidRPr="00D22C90">
        <w:t xml:space="preserve"> mal-objettivi tal-Impriża Konġunta. Il-Bord ta’ Tmexxija għandu jivvaluta l-applikazzjoni, filwaqt li jqis ir-rilevanza u l-potenzjal ta’ valur miżjud tal-kandidat fir-rigward tat-twettiq tal-missjoni u tal-ilħuq tal-objettivi tal-Impriża Konġunta u jista’ jiddeċiedi li jitlob </w:t>
      </w:r>
      <w:proofErr w:type="spellStart"/>
      <w:r w:rsidRPr="00D22C90">
        <w:t>kjarifiki</w:t>
      </w:r>
      <w:proofErr w:type="spellEnd"/>
      <w:r w:rsidRPr="00D22C90">
        <w:t xml:space="preserve"> dwar il-kandidatura qabel ma japprova l-applikazzjoni.</w:t>
      </w:r>
    </w:p>
    <w:p w14:paraId="4FD6D772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(30)</w:t>
      </w:r>
      <w:r w:rsidRPr="00D22C90">
        <w:tab/>
        <w:t xml:space="preserve">L-Artikolu 4 tal-Anness huwa emendat kif ġej: </w:t>
      </w:r>
    </w:p>
    <w:p w14:paraId="0014235C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(31)</w:t>
      </w:r>
      <w:r w:rsidRPr="00D22C90">
        <w:tab/>
        <w:t xml:space="preserve">fil-paragrafu 1 jiżdied il-punt (d) li ġej: </w:t>
      </w:r>
    </w:p>
    <w:p w14:paraId="1F9D25F7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(d)</w:t>
      </w:r>
      <w:r w:rsidRPr="00D22C90">
        <w:tab/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>.</w:t>
      </w:r>
    </w:p>
    <w:p w14:paraId="6AC62848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(32)</w:t>
      </w:r>
      <w:r w:rsidRPr="00D22C90">
        <w:tab/>
        <w:t xml:space="preserve">L-Artikolu 5 tal-Anness huwa emendat kif ġej: </w:t>
      </w:r>
    </w:p>
    <w:p w14:paraId="4F04386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(33)</w:t>
      </w:r>
      <w:r w:rsidRPr="00D22C90">
        <w:tab/>
        <w:t xml:space="preserve">jiżdied il-paragrafu 3 li ġej: </w:t>
      </w:r>
    </w:p>
    <w:p w14:paraId="6FF5D1EA" w14:textId="77777777" w:rsidR="00E21F39" w:rsidRPr="00D22C90" w:rsidRDefault="00E21F39" w:rsidP="00524B29">
      <w:pPr>
        <w:pStyle w:val="Point0"/>
        <w:spacing w:line="360" w:lineRule="auto"/>
        <w:ind w:firstLine="0"/>
        <w:jc w:val="left"/>
        <w:rPr>
          <w:noProof/>
        </w:rPr>
      </w:pPr>
      <w:r w:rsidRPr="00D22C90">
        <w:t xml:space="preserve">(3) Għall-pilastru </w:t>
      </w:r>
      <w:proofErr w:type="spellStart"/>
      <w:r w:rsidRPr="00D22C90">
        <w:t>kwantistiku</w:t>
      </w:r>
      <w:proofErr w:type="spellEnd"/>
      <w:r w:rsidRPr="00D22C90">
        <w:t xml:space="preserve"> tal-attivitajiet, l-Istati Parteċipanti għandhom jaħtru rappreżentant mill-awtoritajiet kompetenti tagħhom fil-qasam tat-teknoloġiji </w:t>
      </w:r>
      <w:proofErr w:type="spellStart"/>
      <w:r w:rsidRPr="00D22C90">
        <w:t>kwantistiċi</w:t>
      </w:r>
      <w:proofErr w:type="spellEnd"/>
      <w:r w:rsidRPr="00D22C90">
        <w:t>.</w:t>
      </w:r>
    </w:p>
    <w:p w14:paraId="4482E4C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(34)</w:t>
      </w:r>
      <w:r w:rsidRPr="00D22C90">
        <w:tab/>
        <w:t xml:space="preserve">L-Artikolu 6 tal-Anness huwa emendat kif ġej: </w:t>
      </w:r>
    </w:p>
    <w:p w14:paraId="6C90BB21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(35)</w:t>
      </w:r>
      <w:r w:rsidRPr="00D22C90">
        <w:tab/>
        <w:t xml:space="preserve">jiżdied il-paragrafu 5a li ġej: </w:t>
      </w:r>
    </w:p>
    <w:p w14:paraId="0767CA57" w14:textId="77777777" w:rsidR="00E21F39" w:rsidRPr="00D22C90" w:rsidRDefault="00E21F39" w:rsidP="00524B29">
      <w:pPr>
        <w:pStyle w:val="Point0"/>
        <w:spacing w:line="360" w:lineRule="auto"/>
        <w:ind w:firstLine="0"/>
        <w:jc w:val="left"/>
        <w:rPr>
          <w:noProof/>
        </w:rPr>
      </w:pPr>
      <w:r w:rsidRPr="00D22C90">
        <w:t>(5a)</w:t>
      </w:r>
      <w:r w:rsidRPr="00D22C90">
        <w:tab/>
        <w:t xml:space="preserve"> Għall-kompiti msemmijin fl-Artikolu 7(4a) ta’ dawn l-Istatuti, u għal kull </w:t>
      </w:r>
      <w:proofErr w:type="spellStart"/>
      <w:r w:rsidRPr="00D22C90">
        <w:t>Gigafabbrika</w:t>
      </w:r>
      <w:proofErr w:type="spellEnd"/>
      <w:r w:rsidRPr="00D22C90">
        <w:t xml:space="preserve"> tal-IA, id-drittijiet tal-vot tal-Istati Parteċipanti għandhom jitqassmu skont il-kontribuzzjonijiet finanzjarji impenjati tagħhom u skont il-kontribuzzjonijiet </w:t>
      </w:r>
      <w:proofErr w:type="spellStart"/>
      <w:r w:rsidRPr="00D22C90">
        <w:rPr>
          <w:i/>
          <w:iCs/>
        </w:rPr>
        <w:t>in</w:t>
      </w:r>
      <w:proofErr w:type="spellEnd"/>
      <w:r w:rsidRPr="00D22C90">
        <w:rPr>
          <w:i/>
          <w:iCs/>
        </w:rPr>
        <w:t xml:space="preserve"> natura</w:t>
      </w:r>
      <w:r w:rsidRPr="00D22C90">
        <w:t xml:space="preserve"> tagħhom għal dik il-</w:t>
      </w:r>
      <w:proofErr w:type="spellStart"/>
      <w:r w:rsidRPr="00D22C90">
        <w:t>Gigafabbrika</w:t>
      </w:r>
      <w:proofErr w:type="spellEnd"/>
      <w:r w:rsidRPr="00D22C90">
        <w:t xml:space="preserve"> tal-IA sa tmiem il-ftehim ta’ </w:t>
      </w:r>
      <w:proofErr w:type="spellStart"/>
      <w:r w:rsidRPr="00D22C90">
        <w:t>hosting</w:t>
      </w:r>
      <w:proofErr w:type="spellEnd"/>
      <w:r w:rsidRPr="00D22C90">
        <w:t xml:space="preserve"> tal-</w:t>
      </w:r>
      <w:proofErr w:type="spellStart"/>
      <w:r w:rsidRPr="00D22C90">
        <w:t>Gigafabbrika</w:t>
      </w:r>
      <w:proofErr w:type="spellEnd"/>
      <w:r w:rsidRPr="00D22C90">
        <w:t xml:space="preserve"> tal-IA; il-kontribuzzjonijiet </w:t>
      </w:r>
      <w:proofErr w:type="spellStart"/>
      <w:r w:rsidRPr="00D22C90">
        <w:rPr>
          <w:i/>
          <w:iCs/>
        </w:rPr>
        <w:t>in</w:t>
      </w:r>
      <w:proofErr w:type="spellEnd"/>
      <w:r w:rsidRPr="00D22C90">
        <w:rPr>
          <w:i/>
          <w:iCs/>
        </w:rPr>
        <w:t xml:space="preserve"> natura</w:t>
      </w:r>
      <w:r w:rsidRPr="00D22C90">
        <w:t xml:space="preserve"> għandhom jitqiesu biss jekk ikunu ġew iċċertifikati </w:t>
      </w:r>
      <w:r w:rsidRPr="00D22C90">
        <w:rPr>
          <w:i/>
          <w:iCs/>
        </w:rPr>
        <w:t xml:space="preserve">ex </w:t>
      </w:r>
      <w:proofErr w:type="spellStart"/>
      <w:r w:rsidRPr="00D22C90">
        <w:rPr>
          <w:i/>
          <w:iCs/>
        </w:rPr>
        <w:t>ante</w:t>
      </w:r>
      <w:proofErr w:type="spellEnd"/>
      <w:r w:rsidRPr="00D22C90">
        <w:t xml:space="preserve"> minn espert jew minn awditur indipendenti.</w:t>
      </w:r>
    </w:p>
    <w:p w14:paraId="33CA2E11" w14:textId="77777777" w:rsidR="00E21F39" w:rsidRPr="00D22C90" w:rsidRDefault="00E21F39" w:rsidP="00524B29">
      <w:pPr>
        <w:pStyle w:val="Text1"/>
        <w:spacing w:line="360" w:lineRule="auto"/>
        <w:jc w:val="left"/>
        <w:rPr>
          <w:noProof/>
        </w:rPr>
      </w:pPr>
      <w:r w:rsidRPr="00D22C90">
        <w:lastRenderedPageBreak/>
        <w:t>Għall-fini ta’ dan il-paragrafu, id-deċiżjonijiet tal-Bord ta’ Tmexxija għandhom jittieħdu b’maġġoranza ta’ mill-inqas 75 % tal-voti kollha, inklużi l-voti tal-membri assenti.</w:t>
      </w:r>
    </w:p>
    <w:p w14:paraId="6E56206F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(36)</w:t>
      </w:r>
      <w:r w:rsidRPr="00D22C90">
        <w:tab/>
        <w:t xml:space="preserve">il-paragrafu 6 li ġej huwa emendat: </w:t>
      </w:r>
    </w:p>
    <w:p w14:paraId="79272F7E" w14:textId="77777777" w:rsidR="00E21F39" w:rsidRPr="00D22C90" w:rsidRDefault="00E21F39" w:rsidP="00524B29">
      <w:pPr>
        <w:pStyle w:val="Text1"/>
        <w:spacing w:line="360" w:lineRule="auto"/>
        <w:ind w:firstLine="1"/>
        <w:jc w:val="left"/>
        <w:rPr>
          <w:noProof/>
        </w:rPr>
      </w:pPr>
      <w:r w:rsidRPr="00D22C90">
        <w:t xml:space="preserve">(6) Għall-kompiti msemmijin fl-Artikolu 7(5), 7(5a), 7(6) u 7(7) ta’ dawn l-Istatuti, id-deċiżjonijiet tal-Bord ta’ Tmexxija għandhom jittieħdu f’żewġ stadji. </w:t>
      </w:r>
    </w:p>
    <w:p w14:paraId="6F55E7A3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(37)</w:t>
      </w:r>
      <w:r w:rsidRPr="00D22C90">
        <w:tab/>
        <w:t xml:space="preserve">L-Artikolu 7 tal-Anness huwa emendat kif ġej: </w:t>
      </w:r>
    </w:p>
    <w:p w14:paraId="4DA44396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(38)</w:t>
      </w:r>
      <w:r w:rsidRPr="00D22C90">
        <w:tab/>
        <w:t xml:space="preserve">jiżdied il-paragrafu 4a li ġej: </w:t>
      </w:r>
    </w:p>
    <w:p w14:paraId="31C1B692" w14:textId="77777777" w:rsidR="00E21F39" w:rsidRPr="00D22C90" w:rsidRDefault="00E21F39" w:rsidP="00524B29">
      <w:pPr>
        <w:pStyle w:val="Point1"/>
        <w:spacing w:line="360" w:lineRule="auto"/>
        <w:jc w:val="left"/>
        <w:rPr>
          <w:noProof/>
        </w:rPr>
      </w:pPr>
      <w:r w:rsidRPr="00D22C90">
        <w:t xml:space="preserve">(4a) Il-Bord ta’ Tmexxija għandu jwettaq il-kompiti li ġejjin relatati </w:t>
      </w:r>
      <w:proofErr w:type="spellStart"/>
      <w:r w:rsidRPr="00D22C90">
        <w:t>mal-Gigafabbriki</w:t>
      </w:r>
      <w:proofErr w:type="spellEnd"/>
      <w:r w:rsidRPr="00D22C90">
        <w:t xml:space="preserve"> tal-IA msemmija fl-Artikolu 12b ta’ dan ir-Regolament:</w:t>
      </w:r>
    </w:p>
    <w:p w14:paraId="6F85DA26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>(a)</w:t>
      </w:r>
      <w:r w:rsidRPr="00D22C90">
        <w:tab/>
        <w:t>jiddiskuti u jadotta l-parti tal-programm strateġiku pluriennali li hija relatata mal-istabbiliment tal-</w:t>
      </w:r>
      <w:proofErr w:type="spellStart"/>
      <w:r w:rsidRPr="00D22C90">
        <w:t>Gigafabbriki</w:t>
      </w:r>
      <w:proofErr w:type="spellEnd"/>
      <w:r w:rsidRPr="00D22C90">
        <w:t xml:space="preserve"> tal-IA msemmi fl-Artikolu 18(1) ta’ dawn l-Istatuti; </w:t>
      </w:r>
    </w:p>
    <w:p w14:paraId="7D0EDF35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>(b)</w:t>
      </w:r>
      <w:r w:rsidRPr="00D22C90">
        <w:tab/>
        <w:t xml:space="preserve">jiddiskuti u jadotta l-parti tal-programm ta’ ħidma annwali li hija relatata mal-istabbiliment ta’ </w:t>
      </w:r>
      <w:proofErr w:type="spellStart"/>
      <w:r w:rsidRPr="00D22C90">
        <w:t>Gigafabbriki</w:t>
      </w:r>
      <w:proofErr w:type="spellEnd"/>
      <w:r w:rsidRPr="00D22C90">
        <w:t xml:space="preserve"> tal-IA u l-għażla ta’ </w:t>
      </w:r>
      <w:proofErr w:type="spellStart"/>
      <w:r w:rsidRPr="00D22C90">
        <w:t>Konsorzji</w:t>
      </w:r>
      <w:proofErr w:type="spellEnd"/>
      <w:r w:rsidRPr="00D22C90">
        <w:t xml:space="preserve"> ta’ </w:t>
      </w:r>
      <w:proofErr w:type="spellStart"/>
      <w:r w:rsidRPr="00D22C90">
        <w:t>Gigafabbriki</w:t>
      </w:r>
      <w:proofErr w:type="spellEnd"/>
      <w:r w:rsidRPr="00D22C90">
        <w:t xml:space="preserve"> tal-IA u mal-istimi tan-nefqa korrispondenti; </w:t>
      </w:r>
    </w:p>
    <w:p w14:paraId="3E95FAC0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>(c)</w:t>
      </w:r>
      <w:r w:rsidRPr="00D22C90">
        <w:tab/>
        <w:t>japprova t-tnedija tas-sejħiet għal espressjoni ta’ interess, f’konformità mal-programm ta’ ħidma annwali;</w:t>
      </w:r>
    </w:p>
    <w:p w14:paraId="1AC17364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>(d)</w:t>
      </w:r>
      <w:r w:rsidRPr="00D22C90">
        <w:tab/>
        <w:t>japprova l-għażla tal-</w:t>
      </w:r>
      <w:proofErr w:type="spellStart"/>
      <w:r w:rsidRPr="00D22C90">
        <w:t>Konsorzji</w:t>
      </w:r>
      <w:proofErr w:type="spellEnd"/>
      <w:r w:rsidRPr="00D22C90">
        <w:t xml:space="preserve"> ta’ </w:t>
      </w:r>
      <w:proofErr w:type="spellStart"/>
      <w:r w:rsidRPr="00D22C90">
        <w:t>Gigafabbriki</w:t>
      </w:r>
      <w:proofErr w:type="spellEnd"/>
      <w:r w:rsidRPr="00D22C90">
        <w:t xml:space="preserve"> tal-IA li jistabbilixxu u joperaw il-</w:t>
      </w:r>
      <w:proofErr w:type="spellStart"/>
      <w:r w:rsidRPr="00D22C90">
        <w:t>Gigafabbriki</w:t>
      </w:r>
      <w:proofErr w:type="spellEnd"/>
      <w:r w:rsidRPr="00D22C90">
        <w:t xml:space="preserve"> tal-IA;</w:t>
      </w:r>
    </w:p>
    <w:p w14:paraId="0A747C6D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>(e)</w:t>
      </w:r>
      <w:r w:rsidRPr="00D22C90">
        <w:tab/>
        <w:t xml:space="preserve">jiddetermina l-kundizzjonijiet tal-ħin ta’ aċċess tal-Unjoni </w:t>
      </w:r>
      <w:proofErr w:type="spellStart"/>
      <w:r w:rsidRPr="00D22C90">
        <w:t>għall-Gigafabbriki</w:t>
      </w:r>
      <w:proofErr w:type="spellEnd"/>
      <w:r w:rsidRPr="00D22C90">
        <w:t xml:space="preserve"> tal-IA </w:t>
      </w:r>
    </w:p>
    <w:p w14:paraId="31D624CF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 xml:space="preserve">(f) </w:t>
      </w:r>
      <w:r w:rsidRPr="00D22C90">
        <w:tab/>
        <w:t xml:space="preserve">japprova kwalunkwe offerta relatata mal-istabbiliment ta’ </w:t>
      </w:r>
      <w:proofErr w:type="spellStart"/>
      <w:r w:rsidRPr="00D22C90">
        <w:t>Gigafabbrika</w:t>
      </w:r>
      <w:proofErr w:type="spellEnd"/>
      <w:r w:rsidRPr="00D22C90">
        <w:t xml:space="preserve"> tal-IA magħżula għall-finanzjament;</w:t>
      </w:r>
    </w:p>
    <w:p w14:paraId="7F4EF06A" w14:textId="77777777" w:rsidR="00E21F39" w:rsidRPr="00D22C90" w:rsidRDefault="00E21F39" w:rsidP="00524B29">
      <w:pPr>
        <w:pStyle w:val="Point2"/>
        <w:spacing w:line="360" w:lineRule="auto"/>
        <w:jc w:val="left"/>
        <w:rPr>
          <w:noProof/>
        </w:rPr>
      </w:pPr>
      <w:r w:rsidRPr="00D22C90">
        <w:t>(g)</w:t>
      </w:r>
      <w:r w:rsidRPr="00D22C90">
        <w:tab/>
        <w:t xml:space="preserve">japprova l-kuntratti qafas stabbiliti mill-Impriża Konġunta </w:t>
      </w:r>
      <w:proofErr w:type="spellStart"/>
      <w:r w:rsidRPr="00D22C90">
        <w:t>EuroHPC</w:t>
      </w:r>
      <w:proofErr w:type="spellEnd"/>
      <w:r w:rsidRPr="00D22C90">
        <w:t xml:space="preserve"> għall-forniment ta’ komponenti essenzjali u ta’ domanda għolja tal-</w:t>
      </w:r>
      <w:proofErr w:type="spellStart"/>
      <w:r w:rsidRPr="00D22C90">
        <w:t>Gigafabbriki</w:t>
      </w:r>
      <w:proofErr w:type="spellEnd"/>
      <w:r w:rsidRPr="00D22C90">
        <w:t xml:space="preserve"> tal-IA.</w:t>
      </w:r>
    </w:p>
    <w:p w14:paraId="1269FCD6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(39)</w:t>
      </w:r>
      <w:r w:rsidRPr="00D22C90">
        <w:tab/>
        <w:t xml:space="preserve">jiżdied il-paragrafu 5a li ġej: </w:t>
      </w:r>
    </w:p>
    <w:p w14:paraId="071547A2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(5a)</w:t>
      </w:r>
      <w:r w:rsidRPr="00D22C90">
        <w:tab/>
        <w:t xml:space="preserve">Għall-Pilastru </w:t>
      </w:r>
      <w:proofErr w:type="spellStart"/>
      <w:r w:rsidRPr="00D22C90">
        <w:t>Kwantistiku</w:t>
      </w:r>
      <w:proofErr w:type="spellEnd"/>
      <w:r w:rsidRPr="00D22C90">
        <w:t xml:space="preserve"> tal-attivitajiet, japplikaw id-dispożizzjonijiet tal-Artikolu 7(5) ta’ dawn l-Istatuti, bl-eċċezzjoni tal-attivitajiet relatati mal-akkwist u </w:t>
      </w:r>
      <w:r w:rsidRPr="00D22C90">
        <w:lastRenderedPageBreak/>
        <w:t xml:space="preserve">mal-operat tal-kompjuters </w:t>
      </w:r>
      <w:proofErr w:type="spellStart"/>
      <w:r w:rsidRPr="00D22C90">
        <w:t>kwantistiċi</w:t>
      </w:r>
      <w:proofErr w:type="spellEnd"/>
      <w:r w:rsidRPr="00D22C90">
        <w:t xml:space="preserve"> f’liema każ japplikaw id-dispożizzjonijiet tal-Artikolu 7(4) ta’ dawn l-Istatuti. </w:t>
      </w:r>
    </w:p>
    <w:p w14:paraId="5669B391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(40)</w:t>
      </w:r>
      <w:r w:rsidRPr="00D22C90">
        <w:tab/>
        <w:t xml:space="preserve">L-Artikolu 10 tal-Anness huwa emendat kif ġej: </w:t>
      </w:r>
    </w:p>
    <w:p w14:paraId="301AB7D7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(41)</w:t>
      </w:r>
      <w:r w:rsidRPr="00D22C90">
        <w:tab/>
        <w:t xml:space="preserve">il-paragrafu 1 huwa emendat kif ġej: </w:t>
      </w:r>
    </w:p>
    <w:p w14:paraId="0C0B77BE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Il-</w:t>
      </w:r>
      <w:bookmarkStart w:id="13" w:name="_Hlk201234016"/>
      <w:r w:rsidRPr="00D22C90">
        <w:t>Bord Konsultattiv Industrijali u Xjentifiku</w:t>
      </w:r>
      <w:bookmarkEnd w:id="13"/>
      <w:r w:rsidRPr="00D22C90">
        <w:t xml:space="preserve"> għandu jkun magħmul mill-Grupp Konsultattiv għar-Riċerka u għall-Innovazzjoni, minn Grupp Konsultattiv għall-Infrastruttura u minn Grupp Konsultattiv għall-Istrateġija </w:t>
      </w:r>
      <w:proofErr w:type="spellStart"/>
      <w:r w:rsidRPr="00D22C90">
        <w:t>Kwantistika</w:t>
      </w:r>
      <w:proofErr w:type="spellEnd"/>
      <w:r w:rsidRPr="00D22C90">
        <w:t>.</w:t>
      </w:r>
    </w:p>
    <w:p w14:paraId="2EFD7630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(42)</w:t>
      </w:r>
      <w:r w:rsidRPr="00D22C90">
        <w:tab/>
        <w:t xml:space="preserve">jiżdied il-paragrafu 7 li ġej: </w:t>
      </w:r>
    </w:p>
    <w:p w14:paraId="4CABD1D3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 xml:space="preserve">(7)  </w:t>
      </w:r>
      <w:r w:rsidRPr="00D22C90">
        <w:tab/>
      </w:r>
      <w:bookmarkStart w:id="14" w:name="_Hlk202956349"/>
      <w:r w:rsidRPr="00D22C90"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 xml:space="preserve"> għandu jkun magħmul minn mhux aktar minn tnax-il membru, li minnhom mhux aktar minn sitta għandhom jinħatru mill-Membri Privati b’kont meħud tal-impenji tagħhom mal-Impriża Konġunta u mhux aktar minn sitta għandhom jinħatru mill-Bord ta’ Tmexxija, f’konformità mal-Artikolu 7(3)(k) ta’ dawn l-Istatuti.</w:t>
      </w:r>
      <w:bookmarkEnd w:id="14"/>
    </w:p>
    <w:p w14:paraId="769D62F1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(43)</w:t>
      </w:r>
      <w:r w:rsidRPr="00D22C90">
        <w:tab/>
        <w:t xml:space="preserve">Jiżdied l-Artikolu 12a li ġej: </w:t>
      </w:r>
    </w:p>
    <w:p w14:paraId="0EE9A8D8" w14:textId="77777777" w:rsidR="00E21F39" w:rsidRPr="00D22C90" w:rsidRDefault="00E21F39" w:rsidP="008B75C1">
      <w:pPr>
        <w:spacing w:line="360" w:lineRule="auto"/>
        <w:jc w:val="center"/>
        <w:rPr>
          <w:noProof/>
        </w:rPr>
      </w:pPr>
      <w:r w:rsidRPr="00D22C90">
        <w:t>Artikolu 12a</w:t>
      </w:r>
    </w:p>
    <w:p w14:paraId="34FF3286" w14:textId="77777777" w:rsidR="00E21F39" w:rsidRPr="00D22C90" w:rsidRDefault="00E21F39" w:rsidP="008B75C1">
      <w:pPr>
        <w:spacing w:line="360" w:lineRule="auto"/>
        <w:jc w:val="center"/>
        <w:rPr>
          <w:i/>
          <w:iCs/>
          <w:noProof/>
        </w:rPr>
      </w:pPr>
      <w:r w:rsidRPr="00D22C90">
        <w:rPr>
          <w:i/>
        </w:rPr>
        <w:t xml:space="preserve">Il-funzjonament tal-Grupp Konsultattiv għall-Istrateġija </w:t>
      </w:r>
      <w:proofErr w:type="spellStart"/>
      <w:r w:rsidRPr="00D22C90">
        <w:rPr>
          <w:i/>
        </w:rPr>
        <w:t>Kwantistika</w:t>
      </w:r>
      <w:proofErr w:type="spellEnd"/>
    </w:p>
    <w:p w14:paraId="3D42002B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1.</w:t>
      </w:r>
      <w:r w:rsidRPr="00D22C90">
        <w:tab/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 xml:space="preserve"> għandu jiltaqa’ tal-anqas darbtejn fis-sena.</w:t>
      </w:r>
    </w:p>
    <w:p w14:paraId="280D4205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2.</w:t>
      </w:r>
      <w:r w:rsidRPr="00D22C90">
        <w:tab/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 xml:space="preserve"> jista’ jaħtar gruppi ta’ ħidma meta jkunu neċessarji, taħt il-koordinazzjoni ġenerali ta’ wieħed jew aktar mill-membri.</w:t>
      </w:r>
    </w:p>
    <w:p w14:paraId="1FAA8FD6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3.</w:t>
      </w:r>
      <w:r w:rsidRPr="00D22C90">
        <w:tab/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 xml:space="preserve"> għandu jeleġġi l-president tiegħu.</w:t>
      </w:r>
    </w:p>
    <w:p w14:paraId="6D5CCC4C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4.</w:t>
      </w:r>
      <w:r w:rsidRPr="00D22C90">
        <w:tab/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 xml:space="preserve"> għandu jadotta r-regoli ta’ proċedura tiegħu, inkluża n-nomina tal-entitajiet kostitwenti li għandhom jirrappreżentaw lill-Grupp Konsultattiv u d-durata tan-nomina tagħhom. </w:t>
      </w:r>
    </w:p>
    <w:p w14:paraId="1C166B5C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t>(44)</w:t>
      </w:r>
      <w:r w:rsidRPr="00D22C90">
        <w:tab/>
        <w:t xml:space="preserve">Jiżdied l-Artikolu 14a li ġej: </w:t>
      </w:r>
    </w:p>
    <w:p w14:paraId="232163B1" w14:textId="77777777" w:rsidR="00E21F39" w:rsidRPr="00D22C90" w:rsidRDefault="00E21F39" w:rsidP="008B75C1">
      <w:pPr>
        <w:spacing w:line="360" w:lineRule="auto"/>
        <w:jc w:val="center"/>
        <w:rPr>
          <w:noProof/>
        </w:rPr>
      </w:pPr>
      <w:r w:rsidRPr="00D22C90">
        <w:t>Artikolu 14a</w:t>
      </w:r>
    </w:p>
    <w:p w14:paraId="52FA4AC7" w14:textId="77777777" w:rsidR="00E21F39" w:rsidRPr="00D22C90" w:rsidRDefault="00E21F39" w:rsidP="008B75C1">
      <w:pPr>
        <w:spacing w:line="360" w:lineRule="auto"/>
        <w:jc w:val="center"/>
        <w:rPr>
          <w:i/>
          <w:iCs/>
          <w:noProof/>
        </w:rPr>
      </w:pPr>
      <w:r w:rsidRPr="00D22C90">
        <w:rPr>
          <w:i/>
        </w:rPr>
        <w:t xml:space="preserve">Il-kompiti tal-Grupp Konsultattiv għall-Istrateġija </w:t>
      </w:r>
      <w:proofErr w:type="spellStart"/>
      <w:r w:rsidRPr="00D22C90">
        <w:rPr>
          <w:i/>
        </w:rPr>
        <w:t>Kwantistika</w:t>
      </w:r>
      <w:proofErr w:type="spellEnd"/>
    </w:p>
    <w:p w14:paraId="67138716" w14:textId="77777777" w:rsidR="00E21F39" w:rsidRPr="00D22C90" w:rsidRDefault="00E21F39" w:rsidP="008B75C1">
      <w:pPr>
        <w:pStyle w:val="ManualNumPar1"/>
        <w:spacing w:line="360" w:lineRule="auto"/>
        <w:jc w:val="left"/>
        <w:rPr>
          <w:noProof/>
        </w:rPr>
      </w:pPr>
      <w:r w:rsidRPr="00D22C90">
        <w:t>1.</w:t>
      </w:r>
      <w:r w:rsidRPr="00D22C90">
        <w:tab/>
        <w:t xml:space="preserve">Il-Grupp Konsultattiv għall-Istrateġija </w:t>
      </w:r>
      <w:proofErr w:type="spellStart"/>
      <w:r w:rsidRPr="00D22C90">
        <w:t>Kwantistika</w:t>
      </w:r>
      <w:proofErr w:type="spellEnd"/>
      <w:r w:rsidRPr="00D22C90">
        <w:t xml:space="preserve"> għandu: </w:t>
      </w:r>
    </w:p>
    <w:p w14:paraId="73324C2D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lastRenderedPageBreak/>
        <w:t>(a)</w:t>
      </w:r>
      <w:r w:rsidRPr="00D22C90">
        <w:tab/>
        <w:t xml:space="preserve">ifassal il-kontribut tiegħu għall-abbozz tal-programm strateġiku pluriennali fir-rigward tal-attivitajiet tat-teknoloġiji </w:t>
      </w:r>
      <w:proofErr w:type="spellStart"/>
      <w:r w:rsidRPr="00D22C90">
        <w:t>kwantistiċi</w:t>
      </w:r>
      <w:proofErr w:type="spellEnd"/>
      <w:r w:rsidRPr="00D22C90">
        <w:t xml:space="preserve"> msemmijin fl-Artikolu 20 ta’ dawn l-Istatuti u </w:t>
      </w:r>
      <w:proofErr w:type="spellStart"/>
      <w:r w:rsidRPr="00D22C90">
        <w:t>jirrieżaminah</w:t>
      </w:r>
      <w:proofErr w:type="spellEnd"/>
      <w:r w:rsidRPr="00D22C90">
        <w:t xml:space="preserve"> regolarment f’</w:t>
      </w:r>
      <w:proofErr w:type="spellStart"/>
      <w:r w:rsidRPr="00D22C90">
        <w:t>konformità</w:t>
      </w:r>
      <w:proofErr w:type="spellEnd"/>
      <w:r w:rsidRPr="00D22C90">
        <w:t xml:space="preserve"> mal-evoluzzjoni tad-domanda xjentifika, industrijali u tal-politika; </w:t>
      </w:r>
    </w:p>
    <w:p w14:paraId="6BA15DD8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(b)</w:t>
      </w:r>
      <w:r w:rsidRPr="00D22C90">
        <w:tab/>
        <w:t xml:space="preserve">jorganizza konsultazzjonijiet pubbliċi miftuħin għall-partijiet ikkonċernati pubbliċi u privati kollha li jkollhom interess fl-oqsma tat-teknoloġiji </w:t>
      </w:r>
      <w:proofErr w:type="spellStart"/>
      <w:r w:rsidRPr="00D22C90">
        <w:t>kwantistiċi</w:t>
      </w:r>
      <w:proofErr w:type="spellEnd"/>
      <w:r w:rsidRPr="00D22C90">
        <w:t xml:space="preserve"> biex </w:t>
      </w:r>
      <w:proofErr w:type="spellStart"/>
      <w:r w:rsidRPr="00D22C90">
        <w:t>jinfurmahom</w:t>
      </w:r>
      <w:proofErr w:type="spellEnd"/>
      <w:r w:rsidRPr="00D22C90">
        <w:t xml:space="preserve"> u jiġbor </w:t>
      </w:r>
      <w:proofErr w:type="spellStart"/>
      <w:r w:rsidRPr="00D22C90">
        <w:t>feedback</w:t>
      </w:r>
      <w:proofErr w:type="spellEnd"/>
      <w:r w:rsidRPr="00D22C90">
        <w:t xml:space="preserve"> dwar l-abbozz tal-programm strateġiku pluriennali u l-abbozz tal-attivitajiet relatati tal-programm ta’ ħidma għat-teknoloġiji </w:t>
      </w:r>
      <w:proofErr w:type="spellStart"/>
      <w:r w:rsidRPr="00D22C90">
        <w:t>kwantistiċi</w:t>
      </w:r>
      <w:proofErr w:type="spellEnd"/>
      <w:r w:rsidRPr="00D22C90">
        <w:t xml:space="preserve"> għal sena partikolari.</w:t>
      </w:r>
    </w:p>
    <w:p w14:paraId="289A1F48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(c)</w:t>
      </w:r>
      <w:r w:rsidRPr="00D22C90">
        <w:tab/>
        <w:t xml:space="preserve">Il-kontribut għall-abbozz tal-programm strateġiku pluriennali msemmi fil-paragrafu 1 għandu jindirizza: </w:t>
      </w:r>
    </w:p>
    <w:p w14:paraId="3BAED1B7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(d)</w:t>
      </w:r>
      <w:r w:rsidRPr="00D22C90">
        <w:tab/>
        <w:t xml:space="preserve">il-prijoritajiet tar-riċerka, tal-innovazzjoni, tal-varar, u tal-infrastruttura strateġiċi għall-iżvilupp u l-adozzjoni tat-teknoloġiji </w:t>
      </w:r>
      <w:proofErr w:type="spellStart"/>
      <w:r w:rsidRPr="00D22C90">
        <w:t>kwantistiċi</w:t>
      </w:r>
      <w:proofErr w:type="spellEnd"/>
      <w:r w:rsidRPr="00D22C90">
        <w:t xml:space="preserve"> u għall-integrazzjoni tagħhom fl-ekosistema diġitali Ewropea, biex jiġu appoġġati r-reżiljenza, is-sovranità teknoloġika, u l-awtonomija strateġika tal-Unjoni filwaqt li jitqies il-potenzjal ta’ użu doppju ta’ teknoloġiji bħal dawn;</w:t>
      </w:r>
    </w:p>
    <w:p w14:paraId="3CB03B0A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(e)</w:t>
      </w:r>
      <w:r w:rsidRPr="00D22C90">
        <w:tab/>
        <w:t xml:space="preserve">attivitajiet potenzjali ta’ kooperazzjoni internazzjonali fit-teknoloġiji </w:t>
      </w:r>
      <w:proofErr w:type="spellStart"/>
      <w:r w:rsidRPr="00D22C90">
        <w:t>kwantistiċi</w:t>
      </w:r>
      <w:proofErr w:type="spellEnd"/>
      <w:r w:rsidRPr="00D22C90">
        <w:t xml:space="preserve"> li jżidu l-valur u li huma ta’ interess reċiproku filwaqt li jiżguraw allinjament mal-valuri u mal-interessi tas-sigurtà tal-Unjoni;</w:t>
      </w:r>
    </w:p>
    <w:p w14:paraId="4FD5B524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(f)</w:t>
      </w:r>
      <w:r w:rsidRPr="00D22C90">
        <w:tab/>
        <w:t xml:space="preserve">il-prijoritajiet tat-taħriġ, tal-edukazzjoni u tal-iżvilupp tal-forza tax-xogħol għall-indirizzar tal-kompetenzi ewlenin u tad-diskrepanza fil-ħiliet fit-teknoloġiji </w:t>
      </w:r>
      <w:proofErr w:type="spellStart"/>
      <w:r w:rsidRPr="00D22C90">
        <w:t>kwantistiċi</w:t>
      </w:r>
      <w:proofErr w:type="spellEnd"/>
      <w:r w:rsidRPr="00D22C90">
        <w:t>, inkluż l-għarfien dwar applikazzjonijiet sensittivi għas-sigurtà;</w:t>
      </w:r>
    </w:p>
    <w:p w14:paraId="5492FCFE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(g)</w:t>
      </w:r>
      <w:r w:rsidRPr="00D22C90">
        <w:tab/>
        <w:t xml:space="preserve">l-akkwist, il-varar u t-tħaddim ta’ </w:t>
      </w:r>
      <w:proofErr w:type="spellStart"/>
      <w:r w:rsidRPr="00D22C90">
        <w:t>infrastrutturi</w:t>
      </w:r>
      <w:proofErr w:type="spellEnd"/>
      <w:r w:rsidRPr="00D22C90">
        <w:t xml:space="preserve"> </w:t>
      </w:r>
      <w:proofErr w:type="spellStart"/>
      <w:r w:rsidRPr="00D22C90">
        <w:t>kwantistiċi</w:t>
      </w:r>
      <w:proofErr w:type="spellEnd"/>
      <w:r w:rsidRPr="00D22C90">
        <w:t xml:space="preserve">, inklużi l-interkonnessjoni u l-federazzjoni ma’ </w:t>
      </w:r>
      <w:proofErr w:type="spellStart"/>
      <w:r w:rsidRPr="00D22C90">
        <w:t>infrastrutturi</w:t>
      </w:r>
      <w:proofErr w:type="spellEnd"/>
      <w:r w:rsidRPr="00D22C90">
        <w:t xml:space="preserve"> tal-Computing ta’ Prestazzjoni Għolja u ma’ </w:t>
      </w:r>
      <w:proofErr w:type="spellStart"/>
      <w:r w:rsidRPr="00D22C90">
        <w:t>infrastrutturi</w:t>
      </w:r>
      <w:proofErr w:type="spellEnd"/>
      <w:r w:rsidRPr="00D22C90">
        <w:t xml:space="preserve"> diġitali oħrajn bħall-komunikazzjonijiet </w:t>
      </w:r>
      <w:proofErr w:type="spellStart"/>
      <w:r w:rsidRPr="00D22C90">
        <w:t>kwantistiċi</w:t>
      </w:r>
      <w:proofErr w:type="spellEnd"/>
      <w:r w:rsidRPr="00D22C90">
        <w:t xml:space="preserve"> u r-</w:t>
      </w:r>
      <w:proofErr w:type="spellStart"/>
      <w:r w:rsidRPr="00D22C90">
        <w:t>rilevament</w:t>
      </w:r>
      <w:proofErr w:type="spellEnd"/>
      <w:r w:rsidRPr="00D22C90">
        <w:t xml:space="preserve"> </w:t>
      </w:r>
      <w:proofErr w:type="spellStart"/>
      <w:r w:rsidRPr="00D22C90">
        <w:t>kwantistiku</w:t>
      </w:r>
      <w:proofErr w:type="spellEnd"/>
      <w:r w:rsidRPr="00D22C90">
        <w:t xml:space="preserve">; </w:t>
      </w:r>
    </w:p>
    <w:p w14:paraId="26009117" w14:textId="77777777" w:rsidR="00E21F39" w:rsidRPr="00D22C90" w:rsidRDefault="00E21F39" w:rsidP="008B75C1">
      <w:pPr>
        <w:pStyle w:val="Point1"/>
        <w:spacing w:line="360" w:lineRule="auto"/>
        <w:jc w:val="left"/>
        <w:rPr>
          <w:noProof/>
        </w:rPr>
      </w:pPr>
      <w:r w:rsidRPr="00D22C90">
        <w:t>(h)</w:t>
      </w:r>
      <w:r w:rsidRPr="00D22C90">
        <w:tab/>
        <w:t xml:space="preserve">miżuri għall-bini tal-kapaċitajiet, għall-interoperabbiltà, għall-istandardizzazzjoni, għas-sigurtà fil-qasam tat-teknoloġiji </w:t>
      </w:r>
      <w:proofErr w:type="spellStart"/>
      <w:r w:rsidRPr="00D22C90">
        <w:t>kwantistiċi</w:t>
      </w:r>
      <w:proofErr w:type="spellEnd"/>
      <w:r w:rsidRPr="00D22C90">
        <w:t xml:space="preserve"> b’kunsiderazzjoni speċifika tar-riskji ta’ użu doppju u tal-protezzjoni tal-assi strateġiċi, tal-interessi, tal-awtonomija jew tas-sigurtà tal-Unjoni.</w:t>
      </w:r>
    </w:p>
    <w:p w14:paraId="7ECAD9A5" w14:textId="77777777" w:rsidR="00E21F39" w:rsidRPr="00D22C90" w:rsidRDefault="00E21F39" w:rsidP="008B75C1">
      <w:pPr>
        <w:pStyle w:val="Point0"/>
        <w:spacing w:line="360" w:lineRule="auto"/>
        <w:jc w:val="left"/>
        <w:rPr>
          <w:noProof/>
        </w:rPr>
      </w:pPr>
      <w:r w:rsidRPr="00D22C90">
        <w:lastRenderedPageBreak/>
        <w:t>(45)</w:t>
      </w:r>
      <w:r w:rsidRPr="00D22C90">
        <w:tab/>
        <w:t xml:space="preserve">L-Artikolu 16 tal-Anness huwa emendat kif ġej: </w:t>
      </w:r>
    </w:p>
    <w:p w14:paraId="470C9B48" w14:textId="77777777" w:rsidR="00E21F39" w:rsidRPr="00D22C90" w:rsidRDefault="00E21F39" w:rsidP="008B75C1">
      <w:pPr>
        <w:pStyle w:val="Text1"/>
        <w:spacing w:line="360" w:lineRule="auto"/>
        <w:jc w:val="left"/>
        <w:rPr>
          <w:noProof/>
        </w:rPr>
      </w:pPr>
      <w:r w:rsidRPr="00D22C90">
        <w:t>L-impenji baġitarji tal-Impriża Konġunta jistgħu jinqasmu f’pagamenti parzjali annwali. Minn Jannar 2025, tal-anqas 20 % tal-baġit kumulattiv tas-snin residwi ma għandux ikun kopert minn pagamenti parzjali annwali.</w:t>
      </w:r>
    </w:p>
    <w:p w14:paraId="49ADFB3D" w14:textId="77777777" w:rsidR="00E21F39" w:rsidRPr="00D22C90" w:rsidRDefault="00E21F39" w:rsidP="00524B29">
      <w:pPr>
        <w:pStyle w:val="Titrearticle"/>
        <w:spacing w:line="360" w:lineRule="auto"/>
        <w:rPr>
          <w:noProof/>
        </w:rPr>
      </w:pPr>
      <w:r w:rsidRPr="00D22C90">
        <w:t>Artikolu 40</w:t>
      </w:r>
    </w:p>
    <w:p w14:paraId="328C2415" w14:textId="77777777" w:rsidR="00E21F39" w:rsidRPr="00D22C90" w:rsidRDefault="00E21F39" w:rsidP="00524B29">
      <w:pPr>
        <w:spacing w:line="360" w:lineRule="auto"/>
        <w:rPr>
          <w:noProof/>
        </w:rPr>
      </w:pPr>
      <w:r w:rsidRPr="00D22C90">
        <w:t>Dan ir-Regolament għandu jidħol fis-seħħ fl-għoxrin jum wara dak tal-pubblikazzjoni tiegħu f’</w:t>
      </w:r>
      <w:r w:rsidRPr="00D22C90">
        <w:rPr>
          <w:i/>
          <w:iCs/>
        </w:rPr>
        <w:t>Il-Ġurnal Uffiċjali tal-Unjoni Ewropea</w:t>
      </w:r>
      <w:r w:rsidRPr="00D22C90">
        <w:t>.</w:t>
      </w:r>
    </w:p>
    <w:p w14:paraId="45511A10" w14:textId="77777777" w:rsidR="00E21F39" w:rsidRPr="00D22C90" w:rsidRDefault="00E21F39" w:rsidP="00524B29">
      <w:pPr>
        <w:pStyle w:val="Applicationdirecte"/>
        <w:spacing w:line="360" w:lineRule="auto"/>
        <w:jc w:val="left"/>
        <w:rPr>
          <w:noProof/>
        </w:rPr>
      </w:pPr>
      <w:r w:rsidRPr="00D22C90">
        <w:t>Dan ir-Regolament għandu jorbot fl-intier tiegħu u japplika direttament fl-Istati Membri kollha.</w:t>
      </w:r>
    </w:p>
    <w:p w14:paraId="5361A8E2" w14:textId="77777777" w:rsidR="00E21F39" w:rsidRPr="00D22C90" w:rsidRDefault="00E21F39" w:rsidP="008B75C1">
      <w:pPr>
        <w:pStyle w:val="Fait"/>
        <w:spacing w:line="360" w:lineRule="auto"/>
        <w:rPr>
          <w:noProof/>
        </w:rPr>
      </w:pPr>
      <w:r w:rsidRPr="00D22C90">
        <w:t>Magħmul fi Brussell,</w:t>
      </w:r>
    </w:p>
    <w:p w14:paraId="1BF50050" w14:textId="138275D3" w:rsidR="00524B29" w:rsidRPr="008B75C1" w:rsidRDefault="00524B29" w:rsidP="008B75C1">
      <w:pPr>
        <w:pStyle w:val="Institutionquisigne"/>
        <w:spacing w:line="360" w:lineRule="auto"/>
        <w:rPr>
          <w:i w:val="0"/>
          <w:noProof/>
        </w:rPr>
      </w:pPr>
      <w:r w:rsidRPr="00D22C90">
        <w:t xml:space="preserve">Għall-Parlament Ewropew </w:t>
      </w:r>
      <w:r w:rsidRPr="00804497">
        <w:rPr>
          <w:szCs w:val="24"/>
        </w:rPr>
        <w:tab/>
      </w:r>
      <w:r w:rsidRPr="00D22C90">
        <w:t>Għall-Kunsill</w:t>
      </w:r>
    </w:p>
    <w:p w14:paraId="2119B470" w14:textId="1C9AF68D" w:rsidR="00524B29" w:rsidRPr="00804497" w:rsidRDefault="00524B29" w:rsidP="00524B29">
      <w:pPr>
        <w:widowControl/>
        <w:tabs>
          <w:tab w:val="left" w:pos="4252"/>
        </w:tabs>
        <w:spacing w:line="360" w:lineRule="auto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>Il-</w:t>
      </w:r>
      <w:r w:rsidRPr="00804497">
        <w:rPr>
          <w:i/>
          <w:szCs w:val="24"/>
          <w:lang w:eastAsia="en-US"/>
        </w:rPr>
        <w:t>President</w:t>
      </w:r>
      <w:r w:rsidRPr="00804497">
        <w:rPr>
          <w:i/>
          <w:szCs w:val="24"/>
          <w:lang w:eastAsia="en-US"/>
        </w:rPr>
        <w:tab/>
      </w:r>
      <w:proofErr w:type="spellStart"/>
      <w:r>
        <w:rPr>
          <w:i/>
          <w:szCs w:val="24"/>
          <w:lang w:eastAsia="en-US"/>
        </w:rPr>
        <w:t>Il-</w:t>
      </w:r>
      <w:r w:rsidRPr="00804497">
        <w:rPr>
          <w:i/>
          <w:szCs w:val="24"/>
          <w:lang w:eastAsia="en-US"/>
        </w:rPr>
        <w:t>President</w:t>
      </w:r>
      <w:proofErr w:type="spellEnd"/>
    </w:p>
    <w:p w14:paraId="7F04C32E" w14:textId="3CCA81CB" w:rsidR="00E365E1" w:rsidRPr="00D22C90" w:rsidRDefault="00E365E1" w:rsidP="00BD04CA"/>
    <w:sectPr w:rsidR="00E365E1" w:rsidRPr="00D22C90" w:rsidSect="00D22C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E9FFA" w14:textId="77777777" w:rsidR="00BD04CA" w:rsidRPr="00D22C90" w:rsidRDefault="00BD04CA">
      <w:r w:rsidRPr="00D22C90">
        <w:separator/>
      </w:r>
    </w:p>
  </w:endnote>
  <w:endnote w:type="continuationSeparator" w:id="0">
    <w:p w14:paraId="11066A72" w14:textId="77777777" w:rsidR="00BD04CA" w:rsidRPr="00D22C90" w:rsidRDefault="00BD04CA">
      <w:r w:rsidRPr="00D22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1717" w14:textId="77777777" w:rsidR="00064002" w:rsidRPr="00D22C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E4BA7" w14:textId="77777777" w:rsidR="00064002" w:rsidRPr="00D22C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67C76" w14:textId="77777777" w:rsidR="00064002" w:rsidRPr="00D22C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767A8" w14:textId="77777777" w:rsidR="00BD04CA" w:rsidRPr="00D22C90" w:rsidRDefault="00BD04CA">
      <w:r w:rsidRPr="00D22C90">
        <w:separator/>
      </w:r>
    </w:p>
  </w:footnote>
  <w:footnote w:type="continuationSeparator" w:id="0">
    <w:p w14:paraId="1E0551F6" w14:textId="77777777" w:rsidR="00BD04CA" w:rsidRPr="00D22C90" w:rsidRDefault="00BD04CA">
      <w:r w:rsidRPr="00D22C90">
        <w:continuationSeparator/>
      </w:r>
    </w:p>
  </w:footnote>
  <w:footnote w:id="1">
    <w:p w14:paraId="57D3F5F3" w14:textId="0DF226A8" w:rsidR="0070170B" w:rsidRPr="0070170B" w:rsidRDefault="0070170B" w:rsidP="0070170B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t>*</w:t>
      </w:r>
      <w:r>
        <w:t xml:space="preserve"> </w:t>
      </w:r>
      <w:r>
        <w:rPr>
          <w:lang w:val="en-GB"/>
        </w:rPr>
        <w:tab/>
      </w:r>
      <w:proofErr w:type="spellStart"/>
      <w:proofErr w:type="gramStart"/>
      <w:r w:rsidRPr="0070170B">
        <w:rPr>
          <w:sz w:val="24"/>
          <w:szCs w:val="24"/>
        </w:rPr>
        <w:t>Emendi</w:t>
      </w:r>
      <w:proofErr w:type="spellEnd"/>
      <w:r w:rsidRPr="0070170B">
        <w:rPr>
          <w:sz w:val="24"/>
          <w:szCs w:val="24"/>
        </w:rPr>
        <w:t>:</w:t>
      </w:r>
      <w:proofErr w:type="gram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it</w:t>
      </w:r>
      <w:proofErr w:type="spellEnd"/>
      <w:r w:rsidRPr="0070170B">
        <w:rPr>
          <w:sz w:val="24"/>
          <w:szCs w:val="24"/>
        </w:rPr>
        <w:t xml:space="preserve">-test </w:t>
      </w:r>
      <w:proofErr w:type="spellStart"/>
      <w:r w:rsidRPr="0070170B">
        <w:rPr>
          <w:sz w:val="24"/>
          <w:szCs w:val="24"/>
        </w:rPr>
        <w:t>ġdid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jew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modifikat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huwa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indikat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permezz</w:t>
      </w:r>
      <w:proofErr w:type="spellEnd"/>
      <w:r w:rsidRPr="0070170B">
        <w:rPr>
          <w:sz w:val="24"/>
          <w:szCs w:val="24"/>
        </w:rPr>
        <w:t xml:space="preserve"> tat-tipa</w:t>
      </w:r>
      <w:r w:rsidRPr="0070170B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70170B">
        <w:rPr>
          <w:b/>
          <w:bCs/>
          <w:i/>
          <w:iCs/>
          <w:sz w:val="24"/>
          <w:szCs w:val="24"/>
        </w:rPr>
        <w:t>korsiva</w:t>
      </w:r>
      <w:proofErr w:type="spellEnd"/>
      <w:r w:rsidRPr="0070170B">
        <w:rPr>
          <w:b/>
          <w:bCs/>
          <w:i/>
          <w:iCs/>
          <w:sz w:val="24"/>
          <w:szCs w:val="24"/>
        </w:rPr>
        <w:t xml:space="preserve"> u </w:t>
      </w:r>
      <w:proofErr w:type="spellStart"/>
      <w:r w:rsidRPr="0070170B">
        <w:rPr>
          <w:b/>
          <w:bCs/>
          <w:i/>
          <w:iCs/>
          <w:sz w:val="24"/>
          <w:szCs w:val="24"/>
        </w:rPr>
        <w:t>grassa</w:t>
      </w:r>
      <w:proofErr w:type="spellEnd"/>
      <w:r w:rsidRPr="0070170B">
        <w:rPr>
          <w:sz w:val="24"/>
          <w:szCs w:val="24"/>
        </w:rPr>
        <w:t xml:space="preserve">; </w:t>
      </w:r>
      <w:proofErr w:type="spellStart"/>
      <w:r w:rsidRPr="0070170B">
        <w:rPr>
          <w:sz w:val="24"/>
          <w:szCs w:val="24"/>
        </w:rPr>
        <w:t>it-tħassir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huwa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indikat</w:t>
      </w:r>
      <w:proofErr w:type="spellEnd"/>
      <w:r w:rsidRPr="0070170B">
        <w:rPr>
          <w:sz w:val="24"/>
          <w:szCs w:val="24"/>
        </w:rPr>
        <w:t xml:space="preserve"> </w:t>
      </w:r>
      <w:proofErr w:type="spellStart"/>
      <w:r w:rsidRPr="0070170B">
        <w:rPr>
          <w:sz w:val="24"/>
          <w:szCs w:val="24"/>
        </w:rPr>
        <w:t>permezz</w:t>
      </w:r>
      <w:proofErr w:type="spellEnd"/>
      <w:r w:rsidRPr="0070170B">
        <w:rPr>
          <w:sz w:val="24"/>
          <w:szCs w:val="24"/>
        </w:rPr>
        <w:t xml:space="preserve"> tas-</w:t>
      </w:r>
      <w:proofErr w:type="spellStart"/>
      <w:r w:rsidRPr="0070170B">
        <w:rPr>
          <w:sz w:val="24"/>
          <w:szCs w:val="24"/>
        </w:rPr>
        <w:t>simbolu</w:t>
      </w:r>
      <w:proofErr w:type="spellEnd"/>
      <w:r w:rsidRPr="0070170B">
        <w:rPr>
          <w:sz w:val="24"/>
          <w:szCs w:val="24"/>
        </w:rPr>
        <w:t xml:space="preserve"> ▌.</w:t>
      </w:r>
    </w:p>
  </w:footnote>
  <w:footnote w:id="2">
    <w:p w14:paraId="3D06FF9D" w14:textId="4DD62915" w:rsidR="00E21F39" w:rsidRPr="00D22C90" w:rsidRDefault="00E21F39" w:rsidP="00D22C90">
      <w:pPr>
        <w:pStyle w:val="FootnoteText"/>
        <w:ind w:left="567" w:hanging="567"/>
        <w:rPr>
          <w:sz w:val="24"/>
          <w:lang w:val="mt-MT"/>
        </w:rPr>
      </w:pPr>
      <w:r w:rsidRPr="00D22C90">
        <w:rPr>
          <w:rStyle w:val="FootnoteReference"/>
          <w:sz w:val="24"/>
          <w:lang w:val="mt-MT"/>
        </w:rPr>
        <w:footnoteRef/>
      </w:r>
      <w:r w:rsidR="00D22C90" w:rsidRPr="00D22C90">
        <w:rPr>
          <w:sz w:val="24"/>
          <w:lang w:val="mt-MT"/>
        </w:rPr>
        <w:t xml:space="preserve"> </w:t>
      </w:r>
      <w:r w:rsidR="00D22C90" w:rsidRPr="00D22C90">
        <w:rPr>
          <w:sz w:val="24"/>
          <w:lang w:val="mt-MT"/>
        </w:rPr>
        <w:tab/>
      </w:r>
      <w:r w:rsidRPr="00D22C90">
        <w:rPr>
          <w:sz w:val="24"/>
          <w:lang w:val="mt-MT"/>
        </w:rPr>
        <w:t>ĠU C , , p. .</w:t>
      </w:r>
    </w:p>
  </w:footnote>
  <w:footnote w:id="3">
    <w:p w14:paraId="50890B5E" w14:textId="223EC9BB" w:rsidR="00E21F39" w:rsidRPr="00D22C90" w:rsidRDefault="00E21F39" w:rsidP="00D22C90">
      <w:pPr>
        <w:pStyle w:val="FootnoteText"/>
        <w:ind w:left="567" w:hanging="567"/>
        <w:rPr>
          <w:sz w:val="24"/>
          <w:lang w:val="mt-MT"/>
        </w:rPr>
      </w:pPr>
      <w:r w:rsidRPr="00D22C90">
        <w:rPr>
          <w:rStyle w:val="FootnoteReference"/>
          <w:sz w:val="24"/>
          <w:lang w:val="mt-MT"/>
        </w:rPr>
        <w:footnoteRef/>
      </w:r>
      <w:r w:rsidR="00D22C90" w:rsidRPr="00D22C90">
        <w:rPr>
          <w:sz w:val="24"/>
          <w:lang w:val="mt-MT"/>
        </w:rPr>
        <w:t xml:space="preserve"> </w:t>
      </w:r>
      <w:r w:rsidR="00D22C90" w:rsidRPr="00D22C90">
        <w:rPr>
          <w:sz w:val="24"/>
          <w:lang w:val="mt-MT"/>
        </w:rPr>
        <w:tab/>
      </w:r>
      <w:r w:rsidRPr="00D22C90">
        <w:rPr>
          <w:sz w:val="24"/>
          <w:lang w:val="mt-MT"/>
        </w:rPr>
        <w:t>ĠU C […], […], p. […]</w:t>
      </w:r>
    </w:p>
  </w:footnote>
  <w:footnote w:id="4">
    <w:p w14:paraId="3485ED1E" w14:textId="7CE639D2" w:rsidR="00E21F39" w:rsidRPr="00D22C90" w:rsidRDefault="00E21F39" w:rsidP="00D22C90">
      <w:pPr>
        <w:pStyle w:val="FootnoteText"/>
        <w:ind w:left="567" w:hanging="567"/>
        <w:rPr>
          <w:b/>
          <w:bCs/>
          <w:i/>
          <w:iCs/>
          <w:sz w:val="24"/>
          <w:lang w:val="mt-MT"/>
        </w:rPr>
      </w:pPr>
      <w:r w:rsidRPr="00D22C90">
        <w:rPr>
          <w:rStyle w:val="FootnoteReference"/>
          <w:b/>
          <w:bCs/>
          <w:i/>
          <w:iCs/>
          <w:sz w:val="24"/>
          <w:lang w:val="mt-MT"/>
        </w:rPr>
        <w:footnoteRef/>
      </w:r>
      <w:r w:rsidR="00D22C90" w:rsidRPr="00D22C90">
        <w:rPr>
          <w:b/>
          <w:i/>
          <w:sz w:val="24"/>
          <w:lang w:val="mt-MT"/>
        </w:rPr>
        <w:t xml:space="preserve"> </w:t>
      </w:r>
      <w:r w:rsidR="00D22C90" w:rsidRPr="00D22C90">
        <w:rPr>
          <w:b/>
          <w:i/>
          <w:sz w:val="24"/>
          <w:lang w:val="mt-MT"/>
        </w:rPr>
        <w:tab/>
      </w:r>
      <w:r w:rsidRPr="00D22C90">
        <w:rPr>
          <w:b/>
          <w:i/>
          <w:sz w:val="24"/>
          <w:lang w:val="mt-MT"/>
        </w:rPr>
        <w:t>Ir-Regolament (UE) 2021/695 tal-Parlament Ewropew u tal-Kunsill tat-28 ta’ April 2021 li jistabbilixxi l-Orizzont Ewropa — il-Programm Qafas għar-Riċerka u l-Innovazzjoni, li jistabbilixxi r-regoli tiegħu għall-parteċipazzjoni u d-disseminazzjoni, u li jħassar ir-Regolamenti (UE) Nru 1290/2013 u (UE) Nru 1291/2013 (ĠU L 170, 12.5.2021, p. 1, ELI: </w:t>
      </w:r>
      <w:hyperlink r:id="rId1" w:tooltip="Jagħti aċċess għal dan id-dokument permezz tal-URI tal-ELI." w:history="1">
        <w:r w:rsidRPr="00D22C90">
          <w:rPr>
            <w:rStyle w:val="Hyperlink"/>
            <w:b/>
            <w:i/>
            <w:sz w:val="24"/>
            <w:lang w:val="mt-MT"/>
          </w:rPr>
          <w:t>http://data.europa.eu/eli/reg/2021/695/oj</w:t>
        </w:r>
      </w:hyperlink>
      <w:r w:rsidRPr="00D22C90">
        <w:rPr>
          <w:b/>
          <w:i/>
          <w:sz w:val="24"/>
          <w:lang w:val="mt-MT"/>
        </w:rPr>
        <w:t>).</w:t>
      </w:r>
    </w:p>
  </w:footnote>
  <w:footnote w:id="5">
    <w:p w14:paraId="10E654D1" w14:textId="23457414" w:rsidR="00E21F39" w:rsidRPr="00D22C90" w:rsidRDefault="00E21F39" w:rsidP="00D22C90">
      <w:pPr>
        <w:pStyle w:val="FootnoteText"/>
        <w:ind w:left="567" w:hanging="567"/>
        <w:rPr>
          <w:sz w:val="24"/>
          <w:lang w:val="mt-MT"/>
        </w:rPr>
      </w:pPr>
      <w:r w:rsidRPr="00D22C90">
        <w:rPr>
          <w:rStyle w:val="FootnoteReference"/>
          <w:sz w:val="24"/>
          <w:lang w:val="mt-MT"/>
        </w:rPr>
        <w:footnoteRef/>
      </w:r>
      <w:r w:rsidR="00D22C90" w:rsidRPr="00D22C90">
        <w:rPr>
          <w:sz w:val="24"/>
          <w:lang w:val="mt-MT"/>
        </w:rPr>
        <w:t xml:space="preserve"> </w:t>
      </w:r>
      <w:r w:rsidR="00D22C90" w:rsidRPr="00D22C90">
        <w:rPr>
          <w:sz w:val="24"/>
          <w:lang w:val="mt-MT"/>
        </w:rPr>
        <w:tab/>
      </w:r>
      <w:hyperlink r:id="rId2" w:history="1">
        <w:r w:rsidRPr="00D22C90">
          <w:rPr>
            <w:rStyle w:val="Hyperlink"/>
            <w:sz w:val="24"/>
            <w:lang w:val="mt-MT"/>
          </w:rPr>
          <w:t>https://digital-strategy.ec.europa.eu/en/news/commission-sets-course-europes-ai-leadership-ambitious-ai-continent-action-plan</w:t>
        </w:r>
      </w:hyperlink>
      <w:r w:rsidRPr="00D22C90">
        <w:rPr>
          <w:sz w:val="24"/>
          <w:lang w:val="mt-M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DA5D" w14:textId="77777777" w:rsidR="00064002" w:rsidRPr="00D22C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CD88C" w14:textId="77777777" w:rsidR="00064002" w:rsidRPr="00D22C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D538" w14:textId="77777777" w:rsidR="00064002" w:rsidRPr="00D22C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2466644">
    <w:abstractNumId w:val="9"/>
  </w:num>
  <w:num w:numId="2" w16cid:durableId="1821462617">
    <w:abstractNumId w:val="9"/>
  </w:num>
  <w:num w:numId="3" w16cid:durableId="1846701203">
    <w:abstractNumId w:val="7"/>
  </w:num>
  <w:num w:numId="4" w16cid:durableId="488718545">
    <w:abstractNumId w:val="7"/>
  </w:num>
  <w:num w:numId="5" w16cid:durableId="1721515745">
    <w:abstractNumId w:val="6"/>
  </w:num>
  <w:num w:numId="6" w16cid:durableId="1716848891">
    <w:abstractNumId w:val="6"/>
  </w:num>
  <w:num w:numId="7" w16cid:durableId="299119553">
    <w:abstractNumId w:val="5"/>
  </w:num>
  <w:num w:numId="8" w16cid:durableId="854000282">
    <w:abstractNumId w:val="5"/>
  </w:num>
  <w:num w:numId="9" w16cid:durableId="277950691">
    <w:abstractNumId w:val="4"/>
  </w:num>
  <w:num w:numId="10" w16cid:durableId="1884318191">
    <w:abstractNumId w:val="4"/>
  </w:num>
  <w:num w:numId="11" w16cid:durableId="1110129192">
    <w:abstractNumId w:val="8"/>
  </w:num>
  <w:num w:numId="12" w16cid:durableId="1852061538">
    <w:abstractNumId w:val="8"/>
  </w:num>
  <w:num w:numId="13" w16cid:durableId="1875651770">
    <w:abstractNumId w:val="3"/>
  </w:num>
  <w:num w:numId="14" w16cid:durableId="1054426838">
    <w:abstractNumId w:val="3"/>
  </w:num>
  <w:num w:numId="15" w16cid:durableId="428695289">
    <w:abstractNumId w:val="2"/>
  </w:num>
  <w:num w:numId="16" w16cid:durableId="244997233">
    <w:abstractNumId w:val="2"/>
  </w:num>
  <w:num w:numId="17" w16cid:durableId="73093013">
    <w:abstractNumId w:val="1"/>
  </w:num>
  <w:num w:numId="18" w16cid:durableId="1461916317">
    <w:abstractNumId w:val="1"/>
  </w:num>
  <w:num w:numId="19" w16cid:durableId="1625623597">
    <w:abstractNumId w:val="0"/>
  </w:num>
  <w:num w:numId="20" w16cid:durableId="1139492322">
    <w:abstractNumId w:val="0"/>
  </w:num>
  <w:num w:numId="21" w16cid:durableId="104735885">
    <w:abstractNumId w:val="9"/>
  </w:num>
  <w:num w:numId="22" w16cid:durableId="10033959">
    <w:abstractNumId w:val="7"/>
  </w:num>
  <w:num w:numId="23" w16cid:durableId="1049913630">
    <w:abstractNumId w:val="6"/>
  </w:num>
  <w:num w:numId="24" w16cid:durableId="2049838719">
    <w:abstractNumId w:val="5"/>
  </w:num>
  <w:num w:numId="25" w16cid:durableId="741098549">
    <w:abstractNumId w:val="4"/>
  </w:num>
  <w:num w:numId="26" w16cid:durableId="1653873741">
    <w:abstractNumId w:val="8"/>
  </w:num>
  <w:num w:numId="27" w16cid:durableId="420686493">
    <w:abstractNumId w:val="3"/>
  </w:num>
  <w:num w:numId="28" w16cid:durableId="318852147">
    <w:abstractNumId w:val="2"/>
  </w:num>
  <w:num w:numId="29" w16cid:durableId="1397897479">
    <w:abstractNumId w:val="1"/>
  </w:num>
  <w:num w:numId="30" w16cid:durableId="773980693">
    <w:abstractNumId w:val="0"/>
  </w:num>
  <w:num w:numId="31" w16cid:durableId="1228032396">
    <w:abstractNumId w:val="9"/>
  </w:num>
  <w:num w:numId="32" w16cid:durableId="701589268">
    <w:abstractNumId w:val="7"/>
  </w:num>
  <w:num w:numId="33" w16cid:durableId="1243949399">
    <w:abstractNumId w:val="6"/>
  </w:num>
  <w:num w:numId="34" w16cid:durableId="1661230802">
    <w:abstractNumId w:val="5"/>
  </w:num>
  <w:num w:numId="35" w16cid:durableId="1838766736">
    <w:abstractNumId w:val="4"/>
  </w:num>
  <w:num w:numId="36" w16cid:durableId="1674841904">
    <w:abstractNumId w:val="8"/>
  </w:num>
  <w:num w:numId="37" w16cid:durableId="1810633758">
    <w:abstractNumId w:val="3"/>
  </w:num>
  <w:num w:numId="38" w16cid:durableId="1743716831">
    <w:abstractNumId w:val="2"/>
  </w:num>
  <w:num w:numId="39" w16cid:durableId="1063674580">
    <w:abstractNumId w:val="1"/>
  </w:num>
  <w:num w:numId="40" w16cid:durableId="1815219276">
    <w:abstractNumId w:val="0"/>
  </w:num>
  <w:num w:numId="41" w16cid:durableId="146944362">
    <w:abstractNumId w:val="10"/>
  </w:num>
  <w:num w:numId="42" w16cid:durableId="756707154">
    <w:abstractNumId w:val="10"/>
  </w:num>
  <w:num w:numId="43" w16cid:durableId="1811173358">
    <w:abstractNumId w:val="10"/>
  </w:num>
  <w:num w:numId="44" w16cid:durableId="18831264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1/2025"/>
    <w:docVar w:name="dvlangue" w:val="MT"/>
    <w:docVar w:name="dvnumam" w:val="0"/>
    <w:docVar w:name="dvpe" w:val="779.752"/>
    <w:docVar w:name="dvrapporteur" w:val="Rapporteur: "/>
    <w:docVar w:name="dvstar" w:val="*"/>
    <w:docVar w:name="dvtitre" w:val="Riżoluzzjoni tal-Parlament Ewropew tas-17 ta' Diċembru 2025 dwar il-proposta għal regolament tal-Kunsill li jemenda r-Regolament tal-Kunsill (UE) 2021/1173 tat-13 ta’ Lulju 2021 dwar l-istabbiliment tal-Impriża Konġunta għall-Computing ta’ Prestazzjoni Għolja Ewropew u li jħassar ir-Regolament (UE) 2018/1488(COM(2025)0414 – C10-0204/2025 – 2025/0229(NLE))"/>
  </w:docVars>
  <w:rsids>
    <w:rsidRoot w:val="00BD04CA"/>
    <w:rsid w:val="00002272"/>
    <w:rsid w:val="0001706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4F5"/>
    <w:rsid w:val="00471C19"/>
    <w:rsid w:val="004867E3"/>
    <w:rsid w:val="00494A28"/>
    <w:rsid w:val="004C0004"/>
    <w:rsid w:val="004C5D52"/>
    <w:rsid w:val="0050519A"/>
    <w:rsid w:val="005072A1"/>
    <w:rsid w:val="00514517"/>
    <w:rsid w:val="00524B29"/>
    <w:rsid w:val="00545827"/>
    <w:rsid w:val="00560270"/>
    <w:rsid w:val="005C2568"/>
    <w:rsid w:val="005F1B17"/>
    <w:rsid w:val="006037C0"/>
    <w:rsid w:val="006631B6"/>
    <w:rsid w:val="00680577"/>
    <w:rsid w:val="006F74FA"/>
    <w:rsid w:val="0070170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5C1"/>
    <w:rsid w:val="008C2AC6"/>
    <w:rsid w:val="008E2326"/>
    <w:rsid w:val="008F538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4CA"/>
    <w:rsid w:val="00BD48FE"/>
    <w:rsid w:val="00BD7BD8"/>
    <w:rsid w:val="00BE1F5E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22C90"/>
    <w:rsid w:val="00D56C11"/>
    <w:rsid w:val="00D67656"/>
    <w:rsid w:val="00D834A0"/>
    <w:rsid w:val="00D872DF"/>
    <w:rsid w:val="00D91E21"/>
    <w:rsid w:val="00DA7FCD"/>
    <w:rsid w:val="00E21F39"/>
    <w:rsid w:val="00E365E1"/>
    <w:rsid w:val="00E820A4"/>
    <w:rsid w:val="00EB006A"/>
    <w:rsid w:val="00EB3568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1017D"/>
  <w15:chartTrackingRefBased/>
  <w15:docId w15:val="{68A4224F-E1F9-4DFC-925A-9E02BBC6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21F39"/>
    <w:rPr>
      <w:b/>
    </w:rPr>
  </w:style>
  <w:style w:type="paragraph" w:customStyle="1" w:styleId="NormalHanging12a">
    <w:name w:val="NormalHanging12a"/>
    <w:basedOn w:val="Normal"/>
    <w:rsid w:val="00E21F3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21F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21F39"/>
    <w:pPr>
      <w:spacing w:before="480" w:after="240"/>
    </w:pPr>
  </w:style>
  <w:style w:type="character" w:styleId="Hyperlink">
    <w:name w:val="Hyperlink"/>
    <w:uiPriority w:val="99"/>
    <w:unhideWhenUsed/>
    <w:rsid w:val="00E21F39"/>
    <w:rPr>
      <w:color w:val="0000FF"/>
      <w:u w:val="single"/>
    </w:rPr>
  </w:style>
  <w:style w:type="paragraph" w:customStyle="1" w:styleId="Text1">
    <w:name w:val="Text 1"/>
    <w:basedOn w:val="Normal"/>
    <w:rsid w:val="00E21F3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21F3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21F3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21F3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21F3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21F3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21F3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E21F3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21F3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21F3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21F3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21F3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21F3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21F3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Normal24">
    <w:name w:val="Normal24"/>
    <w:basedOn w:val="Normal"/>
    <w:rsid w:val="00E21F39"/>
    <w:pPr>
      <w:spacing w:after="480"/>
    </w:pPr>
  </w:style>
  <w:style w:type="paragraph" w:styleId="Revision">
    <w:name w:val="Revision"/>
    <w:hidden/>
    <w:uiPriority w:val="99"/>
    <w:semiHidden/>
    <w:rsid w:val="00524B2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igital-strategy.ec.europa.eu/mt/news/commission-sets-course-europes-ai-leadership-ambitious-ai-continent-action-plan" TargetMode="External"/><Relationship Id="rId1" Type="http://schemas.openxmlformats.org/officeDocument/2006/relationships/hyperlink" Target="http://data.europa.eu/eli/reg/2021/6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6226</Words>
  <Characters>48302</Characters>
  <Application>Microsoft Office Word</Application>
  <DocSecurity>4</DocSecurity>
  <Lines>402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GIRGINOV Kiril</cp:lastModifiedBy>
  <cp:revision>2</cp:revision>
  <cp:lastPrinted>2004-11-19T15:42:00Z</cp:lastPrinted>
  <dcterms:created xsi:type="dcterms:W3CDTF">2026-03-23T16:00:00Z</dcterms:created>
  <dcterms:modified xsi:type="dcterms:W3CDTF">2026-03-23T16:00:00Z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P10_TA(2025)0333_</vt:lpwstr>
  </property>
  <property fmtid="{D5CDD505-2E9C-101B-9397-08002B2CF9AE}" pid="4" name="&lt;Type&gt;">
    <vt:lpwstr>RR</vt:lpwstr>
  </property>
</Properties>
</file>