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97284" w14:paraId="672CA80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AB60BD" w14:textId="77777777" w:rsidR="00751A4A" w:rsidRPr="00D97284" w:rsidRDefault="00894193" w:rsidP="0010095E">
            <w:pPr>
              <w:pStyle w:val="EPName"/>
            </w:pPr>
            <w:r w:rsidRPr="00D97284">
              <w:t>Parlament Ewropew</w:t>
            </w:r>
          </w:p>
          <w:p w14:paraId="0DAADC19" w14:textId="77777777" w:rsidR="00751A4A" w:rsidRPr="00D9728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97284">
              <w:t>2024</w:t>
            </w:r>
            <w:r w:rsidR="00817416" w:rsidRPr="00D97284">
              <w:t>-202</w:t>
            </w:r>
            <w:r w:rsidRPr="00D97284">
              <w:t>9</w:t>
            </w:r>
          </w:p>
        </w:tc>
        <w:tc>
          <w:tcPr>
            <w:tcW w:w="2268" w:type="dxa"/>
            <w:shd w:val="clear" w:color="auto" w:fill="auto"/>
          </w:tcPr>
          <w:p w14:paraId="6ECA6FB7" w14:textId="77777777" w:rsidR="00751A4A" w:rsidRPr="00D97284" w:rsidRDefault="00187494" w:rsidP="0010095E">
            <w:pPr>
              <w:pStyle w:val="EPLogo"/>
            </w:pPr>
            <w:r w:rsidRPr="00D97284">
              <w:rPr>
                <w:noProof/>
                <w:lang w:eastAsia="ja-JP"/>
              </w:rPr>
              <w:drawing>
                <wp:inline distT="0" distB="0" distL="0" distR="0" wp14:anchorId="51731DE1" wp14:editId="484E19C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361730" w14:textId="77777777" w:rsidR="00D058B8" w:rsidRPr="00D97284" w:rsidRDefault="00D058B8" w:rsidP="004C5D52">
      <w:pPr>
        <w:pStyle w:val="LineTop"/>
      </w:pPr>
    </w:p>
    <w:p w14:paraId="31246AB3" w14:textId="77777777" w:rsidR="00680577" w:rsidRPr="00D97284" w:rsidRDefault="00894193" w:rsidP="00680577">
      <w:pPr>
        <w:pStyle w:val="EPBodyTA1"/>
      </w:pPr>
      <w:r w:rsidRPr="00D97284">
        <w:t>TESTI ADOTTATI</w:t>
      </w:r>
    </w:p>
    <w:p w14:paraId="5D1E1BD5" w14:textId="77777777" w:rsidR="00D058B8" w:rsidRPr="00D97284" w:rsidRDefault="00D058B8" w:rsidP="00D058B8">
      <w:pPr>
        <w:pStyle w:val="LineBottom"/>
      </w:pPr>
    </w:p>
    <w:p w14:paraId="671EAD2B" w14:textId="4A47027D" w:rsidR="00894193" w:rsidRPr="00D97284" w:rsidRDefault="00894193" w:rsidP="00894193">
      <w:pPr>
        <w:pStyle w:val="ATHeading1"/>
      </w:pPr>
      <w:bookmarkStart w:id="0" w:name="TANumber"/>
      <w:r w:rsidRPr="00D97284">
        <w:t>P10_TA(2025)0</w:t>
      </w:r>
      <w:bookmarkEnd w:id="0"/>
      <w:r w:rsidR="00B91055">
        <w:t>341</w:t>
      </w:r>
    </w:p>
    <w:p w14:paraId="1EE62EF4" w14:textId="77777777" w:rsidR="00894193" w:rsidRPr="00D97284" w:rsidRDefault="00894193" w:rsidP="00894193">
      <w:pPr>
        <w:pStyle w:val="ATHeading2"/>
      </w:pPr>
      <w:bookmarkStart w:id="1" w:name="title"/>
      <w:r w:rsidRPr="00D97284">
        <w:t>Is-sitwazzjoni politika gravi fil-</w:t>
      </w:r>
      <w:proofErr w:type="spellStart"/>
      <w:r w:rsidRPr="00D97284">
        <w:t>Guinea</w:t>
      </w:r>
      <w:proofErr w:type="spellEnd"/>
      <w:r w:rsidRPr="00D97284">
        <w:t>-Bissau wara l-kolp ta’ stat tas-26 ta’ Novembru</w:t>
      </w:r>
      <w:bookmarkEnd w:id="1"/>
    </w:p>
    <w:bookmarkStart w:id="2" w:name="Sujet"/>
    <w:p w14:paraId="6692EF06" w14:textId="1DF1C003" w:rsidR="00512275" w:rsidRPr="00AA6272" w:rsidRDefault="00512275" w:rsidP="00512275">
      <w:pPr>
        <w:rPr>
          <w:i/>
          <w:vanish/>
        </w:rPr>
      </w:pPr>
      <w:r w:rsidRPr="00AA6272">
        <w:rPr>
          <w:i/>
        </w:rPr>
        <w:fldChar w:fldCharType="begin"/>
      </w:r>
      <w:r w:rsidRPr="00AA6272">
        <w:rPr>
          <w:i/>
        </w:rPr>
        <w:instrText xml:space="preserve"> TC"(</w:instrText>
      </w:r>
      <w:bookmarkStart w:id="3" w:name="DocNumber"/>
      <w:r w:rsidRPr="00AA6272">
        <w:rPr>
          <w:i/>
        </w:rPr>
        <w:instrText>B10-0568</w:instrText>
      </w:r>
      <w:r>
        <w:rPr>
          <w:i/>
        </w:rPr>
        <w:instrText>, 0572, 0574, 0575, 0579 u 0586</w:instrText>
      </w:r>
      <w:r w:rsidRPr="00AA6272">
        <w:rPr>
          <w:i/>
        </w:rPr>
        <w:instrText>/2025</w:instrText>
      </w:r>
      <w:bookmarkEnd w:id="3"/>
      <w:r w:rsidRPr="00AA6272">
        <w:rPr>
          <w:i/>
        </w:rPr>
        <w:instrText xml:space="preserve">)"\l3 \n&gt; \* MERGEFORMAT </w:instrText>
      </w:r>
      <w:r w:rsidRPr="00AA6272">
        <w:rPr>
          <w:i/>
        </w:rPr>
        <w:fldChar w:fldCharType="end"/>
      </w:r>
    </w:p>
    <w:p w14:paraId="2DE8A26B" w14:textId="77777777" w:rsidR="00512275" w:rsidRPr="00AA6272" w:rsidRDefault="00512275" w:rsidP="00512275">
      <w:pPr>
        <w:rPr>
          <w:vanish/>
        </w:rPr>
      </w:pPr>
      <w:bookmarkStart w:id="4" w:name="PE"/>
      <w:r w:rsidRPr="00AA6272">
        <w:rPr>
          <w:vanish/>
        </w:rPr>
        <w:t>PE779.049</w:t>
      </w:r>
      <w:bookmarkEnd w:id="4"/>
    </w:p>
    <w:p w14:paraId="2025FE5F" w14:textId="77777777" w:rsidR="00894193" w:rsidRPr="00D97284" w:rsidRDefault="00894193" w:rsidP="00894193">
      <w:pPr>
        <w:pStyle w:val="ATHeading3"/>
      </w:pPr>
      <w:r w:rsidRPr="00D97284">
        <w:t>Riżoluzzjoni tal-Parlament Ewropew tat-18 ta' Diċembru 2025 dwar is-sitwazzjoni politika gravi fil-</w:t>
      </w:r>
      <w:proofErr w:type="spellStart"/>
      <w:r w:rsidRPr="00D97284">
        <w:t>Guinea</w:t>
      </w:r>
      <w:proofErr w:type="spellEnd"/>
      <w:r w:rsidRPr="00D97284">
        <w:t>-Bissau wara l-kolp ta’ stat tas-26 ta’ Novembru</w:t>
      </w:r>
      <w:bookmarkEnd w:id="2"/>
      <w:r w:rsidRPr="00D97284">
        <w:t xml:space="preserve"> </w:t>
      </w:r>
      <w:bookmarkStart w:id="5" w:name="References"/>
      <w:r w:rsidRPr="00D97284">
        <w:t>(2025/3027(RSP))</w:t>
      </w:r>
      <w:bookmarkEnd w:id="5"/>
    </w:p>
    <w:p w14:paraId="4965D062" w14:textId="77777777" w:rsidR="00996413" w:rsidRPr="00D97284" w:rsidRDefault="00996413" w:rsidP="00996413">
      <w:pPr>
        <w:pStyle w:val="EPComma"/>
      </w:pPr>
      <w:bookmarkStart w:id="6" w:name="TextBodyBegin"/>
      <w:bookmarkEnd w:id="6"/>
      <w:r w:rsidRPr="00D97284">
        <w:rPr>
          <w:i/>
        </w:rPr>
        <w:t>Il-Parlament Ewropew</w:t>
      </w:r>
      <w:r w:rsidRPr="00D97284">
        <w:t>,</w:t>
      </w:r>
    </w:p>
    <w:p w14:paraId="61F81B50" w14:textId="77777777" w:rsidR="00996413" w:rsidRPr="00D97284" w:rsidRDefault="00996413" w:rsidP="00996413">
      <w:pPr>
        <w:pStyle w:val="NormalHanging12a"/>
      </w:pPr>
      <w:r w:rsidRPr="00D97284">
        <w:t>–</w:t>
      </w:r>
      <w:r w:rsidRPr="00D97284">
        <w:tab/>
        <w:t>wara li kkunsidra l-Artikolu 150(5) u l-Artikolu 136(4) tar-Regoli ta’ Proċedura tiegħu,</w:t>
      </w:r>
    </w:p>
    <w:p w14:paraId="063CB27E" w14:textId="77777777" w:rsidR="00996413" w:rsidRPr="00D97284" w:rsidRDefault="00996413" w:rsidP="00996413">
      <w:pPr>
        <w:pStyle w:val="NormalHanging12a"/>
      </w:pPr>
      <w:r w:rsidRPr="00D97284">
        <w:t>A.</w:t>
      </w:r>
      <w:r w:rsidRPr="00D97284">
        <w:tab/>
        <w:t>billi fit-23 ta’ Novembru 2025 saru l-elezzjonijiet ġenerali fil-</w:t>
      </w:r>
      <w:proofErr w:type="spellStart"/>
      <w:r w:rsidRPr="00D97284">
        <w:t>Guinea</w:t>
      </w:r>
      <w:proofErr w:type="spellEnd"/>
      <w:r w:rsidRPr="00D97284">
        <w:t xml:space="preserve">-Bissau; billi l-partit ewlieni tal-oppożizzjoni, il-PAIGC, ma </w:t>
      </w:r>
      <w:proofErr w:type="spellStart"/>
      <w:r w:rsidRPr="00D97284">
        <w:t>tħalliex</w:t>
      </w:r>
      <w:proofErr w:type="spellEnd"/>
      <w:r w:rsidRPr="00D97284">
        <w:t xml:space="preserve"> joħroġ għall-elezzjoni;</w:t>
      </w:r>
    </w:p>
    <w:p w14:paraId="61984ADD" w14:textId="77777777" w:rsidR="00996413" w:rsidRPr="00D97284" w:rsidRDefault="00996413" w:rsidP="00996413">
      <w:pPr>
        <w:pStyle w:val="NormalHanging12a"/>
      </w:pPr>
      <w:r w:rsidRPr="00D97284">
        <w:t>B.</w:t>
      </w:r>
      <w:r w:rsidRPr="00D97284">
        <w:tab/>
        <w:t xml:space="preserve">billi fis-26 ta’ Novembru 2025, grupp militari mmexxi mill-Ġeneral </w:t>
      </w:r>
      <w:proofErr w:type="spellStart"/>
      <w:r w:rsidRPr="00D97284">
        <w:t>Horta</w:t>
      </w:r>
      <w:proofErr w:type="spellEnd"/>
      <w:r w:rsidRPr="00D97284">
        <w:t xml:space="preserve"> N’</w:t>
      </w:r>
      <w:proofErr w:type="spellStart"/>
      <w:r w:rsidRPr="00D97284">
        <w:t>Tam</w:t>
      </w:r>
      <w:proofErr w:type="spellEnd"/>
      <w:r w:rsidRPr="00D97284">
        <w:t xml:space="preserve"> ħataf il-poter bil-forza, u </w:t>
      </w:r>
      <w:proofErr w:type="spellStart"/>
      <w:r w:rsidRPr="00D97284">
        <w:t>ssospenda</w:t>
      </w:r>
      <w:proofErr w:type="spellEnd"/>
      <w:r w:rsidRPr="00D97284">
        <w:t xml:space="preserve"> illegalment il-proċess elettorali lejliet it-tħabbir uffiċjali tar-riżultati tal-elezzjoni; billi r-rabtiet bejn il-mexxej tal-kolp ta’ stat u l-President fil-kariga </w:t>
      </w:r>
      <w:proofErr w:type="spellStart"/>
      <w:r w:rsidRPr="00D97284">
        <w:t>Embaló</w:t>
      </w:r>
      <w:proofErr w:type="spellEnd"/>
      <w:r w:rsidRPr="00D97284">
        <w:t xml:space="preserve"> qajmu allegazzjonijiet serji li l-kolp ta’ stat ġie </w:t>
      </w:r>
      <w:proofErr w:type="spellStart"/>
      <w:r w:rsidRPr="00D97284">
        <w:t>orkestrat</w:t>
      </w:r>
      <w:proofErr w:type="spellEnd"/>
      <w:r w:rsidRPr="00D97284">
        <w:t xml:space="preserve"> biex tiġi evitata telfa elettorali;</w:t>
      </w:r>
    </w:p>
    <w:p w14:paraId="2A7CD7E1" w14:textId="77777777" w:rsidR="00996413" w:rsidRPr="00D97284" w:rsidRDefault="00996413" w:rsidP="00996413">
      <w:pPr>
        <w:pStyle w:val="NormalHanging12a"/>
      </w:pPr>
      <w:r w:rsidRPr="00D97284">
        <w:t>C.</w:t>
      </w:r>
      <w:r w:rsidRPr="00D97284">
        <w:tab/>
        <w:t xml:space="preserve">billi d-dimostranti talbu lill-awtoritajiet jippubblikaw ir-riżultati tal-elezzjoni; billi l-ġunta militari imponiet repressjoni severa fuq il-libertajiet ċivili, u ġew </w:t>
      </w:r>
      <w:proofErr w:type="spellStart"/>
      <w:r w:rsidRPr="00D97284">
        <w:t>irrapportati</w:t>
      </w:r>
      <w:proofErr w:type="spellEnd"/>
      <w:r w:rsidRPr="00D97284">
        <w:t xml:space="preserve"> vjolazzjonijiet tad-drittijiet tal-bniedem kontra d-dimostranti u l-ġurnalisti, u mill-inqas 18-il persuna ġew detenuti b’mod arbitrarju, fosthom uffiċjali tal-gvern, maġistrati u mexxejja tal-oppożizzjoni politika;</w:t>
      </w:r>
    </w:p>
    <w:p w14:paraId="1272932E" w14:textId="77777777" w:rsidR="00996413" w:rsidRPr="00D97284" w:rsidRDefault="00996413" w:rsidP="00996413">
      <w:pPr>
        <w:pStyle w:val="NormalHanging12a"/>
      </w:pPr>
      <w:r w:rsidRPr="00D97284">
        <w:t>D.</w:t>
      </w:r>
      <w:r w:rsidRPr="00D97284">
        <w:tab/>
        <w:t>billi l-mexxejja politiċi tal-oppożizzjoni ġew arrestati fil-jum tal-kolp ta’ stat u minn dak iż-żmien ’l hawn inżammu f’iżolament u mingħajr aċċess għad-difiża legali;</w:t>
      </w:r>
    </w:p>
    <w:p w14:paraId="50850747" w14:textId="77777777" w:rsidR="00996413" w:rsidRPr="00D97284" w:rsidRDefault="00996413" w:rsidP="00996413">
      <w:pPr>
        <w:pStyle w:val="NormalHanging12a"/>
      </w:pPr>
      <w:r w:rsidRPr="00D97284">
        <w:t>E.</w:t>
      </w:r>
      <w:r w:rsidRPr="00D97284">
        <w:tab/>
        <w:t xml:space="preserve">billi l-kandidat presidenzjali </w:t>
      </w:r>
      <w:proofErr w:type="spellStart"/>
      <w:r w:rsidRPr="00D97284">
        <w:t>Fernando</w:t>
      </w:r>
      <w:proofErr w:type="spellEnd"/>
      <w:r w:rsidRPr="00D97284">
        <w:t xml:space="preserve"> </w:t>
      </w:r>
      <w:proofErr w:type="spellStart"/>
      <w:r w:rsidRPr="00D97284">
        <w:t>Dias</w:t>
      </w:r>
      <w:proofErr w:type="spellEnd"/>
      <w:r w:rsidRPr="00D97284">
        <w:t xml:space="preserve"> </w:t>
      </w:r>
      <w:proofErr w:type="spellStart"/>
      <w:r w:rsidRPr="00D97284">
        <w:t>da</w:t>
      </w:r>
      <w:proofErr w:type="spellEnd"/>
      <w:r w:rsidRPr="00D97284">
        <w:t xml:space="preserve"> Costa ħa rifuġju fl-ambaxxata Niġerjana; billi l-President </w:t>
      </w:r>
      <w:proofErr w:type="spellStart"/>
      <w:r w:rsidRPr="00D97284">
        <w:t>Embaló</w:t>
      </w:r>
      <w:proofErr w:type="spellEnd"/>
      <w:r w:rsidRPr="00D97284">
        <w:t xml:space="preserve"> tħalla jitlaq mill-pajjiż;</w:t>
      </w:r>
    </w:p>
    <w:p w14:paraId="1A751825" w14:textId="77777777" w:rsidR="00996413" w:rsidRPr="00D97284" w:rsidRDefault="00996413" w:rsidP="00996413">
      <w:pPr>
        <w:pStyle w:val="NormalHanging12a"/>
      </w:pPr>
      <w:r w:rsidRPr="00D97284">
        <w:t>F.</w:t>
      </w:r>
      <w:r w:rsidRPr="00D97284">
        <w:tab/>
        <w:t>billi l-parteċipazzjoni tal-</w:t>
      </w:r>
      <w:proofErr w:type="spellStart"/>
      <w:r w:rsidRPr="00D97284">
        <w:t>Guinea</w:t>
      </w:r>
      <w:proofErr w:type="spellEnd"/>
      <w:r w:rsidRPr="00D97284">
        <w:t>-Bissau fl-Unjoni Afrikana, fil-Komunità tal-Pajjiżi fejn hu mitkellem il-Portugiż u fil-Komunità Ekonomika tal-Istati tal-Afrika tal-Punent ġiet sospiża sakemm terġa’ tiġi stabbilita l-ordni kostituzzjonali;</w:t>
      </w:r>
    </w:p>
    <w:p w14:paraId="192C05C1" w14:textId="77777777" w:rsidR="00996413" w:rsidRPr="00D97284" w:rsidRDefault="00996413" w:rsidP="00996413">
      <w:pPr>
        <w:pStyle w:val="NormalHanging12a"/>
      </w:pPr>
      <w:r w:rsidRPr="00D97284">
        <w:t>1.</w:t>
      </w:r>
      <w:r w:rsidRPr="00D97284">
        <w:tab/>
        <w:t xml:space="preserve">Jikkundanna b’mod </w:t>
      </w:r>
      <w:proofErr w:type="spellStart"/>
      <w:r w:rsidRPr="00D97284">
        <w:t>inekwivoku</w:t>
      </w:r>
      <w:proofErr w:type="spellEnd"/>
      <w:r w:rsidRPr="00D97284">
        <w:t xml:space="preserve"> l-ħtif tal-poter mill-militar fis-26 ta’ Novembru 2025 u </w:t>
      </w:r>
      <w:r w:rsidRPr="00D97284">
        <w:lastRenderedPageBreak/>
        <w:t xml:space="preserve">l-interruzzjoni tal-proċess elettorali; jirrifjuta l-bidla </w:t>
      </w:r>
      <w:proofErr w:type="spellStart"/>
      <w:r w:rsidRPr="00D97284">
        <w:t>antikostituzzjonali</w:t>
      </w:r>
      <w:proofErr w:type="spellEnd"/>
      <w:r w:rsidRPr="00D97284">
        <w:t xml:space="preserve"> tal-gvern, u jappella għar-restawr immedjat tal-ordni kostituzzjonali u tal-proċess elettorali tal-</w:t>
      </w:r>
      <w:proofErr w:type="spellStart"/>
      <w:r w:rsidRPr="00D97284">
        <w:t>Guinea</w:t>
      </w:r>
      <w:proofErr w:type="spellEnd"/>
      <w:r w:rsidRPr="00D97284">
        <w:t>-Bissau;</w:t>
      </w:r>
    </w:p>
    <w:p w14:paraId="48E58D70" w14:textId="77777777" w:rsidR="00996413" w:rsidRPr="00D97284" w:rsidRDefault="00996413" w:rsidP="00996413">
      <w:pPr>
        <w:pStyle w:val="NormalHanging12a"/>
      </w:pPr>
      <w:r w:rsidRPr="00D97284">
        <w:t>2.</w:t>
      </w:r>
      <w:r w:rsidRPr="00D97284">
        <w:tab/>
        <w:t>Jikkundanna bil-qawwa l-użu sproporzjonat tal-forza mill-forzi tas-sigurtà kontra l-popolazzjoni; jappella lill-partijiet kollha biex joqogħdu lura minn att ta’ vjolenza; jitlob li ssir investigazzjoni indipendenti dwar il-vjolazzjonijiet tad-drittijiet tal-bniedem, u li dawk responsabbli għall-kolp ta’ stat, u għall-ksur tad-drittijiet tal-bniedem, jagħtu kont ta’ għemilhom;</w:t>
      </w:r>
    </w:p>
    <w:p w14:paraId="296FD0BD" w14:textId="77777777" w:rsidR="00996413" w:rsidRPr="00D97284" w:rsidRDefault="00996413" w:rsidP="00996413">
      <w:pPr>
        <w:pStyle w:val="NormalHanging12a"/>
      </w:pPr>
      <w:r w:rsidRPr="00D97284">
        <w:t>3.</w:t>
      </w:r>
      <w:r w:rsidRPr="00D97284">
        <w:tab/>
        <w:t xml:space="preserve">Jitlob il-ħelsien immedjat u mingħajr kundizzjonijiet tal-mexxejja politiċi tal-oppożizzjoni </w:t>
      </w:r>
      <w:proofErr w:type="spellStart"/>
      <w:r w:rsidRPr="00D97284">
        <w:t>Domingos</w:t>
      </w:r>
      <w:proofErr w:type="spellEnd"/>
      <w:r w:rsidRPr="00D97284">
        <w:t xml:space="preserve"> </w:t>
      </w:r>
      <w:proofErr w:type="spellStart"/>
      <w:r w:rsidRPr="00D97284">
        <w:t>Simões</w:t>
      </w:r>
      <w:proofErr w:type="spellEnd"/>
      <w:r w:rsidRPr="00D97284">
        <w:t xml:space="preserve"> </w:t>
      </w:r>
      <w:proofErr w:type="spellStart"/>
      <w:r w:rsidRPr="00D97284">
        <w:t>Pereira</w:t>
      </w:r>
      <w:proofErr w:type="spellEnd"/>
      <w:r w:rsidRPr="00D97284">
        <w:t xml:space="preserve">, </w:t>
      </w:r>
      <w:proofErr w:type="spellStart"/>
      <w:r w:rsidRPr="00D97284">
        <w:t>Octávio</w:t>
      </w:r>
      <w:proofErr w:type="spellEnd"/>
      <w:r w:rsidRPr="00D97284">
        <w:t xml:space="preserve"> </w:t>
      </w:r>
      <w:proofErr w:type="spellStart"/>
      <w:r w:rsidRPr="00D97284">
        <w:t>Lopes</w:t>
      </w:r>
      <w:proofErr w:type="spellEnd"/>
      <w:r w:rsidRPr="00D97284">
        <w:t xml:space="preserve">, </w:t>
      </w:r>
      <w:proofErr w:type="spellStart"/>
      <w:r w:rsidRPr="00D97284">
        <w:t>Marciano</w:t>
      </w:r>
      <w:proofErr w:type="spellEnd"/>
      <w:r w:rsidRPr="00D97284">
        <w:t xml:space="preserve"> </w:t>
      </w:r>
      <w:proofErr w:type="spellStart"/>
      <w:r w:rsidRPr="00D97284">
        <w:t>Indi</w:t>
      </w:r>
      <w:proofErr w:type="spellEnd"/>
      <w:r w:rsidRPr="00D97284">
        <w:t xml:space="preserve">, Roberto </w:t>
      </w:r>
      <w:proofErr w:type="spellStart"/>
      <w:r w:rsidRPr="00D97284">
        <w:t>Mbesba</w:t>
      </w:r>
      <w:proofErr w:type="spellEnd"/>
      <w:r w:rsidRPr="00D97284">
        <w:t xml:space="preserve"> u l-oħrajn kollha detenuti </w:t>
      </w:r>
      <w:proofErr w:type="spellStart"/>
      <w:r w:rsidRPr="00D97284">
        <w:t>arbitrarjament</w:t>
      </w:r>
      <w:proofErr w:type="spellEnd"/>
      <w:r w:rsidRPr="00D97284">
        <w:t>;</w:t>
      </w:r>
    </w:p>
    <w:p w14:paraId="41A7AE57" w14:textId="77777777" w:rsidR="00996413" w:rsidRPr="00D97284" w:rsidRDefault="00996413" w:rsidP="00996413">
      <w:pPr>
        <w:pStyle w:val="NormalHanging12a"/>
      </w:pPr>
      <w:r w:rsidRPr="00D97284">
        <w:t>4.</w:t>
      </w:r>
      <w:r w:rsidRPr="00D97284">
        <w:tab/>
      </w:r>
      <w:proofErr w:type="spellStart"/>
      <w:r w:rsidRPr="00D97284">
        <w:t>Jiddenunzja</w:t>
      </w:r>
      <w:proofErr w:type="spellEnd"/>
      <w:r w:rsidRPr="00D97284">
        <w:t xml:space="preserve"> r-</w:t>
      </w:r>
      <w:proofErr w:type="spellStart"/>
      <w:r w:rsidRPr="00D97284">
        <w:t>ripressjoni</w:t>
      </w:r>
      <w:proofErr w:type="spellEnd"/>
      <w:r w:rsidRPr="00D97284">
        <w:t xml:space="preserve"> vjolenti tal-ġunta kontra attivisti, ġurnalisti, difensuri tad-drittijiet tal-bniedem u s-soċjetà ċivili; jitlob li jitneħħew ir-restrizzjonijiet kollha fuq il-midja indipendenti u li jintemmu l-forom kollha ta’ persekuzzjoni tas-soċjetà ċivili;</w:t>
      </w:r>
    </w:p>
    <w:p w14:paraId="58D8049D" w14:textId="77777777" w:rsidR="00996413" w:rsidRPr="00D97284" w:rsidRDefault="00996413" w:rsidP="00996413">
      <w:pPr>
        <w:pStyle w:val="NormalHanging12a"/>
      </w:pPr>
      <w:r w:rsidRPr="00D97284">
        <w:t>5.</w:t>
      </w:r>
      <w:r w:rsidRPr="00D97284">
        <w:tab/>
        <w:t>Jistieden lill-kummissjoni elettorali tal-</w:t>
      </w:r>
      <w:proofErr w:type="spellStart"/>
      <w:r w:rsidRPr="00D97284">
        <w:t>Guinea</w:t>
      </w:r>
      <w:proofErr w:type="spellEnd"/>
      <w:r w:rsidRPr="00D97284">
        <w:t>-Bissau tippubblika r-riżultati elettorali vverifikati mingħajr indħil militari jew politiku;</w:t>
      </w:r>
    </w:p>
    <w:p w14:paraId="7235E009" w14:textId="77777777" w:rsidR="00996413" w:rsidRPr="00D97284" w:rsidRDefault="00996413" w:rsidP="00996413">
      <w:pPr>
        <w:pStyle w:val="NormalHanging12a"/>
      </w:pPr>
      <w:r w:rsidRPr="00D97284">
        <w:t>6.</w:t>
      </w:r>
      <w:r w:rsidRPr="00D97284">
        <w:tab/>
        <w:t>Iħeġġeġ djalogu politiku inklużiv fost il-partijiet ikkonċernati ewlenin kollha, bl-appoġġ tal-atturi reġjonali, biex jiġu implimentati riformi strutturali għat-tisħiħ tad-demokrazija u tal-istat tad-dritt;</w:t>
      </w:r>
    </w:p>
    <w:p w14:paraId="17E0B3C8" w14:textId="77777777" w:rsidR="00996413" w:rsidRPr="00D97284" w:rsidRDefault="00996413" w:rsidP="00996413">
      <w:pPr>
        <w:pStyle w:val="NormalHanging12a"/>
      </w:pPr>
      <w:r w:rsidRPr="00D97284">
        <w:t>7.</w:t>
      </w:r>
      <w:r w:rsidRPr="00D97284">
        <w:tab/>
        <w:t xml:space="preserve">Iħeġġeġ lill-UE tirrieżamina minnufih il-ftehimiet u l-finanzjament tagħha, tiżgura li l-fondi ta’ kooperazzjoni ma </w:t>
      </w:r>
      <w:proofErr w:type="spellStart"/>
      <w:r w:rsidRPr="00D97284">
        <w:t>jsaħħux</w:t>
      </w:r>
      <w:proofErr w:type="spellEnd"/>
      <w:r w:rsidRPr="00D97284">
        <w:t xml:space="preserve"> il-ġunta u strutturi </w:t>
      </w:r>
      <w:proofErr w:type="spellStart"/>
      <w:r w:rsidRPr="00D97284">
        <w:t>awtoritarji</w:t>
      </w:r>
      <w:proofErr w:type="spellEnd"/>
      <w:r w:rsidRPr="00D97284">
        <w:t xml:space="preserve"> oħrajn, u </w:t>
      </w:r>
      <w:proofErr w:type="spellStart"/>
      <w:r w:rsidRPr="00D97284">
        <w:t>tipprijoritizza</w:t>
      </w:r>
      <w:proofErr w:type="spellEnd"/>
      <w:r w:rsidRPr="00D97284">
        <w:t xml:space="preserve"> l-appoġġ għas-soċjetà ċivili demokratika;</w:t>
      </w:r>
    </w:p>
    <w:p w14:paraId="225DB289" w14:textId="77777777" w:rsidR="00996413" w:rsidRPr="00D97284" w:rsidRDefault="00996413" w:rsidP="00996413">
      <w:pPr>
        <w:pStyle w:val="NormalHanging12a"/>
      </w:pPr>
      <w:r w:rsidRPr="00D97284">
        <w:t>8.</w:t>
      </w:r>
      <w:r w:rsidRPr="00D97284">
        <w:tab/>
        <w:t>Jistieden lill-Kunsill jikkunsidra miżuri restrittivi fuq dawk responsabbli għall-kolp ta’ stat u għall-vjolazzjonijiet mifruxa tad-drittijiet tal-bniedem;</w:t>
      </w:r>
    </w:p>
    <w:p w14:paraId="7F96F20E" w14:textId="61D09BD2" w:rsidR="00D97284" w:rsidRPr="00D97284" w:rsidRDefault="00996413" w:rsidP="00D97284">
      <w:pPr>
        <w:pStyle w:val="NormalHanging12a"/>
      </w:pPr>
      <w:r w:rsidRPr="00D97284">
        <w:t>9.</w:t>
      </w:r>
      <w:r w:rsidRPr="00D97284">
        <w:tab/>
        <w:t>Jagħti istruzzjonijiet lill-President tiegħu biex tgħaddi din ir-riżoluzzjoni lill-Kunsill, lill-Kummissjoni, lill-awtoritajiet tal-</w:t>
      </w:r>
      <w:proofErr w:type="spellStart"/>
      <w:r w:rsidRPr="00D97284">
        <w:t>Guinea</w:t>
      </w:r>
      <w:proofErr w:type="spellEnd"/>
      <w:r w:rsidRPr="00D97284">
        <w:t>-Bissau, lill-organizzazzjonijiet reġjonali Afrikani, lill-Komunità tal-Pajjiżi fejn hu mitkellem il-Portugiż u lin-Nazzjonijiet Uniti.</w:t>
      </w:r>
    </w:p>
    <w:p w14:paraId="79DFDDAB" w14:textId="5CC4B399" w:rsidR="00E365E1" w:rsidRPr="00D97284" w:rsidRDefault="00E365E1" w:rsidP="00894193"/>
    <w:sectPr w:rsidR="00E365E1" w:rsidRPr="00D97284" w:rsidSect="00D972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9FF26" w14:textId="77777777" w:rsidR="00894193" w:rsidRPr="00D97284" w:rsidRDefault="00894193">
      <w:r w:rsidRPr="00D97284">
        <w:separator/>
      </w:r>
    </w:p>
  </w:endnote>
  <w:endnote w:type="continuationSeparator" w:id="0">
    <w:p w14:paraId="0271A1F3" w14:textId="77777777" w:rsidR="00894193" w:rsidRPr="00D97284" w:rsidRDefault="00894193">
      <w:r w:rsidRPr="00D972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71B49" w14:textId="77777777" w:rsidR="00064002" w:rsidRPr="00D9728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CF0DF" w14:textId="77777777" w:rsidR="00064002" w:rsidRPr="00D9728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1EDBD" w14:textId="77777777" w:rsidR="00064002" w:rsidRPr="00D9728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C2248" w14:textId="77777777" w:rsidR="00894193" w:rsidRPr="00D97284" w:rsidRDefault="00894193">
      <w:r w:rsidRPr="00D97284">
        <w:separator/>
      </w:r>
    </w:p>
  </w:footnote>
  <w:footnote w:type="continuationSeparator" w:id="0">
    <w:p w14:paraId="48660C35" w14:textId="77777777" w:rsidR="00894193" w:rsidRPr="00D97284" w:rsidRDefault="00894193">
      <w:r w:rsidRPr="00D9728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DBA22" w14:textId="77777777" w:rsidR="00064002" w:rsidRPr="00D9728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97173" w14:textId="77777777" w:rsidR="00064002" w:rsidRPr="00D9728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0392E" w14:textId="77777777" w:rsidR="00064002" w:rsidRPr="00D9728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87757129">
    <w:abstractNumId w:val="9"/>
  </w:num>
  <w:num w:numId="2" w16cid:durableId="276375933">
    <w:abstractNumId w:val="9"/>
  </w:num>
  <w:num w:numId="3" w16cid:durableId="958683977">
    <w:abstractNumId w:val="7"/>
  </w:num>
  <w:num w:numId="4" w16cid:durableId="1028220778">
    <w:abstractNumId w:val="7"/>
  </w:num>
  <w:num w:numId="5" w16cid:durableId="1595169386">
    <w:abstractNumId w:val="6"/>
  </w:num>
  <w:num w:numId="6" w16cid:durableId="1056052810">
    <w:abstractNumId w:val="6"/>
  </w:num>
  <w:num w:numId="7" w16cid:durableId="1964650578">
    <w:abstractNumId w:val="5"/>
  </w:num>
  <w:num w:numId="8" w16cid:durableId="1739550844">
    <w:abstractNumId w:val="5"/>
  </w:num>
  <w:num w:numId="9" w16cid:durableId="383873720">
    <w:abstractNumId w:val="4"/>
  </w:num>
  <w:num w:numId="10" w16cid:durableId="582033792">
    <w:abstractNumId w:val="4"/>
  </w:num>
  <w:num w:numId="11" w16cid:durableId="993024051">
    <w:abstractNumId w:val="8"/>
  </w:num>
  <w:num w:numId="12" w16cid:durableId="329410964">
    <w:abstractNumId w:val="8"/>
  </w:num>
  <w:num w:numId="13" w16cid:durableId="74478275">
    <w:abstractNumId w:val="3"/>
  </w:num>
  <w:num w:numId="14" w16cid:durableId="1279413896">
    <w:abstractNumId w:val="3"/>
  </w:num>
  <w:num w:numId="15" w16cid:durableId="1772360146">
    <w:abstractNumId w:val="2"/>
  </w:num>
  <w:num w:numId="16" w16cid:durableId="1137914296">
    <w:abstractNumId w:val="2"/>
  </w:num>
  <w:num w:numId="17" w16cid:durableId="1568415843">
    <w:abstractNumId w:val="1"/>
  </w:num>
  <w:num w:numId="18" w16cid:durableId="1260869345">
    <w:abstractNumId w:val="1"/>
  </w:num>
  <w:num w:numId="19" w16cid:durableId="1946231582">
    <w:abstractNumId w:val="0"/>
  </w:num>
  <w:num w:numId="20" w16cid:durableId="937178557">
    <w:abstractNumId w:val="0"/>
  </w:num>
  <w:num w:numId="21" w16cid:durableId="152336744">
    <w:abstractNumId w:val="9"/>
  </w:num>
  <w:num w:numId="22" w16cid:durableId="850989873">
    <w:abstractNumId w:val="7"/>
  </w:num>
  <w:num w:numId="23" w16cid:durableId="992218522">
    <w:abstractNumId w:val="6"/>
  </w:num>
  <w:num w:numId="24" w16cid:durableId="398596485">
    <w:abstractNumId w:val="5"/>
  </w:num>
  <w:num w:numId="25" w16cid:durableId="979385889">
    <w:abstractNumId w:val="4"/>
  </w:num>
  <w:num w:numId="26" w16cid:durableId="1795513601">
    <w:abstractNumId w:val="8"/>
  </w:num>
  <w:num w:numId="27" w16cid:durableId="1298221872">
    <w:abstractNumId w:val="3"/>
  </w:num>
  <w:num w:numId="28" w16cid:durableId="1053578869">
    <w:abstractNumId w:val="2"/>
  </w:num>
  <w:num w:numId="29" w16cid:durableId="353578517">
    <w:abstractNumId w:val="1"/>
  </w:num>
  <w:num w:numId="30" w16cid:durableId="296374844">
    <w:abstractNumId w:val="0"/>
  </w:num>
  <w:num w:numId="31" w16cid:durableId="1820685992">
    <w:abstractNumId w:val="9"/>
  </w:num>
  <w:num w:numId="32" w16cid:durableId="434329767">
    <w:abstractNumId w:val="7"/>
  </w:num>
  <w:num w:numId="33" w16cid:durableId="364328935">
    <w:abstractNumId w:val="6"/>
  </w:num>
  <w:num w:numId="34" w16cid:durableId="1035542197">
    <w:abstractNumId w:val="5"/>
  </w:num>
  <w:num w:numId="35" w16cid:durableId="1317606319">
    <w:abstractNumId w:val="4"/>
  </w:num>
  <w:num w:numId="36" w16cid:durableId="1523010140">
    <w:abstractNumId w:val="8"/>
  </w:num>
  <w:num w:numId="37" w16cid:durableId="1271470018">
    <w:abstractNumId w:val="3"/>
  </w:num>
  <w:num w:numId="38" w16cid:durableId="400098542">
    <w:abstractNumId w:val="2"/>
  </w:num>
  <w:num w:numId="39" w16cid:durableId="219943326">
    <w:abstractNumId w:val="1"/>
  </w:num>
  <w:num w:numId="40" w16cid:durableId="167409479">
    <w:abstractNumId w:val="0"/>
  </w:num>
  <w:num w:numId="41" w16cid:durableId="658726456">
    <w:abstractNumId w:val="10"/>
  </w:num>
  <w:num w:numId="42" w16cid:durableId="1044060862">
    <w:abstractNumId w:val="10"/>
  </w:num>
  <w:num w:numId="43" w16cid:durableId="1151677819">
    <w:abstractNumId w:val="10"/>
  </w:num>
  <w:num w:numId="44" w16cid:durableId="6196506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8/2025"/>
    <w:docVar w:name="dvlangue" w:val="MT"/>
    <w:docVar w:name="dvnumam" w:val="0"/>
    <w:docVar w:name="dvpe" w:val="779.049"/>
    <w:docVar w:name="dvtitre" w:val="Riżoluzzjoni tal-Parlament Ewropew tat-18 ta' Diċembru 2025 dwar is-sitwazzjoni politika gravi fil-Guinea-Bissau wara l-kolp ta’ stat tas-26 ta’ Novembru(2025/3027(RSP))"/>
  </w:docVars>
  <w:rsids>
    <w:rsidRoot w:val="0089419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2275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4193"/>
    <w:rsid w:val="008C2AC6"/>
    <w:rsid w:val="00930C23"/>
    <w:rsid w:val="0093193B"/>
    <w:rsid w:val="009509D8"/>
    <w:rsid w:val="00950B64"/>
    <w:rsid w:val="00981893"/>
    <w:rsid w:val="0099641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1055"/>
    <w:rsid w:val="00BD48FE"/>
    <w:rsid w:val="00BD7BD8"/>
    <w:rsid w:val="00BE6ADC"/>
    <w:rsid w:val="00C05BFE"/>
    <w:rsid w:val="00C12D01"/>
    <w:rsid w:val="00C23CD4"/>
    <w:rsid w:val="00C272E8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7284"/>
    <w:rsid w:val="00DA7FCD"/>
    <w:rsid w:val="00E3125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CE6F89"/>
  <w15:chartTrackingRefBased/>
  <w15:docId w15:val="{92EE0A2E-EF53-4A46-989F-CF136B40C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96413"/>
    <w:pPr>
      <w:spacing w:after="240"/>
      <w:ind w:left="567" w:hanging="567"/>
    </w:pPr>
  </w:style>
  <w:style w:type="paragraph" w:customStyle="1" w:styleId="EPComma">
    <w:name w:val="EPComma"/>
    <w:basedOn w:val="Normal"/>
    <w:rsid w:val="0099641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96413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3752</Characters>
  <Application>Microsoft Office Word</Application>
  <DocSecurity>0</DocSecurity>
  <Lines>65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2025-12-18T11:41:00Z</dcterms:created>
  <dcterms:modified xsi:type="dcterms:W3CDTF">2025-12-18T11:41:00Z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B10-0568/2025</vt:lpwstr>
  </property>
  <property fmtid="{D5CDD505-2E9C-101B-9397-08002B2CF9AE}" pid="4" name="&lt;Type&gt;">
    <vt:lpwstr>RR</vt:lpwstr>
  </property>
</Properties>
</file>