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C5F" w14:paraId="5790EC38" w14:textId="77777777" w:rsidTr="0010095E">
        <w:trPr>
          <w:trHeight w:hRule="exact" w:val="1418"/>
        </w:trPr>
        <w:tc>
          <w:tcPr>
            <w:tcW w:w="6804" w:type="dxa"/>
            <w:shd w:val="clear" w:color="auto" w:fill="auto"/>
            <w:vAlign w:val="center"/>
          </w:tcPr>
          <w:p w14:paraId="31B709A5" w14:textId="77777777" w:rsidR="00751A4A" w:rsidRPr="002E5C5F" w:rsidRDefault="00177ACD" w:rsidP="0010095E">
            <w:pPr>
              <w:pStyle w:val="EPName"/>
            </w:pPr>
            <w:r w:rsidRPr="002E5C5F">
              <w:t>Europa-Parlamentet</w:t>
            </w:r>
          </w:p>
          <w:p w14:paraId="55F9DCAD" w14:textId="77777777" w:rsidR="00751A4A" w:rsidRPr="002E5C5F" w:rsidRDefault="005F1B17" w:rsidP="005F1B17">
            <w:pPr>
              <w:pStyle w:val="EPTerm"/>
              <w:rPr>
                <w:rStyle w:val="HideTWBExt"/>
                <w:noProof w:val="0"/>
                <w:vanish w:val="0"/>
                <w:color w:val="auto"/>
              </w:rPr>
            </w:pPr>
            <w:r w:rsidRPr="002E5C5F">
              <w:t>2024</w:t>
            </w:r>
            <w:r w:rsidR="00817416" w:rsidRPr="002E5C5F">
              <w:t>-202</w:t>
            </w:r>
            <w:r w:rsidRPr="002E5C5F">
              <w:t>9</w:t>
            </w:r>
          </w:p>
        </w:tc>
        <w:tc>
          <w:tcPr>
            <w:tcW w:w="2268" w:type="dxa"/>
            <w:shd w:val="clear" w:color="auto" w:fill="auto"/>
          </w:tcPr>
          <w:p w14:paraId="6D93BB9A" w14:textId="77777777" w:rsidR="00751A4A" w:rsidRPr="002E5C5F" w:rsidRDefault="00187494" w:rsidP="0010095E">
            <w:pPr>
              <w:pStyle w:val="EPLogo"/>
            </w:pPr>
            <w:r w:rsidRPr="002E5C5F">
              <w:rPr>
                <w:noProof/>
                <w:lang w:eastAsia="ja-JP"/>
              </w:rPr>
              <w:drawing>
                <wp:inline distT="0" distB="0" distL="0" distR="0" wp14:anchorId="04DEAEC7" wp14:editId="6DE3B3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3021F" w14:textId="77777777" w:rsidR="00D058B8" w:rsidRPr="002E5C5F" w:rsidRDefault="00D058B8" w:rsidP="004C5D52">
      <w:pPr>
        <w:pStyle w:val="LineTop"/>
      </w:pPr>
    </w:p>
    <w:p w14:paraId="6D356109" w14:textId="77777777" w:rsidR="00680577" w:rsidRPr="002E5C5F" w:rsidRDefault="00177ACD" w:rsidP="00680577">
      <w:pPr>
        <w:pStyle w:val="EPBodyTA1"/>
      </w:pPr>
      <w:r w:rsidRPr="002E5C5F">
        <w:t>VEDTAGNE TEKSTER</w:t>
      </w:r>
    </w:p>
    <w:p w14:paraId="33D88730" w14:textId="77777777" w:rsidR="00D058B8" w:rsidRPr="002E5C5F" w:rsidRDefault="00D058B8" w:rsidP="00D058B8">
      <w:pPr>
        <w:pStyle w:val="LineBottom"/>
      </w:pPr>
    </w:p>
    <w:p w14:paraId="14C70C17" w14:textId="0D864A02" w:rsidR="00177ACD" w:rsidRPr="00EB7969" w:rsidRDefault="00177ACD" w:rsidP="00177ACD">
      <w:pPr>
        <w:pStyle w:val="ATHeading1"/>
      </w:pPr>
      <w:bookmarkStart w:id="0" w:name="TANumber"/>
      <w:r w:rsidRPr="00EB7969">
        <w:t>P10_</w:t>
      </w:r>
      <w:proofErr w:type="gramStart"/>
      <w:r w:rsidRPr="00EB7969">
        <w:t>TA(</w:t>
      </w:r>
      <w:proofErr w:type="gramEnd"/>
      <w:r w:rsidRPr="00EB7969">
        <w:t>2026)000</w:t>
      </w:r>
      <w:r w:rsidR="00217903">
        <w:t>1</w:t>
      </w:r>
      <w:bookmarkEnd w:id="0"/>
    </w:p>
    <w:p w14:paraId="3327850E" w14:textId="199C79C4" w:rsidR="00177ACD" w:rsidRPr="00EB7969" w:rsidRDefault="00312E68" w:rsidP="00177ACD">
      <w:pPr>
        <w:pStyle w:val="ATHeading2"/>
      </w:pPr>
      <w:bookmarkStart w:id="1" w:name="title"/>
      <w:r w:rsidRPr="00EB7969">
        <w:t>R</w:t>
      </w:r>
      <w:r w:rsidR="00177ACD" w:rsidRPr="00EB7969">
        <w:t>ammer, der skal styrke tilgængeligheden af og forsyningssikkerheden for kritiske lægemidler samt tilgængeligheden af og adgangen til lægemidler af fælles interesse</w:t>
      </w:r>
      <w:bookmarkEnd w:id="1"/>
    </w:p>
    <w:p w14:paraId="0E28347E" w14:textId="77777777" w:rsidR="00177ACD" w:rsidRPr="002E5C5F" w:rsidRDefault="00177ACD" w:rsidP="00177ACD">
      <w:pPr>
        <w:rPr>
          <w:i/>
          <w:vanish/>
        </w:rPr>
      </w:pPr>
      <w:r w:rsidRPr="002E5C5F">
        <w:rPr>
          <w:i/>
        </w:rPr>
        <w:fldChar w:fldCharType="begin"/>
      </w:r>
      <w:r w:rsidRPr="002E5C5F">
        <w:rPr>
          <w:i/>
        </w:rPr>
        <w:instrText xml:space="preserve"> TC"(</w:instrText>
      </w:r>
      <w:bookmarkStart w:id="2" w:name="DocNumber"/>
      <w:r w:rsidRPr="002E5C5F">
        <w:rPr>
          <w:i/>
        </w:rPr>
        <w:instrText>A10-0272/2025</w:instrText>
      </w:r>
      <w:bookmarkEnd w:id="2"/>
      <w:r w:rsidRPr="002E5C5F">
        <w:rPr>
          <w:i/>
        </w:rPr>
        <w:instrText xml:space="preserve"> - Ordfører: Tomislav Sokol)"\l3 \n&gt; \* MERGEFORMAT </w:instrText>
      </w:r>
      <w:r w:rsidRPr="002E5C5F">
        <w:rPr>
          <w:i/>
        </w:rPr>
        <w:fldChar w:fldCharType="end"/>
      </w:r>
    </w:p>
    <w:p w14:paraId="37728769" w14:textId="77777777" w:rsidR="00177ACD" w:rsidRPr="002E5C5F" w:rsidRDefault="00177ACD" w:rsidP="00177ACD">
      <w:pPr>
        <w:rPr>
          <w:vanish/>
        </w:rPr>
      </w:pPr>
      <w:bookmarkStart w:id="3" w:name="Commission"/>
      <w:r w:rsidRPr="002E5C5F">
        <w:rPr>
          <w:vanish/>
        </w:rPr>
        <w:t>Udvalget om Folkesundhed</w:t>
      </w:r>
      <w:bookmarkEnd w:id="3"/>
    </w:p>
    <w:p w14:paraId="3FC1A57B" w14:textId="77777777" w:rsidR="00177ACD" w:rsidRPr="002E5C5F" w:rsidRDefault="00177ACD" w:rsidP="00177ACD">
      <w:pPr>
        <w:rPr>
          <w:vanish/>
        </w:rPr>
      </w:pPr>
      <w:bookmarkStart w:id="4" w:name="PE"/>
      <w:r w:rsidRPr="002E5C5F">
        <w:rPr>
          <w:vanish/>
        </w:rPr>
        <w:t>PE775.742</w:t>
      </w:r>
      <w:bookmarkEnd w:id="4"/>
    </w:p>
    <w:p w14:paraId="02F62D77" w14:textId="56454566" w:rsidR="00177ACD" w:rsidRPr="00EB7969" w:rsidRDefault="002E5C5F" w:rsidP="00177ACD">
      <w:pPr>
        <w:pStyle w:val="ATHeading3"/>
      </w:pPr>
      <w:bookmarkStart w:id="5" w:name="Sujet"/>
      <w:r>
        <w:t xml:space="preserve">Ændringer vedtaget af </w:t>
      </w:r>
      <w:r w:rsidR="00177ACD" w:rsidRPr="00EB7969">
        <w:t xml:space="preserve">Europa-Parlamentet </w:t>
      </w:r>
      <w:r>
        <w:t xml:space="preserve">den </w:t>
      </w:r>
      <w:r w:rsidR="00312E68" w:rsidRPr="00EB7969">
        <w:t>20</w:t>
      </w:r>
      <w:r w:rsidR="00177ACD" w:rsidRPr="00EB7969">
        <w:t>. januar 2026 om forslag til Europa-Parlamentets og Rådets forordning om fastlæggelse af rammer, der skal styrke tilgængeligheden af og forsyningssikkerheden for kritiske lægemidler samt tilgængeligheden af og adgangen til lægemidler af fælles interesse, og om ændring af forordning (EU) 2024/795</w:t>
      </w:r>
      <w:bookmarkEnd w:id="5"/>
      <w:r w:rsidR="00177ACD" w:rsidRPr="00EB7969">
        <w:t xml:space="preserve"> </w:t>
      </w:r>
      <w:bookmarkStart w:id="6" w:name="References"/>
      <w:r w:rsidR="00177ACD" w:rsidRPr="00EB7969">
        <w:t>(</w:t>
      </w:r>
      <w:proofErr w:type="gramStart"/>
      <w:r w:rsidR="00177ACD" w:rsidRPr="00EB7969">
        <w:t>COM(</w:t>
      </w:r>
      <w:proofErr w:type="gramEnd"/>
      <w:r w:rsidR="00177ACD" w:rsidRPr="00EB7969">
        <w:t>2025)0102 – C10-0048/2025 – 2025/0102(COD))</w:t>
      </w:r>
      <w:bookmarkEnd w:id="6"/>
      <w:r>
        <w:rPr>
          <w:rStyle w:val="FootnoteReference"/>
        </w:rPr>
        <w:footnoteReference w:id="1"/>
      </w:r>
    </w:p>
    <w:p w14:paraId="5779C54D" w14:textId="77777777" w:rsidR="004446A4" w:rsidRDefault="004446A4" w:rsidP="000B2FDD">
      <w:pPr>
        <w:pStyle w:val="NormalBold"/>
      </w:pPr>
    </w:p>
    <w:p w14:paraId="32EB5E06" w14:textId="0206BC7D" w:rsidR="000B2FDD" w:rsidRPr="002E5C5F" w:rsidRDefault="000B2FDD" w:rsidP="000B2FDD">
      <w:pPr>
        <w:pStyle w:val="NormalBold"/>
      </w:pPr>
      <w:r w:rsidRPr="002E5C5F">
        <w:t>(Almindelig lovgivningsprocedure: førstebehandling)</w:t>
      </w:r>
    </w:p>
    <w:p w14:paraId="7FEFECBD" w14:textId="77777777" w:rsidR="000B2FDD" w:rsidRPr="002E5C5F" w:rsidRDefault="000B2FDD" w:rsidP="000B2FDD">
      <w:pPr>
        <w:widowControl/>
      </w:pPr>
      <w:r w:rsidRPr="002E5C5F">
        <w:br w:type="page"/>
      </w:r>
    </w:p>
    <w:p w14:paraId="325A03C6" w14:textId="77777777" w:rsidR="000B2FDD" w:rsidRPr="002E5C5F" w:rsidRDefault="000B2FDD" w:rsidP="000B2FDD">
      <w:pPr>
        <w:pStyle w:val="NormalHanging12a"/>
      </w:pPr>
    </w:p>
    <w:p w14:paraId="424F992C" w14:textId="739F2904" w:rsidR="000B2FDD" w:rsidRPr="002E5C5F" w:rsidRDefault="001D28F8" w:rsidP="000B2FDD">
      <w:pPr>
        <w:pStyle w:val="AMNumberTabs0"/>
      </w:pPr>
      <w:r>
        <w:t>Ændring</w:t>
      </w:r>
      <w:r w:rsidR="000B2FDD" w:rsidRPr="002E5C5F">
        <w:tab/>
      </w:r>
      <w:r w:rsidR="000B2FDD" w:rsidRPr="002E5C5F">
        <w:tab/>
        <w:t>1</w:t>
      </w:r>
    </w:p>
    <w:p w14:paraId="02B40973" w14:textId="77777777" w:rsidR="000B2FDD" w:rsidRPr="002E5C5F" w:rsidRDefault="000B2FDD" w:rsidP="000B2FDD">
      <w:pPr>
        <w:pStyle w:val="NormalBold12b"/>
      </w:pPr>
      <w:r w:rsidRPr="002E5C5F">
        <w:t>Forslag til forordning</w:t>
      </w:r>
    </w:p>
    <w:p w14:paraId="4FDB39CC" w14:textId="77777777" w:rsidR="000B2FDD" w:rsidRPr="002E5C5F" w:rsidRDefault="000B2FDD" w:rsidP="000B2FDD">
      <w:pPr>
        <w:pStyle w:val="NormalBold"/>
      </w:pPr>
      <w:r w:rsidRPr="002E5C5F">
        <w:t>Betragtning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05E43D3" w14:textId="77777777" w:rsidTr="00CB4F8D">
        <w:trPr>
          <w:trHeight w:hRule="exact" w:val="240"/>
          <w:jc w:val="center"/>
        </w:trPr>
        <w:tc>
          <w:tcPr>
            <w:tcW w:w="9752" w:type="dxa"/>
            <w:gridSpan w:val="2"/>
            <w:tcBorders>
              <w:top w:val="nil"/>
              <w:left w:val="nil"/>
              <w:bottom w:val="nil"/>
              <w:right w:val="nil"/>
            </w:tcBorders>
          </w:tcPr>
          <w:p w14:paraId="284529B8" w14:textId="77777777" w:rsidR="000B2FDD" w:rsidRPr="002E5C5F" w:rsidRDefault="000B2FDD" w:rsidP="00CB4F8D"/>
        </w:tc>
      </w:tr>
      <w:tr w:rsidR="000B2FDD" w:rsidRPr="002E5C5F" w14:paraId="2CECA4E5" w14:textId="77777777" w:rsidTr="00CB4F8D">
        <w:trPr>
          <w:trHeight w:val="240"/>
          <w:jc w:val="center"/>
        </w:trPr>
        <w:tc>
          <w:tcPr>
            <w:tcW w:w="4876" w:type="dxa"/>
            <w:tcBorders>
              <w:top w:val="nil"/>
              <w:left w:val="nil"/>
              <w:bottom w:val="nil"/>
              <w:right w:val="nil"/>
            </w:tcBorders>
          </w:tcPr>
          <w:p w14:paraId="3B5CB02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DDF5C81" w14:textId="3BF57AFC" w:rsidR="000B2FDD" w:rsidRPr="002E5C5F" w:rsidRDefault="001D28F8" w:rsidP="00CB4F8D">
            <w:pPr>
              <w:pStyle w:val="AmColumnHeading"/>
            </w:pPr>
            <w:r>
              <w:t>Ændring</w:t>
            </w:r>
          </w:p>
        </w:tc>
      </w:tr>
      <w:tr w:rsidR="000B2FDD" w:rsidRPr="002E5C5F" w14:paraId="30D5E695" w14:textId="77777777" w:rsidTr="00CB4F8D">
        <w:trPr>
          <w:jc w:val="center"/>
        </w:trPr>
        <w:tc>
          <w:tcPr>
            <w:tcW w:w="4876" w:type="dxa"/>
            <w:tcBorders>
              <w:top w:val="nil"/>
              <w:left w:val="nil"/>
              <w:bottom w:val="nil"/>
              <w:right w:val="nil"/>
            </w:tcBorders>
          </w:tcPr>
          <w:p w14:paraId="0D7EAB8D" w14:textId="77777777" w:rsidR="000B2FDD" w:rsidRPr="002E5C5F" w:rsidRDefault="000B2FDD" w:rsidP="00CB4F8D">
            <w:pPr>
              <w:pStyle w:val="Normal6a"/>
            </w:pPr>
            <w:r w:rsidRPr="002E5C5F">
              <w:t>(1)</w:t>
            </w:r>
            <w:r w:rsidRPr="002E5C5F">
              <w:tab/>
              <w:t xml:space="preserve">I henhold til artikel 9 i traktaten om Den Europæiske Unions funktionsmåde (TEUF) og artikel 35 i Den Europæiske Unions charter om grundlæggende rettigheder skal Unionen sikre et højt sundhedsbeskyttelsesniveau ved fastlæggelsen og gennemførelsen af alle Unionens politikker og aktiviteter. Tilgængelighed af sikre og effektive lægemidler af høj kvalitet er af afgørende betydning for at kunne nå dette mål </w:t>
            </w:r>
            <w:r w:rsidRPr="002E5C5F">
              <w:rPr>
                <w:b/>
                <w:bCs/>
                <w:i/>
                <w:iCs/>
              </w:rPr>
              <w:t>og</w:t>
            </w:r>
            <w:r w:rsidRPr="002E5C5F">
              <w:t xml:space="preserve"> beskytte folkesundheden i hele Unionen.</w:t>
            </w:r>
          </w:p>
        </w:tc>
        <w:tc>
          <w:tcPr>
            <w:tcW w:w="4876" w:type="dxa"/>
            <w:tcBorders>
              <w:top w:val="nil"/>
              <w:left w:val="nil"/>
              <w:bottom w:val="nil"/>
              <w:right w:val="nil"/>
            </w:tcBorders>
          </w:tcPr>
          <w:p w14:paraId="4F880934" w14:textId="77777777" w:rsidR="000B2FDD" w:rsidRPr="002E5C5F" w:rsidRDefault="000B2FDD" w:rsidP="00CB4F8D">
            <w:pPr>
              <w:pStyle w:val="Normal6a"/>
            </w:pPr>
            <w:r w:rsidRPr="002E5C5F">
              <w:t>(1)</w:t>
            </w:r>
            <w:r w:rsidRPr="002E5C5F">
              <w:tab/>
              <w:t>I henhold til artikel 9 i traktaten om Den Europæiske Unions funktionsmåde (TEUF) og artikel 35 i Den Europæiske Unions charter om grundlæggende rettigheder skal Unionen sikre et højt sundhedsbeskyttelsesniveau ved fastlæggelsen og gennemførelsen af alle Unionens politikker og aktiviteter. Tilgængelighed af sikre og effektive lægemidler af høj kvalitet</w:t>
            </w:r>
            <w:r w:rsidRPr="002E5C5F">
              <w:rPr>
                <w:b/>
                <w:bCs/>
                <w:i/>
                <w:iCs/>
              </w:rPr>
              <w:t>, underbygget af en modstands- og konkurrencedygtig lægemiddelindustri og af sikrede, pålidelige forsyningskæder, der udgør rygraden i udbuddet af lægemidler,</w:t>
            </w:r>
            <w:r w:rsidRPr="002E5C5F">
              <w:t xml:space="preserve"> er af afgørende betydning for at kunne nå dette mål</w:t>
            </w:r>
            <w:r w:rsidRPr="002E5C5F">
              <w:rPr>
                <w:b/>
                <w:bCs/>
                <w:i/>
                <w:iCs/>
              </w:rPr>
              <w:t>,</w:t>
            </w:r>
            <w:r w:rsidRPr="002E5C5F">
              <w:t xml:space="preserve"> beskytte folkesundheden i hele Unionen </w:t>
            </w:r>
            <w:r w:rsidRPr="002E5C5F">
              <w:rPr>
                <w:b/>
                <w:bCs/>
                <w:i/>
                <w:iCs/>
              </w:rPr>
              <w:t>og forbedre beredskabet og Unionens generelle sikkerhed</w:t>
            </w:r>
            <w:r w:rsidRPr="002E5C5F">
              <w:t>.</w:t>
            </w:r>
          </w:p>
        </w:tc>
      </w:tr>
    </w:tbl>
    <w:p w14:paraId="18FBC20A" w14:textId="537BEB30" w:rsidR="000B2FDD" w:rsidRPr="002E5C5F" w:rsidRDefault="001D28F8" w:rsidP="000B2FDD">
      <w:pPr>
        <w:pStyle w:val="AMNumberTabs0"/>
      </w:pPr>
      <w:r>
        <w:t>Ændring</w:t>
      </w:r>
      <w:r w:rsidR="000B2FDD" w:rsidRPr="002E5C5F">
        <w:tab/>
      </w:r>
      <w:r w:rsidR="000B2FDD" w:rsidRPr="002E5C5F">
        <w:tab/>
        <w:t>2</w:t>
      </w:r>
    </w:p>
    <w:p w14:paraId="0D4FC04B" w14:textId="77777777" w:rsidR="000B2FDD" w:rsidRPr="002E5C5F" w:rsidRDefault="000B2FDD" w:rsidP="000B2FDD">
      <w:pPr>
        <w:pStyle w:val="NormalBold12b"/>
      </w:pPr>
      <w:r w:rsidRPr="002E5C5F">
        <w:t>Forslag til forordning</w:t>
      </w:r>
    </w:p>
    <w:p w14:paraId="4790BBBC" w14:textId="77777777" w:rsidR="000B2FDD" w:rsidRPr="002E5C5F" w:rsidRDefault="000B2FDD" w:rsidP="000B2FDD">
      <w:pPr>
        <w:pStyle w:val="NormalBold"/>
      </w:pPr>
      <w:r w:rsidRPr="002E5C5F">
        <w:t>Betragtning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25DB10F" w14:textId="77777777" w:rsidTr="00CB4F8D">
        <w:trPr>
          <w:trHeight w:hRule="exact" w:val="240"/>
          <w:jc w:val="center"/>
        </w:trPr>
        <w:tc>
          <w:tcPr>
            <w:tcW w:w="9752" w:type="dxa"/>
            <w:gridSpan w:val="2"/>
            <w:tcBorders>
              <w:top w:val="nil"/>
              <w:left w:val="nil"/>
              <w:bottom w:val="nil"/>
              <w:right w:val="nil"/>
            </w:tcBorders>
          </w:tcPr>
          <w:p w14:paraId="167F07DF" w14:textId="77777777" w:rsidR="000B2FDD" w:rsidRPr="002E5C5F" w:rsidRDefault="000B2FDD" w:rsidP="00CB4F8D"/>
        </w:tc>
      </w:tr>
      <w:tr w:rsidR="000B2FDD" w:rsidRPr="002E5C5F" w14:paraId="098DD7AD" w14:textId="77777777" w:rsidTr="00CB4F8D">
        <w:trPr>
          <w:trHeight w:val="240"/>
          <w:jc w:val="center"/>
        </w:trPr>
        <w:tc>
          <w:tcPr>
            <w:tcW w:w="4876" w:type="dxa"/>
            <w:tcBorders>
              <w:top w:val="nil"/>
              <w:left w:val="nil"/>
              <w:bottom w:val="nil"/>
              <w:right w:val="nil"/>
            </w:tcBorders>
          </w:tcPr>
          <w:p w14:paraId="7F5E450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E8AAFF9" w14:textId="53FA81E1" w:rsidR="000B2FDD" w:rsidRPr="002E5C5F" w:rsidRDefault="001D28F8" w:rsidP="00CB4F8D">
            <w:pPr>
              <w:pStyle w:val="AmColumnHeading"/>
            </w:pPr>
            <w:r>
              <w:t>Ændring</w:t>
            </w:r>
          </w:p>
        </w:tc>
      </w:tr>
      <w:tr w:rsidR="000B2FDD" w:rsidRPr="002E5C5F" w14:paraId="60679575" w14:textId="77777777" w:rsidTr="00CB4F8D">
        <w:trPr>
          <w:jc w:val="center"/>
        </w:trPr>
        <w:tc>
          <w:tcPr>
            <w:tcW w:w="4876" w:type="dxa"/>
            <w:tcBorders>
              <w:top w:val="nil"/>
              <w:left w:val="nil"/>
              <w:bottom w:val="nil"/>
              <w:right w:val="nil"/>
            </w:tcBorders>
          </w:tcPr>
          <w:p w14:paraId="2197B0C3" w14:textId="77777777" w:rsidR="000B2FDD" w:rsidRPr="002E5C5F" w:rsidRDefault="000B2FDD" w:rsidP="00CB4F8D">
            <w:pPr>
              <w:pStyle w:val="Normal6a"/>
            </w:pPr>
            <w:r w:rsidRPr="002E5C5F">
              <w:t>(2)</w:t>
            </w:r>
            <w:r w:rsidRPr="002E5C5F">
              <w:tab/>
              <w:t>Unionen har i de senere år oplevet stadig flere situationer med mangel på lægemidler, herunder mangel på lægemidler, for hvilke det gælder, at utilstrækkelige forsyninger af dem medfører alvorlig skade eller risiko for alvorlig skade på patienter.</w:t>
            </w:r>
          </w:p>
        </w:tc>
        <w:tc>
          <w:tcPr>
            <w:tcW w:w="4876" w:type="dxa"/>
            <w:tcBorders>
              <w:top w:val="nil"/>
              <w:left w:val="nil"/>
              <w:bottom w:val="nil"/>
              <w:right w:val="nil"/>
            </w:tcBorders>
          </w:tcPr>
          <w:p w14:paraId="5364E30F" w14:textId="77777777" w:rsidR="000B2FDD" w:rsidRPr="002E5C5F" w:rsidRDefault="000B2FDD" w:rsidP="00CB4F8D">
            <w:pPr>
              <w:pStyle w:val="Normal6a"/>
            </w:pPr>
            <w:r w:rsidRPr="002E5C5F">
              <w:t>(2)</w:t>
            </w:r>
            <w:r w:rsidRPr="002E5C5F">
              <w:tab/>
              <w:t xml:space="preserve">Unionen har i de senere år oplevet stadig flere situationer med mangel på lægemidler, herunder mangel på lægemidler, for hvilke det gælder, at utilstrækkelige forsyninger </w:t>
            </w:r>
            <w:r w:rsidRPr="002E5C5F">
              <w:rPr>
                <w:b/>
                <w:bCs/>
                <w:i/>
                <w:iCs/>
              </w:rPr>
              <w:t>og mangel på gennemsigtighed i forsyningskæderne</w:t>
            </w:r>
            <w:r w:rsidRPr="002E5C5F">
              <w:rPr>
                <w:b/>
                <w:bCs/>
              </w:rPr>
              <w:t xml:space="preserve"> </w:t>
            </w:r>
            <w:r w:rsidRPr="002E5C5F">
              <w:t xml:space="preserve">medfører alvorlig skade eller risiko for alvorlig skade på patienter </w:t>
            </w:r>
            <w:r w:rsidRPr="002E5C5F">
              <w:rPr>
                <w:b/>
                <w:bCs/>
                <w:i/>
                <w:iCs/>
              </w:rPr>
              <w:t>og sundhedsvæsener</w:t>
            </w:r>
            <w:r w:rsidRPr="002E5C5F">
              <w:t>.</w:t>
            </w:r>
          </w:p>
        </w:tc>
      </w:tr>
    </w:tbl>
    <w:p w14:paraId="00DD8FA3" w14:textId="4C556EBA" w:rsidR="000B2FDD" w:rsidRPr="002E5C5F" w:rsidRDefault="001D28F8" w:rsidP="000B2FDD">
      <w:pPr>
        <w:pStyle w:val="AMNumberTabs0"/>
      </w:pPr>
      <w:r>
        <w:t>Ændring</w:t>
      </w:r>
      <w:r w:rsidR="000B2FDD" w:rsidRPr="002E5C5F">
        <w:tab/>
      </w:r>
      <w:r w:rsidR="000B2FDD" w:rsidRPr="002E5C5F">
        <w:tab/>
        <w:t>3</w:t>
      </w:r>
    </w:p>
    <w:p w14:paraId="4EDC036E" w14:textId="77777777" w:rsidR="000B2FDD" w:rsidRPr="002E5C5F" w:rsidRDefault="000B2FDD" w:rsidP="000B2FDD">
      <w:pPr>
        <w:pStyle w:val="NormalBold12b"/>
      </w:pPr>
      <w:r w:rsidRPr="002E5C5F">
        <w:t>Forslag til forordning</w:t>
      </w:r>
    </w:p>
    <w:p w14:paraId="697C7B09" w14:textId="77777777" w:rsidR="000B2FDD" w:rsidRPr="002E5C5F" w:rsidRDefault="000B2FDD" w:rsidP="000B2FDD">
      <w:pPr>
        <w:pStyle w:val="NormalBold"/>
      </w:pPr>
      <w:r w:rsidRPr="002E5C5F">
        <w:t>Betragtning 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CC6B646" w14:textId="77777777" w:rsidTr="00CB4F8D">
        <w:trPr>
          <w:trHeight w:hRule="exact" w:val="240"/>
          <w:jc w:val="center"/>
        </w:trPr>
        <w:tc>
          <w:tcPr>
            <w:tcW w:w="9752" w:type="dxa"/>
            <w:gridSpan w:val="2"/>
            <w:tcBorders>
              <w:top w:val="nil"/>
              <w:left w:val="nil"/>
              <w:bottom w:val="nil"/>
              <w:right w:val="nil"/>
            </w:tcBorders>
          </w:tcPr>
          <w:p w14:paraId="6788F909" w14:textId="77777777" w:rsidR="000B2FDD" w:rsidRPr="002E5C5F" w:rsidRDefault="000B2FDD" w:rsidP="00CB4F8D"/>
        </w:tc>
      </w:tr>
      <w:tr w:rsidR="000B2FDD" w:rsidRPr="002E5C5F" w14:paraId="17CF9A79" w14:textId="77777777" w:rsidTr="00CB4F8D">
        <w:trPr>
          <w:trHeight w:val="240"/>
          <w:jc w:val="center"/>
        </w:trPr>
        <w:tc>
          <w:tcPr>
            <w:tcW w:w="4876" w:type="dxa"/>
            <w:tcBorders>
              <w:top w:val="nil"/>
              <w:left w:val="nil"/>
              <w:bottom w:val="nil"/>
              <w:right w:val="nil"/>
            </w:tcBorders>
          </w:tcPr>
          <w:p w14:paraId="3E4B5367"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6ACB6431" w14:textId="0485B52F" w:rsidR="000B2FDD" w:rsidRPr="002E5C5F" w:rsidRDefault="001D28F8" w:rsidP="00CB4F8D">
            <w:pPr>
              <w:pStyle w:val="AmColumnHeading"/>
            </w:pPr>
            <w:r>
              <w:t>Ændring</w:t>
            </w:r>
          </w:p>
        </w:tc>
      </w:tr>
      <w:tr w:rsidR="000B2FDD" w:rsidRPr="002E5C5F" w14:paraId="46F47A10" w14:textId="77777777" w:rsidTr="00CB4F8D">
        <w:trPr>
          <w:jc w:val="center"/>
        </w:trPr>
        <w:tc>
          <w:tcPr>
            <w:tcW w:w="4876" w:type="dxa"/>
            <w:tcBorders>
              <w:top w:val="nil"/>
              <w:left w:val="nil"/>
              <w:bottom w:val="nil"/>
              <w:right w:val="nil"/>
            </w:tcBorders>
          </w:tcPr>
          <w:p w14:paraId="1265D260" w14:textId="77777777" w:rsidR="000B2FDD" w:rsidRPr="002E5C5F" w:rsidRDefault="000B2FDD" w:rsidP="00CB4F8D">
            <w:pPr>
              <w:pStyle w:val="Normal6a"/>
            </w:pPr>
          </w:p>
        </w:tc>
        <w:tc>
          <w:tcPr>
            <w:tcW w:w="4876" w:type="dxa"/>
            <w:tcBorders>
              <w:top w:val="nil"/>
              <w:left w:val="nil"/>
              <w:bottom w:val="nil"/>
              <w:right w:val="nil"/>
            </w:tcBorders>
          </w:tcPr>
          <w:p w14:paraId="67446C1D" w14:textId="77777777" w:rsidR="000B2FDD" w:rsidRPr="002E5C5F" w:rsidRDefault="000B2FDD" w:rsidP="00CB4F8D">
            <w:pPr>
              <w:pStyle w:val="Normal6a"/>
              <w:rPr>
                <w:b/>
                <w:i/>
              </w:rPr>
            </w:pPr>
            <w:r w:rsidRPr="002E5C5F">
              <w:rPr>
                <w:b/>
                <w:i/>
              </w:rPr>
              <w:t>(2a)</w:t>
            </w:r>
            <w:r w:rsidRPr="002E5C5F">
              <w:rPr>
                <w:b/>
                <w:i/>
              </w:rPr>
              <w:tab/>
              <w:t>Det er af afgørende betydning af opnå stabil og modstandsdygtig forsyning med de lægemidler, der er kritiske for patienters sundhed i Unionen, da knaphed kan medføre sundhedskomplikationer for patienterne, øgede sundhedsudgifter og betydelige belastninger af sundhedsvæsenet og myndighederne.</w:t>
            </w:r>
          </w:p>
        </w:tc>
      </w:tr>
    </w:tbl>
    <w:p w14:paraId="2BFB9660" w14:textId="188476DC" w:rsidR="000B2FDD" w:rsidRPr="002E5C5F" w:rsidRDefault="001D28F8" w:rsidP="000B2FDD">
      <w:pPr>
        <w:pStyle w:val="AMNumberTabs0"/>
      </w:pPr>
      <w:r>
        <w:t>Ændring</w:t>
      </w:r>
      <w:r w:rsidR="000B2FDD" w:rsidRPr="002E5C5F">
        <w:tab/>
      </w:r>
      <w:r w:rsidR="000B2FDD" w:rsidRPr="002E5C5F">
        <w:tab/>
        <w:t>4</w:t>
      </w:r>
    </w:p>
    <w:p w14:paraId="6DC49D31" w14:textId="77777777" w:rsidR="000B2FDD" w:rsidRPr="002E5C5F" w:rsidRDefault="000B2FDD" w:rsidP="000B2FDD">
      <w:pPr>
        <w:pStyle w:val="NormalBold12b"/>
      </w:pPr>
      <w:r w:rsidRPr="002E5C5F">
        <w:t>Forslag til forordning</w:t>
      </w:r>
    </w:p>
    <w:p w14:paraId="2ACF431C" w14:textId="77777777" w:rsidR="000B2FDD" w:rsidRPr="002E5C5F" w:rsidRDefault="000B2FDD" w:rsidP="000B2FDD">
      <w:pPr>
        <w:pStyle w:val="NormalBold"/>
      </w:pPr>
      <w:r w:rsidRPr="002E5C5F">
        <w:t>Betragtning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245694A" w14:textId="77777777" w:rsidTr="00CB4F8D">
        <w:trPr>
          <w:trHeight w:hRule="exact" w:val="240"/>
          <w:jc w:val="center"/>
        </w:trPr>
        <w:tc>
          <w:tcPr>
            <w:tcW w:w="9752" w:type="dxa"/>
            <w:gridSpan w:val="2"/>
            <w:tcBorders>
              <w:top w:val="nil"/>
              <w:left w:val="nil"/>
              <w:bottom w:val="nil"/>
              <w:right w:val="nil"/>
            </w:tcBorders>
          </w:tcPr>
          <w:p w14:paraId="6C4E48A2" w14:textId="77777777" w:rsidR="000B2FDD" w:rsidRPr="002E5C5F" w:rsidRDefault="000B2FDD" w:rsidP="00CB4F8D"/>
        </w:tc>
      </w:tr>
      <w:tr w:rsidR="000B2FDD" w:rsidRPr="002E5C5F" w14:paraId="7F6E0B0A" w14:textId="77777777" w:rsidTr="00CB4F8D">
        <w:trPr>
          <w:trHeight w:val="240"/>
          <w:jc w:val="center"/>
        </w:trPr>
        <w:tc>
          <w:tcPr>
            <w:tcW w:w="4876" w:type="dxa"/>
            <w:tcBorders>
              <w:top w:val="nil"/>
              <w:left w:val="nil"/>
              <w:bottom w:val="nil"/>
              <w:right w:val="nil"/>
            </w:tcBorders>
          </w:tcPr>
          <w:p w14:paraId="0BE4E7D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79FFB06" w14:textId="2CD0A4E6" w:rsidR="000B2FDD" w:rsidRPr="002E5C5F" w:rsidRDefault="001D28F8" w:rsidP="00CB4F8D">
            <w:pPr>
              <w:pStyle w:val="AmColumnHeading"/>
            </w:pPr>
            <w:r>
              <w:t>Ændring</w:t>
            </w:r>
          </w:p>
        </w:tc>
      </w:tr>
      <w:tr w:rsidR="000B2FDD" w:rsidRPr="002E5C5F" w14:paraId="44AAFA88" w14:textId="77777777" w:rsidTr="00CB4F8D">
        <w:trPr>
          <w:jc w:val="center"/>
        </w:trPr>
        <w:tc>
          <w:tcPr>
            <w:tcW w:w="4876" w:type="dxa"/>
            <w:tcBorders>
              <w:top w:val="nil"/>
              <w:left w:val="nil"/>
              <w:bottom w:val="nil"/>
              <w:right w:val="nil"/>
            </w:tcBorders>
          </w:tcPr>
          <w:p w14:paraId="3BAA741F" w14:textId="77777777" w:rsidR="000B2FDD" w:rsidRPr="002E5C5F" w:rsidRDefault="000B2FDD" w:rsidP="00CB4F8D">
            <w:pPr>
              <w:pStyle w:val="Normal6a"/>
            </w:pPr>
            <w:r w:rsidRPr="002E5C5F">
              <w:t>(3)</w:t>
            </w:r>
            <w:r w:rsidRPr="002E5C5F">
              <w:tab/>
              <w:t>De grundlæggende årsager til mangel på lægemidler er forskelligartede og komplekse, og der er konstateret udfordringer i hele lægemiddelværdikæden. Mangel på lægemidler kan først og fremmest opstå som følge af afbrydelser i forsyningskæderne og sårbarheder, der påvirker forsyningerne af vigtige ingredienser/bestanddele. Der kan f.eks. være tale om afhængighed af et begrænset antal leverandører på verdensplan og mangel på kapacitet i Unionen til at producere bestemte lægemidler, deres virksomme stoffer eller vigtige farmaceutiske råvarer. Unionen vil gennem diversificering af forsyningskilder og investeringer i lokal produktion kunne mindske risikoen for situationer med mangel på lægemidler.</w:t>
            </w:r>
          </w:p>
        </w:tc>
        <w:tc>
          <w:tcPr>
            <w:tcW w:w="4876" w:type="dxa"/>
            <w:tcBorders>
              <w:top w:val="nil"/>
              <w:left w:val="nil"/>
              <w:bottom w:val="nil"/>
              <w:right w:val="nil"/>
            </w:tcBorders>
          </w:tcPr>
          <w:p w14:paraId="15359BE9" w14:textId="77777777" w:rsidR="000B2FDD" w:rsidRPr="002E5C5F" w:rsidRDefault="000B2FDD" w:rsidP="00CB4F8D">
            <w:pPr>
              <w:pStyle w:val="Normal6a"/>
            </w:pPr>
            <w:r w:rsidRPr="002E5C5F">
              <w:t>(3)</w:t>
            </w:r>
            <w:r w:rsidRPr="002E5C5F">
              <w:tab/>
              <w:t>De grundlæggende årsager til mangel på lægemidler er forskelligartede og komplekse, og der er konstateret udfordringer i hele lægemiddelværdikæden. Mangel på lægemidler kan først og fremmest opstå som følge af afbrydelser i forsyningskæderne og sårbarheder, der påvirker forsyningerne af vigtige ingredienser/bestanddele</w:t>
            </w:r>
            <w:r w:rsidRPr="002E5C5F">
              <w:rPr>
                <w:b/>
                <w:bCs/>
                <w:i/>
                <w:iCs/>
              </w:rPr>
              <w:t>, herunder udgangsmaterialer, mellemprodukter og andre farmaceutiske råvarer</w:t>
            </w:r>
            <w:r w:rsidRPr="002E5C5F">
              <w:t>. Der kan f.eks. være tale om afhængighed af et begrænset antal leverandører på verdensplan og mangel på kapacitet i Unionen til at producere bestemte lægemidler, deres virksomme stoffer eller vigtige farmaceutiske råvarer. Unionen vil gennem diversificering af forsyningskilder og investeringer i lokal produktion kunne mindske risikoen for situationer med mangel på lægemidler.</w:t>
            </w:r>
          </w:p>
        </w:tc>
      </w:tr>
    </w:tbl>
    <w:p w14:paraId="6E5A18C8" w14:textId="5B52D043" w:rsidR="000B2FDD" w:rsidRPr="002E5C5F" w:rsidRDefault="001D28F8" w:rsidP="000B2FDD">
      <w:pPr>
        <w:pStyle w:val="AMNumberTabs0"/>
      </w:pPr>
      <w:r>
        <w:t>Ændring</w:t>
      </w:r>
      <w:r w:rsidR="000B2FDD" w:rsidRPr="002E5C5F">
        <w:tab/>
      </w:r>
      <w:r w:rsidR="000B2FDD" w:rsidRPr="002E5C5F">
        <w:tab/>
        <w:t>5</w:t>
      </w:r>
    </w:p>
    <w:p w14:paraId="1175A7A5" w14:textId="77777777" w:rsidR="000B2FDD" w:rsidRPr="002E5C5F" w:rsidRDefault="000B2FDD" w:rsidP="000B2FDD">
      <w:pPr>
        <w:pStyle w:val="NormalBold12b"/>
      </w:pPr>
      <w:r w:rsidRPr="002E5C5F">
        <w:t>Forslag til forordning</w:t>
      </w:r>
    </w:p>
    <w:p w14:paraId="69AD2980" w14:textId="77777777" w:rsidR="000B2FDD" w:rsidRPr="002E5C5F" w:rsidRDefault="000B2FDD" w:rsidP="000B2FDD">
      <w:pPr>
        <w:pStyle w:val="NormalBold"/>
      </w:pPr>
      <w:r w:rsidRPr="002E5C5F">
        <w:t>Betragtning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F4F06F6" w14:textId="77777777" w:rsidTr="00CB4F8D">
        <w:trPr>
          <w:trHeight w:hRule="exact" w:val="240"/>
          <w:jc w:val="center"/>
        </w:trPr>
        <w:tc>
          <w:tcPr>
            <w:tcW w:w="9752" w:type="dxa"/>
            <w:gridSpan w:val="2"/>
            <w:tcBorders>
              <w:top w:val="nil"/>
              <w:left w:val="nil"/>
              <w:bottom w:val="nil"/>
              <w:right w:val="nil"/>
            </w:tcBorders>
          </w:tcPr>
          <w:p w14:paraId="331DF50F" w14:textId="77777777" w:rsidR="000B2FDD" w:rsidRPr="002E5C5F" w:rsidRDefault="000B2FDD" w:rsidP="00CB4F8D"/>
        </w:tc>
      </w:tr>
      <w:tr w:rsidR="000B2FDD" w:rsidRPr="002E5C5F" w14:paraId="0F57BABC" w14:textId="77777777" w:rsidTr="00CB4F8D">
        <w:trPr>
          <w:trHeight w:val="240"/>
          <w:jc w:val="center"/>
        </w:trPr>
        <w:tc>
          <w:tcPr>
            <w:tcW w:w="4876" w:type="dxa"/>
            <w:tcBorders>
              <w:top w:val="nil"/>
              <w:left w:val="nil"/>
              <w:bottom w:val="nil"/>
              <w:right w:val="nil"/>
            </w:tcBorders>
          </w:tcPr>
          <w:p w14:paraId="35CABBE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D981B2F" w14:textId="130C89D6" w:rsidR="000B2FDD" w:rsidRPr="002E5C5F" w:rsidRDefault="001D28F8" w:rsidP="00CB4F8D">
            <w:pPr>
              <w:pStyle w:val="AmColumnHeading"/>
            </w:pPr>
            <w:r>
              <w:t>Ændring</w:t>
            </w:r>
          </w:p>
        </w:tc>
      </w:tr>
      <w:tr w:rsidR="000B2FDD" w:rsidRPr="002E5C5F" w14:paraId="157111A0" w14:textId="77777777" w:rsidTr="00CB4F8D">
        <w:trPr>
          <w:jc w:val="center"/>
        </w:trPr>
        <w:tc>
          <w:tcPr>
            <w:tcW w:w="4876" w:type="dxa"/>
            <w:tcBorders>
              <w:top w:val="nil"/>
              <w:left w:val="nil"/>
              <w:bottom w:val="nil"/>
              <w:right w:val="nil"/>
            </w:tcBorders>
          </w:tcPr>
          <w:p w14:paraId="33A37DE9" w14:textId="77777777" w:rsidR="000B2FDD" w:rsidRPr="002E5C5F" w:rsidRDefault="000B2FDD" w:rsidP="00CB4F8D">
            <w:pPr>
              <w:pStyle w:val="Normal6a"/>
            </w:pPr>
            <w:r w:rsidRPr="002E5C5F">
              <w:t>(4)</w:t>
            </w:r>
            <w:r w:rsidRPr="002E5C5F">
              <w:tab/>
              <w:t xml:space="preserve">Industrielle udfordringer og manglende investeringer i </w:t>
            </w:r>
            <w:r w:rsidRPr="002E5C5F">
              <w:lastRenderedPageBreak/>
              <w:t>produktionskapaciteten i Unionen har bidraget til øget afhængighed af tredjelandsleverandører, navnlig for vigtige farmaceutiske råvarer og virksomme stoffer. Etablering af ny eller modernisering af allerede eksisterende produktionskapacitet i Unionen for kritiske lægemidler, essentielle input til disse og virksomme stoffer, som ofte har været på markedet længe og må anses for at være relativt billige, ses i dag – også på grund af lavere energiomkostninger samt mindre strenge lovkrav, herunder miljøbeskyttelseskrav, andre steder i verden – ikke som en tilstrækkeligt attraktiv investeringsmulighed for private investorer. Mangel på arbejdskraft og behovet for specialiserede færdigheder i sektoren for fremstilling af lægemidler bidrager yderligere til de industrielle udfordringer for fremstillingsindustrien i Unionen. Målrettede finansielle incitamenter, forenklede administrative procedurer og bedre koordinering på EU-plan vil kunne være med til at understøtte bestræbelserne på at øge produktionskapaciteten i Unionen og styrke forsyningskæderne for kritiske lægemidler.</w:t>
            </w:r>
          </w:p>
        </w:tc>
        <w:tc>
          <w:tcPr>
            <w:tcW w:w="4876" w:type="dxa"/>
            <w:tcBorders>
              <w:top w:val="nil"/>
              <w:left w:val="nil"/>
              <w:bottom w:val="nil"/>
              <w:right w:val="nil"/>
            </w:tcBorders>
          </w:tcPr>
          <w:p w14:paraId="222235A7" w14:textId="63109501" w:rsidR="000B2FDD" w:rsidRPr="002E5C5F" w:rsidRDefault="000B2FDD" w:rsidP="00CB4F8D">
            <w:pPr>
              <w:pStyle w:val="Normal6a"/>
            </w:pPr>
            <w:r w:rsidRPr="002E5C5F">
              <w:lastRenderedPageBreak/>
              <w:t>(4)</w:t>
            </w:r>
            <w:r w:rsidRPr="002E5C5F">
              <w:tab/>
              <w:t xml:space="preserve">Industrielle udfordringer og manglende investeringer i </w:t>
            </w:r>
            <w:r w:rsidRPr="002E5C5F">
              <w:lastRenderedPageBreak/>
              <w:t>produktionskapaciteten i Unionen har bidraget til øget afhængighed af tredjelandsleverandører, navnlig for vigtige farmaceutiske råvarer og virksomme stoffer. Etablering af ny</w:t>
            </w:r>
            <w:r w:rsidR="009C4280" w:rsidRPr="00EB7969">
              <w:rPr>
                <w:b/>
                <w:bCs/>
                <w:i/>
                <w:iCs/>
              </w:rPr>
              <w:t>,</w:t>
            </w:r>
            <w:r w:rsidRPr="002E5C5F">
              <w:t xml:space="preserve"> </w:t>
            </w:r>
            <w:r w:rsidRPr="002E5C5F">
              <w:rPr>
                <w:b/>
                <w:bCs/>
                <w:i/>
                <w:iCs/>
              </w:rPr>
              <w:t xml:space="preserve">udvidelse </w:t>
            </w:r>
            <w:r w:rsidRPr="00EB7969">
              <w:t>eller</w:t>
            </w:r>
            <w:r w:rsidRPr="002E5C5F">
              <w:rPr>
                <w:b/>
                <w:bCs/>
                <w:i/>
                <w:iCs/>
              </w:rPr>
              <w:t xml:space="preserve"> </w:t>
            </w:r>
            <w:r w:rsidRPr="002E5C5F">
              <w:t>modernisering af allerede eksisterende produktionskapacitet i Unionen for kritiske lægemidler, essentielle input til disse og virksomme stoffer, som ofte har været på markedet længe og må anses for at være relativt billige, ses i dag – også på grund af lavere energiomkostninger samt mindre strenge lovkrav, herunder miljøbeskyttelseskrav, andre steder i verden – ikke som en tilstrækkeligt attraktiv investeringsmulighed for private investorer. Mangel på arbejdskraft og behovet for specialiserede færdigheder i sektoren for fremstilling af lægemidler bidrager yderligere til de industrielle udfordringer for fremstillingsindustrien i Unionen. Målrettede finansielle incitamenter, forenklede administrative procedurer og bedre koordinering på EU-plan vil kunne være med til at understøtte bestræbelserne på at øge produktionskapaciteten i Unionen og styrke forsyningskæderne for kritiske lægemidler</w:t>
            </w:r>
            <w:r w:rsidRPr="002E5C5F">
              <w:rPr>
                <w:b/>
                <w:bCs/>
                <w:i/>
                <w:iCs/>
              </w:rPr>
              <w:t>, samtidig med at man fastholder de højeste sociale, sundhedsmæssige og miljømæssige standarder</w:t>
            </w:r>
            <w:r w:rsidRPr="002E5C5F">
              <w:t xml:space="preserve">. </w:t>
            </w:r>
            <w:r w:rsidRPr="002E5C5F">
              <w:rPr>
                <w:b/>
                <w:i/>
              </w:rPr>
              <w:t xml:space="preserve">Styrkelse af færdigheder og </w:t>
            </w:r>
            <w:proofErr w:type="spellStart"/>
            <w:r w:rsidRPr="002E5C5F">
              <w:rPr>
                <w:b/>
                <w:i/>
              </w:rPr>
              <w:t>videnoverførsel</w:t>
            </w:r>
            <w:proofErr w:type="spellEnd"/>
            <w:r w:rsidRPr="002E5C5F">
              <w:rPr>
                <w:b/>
                <w:i/>
              </w:rPr>
              <w:t xml:space="preserve"> vil </w:t>
            </w:r>
            <w:proofErr w:type="gramStart"/>
            <w:r w:rsidRPr="002E5C5F">
              <w:rPr>
                <w:b/>
                <w:i/>
              </w:rPr>
              <w:t>endvidere</w:t>
            </w:r>
            <w:proofErr w:type="gramEnd"/>
            <w:r w:rsidRPr="002E5C5F">
              <w:rPr>
                <w:b/>
                <w:i/>
              </w:rPr>
              <w:t xml:space="preserve"> bidrage til opbygning af en modstandsdygtig og fremtidsberedt arbejdsstyrke, der gnidningsløst kan indgå i innovationens og det teknologiske fremskridt. Udviklingen af produktionskapacitet i hele forsyningskæden vil kræve betydelige langsigtede investeringer, fyldestgørende industriel infrastruktur, solid forskningskapacitet, reguleringsmæssig forudsigelighed og en kvalificeret arbejdsstyrke.</w:t>
            </w:r>
          </w:p>
        </w:tc>
      </w:tr>
    </w:tbl>
    <w:p w14:paraId="2DBDE551" w14:textId="0E314565" w:rsidR="000B2FDD" w:rsidRPr="002E5C5F" w:rsidRDefault="001D28F8" w:rsidP="000B2FDD">
      <w:pPr>
        <w:pStyle w:val="AMNumberTabs0"/>
      </w:pPr>
      <w:r>
        <w:lastRenderedPageBreak/>
        <w:t>Ændring</w:t>
      </w:r>
      <w:r w:rsidR="000B2FDD" w:rsidRPr="002E5C5F">
        <w:tab/>
      </w:r>
      <w:r w:rsidR="000B2FDD" w:rsidRPr="002E5C5F">
        <w:tab/>
        <w:t>6</w:t>
      </w:r>
    </w:p>
    <w:p w14:paraId="6913251F" w14:textId="77777777" w:rsidR="000B2FDD" w:rsidRPr="002E5C5F" w:rsidRDefault="000B2FDD" w:rsidP="000B2FDD">
      <w:pPr>
        <w:pStyle w:val="NormalBold12b"/>
      </w:pPr>
      <w:r w:rsidRPr="002E5C5F">
        <w:t>Forslag til forordning</w:t>
      </w:r>
    </w:p>
    <w:p w14:paraId="1E840828" w14:textId="77777777" w:rsidR="000B2FDD" w:rsidRPr="002E5C5F" w:rsidRDefault="000B2FDD" w:rsidP="000B2FDD">
      <w:pPr>
        <w:pStyle w:val="NormalBold"/>
      </w:pPr>
      <w:r w:rsidRPr="002E5C5F">
        <w:t>Betragtning 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F600A31" w14:textId="77777777" w:rsidTr="00CB4F8D">
        <w:trPr>
          <w:trHeight w:hRule="exact" w:val="240"/>
          <w:jc w:val="center"/>
        </w:trPr>
        <w:tc>
          <w:tcPr>
            <w:tcW w:w="9752" w:type="dxa"/>
            <w:gridSpan w:val="2"/>
            <w:tcBorders>
              <w:top w:val="nil"/>
              <w:left w:val="nil"/>
              <w:bottom w:val="nil"/>
              <w:right w:val="nil"/>
            </w:tcBorders>
          </w:tcPr>
          <w:p w14:paraId="4A399D9A" w14:textId="77777777" w:rsidR="000B2FDD" w:rsidRPr="002E5C5F" w:rsidRDefault="000B2FDD" w:rsidP="00CB4F8D"/>
        </w:tc>
      </w:tr>
      <w:tr w:rsidR="000B2FDD" w:rsidRPr="002E5C5F" w14:paraId="15BA3A0C" w14:textId="77777777" w:rsidTr="00CB4F8D">
        <w:trPr>
          <w:trHeight w:val="240"/>
          <w:jc w:val="center"/>
        </w:trPr>
        <w:tc>
          <w:tcPr>
            <w:tcW w:w="4876" w:type="dxa"/>
            <w:tcBorders>
              <w:top w:val="nil"/>
              <w:left w:val="nil"/>
              <w:bottom w:val="nil"/>
              <w:right w:val="nil"/>
            </w:tcBorders>
          </w:tcPr>
          <w:p w14:paraId="4273CD32"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6F93D75F" w14:textId="133FFB1A" w:rsidR="000B2FDD" w:rsidRPr="002E5C5F" w:rsidRDefault="001D28F8" w:rsidP="00CB4F8D">
            <w:pPr>
              <w:pStyle w:val="AmColumnHeading"/>
            </w:pPr>
            <w:r>
              <w:t>Ændring</w:t>
            </w:r>
          </w:p>
        </w:tc>
      </w:tr>
      <w:tr w:rsidR="000B2FDD" w:rsidRPr="002E5C5F" w14:paraId="0B6743C6" w14:textId="77777777" w:rsidTr="00CB4F8D">
        <w:trPr>
          <w:jc w:val="center"/>
        </w:trPr>
        <w:tc>
          <w:tcPr>
            <w:tcW w:w="4876" w:type="dxa"/>
            <w:tcBorders>
              <w:top w:val="nil"/>
              <w:left w:val="nil"/>
              <w:bottom w:val="nil"/>
              <w:right w:val="nil"/>
            </w:tcBorders>
          </w:tcPr>
          <w:p w14:paraId="24518C71" w14:textId="77777777" w:rsidR="000B2FDD" w:rsidRPr="002E5C5F" w:rsidRDefault="000B2FDD" w:rsidP="00CB4F8D">
            <w:pPr>
              <w:pStyle w:val="Normal6a"/>
            </w:pPr>
          </w:p>
        </w:tc>
        <w:tc>
          <w:tcPr>
            <w:tcW w:w="4876" w:type="dxa"/>
            <w:tcBorders>
              <w:top w:val="nil"/>
              <w:left w:val="nil"/>
              <w:bottom w:val="nil"/>
              <w:right w:val="nil"/>
            </w:tcBorders>
          </w:tcPr>
          <w:p w14:paraId="678599B9" w14:textId="05EAD38E" w:rsidR="000B2FDD" w:rsidRPr="002E5C5F" w:rsidRDefault="000B2FDD" w:rsidP="00CB4F8D">
            <w:pPr>
              <w:pStyle w:val="Normal6a"/>
              <w:rPr>
                <w:b/>
                <w:i/>
              </w:rPr>
            </w:pPr>
            <w:r w:rsidRPr="002E5C5F">
              <w:rPr>
                <w:b/>
                <w:i/>
              </w:rPr>
              <w:t>(4a)</w:t>
            </w:r>
            <w:r w:rsidRPr="002E5C5F">
              <w:rPr>
                <w:b/>
                <w:i/>
              </w:rPr>
              <w:tab/>
              <w:t xml:space="preserve">Knaphed på lægemidler kan opstå for alle typer produkters vedkommende, men gør sig i uforholdsmæssig grad gældende for så vidt angår ældre, ikkepatenterede og generiske lægemidler, hvilket hovedsagelig skyldes deres lave fortjenstmargener, hvad der mindsker incitamentet til at investere i robust produktionskapacitet. Ældre, ikkepatenterede og generiske lægemidler udgør størstedelen af de lægemidler, som er opført på EU-listen over kritiske lægemidler, hvilket skyldes lave fortjenstmargener, der begrænser investeringerne i produktion. Mange leverandører af ikkepatenterede og generiske lægemidler har outsourcet produktionen eller flyttet produktionen af færdige produkter til lande uden for </w:t>
            </w:r>
            <w:r w:rsidR="009C4280" w:rsidRPr="002E5C5F">
              <w:rPr>
                <w:b/>
                <w:i/>
              </w:rPr>
              <w:t xml:space="preserve">Unionen </w:t>
            </w:r>
            <w:r w:rsidRPr="002E5C5F">
              <w:rPr>
                <w:b/>
                <w:i/>
              </w:rPr>
              <w:t xml:space="preserve">og køber ofte deres virksomme lægemiddelbestanddele fra tredjelande. Som følge heraf er Unionen afhængig af et begrænset antal leverandører og producenter af virksomme lægemiddelbestanddele, hvoraf mange befinder sig uden for </w:t>
            </w:r>
            <w:r w:rsidR="009C4280" w:rsidRPr="002E5C5F">
              <w:rPr>
                <w:b/>
                <w:i/>
              </w:rPr>
              <w:t xml:space="preserve">Unionens </w:t>
            </w:r>
            <w:r w:rsidRPr="002E5C5F">
              <w:rPr>
                <w:b/>
                <w:i/>
              </w:rPr>
              <w:t>grænser.</w:t>
            </w:r>
          </w:p>
        </w:tc>
      </w:tr>
    </w:tbl>
    <w:p w14:paraId="139FB62F" w14:textId="1CC2AD61" w:rsidR="000B2FDD" w:rsidRPr="002E5C5F" w:rsidRDefault="001D28F8" w:rsidP="000B2FDD">
      <w:pPr>
        <w:pStyle w:val="AMNumberTabs0"/>
      </w:pPr>
      <w:r>
        <w:t>Ændring</w:t>
      </w:r>
      <w:r w:rsidR="000B2FDD" w:rsidRPr="002E5C5F">
        <w:tab/>
      </w:r>
      <w:r w:rsidR="000B2FDD" w:rsidRPr="002E5C5F">
        <w:tab/>
        <w:t>7</w:t>
      </w:r>
    </w:p>
    <w:p w14:paraId="711CE5D7" w14:textId="77777777" w:rsidR="000B2FDD" w:rsidRPr="002E5C5F" w:rsidRDefault="000B2FDD" w:rsidP="000B2FDD">
      <w:pPr>
        <w:pStyle w:val="NormalBold12b"/>
      </w:pPr>
      <w:r w:rsidRPr="002E5C5F">
        <w:t>Forslag til forordning</w:t>
      </w:r>
    </w:p>
    <w:p w14:paraId="7CAA4EDB" w14:textId="77777777" w:rsidR="000B2FDD" w:rsidRPr="002E5C5F" w:rsidRDefault="000B2FDD" w:rsidP="000B2FDD">
      <w:pPr>
        <w:pStyle w:val="NormalBold"/>
      </w:pPr>
      <w:r w:rsidRPr="002E5C5F">
        <w:t>Betragtning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53F4B51" w14:textId="77777777" w:rsidTr="00CB4F8D">
        <w:trPr>
          <w:trHeight w:hRule="exact" w:val="240"/>
          <w:jc w:val="center"/>
        </w:trPr>
        <w:tc>
          <w:tcPr>
            <w:tcW w:w="9752" w:type="dxa"/>
            <w:gridSpan w:val="2"/>
            <w:tcBorders>
              <w:top w:val="nil"/>
              <w:left w:val="nil"/>
              <w:bottom w:val="nil"/>
              <w:right w:val="nil"/>
            </w:tcBorders>
          </w:tcPr>
          <w:p w14:paraId="2CA01B2D" w14:textId="77777777" w:rsidR="000B2FDD" w:rsidRPr="002E5C5F" w:rsidRDefault="000B2FDD" w:rsidP="00CB4F8D"/>
        </w:tc>
      </w:tr>
      <w:tr w:rsidR="000B2FDD" w:rsidRPr="002E5C5F" w14:paraId="4AB3341C" w14:textId="77777777" w:rsidTr="00CB4F8D">
        <w:trPr>
          <w:trHeight w:val="240"/>
          <w:jc w:val="center"/>
        </w:trPr>
        <w:tc>
          <w:tcPr>
            <w:tcW w:w="4876" w:type="dxa"/>
            <w:tcBorders>
              <w:top w:val="nil"/>
              <w:left w:val="nil"/>
              <w:bottom w:val="nil"/>
              <w:right w:val="nil"/>
            </w:tcBorders>
          </w:tcPr>
          <w:p w14:paraId="38391E3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249223D" w14:textId="73821DF4" w:rsidR="000B2FDD" w:rsidRPr="002E5C5F" w:rsidRDefault="001D28F8" w:rsidP="00CB4F8D">
            <w:pPr>
              <w:pStyle w:val="AmColumnHeading"/>
            </w:pPr>
            <w:r>
              <w:t>Ændring</w:t>
            </w:r>
          </w:p>
        </w:tc>
      </w:tr>
      <w:tr w:rsidR="000B2FDD" w:rsidRPr="002E5C5F" w14:paraId="48165AC6" w14:textId="77777777" w:rsidTr="00CB4F8D">
        <w:trPr>
          <w:jc w:val="center"/>
        </w:trPr>
        <w:tc>
          <w:tcPr>
            <w:tcW w:w="4876" w:type="dxa"/>
            <w:tcBorders>
              <w:top w:val="nil"/>
              <w:left w:val="nil"/>
              <w:bottom w:val="nil"/>
              <w:right w:val="nil"/>
            </w:tcBorders>
          </w:tcPr>
          <w:p w14:paraId="57E2E79F" w14:textId="77777777" w:rsidR="000B2FDD" w:rsidRPr="002E5C5F" w:rsidRDefault="000B2FDD" w:rsidP="00CB4F8D">
            <w:pPr>
              <w:pStyle w:val="Normal6a"/>
            </w:pPr>
            <w:r w:rsidRPr="002E5C5F">
              <w:t>(7)</w:t>
            </w:r>
            <w:r w:rsidRPr="002E5C5F">
              <w:tab/>
              <w:t xml:space="preserve">Markedernes funktion alene garanterer imidlertid ikke altid – trods lovgivningsmæssige forpligtelser for indehavere af markedsføringstilladelser til at sikre vedvarende forsyninger af lægemidler for at imødekomme patienternes </w:t>
            </w:r>
            <w:r w:rsidRPr="002E5C5F">
              <w:rPr>
                <w:b/>
                <w:bCs/>
                <w:i/>
                <w:iCs/>
              </w:rPr>
              <w:t>efterspørgsel</w:t>
            </w:r>
            <w:r w:rsidRPr="002E5C5F">
              <w:t xml:space="preserve"> samt den yderligere reguleringsmekanisme, der er indført ved Europa-Parlamentets og Rådets forordning (EU) 2022/123 og forordning (EU) .../... [henvisning indsættes efter vedtagelsen (COM(2023) 193 final)] med det formål at afbøde og reagere på mangelsituationer – tilgængeligheden af </w:t>
            </w:r>
            <w:r w:rsidRPr="002E5C5F">
              <w:lastRenderedPageBreak/>
              <w:t>lægemidler. Denne risiko er særlig åbenlys i tilfælde af afbrydelser i forsyningskæderne, navnlig i situationer, hvor forsyningerne af et givet lægemiddel er afhængige af et begrænset antal globale leverandører og produktionsanlæg, eller hvor der er stor afhængighed af et enkelt eller et begrænset antal tredjelande.</w:t>
            </w:r>
          </w:p>
        </w:tc>
        <w:tc>
          <w:tcPr>
            <w:tcW w:w="4876" w:type="dxa"/>
            <w:tcBorders>
              <w:top w:val="nil"/>
              <w:left w:val="nil"/>
              <w:bottom w:val="nil"/>
              <w:right w:val="nil"/>
            </w:tcBorders>
          </w:tcPr>
          <w:p w14:paraId="36DC9A40" w14:textId="77777777" w:rsidR="000B2FDD" w:rsidRPr="002E5C5F" w:rsidRDefault="000B2FDD" w:rsidP="00CB4F8D">
            <w:pPr>
              <w:pStyle w:val="Normal6a"/>
            </w:pPr>
            <w:r w:rsidRPr="002E5C5F">
              <w:lastRenderedPageBreak/>
              <w:t>(7)</w:t>
            </w:r>
            <w:r w:rsidRPr="002E5C5F">
              <w:tab/>
              <w:t xml:space="preserve">Markedernes funktion alene garanterer imidlertid ikke altid – trods lovgivningsmæssige forpligtelser for indehavere af markedsføringstilladelser til at sikre vedvarende forsyninger af lægemidler for at imødekomme patienternes </w:t>
            </w:r>
            <w:r w:rsidRPr="002E5C5F">
              <w:rPr>
                <w:b/>
                <w:bCs/>
                <w:i/>
                <w:iCs/>
              </w:rPr>
              <w:t>behov</w:t>
            </w:r>
            <w:r w:rsidRPr="002E5C5F">
              <w:t xml:space="preserve"> samt den yderligere reguleringsmekanisme, der er indført ved Europa-Parlamentets og Rådets forordning (EU) 2022/123 og forordning (EU) .../... [henvisning indsættes efter vedtagelsen (COM(2023) 193 final)] med det formål at afbøde og reagere på mangelsituationer – tilgængeligheden af lægemidler. Denne </w:t>
            </w:r>
            <w:r w:rsidRPr="002E5C5F">
              <w:lastRenderedPageBreak/>
              <w:t>risiko er særlig åbenlys i tilfælde af afbrydelser i forsyningskæderne, navnlig i situationer, hvor forsyningerne af et givet lægemiddel er afhængige af et begrænset antal globale leverandører og produktionsanlæg, eller hvor der er stor afhængighed af et enkelt eller et begrænset antal tredjelande.</w:t>
            </w:r>
          </w:p>
        </w:tc>
      </w:tr>
    </w:tbl>
    <w:p w14:paraId="1CA52963" w14:textId="61C410ED" w:rsidR="000B2FDD" w:rsidRPr="002E5C5F" w:rsidRDefault="001D28F8" w:rsidP="000B2FDD">
      <w:pPr>
        <w:pStyle w:val="AMNumberTabs0"/>
      </w:pPr>
      <w:r>
        <w:lastRenderedPageBreak/>
        <w:t>Ændring</w:t>
      </w:r>
      <w:r w:rsidR="000B2FDD" w:rsidRPr="002E5C5F">
        <w:tab/>
      </w:r>
      <w:r w:rsidR="000B2FDD" w:rsidRPr="002E5C5F">
        <w:tab/>
        <w:t>8</w:t>
      </w:r>
    </w:p>
    <w:p w14:paraId="07316B13" w14:textId="77777777" w:rsidR="000B2FDD" w:rsidRPr="002E5C5F" w:rsidRDefault="000B2FDD" w:rsidP="000B2FDD">
      <w:pPr>
        <w:pStyle w:val="NormalBold12b"/>
      </w:pPr>
      <w:r w:rsidRPr="002E5C5F">
        <w:t>Forslag til forordning</w:t>
      </w:r>
    </w:p>
    <w:p w14:paraId="0DE55C8C" w14:textId="77777777" w:rsidR="000B2FDD" w:rsidRPr="002E5C5F" w:rsidRDefault="000B2FDD" w:rsidP="000B2FDD">
      <w:pPr>
        <w:pStyle w:val="NormalBold"/>
      </w:pPr>
      <w:r w:rsidRPr="002E5C5F">
        <w:t>Betragtning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72592AE" w14:textId="77777777" w:rsidTr="00CB4F8D">
        <w:trPr>
          <w:trHeight w:hRule="exact" w:val="240"/>
          <w:jc w:val="center"/>
        </w:trPr>
        <w:tc>
          <w:tcPr>
            <w:tcW w:w="9752" w:type="dxa"/>
            <w:gridSpan w:val="2"/>
            <w:tcBorders>
              <w:top w:val="nil"/>
              <w:left w:val="nil"/>
              <w:bottom w:val="nil"/>
              <w:right w:val="nil"/>
            </w:tcBorders>
          </w:tcPr>
          <w:p w14:paraId="331C1385" w14:textId="77777777" w:rsidR="000B2FDD" w:rsidRPr="002E5C5F" w:rsidRDefault="000B2FDD" w:rsidP="00CB4F8D"/>
        </w:tc>
      </w:tr>
      <w:tr w:rsidR="000B2FDD" w:rsidRPr="002E5C5F" w14:paraId="5371DA54" w14:textId="77777777" w:rsidTr="00CB4F8D">
        <w:trPr>
          <w:trHeight w:val="240"/>
          <w:jc w:val="center"/>
        </w:trPr>
        <w:tc>
          <w:tcPr>
            <w:tcW w:w="4876" w:type="dxa"/>
            <w:tcBorders>
              <w:top w:val="nil"/>
              <w:left w:val="nil"/>
              <w:bottom w:val="nil"/>
              <w:right w:val="nil"/>
            </w:tcBorders>
          </w:tcPr>
          <w:p w14:paraId="5779145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B0E6CD4" w14:textId="39CA3488" w:rsidR="000B2FDD" w:rsidRPr="002E5C5F" w:rsidRDefault="001D28F8" w:rsidP="00CB4F8D">
            <w:pPr>
              <w:pStyle w:val="AmColumnHeading"/>
            </w:pPr>
            <w:r>
              <w:t>Ændring</w:t>
            </w:r>
          </w:p>
        </w:tc>
      </w:tr>
      <w:tr w:rsidR="000B2FDD" w:rsidRPr="002E5C5F" w14:paraId="79CC6874" w14:textId="77777777" w:rsidTr="00CB4F8D">
        <w:trPr>
          <w:jc w:val="center"/>
        </w:trPr>
        <w:tc>
          <w:tcPr>
            <w:tcW w:w="4876" w:type="dxa"/>
            <w:tcBorders>
              <w:top w:val="nil"/>
              <w:left w:val="nil"/>
              <w:bottom w:val="nil"/>
              <w:right w:val="nil"/>
            </w:tcBorders>
          </w:tcPr>
          <w:p w14:paraId="51D1B623" w14:textId="77777777" w:rsidR="000B2FDD" w:rsidRPr="002E5C5F" w:rsidRDefault="000B2FDD" w:rsidP="00CB4F8D">
            <w:pPr>
              <w:pStyle w:val="Normal6a"/>
            </w:pPr>
            <w:r w:rsidRPr="002E5C5F">
              <w:t>(8)</w:t>
            </w:r>
            <w:r w:rsidRPr="002E5C5F">
              <w:tab/>
              <w:t>Da EU-markedet for lægemidler fortsat er fragmenteret, er der behov for bedre koordinering medlemsstaterne imellem for fuldt ud at kunne udnytte Unionens potentiale til at styrke forsyningssikkerheden for lægemidler, uden at der sættes spørgsmålstegn ved medlemsstaternes ansvar for at organisere og levere sundhedstjenesteydelser og behandling på sundhedsområdet. Ukoordinerede nationale foranstaltninger risikerer at forstyrre det indre marked, de imødegår ikke de mere generelle udfordringer i forsyningskæderne, og de er utilstrækkelige som middel til at løse grænseoverskridende problemer, herunder Unionens afhængighed af tredjelande. Det er derfor nødvendigt at supplere de reguleringsmæssige rammer for lægemidler med målrettede foranstaltninger, der sikrer yderligere harmonisering.</w:t>
            </w:r>
          </w:p>
        </w:tc>
        <w:tc>
          <w:tcPr>
            <w:tcW w:w="4876" w:type="dxa"/>
            <w:tcBorders>
              <w:top w:val="nil"/>
              <w:left w:val="nil"/>
              <w:bottom w:val="nil"/>
              <w:right w:val="nil"/>
            </w:tcBorders>
          </w:tcPr>
          <w:p w14:paraId="75452C96" w14:textId="77777777" w:rsidR="000B2FDD" w:rsidRPr="002E5C5F" w:rsidRDefault="000B2FDD" w:rsidP="00CB4F8D">
            <w:pPr>
              <w:pStyle w:val="Normal6a"/>
            </w:pPr>
            <w:r w:rsidRPr="002E5C5F">
              <w:t>(8)</w:t>
            </w:r>
            <w:r w:rsidRPr="002E5C5F">
              <w:tab/>
              <w:t xml:space="preserve">Da EU-markedet for lægemidler fortsat er fragmenteret, er der behov for bedre koordinering medlemsstaterne imellem for fuldt ud at kunne udnytte Unionens potentiale til at styrke forsyningssikkerheden for lægemidler, uden at der sættes spørgsmålstegn ved medlemsstaternes ansvar for at organisere og levere sundhedstjenesteydelser og behandling på sundhedsområdet </w:t>
            </w:r>
            <w:r w:rsidRPr="002E5C5F">
              <w:rPr>
                <w:b/>
                <w:bCs/>
                <w:i/>
                <w:iCs/>
              </w:rPr>
              <w:t>og udvide patienternes adgang til de lægemidler, de har brug for</w:t>
            </w:r>
            <w:r w:rsidRPr="002E5C5F">
              <w:t xml:space="preserve">. Ukoordinerede nationale foranstaltninger risikerer at forstyrre det indre marked, de imødegår ikke de mere generelle udfordringer i forsyningskæderne, og de er utilstrækkelige som middel til at løse grænseoverskridende problemer, herunder Unionens afhængighed af tredjelande. Det er derfor nødvendigt at supplere de reguleringsmæssige rammer for lægemidler med målrettede foranstaltninger, der sikrer yderligere harmonisering </w:t>
            </w:r>
            <w:r w:rsidRPr="002E5C5F">
              <w:rPr>
                <w:b/>
                <w:bCs/>
                <w:i/>
                <w:iCs/>
              </w:rPr>
              <w:t>og samtidig undgå dobbeltarbejde eller overlapning med de eksisterende strukturer</w:t>
            </w:r>
            <w:r w:rsidRPr="002E5C5F">
              <w:t xml:space="preserve">. </w:t>
            </w:r>
            <w:r w:rsidRPr="002E5C5F">
              <w:rPr>
                <w:b/>
                <w:i/>
              </w:rPr>
              <w:t xml:space="preserve">Desuden bør eksisterende datainfrastrukturer og databaser udnyttes fuldt ud for at mindske indberetningsbyrden, effektivisere overvågningen af forsyningskæderne for lægemidler og forbedre effektiviteten af dataudvekslingen mellem kompetente myndigheder og interessenter. Anvendelsen af eksisterende strukturer vil også bidrage til at sikre mere stabile og </w:t>
            </w:r>
            <w:r w:rsidRPr="002E5C5F">
              <w:rPr>
                <w:b/>
                <w:i/>
              </w:rPr>
              <w:lastRenderedPageBreak/>
              <w:t>forudsigelige datastrømme.</w:t>
            </w:r>
          </w:p>
        </w:tc>
      </w:tr>
    </w:tbl>
    <w:p w14:paraId="31D034FC" w14:textId="1D4E167B" w:rsidR="000B2FDD" w:rsidRPr="002E5C5F" w:rsidRDefault="001D28F8" w:rsidP="000B2FDD">
      <w:pPr>
        <w:pStyle w:val="AMNumberTabs0"/>
      </w:pPr>
      <w:r>
        <w:lastRenderedPageBreak/>
        <w:t>Ændring</w:t>
      </w:r>
      <w:r w:rsidR="000B2FDD" w:rsidRPr="002E5C5F">
        <w:tab/>
      </w:r>
      <w:r w:rsidR="000B2FDD" w:rsidRPr="002E5C5F">
        <w:tab/>
        <w:t>9</w:t>
      </w:r>
    </w:p>
    <w:p w14:paraId="1B8D715B" w14:textId="77777777" w:rsidR="000B2FDD" w:rsidRPr="002E5C5F" w:rsidRDefault="000B2FDD" w:rsidP="000B2FDD">
      <w:pPr>
        <w:pStyle w:val="NormalBold12b"/>
      </w:pPr>
      <w:r w:rsidRPr="002E5C5F">
        <w:t>Forslag til forordning</w:t>
      </w:r>
    </w:p>
    <w:p w14:paraId="1C426051" w14:textId="77777777" w:rsidR="000B2FDD" w:rsidRPr="002E5C5F" w:rsidRDefault="000B2FDD" w:rsidP="000B2FDD">
      <w:pPr>
        <w:pStyle w:val="NormalBold"/>
      </w:pPr>
      <w:r w:rsidRPr="002E5C5F">
        <w:t>Betragtning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3D40F24" w14:textId="77777777" w:rsidTr="00CB4F8D">
        <w:trPr>
          <w:trHeight w:hRule="exact" w:val="240"/>
          <w:jc w:val="center"/>
        </w:trPr>
        <w:tc>
          <w:tcPr>
            <w:tcW w:w="9752" w:type="dxa"/>
            <w:gridSpan w:val="2"/>
            <w:tcBorders>
              <w:top w:val="nil"/>
              <w:left w:val="nil"/>
              <w:bottom w:val="nil"/>
              <w:right w:val="nil"/>
            </w:tcBorders>
          </w:tcPr>
          <w:p w14:paraId="3975B601" w14:textId="77777777" w:rsidR="000B2FDD" w:rsidRPr="002E5C5F" w:rsidRDefault="000B2FDD" w:rsidP="00CB4F8D"/>
        </w:tc>
      </w:tr>
      <w:tr w:rsidR="000B2FDD" w:rsidRPr="002E5C5F" w14:paraId="0EDE59BC" w14:textId="77777777" w:rsidTr="00CB4F8D">
        <w:trPr>
          <w:trHeight w:val="240"/>
          <w:jc w:val="center"/>
        </w:trPr>
        <w:tc>
          <w:tcPr>
            <w:tcW w:w="4876" w:type="dxa"/>
            <w:tcBorders>
              <w:top w:val="nil"/>
              <w:left w:val="nil"/>
              <w:bottom w:val="nil"/>
              <w:right w:val="nil"/>
            </w:tcBorders>
          </w:tcPr>
          <w:p w14:paraId="2955BC8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92F83C1" w14:textId="57C134B0" w:rsidR="000B2FDD" w:rsidRPr="002E5C5F" w:rsidRDefault="001D28F8" w:rsidP="00CB4F8D">
            <w:pPr>
              <w:pStyle w:val="AmColumnHeading"/>
            </w:pPr>
            <w:r>
              <w:t>Ændring</w:t>
            </w:r>
          </w:p>
        </w:tc>
      </w:tr>
      <w:tr w:rsidR="000B2FDD" w:rsidRPr="002E5C5F" w14:paraId="586E33A6" w14:textId="77777777" w:rsidTr="00CB4F8D">
        <w:trPr>
          <w:jc w:val="center"/>
        </w:trPr>
        <w:tc>
          <w:tcPr>
            <w:tcW w:w="4876" w:type="dxa"/>
            <w:tcBorders>
              <w:top w:val="nil"/>
              <w:left w:val="nil"/>
              <w:bottom w:val="nil"/>
              <w:right w:val="nil"/>
            </w:tcBorders>
          </w:tcPr>
          <w:p w14:paraId="032533E1" w14:textId="77777777" w:rsidR="000B2FDD" w:rsidRPr="002E5C5F" w:rsidRDefault="000B2FDD" w:rsidP="00CB4F8D">
            <w:pPr>
              <w:pStyle w:val="Normal6a"/>
            </w:pPr>
            <w:r w:rsidRPr="002E5C5F">
              <w:t>(9)</w:t>
            </w:r>
            <w:r w:rsidRPr="002E5C5F">
              <w:tab/>
              <w:t xml:space="preserve">Visse lægemidler af fælles interesse, som er af afgørende betydning for at kunne sikre bestemte </w:t>
            </w:r>
            <w:proofErr w:type="gramStart"/>
            <w:r w:rsidRPr="002E5C5F">
              <w:t>patienter</w:t>
            </w:r>
            <w:proofErr w:type="gramEnd"/>
            <w:r w:rsidRPr="002E5C5F">
              <w:t xml:space="preserve"> tilpassede behandlingsforløb, kan være utilgængelige for patienterne i nogle medlemsstater, selv om de ikke er berørt af forsyningssikkerhedsproblemer. Flere faktorer kan forårsage sådanne situationer, herunder omfanget af efterspørgslen efter det pågældende produkt eller markedets geografiske størrelse, som kan påvirke den rettidige tilgængelighed af lægemidler i visse medlemsstater.</w:t>
            </w:r>
          </w:p>
        </w:tc>
        <w:tc>
          <w:tcPr>
            <w:tcW w:w="4876" w:type="dxa"/>
            <w:tcBorders>
              <w:top w:val="nil"/>
              <w:left w:val="nil"/>
              <w:bottom w:val="nil"/>
              <w:right w:val="nil"/>
            </w:tcBorders>
          </w:tcPr>
          <w:p w14:paraId="4543E327" w14:textId="2A0F3322" w:rsidR="000B2FDD" w:rsidRPr="002E5C5F" w:rsidRDefault="000B2FDD" w:rsidP="00CB4F8D">
            <w:pPr>
              <w:pStyle w:val="Normal6a"/>
            </w:pPr>
            <w:r w:rsidRPr="002E5C5F">
              <w:t>(9)</w:t>
            </w:r>
            <w:r w:rsidRPr="002E5C5F">
              <w:tab/>
              <w:t xml:space="preserve">Visse lægemidler af fælles interesse, som er af afgørende betydning for at kunne sikre bestemte </w:t>
            </w:r>
            <w:proofErr w:type="gramStart"/>
            <w:r w:rsidRPr="002E5C5F">
              <w:t>patienter</w:t>
            </w:r>
            <w:proofErr w:type="gramEnd"/>
            <w:r w:rsidRPr="002E5C5F">
              <w:t xml:space="preserve"> tilpassede behandlingsforløb, kan </w:t>
            </w:r>
            <w:r w:rsidRPr="002E5C5F">
              <w:rPr>
                <w:b/>
                <w:bCs/>
                <w:i/>
                <w:iCs/>
              </w:rPr>
              <w:t>fortsat</w:t>
            </w:r>
            <w:r w:rsidRPr="002E5C5F">
              <w:t xml:space="preserve"> være utilgængelige </w:t>
            </w:r>
            <w:r w:rsidRPr="002E5C5F">
              <w:rPr>
                <w:b/>
                <w:bCs/>
                <w:i/>
                <w:iCs/>
              </w:rPr>
              <w:t xml:space="preserve">eller ikke til rådighed </w:t>
            </w:r>
            <w:r w:rsidRPr="002E5C5F">
              <w:t xml:space="preserve">for patienterne i nogle medlemsstater, selv om de ikke er berørt af forsyningssikkerhedsproblemer. Flere faktorer kan forårsage sådanne situationer, herunder </w:t>
            </w:r>
            <w:r w:rsidRPr="002E5C5F">
              <w:rPr>
                <w:b/>
                <w:bCs/>
                <w:i/>
                <w:iCs/>
              </w:rPr>
              <w:t xml:space="preserve">administrative og budgetrelaterede hindringer, </w:t>
            </w:r>
            <w:r w:rsidRPr="002E5C5F">
              <w:t>omfanget af efterspørgslen efter det pågældende produkt eller markedets geografiske størrelse, som kan påvirke den rettidige tilgængelighed af lægemidler i visse medlemsstater</w:t>
            </w:r>
            <w:r w:rsidRPr="002E5C5F">
              <w:rPr>
                <w:b/>
                <w:bCs/>
                <w:i/>
                <w:iCs/>
              </w:rPr>
              <w:t>, hvad der øger ulighederne mellem patienter inden for Unionen og undergraver dens bestræbelser på at opnå universel adgang til kritisk vigtige lægemidler pr. 2030 i tråd med FN's udviklingsmål nr. 3.8</w:t>
            </w:r>
            <w:r w:rsidRPr="002E5C5F">
              <w:t xml:space="preserve">. </w:t>
            </w:r>
            <w:r w:rsidR="001401AA" w:rsidRPr="002E5C5F">
              <w:rPr>
                <w:b/>
                <w:bCs/>
                <w:i/>
                <w:iCs/>
              </w:rPr>
              <w:t xml:space="preserve"> </w:t>
            </w:r>
            <w:r w:rsidRPr="002E5C5F">
              <w:rPr>
                <w:b/>
                <w:bCs/>
                <w:i/>
                <w:iCs/>
              </w:rPr>
              <w:t xml:space="preserve">Denne forordning har til formål at styrke modstandskraften i forsyningskæderne, udbedre konkrete svagheder ved forsyningssikkerhedsstrukturen og mindske sådanne uligheder mellem medlemsstaterne, </w:t>
            </w:r>
            <w:proofErr w:type="gramStart"/>
            <w:r w:rsidRPr="002E5C5F">
              <w:rPr>
                <w:b/>
                <w:bCs/>
                <w:i/>
                <w:iCs/>
              </w:rPr>
              <w:t>således at</w:t>
            </w:r>
            <w:proofErr w:type="gramEnd"/>
            <w:r w:rsidRPr="002E5C5F">
              <w:rPr>
                <w:b/>
                <w:bCs/>
                <w:i/>
                <w:iCs/>
              </w:rPr>
              <w:t xml:space="preserve"> der opnås en mere ligelig adgang til lægemidler i hele Unionen, hvormed patienter nyder samme grad af tilgængelighed uanset deres bopælsland.</w:t>
            </w:r>
          </w:p>
        </w:tc>
      </w:tr>
    </w:tbl>
    <w:p w14:paraId="16C0480A" w14:textId="2429681C" w:rsidR="000B2FDD" w:rsidRPr="002E5C5F" w:rsidRDefault="001D28F8" w:rsidP="000B2FDD">
      <w:pPr>
        <w:pStyle w:val="AMNumberTabs0"/>
      </w:pPr>
      <w:r>
        <w:t>Ændring</w:t>
      </w:r>
      <w:r w:rsidR="000B2FDD" w:rsidRPr="002E5C5F">
        <w:tab/>
      </w:r>
      <w:r w:rsidR="000B2FDD" w:rsidRPr="002E5C5F">
        <w:tab/>
        <w:t>10</w:t>
      </w:r>
    </w:p>
    <w:p w14:paraId="69986E37" w14:textId="77777777" w:rsidR="000B2FDD" w:rsidRPr="002E5C5F" w:rsidRDefault="000B2FDD" w:rsidP="000B2FDD">
      <w:pPr>
        <w:pStyle w:val="NormalBold12b"/>
      </w:pPr>
      <w:r w:rsidRPr="002E5C5F">
        <w:t>Forslag til forordning</w:t>
      </w:r>
    </w:p>
    <w:p w14:paraId="17C911DE" w14:textId="77777777" w:rsidR="000B2FDD" w:rsidRPr="002E5C5F" w:rsidRDefault="000B2FDD" w:rsidP="000B2FDD">
      <w:pPr>
        <w:pStyle w:val="NormalBold"/>
      </w:pPr>
      <w:r w:rsidRPr="002E5C5F">
        <w:t>Betragtning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E6CC6DB" w14:textId="77777777" w:rsidTr="00CB4F8D">
        <w:trPr>
          <w:trHeight w:hRule="exact" w:val="240"/>
          <w:jc w:val="center"/>
        </w:trPr>
        <w:tc>
          <w:tcPr>
            <w:tcW w:w="9752" w:type="dxa"/>
            <w:gridSpan w:val="2"/>
            <w:tcBorders>
              <w:top w:val="nil"/>
              <w:left w:val="nil"/>
              <w:bottom w:val="nil"/>
              <w:right w:val="nil"/>
            </w:tcBorders>
          </w:tcPr>
          <w:p w14:paraId="17BF3BFB" w14:textId="77777777" w:rsidR="000B2FDD" w:rsidRPr="002E5C5F" w:rsidRDefault="000B2FDD" w:rsidP="00CB4F8D"/>
        </w:tc>
      </w:tr>
      <w:tr w:rsidR="000B2FDD" w:rsidRPr="002E5C5F" w14:paraId="04F2155F" w14:textId="77777777" w:rsidTr="00CB4F8D">
        <w:trPr>
          <w:trHeight w:val="240"/>
          <w:jc w:val="center"/>
        </w:trPr>
        <w:tc>
          <w:tcPr>
            <w:tcW w:w="4876" w:type="dxa"/>
            <w:tcBorders>
              <w:top w:val="nil"/>
              <w:left w:val="nil"/>
              <w:bottom w:val="nil"/>
              <w:right w:val="nil"/>
            </w:tcBorders>
          </w:tcPr>
          <w:p w14:paraId="4E157BA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9358312" w14:textId="638BBBF5" w:rsidR="000B2FDD" w:rsidRPr="002E5C5F" w:rsidRDefault="001D28F8" w:rsidP="00CB4F8D">
            <w:pPr>
              <w:pStyle w:val="AmColumnHeading"/>
            </w:pPr>
            <w:r>
              <w:t>Ændring</w:t>
            </w:r>
          </w:p>
        </w:tc>
      </w:tr>
      <w:tr w:rsidR="000B2FDD" w:rsidRPr="002E5C5F" w14:paraId="66C01E93" w14:textId="77777777" w:rsidTr="00CB4F8D">
        <w:trPr>
          <w:jc w:val="center"/>
        </w:trPr>
        <w:tc>
          <w:tcPr>
            <w:tcW w:w="4876" w:type="dxa"/>
            <w:tcBorders>
              <w:top w:val="nil"/>
              <w:left w:val="nil"/>
              <w:bottom w:val="nil"/>
              <w:right w:val="nil"/>
            </w:tcBorders>
          </w:tcPr>
          <w:p w14:paraId="562A8A18" w14:textId="77777777" w:rsidR="000B2FDD" w:rsidRPr="002E5C5F" w:rsidRDefault="000B2FDD" w:rsidP="00CB4F8D">
            <w:pPr>
              <w:pStyle w:val="Normal6a"/>
            </w:pPr>
            <w:r w:rsidRPr="002E5C5F">
              <w:t>(11)</w:t>
            </w:r>
            <w:r w:rsidRPr="002E5C5F">
              <w:tab/>
              <w:t xml:space="preserve">De foranstaltninger, der indføres ved denne forordning, berører ikke de </w:t>
            </w:r>
            <w:r w:rsidRPr="002E5C5F">
              <w:lastRenderedPageBreak/>
              <w:t>forpligtelser, der påhviler indehavere af markedsføringstilladelser i henhold til navnlig Europa-Parlamentets og Rådets direktiv (EU) .../... [henvisning til den relevante artikel tilføjes efter vedtagelsen (COM(2023) 192 final)], forordning (EU) .../... [henvisning indsættes efter vedtagelsen (COM(2023) 193 final)] og forordning (EU) 2022/123, herunder forpligtelsen til inden for rammerne af deres ansvar at sikre tilstrækkelige forsyninger af de pågældende lægemidler. Disse foranstaltninger er i overensstemmelse med principperne for det indre marked. Denne forordning berører ikke EU-konkurrenceretten, herunder kartel-, fusions- og statsstøttereglerne.</w:t>
            </w:r>
          </w:p>
        </w:tc>
        <w:tc>
          <w:tcPr>
            <w:tcW w:w="4876" w:type="dxa"/>
            <w:tcBorders>
              <w:top w:val="nil"/>
              <w:left w:val="nil"/>
              <w:bottom w:val="nil"/>
              <w:right w:val="nil"/>
            </w:tcBorders>
          </w:tcPr>
          <w:p w14:paraId="3900977B" w14:textId="77777777" w:rsidR="000B2FDD" w:rsidRPr="002E5C5F" w:rsidRDefault="000B2FDD" w:rsidP="00CB4F8D">
            <w:pPr>
              <w:pStyle w:val="Normal6a"/>
            </w:pPr>
            <w:r w:rsidRPr="002E5C5F">
              <w:lastRenderedPageBreak/>
              <w:t>(11)</w:t>
            </w:r>
            <w:r w:rsidRPr="002E5C5F">
              <w:tab/>
              <w:t xml:space="preserve">De foranstaltninger, der indføres ved denne forordning, berører ikke de </w:t>
            </w:r>
            <w:r w:rsidRPr="002E5C5F">
              <w:lastRenderedPageBreak/>
              <w:t xml:space="preserve">forpligtelser, der påhviler indehavere af markedsføringstilladelser i henhold til navnlig Europa-Parlamentets og Rådets direktiv (EU) .../... [henvisning til den relevante artikel tilføjes efter vedtagelsen (COM(2023) 192 final)], forordning (EU) .../... [henvisning indsættes efter vedtagelsen (COM(2023) 193 final)] og forordning (EU) 2022/123, herunder forpligtelsen til inden for rammerne af deres ansvar at sikre tilstrækkelige forsyninger af de pågældende lægemidler. Disse foranstaltninger er i overensstemmelse med principperne for det indre marked. Denne forordning berører ikke EU-konkurrenceretten, herunder kartel-, fusions- og statsstøttereglerne. </w:t>
            </w:r>
            <w:r w:rsidRPr="002E5C5F">
              <w:rPr>
                <w:b/>
                <w:i/>
              </w:rPr>
              <w:t xml:space="preserve">Gennemførelsen af denne forordning bør være i overensstemmelse med Europa-Parlamentets og Rådets forordning (EU) 2025/327 af 11. februar 2025 om det europæiske sundhedsdataområde for at forbedre </w:t>
            </w:r>
            <w:proofErr w:type="spellStart"/>
            <w:r w:rsidRPr="002E5C5F">
              <w:rPr>
                <w:b/>
                <w:i/>
              </w:rPr>
              <w:t>interoperabilitet</w:t>
            </w:r>
            <w:proofErr w:type="spellEnd"/>
            <w:r w:rsidRPr="002E5C5F">
              <w:rPr>
                <w:b/>
                <w:i/>
              </w:rPr>
              <w:t>, sikker udveksling og realtidsovervågning af sundhedsdata, der er relevante for tilgængeligheden og forsyningen af lægemidler. En bedre integration mellem denne forordning og det europæiske sundhedsdataområde vil bidrage til, at man tidligt kan konstatere knaphed og opnå grænseoverskridende distribution og rationaliseret adgang til kritiske lægemidler.</w:t>
            </w:r>
          </w:p>
        </w:tc>
      </w:tr>
    </w:tbl>
    <w:p w14:paraId="7361E5E2" w14:textId="02B69248" w:rsidR="000B2FDD" w:rsidRPr="002E5C5F" w:rsidRDefault="001D28F8" w:rsidP="000B2FDD">
      <w:pPr>
        <w:pStyle w:val="AMNumberTabs0"/>
      </w:pPr>
      <w:r>
        <w:lastRenderedPageBreak/>
        <w:t>Ændring</w:t>
      </w:r>
      <w:r w:rsidR="000B2FDD" w:rsidRPr="002E5C5F">
        <w:tab/>
      </w:r>
      <w:r w:rsidR="000B2FDD" w:rsidRPr="002E5C5F">
        <w:tab/>
        <w:t>11</w:t>
      </w:r>
    </w:p>
    <w:p w14:paraId="0DBD124E" w14:textId="77777777" w:rsidR="000B2FDD" w:rsidRPr="002E5C5F" w:rsidRDefault="000B2FDD" w:rsidP="000B2FDD">
      <w:pPr>
        <w:pStyle w:val="NormalBold12b"/>
      </w:pPr>
      <w:r w:rsidRPr="002E5C5F">
        <w:t>Forslag til forordning</w:t>
      </w:r>
    </w:p>
    <w:p w14:paraId="2973EFE9" w14:textId="77777777" w:rsidR="000B2FDD" w:rsidRPr="002E5C5F" w:rsidRDefault="000B2FDD" w:rsidP="000B2FDD">
      <w:pPr>
        <w:pStyle w:val="NormalBold"/>
      </w:pPr>
      <w:r w:rsidRPr="002E5C5F">
        <w:t>Betragtning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6506A21" w14:textId="77777777" w:rsidTr="004446A4">
        <w:trPr>
          <w:trHeight w:hRule="exact" w:val="240"/>
          <w:jc w:val="center"/>
        </w:trPr>
        <w:tc>
          <w:tcPr>
            <w:tcW w:w="9752" w:type="dxa"/>
            <w:gridSpan w:val="2"/>
            <w:tcBorders>
              <w:top w:val="nil"/>
              <w:left w:val="nil"/>
              <w:bottom w:val="nil"/>
              <w:right w:val="nil"/>
            </w:tcBorders>
          </w:tcPr>
          <w:p w14:paraId="5FC7929D" w14:textId="77777777" w:rsidR="000B2FDD" w:rsidRPr="002E5C5F" w:rsidRDefault="000B2FDD" w:rsidP="00CB4F8D"/>
        </w:tc>
      </w:tr>
      <w:tr w:rsidR="000B2FDD" w:rsidRPr="002E5C5F" w14:paraId="3EE32FF3" w14:textId="77777777" w:rsidTr="004446A4">
        <w:trPr>
          <w:trHeight w:val="240"/>
          <w:jc w:val="center"/>
        </w:trPr>
        <w:tc>
          <w:tcPr>
            <w:tcW w:w="4876" w:type="dxa"/>
            <w:tcBorders>
              <w:top w:val="nil"/>
              <w:left w:val="nil"/>
              <w:bottom w:val="nil"/>
              <w:right w:val="nil"/>
            </w:tcBorders>
          </w:tcPr>
          <w:p w14:paraId="5604265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83FB3D7" w14:textId="31167354" w:rsidR="000B2FDD" w:rsidRPr="002E5C5F" w:rsidRDefault="001D28F8" w:rsidP="00CB4F8D">
            <w:pPr>
              <w:pStyle w:val="AmColumnHeading"/>
            </w:pPr>
            <w:r>
              <w:t>Ændring</w:t>
            </w:r>
          </w:p>
        </w:tc>
      </w:tr>
      <w:tr w:rsidR="000B2FDD" w:rsidRPr="002E5C5F" w14:paraId="34A0CA5C" w14:textId="77777777" w:rsidTr="004446A4">
        <w:trPr>
          <w:jc w:val="center"/>
        </w:trPr>
        <w:tc>
          <w:tcPr>
            <w:tcW w:w="4876" w:type="dxa"/>
            <w:tcBorders>
              <w:top w:val="nil"/>
              <w:left w:val="nil"/>
              <w:bottom w:val="nil"/>
              <w:right w:val="nil"/>
            </w:tcBorders>
          </w:tcPr>
          <w:p w14:paraId="2CB34609" w14:textId="77777777" w:rsidR="000B2FDD" w:rsidRPr="002E5C5F" w:rsidRDefault="000B2FDD" w:rsidP="00CB4F8D">
            <w:pPr>
              <w:pStyle w:val="Normal6a"/>
            </w:pPr>
            <w:r w:rsidRPr="002E5C5F">
              <w:t>(12)</w:t>
            </w:r>
            <w:r w:rsidRPr="002E5C5F">
              <w:tab/>
              <w:t xml:space="preserve">Hovedformålet med denne forordning bør være at styrke forsyningssikkerheden og sikre tilgængeligheden af kritiske lægemidler og lægemidler af fælles interesse, men da mangel på kritiske lægemidler kan påvirke den samlede økonomis funktion, bør forordningen tillige understøtte Unionens </w:t>
            </w:r>
            <w:r w:rsidRPr="002E5C5F">
              <w:lastRenderedPageBreak/>
              <w:t>konkurrenceevne ved at befordre et mere stabilt og forudsigeligt markedsmiljø, skabe incitamenter til investeringer og støtte innovation i lægemiddelsektoren. At sikre forsyningssikkerheden for og tilgængeligheden af kritiske lægemidler samt tilgængeligheden af og adgangen til andre lægemidler af fælles interesse burde desuden bidrage til Unionens beredskab, modstandsdygtighed og økonomiske og generelle sikkerhed, også i situationer, hvor grænseoverskridende forsyningskæder risikerer at blive afbrudt.</w:t>
            </w:r>
          </w:p>
        </w:tc>
        <w:tc>
          <w:tcPr>
            <w:tcW w:w="4876" w:type="dxa"/>
            <w:tcBorders>
              <w:top w:val="nil"/>
              <w:left w:val="nil"/>
              <w:bottom w:val="nil"/>
              <w:right w:val="nil"/>
            </w:tcBorders>
          </w:tcPr>
          <w:p w14:paraId="7492890E" w14:textId="77777777" w:rsidR="000B2FDD" w:rsidRPr="002E5C5F" w:rsidRDefault="000B2FDD" w:rsidP="00CB4F8D">
            <w:pPr>
              <w:pStyle w:val="Normal6a"/>
            </w:pPr>
            <w:r w:rsidRPr="002E5C5F">
              <w:lastRenderedPageBreak/>
              <w:t>(12)</w:t>
            </w:r>
            <w:r w:rsidRPr="002E5C5F">
              <w:tab/>
              <w:t xml:space="preserve">Hovedformålet med denne forordning bør være at styrke forsyningssikkerheden og sikre tilgængeligheden af kritiske lægemidler og lægemidler af fælles interesse, men da mangel på kritiske lægemidler kan påvirke den samlede økonomis funktion, bør forordningen tillige understøtte Unionens </w:t>
            </w:r>
            <w:r w:rsidRPr="002E5C5F">
              <w:lastRenderedPageBreak/>
              <w:t xml:space="preserve">konkurrenceevne ved at befordre et mere stabilt og forudsigeligt markedsmiljø, </w:t>
            </w:r>
            <w:r w:rsidRPr="002E5C5F">
              <w:rPr>
                <w:b/>
                <w:bCs/>
                <w:i/>
                <w:iCs/>
              </w:rPr>
              <w:t xml:space="preserve">mindske administrative hindringer, </w:t>
            </w:r>
            <w:r w:rsidRPr="002E5C5F">
              <w:t>skabe incitamenter til investeringer og støtte innovation i lægemiddelsektoren.</w:t>
            </w:r>
            <w:r w:rsidRPr="002E5C5F">
              <w:rPr>
                <w:b/>
                <w:i/>
              </w:rPr>
              <w:t xml:space="preserve"> </w:t>
            </w:r>
            <w:r w:rsidRPr="002E5C5F">
              <w:rPr>
                <w:b/>
                <w:bCs/>
                <w:i/>
                <w:iCs/>
              </w:rPr>
              <w:t>Dette bør omfatte fremme af forskning i og udvikling af innovative behandlinger såsom alternativer til antimikrobielle stoffer for at bekæmpe antimikrobiel resistens, mere målrettede kræftbehandlinger samt andre lægemidler, der imødekommer uopfyldte medicinske behov.</w:t>
            </w:r>
            <w:r w:rsidRPr="002E5C5F">
              <w:t xml:space="preserve"> At sikre forsyningssikkerheden for og tilgængeligheden af kritiske lægemidler samt tilgængeligheden af og adgangen til andre lægemidler af fælles interesse burde desuden bidrage til Unionens beredskab, modstandsdygtighed</w:t>
            </w:r>
            <w:r w:rsidRPr="00EB7969">
              <w:rPr>
                <w:b/>
                <w:bCs/>
                <w:i/>
                <w:iCs/>
              </w:rPr>
              <w:t>, strategiske autonomi</w:t>
            </w:r>
            <w:r w:rsidRPr="002E5C5F">
              <w:t xml:space="preserve"> og økonomiske og generelle sikkerhed, også i situationer, hvor grænseoverskridende forsyningskæder risikerer at blive afbrudt. </w:t>
            </w:r>
            <w:r w:rsidRPr="002E5C5F">
              <w:rPr>
                <w:b/>
                <w:i/>
              </w:rPr>
              <w:t xml:space="preserve">De tidligere sundhedsmæssige krisesituationer og kriser såsom </w:t>
            </w:r>
            <w:proofErr w:type="spellStart"/>
            <w:r w:rsidRPr="002E5C5F">
              <w:rPr>
                <w:b/>
                <w:i/>
              </w:rPr>
              <w:t>coronapandemien</w:t>
            </w:r>
            <w:proofErr w:type="spellEnd"/>
            <w:r w:rsidRPr="002E5C5F">
              <w:rPr>
                <w:b/>
                <w:i/>
              </w:rPr>
              <w:t xml:space="preserve"> har vist, at eksistensen af kritisk infrastruktur, herunder hospitaler og lokale apoteker, er afgørende for at nå disse mål. For at styrke det indre markeds funktionsevne og sikre uafbrudt tilgængelighed af kritiske lægemidler og lægemidler af fælles interesse i hele Unionen er det desuden nødvendigt at oprette en EU-koordineringsmekanisme for kritiske lægemidler og lægemidler af fælles interesse. En sådan mekanisme vil øge Unionens kapacitet til at afhjælpe mangler, styrke forsyningskædens modstandsdygtighed og muliggøre koordinerede tilgange til nationale lagre og beredskabslagre.</w:t>
            </w:r>
          </w:p>
        </w:tc>
      </w:tr>
    </w:tbl>
    <w:p w14:paraId="2C1B0D3F" w14:textId="77777777" w:rsidR="00881090" w:rsidRPr="00D142C0" w:rsidRDefault="00881090" w:rsidP="00881090">
      <w:pPr>
        <w:pStyle w:val="AmNumberTabs"/>
      </w:pPr>
      <w:r w:rsidRPr="00D142C0">
        <w:lastRenderedPageBreak/>
        <w:t>Ændringsforslag</w:t>
      </w:r>
      <w:r w:rsidRPr="00D142C0">
        <w:tab/>
      </w:r>
      <w:r w:rsidRPr="00D142C0">
        <w:tab/>
        <w:t>256</w:t>
      </w:r>
    </w:p>
    <w:p w14:paraId="24D804B4" w14:textId="77777777" w:rsidR="00881090" w:rsidRPr="00D142C0" w:rsidRDefault="00881090" w:rsidP="00881090">
      <w:pPr>
        <w:pStyle w:val="NormalBold12b"/>
      </w:pPr>
      <w:r w:rsidRPr="00D142C0">
        <w:t>Forslag til forordning</w:t>
      </w:r>
    </w:p>
    <w:p w14:paraId="0E392690" w14:textId="77777777" w:rsidR="00881090" w:rsidRPr="00D142C0" w:rsidRDefault="00881090" w:rsidP="00881090">
      <w:pPr>
        <w:pStyle w:val="NormalBold"/>
      </w:pPr>
      <w:r w:rsidRPr="00D142C0">
        <w:t>Betragtning 12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1090" w:rsidRPr="00D142C0" w14:paraId="467CB0DE" w14:textId="77777777" w:rsidTr="00DC6AA1">
        <w:trPr>
          <w:trHeight w:hRule="exact" w:val="240"/>
          <w:jc w:val="center"/>
        </w:trPr>
        <w:tc>
          <w:tcPr>
            <w:tcW w:w="9752" w:type="dxa"/>
            <w:gridSpan w:val="2"/>
            <w:tcBorders>
              <w:top w:val="nil"/>
              <w:left w:val="nil"/>
              <w:bottom w:val="nil"/>
              <w:right w:val="nil"/>
            </w:tcBorders>
          </w:tcPr>
          <w:p w14:paraId="41892C7E" w14:textId="77777777" w:rsidR="00881090" w:rsidRPr="00D142C0" w:rsidRDefault="00881090" w:rsidP="00DC6AA1"/>
        </w:tc>
      </w:tr>
      <w:tr w:rsidR="00881090" w:rsidRPr="00D142C0" w14:paraId="2FA2476B" w14:textId="77777777" w:rsidTr="00DC6AA1">
        <w:trPr>
          <w:trHeight w:val="240"/>
          <w:jc w:val="center"/>
        </w:trPr>
        <w:tc>
          <w:tcPr>
            <w:tcW w:w="4876" w:type="dxa"/>
            <w:tcBorders>
              <w:top w:val="nil"/>
              <w:left w:val="nil"/>
              <w:bottom w:val="nil"/>
              <w:right w:val="nil"/>
            </w:tcBorders>
          </w:tcPr>
          <w:p w14:paraId="389A1F59" w14:textId="77777777" w:rsidR="00881090" w:rsidRPr="00D142C0" w:rsidRDefault="00881090" w:rsidP="00DC6AA1">
            <w:pPr>
              <w:pStyle w:val="AmColumnHeading"/>
            </w:pPr>
            <w:r w:rsidRPr="00D142C0">
              <w:t>Kommissionens forslag</w:t>
            </w:r>
          </w:p>
        </w:tc>
        <w:tc>
          <w:tcPr>
            <w:tcW w:w="4876" w:type="dxa"/>
            <w:tcBorders>
              <w:top w:val="nil"/>
              <w:left w:val="nil"/>
              <w:bottom w:val="nil"/>
              <w:right w:val="nil"/>
            </w:tcBorders>
          </w:tcPr>
          <w:p w14:paraId="0BB165FD" w14:textId="77777777" w:rsidR="00881090" w:rsidRPr="00D142C0" w:rsidRDefault="00881090" w:rsidP="00DC6AA1">
            <w:pPr>
              <w:pStyle w:val="AmColumnHeading"/>
            </w:pPr>
            <w:r w:rsidRPr="00D142C0">
              <w:t>Ændringsforslag</w:t>
            </w:r>
          </w:p>
        </w:tc>
      </w:tr>
      <w:tr w:rsidR="00881090" w:rsidRPr="00D142C0" w14:paraId="1E75F8AE" w14:textId="77777777" w:rsidTr="00DC6AA1">
        <w:trPr>
          <w:jc w:val="center"/>
        </w:trPr>
        <w:tc>
          <w:tcPr>
            <w:tcW w:w="4876" w:type="dxa"/>
            <w:tcBorders>
              <w:top w:val="nil"/>
              <w:left w:val="nil"/>
              <w:bottom w:val="nil"/>
              <w:right w:val="nil"/>
            </w:tcBorders>
          </w:tcPr>
          <w:p w14:paraId="7F9AA9A9" w14:textId="77777777" w:rsidR="00881090" w:rsidRPr="00D142C0" w:rsidRDefault="00881090" w:rsidP="00DC6AA1">
            <w:pPr>
              <w:pStyle w:val="Normal6a"/>
            </w:pPr>
          </w:p>
        </w:tc>
        <w:tc>
          <w:tcPr>
            <w:tcW w:w="4876" w:type="dxa"/>
            <w:tcBorders>
              <w:top w:val="nil"/>
              <w:left w:val="nil"/>
              <w:bottom w:val="nil"/>
              <w:right w:val="nil"/>
            </w:tcBorders>
          </w:tcPr>
          <w:p w14:paraId="6B6BB7C5" w14:textId="6494F1C6" w:rsidR="00881090" w:rsidRPr="00D142C0" w:rsidRDefault="00881090" w:rsidP="00DC6AA1">
            <w:pPr>
              <w:pStyle w:val="Normal6a"/>
            </w:pPr>
            <w:r w:rsidRPr="00D142C0">
              <w:rPr>
                <w:b/>
                <w:i/>
              </w:rPr>
              <w:t>(12a)</w:t>
            </w:r>
            <w:r w:rsidRPr="00D142C0">
              <w:tab/>
            </w:r>
            <w:r w:rsidRPr="00D142C0">
              <w:rPr>
                <w:b/>
                <w:i/>
              </w:rPr>
              <w:t xml:space="preserve">Svangerskabsforebyggende og </w:t>
            </w:r>
            <w:r w:rsidRPr="00D142C0">
              <w:rPr>
                <w:b/>
                <w:i/>
              </w:rPr>
              <w:lastRenderedPageBreak/>
              <w:t>abortfremkaldende lægemidler er afgørende for at beskytte seksuelle og reproduktive sundhedsrettigheder, ligestilling mellem kønnene og fuld udøvelse af de grundlæggende rettigheder overalt i Unionen. Mangler og forsyningsafbrydelser, der påvirker disse lægemidler af fælles interesse, underminerer patientsikkerheden og bidrager til ulige adgang til sundhedspleje i hele Unionen. For at beskytte seksuelle og reproduktive sundhedsrettigheder og lige adgang til svangerskabsforebyggende og abortfremkaldende lægemidler for alle kvinder i Unionen bør medlemsstaterne sikre tilgængelighed, prisoverkommelighed og forsyningssikkerhed for disse lægemidler af fælles interesse.</w:t>
            </w:r>
          </w:p>
        </w:tc>
      </w:tr>
    </w:tbl>
    <w:p w14:paraId="5A5DECDB" w14:textId="30E10662" w:rsidR="00881090" w:rsidRDefault="00881090" w:rsidP="004446A4"/>
    <w:p w14:paraId="177FF108" w14:textId="2D380D2B" w:rsidR="000B2FDD" w:rsidRPr="002E5C5F" w:rsidRDefault="001D28F8" w:rsidP="000B2FDD">
      <w:pPr>
        <w:pStyle w:val="AMNumberTabs0"/>
      </w:pPr>
      <w:r>
        <w:t>Ændring</w:t>
      </w:r>
      <w:r w:rsidR="000B2FDD" w:rsidRPr="002E5C5F">
        <w:tab/>
      </w:r>
      <w:r w:rsidR="000B2FDD" w:rsidRPr="002E5C5F">
        <w:tab/>
        <w:t>12</w:t>
      </w:r>
    </w:p>
    <w:p w14:paraId="224E8FEF" w14:textId="77777777" w:rsidR="000B2FDD" w:rsidRPr="002E5C5F" w:rsidRDefault="000B2FDD" w:rsidP="000B2FDD">
      <w:pPr>
        <w:pStyle w:val="NormalBold12b"/>
      </w:pPr>
      <w:r w:rsidRPr="002E5C5F">
        <w:t>Forslag til forordning</w:t>
      </w:r>
    </w:p>
    <w:p w14:paraId="3AF47700" w14:textId="77777777" w:rsidR="000B2FDD" w:rsidRPr="002E5C5F" w:rsidRDefault="000B2FDD" w:rsidP="000B2FDD">
      <w:pPr>
        <w:pStyle w:val="NormalBold"/>
      </w:pPr>
      <w:r w:rsidRPr="002E5C5F">
        <w:t>Betragtning 13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63369C4" w14:textId="77777777" w:rsidTr="00CB4F8D">
        <w:trPr>
          <w:trHeight w:hRule="exact" w:val="240"/>
          <w:jc w:val="center"/>
        </w:trPr>
        <w:tc>
          <w:tcPr>
            <w:tcW w:w="9752" w:type="dxa"/>
            <w:gridSpan w:val="2"/>
            <w:tcBorders>
              <w:top w:val="nil"/>
              <w:left w:val="nil"/>
              <w:bottom w:val="nil"/>
              <w:right w:val="nil"/>
            </w:tcBorders>
          </w:tcPr>
          <w:p w14:paraId="4F861729" w14:textId="77777777" w:rsidR="000B2FDD" w:rsidRPr="002E5C5F" w:rsidRDefault="000B2FDD" w:rsidP="00CB4F8D"/>
        </w:tc>
      </w:tr>
      <w:tr w:rsidR="000B2FDD" w:rsidRPr="002E5C5F" w14:paraId="7B07E7A9" w14:textId="77777777" w:rsidTr="00CB4F8D">
        <w:trPr>
          <w:trHeight w:val="240"/>
          <w:jc w:val="center"/>
        </w:trPr>
        <w:tc>
          <w:tcPr>
            <w:tcW w:w="4876" w:type="dxa"/>
            <w:tcBorders>
              <w:top w:val="nil"/>
              <w:left w:val="nil"/>
              <w:bottom w:val="nil"/>
              <w:right w:val="nil"/>
            </w:tcBorders>
          </w:tcPr>
          <w:p w14:paraId="5D6D774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B865216" w14:textId="21FBA3B4" w:rsidR="000B2FDD" w:rsidRPr="002E5C5F" w:rsidRDefault="001D28F8" w:rsidP="00CB4F8D">
            <w:pPr>
              <w:pStyle w:val="AmColumnHeading"/>
            </w:pPr>
            <w:r>
              <w:t>Ændring</w:t>
            </w:r>
          </w:p>
        </w:tc>
      </w:tr>
      <w:tr w:rsidR="000B2FDD" w:rsidRPr="002E5C5F" w14:paraId="31C70C9B" w14:textId="77777777" w:rsidTr="00CB4F8D">
        <w:trPr>
          <w:jc w:val="center"/>
        </w:trPr>
        <w:tc>
          <w:tcPr>
            <w:tcW w:w="4876" w:type="dxa"/>
            <w:tcBorders>
              <w:top w:val="nil"/>
              <w:left w:val="nil"/>
              <w:bottom w:val="nil"/>
              <w:right w:val="nil"/>
            </w:tcBorders>
          </w:tcPr>
          <w:p w14:paraId="794F3E25" w14:textId="77777777" w:rsidR="000B2FDD" w:rsidRPr="002E5C5F" w:rsidRDefault="000B2FDD" w:rsidP="00CB4F8D">
            <w:pPr>
              <w:pStyle w:val="Normal6a"/>
            </w:pPr>
          </w:p>
        </w:tc>
        <w:tc>
          <w:tcPr>
            <w:tcW w:w="4876" w:type="dxa"/>
            <w:tcBorders>
              <w:top w:val="nil"/>
              <w:left w:val="nil"/>
              <w:bottom w:val="nil"/>
              <w:right w:val="nil"/>
            </w:tcBorders>
          </w:tcPr>
          <w:p w14:paraId="7010061A" w14:textId="77777777" w:rsidR="000B2FDD" w:rsidRPr="002E5C5F" w:rsidRDefault="000B2FDD" w:rsidP="00CB4F8D">
            <w:pPr>
              <w:pStyle w:val="Normal6a"/>
              <w:rPr>
                <w:b/>
                <w:i/>
              </w:rPr>
            </w:pPr>
            <w:r w:rsidRPr="002E5C5F">
              <w:rPr>
                <w:b/>
                <w:i/>
              </w:rPr>
              <w:t>(13a)</w:t>
            </w:r>
            <w:r w:rsidRPr="002E5C5F">
              <w:rPr>
                <w:b/>
                <w:i/>
              </w:rPr>
              <w:tab/>
              <w:t>Anvendelsen af artikel 7-15 på lægemidler af fælles interesse bør i den hensigt, at der sikres effektiv tildeling af administrative og tekniske ressourcer, ikke berøre prioriteringen af strategiske projekter vedrørende kritiske lægemidler. Hvis støtteforanstaltninger såsom behandling af byggetilladelser eller gennemførelse af tvistbilæggelsesprocedurer overlapper hinanden eller er i konflikt, bør anmodninger vedrørende sådanne strategiske projekter prioriteres.</w:t>
            </w:r>
          </w:p>
        </w:tc>
      </w:tr>
    </w:tbl>
    <w:p w14:paraId="3C3B6535" w14:textId="4DC4031C" w:rsidR="000B2FDD" w:rsidRPr="002E5C5F" w:rsidRDefault="001D28F8" w:rsidP="000B2FDD">
      <w:pPr>
        <w:pStyle w:val="AMNumberTabs0"/>
      </w:pPr>
      <w:r>
        <w:t>Ændring</w:t>
      </w:r>
      <w:r w:rsidR="000B2FDD" w:rsidRPr="002E5C5F">
        <w:tab/>
      </w:r>
      <w:r w:rsidR="000B2FDD" w:rsidRPr="002E5C5F">
        <w:tab/>
        <w:t>13</w:t>
      </w:r>
    </w:p>
    <w:p w14:paraId="4DA6865C" w14:textId="77777777" w:rsidR="000B2FDD" w:rsidRPr="002E5C5F" w:rsidRDefault="000B2FDD" w:rsidP="000B2FDD">
      <w:pPr>
        <w:pStyle w:val="NormalBold12b"/>
      </w:pPr>
      <w:r w:rsidRPr="002E5C5F">
        <w:t>Forslag til forordning</w:t>
      </w:r>
    </w:p>
    <w:p w14:paraId="087D44AD" w14:textId="77777777" w:rsidR="000B2FDD" w:rsidRPr="002E5C5F" w:rsidRDefault="000B2FDD" w:rsidP="000B2FDD">
      <w:pPr>
        <w:pStyle w:val="NormalBold"/>
      </w:pPr>
      <w:r w:rsidRPr="002E5C5F">
        <w:t>Betragtning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6FF53DA" w14:textId="77777777" w:rsidTr="00CB4F8D">
        <w:trPr>
          <w:trHeight w:hRule="exact" w:val="240"/>
          <w:jc w:val="center"/>
        </w:trPr>
        <w:tc>
          <w:tcPr>
            <w:tcW w:w="9752" w:type="dxa"/>
            <w:gridSpan w:val="2"/>
            <w:tcBorders>
              <w:top w:val="nil"/>
              <w:left w:val="nil"/>
              <w:bottom w:val="nil"/>
              <w:right w:val="nil"/>
            </w:tcBorders>
          </w:tcPr>
          <w:p w14:paraId="48C05EBD" w14:textId="77777777" w:rsidR="000B2FDD" w:rsidRPr="002E5C5F" w:rsidRDefault="000B2FDD" w:rsidP="00CB4F8D"/>
        </w:tc>
      </w:tr>
      <w:tr w:rsidR="000B2FDD" w:rsidRPr="002E5C5F" w14:paraId="7C7B7BBF" w14:textId="77777777" w:rsidTr="00CB4F8D">
        <w:trPr>
          <w:trHeight w:val="240"/>
          <w:jc w:val="center"/>
        </w:trPr>
        <w:tc>
          <w:tcPr>
            <w:tcW w:w="4876" w:type="dxa"/>
            <w:tcBorders>
              <w:top w:val="nil"/>
              <w:left w:val="nil"/>
              <w:bottom w:val="nil"/>
              <w:right w:val="nil"/>
            </w:tcBorders>
          </w:tcPr>
          <w:p w14:paraId="5C4087D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2A84568" w14:textId="73B83763" w:rsidR="000B2FDD" w:rsidRPr="002E5C5F" w:rsidRDefault="001D28F8" w:rsidP="00CB4F8D">
            <w:pPr>
              <w:pStyle w:val="AmColumnHeading"/>
            </w:pPr>
            <w:r>
              <w:t>Ændring</w:t>
            </w:r>
          </w:p>
        </w:tc>
      </w:tr>
      <w:tr w:rsidR="000B2FDD" w:rsidRPr="002E5C5F" w14:paraId="61C27965" w14:textId="77777777" w:rsidTr="00CB4F8D">
        <w:trPr>
          <w:jc w:val="center"/>
        </w:trPr>
        <w:tc>
          <w:tcPr>
            <w:tcW w:w="4876" w:type="dxa"/>
            <w:tcBorders>
              <w:top w:val="nil"/>
              <w:left w:val="nil"/>
              <w:bottom w:val="nil"/>
              <w:right w:val="nil"/>
            </w:tcBorders>
          </w:tcPr>
          <w:p w14:paraId="28474DD7" w14:textId="77777777" w:rsidR="000B2FDD" w:rsidRPr="002E5C5F" w:rsidRDefault="000B2FDD" w:rsidP="00CB4F8D">
            <w:pPr>
              <w:pStyle w:val="Normal6a"/>
            </w:pPr>
            <w:r w:rsidRPr="002E5C5F">
              <w:t>(14)</w:t>
            </w:r>
            <w:r w:rsidRPr="002E5C5F">
              <w:tab/>
              <w:t xml:space="preserve">Tilgængeligheden af og </w:t>
            </w:r>
            <w:r w:rsidRPr="002E5C5F">
              <w:lastRenderedPageBreak/>
              <w:t>forsyningssikkerheden for kritiske lægemidler er af afgørende betydning for at kunne beskytte folkesundheden og Unionens økonomiske og generelle sikkerhed og bør derfor betragtes som strategiske mål for Unionen.</w:t>
            </w:r>
          </w:p>
        </w:tc>
        <w:tc>
          <w:tcPr>
            <w:tcW w:w="4876" w:type="dxa"/>
            <w:tcBorders>
              <w:top w:val="nil"/>
              <w:left w:val="nil"/>
              <w:bottom w:val="nil"/>
              <w:right w:val="nil"/>
            </w:tcBorders>
          </w:tcPr>
          <w:p w14:paraId="528209E5" w14:textId="77777777" w:rsidR="000B2FDD" w:rsidRPr="002E5C5F" w:rsidRDefault="000B2FDD" w:rsidP="00CB4F8D">
            <w:pPr>
              <w:pStyle w:val="Normal6a"/>
            </w:pPr>
            <w:r w:rsidRPr="002E5C5F">
              <w:lastRenderedPageBreak/>
              <w:t>(14)</w:t>
            </w:r>
            <w:r w:rsidRPr="002E5C5F">
              <w:tab/>
              <w:t xml:space="preserve">Tilgængeligheden af og </w:t>
            </w:r>
            <w:r w:rsidRPr="002E5C5F">
              <w:lastRenderedPageBreak/>
              <w:t xml:space="preserve">forsyningssikkerheden for kritiske lægemidler er af afgørende betydning for at kunne beskytte folkesundheden, </w:t>
            </w:r>
            <w:r w:rsidRPr="002E5C5F">
              <w:rPr>
                <w:b/>
                <w:bCs/>
                <w:i/>
                <w:iCs/>
              </w:rPr>
              <w:t>patientsikkerheden</w:t>
            </w:r>
            <w:r w:rsidRPr="002E5C5F">
              <w:t xml:space="preserve"> og Unionens økonomiske og generelle sikkerhed og bør derfor betragtes som strategiske mål for Unionen.</w:t>
            </w:r>
          </w:p>
        </w:tc>
      </w:tr>
    </w:tbl>
    <w:p w14:paraId="7CB80469" w14:textId="7D31D895" w:rsidR="000B2FDD" w:rsidRPr="002E5C5F" w:rsidRDefault="001D28F8" w:rsidP="000B2FDD">
      <w:pPr>
        <w:pStyle w:val="AMNumberTabs0"/>
      </w:pPr>
      <w:r>
        <w:lastRenderedPageBreak/>
        <w:t>Ændring</w:t>
      </w:r>
      <w:r w:rsidR="000B2FDD" w:rsidRPr="002E5C5F">
        <w:tab/>
      </w:r>
      <w:r w:rsidR="000B2FDD" w:rsidRPr="002E5C5F">
        <w:tab/>
        <w:t>14</w:t>
      </w:r>
    </w:p>
    <w:p w14:paraId="3A8E1F7D" w14:textId="77777777" w:rsidR="000B2FDD" w:rsidRPr="002E5C5F" w:rsidRDefault="000B2FDD" w:rsidP="000B2FDD">
      <w:pPr>
        <w:pStyle w:val="NormalBold12b"/>
      </w:pPr>
      <w:r w:rsidRPr="002E5C5F">
        <w:t>Forslag til forordning</w:t>
      </w:r>
    </w:p>
    <w:p w14:paraId="795AD540" w14:textId="77777777" w:rsidR="000B2FDD" w:rsidRPr="002E5C5F" w:rsidRDefault="000B2FDD" w:rsidP="000B2FDD">
      <w:pPr>
        <w:pStyle w:val="NormalBold"/>
      </w:pPr>
      <w:r w:rsidRPr="002E5C5F">
        <w:t>Betragtning 14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C8F0BA7" w14:textId="77777777" w:rsidTr="00CB4F8D">
        <w:trPr>
          <w:trHeight w:hRule="exact" w:val="240"/>
          <w:jc w:val="center"/>
        </w:trPr>
        <w:tc>
          <w:tcPr>
            <w:tcW w:w="9752" w:type="dxa"/>
            <w:gridSpan w:val="2"/>
            <w:tcBorders>
              <w:top w:val="nil"/>
              <w:left w:val="nil"/>
              <w:bottom w:val="nil"/>
              <w:right w:val="nil"/>
            </w:tcBorders>
          </w:tcPr>
          <w:p w14:paraId="2CB3E619" w14:textId="77777777" w:rsidR="000B2FDD" w:rsidRPr="002E5C5F" w:rsidRDefault="000B2FDD" w:rsidP="00CB4F8D"/>
        </w:tc>
      </w:tr>
      <w:tr w:rsidR="000B2FDD" w:rsidRPr="002E5C5F" w14:paraId="5F635467" w14:textId="77777777" w:rsidTr="00CB4F8D">
        <w:trPr>
          <w:trHeight w:val="240"/>
          <w:jc w:val="center"/>
        </w:trPr>
        <w:tc>
          <w:tcPr>
            <w:tcW w:w="4876" w:type="dxa"/>
            <w:tcBorders>
              <w:top w:val="nil"/>
              <w:left w:val="nil"/>
              <w:bottom w:val="nil"/>
              <w:right w:val="nil"/>
            </w:tcBorders>
          </w:tcPr>
          <w:p w14:paraId="66BEAC7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BEBC7F8" w14:textId="7C4EC3A3" w:rsidR="000B2FDD" w:rsidRPr="002E5C5F" w:rsidRDefault="001D28F8" w:rsidP="00CB4F8D">
            <w:pPr>
              <w:pStyle w:val="AmColumnHeading"/>
            </w:pPr>
            <w:r>
              <w:t>Ændring</w:t>
            </w:r>
          </w:p>
        </w:tc>
      </w:tr>
      <w:tr w:rsidR="000B2FDD" w:rsidRPr="002E5C5F" w14:paraId="7C885D11" w14:textId="77777777" w:rsidTr="00CB4F8D">
        <w:trPr>
          <w:jc w:val="center"/>
        </w:trPr>
        <w:tc>
          <w:tcPr>
            <w:tcW w:w="4876" w:type="dxa"/>
            <w:tcBorders>
              <w:top w:val="nil"/>
              <w:left w:val="nil"/>
              <w:bottom w:val="nil"/>
              <w:right w:val="nil"/>
            </w:tcBorders>
          </w:tcPr>
          <w:p w14:paraId="00A9CF0F" w14:textId="77777777" w:rsidR="000B2FDD" w:rsidRPr="002E5C5F" w:rsidRDefault="000B2FDD" w:rsidP="00CB4F8D">
            <w:pPr>
              <w:pStyle w:val="Normal6a"/>
            </w:pPr>
          </w:p>
        </w:tc>
        <w:tc>
          <w:tcPr>
            <w:tcW w:w="4876" w:type="dxa"/>
            <w:tcBorders>
              <w:top w:val="nil"/>
              <w:left w:val="nil"/>
              <w:bottom w:val="nil"/>
              <w:right w:val="nil"/>
            </w:tcBorders>
          </w:tcPr>
          <w:p w14:paraId="0D792B8C" w14:textId="74B439A0" w:rsidR="000B2FDD" w:rsidRPr="002E5C5F" w:rsidRDefault="000B2FDD" w:rsidP="00CB4F8D">
            <w:pPr>
              <w:pStyle w:val="Normal6a"/>
              <w:rPr>
                <w:b/>
                <w:i/>
              </w:rPr>
            </w:pPr>
            <w:r w:rsidRPr="002E5C5F">
              <w:rPr>
                <w:b/>
                <w:i/>
              </w:rPr>
              <w:t>(14a)</w:t>
            </w:r>
            <w:r w:rsidRPr="002E5C5F">
              <w:rPr>
                <w:b/>
                <w:i/>
              </w:rPr>
              <w:tab/>
              <w:t xml:space="preserve">Nyskabende antimikrobielle lægemidler er afgørende for at kunne beskytte folkesundheden og imødegå truslen fra antimikrobiel resistens, som er en tiltagende trussel mod menneske- og dyresundheden i </w:t>
            </w:r>
            <w:r w:rsidR="00370398" w:rsidRPr="002E5C5F">
              <w:rPr>
                <w:b/>
                <w:i/>
              </w:rPr>
              <w:t>Unionen</w:t>
            </w:r>
            <w:r w:rsidRPr="002E5C5F">
              <w:rPr>
                <w:b/>
                <w:i/>
              </w:rPr>
              <w:t>. På grund af begrænset og varierende anvendelse i medlemsstaterne er nye antimikrobielle lægemidler ikke velegnede til mængdebaserede prisfastsættelses- og godtgørelsesmekanismer, og derfor er de udfordret af økonomiske negative incitamenter på grund af markedssvigt. Dette kan føre til lave og uforudsigelige indtægter, navnlig på mindre markeder, og vil kunne undergrave producenternes, herunder SMV'ers, evne til under bæredygtige forhold at udbyde sådanne produkter. Tilgængeligheden af nyere antimikrobielle lægemidler har derfor været begrænset, og nogle produkter er blevet trukket tilbage fra markedet. Derfor er det nødvendigt at sikre udbud af antimikrobielle lægemidler i små mængder af høj værdi.</w:t>
            </w:r>
          </w:p>
        </w:tc>
      </w:tr>
    </w:tbl>
    <w:p w14:paraId="16675E43" w14:textId="4113A13E" w:rsidR="000B2FDD" w:rsidRPr="002E5C5F" w:rsidRDefault="001D28F8" w:rsidP="000B2FDD">
      <w:pPr>
        <w:pStyle w:val="AMNumberTabs0"/>
      </w:pPr>
      <w:r>
        <w:t>Ændring</w:t>
      </w:r>
      <w:r w:rsidR="000B2FDD" w:rsidRPr="002E5C5F">
        <w:tab/>
      </w:r>
      <w:r w:rsidR="000B2FDD" w:rsidRPr="002E5C5F">
        <w:tab/>
        <w:t>15</w:t>
      </w:r>
    </w:p>
    <w:p w14:paraId="1697DCA0" w14:textId="77777777" w:rsidR="000B2FDD" w:rsidRPr="002E5C5F" w:rsidRDefault="000B2FDD" w:rsidP="000B2FDD">
      <w:pPr>
        <w:pStyle w:val="NormalBold12b"/>
      </w:pPr>
      <w:r w:rsidRPr="002E5C5F">
        <w:t>Forslag til forordning</w:t>
      </w:r>
    </w:p>
    <w:p w14:paraId="5AF7A703" w14:textId="77777777" w:rsidR="000B2FDD" w:rsidRPr="002E5C5F" w:rsidRDefault="000B2FDD" w:rsidP="000B2FDD">
      <w:pPr>
        <w:pStyle w:val="NormalBold"/>
      </w:pPr>
      <w:r w:rsidRPr="002E5C5F">
        <w:t>Betragtning 16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5C4E337" w14:textId="77777777" w:rsidTr="00CB4F8D">
        <w:trPr>
          <w:trHeight w:hRule="exact" w:val="240"/>
          <w:jc w:val="center"/>
        </w:trPr>
        <w:tc>
          <w:tcPr>
            <w:tcW w:w="9752" w:type="dxa"/>
            <w:gridSpan w:val="2"/>
            <w:tcBorders>
              <w:top w:val="nil"/>
              <w:left w:val="nil"/>
              <w:bottom w:val="nil"/>
              <w:right w:val="nil"/>
            </w:tcBorders>
          </w:tcPr>
          <w:p w14:paraId="69CF0377" w14:textId="77777777" w:rsidR="000B2FDD" w:rsidRPr="002E5C5F" w:rsidRDefault="000B2FDD" w:rsidP="00CB4F8D"/>
        </w:tc>
      </w:tr>
      <w:tr w:rsidR="000B2FDD" w:rsidRPr="002E5C5F" w14:paraId="098F08D5" w14:textId="77777777" w:rsidTr="00CB4F8D">
        <w:trPr>
          <w:trHeight w:val="240"/>
          <w:jc w:val="center"/>
        </w:trPr>
        <w:tc>
          <w:tcPr>
            <w:tcW w:w="4876" w:type="dxa"/>
            <w:tcBorders>
              <w:top w:val="nil"/>
              <w:left w:val="nil"/>
              <w:bottom w:val="nil"/>
              <w:right w:val="nil"/>
            </w:tcBorders>
          </w:tcPr>
          <w:p w14:paraId="2D4D9FE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5FC427A" w14:textId="291D9394" w:rsidR="000B2FDD" w:rsidRPr="002E5C5F" w:rsidRDefault="001D28F8" w:rsidP="00CB4F8D">
            <w:pPr>
              <w:pStyle w:val="AmColumnHeading"/>
            </w:pPr>
            <w:r>
              <w:t>Ændring</w:t>
            </w:r>
          </w:p>
        </w:tc>
      </w:tr>
      <w:tr w:rsidR="000B2FDD" w:rsidRPr="002E5C5F" w14:paraId="22DAFC17" w14:textId="77777777" w:rsidTr="00CB4F8D">
        <w:trPr>
          <w:jc w:val="center"/>
        </w:trPr>
        <w:tc>
          <w:tcPr>
            <w:tcW w:w="4876" w:type="dxa"/>
            <w:tcBorders>
              <w:top w:val="nil"/>
              <w:left w:val="nil"/>
              <w:bottom w:val="nil"/>
              <w:right w:val="nil"/>
            </w:tcBorders>
          </w:tcPr>
          <w:p w14:paraId="4F5283EF" w14:textId="77777777" w:rsidR="000B2FDD" w:rsidRPr="002E5C5F" w:rsidRDefault="000B2FDD" w:rsidP="00CB4F8D">
            <w:pPr>
              <w:pStyle w:val="Normal6a"/>
            </w:pPr>
          </w:p>
        </w:tc>
        <w:tc>
          <w:tcPr>
            <w:tcW w:w="4876" w:type="dxa"/>
            <w:tcBorders>
              <w:top w:val="nil"/>
              <w:left w:val="nil"/>
              <w:bottom w:val="nil"/>
              <w:right w:val="nil"/>
            </w:tcBorders>
          </w:tcPr>
          <w:p w14:paraId="2B9C3647" w14:textId="77777777" w:rsidR="000B2FDD" w:rsidRPr="002E5C5F" w:rsidRDefault="000B2FDD" w:rsidP="00CB4F8D">
            <w:pPr>
              <w:pStyle w:val="Normal6a"/>
              <w:rPr>
                <w:b/>
                <w:i/>
              </w:rPr>
            </w:pPr>
            <w:r w:rsidRPr="002E5C5F">
              <w:rPr>
                <w:b/>
                <w:i/>
              </w:rPr>
              <w:t>(16a)</w:t>
            </w:r>
            <w:r w:rsidRPr="002E5C5F">
              <w:rPr>
                <w:b/>
                <w:i/>
              </w:rPr>
              <w:tab/>
              <w:t xml:space="preserve">Det et for at opnå juridisk klarhed og effektiv samordning på EU-plan vigtigt </w:t>
            </w:r>
            <w:r w:rsidRPr="002E5C5F">
              <w:rPr>
                <w:b/>
                <w:i/>
              </w:rPr>
              <w:lastRenderedPageBreak/>
              <w:t>at sondre mellem "beredskabslagre" og "nationale lagre". Disse to begreber henviser til forskellige typer reserver, der er underlagt særskilte retlige og operationelle rammer, og som tjener forskellige formål i forsyningskæden og sundhedsberedskabet. Der er således behov for en klar differentiering for at undgå forvirring i forbindelse med indberetning og forvaltning og for at støtte målrettede og forholdsmæssige foranstaltninger på EU-plan i forbindelse med forsyningsafbrydelser eller nødsituationer. Medlemsstaterne bør, for så vidt angår beredskabslagre og nationale lagre, tilskyndes til at undersøge bæredygtige foranstaltninger, der bidrager til at mindske affaldsmængder og effektiviserer anvendelse af de tilgængelige lægemidler i overensstemmelse med national ret og nationale behov.</w:t>
            </w:r>
          </w:p>
        </w:tc>
      </w:tr>
    </w:tbl>
    <w:p w14:paraId="4605BDF8" w14:textId="6EB35640" w:rsidR="000B2FDD" w:rsidRPr="002E5C5F" w:rsidRDefault="001D28F8" w:rsidP="000B2FDD">
      <w:pPr>
        <w:pStyle w:val="AMNumberTabs0"/>
      </w:pPr>
      <w:r>
        <w:lastRenderedPageBreak/>
        <w:t>Ændring</w:t>
      </w:r>
      <w:r w:rsidR="000B2FDD" w:rsidRPr="002E5C5F">
        <w:tab/>
      </w:r>
      <w:r w:rsidR="000B2FDD" w:rsidRPr="002E5C5F">
        <w:tab/>
        <w:t>16</w:t>
      </w:r>
    </w:p>
    <w:p w14:paraId="6555B519" w14:textId="77777777" w:rsidR="000B2FDD" w:rsidRPr="002E5C5F" w:rsidRDefault="000B2FDD" w:rsidP="000B2FDD">
      <w:pPr>
        <w:pStyle w:val="NormalBold12b"/>
      </w:pPr>
      <w:r w:rsidRPr="002E5C5F">
        <w:t>Forslag til forordning</w:t>
      </w:r>
    </w:p>
    <w:p w14:paraId="24117067" w14:textId="77777777" w:rsidR="000B2FDD" w:rsidRPr="002E5C5F" w:rsidRDefault="000B2FDD" w:rsidP="000B2FDD">
      <w:pPr>
        <w:pStyle w:val="NormalBold"/>
      </w:pPr>
      <w:r w:rsidRPr="002E5C5F">
        <w:t>Betragtning 16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46F7A5E" w14:textId="77777777" w:rsidTr="00CB4F8D">
        <w:trPr>
          <w:trHeight w:hRule="exact" w:val="240"/>
          <w:jc w:val="center"/>
        </w:trPr>
        <w:tc>
          <w:tcPr>
            <w:tcW w:w="9752" w:type="dxa"/>
            <w:gridSpan w:val="2"/>
            <w:tcBorders>
              <w:top w:val="nil"/>
              <w:left w:val="nil"/>
              <w:bottom w:val="nil"/>
              <w:right w:val="nil"/>
            </w:tcBorders>
          </w:tcPr>
          <w:p w14:paraId="4C11DD9C" w14:textId="77777777" w:rsidR="000B2FDD" w:rsidRPr="002E5C5F" w:rsidRDefault="000B2FDD" w:rsidP="00CB4F8D"/>
        </w:tc>
      </w:tr>
      <w:tr w:rsidR="000B2FDD" w:rsidRPr="002E5C5F" w14:paraId="61B3EC6B" w14:textId="77777777" w:rsidTr="00CB4F8D">
        <w:trPr>
          <w:trHeight w:val="240"/>
          <w:jc w:val="center"/>
        </w:trPr>
        <w:tc>
          <w:tcPr>
            <w:tcW w:w="4876" w:type="dxa"/>
            <w:tcBorders>
              <w:top w:val="nil"/>
              <w:left w:val="nil"/>
              <w:bottom w:val="nil"/>
              <w:right w:val="nil"/>
            </w:tcBorders>
          </w:tcPr>
          <w:p w14:paraId="23B65A0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5A90F12" w14:textId="7100CC02" w:rsidR="000B2FDD" w:rsidRPr="002E5C5F" w:rsidRDefault="001D28F8" w:rsidP="00CB4F8D">
            <w:pPr>
              <w:pStyle w:val="AmColumnHeading"/>
            </w:pPr>
            <w:r>
              <w:t>Ændring</w:t>
            </w:r>
          </w:p>
        </w:tc>
      </w:tr>
      <w:tr w:rsidR="000B2FDD" w:rsidRPr="002E5C5F" w14:paraId="24BCBD32" w14:textId="77777777" w:rsidTr="00CB4F8D">
        <w:trPr>
          <w:jc w:val="center"/>
        </w:trPr>
        <w:tc>
          <w:tcPr>
            <w:tcW w:w="4876" w:type="dxa"/>
            <w:tcBorders>
              <w:top w:val="nil"/>
              <w:left w:val="nil"/>
              <w:bottom w:val="nil"/>
              <w:right w:val="nil"/>
            </w:tcBorders>
          </w:tcPr>
          <w:p w14:paraId="4E81BEA1" w14:textId="77777777" w:rsidR="000B2FDD" w:rsidRPr="002E5C5F" w:rsidRDefault="000B2FDD" w:rsidP="00CB4F8D">
            <w:pPr>
              <w:pStyle w:val="Normal6a"/>
            </w:pPr>
          </w:p>
        </w:tc>
        <w:tc>
          <w:tcPr>
            <w:tcW w:w="4876" w:type="dxa"/>
            <w:tcBorders>
              <w:top w:val="nil"/>
              <w:left w:val="nil"/>
              <w:bottom w:val="nil"/>
              <w:right w:val="nil"/>
            </w:tcBorders>
          </w:tcPr>
          <w:p w14:paraId="627B06B2" w14:textId="77777777" w:rsidR="000B2FDD" w:rsidRPr="002E5C5F" w:rsidRDefault="000B2FDD" w:rsidP="00CB4F8D">
            <w:pPr>
              <w:pStyle w:val="Normal6a"/>
              <w:rPr>
                <w:b/>
                <w:i/>
              </w:rPr>
            </w:pPr>
            <w:r w:rsidRPr="002E5C5F">
              <w:rPr>
                <w:b/>
                <w:i/>
              </w:rPr>
              <w:t>(16b)</w:t>
            </w:r>
            <w:r w:rsidRPr="002E5C5F">
              <w:rPr>
                <w:b/>
                <w:i/>
              </w:rPr>
              <w:tab/>
              <w:t>Kommissionen bør udarbejde og regelmæssigt ajourføre en liste over lægemidler med oprindelse i tredjelande, for hvilke der ikke findes nogen passende substitut fremstillet i Unionen, med henblik på at kortlægge og overvåge afhængighedsforhold og støtteforanstaltninger, der har til formål at sikre kontinuitet i lægemiddeludbuddet.</w:t>
            </w:r>
          </w:p>
        </w:tc>
      </w:tr>
    </w:tbl>
    <w:p w14:paraId="77B2FB88" w14:textId="469F652F" w:rsidR="000B2FDD" w:rsidRPr="002E5C5F" w:rsidRDefault="001D28F8" w:rsidP="000B2FDD">
      <w:pPr>
        <w:pStyle w:val="AMNumberTabs0"/>
      </w:pPr>
      <w:r>
        <w:t>Ændring</w:t>
      </w:r>
      <w:r w:rsidR="000B2FDD" w:rsidRPr="002E5C5F">
        <w:tab/>
      </w:r>
      <w:r w:rsidR="000B2FDD" w:rsidRPr="002E5C5F">
        <w:tab/>
        <w:t>17</w:t>
      </w:r>
    </w:p>
    <w:p w14:paraId="28687E7A" w14:textId="77777777" w:rsidR="000B2FDD" w:rsidRPr="002E5C5F" w:rsidRDefault="000B2FDD" w:rsidP="000B2FDD">
      <w:pPr>
        <w:pStyle w:val="NormalBold12b"/>
      </w:pPr>
      <w:r w:rsidRPr="002E5C5F">
        <w:t>Forslag til forordning</w:t>
      </w:r>
    </w:p>
    <w:p w14:paraId="4BC8E1B7" w14:textId="77777777" w:rsidR="000B2FDD" w:rsidRPr="002E5C5F" w:rsidRDefault="000B2FDD" w:rsidP="000B2FDD">
      <w:pPr>
        <w:pStyle w:val="NormalBold"/>
      </w:pPr>
      <w:r w:rsidRPr="002E5C5F">
        <w:t>Betragtning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1E88778" w14:textId="77777777" w:rsidTr="00CB4F8D">
        <w:trPr>
          <w:trHeight w:hRule="exact" w:val="240"/>
          <w:jc w:val="center"/>
        </w:trPr>
        <w:tc>
          <w:tcPr>
            <w:tcW w:w="9752" w:type="dxa"/>
            <w:gridSpan w:val="2"/>
            <w:tcBorders>
              <w:top w:val="nil"/>
              <w:left w:val="nil"/>
              <w:bottom w:val="nil"/>
              <w:right w:val="nil"/>
            </w:tcBorders>
          </w:tcPr>
          <w:p w14:paraId="748809AF" w14:textId="77777777" w:rsidR="000B2FDD" w:rsidRPr="002E5C5F" w:rsidRDefault="000B2FDD" w:rsidP="00CB4F8D"/>
        </w:tc>
      </w:tr>
      <w:tr w:rsidR="000B2FDD" w:rsidRPr="002E5C5F" w14:paraId="61A2EF0C" w14:textId="77777777" w:rsidTr="00CB4F8D">
        <w:trPr>
          <w:trHeight w:val="240"/>
          <w:jc w:val="center"/>
        </w:trPr>
        <w:tc>
          <w:tcPr>
            <w:tcW w:w="4876" w:type="dxa"/>
            <w:tcBorders>
              <w:top w:val="nil"/>
              <w:left w:val="nil"/>
              <w:bottom w:val="nil"/>
              <w:right w:val="nil"/>
            </w:tcBorders>
          </w:tcPr>
          <w:p w14:paraId="70A1DB0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C5CDD50" w14:textId="6BF98AAC" w:rsidR="000B2FDD" w:rsidRPr="002E5C5F" w:rsidRDefault="001D28F8" w:rsidP="00CB4F8D">
            <w:pPr>
              <w:pStyle w:val="AmColumnHeading"/>
            </w:pPr>
            <w:r>
              <w:t>Ændring</w:t>
            </w:r>
          </w:p>
        </w:tc>
      </w:tr>
      <w:tr w:rsidR="000B2FDD" w:rsidRPr="002E5C5F" w14:paraId="68520EE8" w14:textId="77777777" w:rsidTr="00CB4F8D">
        <w:trPr>
          <w:jc w:val="center"/>
        </w:trPr>
        <w:tc>
          <w:tcPr>
            <w:tcW w:w="4876" w:type="dxa"/>
            <w:tcBorders>
              <w:top w:val="nil"/>
              <w:left w:val="nil"/>
              <w:bottom w:val="nil"/>
              <w:right w:val="nil"/>
            </w:tcBorders>
          </w:tcPr>
          <w:p w14:paraId="42B986E9" w14:textId="77777777" w:rsidR="000B2FDD" w:rsidRPr="002E5C5F" w:rsidRDefault="000B2FDD" w:rsidP="00CB4F8D">
            <w:pPr>
              <w:pStyle w:val="Normal6a"/>
            </w:pPr>
            <w:r w:rsidRPr="002E5C5F">
              <w:t>(17)</w:t>
            </w:r>
            <w:r w:rsidRPr="002E5C5F">
              <w:tab/>
              <w:t xml:space="preserve">Nogle projekter kan have en positiv indvirkning på forsyningssikkerheden, fordi de øger Unionens </w:t>
            </w:r>
            <w:r w:rsidRPr="002E5C5F">
              <w:lastRenderedPageBreak/>
              <w:t xml:space="preserve">produktionskapacitet for kritiske lægemidler og styrker modstandsdygtigheden i Unionens forsyningskæder. Med henblik på at skabe incitamenter til private investeringer i sådanne projekter bør begrebet "strategiske projekter" indføres. I betragtning af strategiske projekters betydning i indsatsen for at sikre Unionens forsyningssikkerhed for kritiske lægemidler bør de relevante godkendelsesmyndigheder anse strategiske projekter for at være i offentlighedens interesse. For at sikre hurtig implementering af projekterne bør de nationale myndigheder sikre, at de relevante tilladelsesprocedurer gennemføres så hurtigt som muligt, idet de først og fremmest bør tilbyde alle former for hasteprocedurer, som EU-retten og national ret giver mulighed for. De nationale myndigheder bør så vidt muligt overveje, hvordan de kan strømline deres procedurer og gøre det muligt at indsende de </w:t>
            </w:r>
            <w:proofErr w:type="gramStart"/>
            <w:r w:rsidRPr="002E5C5F">
              <w:t>fornødne</w:t>
            </w:r>
            <w:proofErr w:type="gramEnd"/>
            <w:r w:rsidRPr="002E5C5F">
              <w:t xml:space="preserve"> oplysninger i elektronisk form.</w:t>
            </w:r>
          </w:p>
        </w:tc>
        <w:tc>
          <w:tcPr>
            <w:tcW w:w="4876" w:type="dxa"/>
            <w:tcBorders>
              <w:top w:val="nil"/>
              <w:left w:val="nil"/>
              <w:bottom w:val="nil"/>
              <w:right w:val="nil"/>
            </w:tcBorders>
          </w:tcPr>
          <w:p w14:paraId="62797388" w14:textId="77777777" w:rsidR="000B2FDD" w:rsidRPr="002E5C5F" w:rsidRDefault="000B2FDD" w:rsidP="00CB4F8D">
            <w:pPr>
              <w:pStyle w:val="Normal6a"/>
            </w:pPr>
            <w:r w:rsidRPr="002E5C5F">
              <w:lastRenderedPageBreak/>
              <w:t>(17)</w:t>
            </w:r>
            <w:r w:rsidRPr="002E5C5F">
              <w:tab/>
              <w:t xml:space="preserve">Nogle projekter </w:t>
            </w:r>
            <w:r w:rsidRPr="002E5C5F">
              <w:rPr>
                <w:b/>
                <w:bCs/>
                <w:i/>
                <w:iCs/>
              </w:rPr>
              <w:t xml:space="preserve">og teknologier </w:t>
            </w:r>
            <w:r w:rsidRPr="002E5C5F">
              <w:t xml:space="preserve">kan have en positiv indvirkning på forsyningssikkerheden, fordi de øger </w:t>
            </w:r>
            <w:r w:rsidRPr="002E5C5F">
              <w:lastRenderedPageBreak/>
              <w:t>Unionens produktionskapacitet for kritiske lægemidler</w:t>
            </w:r>
            <w:r w:rsidRPr="002E5C5F">
              <w:rPr>
                <w:b/>
                <w:bCs/>
                <w:i/>
                <w:iCs/>
              </w:rPr>
              <w:t>,</w:t>
            </w:r>
            <w:r w:rsidRPr="002E5C5F">
              <w:t xml:space="preserve"> </w:t>
            </w:r>
            <w:r w:rsidRPr="002E5C5F">
              <w:rPr>
                <w:b/>
                <w:bCs/>
                <w:i/>
                <w:iCs/>
              </w:rPr>
              <w:t>forbedrer effektiviteten ved fremstillingen af disse varer,</w:t>
            </w:r>
            <w:r w:rsidRPr="002E5C5F">
              <w:t xml:space="preserve"> og styrker modstandsdygtigheden i Unionens forsyningskæder. Med henblik på at skabe incitamenter til private investeringer i sådanne projekter bør begrebet "strategiske projekter"</w:t>
            </w:r>
            <w:r w:rsidRPr="002E5C5F">
              <w:rPr>
                <w:b/>
                <w:bCs/>
                <w:i/>
                <w:iCs/>
              </w:rPr>
              <w:t>, herunder af tværnational art,</w:t>
            </w:r>
            <w:r w:rsidRPr="002E5C5F">
              <w:t xml:space="preserve"> indføres. I betragtning af strategiske projekters betydning i indsatsen for at sikre Unionens forsyningssikkerhed for kritiske lægemidler bør de relevante godkendelsesmyndigheder anse strategiske projekter for at være i offentlighedens interesse. For at sikre hurtig implementering af projekterne bør de nationale myndigheder </w:t>
            </w:r>
            <w:r w:rsidRPr="002E5C5F">
              <w:rPr>
                <w:b/>
                <w:bCs/>
                <w:i/>
                <w:iCs/>
              </w:rPr>
              <w:t xml:space="preserve">tildeles de </w:t>
            </w:r>
            <w:proofErr w:type="gramStart"/>
            <w:r w:rsidRPr="002E5C5F">
              <w:rPr>
                <w:b/>
                <w:bCs/>
                <w:i/>
                <w:iCs/>
              </w:rPr>
              <w:t>fornødne</w:t>
            </w:r>
            <w:proofErr w:type="gramEnd"/>
            <w:r w:rsidRPr="002E5C5F">
              <w:rPr>
                <w:b/>
                <w:bCs/>
                <w:i/>
                <w:iCs/>
              </w:rPr>
              <w:t xml:space="preserve"> midler til at</w:t>
            </w:r>
            <w:r w:rsidRPr="002E5C5F">
              <w:t xml:space="preserve"> sikre, at de relevante tilladelsesprocedurer gennemføres så hurtigt som muligt, idet de først og fremmest bør tilbyde alle former for hasteprocedurer, som EU-retten og national ret giver mulighed for</w:t>
            </w:r>
            <w:r w:rsidRPr="002E5C5F">
              <w:rPr>
                <w:b/>
                <w:bCs/>
                <w:i/>
                <w:iCs/>
              </w:rPr>
              <w:t>, samtidig med at man fastholder de højeste sociale, sundheds- og miljømæssige standarder</w:t>
            </w:r>
            <w:r w:rsidRPr="002E5C5F">
              <w:t xml:space="preserve">. De nationale myndigheder bør så vidt muligt overveje, hvordan de kan strømline deres procedurer og gøre det muligt at indsende de fornødne oplysninger i elektronisk form. </w:t>
            </w:r>
            <w:r w:rsidRPr="002E5C5F">
              <w:rPr>
                <w:b/>
                <w:bCs/>
                <w:i/>
                <w:iCs/>
              </w:rPr>
              <w:t>Man bør i</w:t>
            </w:r>
            <w:r w:rsidRPr="002E5C5F">
              <w:t xml:space="preserve"> </w:t>
            </w:r>
            <w:r w:rsidRPr="002E5C5F">
              <w:rPr>
                <w:b/>
                <w:bCs/>
                <w:i/>
                <w:iCs/>
              </w:rPr>
              <w:t>udpegelsen af strategiske projekter, så der sikres effektiv ressourceudnyttelse og strategisk sammenhæng på EU-plan, undgå unødvendig overlapning af eksisterende eller planlagt produktionskapacitet for det samme lægemiddel, dets virksomme stoffer eller essentielle input, medmindre en sådan overlapning er begrundet i klart dokumenterede behov.</w:t>
            </w:r>
          </w:p>
        </w:tc>
      </w:tr>
    </w:tbl>
    <w:p w14:paraId="2F12C6B4" w14:textId="5F49D714" w:rsidR="000B2FDD" w:rsidRPr="002E5C5F" w:rsidRDefault="001D28F8" w:rsidP="000B2FDD">
      <w:pPr>
        <w:pStyle w:val="AMNumberTabs0"/>
      </w:pPr>
      <w:r>
        <w:lastRenderedPageBreak/>
        <w:t>Ændring</w:t>
      </w:r>
      <w:r w:rsidR="000B2FDD" w:rsidRPr="002E5C5F">
        <w:tab/>
      </w:r>
      <w:r w:rsidR="000B2FDD" w:rsidRPr="002E5C5F">
        <w:tab/>
        <w:t>18</w:t>
      </w:r>
    </w:p>
    <w:p w14:paraId="7E5DBADB" w14:textId="77777777" w:rsidR="000B2FDD" w:rsidRPr="002E5C5F" w:rsidRDefault="000B2FDD" w:rsidP="000B2FDD">
      <w:pPr>
        <w:pStyle w:val="NormalBold12b"/>
      </w:pPr>
      <w:r w:rsidRPr="002E5C5F">
        <w:t>Forslag til forordning</w:t>
      </w:r>
    </w:p>
    <w:p w14:paraId="6CD67119" w14:textId="77777777" w:rsidR="000B2FDD" w:rsidRPr="002E5C5F" w:rsidRDefault="000B2FDD" w:rsidP="000B2FDD">
      <w:pPr>
        <w:pStyle w:val="NormalBold"/>
      </w:pPr>
      <w:r w:rsidRPr="002E5C5F">
        <w:t>Betragtning 17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C455876" w14:textId="77777777" w:rsidTr="00CB4F8D">
        <w:trPr>
          <w:trHeight w:hRule="exact" w:val="240"/>
          <w:jc w:val="center"/>
        </w:trPr>
        <w:tc>
          <w:tcPr>
            <w:tcW w:w="9752" w:type="dxa"/>
            <w:gridSpan w:val="2"/>
            <w:tcBorders>
              <w:top w:val="nil"/>
              <w:left w:val="nil"/>
              <w:bottom w:val="nil"/>
              <w:right w:val="nil"/>
            </w:tcBorders>
          </w:tcPr>
          <w:p w14:paraId="79BDAA90" w14:textId="77777777" w:rsidR="000B2FDD" w:rsidRPr="002E5C5F" w:rsidRDefault="000B2FDD" w:rsidP="00CB4F8D"/>
        </w:tc>
      </w:tr>
      <w:tr w:rsidR="000B2FDD" w:rsidRPr="002E5C5F" w14:paraId="31F47B36" w14:textId="77777777" w:rsidTr="00CB4F8D">
        <w:trPr>
          <w:trHeight w:val="240"/>
          <w:jc w:val="center"/>
        </w:trPr>
        <w:tc>
          <w:tcPr>
            <w:tcW w:w="4876" w:type="dxa"/>
            <w:tcBorders>
              <w:top w:val="nil"/>
              <w:left w:val="nil"/>
              <w:bottom w:val="nil"/>
              <w:right w:val="nil"/>
            </w:tcBorders>
          </w:tcPr>
          <w:p w14:paraId="0B5F945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CCA8F9D" w14:textId="2ECCF801" w:rsidR="000B2FDD" w:rsidRPr="002E5C5F" w:rsidRDefault="001D28F8" w:rsidP="00CB4F8D">
            <w:pPr>
              <w:pStyle w:val="AmColumnHeading"/>
            </w:pPr>
            <w:r>
              <w:t>Ændring</w:t>
            </w:r>
          </w:p>
        </w:tc>
      </w:tr>
      <w:tr w:rsidR="000B2FDD" w:rsidRPr="002E5C5F" w14:paraId="169A596E" w14:textId="77777777" w:rsidTr="00CB4F8D">
        <w:trPr>
          <w:jc w:val="center"/>
        </w:trPr>
        <w:tc>
          <w:tcPr>
            <w:tcW w:w="4876" w:type="dxa"/>
            <w:tcBorders>
              <w:top w:val="nil"/>
              <w:left w:val="nil"/>
              <w:bottom w:val="nil"/>
              <w:right w:val="nil"/>
            </w:tcBorders>
          </w:tcPr>
          <w:p w14:paraId="0B27A628" w14:textId="77777777" w:rsidR="000B2FDD" w:rsidRPr="002E5C5F" w:rsidRDefault="000B2FDD" w:rsidP="00CB4F8D">
            <w:pPr>
              <w:pStyle w:val="Normal6a"/>
            </w:pPr>
          </w:p>
        </w:tc>
        <w:tc>
          <w:tcPr>
            <w:tcW w:w="4876" w:type="dxa"/>
            <w:tcBorders>
              <w:top w:val="nil"/>
              <w:left w:val="nil"/>
              <w:bottom w:val="nil"/>
              <w:right w:val="nil"/>
            </w:tcBorders>
          </w:tcPr>
          <w:p w14:paraId="0B1DF05A" w14:textId="0852FAC2" w:rsidR="000B2FDD" w:rsidRPr="002E5C5F" w:rsidRDefault="000B2FDD" w:rsidP="00CB4F8D">
            <w:pPr>
              <w:pStyle w:val="Normal6a"/>
              <w:rPr>
                <w:b/>
                <w:i/>
              </w:rPr>
            </w:pPr>
            <w:r w:rsidRPr="002E5C5F">
              <w:rPr>
                <w:b/>
                <w:i/>
              </w:rPr>
              <w:t>(17a)</w:t>
            </w:r>
            <w:r w:rsidRPr="002E5C5F">
              <w:rPr>
                <w:b/>
                <w:i/>
              </w:rPr>
              <w:tab/>
              <w:t xml:space="preserve">Strategiske projekter til fremstilling af kritiske lægemidler skal for at beskytte </w:t>
            </w:r>
            <w:r w:rsidR="00370398" w:rsidRPr="002E5C5F">
              <w:rPr>
                <w:b/>
                <w:i/>
              </w:rPr>
              <w:t xml:space="preserve">Unionens </w:t>
            </w:r>
            <w:r w:rsidRPr="002E5C5F">
              <w:rPr>
                <w:b/>
                <w:i/>
              </w:rPr>
              <w:t xml:space="preserve">strategiske interesser </w:t>
            </w:r>
            <w:r w:rsidRPr="002E5C5F">
              <w:rPr>
                <w:b/>
                <w:i/>
              </w:rPr>
              <w:lastRenderedPageBreak/>
              <w:t>og tilføre Unionens industrigrundlag modstandskraft fungere uden afbrydelse, herunder under kriser eller ved forstyrrelser i forsyningskæder. Medlemsstaterne bør træffe alle nødvendige foranstaltninger for at forebygge eller afbøde uforudsete forstyrrelser af vigtige forsyninger og fortsat tilstedeværelse af kritisk vigtigt personale.</w:t>
            </w:r>
          </w:p>
        </w:tc>
      </w:tr>
    </w:tbl>
    <w:p w14:paraId="3A65954C" w14:textId="726AA763" w:rsidR="000B2FDD" w:rsidRPr="002E5C5F" w:rsidRDefault="001D28F8" w:rsidP="000B2FDD">
      <w:pPr>
        <w:pStyle w:val="AMNumberTabs0"/>
      </w:pPr>
      <w:r>
        <w:lastRenderedPageBreak/>
        <w:t>Ændring</w:t>
      </w:r>
      <w:r w:rsidR="000B2FDD" w:rsidRPr="002E5C5F">
        <w:tab/>
      </w:r>
      <w:r w:rsidR="000B2FDD" w:rsidRPr="002E5C5F">
        <w:tab/>
        <w:t>19</w:t>
      </w:r>
    </w:p>
    <w:p w14:paraId="661D5142" w14:textId="77777777" w:rsidR="000B2FDD" w:rsidRPr="002E5C5F" w:rsidRDefault="000B2FDD" w:rsidP="000B2FDD">
      <w:pPr>
        <w:pStyle w:val="NormalBold12b"/>
      </w:pPr>
      <w:r w:rsidRPr="002E5C5F">
        <w:t>Forslag til forordning</w:t>
      </w:r>
    </w:p>
    <w:p w14:paraId="0DC34A37" w14:textId="77777777" w:rsidR="000B2FDD" w:rsidRPr="002E5C5F" w:rsidRDefault="000B2FDD" w:rsidP="000B2FDD">
      <w:pPr>
        <w:pStyle w:val="NormalBold"/>
      </w:pPr>
      <w:r w:rsidRPr="002E5C5F">
        <w:t>Betragtning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EDBC829" w14:textId="77777777" w:rsidTr="00CB4F8D">
        <w:trPr>
          <w:trHeight w:hRule="exact" w:val="240"/>
          <w:jc w:val="center"/>
        </w:trPr>
        <w:tc>
          <w:tcPr>
            <w:tcW w:w="9752" w:type="dxa"/>
            <w:gridSpan w:val="2"/>
            <w:tcBorders>
              <w:top w:val="nil"/>
              <w:left w:val="nil"/>
              <w:bottom w:val="nil"/>
              <w:right w:val="nil"/>
            </w:tcBorders>
          </w:tcPr>
          <w:p w14:paraId="1802CF6A" w14:textId="77777777" w:rsidR="000B2FDD" w:rsidRPr="002E5C5F" w:rsidRDefault="000B2FDD" w:rsidP="00CB4F8D"/>
        </w:tc>
      </w:tr>
      <w:tr w:rsidR="000B2FDD" w:rsidRPr="002E5C5F" w14:paraId="18E9964B" w14:textId="77777777" w:rsidTr="00CB4F8D">
        <w:trPr>
          <w:trHeight w:val="240"/>
          <w:jc w:val="center"/>
        </w:trPr>
        <w:tc>
          <w:tcPr>
            <w:tcW w:w="4876" w:type="dxa"/>
            <w:tcBorders>
              <w:top w:val="nil"/>
              <w:left w:val="nil"/>
              <w:bottom w:val="nil"/>
              <w:right w:val="nil"/>
            </w:tcBorders>
          </w:tcPr>
          <w:p w14:paraId="109A9EA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6C4D9F0" w14:textId="00A462AD" w:rsidR="000B2FDD" w:rsidRPr="002E5C5F" w:rsidRDefault="001D28F8" w:rsidP="00CB4F8D">
            <w:pPr>
              <w:pStyle w:val="AmColumnHeading"/>
            </w:pPr>
            <w:r>
              <w:t>Ændring</w:t>
            </w:r>
          </w:p>
        </w:tc>
      </w:tr>
      <w:tr w:rsidR="000B2FDD" w:rsidRPr="002E5C5F" w14:paraId="539E2728" w14:textId="77777777" w:rsidTr="00CB4F8D">
        <w:trPr>
          <w:jc w:val="center"/>
        </w:trPr>
        <w:tc>
          <w:tcPr>
            <w:tcW w:w="4876" w:type="dxa"/>
            <w:tcBorders>
              <w:top w:val="nil"/>
              <w:left w:val="nil"/>
              <w:bottom w:val="nil"/>
              <w:right w:val="nil"/>
            </w:tcBorders>
          </w:tcPr>
          <w:p w14:paraId="5437875F" w14:textId="77777777" w:rsidR="000B2FDD" w:rsidRPr="002E5C5F" w:rsidRDefault="000B2FDD" w:rsidP="00CB4F8D">
            <w:pPr>
              <w:pStyle w:val="Normal6a"/>
            </w:pPr>
            <w:r w:rsidRPr="002E5C5F">
              <w:t>(18)</w:t>
            </w:r>
            <w:r w:rsidRPr="002E5C5F">
              <w:tab/>
              <w:t>For at undgå unødvendige forsinkelser og yderligere administrative lag bør vurderingen af, hvorvidt et projekt opfylder kriterierne for at være et strategisk projekt, foretages af enhver medlemsstatsmyndighed, der anmodes om at indrømme fordele i henhold til denne forordning. En udpeget myndighed bør, når den anmodes herom, verificere, om det pågældende projekt er et strategisk projekt. For at fremskynde og lette iværksættelsen af strategiske projekter bør sådanne projekter tilgodeses med strømlinede administrative procedurer samt prioriteret status i forbindelse med tilladelsesproceduren og dermed forbundne tvistbilæggelsesprocedurer, ligesom de bør være omfattet af tilbud om målrettet reguleringsmæssig støtte. Medlemsstaterne bør i den forbindelse være særligt opmærksomme på små og mellemstore virksomheder (SMV'er)</w:t>
            </w:r>
            <w:r w:rsidRPr="002E5C5F">
              <w:rPr>
                <w:b/>
                <w:bCs/>
                <w:i/>
                <w:iCs/>
              </w:rPr>
              <w:t>, som bør have</w:t>
            </w:r>
            <w:r w:rsidRPr="002E5C5F">
              <w:t xml:space="preserve"> rimelige muligheder for at iværksætte strategiske projekter.</w:t>
            </w:r>
          </w:p>
        </w:tc>
        <w:tc>
          <w:tcPr>
            <w:tcW w:w="4876" w:type="dxa"/>
            <w:tcBorders>
              <w:top w:val="nil"/>
              <w:left w:val="nil"/>
              <w:bottom w:val="nil"/>
              <w:right w:val="nil"/>
            </w:tcBorders>
          </w:tcPr>
          <w:p w14:paraId="71513654" w14:textId="77777777" w:rsidR="000B2FDD" w:rsidRPr="002E5C5F" w:rsidRDefault="000B2FDD" w:rsidP="00CB4F8D">
            <w:pPr>
              <w:pStyle w:val="Normal6a"/>
            </w:pPr>
            <w:r w:rsidRPr="002E5C5F">
              <w:t>(18)</w:t>
            </w:r>
            <w:r w:rsidRPr="002E5C5F">
              <w:tab/>
              <w:t xml:space="preserve">For at undgå unødvendige forsinkelser og yderligere administrative lag bør vurderingen af, hvorvidt et projekt opfylder kriterierne for at være et strategisk projekt, foretages af enhver medlemsstatsmyndighed, der anmodes om at indrømme fordele i henhold til denne forordning. En udpeget myndighed bør, når den anmodes herom, verificere, om det pågældende projekt er et strategisk projekt. For at fremskynde og lette iværksættelsen af strategiske projekter bør sådanne projekter tilgodeses med strømlinede administrative procedurer samt prioriteret status i forbindelse med tilladelsesproceduren og dermed forbundne tvistbilæggelsesprocedurer, ligesom de bør være omfattet af tilbud om målrettet reguleringsmæssig støtte. Medlemsstaterne bør i den forbindelse være særligt opmærksomme på små og mellemstore virksomheder (SMV'er) </w:t>
            </w:r>
            <w:r w:rsidRPr="002E5C5F">
              <w:rPr>
                <w:b/>
                <w:bCs/>
                <w:i/>
                <w:iCs/>
              </w:rPr>
              <w:t xml:space="preserve">og små </w:t>
            </w:r>
            <w:proofErr w:type="spellStart"/>
            <w:r w:rsidRPr="002E5C5F">
              <w:rPr>
                <w:b/>
                <w:bCs/>
                <w:i/>
                <w:iCs/>
              </w:rPr>
              <w:t>midcap</w:t>
            </w:r>
            <w:proofErr w:type="spellEnd"/>
            <w:r w:rsidRPr="002E5C5F">
              <w:rPr>
                <w:b/>
                <w:bCs/>
                <w:i/>
                <w:iCs/>
              </w:rPr>
              <w:t>-selskaber (</w:t>
            </w:r>
            <w:proofErr w:type="spellStart"/>
            <w:r w:rsidRPr="002E5C5F">
              <w:rPr>
                <w:b/>
                <w:bCs/>
                <w:i/>
                <w:iCs/>
              </w:rPr>
              <w:t>SMC'er</w:t>
            </w:r>
            <w:proofErr w:type="spellEnd"/>
            <w:r w:rsidRPr="002E5C5F">
              <w:rPr>
                <w:b/>
                <w:bCs/>
                <w:i/>
                <w:iCs/>
              </w:rPr>
              <w:t xml:space="preserve">) såvel som foretagender, der ikke udfører økonomisk aktivitet, i den hensigt at sikre, at de har </w:t>
            </w:r>
            <w:r w:rsidRPr="002E5C5F">
              <w:t xml:space="preserve">rimelige muligheder for at iværksætte strategiske projekter. </w:t>
            </w:r>
            <w:r w:rsidRPr="002E5C5F">
              <w:rPr>
                <w:b/>
                <w:i/>
              </w:rPr>
              <w:t xml:space="preserve">Medlemsstaterne og de udpegede myndigheder bør navnlig tage hånd om at minimere den administrative byrde for SMV'er og </w:t>
            </w:r>
            <w:proofErr w:type="spellStart"/>
            <w:r w:rsidRPr="002E5C5F">
              <w:rPr>
                <w:b/>
                <w:i/>
              </w:rPr>
              <w:t>SMC'er</w:t>
            </w:r>
            <w:proofErr w:type="spellEnd"/>
            <w:r w:rsidRPr="002E5C5F">
              <w:rPr>
                <w:b/>
                <w:i/>
              </w:rPr>
              <w:t xml:space="preserve"> og bør yde støtte og tydelig vejledning under ansøgnings-, tilladelses- </w:t>
            </w:r>
            <w:r w:rsidRPr="002E5C5F">
              <w:rPr>
                <w:b/>
                <w:i/>
              </w:rPr>
              <w:lastRenderedPageBreak/>
              <w:t>og reguleringsprocedurerne. Desuden bør kravene anvendes på en måde, der sikrer ret og rimelig konkurrence mellem alle markedsaktører, uanset deres ejerskabsstruktur. Kommissionen bør for at understøtte formålstjenlig gennemførelse af denne forordning yde vejledning, der er tænkt som et praktisk støtteværktøj, til nationale myndigheder og projektiværksættere. En sådan vejledning bør bidrage til forberedelse, anerkendelse og støtte til strategiske projekter.</w:t>
            </w:r>
          </w:p>
        </w:tc>
      </w:tr>
    </w:tbl>
    <w:p w14:paraId="75510012" w14:textId="3D6A34EE" w:rsidR="000B2FDD" w:rsidRPr="002E5C5F" w:rsidRDefault="001D28F8" w:rsidP="000B2FDD">
      <w:pPr>
        <w:pStyle w:val="AMNumberTabs0"/>
      </w:pPr>
      <w:r>
        <w:lastRenderedPageBreak/>
        <w:t>Ændring</w:t>
      </w:r>
      <w:r w:rsidR="000B2FDD" w:rsidRPr="002E5C5F">
        <w:tab/>
      </w:r>
      <w:r w:rsidR="000B2FDD" w:rsidRPr="002E5C5F">
        <w:tab/>
        <w:t>20</w:t>
      </w:r>
    </w:p>
    <w:p w14:paraId="3F7CAAE0" w14:textId="77777777" w:rsidR="000B2FDD" w:rsidRPr="002E5C5F" w:rsidRDefault="000B2FDD" w:rsidP="000B2FDD">
      <w:pPr>
        <w:pStyle w:val="NormalBold12b"/>
      </w:pPr>
      <w:r w:rsidRPr="002E5C5F">
        <w:t>Forslag til forordning</w:t>
      </w:r>
    </w:p>
    <w:p w14:paraId="2CB4226D" w14:textId="77777777" w:rsidR="000B2FDD" w:rsidRPr="002E5C5F" w:rsidRDefault="000B2FDD" w:rsidP="000B2FDD">
      <w:pPr>
        <w:pStyle w:val="NormalBold"/>
      </w:pPr>
      <w:r w:rsidRPr="002E5C5F">
        <w:t>Betragtning 18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C1B17CD" w14:textId="77777777" w:rsidTr="00CB4F8D">
        <w:trPr>
          <w:trHeight w:hRule="exact" w:val="240"/>
          <w:jc w:val="center"/>
        </w:trPr>
        <w:tc>
          <w:tcPr>
            <w:tcW w:w="9752" w:type="dxa"/>
            <w:gridSpan w:val="2"/>
            <w:tcBorders>
              <w:top w:val="nil"/>
              <w:left w:val="nil"/>
              <w:bottom w:val="nil"/>
              <w:right w:val="nil"/>
            </w:tcBorders>
          </w:tcPr>
          <w:p w14:paraId="15997B47" w14:textId="77777777" w:rsidR="000B2FDD" w:rsidRPr="002E5C5F" w:rsidRDefault="000B2FDD" w:rsidP="00CB4F8D"/>
        </w:tc>
      </w:tr>
      <w:tr w:rsidR="000B2FDD" w:rsidRPr="002E5C5F" w14:paraId="0A3A9279" w14:textId="77777777" w:rsidTr="00CB4F8D">
        <w:trPr>
          <w:trHeight w:val="240"/>
          <w:jc w:val="center"/>
        </w:trPr>
        <w:tc>
          <w:tcPr>
            <w:tcW w:w="4876" w:type="dxa"/>
            <w:tcBorders>
              <w:top w:val="nil"/>
              <w:left w:val="nil"/>
              <w:bottom w:val="nil"/>
              <w:right w:val="nil"/>
            </w:tcBorders>
          </w:tcPr>
          <w:p w14:paraId="766CF87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D853477" w14:textId="2E7D5D23" w:rsidR="000B2FDD" w:rsidRPr="002E5C5F" w:rsidRDefault="001D28F8" w:rsidP="00CB4F8D">
            <w:pPr>
              <w:pStyle w:val="AmColumnHeading"/>
            </w:pPr>
            <w:r>
              <w:t>Ændring</w:t>
            </w:r>
          </w:p>
        </w:tc>
      </w:tr>
      <w:tr w:rsidR="000B2FDD" w:rsidRPr="002E5C5F" w14:paraId="41ABA954" w14:textId="77777777" w:rsidTr="00CB4F8D">
        <w:trPr>
          <w:jc w:val="center"/>
        </w:trPr>
        <w:tc>
          <w:tcPr>
            <w:tcW w:w="4876" w:type="dxa"/>
            <w:tcBorders>
              <w:top w:val="nil"/>
              <w:left w:val="nil"/>
              <w:bottom w:val="nil"/>
              <w:right w:val="nil"/>
            </w:tcBorders>
          </w:tcPr>
          <w:p w14:paraId="0411EC40" w14:textId="77777777" w:rsidR="000B2FDD" w:rsidRPr="002E5C5F" w:rsidRDefault="000B2FDD" w:rsidP="00CB4F8D">
            <w:pPr>
              <w:pStyle w:val="Normal6a"/>
            </w:pPr>
          </w:p>
        </w:tc>
        <w:tc>
          <w:tcPr>
            <w:tcW w:w="4876" w:type="dxa"/>
            <w:tcBorders>
              <w:top w:val="nil"/>
              <w:left w:val="nil"/>
              <w:bottom w:val="nil"/>
              <w:right w:val="nil"/>
            </w:tcBorders>
          </w:tcPr>
          <w:p w14:paraId="3EA100E2" w14:textId="77777777" w:rsidR="000B2FDD" w:rsidRPr="002E5C5F" w:rsidRDefault="000B2FDD" w:rsidP="00CB4F8D">
            <w:pPr>
              <w:pStyle w:val="Normal6a"/>
              <w:rPr>
                <w:b/>
                <w:i/>
              </w:rPr>
            </w:pPr>
            <w:r w:rsidRPr="002E5C5F">
              <w:rPr>
                <w:b/>
                <w:i/>
              </w:rPr>
              <w:t>(18a)</w:t>
            </w:r>
            <w:r w:rsidRPr="002E5C5F">
              <w:rPr>
                <w:b/>
                <w:i/>
              </w:rPr>
              <w:tab/>
              <w:t>Medlemsstaterne bør for at nå målet om at bidrage til forsyningssikkerheden for kritiske lægemidler og i relevant omfang for lægemidler af fælles interesse sikre, at der i forbindelse med enhver fremskyndet procedure eller offentlige tilskud, der ydes i henhold til denne forordning til strategiske projekter, gælder krav om, at støttemodtageren påtager sig forpligtelser med hensyn til forsyningssikkerhed, slutprodukters prisoverkommelighed og gennemsigtighed i anvendelsen af offentlige midler, og at de lægemidler, der er resultatet af dette arbejde, gøres tilgængelige inden for Unionen.</w:t>
            </w:r>
          </w:p>
        </w:tc>
      </w:tr>
    </w:tbl>
    <w:p w14:paraId="718BE370" w14:textId="1A6AE261" w:rsidR="000B2FDD" w:rsidRPr="002E5C5F" w:rsidRDefault="001D28F8" w:rsidP="000B2FDD">
      <w:pPr>
        <w:pStyle w:val="AMNumberTabs0"/>
      </w:pPr>
      <w:r>
        <w:t>Ændring</w:t>
      </w:r>
      <w:r w:rsidR="000B2FDD" w:rsidRPr="002E5C5F">
        <w:tab/>
      </w:r>
      <w:r w:rsidR="000B2FDD" w:rsidRPr="002E5C5F">
        <w:tab/>
        <w:t>21</w:t>
      </w:r>
    </w:p>
    <w:p w14:paraId="1EA13D6B" w14:textId="77777777" w:rsidR="000B2FDD" w:rsidRPr="002E5C5F" w:rsidRDefault="000B2FDD" w:rsidP="000B2FDD">
      <w:pPr>
        <w:pStyle w:val="NormalBold12b"/>
      </w:pPr>
      <w:r w:rsidRPr="002E5C5F">
        <w:t>Forslag til forordning</w:t>
      </w:r>
    </w:p>
    <w:p w14:paraId="2ABE03EB" w14:textId="77777777" w:rsidR="000B2FDD" w:rsidRPr="002E5C5F" w:rsidRDefault="000B2FDD" w:rsidP="000B2FDD">
      <w:pPr>
        <w:pStyle w:val="NormalBold"/>
      </w:pPr>
      <w:r w:rsidRPr="002E5C5F">
        <w:t>Betragtning 18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1E01825" w14:textId="77777777" w:rsidTr="00CB4F8D">
        <w:trPr>
          <w:trHeight w:hRule="exact" w:val="240"/>
          <w:jc w:val="center"/>
        </w:trPr>
        <w:tc>
          <w:tcPr>
            <w:tcW w:w="9752" w:type="dxa"/>
            <w:gridSpan w:val="2"/>
            <w:tcBorders>
              <w:top w:val="nil"/>
              <w:left w:val="nil"/>
              <w:bottom w:val="nil"/>
              <w:right w:val="nil"/>
            </w:tcBorders>
          </w:tcPr>
          <w:p w14:paraId="56A9243D" w14:textId="77777777" w:rsidR="000B2FDD" w:rsidRPr="002E5C5F" w:rsidRDefault="000B2FDD" w:rsidP="00CB4F8D"/>
        </w:tc>
      </w:tr>
      <w:tr w:rsidR="000B2FDD" w:rsidRPr="002E5C5F" w14:paraId="420F464D" w14:textId="77777777" w:rsidTr="00CB4F8D">
        <w:trPr>
          <w:trHeight w:val="240"/>
          <w:jc w:val="center"/>
        </w:trPr>
        <w:tc>
          <w:tcPr>
            <w:tcW w:w="4876" w:type="dxa"/>
            <w:tcBorders>
              <w:top w:val="nil"/>
              <w:left w:val="nil"/>
              <w:bottom w:val="nil"/>
              <w:right w:val="nil"/>
            </w:tcBorders>
          </w:tcPr>
          <w:p w14:paraId="7D0B111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C9A99E9" w14:textId="117B74D7" w:rsidR="000B2FDD" w:rsidRPr="002E5C5F" w:rsidRDefault="001D28F8" w:rsidP="00CB4F8D">
            <w:pPr>
              <w:pStyle w:val="AmColumnHeading"/>
            </w:pPr>
            <w:r>
              <w:t>Ændring</w:t>
            </w:r>
          </w:p>
        </w:tc>
      </w:tr>
      <w:tr w:rsidR="000B2FDD" w:rsidRPr="002E5C5F" w14:paraId="6346A71D" w14:textId="77777777" w:rsidTr="00CB4F8D">
        <w:trPr>
          <w:jc w:val="center"/>
        </w:trPr>
        <w:tc>
          <w:tcPr>
            <w:tcW w:w="4876" w:type="dxa"/>
            <w:tcBorders>
              <w:top w:val="nil"/>
              <w:left w:val="nil"/>
              <w:bottom w:val="nil"/>
              <w:right w:val="nil"/>
            </w:tcBorders>
          </w:tcPr>
          <w:p w14:paraId="5F08DCD3" w14:textId="77777777" w:rsidR="000B2FDD" w:rsidRPr="002E5C5F" w:rsidRDefault="000B2FDD" w:rsidP="00CB4F8D">
            <w:pPr>
              <w:pStyle w:val="Normal6a"/>
            </w:pPr>
          </w:p>
        </w:tc>
        <w:tc>
          <w:tcPr>
            <w:tcW w:w="4876" w:type="dxa"/>
            <w:tcBorders>
              <w:top w:val="nil"/>
              <w:left w:val="nil"/>
              <w:bottom w:val="nil"/>
              <w:right w:val="nil"/>
            </w:tcBorders>
          </w:tcPr>
          <w:p w14:paraId="720C7739" w14:textId="77777777" w:rsidR="000B2FDD" w:rsidRPr="002E5C5F" w:rsidRDefault="000B2FDD" w:rsidP="00CB4F8D">
            <w:pPr>
              <w:pStyle w:val="Normal6a"/>
              <w:rPr>
                <w:b/>
                <w:i/>
              </w:rPr>
            </w:pPr>
            <w:r w:rsidRPr="002E5C5F">
              <w:rPr>
                <w:b/>
                <w:i/>
              </w:rPr>
              <w:t>(18b)</w:t>
            </w:r>
            <w:r w:rsidRPr="002E5C5F">
              <w:rPr>
                <w:b/>
                <w:i/>
              </w:rPr>
              <w:tab/>
              <w:t xml:space="preserve">Kriterierne for klassificering som strategisk projekt bør, med henblik på at undgå en fragmenteret tilgang inden for Unionen og for at sikre en sammenhængende og koordineret </w:t>
            </w:r>
            <w:r w:rsidRPr="002E5C5F">
              <w:rPr>
                <w:b/>
                <w:i/>
              </w:rPr>
              <w:lastRenderedPageBreak/>
              <w:t>gennemførelse af denne forordning, anvendes på en konsekvent og gennemsigtig måde, samtidig med at der levnes plads til en vis fleksibilitet for at afspejle nationale særtræk og kapaciteter. En sådan afbalanceret tilgang bør understøtte iværksættelse af strategiske projekter over en bred kam i hele Unionen.</w:t>
            </w:r>
          </w:p>
        </w:tc>
      </w:tr>
    </w:tbl>
    <w:p w14:paraId="2885E279" w14:textId="483E082A" w:rsidR="000B2FDD" w:rsidRPr="002E5C5F" w:rsidRDefault="001D28F8" w:rsidP="000B2FDD">
      <w:pPr>
        <w:pStyle w:val="AMNumberTabs0"/>
      </w:pPr>
      <w:r>
        <w:lastRenderedPageBreak/>
        <w:t>Ændring</w:t>
      </w:r>
      <w:r w:rsidR="000B2FDD" w:rsidRPr="002E5C5F">
        <w:tab/>
      </w:r>
      <w:r w:rsidR="000B2FDD" w:rsidRPr="002E5C5F">
        <w:tab/>
        <w:t>22</w:t>
      </w:r>
    </w:p>
    <w:p w14:paraId="334DF4C1" w14:textId="77777777" w:rsidR="000B2FDD" w:rsidRPr="002E5C5F" w:rsidRDefault="000B2FDD" w:rsidP="000B2FDD">
      <w:pPr>
        <w:pStyle w:val="NormalBold12b"/>
      </w:pPr>
      <w:r w:rsidRPr="002E5C5F">
        <w:t>Forslag til forordning</w:t>
      </w:r>
    </w:p>
    <w:p w14:paraId="50B35DD0" w14:textId="77777777" w:rsidR="000B2FDD" w:rsidRPr="002E5C5F" w:rsidRDefault="000B2FDD" w:rsidP="000B2FDD">
      <w:pPr>
        <w:pStyle w:val="NormalBold"/>
      </w:pPr>
      <w:r w:rsidRPr="002E5C5F">
        <w:t>Betragtning 19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068DF2A" w14:textId="77777777" w:rsidTr="00CB4F8D">
        <w:trPr>
          <w:trHeight w:hRule="exact" w:val="240"/>
          <w:jc w:val="center"/>
        </w:trPr>
        <w:tc>
          <w:tcPr>
            <w:tcW w:w="9752" w:type="dxa"/>
            <w:gridSpan w:val="2"/>
            <w:tcBorders>
              <w:top w:val="nil"/>
              <w:left w:val="nil"/>
              <w:bottom w:val="nil"/>
              <w:right w:val="nil"/>
            </w:tcBorders>
          </w:tcPr>
          <w:p w14:paraId="0C22DC44" w14:textId="77777777" w:rsidR="000B2FDD" w:rsidRPr="002E5C5F" w:rsidRDefault="000B2FDD" w:rsidP="00CB4F8D"/>
        </w:tc>
      </w:tr>
      <w:tr w:rsidR="000B2FDD" w:rsidRPr="002E5C5F" w14:paraId="7C65E50C" w14:textId="77777777" w:rsidTr="00CB4F8D">
        <w:trPr>
          <w:trHeight w:val="240"/>
          <w:jc w:val="center"/>
        </w:trPr>
        <w:tc>
          <w:tcPr>
            <w:tcW w:w="4876" w:type="dxa"/>
            <w:tcBorders>
              <w:top w:val="nil"/>
              <w:left w:val="nil"/>
              <w:bottom w:val="nil"/>
              <w:right w:val="nil"/>
            </w:tcBorders>
          </w:tcPr>
          <w:p w14:paraId="42462C8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926B120" w14:textId="0ECC059B" w:rsidR="000B2FDD" w:rsidRPr="002E5C5F" w:rsidRDefault="001D28F8" w:rsidP="00CB4F8D">
            <w:pPr>
              <w:pStyle w:val="AmColumnHeading"/>
            </w:pPr>
            <w:r>
              <w:t>Ændring</w:t>
            </w:r>
          </w:p>
        </w:tc>
      </w:tr>
      <w:tr w:rsidR="000B2FDD" w:rsidRPr="002E5C5F" w14:paraId="0753BB94" w14:textId="77777777" w:rsidTr="00CB4F8D">
        <w:trPr>
          <w:jc w:val="center"/>
        </w:trPr>
        <w:tc>
          <w:tcPr>
            <w:tcW w:w="4876" w:type="dxa"/>
            <w:tcBorders>
              <w:top w:val="nil"/>
              <w:left w:val="nil"/>
              <w:bottom w:val="nil"/>
              <w:right w:val="nil"/>
            </w:tcBorders>
          </w:tcPr>
          <w:p w14:paraId="6C11080D" w14:textId="77777777" w:rsidR="000B2FDD" w:rsidRPr="002E5C5F" w:rsidRDefault="000B2FDD" w:rsidP="00CB4F8D">
            <w:pPr>
              <w:pStyle w:val="Normal6a"/>
            </w:pPr>
          </w:p>
        </w:tc>
        <w:tc>
          <w:tcPr>
            <w:tcW w:w="4876" w:type="dxa"/>
            <w:tcBorders>
              <w:top w:val="nil"/>
              <w:left w:val="nil"/>
              <w:bottom w:val="nil"/>
              <w:right w:val="nil"/>
            </w:tcBorders>
          </w:tcPr>
          <w:p w14:paraId="646EBCF4" w14:textId="77777777" w:rsidR="000B2FDD" w:rsidRPr="002E5C5F" w:rsidRDefault="000B2FDD" w:rsidP="00CB4F8D">
            <w:pPr>
              <w:pStyle w:val="Normal6a"/>
              <w:rPr>
                <w:b/>
                <w:i/>
              </w:rPr>
            </w:pPr>
            <w:r w:rsidRPr="002E5C5F">
              <w:rPr>
                <w:b/>
                <w:i/>
              </w:rPr>
              <w:t>(19a)</w:t>
            </w:r>
            <w:r w:rsidRPr="002E5C5F">
              <w:rPr>
                <w:b/>
                <w:i/>
              </w:rPr>
              <w:tab/>
              <w:t>Denne forordning respekterer, i anerkendelse af vigtigheden af internationalt samarbejde på miljøområdet, de forpligtelser, som følger af konventionerne under FN's Økonomiske Kommission for Europa (UNECE). Den tilsidesætter således navnlig ikke UNECE-konventionen om adgang til oplysninger, offentlig deltagelse i beslutningsprocesser samt adgang til klage og domstolsprøvelse på miljøområdet (Århuskonventionen af 1998), UNECE-konventionen om vurdering af virkningerne på miljøet på tværs af landegrænserne (Esbokonventionen af 1991) eller protokollen hertil om strategisk miljøvurdering (Kievprotokollen af 2003).</w:t>
            </w:r>
          </w:p>
        </w:tc>
      </w:tr>
    </w:tbl>
    <w:p w14:paraId="324FD590" w14:textId="43FFD6B0" w:rsidR="000B2FDD" w:rsidRPr="002E5C5F" w:rsidRDefault="001D28F8" w:rsidP="000B2FDD">
      <w:pPr>
        <w:pStyle w:val="AMNumberTabs0"/>
      </w:pPr>
      <w:r>
        <w:t>Ændring</w:t>
      </w:r>
      <w:r w:rsidR="000B2FDD" w:rsidRPr="002E5C5F">
        <w:tab/>
      </w:r>
      <w:r w:rsidR="000B2FDD" w:rsidRPr="002E5C5F">
        <w:tab/>
        <w:t>23</w:t>
      </w:r>
    </w:p>
    <w:p w14:paraId="3BC0C304" w14:textId="77777777" w:rsidR="000B2FDD" w:rsidRPr="002E5C5F" w:rsidRDefault="000B2FDD" w:rsidP="000B2FDD">
      <w:pPr>
        <w:pStyle w:val="NormalBold12b"/>
      </w:pPr>
      <w:r w:rsidRPr="002E5C5F">
        <w:t>Forslag til forordning</w:t>
      </w:r>
    </w:p>
    <w:p w14:paraId="6D0631CA" w14:textId="77777777" w:rsidR="000B2FDD" w:rsidRPr="002E5C5F" w:rsidRDefault="000B2FDD" w:rsidP="000B2FDD">
      <w:pPr>
        <w:pStyle w:val="NormalBold"/>
      </w:pPr>
      <w:r w:rsidRPr="002E5C5F">
        <w:t>Betragtning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DA1FE97" w14:textId="77777777" w:rsidTr="00CB4F8D">
        <w:trPr>
          <w:trHeight w:hRule="exact" w:val="240"/>
          <w:jc w:val="center"/>
        </w:trPr>
        <w:tc>
          <w:tcPr>
            <w:tcW w:w="9752" w:type="dxa"/>
            <w:gridSpan w:val="2"/>
            <w:tcBorders>
              <w:top w:val="nil"/>
              <w:left w:val="nil"/>
              <w:bottom w:val="nil"/>
              <w:right w:val="nil"/>
            </w:tcBorders>
          </w:tcPr>
          <w:p w14:paraId="21B0FB36" w14:textId="77777777" w:rsidR="000B2FDD" w:rsidRPr="002E5C5F" w:rsidRDefault="000B2FDD" w:rsidP="00CB4F8D"/>
        </w:tc>
      </w:tr>
      <w:tr w:rsidR="000B2FDD" w:rsidRPr="002E5C5F" w14:paraId="7D64AA3B" w14:textId="77777777" w:rsidTr="00CB4F8D">
        <w:trPr>
          <w:trHeight w:val="240"/>
          <w:jc w:val="center"/>
        </w:trPr>
        <w:tc>
          <w:tcPr>
            <w:tcW w:w="4876" w:type="dxa"/>
            <w:tcBorders>
              <w:top w:val="nil"/>
              <w:left w:val="nil"/>
              <w:bottom w:val="nil"/>
              <w:right w:val="nil"/>
            </w:tcBorders>
          </w:tcPr>
          <w:p w14:paraId="6AB0B4A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80E7329" w14:textId="48DBED70" w:rsidR="000B2FDD" w:rsidRPr="002E5C5F" w:rsidRDefault="001D28F8" w:rsidP="00CB4F8D">
            <w:pPr>
              <w:pStyle w:val="AmColumnHeading"/>
            </w:pPr>
            <w:r>
              <w:t>Ændring</w:t>
            </w:r>
          </w:p>
        </w:tc>
      </w:tr>
      <w:tr w:rsidR="000B2FDD" w:rsidRPr="002E5C5F" w14:paraId="132FDDBB" w14:textId="77777777" w:rsidTr="00CB4F8D">
        <w:trPr>
          <w:jc w:val="center"/>
        </w:trPr>
        <w:tc>
          <w:tcPr>
            <w:tcW w:w="4876" w:type="dxa"/>
            <w:tcBorders>
              <w:top w:val="nil"/>
              <w:left w:val="nil"/>
              <w:bottom w:val="nil"/>
              <w:right w:val="nil"/>
            </w:tcBorders>
          </w:tcPr>
          <w:p w14:paraId="19E39E6F" w14:textId="77777777" w:rsidR="000B2FDD" w:rsidRPr="002E5C5F" w:rsidRDefault="000B2FDD" w:rsidP="00CB4F8D">
            <w:pPr>
              <w:pStyle w:val="Normal6a"/>
            </w:pPr>
            <w:r w:rsidRPr="002E5C5F">
              <w:t>(21)</w:t>
            </w:r>
            <w:r w:rsidRPr="002E5C5F">
              <w:tab/>
              <w:t xml:space="preserve">Da lægemiddelproduktion, herunder etablering eller udvidelse af anlæg til fremstilling af kritiske lægemidler, virksomme stoffer og essentielle input, er kapitalintensiv, kan målrettet finansiel støtte spille en afgørende rolle med hensyn til at skabe </w:t>
            </w:r>
            <w:r w:rsidRPr="002E5C5F">
              <w:lastRenderedPageBreak/>
              <w:t>incitamenter til at lægge produktionen i Unionen. Med målet om at styrke forsyningssikkerheden for kritiske lægemidler for øje kan finansiel støtte til investeringer i produktionskapacitet i Unionen være berettiget, i det omfang det ikke er tilstrækkeligt med private investeringer alene. Medlemsstaterne bør kunne prioritere finansiel støtte til strategiske projekter, der bidrager til at afhjælpe specifikke sårbarheder i forsyningskæderne, samtidig med at det sikres, at støtten ydes i overensstemmelse med Unionens statsstøtteregler. Kommissionens tjenestegrene har i dette øjemed til støtte for medlemsstaterne udarbejdet særlige retningslinjer, som præciserer, hvordan EU's statsstøtteregler skal anvendes, og som vil blive ajourført efter behov.</w:t>
            </w:r>
          </w:p>
        </w:tc>
        <w:tc>
          <w:tcPr>
            <w:tcW w:w="4876" w:type="dxa"/>
            <w:tcBorders>
              <w:top w:val="nil"/>
              <w:left w:val="nil"/>
              <w:bottom w:val="nil"/>
              <w:right w:val="nil"/>
            </w:tcBorders>
          </w:tcPr>
          <w:p w14:paraId="4C41CBAF" w14:textId="77777777" w:rsidR="000B2FDD" w:rsidRPr="002E5C5F" w:rsidRDefault="000B2FDD" w:rsidP="00CB4F8D">
            <w:pPr>
              <w:pStyle w:val="Normal6a"/>
            </w:pPr>
            <w:r w:rsidRPr="002E5C5F">
              <w:lastRenderedPageBreak/>
              <w:t>(21)</w:t>
            </w:r>
            <w:r w:rsidRPr="002E5C5F">
              <w:tab/>
              <w:t xml:space="preserve">Da lægemiddelproduktion, herunder etablering eller udvidelse af anlæg til fremstilling af kritiske lægemidler, virksomme stoffer og essentielle input, er kapitalintensiv, kan målrettet finansiel støtte spille en afgørende rolle med hensyn til at skabe </w:t>
            </w:r>
            <w:r w:rsidRPr="002E5C5F">
              <w:lastRenderedPageBreak/>
              <w:t>incitamenter til at lægge produktionen i Unionen. Med målet om at styrke forsyningssikkerheden for kritiske lægemidler for øje kan finansiel støtte til investeringer i produktionskapacitet i Unionen være berettiget, i det omfang det ikke er tilstrækkeligt med private investeringer alene. Medlemsstaterne bør kunne prioritere finansiel støtte til strategiske projekter, der bidrager til at afhjælpe specifikke sårbarheder i forsyningskæderne, samtidig med at det sikres, at støtten ydes i overensstemmelse med Unionens statsstøtteregler. Kommissionens tjenestegrene har i dette øjemed til støtte for medlemsstaterne udarbejdet særlige retningslinjer, som præciserer, hvordan EU's statsstøtteregler skal anvendes, og som vil blive ajourført efter behov. </w:t>
            </w:r>
            <w:r w:rsidRPr="002E5C5F">
              <w:rPr>
                <w:b/>
                <w:i/>
              </w:rPr>
              <w:t>Desuden bør al offentlig økonomisk støtte sikre fuld gennemsigtighed med hensyn til finansieringsbeløb og -betingelser, være knyttet til klare forsynings- og adgangsforpligtelser, omfatte effektive tilsynsforanstaltninger og indebære sanktioner, som kan håndhæves i tilfælde af manglende overholdelse.</w:t>
            </w:r>
          </w:p>
        </w:tc>
      </w:tr>
    </w:tbl>
    <w:p w14:paraId="2E5A0AA7" w14:textId="3830B0D0" w:rsidR="000B2FDD" w:rsidRPr="002E5C5F" w:rsidRDefault="001D28F8" w:rsidP="000B2FDD">
      <w:pPr>
        <w:pStyle w:val="AMNumberTabs0"/>
      </w:pPr>
      <w:r>
        <w:lastRenderedPageBreak/>
        <w:t>Ændring</w:t>
      </w:r>
      <w:r w:rsidR="000B2FDD" w:rsidRPr="002E5C5F">
        <w:tab/>
      </w:r>
      <w:r w:rsidR="000B2FDD" w:rsidRPr="002E5C5F">
        <w:tab/>
        <w:t>24</w:t>
      </w:r>
    </w:p>
    <w:p w14:paraId="4F577997" w14:textId="77777777" w:rsidR="000B2FDD" w:rsidRPr="002E5C5F" w:rsidRDefault="000B2FDD" w:rsidP="000B2FDD">
      <w:pPr>
        <w:pStyle w:val="NormalBold12b"/>
      </w:pPr>
      <w:r w:rsidRPr="002E5C5F">
        <w:t>Forslag til forordning</w:t>
      </w:r>
    </w:p>
    <w:p w14:paraId="69E07649" w14:textId="77777777" w:rsidR="000B2FDD" w:rsidRPr="002E5C5F" w:rsidRDefault="000B2FDD" w:rsidP="000B2FDD">
      <w:pPr>
        <w:pStyle w:val="NormalBold"/>
      </w:pPr>
      <w:r w:rsidRPr="002E5C5F">
        <w:t>Betragtning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1851002" w14:textId="77777777" w:rsidTr="00CB4F8D">
        <w:trPr>
          <w:trHeight w:hRule="exact" w:val="240"/>
          <w:jc w:val="center"/>
        </w:trPr>
        <w:tc>
          <w:tcPr>
            <w:tcW w:w="9752" w:type="dxa"/>
            <w:gridSpan w:val="2"/>
            <w:tcBorders>
              <w:top w:val="nil"/>
              <w:left w:val="nil"/>
              <w:bottom w:val="nil"/>
              <w:right w:val="nil"/>
            </w:tcBorders>
          </w:tcPr>
          <w:p w14:paraId="6326C5F4" w14:textId="77777777" w:rsidR="000B2FDD" w:rsidRPr="002E5C5F" w:rsidRDefault="000B2FDD" w:rsidP="00CB4F8D"/>
        </w:tc>
      </w:tr>
      <w:tr w:rsidR="000B2FDD" w:rsidRPr="002E5C5F" w14:paraId="344D1490" w14:textId="77777777" w:rsidTr="00CB4F8D">
        <w:trPr>
          <w:trHeight w:val="240"/>
          <w:jc w:val="center"/>
        </w:trPr>
        <w:tc>
          <w:tcPr>
            <w:tcW w:w="4876" w:type="dxa"/>
            <w:tcBorders>
              <w:top w:val="nil"/>
              <w:left w:val="nil"/>
              <w:bottom w:val="nil"/>
              <w:right w:val="nil"/>
            </w:tcBorders>
          </w:tcPr>
          <w:p w14:paraId="48C40BE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40A257E" w14:textId="3EFBEE35" w:rsidR="000B2FDD" w:rsidRPr="002E5C5F" w:rsidRDefault="001D28F8" w:rsidP="00CB4F8D">
            <w:pPr>
              <w:pStyle w:val="AmColumnHeading"/>
            </w:pPr>
            <w:r>
              <w:t>Ændring</w:t>
            </w:r>
          </w:p>
        </w:tc>
      </w:tr>
      <w:tr w:rsidR="000B2FDD" w:rsidRPr="002E5C5F" w14:paraId="25403195" w14:textId="77777777" w:rsidTr="00CB4F8D">
        <w:trPr>
          <w:jc w:val="center"/>
        </w:trPr>
        <w:tc>
          <w:tcPr>
            <w:tcW w:w="4876" w:type="dxa"/>
            <w:tcBorders>
              <w:top w:val="nil"/>
              <w:left w:val="nil"/>
              <w:bottom w:val="nil"/>
              <w:right w:val="nil"/>
            </w:tcBorders>
          </w:tcPr>
          <w:p w14:paraId="0C1A9E39" w14:textId="77777777" w:rsidR="000B2FDD" w:rsidRPr="002E5C5F" w:rsidRDefault="000B2FDD" w:rsidP="00CB4F8D">
            <w:pPr>
              <w:pStyle w:val="Normal6a"/>
            </w:pPr>
            <w:r w:rsidRPr="002E5C5F">
              <w:t>(22)</w:t>
            </w:r>
            <w:r w:rsidRPr="002E5C5F">
              <w:tab/>
            </w:r>
            <w:r w:rsidRPr="002E5C5F">
              <w:rPr>
                <w:b/>
                <w:bCs/>
                <w:i/>
                <w:iCs/>
              </w:rPr>
              <w:t xml:space="preserve">Der vil kunne mobiliseres finansiering på EU-plan til at lette investeringer i </w:t>
            </w:r>
            <w:r w:rsidRPr="00EB7969">
              <w:t>strategiske projekter</w:t>
            </w:r>
            <w:r w:rsidRPr="002E5C5F">
              <w:rPr>
                <w:b/>
                <w:bCs/>
                <w:i/>
                <w:iCs/>
              </w:rPr>
              <w:t>.</w:t>
            </w:r>
            <w:r w:rsidRPr="002E5C5F">
              <w:rPr>
                <w:b/>
                <w:i/>
              </w:rPr>
              <w:t xml:space="preserve"> </w:t>
            </w:r>
            <w:r w:rsidRPr="002E5C5F">
              <w:rPr>
                <w:b/>
                <w:bCs/>
                <w:i/>
                <w:iCs/>
              </w:rPr>
              <w:t>Strategiske projekter vil kunne tilgodeses med adgang til eksisterende EU-</w:t>
            </w:r>
            <w:r w:rsidRPr="00EB7969">
              <w:t>finansieringsinstrumenter</w:t>
            </w:r>
            <w:r w:rsidRPr="002E5C5F">
              <w:rPr>
                <w:b/>
                <w:bCs/>
                <w:i/>
                <w:iCs/>
              </w:rPr>
              <w:t xml:space="preserve"> såsom EU4Health-programmet</w:t>
            </w:r>
            <w:r w:rsidRPr="002E5C5F">
              <w:rPr>
                <w:b/>
                <w:bCs/>
                <w:i/>
                <w:iCs/>
                <w:vertAlign w:val="superscript"/>
              </w:rPr>
              <w:t>68</w:t>
            </w:r>
            <w:r w:rsidRPr="002E5C5F">
              <w:rPr>
                <w:b/>
                <w:bCs/>
                <w:i/>
                <w:iCs/>
              </w:rPr>
              <w:t>, programmet for et digitalt Europa</w:t>
            </w:r>
            <w:r w:rsidRPr="002E5C5F">
              <w:rPr>
                <w:b/>
                <w:bCs/>
                <w:i/>
                <w:iCs/>
                <w:vertAlign w:val="superscript"/>
              </w:rPr>
              <w:t>69</w:t>
            </w:r>
            <w:r w:rsidRPr="002E5C5F">
              <w:rPr>
                <w:b/>
                <w:bCs/>
                <w:i/>
                <w:iCs/>
              </w:rPr>
              <w:t xml:space="preserve"> og Horisont Europa</w:t>
            </w:r>
            <w:r w:rsidRPr="002E5C5F">
              <w:rPr>
                <w:b/>
                <w:bCs/>
                <w:i/>
                <w:iCs/>
                <w:vertAlign w:val="superscript"/>
              </w:rPr>
              <w:t>70</w:t>
            </w:r>
            <w:r w:rsidRPr="002E5C5F">
              <w:rPr>
                <w:b/>
                <w:bCs/>
                <w:i/>
                <w:iCs/>
              </w:rPr>
              <w:t xml:space="preserve"> (relevant for f.eks. virksomme stoffer som omhandlet i artikel 5, litra d), i forordning (EU) 2021/695) samt platformen for strategiske teknologier for Europa (STEP), hvis de opfylder de kriterier, </w:t>
            </w:r>
            <w:r w:rsidRPr="00EB7969">
              <w:t>der er fastsat i</w:t>
            </w:r>
            <w:r w:rsidRPr="002E5C5F">
              <w:rPr>
                <w:b/>
                <w:bCs/>
                <w:i/>
                <w:iCs/>
              </w:rPr>
              <w:t xml:space="preserve"> disse </w:t>
            </w:r>
            <w:r w:rsidRPr="002E5C5F">
              <w:rPr>
                <w:b/>
                <w:bCs/>
                <w:i/>
                <w:iCs/>
              </w:rPr>
              <w:lastRenderedPageBreak/>
              <w:t>instrumenter.</w:t>
            </w:r>
            <w:r w:rsidRPr="002E5C5F">
              <w:rPr>
                <w:b/>
                <w:i/>
              </w:rPr>
              <w:t xml:space="preserve"> </w:t>
            </w:r>
            <w:r w:rsidRPr="002E5C5F">
              <w:rPr>
                <w:b/>
                <w:bCs/>
                <w:i/>
                <w:iCs/>
              </w:rPr>
              <w:t>Myndighederne med ansvar for de EU-programmer, der er omfattet af Europa-Parlamentets og Rådets forordning (EU) 2024/795</w:t>
            </w:r>
            <w:r w:rsidRPr="002E5C5F">
              <w:rPr>
                <w:b/>
                <w:bCs/>
                <w:i/>
                <w:iCs/>
                <w:vertAlign w:val="superscript"/>
              </w:rPr>
              <w:t>71</w:t>
            </w:r>
            <w:r w:rsidRPr="002E5C5F">
              <w:rPr>
                <w:b/>
                <w:bCs/>
                <w:i/>
                <w:iCs/>
              </w:rPr>
              <w:t xml:space="preserve"> (STEP),</w:t>
            </w:r>
            <w:r w:rsidRPr="002E5C5F">
              <w:rPr>
                <w:b/>
                <w:i/>
              </w:rPr>
              <w:t xml:space="preserve"> </w:t>
            </w:r>
            <w:r w:rsidRPr="002E5C5F">
              <w:rPr>
                <w:b/>
                <w:bCs/>
                <w:i/>
                <w:iCs/>
              </w:rPr>
              <w:t xml:space="preserve">bør især overveje at støtte </w:t>
            </w:r>
            <w:r w:rsidRPr="00EB7969">
              <w:t>strategiske</w:t>
            </w:r>
            <w:r w:rsidRPr="002E5C5F">
              <w:rPr>
                <w:b/>
                <w:bCs/>
                <w:i/>
                <w:iCs/>
              </w:rPr>
              <w:t xml:space="preserve"> projekter, der bidrager til at afhjælpe </w:t>
            </w:r>
            <w:r w:rsidRPr="00EB7969">
              <w:t>en</w:t>
            </w:r>
            <w:r w:rsidRPr="002E5C5F">
              <w:rPr>
                <w:b/>
                <w:bCs/>
                <w:i/>
                <w:iCs/>
              </w:rPr>
              <w:t xml:space="preserve"> sårbarhed i forsyningskæderne for kritiske </w:t>
            </w:r>
            <w:r w:rsidRPr="00EB7969">
              <w:t>lægemidler</w:t>
            </w:r>
            <w:r w:rsidRPr="002E5C5F">
              <w:rPr>
                <w:b/>
                <w:bCs/>
                <w:i/>
                <w:iCs/>
              </w:rPr>
              <w:t>, og forordning (EU) 2024/795 bør derfor ændres.</w:t>
            </w:r>
          </w:p>
        </w:tc>
        <w:tc>
          <w:tcPr>
            <w:tcW w:w="4876" w:type="dxa"/>
            <w:tcBorders>
              <w:top w:val="nil"/>
              <w:left w:val="nil"/>
              <w:bottom w:val="nil"/>
              <w:right w:val="nil"/>
            </w:tcBorders>
          </w:tcPr>
          <w:p w14:paraId="7434B63D" w14:textId="77777777" w:rsidR="000B2FDD" w:rsidRPr="002E5C5F" w:rsidRDefault="000B2FDD" w:rsidP="00CB4F8D">
            <w:pPr>
              <w:pStyle w:val="Normal6a"/>
            </w:pPr>
            <w:r w:rsidRPr="002E5C5F">
              <w:lastRenderedPageBreak/>
              <w:t>(22)</w:t>
            </w:r>
            <w:r w:rsidRPr="002E5C5F">
              <w:tab/>
            </w:r>
            <w:r w:rsidRPr="002E5C5F">
              <w:rPr>
                <w:b/>
                <w:bCs/>
                <w:i/>
                <w:iCs/>
              </w:rPr>
              <w:t xml:space="preserve">Det er i det øjemed at sikre, at Unionen på virkningsfuld vis kan fremme </w:t>
            </w:r>
            <w:r w:rsidRPr="00EB7969">
              <w:t>strategiske projekter</w:t>
            </w:r>
            <w:r w:rsidRPr="002E5C5F">
              <w:rPr>
                <w:b/>
                <w:bCs/>
                <w:i/>
                <w:iCs/>
              </w:rPr>
              <w:t>, af essentiel betydning at gøre optimal brug af den vifte af EU-midler, der er til rådighed under den nuværende og fremtidige flerårige finansielle ramme.</w:t>
            </w:r>
            <w:r w:rsidRPr="002E5C5F">
              <w:rPr>
                <w:b/>
                <w:i/>
              </w:rPr>
              <w:t xml:space="preserve"> </w:t>
            </w:r>
            <w:r w:rsidRPr="002E5C5F">
              <w:rPr>
                <w:b/>
                <w:bCs/>
                <w:i/>
                <w:iCs/>
              </w:rPr>
              <w:t xml:space="preserve">Unionens </w:t>
            </w:r>
            <w:r w:rsidRPr="00EB7969">
              <w:t>finansieringsinstrumenter</w:t>
            </w:r>
            <w:r w:rsidRPr="002E5C5F">
              <w:rPr>
                <w:b/>
                <w:bCs/>
                <w:i/>
                <w:iCs/>
              </w:rPr>
              <w:t xml:space="preserve">, herunder, men ikke begrænset til, regionalpolitiske programmer, bør derfor kunne støtte sådanne projekter, hvis dette ikke udtrykkeligt er udelukket i henhold til deres respektive retsgrundlag, og forudsat at støtten er i overensstemmelse med de </w:t>
            </w:r>
            <w:r w:rsidRPr="002E5C5F">
              <w:rPr>
                <w:b/>
                <w:bCs/>
                <w:i/>
                <w:iCs/>
              </w:rPr>
              <w:lastRenderedPageBreak/>
              <w:t xml:space="preserve">mål, </w:t>
            </w:r>
            <w:r w:rsidRPr="00EB7969">
              <w:t>der er fastsat i</w:t>
            </w:r>
            <w:r w:rsidRPr="002E5C5F">
              <w:rPr>
                <w:b/>
                <w:bCs/>
                <w:i/>
                <w:iCs/>
              </w:rPr>
              <w:t xml:space="preserve"> forordningerne om oprettelse af disse instrumenter.</w:t>
            </w:r>
            <w:r w:rsidRPr="002E5C5F">
              <w:rPr>
                <w:b/>
                <w:i/>
              </w:rPr>
              <w:t xml:space="preserve"> </w:t>
            </w:r>
            <w:r w:rsidRPr="002E5C5F">
              <w:rPr>
                <w:b/>
                <w:bCs/>
                <w:i/>
                <w:iCs/>
              </w:rPr>
              <w:t>For så vidt angår den fremtidige flerårige finansielle ramme bør der øremærkes EU-midler til at fremme målene i denne forordning.</w:t>
            </w:r>
            <w:r w:rsidRPr="002E5C5F">
              <w:rPr>
                <w:b/>
                <w:i/>
              </w:rPr>
              <w:t xml:space="preserve"> </w:t>
            </w:r>
            <w:r w:rsidRPr="002E5C5F">
              <w:rPr>
                <w:b/>
                <w:bCs/>
                <w:i/>
                <w:iCs/>
              </w:rPr>
              <w:t xml:space="preserve">Der bør inden for disse rammer og i samordning med andre relevante EU-instrumenter oprettes en EU-lægemiddelsikkerhedsfond med henblik på at styrke Unionens </w:t>
            </w:r>
            <w:r w:rsidRPr="00EB7969">
              <w:t>strategiske</w:t>
            </w:r>
            <w:r w:rsidRPr="002E5C5F">
              <w:rPr>
                <w:b/>
                <w:bCs/>
                <w:i/>
                <w:iCs/>
              </w:rPr>
              <w:t xml:space="preserve"> kapacitet til at garantere </w:t>
            </w:r>
            <w:r w:rsidRPr="00EB7969">
              <w:t>en</w:t>
            </w:r>
            <w:r w:rsidRPr="002E5C5F">
              <w:rPr>
                <w:b/>
                <w:bCs/>
                <w:i/>
                <w:iCs/>
              </w:rPr>
              <w:t xml:space="preserve"> sikker, modstandsdygtig og bæredygtig forsyning af </w:t>
            </w:r>
            <w:r w:rsidRPr="00EB7969">
              <w:t>lægemidler</w:t>
            </w:r>
            <w:r w:rsidRPr="002E5C5F">
              <w:rPr>
                <w:b/>
                <w:bCs/>
                <w:i/>
                <w:iCs/>
              </w:rPr>
              <w:t>, der således kan styrke beredskabet og beskytte folkesundheden i hele Unionen.</w:t>
            </w:r>
          </w:p>
        </w:tc>
      </w:tr>
      <w:tr w:rsidR="000B2FDD" w:rsidRPr="002E5C5F" w14:paraId="5E6E6BE3" w14:textId="77777777" w:rsidTr="00CB4F8D">
        <w:trPr>
          <w:jc w:val="center"/>
        </w:trPr>
        <w:tc>
          <w:tcPr>
            <w:tcW w:w="4876" w:type="dxa"/>
            <w:tcBorders>
              <w:top w:val="nil"/>
              <w:left w:val="nil"/>
              <w:bottom w:val="nil"/>
              <w:right w:val="nil"/>
            </w:tcBorders>
          </w:tcPr>
          <w:p w14:paraId="2ABAD881" w14:textId="77777777" w:rsidR="000B2FDD" w:rsidRPr="002E5C5F" w:rsidRDefault="000B2FDD" w:rsidP="00CB4F8D">
            <w:pPr>
              <w:pStyle w:val="Normal6a"/>
              <w:rPr>
                <w:b/>
                <w:i/>
              </w:rPr>
            </w:pPr>
            <w:r w:rsidRPr="002E5C5F">
              <w:rPr>
                <w:b/>
                <w:i/>
              </w:rPr>
              <w:lastRenderedPageBreak/>
              <w:t>_________________</w:t>
            </w:r>
          </w:p>
        </w:tc>
        <w:tc>
          <w:tcPr>
            <w:tcW w:w="4876" w:type="dxa"/>
            <w:tcBorders>
              <w:top w:val="nil"/>
              <w:left w:val="nil"/>
              <w:bottom w:val="nil"/>
              <w:right w:val="nil"/>
            </w:tcBorders>
          </w:tcPr>
          <w:p w14:paraId="5D108941" w14:textId="77777777" w:rsidR="000B2FDD" w:rsidRPr="002E5C5F" w:rsidRDefault="000B2FDD" w:rsidP="00CB4F8D"/>
        </w:tc>
      </w:tr>
      <w:tr w:rsidR="000B2FDD" w:rsidRPr="002E5C5F" w14:paraId="319433A3" w14:textId="77777777" w:rsidTr="00CB4F8D">
        <w:trPr>
          <w:jc w:val="center"/>
        </w:trPr>
        <w:tc>
          <w:tcPr>
            <w:tcW w:w="4876" w:type="dxa"/>
            <w:tcBorders>
              <w:top w:val="nil"/>
              <w:left w:val="nil"/>
              <w:bottom w:val="nil"/>
              <w:right w:val="nil"/>
            </w:tcBorders>
          </w:tcPr>
          <w:p w14:paraId="4D2DC52C" w14:textId="77777777" w:rsidR="000B2FDD" w:rsidRPr="002E5C5F" w:rsidRDefault="000B2FDD" w:rsidP="00CB4F8D">
            <w:pPr>
              <w:pStyle w:val="Normal6a"/>
              <w:rPr>
                <w:b/>
                <w:i/>
              </w:rPr>
            </w:pPr>
            <w:r w:rsidRPr="002E5C5F">
              <w:rPr>
                <w:b/>
                <w:i/>
                <w:vertAlign w:val="superscript"/>
              </w:rPr>
              <w:t>68</w:t>
            </w:r>
            <w:r w:rsidRPr="002E5C5F">
              <w:rPr>
                <w:b/>
                <w:i/>
              </w:rPr>
              <w:t xml:space="preserve"> Europa-Parlamentets og Rådets forordning (EU) 2021/522 af 24. marts 2021 om oprettelse af et EU-handlingsprogram for sundhed ("EU4Health-programmet") for perioden 2021-2027 og om ophævelse af forordning (EU) nr. 282/2014 (EUT L 107 af 26.3.2021, s. 1, ELI: http://data.europa.eu/eli/reg/2021/522/oj)</w:t>
            </w:r>
          </w:p>
        </w:tc>
        <w:tc>
          <w:tcPr>
            <w:tcW w:w="4876" w:type="dxa"/>
            <w:tcBorders>
              <w:top w:val="nil"/>
              <w:left w:val="nil"/>
              <w:bottom w:val="nil"/>
              <w:right w:val="nil"/>
            </w:tcBorders>
          </w:tcPr>
          <w:p w14:paraId="6FF1FD6D" w14:textId="77777777" w:rsidR="000B2FDD" w:rsidRPr="002E5C5F" w:rsidRDefault="000B2FDD" w:rsidP="00CB4F8D"/>
        </w:tc>
      </w:tr>
      <w:tr w:rsidR="000B2FDD" w:rsidRPr="002E5C5F" w14:paraId="6F3BC32C" w14:textId="77777777" w:rsidTr="00CB4F8D">
        <w:trPr>
          <w:jc w:val="center"/>
        </w:trPr>
        <w:tc>
          <w:tcPr>
            <w:tcW w:w="4876" w:type="dxa"/>
            <w:tcBorders>
              <w:top w:val="nil"/>
              <w:left w:val="nil"/>
              <w:bottom w:val="nil"/>
              <w:right w:val="nil"/>
            </w:tcBorders>
          </w:tcPr>
          <w:p w14:paraId="1D8DC391" w14:textId="77777777" w:rsidR="000B2FDD" w:rsidRPr="002E5C5F" w:rsidRDefault="000B2FDD" w:rsidP="00CB4F8D">
            <w:pPr>
              <w:pStyle w:val="Normal6a"/>
              <w:rPr>
                <w:b/>
                <w:i/>
              </w:rPr>
            </w:pPr>
            <w:r w:rsidRPr="002E5C5F">
              <w:rPr>
                <w:b/>
                <w:i/>
                <w:vertAlign w:val="superscript"/>
              </w:rPr>
              <w:t>69</w:t>
            </w:r>
            <w:r w:rsidRPr="002E5C5F">
              <w:rPr>
                <w:b/>
                <w:i/>
              </w:rPr>
              <w:t xml:space="preserve"> Europa-Parlamentets og Rådets forordning (EU) 2021/694 af 29. april 2021 om programmet for et digitalt Europa og om ophævelse af afgørelse (EU) 2015/2240 (EUT L 166 af 11.5.2021, s. 1, ELI: http://data.europa.eu/eli/reg/2021/694/2023-09-21)</w:t>
            </w:r>
          </w:p>
        </w:tc>
        <w:tc>
          <w:tcPr>
            <w:tcW w:w="4876" w:type="dxa"/>
            <w:tcBorders>
              <w:top w:val="nil"/>
              <w:left w:val="nil"/>
              <w:bottom w:val="nil"/>
              <w:right w:val="nil"/>
            </w:tcBorders>
          </w:tcPr>
          <w:p w14:paraId="629452DD" w14:textId="77777777" w:rsidR="000B2FDD" w:rsidRPr="002E5C5F" w:rsidRDefault="000B2FDD" w:rsidP="00CB4F8D"/>
        </w:tc>
      </w:tr>
      <w:tr w:rsidR="000B2FDD" w:rsidRPr="002E5C5F" w14:paraId="608D6910" w14:textId="77777777" w:rsidTr="00CB4F8D">
        <w:trPr>
          <w:jc w:val="center"/>
        </w:trPr>
        <w:tc>
          <w:tcPr>
            <w:tcW w:w="4876" w:type="dxa"/>
            <w:tcBorders>
              <w:top w:val="nil"/>
              <w:left w:val="nil"/>
              <w:bottom w:val="nil"/>
              <w:right w:val="nil"/>
            </w:tcBorders>
          </w:tcPr>
          <w:p w14:paraId="62BB557C" w14:textId="77777777" w:rsidR="000B2FDD" w:rsidRPr="002E5C5F" w:rsidRDefault="000B2FDD" w:rsidP="00CB4F8D">
            <w:pPr>
              <w:pStyle w:val="Normal6a"/>
              <w:rPr>
                <w:b/>
                <w:i/>
              </w:rPr>
            </w:pPr>
            <w:r w:rsidRPr="002E5C5F">
              <w:rPr>
                <w:b/>
                <w:i/>
                <w:vertAlign w:val="superscript"/>
              </w:rPr>
              <w:t>70</w:t>
            </w:r>
            <w:r w:rsidRPr="002E5C5F">
              <w:rPr>
                <w:b/>
                <w:i/>
              </w:rPr>
              <w:t xml:space="preserve"> 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 ELI: http://data.europa.eu/eli/reg/2021/695/oj)</w:t>
            </w:r>
          </w:p>
        </w:tc>
        <w:tc>
          <w:tcPr>
            <w:tcW w:w="4876" w:type="dxa"/>
            <w:tcBorders>
              <w:top w:val="nil"/>
              <w:left w:val="nil"/>
              <w:bottom w:val="nil"/>
              <w:right w:val="nil"/>
            </w:tcBorders>
          </w:tcPr>
          <w:p w14:paraId="47CB6278" w14:textId="77777777" w:rsidR="000B2FDD" w:rsidRPr="002E5C5F" w:rsidRDefault="000B2FDD" w:rsidP="00CB4F8D"/>
        </w:tc>
      </w:tr>
      <w:tr w:rsidR="000B2FDD" w:rsidRPr="002E5C5F" w14:paraId="2C257F89" w14:textId="77777777" w:rsidTr="00CB4F8D">
        <w:trPr>
          <w:jc w:val="center"/>
        </w:trPr>
        <w:tc>
          <w:tcPr>
            <w:tcW w:w="4876" w:type="dxa"/>
            <w:tcBorders>
              <w:top w:val="nil"/>
              <w:left w:val="nil"/>
              <w:bottom w:val="nil"/>
              <w:right w:val="nil"/>
            </w:tcBorders>
          </w:tcPr>
          <w:p w14:paraId="2C0471FE" w14:textId="77777777" w:rsidR="000B2FDD" w:rsidRPr="002E5C5F" w:rsidRDefault="000B2FDD" w:rsidP="00CB4F8D">
            <w:pPr>
              <w:pStyle w:val="Normal6a"/>
            </w:pPr>
            <w:r w:rsidRPr="002E5C5F">
              <w:rPr>
                <w:b/>
                <w:i/>
                <w:vertAlign w:val="superscript"/>
              </w:rPr>
              <w:t>71</w:t>
            </w:r>
            <w:r w:rsidRPr="002E5C5F">
              <w:rPr>
                <w:b/>
                <w:i/>
              </w:rPr>
              <w:t xml:space="preserve"> Europa-Parlamentets og Rådets forordning (EU) 2024/795 af 29. februar 2024 om oprettelse af platformen for strategiske teknologier for Europa (STEP) og ændring af direktiv </w:t>
            </w:r>
            <w:r w:rsidRPr="002E5C5F">
              <w:rPr>
                <w:b/>
                <w:i/>
              </w:rPr>
              <w:lastRenderedPageBreak/>
              <w:t>2003/87/EF samt forordning (EU) 2021/1058, (EU) 2021/1056, (EU) 2021/1057, (EU) nr. 1303/2013, (EU) nr. 223/2014, (EU) 2021/1060, (EU) 2021/523, (EU) 2021/695, (EU) 2021/697 og (EU) 2021/241 (EUT L, 2024/794, 29.2.2024, ELI: http://data.europa.eu/eli/reg/2024/795/oj)</w:t>
            </w:r>
          </w:p>
        </w:tc>
        <w:tc>
          <w:tcPr>
            <w:tcW w:w="4876" w:type="dxa"/>
            <w:tcBorders>
              <w:top w:val="nil"/>
              <w:left w:val="nil"/>
              <w:bottom w:val="nil"/>
              <w:right w:val="nil"/>
            </w:tcBorders>
          </w:tcPr>
          <w:p w14:paraId="4195D552" w14:textId="77777777" w:rsidR="000B2FDD" w:rsidRPr="002E5C5F" w:rsidRDefault="000B2FDD" w:rsidP="00CB4F8D"/>
        </w:tc>
      </w:tr>
    </w:tbl>
    <w:p w14:paraId="359A6EF5" w14:textId="61EE4E81" w:rsidR="000B2FDD" w:rsidRPr="002E5C5F" w:rsidRDefault="001D28F8" w:rsidP="000B2FDD">
      <w:pPr>
        <w:pStyle w:val="AMNumberTabs0"/>
      </w:pPr>
      <w:r>
        <w:t>Ændring</w:t>
      </w:r>
      <w:r w:rsidR="000B2FDD" w:rsidRPr="002E5C5F">
        <w:tab/>
      </w:r>
      <w:r w:rsidR="000B2FDD" w:rsidRPr="002E5C5F">
        <w:tab/>
        <w:t>25</w:t>
      </w:r>
    </w:p>
    <w:p w14:paraId="009F6BB9" w14:textId="77777777" w:rsidR="000B2FDD" w:rsidRPr="002E5C5F" w:rsidRDefault="000B2FDD" w:rsidP="000B2FDD">
      <w:pPr>
        <w:pStyle w:val="NormalBold12b"/>
      </w:pPr>
      <w:r w:rsidRPr="002E5C5F">
        <w:t>Forslag til forordning</w:t>
      </w:r>
    </w:p>
    <w:p w14:paraId="7EF44CF4" w14:textId="77777777" w:rsidR="000B2FDD" w:rsidRPr="002E5C5F" w:rsidRDefault="000B2FDD" w:rsidP="000B2FDD">
      <w:pPr>
        <w:pStyle w:val="NormalBold"/>
      </w:pPr>
      <w:r w:rsidRPr="002E5C5F">
        <w:t>Betragtning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4C24009" w14:textId="77777777" w:rsidTr="00CB4F8D">
        <w:trPr>
          <w:trHeight w:hRule="exact" w:val="240"/>
          <w:jc w:val="center"/>
        </w:trPr>
        <w:tc>
          <w:tcPr>
            <w:tcW w:w="9752" w:type="dxa"/>
            <w:gridSpan w:val="2"/>
            <w:tcBorders>
              <w:top w:val="nil"/>
              <w:left w:val="nil"/>
              <w:bottom w:val="nil"/>
              <w:right w:val="nil"/>
            </w:tcBorders>
          </w:tcPr>
          <w:p w14:paraId="7D39280C" w14:textId="77777777" w:rsidR="000B2FDD" w:rsidRPr="002E5C5F" w:rsidRDefault="000B2FDD" w:rsidP="00CB4F8D"/>
        </w:tc>
      </w:tr>
      <w:tr w:rsidR="000B2FDD" w:rsidRPr="002E5C5F" w14:paraId="6951F4BE" w14:textId="77777777" w:rsidTr="00CB4F8D">
        <w:trPr>
          <w:trHeight w:val="240"/>
          <w:jc w:val="center"/>
        </w:trPr>
        <w:tc>
          <w:tcPr>
            <w:tcW w:w="4876" w:type="dxa"/>
            <w:tcBorders>
              <w:top w:val="nil"/>
              <w:left w:val="nil"/>
              <w:bottom w:val="nil"/>
              <w:right w:val="nil"/>
            </w:tcBorders>
          </w:tcPr>
          <w:p w14:paraId="7B1F4D7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AECCBC3" w14:textId="0E46903F" w:rsidR="000B2FDD" w:rsidRPr="002E5C5F" w:rsidRDefault="001D28F8" w:rsidP="00CB4F8D">
            <w:pPr>
              <w:pStyle w:val="AmColumnHeading"/>
            </w:pPr>
            <w:r>
              <w:t>Ændring</w:t>
            </w:r>
          </w:p>
        </w:tc>
      </w:tr>
      <w:tr w:rsidR="000B2FDD" w:rsidRPr="002E5C5F" w14:paraId="40C94CC9" w14:textId="77777777" w:rsidTr="00CB4F8D">
        <w:trPr>
          <w:jc w:val="center"/>
        </w:trPr>
        <w:tc>
          <w:tcPr>
            <w:tcW w:w="4876" w:type="dxa"/>
            <w:tcBorders>
              <w:top w:val="nil"/>
              <w:left w:val="nil"/>
              <w:bottom w:val="nil"/>
              <w:right w:val="nil"/>
            </w:tcBorders>
          </w:tcPr>
          <w:p w14:paraId="08271570" w14:textId="77777777" w:rsidR="000B2FDD" w:rsidRPr="002E5C5F" w:rsidRDefault="000B2FDD" w:rsidP="00CB4F8D">
            <w:pPr>
              <w:pStyle w:val="Normal6a"/>
            </w:pPr>
            <w:r w:rsidRPr="002E5C5F">
              <w:t>(23)</w:t>
            </w:r>
            <w:r w:rsidRPr="002E5C5F">
              <w:tab/>
              <w:t>For at muliggøre en mere koordineret tilgang til finansiel støtte bør medlemsstaterne og Kommissionen udveksle oplysninger om finansiel støtte til strategiske projekter. For så vidt angår strategiske projekter, som der er ydet EU-støtte til, bør støttemodtagerne overholde de relevante kommunikations- og synlighedsregler</w:t>
            </w:r>
            <w:r w:rsidRPr="002E5C5F">
              <w:rPr>
                <w:vertAlign w:val="superscript"/>
              </w:rPr>
              <w:t>72</w:t>
            </w:r>
            <w:r w:rsidRPr="002E5C5F">
              <w:t>.</w:t>
            </w:r>
          </w:p>
        </w:tc>
        <w:tc>
          <w:tcPr>
            <w:tcW w:w="4876" w:type="dxa"/>
            <w:tcBorders>
              <w:top w:val="nil"/>
              <w:left w:val="nil"/>
              <w:bottom w:val="nil"/>
              <w:right w:val="nil"/>
            </w:tcBorders>
          </w:tcPr>
          <w:p w14:paraId="5E6E1931" w14:textId="77777777" w:rsidR="000B2FDD" w:rsidRPr="002E5C5F" w:rsidRDefault="000B2FDD" w:rsidP="00CB4F8D">
            <w:pPr>
              <w:pStyle w:val="Normal6a"/>
            </w:pPr>
            <w:r w:rsidRPr="002E5C5F">
              <w:t>(23)</w:t>
            </w:r>
            <w:r w:rsidRPr="002E5C5F">
              <w:tab/>
              <w:t xml:space="preserve">For at muliggøre en mere koordineret tilgang til finansiel støtte bør medlemsstaterne og Kommissionen udveksle oplysninger om finansiel støtte til strategiske projekter. </w:t>
            </w:r>
            <w:r w:rsidRPr="002E5C5F">
              <w:rPr>
                <w:b/>
                <w:i/>
              </w:rPr>
              <w:t xml:space="preserve">I den forbindelse bør der iagttages og værnes om en passende grad af fortrolighed ved de følsomme forretningsoplysninger og indhentede data, f.eks. detaljer om værdikæder, hvis offentliggørelse kan skade de involverede virksomheders konkurrencemæssige stilling. Kommissionen og de nationale kompetente myndigheder, de ansvarshavende myndighedspersoner, deres personale såvel som øvrige personer, der arbejder under disse myndigheders tilsyn, samt ansvarshavende myndighedspersoner og personale fra andre medlemsstatsmyndigheder bør ikke videregive oplysninger, som er modtaget eller udvekslet i henhold til denne forordning, hvor sådanne oplysninger er omfattet af tavshedspligt. Dette bør også gælde for Koordinationsgruppen for Kritiske Lægemidler. De data, der er indsamlet i henhold til denne forordning, bør håndteres og opbevares under sikre forhold. </w:t>
            </w:r>
            <w:r w:rsidRPr="002E5C5F">
              <w:t>For så vidt angår strategiske projekter, som der er ydet EU-støtte til, bør støttemodtagerne overholde de relevante kommunikations- og synlighedsregler</w:t>
            </w:r>
            <w:r w:rsidRPr="002E5C5F">
              <w:rPr>
                <w:vertAlign w:val="superscript"/>
              </w:rPr>
              <w:t>72</w:t>
            </w:r>
            <w:r w:rsidRPr="002E5C5F">
              <w:t>.</w:t>
            </w:r>
          </w:p>
        </w:tc>
      </w:tr>
      <w:tr w:rsidR="000B2FDD" w:rsidRPr="002E5C5F" w14:paraId="50E96D6E" w14:textId="77777777" w:rsidTr="00CB4F8D">
        <w:trPr>
          <w:jc w:val="center"/>
        </w:trPr>
        <w:tc>
          <w:tcPr>
            <w:tcW w:w="4876" w:type="dxa"/>
            <w:tcBorders>
              <w:top w:val="nil"/>
              <w:left w:val="nil"/>
              <w:bottom w:val="nil"/>
              <w:right w:val="nil"/>
            </w:tcBorders>
          </w:tcPr>
          <w:p w14:paraId="059388A6" w14:textId="77777777" w:rsidR="000B2FDD" w:rsidRPr="002E5C5F" w:rsidRDefault="000B2FDD" w:rsidP="00CB4F8D">
            <w:pPr>
              <w:pStyle w:val="Normal6a"/>
              <w:rPr>
                <w:b/>
                <w:i/>
              </w:rPr>
            </w:pPr>
            <w:r w:rsidRPr="002E5C5F">
              <w:rPr>
                <w:b/>
                <w:i/>
              </w:rPr>
              <w:t>_________________</w:t>
            </w:r>
          </w:p>
        </w:tc>
        <w:tc>
          <w:tcPr>
            <w:tcW w:w="4876" w:type="dxa"/>
            <w:tcBorders>
              <w:top w:val="nil"/>
              <w:left w:val="nil"/>
              <w:bottom w:val="nil"/>
              <w:right w:val="nil"/>
            </w:tcBorders>
          </w:tcPr>
          <w:p w14:paraId="07EE02AD" w14:textId="77777777" w:rsidR="000B2FDD" w:rsidRPr="002E5C5F" w:rsidRDefault="000B2FDD" w:rsidP="00CB4F8D">
            <w:pPr>
              <w:pStyle w:val="Normal6a"/>
              <w:rPr>
                <w:b/>
                <w:i/>
              </w:rPr>
            </w:pPr>
            <w:r w:rsidRPr="002E5C5F">
              <w:rPr>
                <w:b/>
                <w:i/>
              </w:rPr>
              <w:t>_________________</w:t>
            </w:r>
          </w:p>
        </w:tc>
      </w:tr>
      <w:tr w:rsidR="000B2FDD" w:rsidRPr="002E5C5F" w14:paraId="58B9BAED" w14:textId="77777777" w:rsidTr="00CB4F8D">
        <w:trPr>
          <w:jc w:val="center"/>
        </w:trPr>
        <w:tc>
          <w:tcPr>
            <w:tcW w:w="4876" w:type="dxa"/>
            <w:tcBorders>
              <w:top w:val="nil"/>
              <w:left w:val="nil"/>
              <w:bottom w:val="nil"/>
              <w:right w:val="nil"/>
            </w:tcBorders>
          </w:tcPr>
          <w:p w14:paraId="2617F2D9" w14:textId="77777777" w:rsidR="000B2FDD" w:rsidRPr="002E5C5F" w:rsidRDefault="000B2FDD" w:rsidP="00CB4F8D">
            <w:pPr>
              <w:pStyle w:val="Normal6a"/>
            </w:pPr>
            <w:r w:rsidRPr="002E5C5F">
              <w:rPr>
                <w:vertAlign w:val="superscript"/>
              </w:rPr>
              <w:lastRenderedPageBreak/>
              <w:t>72</w:t>
            </w:r>
            <w:r w:rsidRPr="002E5C5F">
              <w:t xml:space="preserve"> Regler for kommunikation og synlighed – EU's Publikationskontor.</w:t>
            </w:r>
          </w:p>
        </w:tc>
        <w:tc>
          <w:tcPr>
            <w:tcW w:w="4876" w:type="dxa"/>
            <w:tcBorders>
              <w:top w:val="nil"/>
              <w:left w:val="nil"/>
              <w:bottom w:val="nil"/>
              <w:right w:val="nil"/>
            </w:tcBorders>
          </w:tcPr>
          <w:p w14:paraId="7FCC3928" w14:textId="77777777" w:rsidR="000B2FDD" w:rsidRPr="002E5C5F" w:rsidRDefault="000B2FDD" w:rsidP="00CB4F8D">
            <w:pPr>
              <w:pStyle w:val="Normal6a"/>
            </w:pPr>
            <w:r w:rsidRPr="002E5C5F">
              <w:rPr>
                <w:vertAlign w:val="superscript"/>
              </w:rPr>
              <w:t>72</w:t>
            </w:r>
            <w:r w:rsidRPr="002E5C5F">
              <w:t xml:space="preserve"> Regler for kommunikation og synlighed – EU's Publikationskontor.</w:t>
            </w:r>
          </w:p>
        </w:tc>
      </w:tr>
    </w:tbl>
    <w:p w14:paraId="6844F8A0" w14:textId="44186B25" w:rsidR="000B2FDD" w:rsidRPr="002E5C5F" w:rsidRDefault="001D28F8" w:rsidP="000B2FDD">
      <w:pPr>
        <w:pStyle w:val="AMNumberTabs0"/>
      </w:pPr>
      <w:r>
        <w:t>Ændring</w:t>
      </w:r>
      <w:r w:rsidR="000B2FDD" w:rsidRPr="002E5C5F">
        <w:tab/>
      </w:r>
      <w:r w:rsidR="000B2FDD" w:rsidRPr="002E5C5F">
        <w:tab/>
        <w:t>26</w:t>
      </w:r>
    </w:p>
    <w:p w14:paraId="39030CDC" w14:textId="77777777" w:rsidR="000B2FDD" w:rsidRPr="002E5C5F" w:rsidRDefault="000B2FDD" w:rsidP="000B2FDD">
      <w:pPr>
        <w:pStyle w:val="NormalBold12b"/>
      </w:pPr>
      <w:r w:rsidRPr="002E5C5F">
        <w:t>Forslag til forordning</w:t>
      </w:r>
    </w:p>
    <w:p w14:paraId="45111BA1" w14:textId="77777777" w:rsidR="000B2FDD" w:rsidRPr="002E5C5F" w:rsidRDefault="000B2FDD" w:rsidP="000B2FDD">
      <w:pPr>
        <w:pStyle w:val="NormalBold"/>
      </w:pPr>
      <w:r w:rsidRPr="002E5C5F">
        <w:t>Betragtning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4075870" w14:textId="77777777" w:rsidTr="00CB4F8D">
        <w:trPr>
          <w:trHeight w:hRule="exact" w:val="240"/>
          <w:jc w:val="center"/>
        </w:trPr>
        <w:tc>
          <w:tcPr>
            <w:tcW w:w="9752" w:type="dxa"/>
            <w:gridSpan w:val="2"/>
            <w:tcBorders>
              <w:top w:val="nil"/>
              <w:left w:val="nil"/>
              <w:bottom w:val="nil"/>
              <w:right w:val="nil"/>
            </w:tcBorders>
          </w:tcPr>
          <w:p w14:paraId="3C5DC2CF" w14:textId="77777777" w:rsidR="000B2FDD" w:rsidRPr="002E5C5F" w:rsidRDefault="000B2FDD" w:rsidP="00CB4F8D"/>
        </w:tc>
      </w:tr>
      <w:tr w:rsidR="000B2FDD" w:rsidRPr="002E5C5F" w14:paraId="18C306EB" w14:textId="77777777" w:rsidTr="00CB4F8D">
        <w:trPr>
          <w:trHeight w:val="240"/>
          <w:jc w:val="center"/>
        </w:trPr>
        <w:tc>
          <w:tcPr>
            <w:tcW w:w="4876" w:type="dxa"/>
            <w:tcBorders>
              <w:top w:val="nil"/>
              <w:left w:val="nil"/>
              <w:bottom w:val="nil"/>
              <w:right w:val="nil"/>
            </w:tcBorders>
          </w:tcPr>
          <w:p w14:paraId="58D8A75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A9888C1" w14:textId="77D3555C" w:rsidR="000B2FDD" w:rsidRPr="002E5C5F" w:rsidRDefault="001D28F8" w:rsidP="00CB4F8D">
            <w:pPr>
              <w:pStyle w:val="AmColumnHeading"/>
            </w:pPr>
            <w:r>
              <w:t>Ændring</w:t>
            </w:r>
          </w:p>
        </w:tc>
      </w:tr>
      <w:tr w:rsidR="000B2FDD" w:rsidRPr="002E5C5F" w14:paraId="67B087B9" w14:textId="77777777" w:rsidTr="00CB4F8D">
        <w:trPr>
          <w:jc w:val="center"/>
        </w:trPr>
        <w:tc>
          <w:tcPr>
            <w:tcW w:w="4876" w:type="dxa"/>
            <w:tcBorders>
              <w:top w:val="nil"/>
              <w:left w:val="nil"/>
              <w:bottom w:val="nil"/>
              <w:right w:val="nil"/>
            </w:tcBorders>
          </w:tcPr>
          <w:p w14:paraId="0CED1EB2" w14:textId="77777777" w:rsidR="000B2FDD" w:rsidRPr="002E5C5F" w:rsidRDefault="000B2FDD" w:rsidP="00CB4F8D">
            <w:pPr>
              <w:pStyle w:val="Normal6a"/>
            </w:pPr>
            <w:r w:rsidRPr="002E5C5F">
              <w:t>(24)</w:t>
            </w:r>
            <w:r w:rsidRPr="002E5C5F">
              <w:tab/>
              <w:t>I betragtning af at de primære aftagere af lægemidler til hospitalspleje er offentlige myndigheder og enheder, og at offentlige indkøb af lægemidler er et effektivt redskab til at forbedre forsyningssikkerheden for samt tilgængeligheden af og adgangen til andre lægemidler af fælles interesse, er det nødvendigt at fastsætte regler, der foreskriver, at udbudskravene vedrørende det økonomisk mest fordelagtige tilbud (MEAT) skal anvendes under hensyntagen til forsyningssikkerheds- og tilgængelighedsovervejelser. Udbudskrav baseret på sådanne overvejelser bør omfatte forpligtelser vedrørende opretholdelse af lagre, brug af flere forskellige leverandører, teknologisk avancerede systemer til overvågning af forsyningskæderne, sidstnævntes gennemsigtighed for den ordregivende myndighed og kontraktgennemførelsesklausuler om rettidig levering og foranstaltninger i tilfælde af ikke-rettidig levering.</w:t>
            </w:r>
          </w:p>
        </w:tc>
        <w:tc>
          <w:tcPr>
            <w:tcW w:w="4876" w:type="dxa"/>
            <w:tcBorders>
              <w:top w:val="nil"/>
              <w:left w:val="nil"/>
              <w:bottom w:val="nil"/>
              <w:right w:val="nil"/>
            </w:tcBorders>
          </w:tcPr>
          <w:p w14:paraId="7FBF446A" w14:textId="77777777" w:rsidR="000B2FDD" w:rsidRPr="002E5C5F" w:rsidRDefault="000B2FDD" w:rsidP="00CB4F8D">
            <w:pPr>
              <w:pStyle w:val="Normal6a"/>
            </w:pPr>
            <w:r w:rsidRPr="002E5C5F">
              <w:t>(24)</w:t>
            </w:r>
            <w:r w:rsidRPr="002E5C5F">
              <w:tab/>
              <w:t xml:space="preserve">I betragtning af at de primære aftagere af lægemidler til hospitalspleje er offentlige myndigheder og enheder, og at offentlige indkøb af lægemidler er et effektivt redskab til at forbedre forsyningssikkerheden for samt tilgængeligheden af og adgangen til andre lægemidler af fælles interesse, er det nødvendigt at fastsætte regler, der foreskriver, at udbudskravene vedrørende det økonomisk mest fordelagtige tilbud (MEAT) skal anvendes under hensyntagen til forsyningssikkerheds- og tilgængelighedsovervejelser </w:t>
            </w:r>
            <w:r w:rsidRPr="002E5C5F">
              <w:rPr>
                <w:b/>
                <w:bCs/>
                <w:i/>
                <w:iCs/>
              </w:rPr>
              <w:t>samt støtte indkøbsprocedurernes kommercielle levedygtighed på en måde, der aktivt tilskynder lægemiddelproducenterne til at deltage i disse procedurer</w:t>
            </w:r>
            <w:r w:rsidRPr="002E5C5F">
              <w:t xml:space="preserve">. Udbudskrav baseret på sådanne overvejelser bør omfatte </w:t>
            </w:r>
            <w:r w:rsidRPr="002E5C5F">
              <w:rPr>
                <w:b/>
                <w:bCs/>
                <w:i/>
                <w:iCs/>
              </w:rPr>
              <w:t>værdibaserede kriterier såsom produktkvalitet målt efter patientindvirkning og klinisk værdi,</w:t>
            </w:r>
            <w:r w:rsidRPr="002E5C5F">
              <w:t xml:space="preserve"> forpligtelser vedrørende opretholdelse af lagre, brug af flere forskellige leverandører, teknologisk avancerede systemer til overvågning af forsyningskæderne, sidstnævntes gennemsigtighed for den ordregivende myndighed og kontraktgennemførelsesklausuler om rettidig levering og foranstaltninger i tilfælde af ikke-rettidig levering.</w:t>
            </w:r>
          </w:p>
        </w:tc>
      </w:tr>
    </w:tbl>
    <w:p w14:paraId="7A53AFBA" w14:textId="017EB259" w:rsidR="000B2FDD" w:rsidRPr="002E5C5F" w:rsidRDefault="001D28F8" w:rsidP="000B2FDD">
      <w:pPr>
        <w:pStyle w:val="AMNumberTabs0"/>
      </w:pPr>
      <w:r>
        <w:t>Ændring</w:t>
      </w:r>
      <w:r w:rsidR="000B2FDD" w:rsidRPr="002E5C5F">
        <w:tab/>
      </w:r>
      <w:r w:rsidR="000B2FDD" w:rsidRPr="002E5C5F">
        <w:tab/>
        <w:t>27</w:t>
      </w:r>
    </w:p>
    <w:p w14:paraId="77896582" w14:textId="77777777" w:rsidR="000B2FDD" w:rsidRPr="002E5C5F" w:rsidRDefault="000B2FDD" w:rsidP="000B2FDD">
      <w:pPr>
        <w:pStyle w:val="NormalBold12b"/>
      </w:pPr>
      <w:r w:rsidRPr="002E5C5F">
        <w:t>Forslag til forordning</w:t>
      </w:r>
    </w:p>
    <w:p w14:paraId="6D081EA4" w14:textId="77777777" w:rsidR="000B2FDD" w:rsidRPr="002E5C5F" w:rsidRDefault="000B2FDD" w:rsidP="000B2FDD">
      <w:pPr>
        <w:pStyle w:val="NormalBold"/>
      </w:pPr>
      <w:r w:rsidRPr="002E5C5F">
        <w:t>Betragtning 24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385694F" w14:textId="77777777" w:rsidTr="00CB4F8D">
        <w:trPr>
          <w:trHeight w:hRule="exact" w:val="240"/>
          <w:jc w:val="center"/>
        </w:trPr>
        <w:tc>
          <w:tcPr>
            <w:tcW w:w="9752" w:type="dxa"/>
            <w:gridSpan w:val="2"/>
            <w:tcBorders>
              <w:top w:val="nil"/>
              <w:left w:val="nil"/>
              <w:bottom w:val="nil"/>
              <w:right w:val="nil"/>
            </w:tcBorders>
          </w:tcPr>
          <w:p w14:paraId="6B8C6180" w14:textId="77777777" w:rsidR="000B2FDD" w:rsidRPr="002E5C5F" w:rsidRDefault="000B2FDD" w:rsidP="00CB4F8D"/>
        </w:tc>
      </w:tr>
      <w:tr w:rsidR="000B2FDD" w:rsidRPr="002E5C5F" w14:paraId="5E055984" w14:textId="77777777" w:rsidTr="00CB4F8D">
        <w:trPr>
          <w:trHeight w:val="240"/>
          <w:jc w:val="center"/>
        </w:trPr>
        <w:tc>
          <w:tcPr>
            <w:tcW w:w="4876" w:type="dxa"/>
            <w:tcBorders>
              <w:top w:val="nil"/>
              <w:left w:val="nil"/>
              <w:bottom w:val="nil"/>
              <w:right w:val="nil"/>
            </w:tcBorders>
          </w:tcPr>
          <w:p w14:paraId="3025AE4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9BA493" w14:textId="748CA0A0" w:rsidR="000B2FDD" w:rsidRPr="002E5C5F" w:rsidRDefault="001D28F8" w:rsidP="00CB4F8D">
            <w:pPr>
              <w:pStyle w:val="AmColumnHeading"/>
            </w:pPr>
            <w:r>
              <w:t>Ændring</w:t>
            </w:r>
          </w:p>
        </w:tc>
      </w:tr>
      <w:tr w:rsidR="000B2FDD" w:rsidRPr="002E5C5F" w14:paraId="35AF0ACA" w14:textId="77777777" w:rsidTr="00CB4F8D">
        <w:trPr>
          <w:jc w:val="center"/>
        </w:trPr>
        <w:tc>
          <w:tcPr>
            <w:tcW w:w="4876" w:type="dxa"/>
            <w:tcBorders>
              <w:top w:val="nil"/>
              <w:left w:val="nil"/>
              <w:bottom w:val="nil"/>
              <w:right w:val="nil"/>
            </w:tcBorders>
          </w:tcPr>
          <w:p w14:paraId="0E480D0D" w14:textId="77777777" w:rsidR="000B2FDD" w:rsidRPr="002E5C5F" w:rsidRDefault="000B2FDD" w:rsidP="00CB4F8D">
            <w:pPr>
              <w:pStyle w:val="Normal6a"/>
            </w:pPr>
          </w:p>
        </w:tc>
        <w:tc>
          <w:tcPr>
            <w:tcW w:w="4876" w:type="dxa"/>
            <w:tcBorders>
              <w:top w:val="nil"/>
              <w:left w:val="nil"/>
              <w:bottom w:val="nil"/>
              <w:right w:val="nil"/>
            </w:tcBorders>
          </w:tcPr>
          <w:p w14:paraId="7D295501" w14:textId="77777777" w:rsidR="000B2FDD" w:rsidRPr="002E5C5F" w:rsidRDefault="000B2FDD" w:rsidP="00CB4F8D">
            <w:pPr>
              <w:pStyle w:val="Normal6a"/>
              <w:rPr>
                <w:b/>
                <w:i/>
              </w:rPr>
            </w:pPr>
            <w:r w:rsidRPr="002E5C5F">
              <w:rPr>
                <w:b/>
                <w:i/>
              </w:rPr>
              <w:t>(24a)</w:t>
            </w:r>
            <w:r w:rsidRPr="002E5C5F">
              <w:rPr>
                <w:b/>
                <w:i/>
              </w:rPr>
              <w:tab/>
              <w:t xml:space="preserve">Udbudsprocedurer, der gennemføres i henhold til denne forordning, bør i relevante tilfælde gøre det muligt at tildele kontrakter til flere leverandører for det samme produkt i den hensigt at styrke modstandsdygtigheden i forsyningskæderne for lægemidler og mindske risikoen for forsyningsafbrydelser. En sådan fremgangsmåde, hvor flere tilbudsgivere vinder udbuddet, kan fremme diversificeringen af </w:t>
            </w:r>
            <w:proofErr w:type="spellStart"/>
            <w:r w:rsidRPr="002E5C5F">
              <w:rPr>
                <w:b/>
                <w:i/>
              </w:rPr>
              <w:t>vareforsyningen</w:t>
            </w:r>
            <w:proofErr w:type="spellEnd"/>
            <w:r w:rsidRPr="002E5C5F">
              <w:rPr>
                <w:b/>
                <w:i/>
              </w:rPr>
              <w:t xml:space="preserve">, øge forsyningssikkerheden og sikre, at produktionskapaciteten fordeles på forskellige producenter og geografiske steder i Unionen. </w:t>
            </w:r>
            <w:proofErr w:type="gramStart"/>
            <w:r w:rsidRPr="002E5C5F">
              <w:rPr>
                <w:b/>
                <w:i/>
              </w:rPr>
              <w:t>Endvidere</w:t>
            </w:r>
            <w:proofErr w:type="gramEnd"/>
            <w:r w:rsidRPr="002E5C5F">
              <w:rPr>
                <w:b/>
                <w:i/>
              </w:rPr>
              <w:t xml:space="preserve"> bør udbudsprocedurer i henhold til denne forordning, hvor det er berettiget, i den hensigt at skabe forudsigelighed på markedet og støtte investeringer i produktionen af lægemidler, omfatte bindende minimumsmængder. Disse forpligtelser kan tjene som incitament for fabrikanterne til at opretholde eller øge produktionskapaciteten, navnlig for lægemidler, der er afgørende for folkesundheden, men som måske ikke er kommercielt attraktive under normale markedsvilkår.</w:t>
            </w:r>
          </w:p>
        </w:tc>
      </w:tr>
    </w:tbl>
    <w:p w14:paraId="173DB1F0" w14:textId="51FAFEFB" w:rsidR="000B2FDD" w:rsidRPr="002E5C5F" w:rsidRDefault="001D28F8" w:rsidP="000B2FDD">
      <w:pPr>
        <w:pStyle w:val="AMNumberTabs0"/>
      </w:pPr>
      <w:r>
        <w:t>Ændring</w:t>
      </w:r>
      <w:r w:rsidR="000B2FDD" w:rsidRPr="002E5C5F">
        <w:tab/>
      </w:r>
      <w:r w:rsidR="000B2FDD" w:rsidRPr="002E5C5F">
        <w:tab/>
        <w:t>28</w:t>
      </w:r>
    </w:p>
    <w:p w14:paraId="34E013C3" w14:textId="77777777" w:rsidR="000B2FDD" w:rsidRPr="002E5C5F" w:rsidRDefault="000B2FDD" w:rsidP="000B2FDD">
      <w:pPr>
        <w:pStyle w:val="NormalBold12b"/>
      </w:pPr>
      <w:r w:rsidRPr="002E5C5F">
        <w:t>Forslag til forordning</w:t>
      </w:r>
    </w:p>
    <w:p w14:paraId="1362F5EF" w14:textId="77777777" w:rsidR="000B2FDD" w:rsidRPr="002E5C5F" w:rsidRDefault="000B2FDD" w:rsidP="000B2FDD">
      <w:pPr>
        <w:pStyle w:val="NormalBold"/>
      </w:pPr>
      <w:r w:rsidRPr="002E5C5F">
        <w:t>Betragtning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5F15DF5" w14:textId="77777777" w:rsidTr="00CB4F8D">
        <w:trPr>
          <w:trHeight w:hRule="exact" w:val="240"/>
          <w:jc w:val="center"/>
        </w:trPr>
        <w:tc>
          <w:tcPr>
            <w:tcW w:w="9752" w:type="dxa"/>
            <w:gridSpan w:val="2"/>
            <w:tcBorders>
              <w:top w:val="nil"/>
              <w:left w:val="nil"/>
              <w:bottom w:val="nil"/>
              <w:right w:val="nil"/>
            </w:tcBorders>
          </w:tcPr>
          <w:p w14:paraId="5681A059" w14:textId="77777777" w:rsidR="000B2FDD" w:rsidRPr="002E5C5F" w:rsidRDefault="000B2FDD" w:rsidP="00CB4F8D"/>
        </w:tc>
      </w:tr>
      <w:tr w:rsidR="000B2FDD" w:rsidRPr="002E5C5F" w14:paraId="3DA3D1C5" w14:textId="77777777" w:rsidTr="00CB4F8D">
        <w:trPr>
          <w:trHeight w:val="240"/>
          <w:jc w:val="center"/>
        </w:trPr>
        <w:tc>
          <w:tcPr>
            <w:tcW w:w="4876" w:type="dxa"/>
            <w:tcBorders>
              <w:top w:val="nil"/>
              <w:left w:val="nil"/>
              <w:bottom w:val="nil"/>
              <w:right w:val="nil"/>
            </w:tcBorders>
          </w:tcPr>
          <w:p w14:paraId="57AE61D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7ED174D" w14:textId="2514B4EF" w:rsidR="000B2FDD" w:rsidRPr="002E5C5F" w:rsidRDefault="001D28F8" w:rsidP="00CB4F8D">
            <w:pPr>
              <w:pStyle w:val="AmColumnHeading"/>
            </w:pPr>
            <w:r>
              <w:t>Ændring</w:t>
            </w:r>
          </w:p>
        </w:tc>
      </w:tr>
      <w:tr w:rsidR="000B2FDD" w:rsidRPr="002E5C5F" w14:paraId="3F4DB8F7" w14:textId="77777777" w:rsidTr="00CB4F8D">
        <w:trPr>
          <w:jc w:val="center"/>
        </w:trPr>
        <w:tc>
          <w:tcPr>
            <w:tcW w:w="4876" w:type="dxa"/>
            <w:tcBorders>
              <w:top w:val="nil"/>
              <w:left w:val="nil"/>
              <w:bottom w:val="nil"/>
              <w:right w:val="nil"/>
            </w:tcBorders>
          </w:tcPr>
          <w:p w14:paraId="50B34284" w14:textId="77777777" w:rsidR="000B2FDD" w:rsidRPr="002E5C5F" w:rsidRDefault="000B2FDD" w:rsidP="00CB4F8D">
            <w:pPr>
              <w:pStyle w:val="Normal6a"/>
            </w:pPr>
            <w:r w:rsidRPr="002E5C5F">
              <w:t>(25)</w:t>
            </w:r>
            <w:r w:rsidRPr="002E5C5F">
              <w:tab/>
              <w:t>Inkonsekvent anvendelse af udbudskrav i forbindelse med offentlige udbudsprocedurer kan have en negativ indvirkning på det indre marked, idet resultatet er hindringer for grænseoverskridende deltagelse og manglende forudsigelighed for tilbudsgiverne. For at undgå sådanne negative konsekvenser bør det være obligatorisk at anvende MEAT-kriterier.</w:t>
            </w:r>
          </w:p>
        </w:tc>
        <w:tc>
          <w:tcPr>
            <w:tcW w:w="4876" w:type="dxa"/>
            <w:tcBorders>
              <w:top w:val="nil"/>
              <w:left w:val="nil"/>
              <w:bottom w:val="nil"/>
              <w:right w:val="nil"/>
            </w:tcBorders>
          </w:tcPr>
          <w:p w14:paraId="080B9487" w14:textId="77777777" w:rsidR="000B2FDD" w:rsidRPr="002E5C5F" w:rsidRDefault="000B2FDD" w:rsidP="00CB4F8D">
            <w:pPr>
              <w:pStyle w:val="Normal6a"/>
            </w:pPr>
            <w:r w:rsidRPr="002E5C5F">
              <w:t>(25)</w:t>
            </w:r>
            <w:r w:rsidRPr="002E5C5F">
              <w:tab/>
              <w:t>Inkonsekvent anvendelse af udbudskrav i forbindelse med offentlige udbudsprocedurer kan have en negativ indvirkning på det indre marked, idet resultatet er hindringer for grænseoverskridende deltagelse og manglende forudsigelighed for tilbudsgiverne. For at undgå sådanne negative konsekvenser bør det være obligatorisk at anvende MEAT-kriterier. </w:t>
            </w:r>
            <w:r w:rsidRPr="002E5C5F">
              <w:rPr>
                <w:b/>
                <w:i/>
              </w:rPr>
              <w:t xml:space="preserve">Kommissionen bør, </w:t>
            </w:r>
            <w:proofErr w:type="gramStart"/>
            <w:r w:rsidRPr="002E5C5F">
              <w:rPr>
                <w:b/>
                <w:i/>
              </w:rPr>
              <w:t>således at</w:t>
            </w:r>
            <w:proofErr w:type="gramEnd"/>
            <w:r w:rsidRPr="002E5C5F">
              <w:rPr>
                <w:b/>
                <w:i/>
              </w:rPr>
              <w:t xml:space="preserve"> markedsfragmentering minimeres og så der skabes sikkerhed og forudsigelighed </w:t>
            </w:r>
            <w:r w:rsidRPr="002E5C5F">
              <w:rPr>
                <w:b/>
                <w:i/>
              </w:rPr>
              <w:lastRenderedPageBreak/>
              <w:t>for både de myndigheder, der finansierer de offentlige sundhedssystemer, og for lægemiddelproducenterne, samordne og føre en liste over sådanne MEAT-kriterier samt relevant bedste praksis for anvendelse af dem i forbindelse med offentlige indkøb til brug for medlemsstaterne.</w:t>
            </w:r>
          </w:p>
        </w:tc>
      </w:tr>
    </w:tbl>
    <w:p w14:paraId="23BD9EDE" w14:textId="266DEED2" w:rsidR="000B2FDD" w:rsidRPr="002E5C5F" w:rsidRDefault="001D28F8" w:rsidP="000B2FDD">
      <w:pPr>
        <w:pStyle w:val="AMNumberTabs0"/>
      </w:pPr>
      <w:r>
        <w:lastRenderedPageBreak/>
        <w:t>Ændring</w:t>
      </w:r>
      <w:r w:rsidR="000B2FDD" w:rsidRPr="002E5C5F">
        <w:tab/>
      </w:r>
      <w:r w:rsidR="000B2FDD" w:rsidRPr="002E5C5F">
        <w:tab/>
        <w:t>29</w:t>
      </w:r>
    </w:p>
    <w:p w14:paraId="3C847AE6" w14:textId="77777777" w:rsidR="000B2FDD" w:rsidRPr="002E5C5F" w:rsidRDefault="000B2FDD" w:rsidP="000B2FDD">
      <w:pPr>
        <w:pStyle w:val="NormalBold12b"/>
      </w:pPr>
      <w:r w:rsidRPr="002E5C5F">
        <w:t>Forslag til forordning</w:t>
      </w:r>
    </w:p>
    <w:p w14:paraId="416B91A3" w14:textId="77777777" w:rsidR="000B2FDD" w:rsidRPr="002E5C5F" w:rsidRDefault="000B2FDD" w:rsidP="000B2FDD">
      <w:pPr>
        <w:pStyle w:val="NormalBold"/>
      </w:pPr>
      <w:r w:rsidRPr="002E5C5F">
        <w:t>Betragtning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5246016" w14:textId="77777777" w:rsidTr="00CB4F8D">
        <w:trPr>
          <w:trHeight w:hRule="exact" w:val="240"/>
          <w:jc w:val="center"/>
        </w:trPr>
        <w:tc>
          <w:tcPr>
            <w:tcW w:w="9752" w:type="dxa"/>
            <w:gridSpan w:val="2"/>
            <w:tcBorders>
              <w:top w:val="nil"/>
              <w:left w:val="nil"/>
              <w:bottom w:val="nil"/>
              <w:right w:val="nil"/>
            </w:tcBorders>
          </w:tcPr>
          <w:p w14:paraId="56BEEA03" w14:textId="77777777" w:rsidR="000B2FDD" w:rsidRPr="002E5C5F" w:rsidRDefault="000B2FDD" w:rsidP="00CB4F8D"/>
        </w:tc>
      </w:tr>
      <w:tr w:rsidR="000B2FDD" w:rsidRPr="002E5C5F" w14:paraId="26FD548E" w14:textId="77777777" w:rsidTr="00CB4F8D">
        <w:trPr>
          <w:trHeight w:val="240"/>
          <w:jc w:val="center"/>
        </w:trPr>
        <w:tc>
          <w:tcPr>
            <w:tcW w:w="4876" w:type="dxa"/>
            <w:tcBorders>
              <w:top w:val="nil"/>
              <w:left w:val="nil"/>
              <w:bottom w:val="nil"/>
              <w:right w:val="nil"/>
            </w:tcBorders>
          </w:tcPr>
          <w:p w14:paraId="0F87148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C2AF4C7" w14:textId="626FB864" w:rsidR="000B2FDD" w:rsidRPr="002E5C5F" w:rsidRDefault="001D28F8" w:rsidP="00CB4F8D">
            <w:pPr>
              <w:pStyle w:val="AmColumnHeading"/>
            </w:pPr>
            <w:r>
              <w:t>Ændring</w:t>
            </w:r>
          </w:p>
        </w:tc>
      </w:tr>
      <w:tr w:rsidR="000B2FDD" w:rsidRPr="002E5C5F" w14:paraId="6656D83A" w14:textId="77777777" w:rsidTr="00CB4F8D">
        <w:trPr>
          <w:jc w:val="center"/>
        </w:trPr>
        <w:tc>
          <w:tcPr>
            <w:tcW w:w="4876" w:type="dxa"/>
            <w:tcBorders>
              <w:top w:val="nil"/>
              <w:left w:val="nil"/>
              <w:bottom w:val="nil"/>
              <w:right w:val="nil"/>
            </w:tcBorders>
          </w:tcPr>
          <w:p w14:paraId="5FA19264" w14:textId="77777777" w:rsidR="000B2FDD" w:rsidRPr="002E5C5F" w:rsidRDefault="000B2FDD" w:rsidP="00CB4F8D">
            <w:pPr>
              <w:pStyle w:val="Normal6a"/>
            </w:pPr>
            <w:r w:rsidRPr="002E5C5F">
              <w:t>(26)</w:t>
            </w:r>
            <w:r w:rsidRPr="002E5C5F">
              <w:tab/>
              <w:t xml:space="preserve">Med henblik på at sikre et højt sundhedsbeskyttelsesniveau og forsyningssikkerhed er det nødvendigt at indkøbe på en måde, der fremmer diversificering af leverandører, hvor en sårbarhedsvurdering har afsløret afhængighed af et enkelt eller et begrænset antal tredjelande, hvilket udgør en trussel mod forsyningssikkerheden. I sådanne situationer vil de ordregivende myndigheder i medlemsstaterne skulle indføre udbudskrav, der begunstiger leverandører af kritiske lægemidler, som fremstiller en væsentlig del af de pågældende produkter i EU. Desuden </w:t>
            </w:r>
            <w:r w:rsidRPr="002E5C5F">
              <w:rPr>
                <w:b/>
                <w:bCs/>
                <w:i/>
                <w:iCs/>
              </w:rPr>
              <w:t>vil</w:t>
            </w:r>
            <w:r w:rsidRPr="002E5C5F">
              <w:t xml:space="preserve"> de ordregivende myndigheder i medlemsstaterne, når markedsanalyser og folkesundhedsmæssige hensyn berettiger det, kunne anvende udbudskrav, der begunstiger leverandører af lægemidler af fælles interesse, som fremstiller en væsentlig del af de pågældende lægemidler i EU. Disse foranstaltninger bør udformes og anvendes i overensstemmelse med Unionens internationale forpligtelser, herunder principperne om ikke-forskelsbehandling og proportionalitet.</w:t>
            </w:r>
          </w:p>
        </w:tc>
        <w:tc>
          <w:tcPr>
            <w:tcW w:w="4876" w:type="dxa"/>
            <w:tcBorders>
              <w:top w:val="nil"/>
              <w:left w:val="nil"/>
              <w:bottom w:val="nil"/>
              <w:right w:val="nil"/>
            </w:tcBorders>
          </w:tcPr>
          <w:p w14:paraId="5479F91E" w14:textId="77777777" w:rsidR="000B2FDD" w:rsidRPr="002E5C5F" w:rsidRDefault="000B2FDD" w:rsidP="00CB4F8D">
            <w:pPr>
              <w:pStyle w:val="Normal6a"/>
            </w:pPr>
            <w:r w:rsidRPr="002E5C5F">
              <w:t>(26)</w:t>
            </w:r>
            <w:r w:rsidRPr="002E5C5F">
              <w:tab/>
              <w:t xml:space="preserve">Med henblik på at sikre et højt sundhedsbeskyttelsesniveau og forsyningssikkerhed er det nødvendigt at indkøbe på en måde, der fremmer diversificering af leverandører, hvor en sårbarhedsvurdering har afsløret afhængighed af et enkelt eller et begrænset antal tredjelande, hvilket udgør en trussel mod forsyningssikkerheden. I sådanne situationer vil de ordregivende myndigheder i medlemsstaterne skulle indføre udbudskrav, der begunstiger leverandører af kritiske lægemidler, som fremstiller en væsentlig del af de pågældende produkter i EU. Desuden </w:t>
            </w:r>
            <w:r w:rsidRPr="002E5C5F">
              <w:rPr>
                <w:b/>
                <w:bCs/>
                <w:i/>
                <w:iCs/>
              </w:rPr>
              <w:t>bør</w:t>
            </w:r>
            <w:r w:rsidRPr="002E5C5F">
              <w:rPr>
                <w:b/>
                <w:bCs/>
              </w:rPr>
              <w:t xml:space="preserve"> </w:t>
            </w:r>
            <w:r w:rsidRPr="002E5C5F">
              <w:t xml:space="preserve">de ordregivende myndigheder i medlemsstaterne, når markedsanalyser og folkesundhedsmæssige hensyn berettiger det, kunne anvende udbudskrav, der begunstiger leverandører af lægemidler af fælles interesse, som fremstiller en væsentlig del af de pågældende lægemidler i EU. Disse foranstaltninger bør udformes og anvendes i overensstemmelse med Unionens internationale forpligtelser, herunder principperne om ikke-forskelsbehandling og proportionalitet. </w:t>
            </w:r>
            <w:r w:rsidRPr="002E5C5F">
              <w:rPr>
                <w:b/>
                <w:i/>
              </w:rPr>
              <w:t xml:space="preserve">Det er med henblik på at sikre retssikkerhed og konsekvens i anvendelsen vigtigt at fastslå, hvad der udgør en betydelig del af produktionen i denne forordnings forstand. Med henblik herpå bør en betydelig del af produktionen finde sted i Unionen eller, hvis hensigtsmæssigt, i </w:t>
            </w:r>
            <w:r w:rsidRPr="002E5C5F">
              <w:rPr>
                <w:b/>
                <w:i/>
              </w:rPr>
              <w:lastRenderedPageBreak/>
              <w:t>EFTA-lande, i overensstemmelse med målet om at styrke Unionens åbne strategiske autonomi.</w:t>
            </w:r>
          </w:p>
        </w:tc>
      </w:tr>
    </w:tbl>
    <w:p w14:paraId="2CB20B3A" w14:textId="7301C6D1" w:rsidR="000B2FDD" w:rsidRPr="002E5C5F" w:rsidRDefault="001D28F8" w:rsidP="000B2FDD">
      <w:pPr>
        <w:pStyle w:val="AMNumberTabs0"/>
      </w:pPr>
      <w:r>
        <w:lastRenderedPageBreak/>
        <w:t>Ændring</w:t>
      </w:r>
      <w:r w:rsidR="000B2FDD" w:rsidRPr="002E5C5F">
        <w:tab/>
      </w:r>
      <w:r w:rsidR="000B2FDD" w:rsidRPr="002E5C5F">
        <w:tab/>
        <w:t>30</w:t>
      </w:r>
    </w:p>
    <w:p w14:paraId="456587F6" w14:textId="77777777" w:rsidR="000B2FDD" w:rsidRPr="002E5C5F" w:rsidRDefault="000B2FDD" w:rsidP="000B2FDD">
      <w:pPr>
        <w:pStyle w:val="NormalBold12b"/>
      </w:pPr>
      <w:r w:rsidRPr="002E5C5F">
        <w:t>Forslag til forordning</w:t>
      </w:r>
    </w:p>
    <w:p w14:paraId="631DC4AD" w14:textId="77777777" w:rsidR="000B2FDD" w:rsidRPr="002E5C5F" w:rsidRDefault="000B2FDD" w:rsidP="000B2FDD">
      <w:pPr>
        <w:pStyle w:val="NormalBold"/>
      </w:pPr>
      <w:r w:rsidRPr="002E5C5F">
        <w:t>Betragtning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631CFE1" w14:textId="77777777" w:rsidTr="00CB4F8D">
        <w:trPr>
          <w:trHeight w:hRule="exact" w:val="240"/>
          <w:jc w:val="center"/>
        </w:trPr>
        <w:tc>
          <w:tcPr>
            <w:tcW w:w="9752" w:type="dxa"/>
            <w:gridSpan w:val="2"/>
            <w:tcBorders>
              <w:top w:val="nil"/>
              <w:left w:val="nil"/>
              <w:bottom w:val="nil"/>
              <w:right w:val="nil"/>
            </w:tcBorders>
          </w:tcPr>
          <w:p w14:paraId="080F18A9" w14:textId="77777777" w:rsidR="000B2FDD" w:rsidRPr="002E5C5F" w:rsidRDefault="000B2FDD" w:rsidP="00CB4F8D"/>
        </w:tc>
      </w:tr>
      <w:tr w:rsidR="000B2FDD" w:rsidRPr="002E5C5F" w14:paraId="44BC4BFC" w14:textId="77777777" w:rsidTr="00CB4F8D">
        <w:trPr>
          <w:trHeight w:val="240"/>
          <w:jc w:val="center"/>
        </w:trPr>
        <w:tc>
          <w:tcPr>
            <w:tcW w:w="4876" w:type="dxa"/>
            <w:tcBorders>
              <w:top w:val="nil"/>
              <w:left w:val="nil"/>
              <w:bottom w:val="nil"/>
              <w:right w:val="nil"/>
            </w:tcBorders>
          </w:tcPr>
          <w:p w14:paraId="0000C55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89EF225" w14:textId="26352EBF" w:rsidR="000B2FDD" w:rsidRPr="002E5C5F" w:rsidRDefault="001D28F8" w:rsidP="00CB4F8D">
            <w:pPr>
              <w:pStyle w:val="AmColumnHeading"/>
            </w:pPr>
            <w:r>
              <w:t>Ændring</w:t>
            </w:r>
          </w:p>
        </w:tc>
      </w:tr>
      <w:tr w:rsidR="000B2FDD" w:rsidRPr="002E5C5F" w14:paraId="35A15AF8" w14:textId="77777777" w:rsidTr="00CB4F8D">
        <w:trPr>
          <w:jc w:val="center"/>
        </w:trPr>
        <w:tc>
          <w:tcPr>
            <w:tcW w:w="4876" w:type="dxa"/>
            <w:tcBorders>
              <w:top w:val="nil"/>
              <w:left w:val="nil"/>
              <w:bottom w:val="nil"/>
              <w:right w:val="nil"/>
            </w:tcBorders>
          </w:tcPr>
          <w:p w14:paraId="06BBE24F" w14:textId="77777777" w:rsidR="000B2FDD" w:rsidRPr="002E5C5F" w:rsidRDefault="000B2FDD" w:rsidP="00CB4F8D">
            <w:pPr>
              <w:pStyle w:val="Normal6a"/>
            </w:pPr>
            <w:r w:rsidRPr="002E5C5F">
              <w:t>(29)</w:t>
            </w:r>
            <w:r w:rsidRPr="002E5C5F">
              <w:tab/>
              <w:t xml:space="preserve">Kommissionen </w:t>
            </w:r>
            <w:r w:rsidRPr="002E5C5F">
              <w:rPr>
                <w:b/>
                <w:bCs/>
                <w:i/>
                <w:iCs/>
              </w:rPr>
              <w:t>agter at</w:t>
            </w:r>
            <w:r w:rsidRPr="002E5C5F">
              <w:t xml:space="preserve"> udstede retningslinjer, som skal være til hjælp for medlemsstaterne i forbindelse med overholdelsen af deres forpligtelser til at anvende udbudskrav, herunder tildelingskriterier ud over prishensyn, med det formål at styrke forsyningssikkerheden, baseret på bedste praksis identificeret i forbindelse med samarbejdet mellem de nationale kompetente myndigheder med ansvar for prissætning og refusion og de offentlige instanser, der betaler for sundhedsplejen, og fastlæggelse af indkøbspraksisser, der understøtter tilgængelighed og forsyningssikkerhed, i det omfang det er relevant.</w:t>
            </w:r>
          </w:p>
        </w:tc>
        <w:tc>
          <w:tcPr>
            <w:tcW w:w="4876" w:type="dxa"/>
            <w:tcBorders>
              <w:top w:val="nil"/>
              <w:left w:val="nil"/>
              <w:bottom w:val="nil"/>
              <w:right w:val="nil"/>
            </w:tcBorders>
          </w:tcPr>
          <w:p w14:paraId="70E5A96B" w14:textId="77777777" w:rsidR="000B2FDD" w:rsidRPr="002E5C5F" w:rsidRDefault="000B2FDD" w:rsidP="00CB4F8D">
            <w:pPr>
              <w:pStyle w:val="Normal6a"/>
            </w:pPr>
            <w:r w:rsidRPr="002E5C5F">
              <w:t>(29)</w:t>
            </w:r>
            <w:r w:rsidRPr="002E5C5F">
              <w:tab/>
              <w:t xml:space="preserve">Kommissionen </w:t>
            </w:r>
            <w:r w:rsidRPr="002E5C5F">
              <w:rPr>
                <w:b/>
                <w:bCs/>
                <w:i/>
                <w:iCs/>
              </w:rPr>
              <w:t>bør i samråd med de relevante interessenter såsom patient- og forbrugerorganisationer, sundhedspersonale, offentlige sundhedsbetalere og indehavere af markedsføringstilladelser,</w:t>
            </w:r>
            <w:r w:rsidRPr="002E5C5F">
              <w:t xml:space="preserve"> udstede retningslinjer, som skal være til hjælp for medlemsstaterne i forbindelse med overholdelsen af deres forpligtelser til at anvende udbudskrav, herunder tildelingskriterier ud over prishensyn, med det formål at styrke forsyningssikkerheden, baseret på bedste praksis identificeret i forbindelse med samarbejdet mellem de nationale kompetente myndigheder med ansvar for prissætning og refusion og de offentlige instanser, der betaler for sundhedsplejen, og fastlæggelse af indkøbspraksisser, der understøtter tilgængelighed og forsyningssikkerhed, i det omfang det er relevant.</w:t>
            </w:r>
          </w:p>
        </w:tc>
      </w:tr>
    </w:tbl>
    <w:p w14:paraId="0A2BA18E" w14:textId="614F21BD" w:rsidR="000B2FDD" w:rsidRPr="002E5C5F" w:rsidRDefault="001D28F8" w:rsidP="000B2FDD">
      <w:pPr>
        <w:pStyle w:val="AMNumberTabs0"/>
      </w:pPr>
      <w:r>
        <w:t>Ændring</w:t>
      </w:r>
      <w:r w:rsidR="000B2FDD" w:rsidRPr="002E5C5F">
        <w:tab/>
      </w:r>
      <w:r w:rsidR="000B2FDD" w:rsidRPr="002E5C5F">
        <w:tab/>
        <w:t>31</w:t>
      </w:r>
    </w:p>
    <w:p w14:paraId="46E186AC" w14:textId="77777777" w:rsidR="000B2FDD" w:rsidRPr="002E5C5F" w:rsidRDefault="000B2FDD" w:rsidP="000B2FDD">
      <w:pPr>
        <w:pStyle w:val="NormalBold12b"/>
      </w:pPr>
      <w:r w:rsidRPr="002E5C5F">
        <w:t>Forslag til forordning</w:t>
      </w:r>
    </w:p>
    <w:p w14:paraId="54F85644" w14:textId="77777777" w:rsidR="000B2FDD" w:rsidRPr="002E5C5F" w:rsidRDefault="000B2FDD" w:rsidP="000B2FDD">
      <w:pPr>
        <w:pStyle w:val="NormalBold"/>
      </w:pPr>
      <w:r w:rsidRPr="002E5C5F">
        <w:t>Betragtning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6B22B74" w14:textId="77777777" w:rsidTr="00CB4F8D">
        <w:trPr>
          <w:trHeight w:hRule="exact" w:val="240"/>
          <w:jc w:val="center"/>
        </w:trPr>
        <w:tc>
          <w:tcPr>
            <w:tcW w:w="9752" w:type="dxa"/>
            <w:gridSpan w:val="2"/>
            <w:tcBorders>
              <w:top w:val="nil"/>
              <w:left w:val="nil"/>
              <w:bottom w:val="nil"/>
              <w:right w:val="nil"/>
            </w:tcBorders>
          </w:tcPr>
          <w:p w14:paraId="56124A1D" w14:textId="77777777" w:rsidR="000B2FDD" w:rsidRPr="002E5C5F" w:rsidRDefault="000B2FDD" w:rsidP="00CB4F8D"/>
        </w:tc>
      </w:tr>
      <w:tr w:rsidR="000B2FDD" w:rsidRPr="002E5C5F" w14:paraId="2A831FEE" w14:textId="77777777" w:rsidTr="00CB4F8D">
        <w:trPr>
          <w:trHeight w:val="240"/>
          <w:jc w:val="center"/>
        </w:trPr>
        <w:tc>
          <w:tcPr>
            <w:tcW w:w="4876" w:type="dxa"/>
            <w:tcBorders>
              <w:top w:val="nil"/>
              <w:left w:val="nil"/>
              <w:bottom w:val="nil"/>
              <w:right w:val="nil"/>
            </w:tcBorders>
          </w:tcPr>
          <w:p w14:paraId="4C39D0B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108D292" w14:textId="33CE2D06" w:rsidR="000B2FDD" w:rsidRPr="002E5C5F" w:rsidRDefault="001D28F8" w:rsidP="00CB4F8D">
            <w:pPr>
              <w:pStyle w:val="AmColumnHeading"/>
            </w:pPr>
            <w:r>
              <w:t>Ændring</w:t>
            </w:r>
          </w:p>
        </w:tc>
      </w:tr>
      <w:tr w:rsidR="000B2FDD" w:rsidRPr="002E5C5F" w14:paraId="3E9C3532" w14:textId="77777777" w:rsidTr="00CB4F8D">
        <w:trPr>
          <w:jc w:val="center"/>
        </w:trPr>
        <w:tc>
          <w:tcPr>
            <w:tcW w:w="4876" w:type="dxa"/>
            <w:tcBorders>
              <w:top w:val="nil"/>
              <w:left w:val="nil"/>
              <w:bottom w:val="nil"/>
              <w:right w:val="nil"/>
            </w:tcBorders>
          </w:tcPr>
          <w:p w14:paraId="036CAEBA" w14:textId="77777777" w:rsidR="000B2FDD" w:rsidRPr="002E5C5F" w:rsidRDefault="000B2FDD" w:rsidP="00CB4F8D">
            <w:pPr>
              <w:pStyle w:val="Normal6a"/>
            </w:pPr>
            <w:r w:rsidRPr="002E5C5F">
              <w:t>(30)</w:t>
            </w:r>
            <w:r w:rsidRPr="002E5C5F">
              <w:tab/>
              <w:t xml:space="preserve">Indkøb af lægemidler organiseres forskelligt fra medlemsstat til medlemsstat og involverer flere forskellige aktører. Med henblik på at styrke sikkerheden i forsyningskæderne for kritiske lægemidler bør medlemsstaterne indføre nationale programmer, der fremmer konsekvent anvendelse af indkøbskriterier blandt de ordregivende myndigheder på deres område, herunder, hvor det er </w:t>
            </w:r>
            <w:r w:rsidRPr="002E5C5F">
              <w:lastRenderedPageBreak/>
              <w:t>formålstjenligt, anvendelse af tilgange med flere udbudsvindere, baseret på grundige markedsanalyser. For at sikre en samlet tilgang, og i betragtning af at kritiske lægemidler også er relevante for ambulant behandling, hvor de ofte ikke indkøbes ved hjælp af offentlige indkøb, kan disse programmer også, i det omfang det er relevant, omfatte foranstaltninger vedrørende prissætning og refusion, der har til formål at styrke forsyningskædens modstandsdygtighed og bæredygtighed. Programmerne bør deles med Kommissionen og med Koordinationsgruppen vedrørende Kritiske Lægemidler, som nedsættes ved denne forordning, for at befordre udveksling af bedste praksis og koordinering medlemsstaterne imellem. Dette samarbejde burde øge effektiviteten samlet set af de forskellige foranstaltninger, der præsenteres for at sikre forsyningen af kritiske lægemidler, samtidig med at nærhedsprincippet og proportionalitetsprincippet overholdes.</w:t>
            </w:r>
          </w:p>
        </w:tc>
        <w:tc>
          <w:tcPr>
            <w:tcW w:w="4876" w:type="dxa"/>
            <w:tcBorders>
              <w:top w:val="nil"/>
              <w:left w:val="nil"/>
              <w:bottom w:val="nil"/>
              <w:right w:val="nil"/>
            </w:tcBorders>
          </w:tcPr>
          <w:p w14:paraId="7B77D10F" w14:textId="77777777" w:rsidR="000B2FDD" w:rsidRPr="002E5C5F" w:rsidRDefault="000B2FDD" w:rsidP="00CB4F8D">
            <w:pPr>
              <w:pStyle w:val="Normal6a"/>
            </w:pPr>
            <w:r w:rsidRPr="002E5C5F">
              <w:lastRenderedPageBreak/>
              <w:t>(30)</w:t>
            </w:r>
            <w:r w:rsidRPr="002E5C5F">
              <w:tab/>
              <w:t xml:space="preserve">Indkøb af lægemidler organiseres forskelligt fra medlemsstat til medlemsstat og involverer flere forskellige aktører. Med henblik på at styrke sikkerheden i forsyningskæderne for kritiske lægemidler bør medlemsstaterne indføre nationale programmer, der fremmer konsekvent anvendelse af indkøbskriterier blandt de ordregivende myndigheder på deres område, herunder, hvor det er </w:t>
            </w:r>
            <w:r w:rsidRPr="002E5C5F">
              <w:lastRenderedPageBreak/>
              <w:t xml:space="preserve">formålstjenligt, anvendelse af tilgange med flere udbudsvindere, baseret på grundige markedsanalyser. For at sikre en samlet tilgang, og i betragtning af at kritiske lægemidler også er relevante for ambulant behandling, hvor de ofte ikke indkøbes ved hjælp af offentlige indkøb, kan disse programmer også, i det omfang det er relevant, omfatte foranstaltninger vedrørende prissætning og refusion, der har til formål at styrke forsyningskædens modstandsdygtighed og bæredygtighed. </w:t>
            </w:r>
            <w:r w:rsidRPr="002E5C5F">
              <w:rPr>
                <w:b/>
                <w:i/>
              </w:rPr>
              <w:t>Sådanne programmer bør tage hensyn til kritiske lægemidlers økonomiske levedygtighed og anbefale relevante foranstaltninger, herunder undtagelser for specifikke kategorier af kritiske lægemidler såsom produkter fremstillet af stoffer af menneskelig oprindelse (</w:t>
            </w:r>
            <w:proofErr w:type="spellStart"/>
            <w:r w:rsidRPr="002E5C5F">
              <w:rPr>
                <w:b/>
                <w:i/>
              </w:rPr>
              <w:t>SoHO'er</w:t>
            </w:r>
            <w:proofErr w:type="spellEnd"/>
            <w:r w:rsidRPr="002E5C5F">
              <w:rPr>
                <w:b/>
                <w:i/>
              </w:rPr>
              <w:t xml:space="preserve">) fra nationale omkostningsbegrænsende foranstaltninger. </w:t>
            </w:r>
            <w:r w:rsidRPr="002E5C5F">
              <w:t>Programmerne bør deles med Kommissionen og med Koordinationsgruppen vedrørende Kritiske Lægemidler, som nedsættes ved denne forordning, for at befordre udveksling af bedste praksis og koordinering medlemsstaterne imellem. Dette samarbejde burde øge effektiviteten samlet set af de forskellige foranstaltninger, der præsenteres for at sikre forsyningen af kritiske lægemidler, samtidig med at nærhedsprincippet og proportionalitetsprincippet overholdes</w:t>
            </w:r>
            <w:r w:rsidRPr="002E5C5F">
              <w:rPr>
                <w:b/>
                <w:bCs/>
                <w:i/>
                <w:iCs/>
              </w:rPr>
              <w:t>, og der foregår udveksling af bedste praksis inden for lagerforvaltning, tidstro overvågning, alarmer om udløbsdato, lagerrotation, optimering af holdbarhed og affaldsreduktion for at styrke Unionens beredskab og operationelle effektivitet yderligere</w:t>
            </w:r>
            <w:r w:rsidRPr="002E5C5F">
              <w:t xml:space="preserve">. </w:t>
            </w:r>
            <w:r w:rsidRPr="002E5C5F">
              <w:rPr>
                <w:b/>
                <w:i/>
              </w:rPr>
              <w:t>Denne praksis vil bidrage til større effektivitet, minimere tab og sikre tilgængeligheden af kritiske lægemidler i perioder med stor efterspørgsel.</w:t>
            </w:r>
          </w:p>
        </w:tc>
      </w:tr>
    </w:tbl>
    <w:p w14:paraId="09B185AD" w14:textId="07A1FF19" w:rsidR="000B2FDD" w:rsidRPr="002E5C5F" w:rsidRDefault="001D28F8" w:rsidP="000B2FDD">
      <w:pPr>
        <w:pStyle w:val="AMNumberTabs0"/>
      </w:pPr>
      <w:r>
        <w:lastRenderedPageBreak/>
        <w:t>Ændring</w:t>
      </w:r>
      <w:r w:rsidR="000B2FDD" w:rsidRPr="002E5C5F">
        <w:tab/>
      </w:r>
      <w:r w:rsidR="000B2FDD" w:rsidRPr="002E5C5F">
        <w:tab/>
        <w:t>32</w:t>
      </w:r>
    </w:p>
    <w:p w14:paraId="7A61EE66" w14:textId="77777777" w:rsidR="000B2FDD" w:rsidRPr="002E5C5F" w:rsidRDefault="000B2FDD" w:rsidP="000B2FDD">
      <w:pPr>
        <w:pStyle w:val="NormalBold12b"/>
      </w:pPr>
      <w:r w:rsidRPr="002E5C5F">
        <w:t>Forslag til forordning</w:t>
      </w:r>
    </w:p>
    <w:p w14:paraId="1A03B3DF" w14:textId="77777777" w:rsidR="000B2FDD" w:rsidRPr="002E5C5F" w:rsidRDefault="000B2FDD" w:rsidP="000B2FDD">
      <w:pPr>
        <w:pStyle w:val="NormalBold"/>
      </w:pPr>
      <w:r w:rsidRPr="002E5C5F">
        <w:t>Betragtning 30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96B7230" w14:textId="77777777" w:rsidTr="00CB4F8D">
        <w:trPr>
          <w:trHeight w:hRule="exact" w:val="240"/>
          <w:jc w:val="center"/>
        </w:trPr>
        <w:tc>
          <w:tcPr>
            <w:tcW w:w="9752" w:type="dxa"/>
            <w:gridSpan w:val="2"/>
            <w:tcBorders>
              <w:top w:val="nil"/>
              <w:left w:val="nil"/>
              <w:bottom w:val="nil"/>
              <w:right w:val="nil"/>
            </w:tcBorders>
          </w:tcPr>
          <w:p w14:paraId="1B182C62" w14:textId="77777777" w:rsidR="000B2FDD" w:rsidRPr="002E5C5F" w:rsidRDefault="000B2FDD" w:rsidP="00CB4F8D"/>
        </w:tc>
      </w:tr>
      <w:tr w:rsidR="000B2FDD" w:rsidRPr="002E5C5F" w14:paraId="7E0D9AB1" w14:textId="77777777" w:rsidTr="00CB4F8D">
        <w:trPr>
          <w:trHeight w:val="240"/>
          <w:jc w:val="center"/>
        </w:trPr>
        <w:tc>
          <w:tcPr>
            <w:tcW w:w="4876" w:type="dxa"/>
            <w:tcBorders>
              <w:top w:val="nil"/>
              <w:left w:val="nil"/>
              <w:bottom w:val="nil"/>
              <w:right w:val="nil"/>
            </w:tcBorders>
          </w:tcPr>
          <w:p w14:paraId="7A0852F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C6371B3" w14:textId="6CC4133C" w:rsidR="000B2FDD" w:rsidRPr="002E5C5F" w:rsidRDefault="001D28F8" w:rsidP="00CB4F8D">
            <w:pPr>
              <w:pStyle w:val="AmColumnHeading"/>
            </w:pPr>
            <w:r>
              <w:t>Ændring</w:t>
            </w:r>
          </w:p>
        </w:tc>
      </w:tr>
      <w:tr w:rsidR="000B2FDD" w:rsidRPr="002E5C5F" w14:paraId="43A4B867" w14:textId="77777777" w:rsidTr="00CB4F8D">
        <w:trPr>
          <w:jc w:val="center"/>
        </w:trPr>
        <w:tc>
          <w:tcPr>
            <w:tcW w:w="4876" w:type="dxa"/>
            <w:tcBorders>
              <w:top w:val="nil"/>
              <w:left w:val="nil"/>
              <w:bottom w:val="nil"/>
              <w:right w:val="nil"/>
            </w:tcBorders>
          </w:tcPr>
          <w:p w14:paraId="6AF4811E" w14:textId="77777777" w:rsidR="000B2FDD" w:rsidRPr="002E5C5F" w:rsidRDefault="000B2FDD" w:rsidP="00CB4F8D">
            <w:pPr>
              <w:pStyle w:val="Normal6a"/>
            </w:pPr>
          </w:p>
        </w:tc>
        <w:tc>
          <w:tcPr>
            <w:tcW w:w="4876" w:type="dxa"/>
            <w:tcBorders>
              <w:top w:val="nil"/>
              <w:left w:val="nil"/>
              <w:bottom w:val="nil"/>
              <w:right w:val="nil"/>
            </w:tcBorders>
          </w:tcPr>
          <w:p w14:paraId="410A4FD0" w14:textId="77777777" w:rsidR="000B2FDD" w:rsidRPr="002E5C5F" w:rsidRDefault="000B2FDD" w:rsidP="00CB4F8D">
            <w:pPr>
              <w:pStyle w:val="Normal6a"/>
              <w:rPr>
                <w:b/>
                <w:i/>
              </w:rPr>
            </w:pPr>
            <w:r w:rsidRPr="002E5C5F">
              <w:rPr>
                <w:b/>
                <w:i/>
              </w:rPr>
              <w:t>(30a)</w:t>
            </w:r>
            <w:r w:rsidRPr="002E5C5F">
              <w:rPr>
                <w:b/>
                <w:i/>
              </w:rPr>
              <w:tab/>
              <w:t xml:space="preserve">I betragtning af de stigende sårbarheder i forsyningskæderne for kritiske lægemidler og lægemidler af fælles interesse og de deraf følgende risici for forsyningsafbrydelser og knaphed, der kan bringe folkesundheden i alvorlig fare og forstyrre det indre markeds funktionsevne, er det nødvendigt at oprette en EU-koordineringsmekanisme i Kommissionens regi. Denne mekanisme bør fungere som et struktureret, solidaritetsbaseret instrument til at overvåge tilgængeligheden, koordinere reaktionerne og om nødvendigt gøre det muligt at omfordele lægemidler ligeligt i hele Unionen. Mekanismen bør under hensyntagen til nærhedsprincippet kun aktiveres som en sidste udvej, når alle andre nationale og frivillige midler på EU-plan er udtømt, og når mangler eller forstyrrelser i en eller flere medlemsstater sandsynligvis vil medføre alvorlig skade på patienterne eller påvirke andre medlemsstater. Bindende omfordelingsbeslutninger bør baseres på objektive risikovurderinger og realtidsdata og bør sikre, at de medlemsstater, der yder bistand, opretholder passende minimumslagre. Medlemsstaterne bør til understøttelse af rettidig og informeret beslutningstagning regelmæssigt indberette beholdninger i de nationale lagre og beredskabslagre gennem et harmoniseret digitalt rapporteringssystem. Desuden bør rimelige bestemmelser om godtgørelse og omkostningsdeling sikre, at solidaritet modsvares af ligebehandling. Kommissionen bør tillægges gennemførelsesbeføjelser til at kunne sikre ensartede betingelser for gennemførelsen af rapporteringsforpligtelser i forbindelse med nationale lagre og beredskabslagre samt for procedurer for godtgørelse eller erstatning og for omkostningsdelingsmekanismer mellem medlemsstaterne i tilfælde af en bindende afgørelse om omfordeling. Disse </w:t>
            </w:r>
            <w:r w:rsidRPr="002E5C5F">
              <w:rPr>
                <w:b/>
                <w:i/>
              </w:rPr>
              <w:lastRenderedPageBreak/>
              <w:t>beføjelser bør udøves i overensstemmelse med Europa-Parlamentets og Rådets forordning (EU) nr. 182/2011.</w:t>
            </w:r>
          </w:p>
        </w:tc>
      </w:tr>
    </w:tbl>
    <w:p w14:paraId="21431918" w14:textId="3922C4A2" w:rsidR="000B2FDD" w:rsidRPr="002E5C5F" w:rsidRDefault="001D28F8" w:rsidP="000B2FDD">
      <w:pPr>
        <w:pStyle w:val="AMNumberTabs0"/>
      </w:pPr>
      <w:r>
        <w:lastRenderedPageBreak/>
        <w:t>Ændring</w:t>
      </w:r>
      <w:r w:rsidR="000B2FDD" w:rsidRPr="002E5C5F">
        <w:tab/>
      </w:r>
      <w:r w:rsidR="000B2FDD" w:rsidRPr="002E5C5F">
        <w:tab/>
        <w:t>33</w:t>
      </w:r>
    </w:p>
    <w:p w14:paraId="262660BF" w14:textId="77777777" w:rsidR="000B2FDD" w:rsidRPr="002E5C5F" w:rsidRDefault="000B2FDD" w:rsidP="000B2FDD">
      <w:pPr>
        <w:pStyle w:val="NormalBold12b"/>
      </w:pPr>
      <w:r w:rsidRPr="002E5C5F">
        <w:t>Forslag til forordning</w:t>
      </w:r>
    </w:p>
    <w:p w14:paraId="295A4D9D" w14:textId="77777777" w:rsidR="000B2FDD" w:rsidRPr="002E5C5F" w:rsidRDefault="000B2FDD" w:rsidP="000B2FDD">
      <w:pPr>
        <w:pStyle w:val="NormalBold"/>
      </w:pPr>
      <w:r w:rsidRPr="002E5C5F">
        <w:t>Betragtning 30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148505B" w14:textId="77777777" w:rsidTr="00CB4F8D">
        <w:trPr>
          <w:trHeight w:hRule="exact" w:val="240"/>
          <w:jc w:val="center"/>
        </w:trPr>
        <w:tc>
          <w:tcPr>
            <w:tcW w:w="9752" w:type="dxa"/>
            <w:gridSpan w:val="2"/>
            <w:tcBorders>
              <w:top w:val="nil"/>
              <w:left w:val="nil"/>
              <w:bottom w:val="nil"/>
              <w:right w:val="nil"/>
            </w:tcBorders>
          </w:tcPr>
          <w:p w14:paraId="08604BCB" w14:textId="77777777" w:rsidR="000B2FDD" w:rsidRPr="002E5C5F" w:rsidRDefault="000B2FDD" w:rsidP="00CB4F8D"/>
        </w:tc>
      </w:tr>
      <w:tr w:rsidR="000B2FDD" w:rsidRPr="002E5C5F" w14:paraId="090B8527" w14:textId="77777777" w:rsidTr="00CB4F8D">
        <w:trPr>
          <w:trHeight w:val="240"/>
          <w:jc w:val="center"/>
        </w:trPr>
        <w:tc>
          <w:tcPr>
            <w:tcW w:w="4876" w:type="dxa"/>
            <w:tcBorders>
              <w:top w:val="nil"/>
              <w:left w:val="nil"/>
              <w:bottom w:val="nil"/>
              <w:right w:val="nil"/>
            </w:tcBorders>
          </w:tcPr>
          <w:p w14:paraId="7E3FBA4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DDB16ED" w14:textId="05DE3A9F" w:rsidR="000B2FDD" w:rsidRPr="002E5C5F" w:rsidRDefault="001D28F8" w:rsidP="00CB4F8D">
            <w:pPr>
              <w:pStyle w:val="AmColumnHeading"/>
            </w:pPr>
            <w:r>
              <w:t>Ændring</w:t>
            </w:r>
          </w:p>
        </w:tc>
      </w:tr>
      <w:tr w:rsidR="000B2FDD" w:rsidRPr="002E5C5F" w14:paraId="6E4440B3" w14:textId="77777777" w:rsidTr="00CB4F8D">
        <w:trPr>
          <w:jc w:val="center"/>
        </w:trPr>
        <w:tc>
          <w:tcPr>
            <w:tcW w:w="4876" w:type="dxa"/>
            <w:tcBorders>
              <w:top w:val="nil"/>
              <w:left w:val="nil"/>
              <w:bottom w:val="nil"/>
              <w:right w:val="nil"/>
            </w:tcBorders>
          </w:tcPr>
          <w:p w14:paraId="19FFD0CF" w14:textId="77777777" w:rsidR="000B2FDD" w:rsidRPr="002E5C5F" w:rsidRDefault="000B2FDD" w:rsidP="00CB4F8D">
            <w:pPr>
              <w:pStyle w:val="Normal6a"/>
            </w:pPr>
          </w:p>
        </w:tc>
        <w:tc>
          <w:tcPr>
            <w:tcW w:w="4876" w:type="dxa"/>
            <w:tcBorders>
              <w:top w:val="nil"/>
              <w:left w:val="nil"/>
              <w:bottom w:val="nil"/>
              <w:right w:val="nil"/>
            </w:tcBorders>
          </w:tcPr>
          <w:p w14:paraId="05FA4C0D" w14:textId="77777777" w:rsidR="000B2FDD" w:rsidRPr="002E5C5F" w:rsidRDefault="000B2FDD" w:rsidP="00CB4F8D">
            <w:pPr>
              <w:pStyle w:val="Normal6a"/>
              <w:rPr>
                <w:b/>
                <w:i/>
              </w:rPr>
            </w:pPr>
            <w:r w:rsidRPr="002E5C5F">
              <w:rPr>
                <w:b/>
                <w:i/>
              </w:rPr>
              <w:t>(30b)</w:t>
            </w:r>
            <w:r w:rsidRPr="002E5C5F">
              <w:rPr>
                <w:b/>
                <w:i/>
              </w:rPr>
              <w:tab/>
              <w:t>Der kan for at afhjælpe sårbarheder i forsyningskæderne for kritiske lægemidler og lægemidler af fælles interesse oprettes et EU-lager som en sidste udvej, når andre foranstaltninger på nationalt plan eller EU-plan, herunder de EU-forskriftsmæssige frivillige mekanismer, viser sig utilstrækkelige. Kommissionen bør tillægges beføjelser til at vedtage delegerede retsakter med henblik på at fastlægge produktkategorier, minimumsmængder og operationelle ordninger for oplagring, vedligeholdelse og ibrugtagning. EU-reservelageret bør koordineres med medlemsstaterne for at sikre tilpasning til nationale lagerbeholdninger og undgå dobbeltarbejde eller afbrydelser. Det bør være muligt at yde EU-budgetstøtte, hvor det er relevant.</w:t>
            </w:r>
          </w:p>
        </w:tc>
      </w:tr>
    </w:tbl>
    <w:p w14:paraId="4B72F2C9" w14:textId="397B88FB" w:rsidR="000B2FDD" w:rsidRPr="002E5C5F" w:rsidRDefault="001D28F8" w:rsidP="000B2FDD">
      <w:pPr>
        <w:pStyle w:val="AMNumberTabs0"/>
      </w:pPr>
      <w:r>
        <w:t>Ændring</w:t>
      </w:r>
      <w:r w:rsidR="000B2FDD" w:rsidRPr="002E5C5F">
        <w:tab/>
      </w:r>
      <w:r w:rsidR="000B2FDD" w:rsidRPr="002E5C5F">
        <w:tab/>
        <w:t>34</w:t>
      </w:r>
    </w:p>
    <w:p w14:paraId="13D8E842" w14:textId="77777777" w:rsidR="000B2FDD" w:rsidRPr="002E5C5F" w:rsidRDefault="000B2FDD" w:rsidP="000B2FDD">
      <w:pPr>
        <w:pStyle w:val="NormalBold12b"/>
      </w:pPr>
      <w:r w:rsidRPr="002E5C5F">
        <w:t>Forslag til forordning</w:t>
      </w:r>
    </w:p>
    <w:p w14:paraId="0352DA49" w14:textId="77777777" w:rsidR="000B2FDD" w:rsidRPr="002E5C5F" w:rsidRDefault="000B2FDD" w:rsidP="000B2FDD">
      <w:pPr>
        <w:pStyle w:val="NormalBold"/>
      </w:pPr>
      <w:r w:rsidRPr="002E5C5F">
        <w:t>Betragtning 30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370187F" w14:textId="77777777" w:rsidTr="00CB4F8D">
        <w:trPr>
          <w:trHeight w:hRule="exact" w:val="240"/>
          <w:jc w:val="center"/>
        </w:trPr>
        <w:tc>
          <w:tcPr>
            <w:tcW w:w="9752" w:type="dxa"/>
            <w:gridSpan w:val="2"/>
            <w:tcBorders>
              <w:top w:val="nil"/>
              <w:left w:val="nil"/>
              <w:bottom w:val="nil"/>
              <w:right w:val="nil"/>
            </w:tcBorders>
          </w:tcPr>
          <w:p w14:paraId="1C8CDFBD" w14:textId="77777777" w:rsidR="000B2FDD" w:rsidRPr="002E5C5F" w:rsidRDefault="000B2FDD" w:rsidP="00CB4F8D"/>
        </w:tc>
      </w:tr>
      <w:tr w:rsidR="000B2FDD" w:rsidRPr="002E5C5F" w14:paraId="5CE6F748" w14:textId="77777777" w:rsidTr="00CB4F8D">
        <w:trPr>
          <w:trHeight w:val="240"/>
          <w:jc w:val="center"/>
        </w:trPr>
        <w:tc>
          <w:tcPr>
            <w:tcW w:w="4876" w:type="dxa"/>
            <w:tcBorders>
              <w:top w:val="nil"/>
              <w:left w:val="nil"/>
              <w:bottom w:val="nil"/>
              <w:right w:val="nil"/>
            </w:tcBorders>
          </w:tcPr>
          <w:p w14:paraId="5E68B1E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17CD43C" w14:textId="5342C6E5" w:rsidR="000B2FDD" w:rsidRPr="002E5C5F" w:rsidRDefault="001D28F8" w:rsidP="00CB4F8D">
            <w:pPr>
              <w:pStyle w:val="AmColumnHeading"/>
            </w:pPr>
            <w:r>
              <w:t>Ændring</w:t>
            </w:r>
          </w:p>
        </w:tc>
      </w:tr>
      <w:tr w:rsidR="000B2FDD" w:rsidRPr="002E5C5F" w14:paraId="6E9F789A" w14:textId="77777777" w:rsidTr="00CB4F8D">
        <w:trPr>
          <w:jc w:val="center"/>
        </w:trPr>
        <w:tc>
          <w:tcPr>
            <w:tcW w:w="4876" w:type="dxa"/>
            <w:tcBorders>
              <w:top w:val="nil"/>
              <w:left w:val="nil"/>
              <w:bottom w:val="nil"/>
              <w:right w:val="nil"/>
            </w:tcBorders>
          </w:tcPr>
          <w:p w14:paraId="23A97E2B" w14:textId="77777777" w:rsidR="000B2FDD" w:rsidRPr="002E5C5F" w:rsidRDefault="000B2FDD" w:rsidP="00CB4F8D">
            <w:pPr>
              <w:pStyle w:val="Normal6a"/>
            </w:pPr>
          </w:p>
        </w:tc>
        <w:tc>
          <w:tcPr>
            <w:tcW w:w="4876" w:type="dxa"/>
            <w:tcBorders>
              <w:top w:val="nil"/>
              <w:left w:val="nil"/>
              <w:bottom w:val="nil"/>
              <w:right w:val="nil"/>
            </w:tcBorders>
          </w:tcPr>
          <w:p w14:paraId="3859F883" w14:textId="77777777" w:rsidR="000B2FDD" w:rsidRPr="002E5C5F" w:rsidRDefault="000B2FDD" w:rsidP="00CB4F8D">
            <w:pPr>
              <w:pStyle w:val="Normal6a"/>
              <w:rPr>
                <w:b/>
                <w:i/>
              </w:rPr>
            </w:pPr>
            <w:r w:rsidRPr="002E5C5F">
              <w:rPr>
                <w:b/>
                <w:i/>
              </w:rPr>
              <w:t>(30c)</w:t>
            </w:r>
            <w:r w:rsidRPr="002E5C5F">
              <w:rPr>
                <w:b/>
                <w:i/>
              </w:rPr>
              <w:tab/>
              <w:t xml:space="preserve">Kandidatlandene bør, i den hensigt at fremme solidaritet, have mulighed for på frivillig basis at deltage i de procedurer, der er fastsat i denne forordning, hvis der er indgået en bilateral aftale med Unionen om de relevante udbudsaktiviteter. En sådan deltagelse berører ikke deres tiltrædelsesforhandlinger eller de rettigheder og forpligtelser, der er </w:t>
            </w:r>
            <w:r w:rsidRPr="002E5C5F">
              <w:rPr>
                <w:b/>
                <w:i/>
              </w:rPr>
              <w:lastRenderedPageBreak/>
              <w:t>forbeholdt medlemsstaterne i henhold til EU-retten.</w:t>
            </w:r>
          </w:p>
        </w:tc>
      </w:tr>
    </w:tbl>
    <w:p w14:paraId="76E2A2EE" w14:textId="43D5247F" w:rsidR="000B2FDD" w:rsidRPr="002E5C5F" w:rsidRDefault="001D28F8" w:rsidP="000B2FDD">
      <w:pPr>
        <w:pStyle w:val="AMNumberTabs0"/>
      </w:pPr>
      <w:r>
        <w:lastRenderedPageBreak/>
        <w:t>Ændring</w:t>
      </w:r>
      <w:r w:rsidR="000B2FDD" w:rsidRPr="002E5C5F">
        <w:tab/>
      </w:r>
      <w:r w:rsidR="000B2FDD" w:rsidRPr="002E5C5F">
        <w:tab/>
        <w:t>35</w:t>
      </w:r>
    </w:p>
    <w:p w14:paraId="6F916F62" w14:textId="77777777" w:rsidR="000B2FDD" w:rsidRPr="002E5C5F" w:rsidRDefault="000B2FDD" w:rsidP="000B2FDD">
      <w:pPr>
        <w:pStyle w:val="NormalBold12b"/>
      </w:pPr>
      <w:r w:rsidRPr="002E5C5F">
        <w:t>Forslag til forordning</w:t>
      </w:r>
    </w:p>
    <w:p w14:paraId="396AE43C" w14:textId="77777777" w:rsidR="000B2FDD" w:rsidRPr="002E5C5F" w:rsidRDefault="000B2FDD" w:rsidP="000B2FDD">
      <w:pPr>
        <w:pStyle w:val="NormalBold"/>
      </w:pPr>
      <w:r w:rsidRPr="002E5C5F">
        <w:t>Betragtning 30 d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967F319" w14:textId="77777777" w:rsidTr="00CB4F8D">
        <w:trPr>
          <w:trHeight w:hRule="exact" w:val="240"/>
          <w:jc w:val="center"/>
        </w:trPr>
        <w:tc>
          <w:tcPr>
            <w:tcW w:w="9752" w:type="dxa"/>
            <w:gridSpan w:val="2"/>
            <w:tcBorders>
              <w:top w:val="nil"/>
              <w:left w:val="nil"/>
              <w:bottom w:val="nil"/>
              <w:right w:val="nil"/>
            </w:tcBorders>
          </w:tcPr>
          <w:p w14:paraId="54C29F59" w14:textId="77777777" w:rsidR="000B2FDD" w:rsidRPr="002E5C5F" w:rsidRDefault="000B2FDD" w:rsidP="00CB4F8D"/>
        </w:tc>
      </w:tr>
      <w:tr w:rsidR="000B2FDD" w:rsidRPr="002E5C5F" w14:paraId="75270B41" w14:textId="77777777" w:rsidTr="00CB4F8D">
        <w:trPr>
          <w:trHeight w:val="240"/>
          <w:jc w:val="center"/>
        </w:trPr>
        <w:tc>
          <w:tcPr>
            <w:tcW w:w="4876" w:type="dxa"/>
            <w:tcBorders>
              <w:top w:val="nil"/>
              <w:left w:val="nil"/>
              <w:bottom w:val="nil"/>
              <w:right w:val="nil"/>
            </w:tcBorders>
          </w:tcPr>
          <w:p w14:paraId="33E5D0C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2878C88" w14:textId="62E5E5CA" w:rsidR="000B2FDD" w:rsidRPr="002E5C5F" w:rsidRDefault="001D28F8" w:rsidP="00CB4F8D">
            <w:pPr>
              <w:pStyle w:val="AmColumnHeading"/>
            </w:pPr>
            <w:r>
              <w:t>Ændring</w:t>
            </w:r>
          </w:p>
        </w:tc>
      </w:tr>
      <w:tr w:rsidR="000B2FDD" w:rsidRPr="002E5C5F" w14:paraId="375A8735" w14:textId="77777777" w:rsidTr="00CB4F8D">
        <w:trPr>
          <w:jc w:val="center"/>
        </w:trPr>
        <w:tc>
          <w:tcPr>
            <w:tcW w:w="4876" w:type="dxa"/>
            <w:tcBorders>
              <w:top w:val="nil"/>
              <w:left w:val="nil"/>
              <w:bottom w:val="nil"/>
              <w:right w:val="nil"/>
            </w:tcBorders>
          </w:tcPr>
          <w:p w14:paraId="75E7B23F" w14:textId="77777777" w:rsidR="000B2FDD" w:rsidRPr="002E5C5F" w:rsidRDefault="000B2FDD" w:rsidP="00CB4F8D">
            <w:pPr>
              <w:pStyle w:val="Normal6a"/>
            </w:pPr>
          </w:p>
        </w:tc>
        <w:tc>
          <w:tcPr>
            <w:tcW w:w="4876" w:type="dxa"/>
            <w:tcBorders>
              <w:top w:val="nil"/>
              <w:left w:val="nil"/>
              <w:bottom w:val="nil"/>
              <w:right w:val="nil"/>
            </w:tcBorders>
          </w:tcPr>
          <w:p w14:paraId="54AE21FB" w14:textId="77777777" w:rsidR="000B2FDD" w:rsidRPr="002E5C5F" w:rsidRDefault="000B2FDD" w:rsidP="00CB4F8D">
            <w:pPr>
              <w:pStyle w:val="Normal6a"/>
              <w:rPr>
                <w:b/>
                <w:i/>
              </w:rPr>
            </w:pPr>
            <w:r w:rsidRPr="002E5C5F">
              <w:rPr>
                <w:b/>
                <w:i/>
              </w:rPr>
              <w:t>(30d)</w:t>
            </w:r>
            <w:r w:rsidRPr="002E5C5F">
              <w:rPr>
                <w:b/>
                <w:i/>
              </w:rPr>
              <w:tab/>
              <w:t>For at forbedre lægemiddelmarkedets funktionsevne i Unionen bør medlemsstaterne og Kommissionen, når de gennemfører praksis for prisfastsættelse og offentlige indkøb, træffe foranstaltninger til at nå målene i Verdenssundhedsforsamlingens resolution fra 2019 om forbedring af gennemsigtigheden på markederne for lægemidler, vacciner og andre sundhedsprodukter.</w:t>
            </w:r>
          </w:p>
        </w:tc>
      </w:tr>
    </w:tbl>
    <w:p w14:paraId="2701BABF" w14:textId="28AD656E" w:rsidR="000B2FDD" w:rsidRPr="002E5C5F" w:rsidRDefault="001D28F8" w:rsidP="000B2FDD">
      <w:pPr>
        <w:pStyle w:val="AMNumberTabs0"/>
      </w:pPr>
      <w:r>
        <w:t>Ændring</w:t>
      </w:r>
      <w:r w:rsidR="000B2FDD" w:rsidRPr="002E5C5F">
        <w:tab/>
      </w:r>
      <w:r w:rsidR="000B2FDD" w:rsidRPr="002E5C5F">
        <w:tab/>
        <w:t>36</w:t>
      </w:r>
    </w:p>
    <w:p w14:paraId="0865F799" w14:textId="77777777" w:rsidR="000B2FDD" w:rsidRPr="002E5C5F" w:rsidRDefault="000B2FDD" w:rsidP="000B2FDD">
      <w:pPr>
        <w:pStyle w:val="NormalBold12b"/>
      </w:pPr>
      <w:r w:rsidRPr="002E5C5F">
        <w:t>Forslag til forordning</w:t>
      </w:r>
    </w:p>
    <w:p w14:paraId="4AD863A0" w14:textId="77777777" w:rsidR="000B2FDD" w:rsidRPr="002E5C5F" w:rsidRDefault="000B2FDD" w:rsidP="000B2FDD">
      <w:pPr>
        <w:pStyle w:val="NormalBold"/>
      </w:pPr>
      <w:r w:rsidRPr="002E5C5F">
        <w:t>Betragtning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1A4AE9B" w14:textId="77777777" w:rsidTr="00CB4F8D">
        <w:trPr>
          <w:trHeight w:hRule="exact" w:val="240"/>
          <w:jc w:val="center"/>
        </w:trPr>
        <w:tc>
          <w:tcPr>
            <w:tcW w:w="9752" w:type="dxa"/>
            <w:gridSpan w:val="2"/>
            <w:tcBorders>
              <w:top w:val="nil"/>
              <w:left w:val="nil"/>
              <w:bottom w:val="nil"/>
              <w:right w:val="nil"/>
            </w:tcBorders>
          </w:tcPr>
          <w:p w14:paraId="6A72D00F" w14:textId="77777777" w:rsidR="000B2FDD" w:rsidRPr="002E5C5F" w:rsidRDefault="000B2FDD" w:rsidP="00CB4F8D"/>
        </w:tc>
      </w:tr>
      <w:tr w:rsidR="000B2FDD" w:rsidRPr="002E5C5F" w14:paraId="7CCE9870" w14:textId="77777777" w:rsidTr="00CB4F8D">
        <w:trPr>
          <w:trHeight w:val="240"/>
          <w:jc w:val="center"/>
        </w:trPr>
        <w:tc>
          <w:tcPr>
            <w:tcW w:w="4876" w:type="dxa"/>
            <w:tcBorders>
              <w:top w:val="nil"/>
              <w:left w:val="nil"/>
              <w:bottom w:val="nil"/>
              <w:right w:val="nil"/>
            </w:tcBorders>
          </w:tcPr>
          <w:p w14:paraId="35CB646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6D67836" w14:textId="1F18E7C8" w:rsidR="000B2FDD" w:rsidRPr="002E5C5F" w:rsidRDefault="001D28F8" w:rsidP="00CB4F8D">
            <w:pPr>
              <w:pStyle w:val="AmColumnHeading"/>
            </w:pPr>
            <w:r>
              <w:t>Ændring</w:t>
            </w:r>
          </w:p>
        </w:tc>
      </w:tr>
      <w:tr w:rsidR="000B2FDD" w:rsidRPr="002E5C5F" w14:paraId="7CACBB2D" w14:textId="77777777" w:rsidTr="00CB4F8D">
        <w:trPr>
          <w:jc w:val="center"/>
        </w:trPr>
        <w:tc>
          <w:tcPr>
            <w:tcW w:w="4876" w:type="dxa"/>
            <w:tcBorders>
              <w:top w:val="nil"/>
              <w:left w:val="nil"/>
              <w:bottom w:val="nil"/>
              <w:right w:val="nil"/>
            </w:tcBorders>
          </w:tcPr>
          <w:p w14:paraId="1CBB0550" w14:textId="77777777" w:rsidR="000B2FDD" w:rsidRPr="002E5C5F" w:rsidRDefault="000B2FDD" w:rsidP="00CB4F8D">
            <w:pPr>
              <w:pStyle w:val="Normal6a"/>
            </w:pPr>
            <w:r w:rsidRPr="002E5C5F">
              <w:t>(31)</w:t>
            </w:r>
            <w:r w:rsidRPr="002E5C5F">
              <w:tab/>
              <w:t>Forpligtelser til at opretholde beredskabslagre, som virksomheder i lægemiddelforsyningskæden pålægges af medlemsstaterne, kan have en alvorlig negativ indvirkning på det indre marked og andre medlemsstater. For at undgå en sådan indvirkning bør de pågældende forpligtelser fastlægges under hensyntagen til principperne om proportionalitet, gennemsigtighed og solidaritet. Medlemsstaterne bør tage behørigt hensyn til Kommissionens kommende retningslinjer, som har til formål at gøre det lettere for medlemsstaterne at overholde deres forpligtelse til at undgå at påvirke det indre marked negativt, når de foreslår og fastlægger omfanget af og tidsplanen for enhver form for krav til selskaber om at besidde sådanne lagre.</w:t>
            </w:r>
          </w:p>
        </w:tc>
        <w:tc>
          <w:tcPr>
            <w:tcW w:w="4876" w:type="dxa"/>
            <w:tcBorders>
              <w:top w:val="nil"/>
              <w:left w:val="nil"/>
              <w:bottom w:val="nil"/>
              <w:right w:val="nil"/>
            </w:tcBorders>
          </w:tcPr>
          <w:p w14:paraId="4DC79505" w14:textId="77777777" w:rsidR="000B2FDD" w:rsidRPr="002E5C5F" w:rsidRDefault="000B2FDD" w:rsidP="00CB4F8D">
            <w:pPr>
              <w:pStyle w:val="Normal6a"/>
            </w:pPr>
            <w:r w:rsidRPr="002E5C5F">
              <w:t>(31)</w:t>
            </w:r>
            <w:r w:rsidRPr="002E5C5F">
              <w:tab/>
              <w:t xml:space="preserve">Forpligtelser til at opretholde beredskabslagre, som virksomheder i lægemiddelforsyningskæden pålægges af medlemsstaterne, kan have en alvorlig negativ indvirkning på det indre marked og andre medlemsstater. For at undgå en sådan indvirkning bør de pågældende forpligtelser fastlægges under hensyntagen til principperne om proportionalitet, gennemsigtighed og solidaritet </w:t>
            </w:r>
            <w:r w:rsidRPr="002E5C5F">
              <w:rPr>
                <w:b/>
                <w:bCs/>
                <w:i/>
                <w:iCs/>
              </w:rPr>
              <w:t>og ikke-forskelsbehandling</w:t>
            </w:r>
            <w:r w:rsidRPr="002E5C5F">
              <w:t xml:space="preserve">. Medlemsstaterne bør tage behørigt hensyn til Kommissionens kommende retningslinjer, som har til formål at gøre det lettere for medlemsstaterne at overholde deres forpligtelse til at undgå at påvirke det indre marked negativt, når de foreslår og fastlægger omfanget af og tidsplanen for enhver form for krav til selskaber om at besidde sådanne lagre. </w:t>
            </w:r>
            <w:r w:rsidRPr="002E5C5F">
              <w:rPr>
                <w:b/>
                <w:bCs/>
                <w:i/>
                <w:iCs/>
              </w:rPr>
              <w:t xml:space="preserve">Der er derfor behov for effektive koordineringsmekanismer på </w:t>
            </w:r>
            <w:r w:rsidRPr="002E5C5F">
              <w:rPr>
                <w:b/>
                <w:bCs/>
                <w:i/>
                <w:iCs/>
              </w:rPr>
              <w:lastRenderedPageBreak/>
              <w:t>EU-plan for at håndtere eventuelle konflikter og sikre, at nationale foranstaltninger ikke forsinker patienternes adgang, forvrider forsyningskæderne eller fragmenterer det indre marked.</w:t>
            </w:r>
          </w:p>
        </w:tc>
      </w:tr>
    </w:tbl>
    <w:p w14:paraId="0995AFCD" w14:textId="1980ADB0" w:rsidR="000B2FDD" w:rsidRPr="002E5C5F" w:rsidRDefault="001D28F8" w:rsidP="000B2FDD">
      <w:pPr>
        <w:pStyle w:val="AMNumberTabs0"/>
      </w:pPr>
      <w:r>
        <w:lastRenderedPageBreak/>
        <w:t>Ændring</w:t>
      </w:r>
      <w:r w:rsidR="000B2FDD" w:rsidRPr="002E5C5F">
        <w:tab/>
      </w:r>
      <w:r w:rsidR="000B2FDD" w:rsidRPr="002E5C5F">
        <w:tab/>
        <w:t>37</w:t>
      </w:r>
    </w:p>
    <w:p w14:paraId="4E860817" w14:textId="77777777" w:rsidR="000B2FDD" w:rsidRPr="002E5C5F" w:rsidRDefault="000B2FDD" w:rsidP="000B2FDD">
      <w:pPr>
        <w:pStyle w:val="NormalBold12b"/>
      </w:pPr>
      <w:r w:rsidRPr="002E5C5F">
        <w:t>Forslag til forordning</w:t>
      </w:r>
    </w:p>
    <w:p w14:paraId="06F1322D" w14:textId="77777777" w:rsidR="000B2FDD" w:rsidRPr="002E5C5F" w:rsidRDefault="000B2FDD" w:rsidP="000B2FDD">
      <w:pPr>
        <w:pStyle w:val="NormalBold"/>
      </w:pPr>
      <w:r w:rsidRPr="002E5C5F">
        <w:t>Betragtning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A04716" w14:textId="77777777" w:rsidTr="00CB4F8D">
        <w:trPr>
          <w:trHeight w:hRule="exact" w:val="240"/>
          <w:jc w:val="center"/>
        </w:trPr>
        <w:tc>
          <w:tcPr>
            <w:tcW w:w="9752" w:type="dxa"/>
            <w:gridSpan w:val="2"/>
            <w:tcBorders>
              <w:top w:val="nil"/>
              <w:left w:val="nil"/>
              <w:bottom w:val="nil"/>
              <w:right w:val="nil"/>
            </w:tcBorders>
          </w:tcPr>
          <w:p w14:paraId="6E1E9753" w14:textId="77777777" w:rsidR="000B2FDD" w:rsidRPr="002E5C5F" w:rsidRDefault="000B2FDD" w:rsidP="00CB4F8D"/>
        </w:tc>
      </w:tr>
      <w:tr w:rsidR="000B2FDD" w:rsidRPr="002E5C5F" w14:paraId="52BDC4C0" w14:textId="77777777" w:rsidTr="00CB4F8D">
        <w:trPr>
          <w:trHeight w:val="240"/>
          <w:jc w:val="center"/>
        </w:trPr>
        <w:tc>
          <w:tcPr>
            <w:tcW w:w="4876" w:type="dxa"/>
            <w:tcBorders>
              <w:top w:val="nil"/>
              <w:left w:val="nil"/>
              <w:bottom w:val="nil"/>
              <w:right w:val="nil"/>
            </w:tcBorders>
          </w:tcPr>
          <w:p w14:paraId="6DD3DB4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38F124B" w14:textId="7893FE18" w:rsidR="000B2FDD" w:rsidRPr="002E5C5F" w:rsidRDefault="001D28F8" w:rsidP="00CB4F8D">
            <w:pPr>
              <w:pStyle w:val="AmColumnHeading"/>
            </w:pPr>
            <w:r>
              <w:t>Ændring</w:t>
            </w:r>
          </w:p>
        </w:tc>
      </w:tr>
      <w:tr w:rsidR="000B2FDD" w:rsidRPr="002E5C5F" w14:paraId="77081B6F" w14:textId="77777777" w:rsidTr="00CB4F8D">
        <w:trPr>
          <w:jc w:val="center"/>
        </w:trPr>
        <w:tc>
          <w:tcPr>
            <w:tcW w:w="4876" w:type="dxa"/>
            <w:tcBorders>
              <w:top w:val="nil"/>
              <w:left w:val="nil"/>
              <w:bottom w:val="nil"/>
              <w:right w:val="nil"/>
            </w:tcBorders>
          </w:tcPr>
          <w:p w14:paraId="5531DD2E" w14:textId="77777777" w:rsidR="000B2FDD" w:rsidRPr="002E5C5F" w:rsidRDefault="000B2FDD" w:rsidP="00CB4F8D">
            <w:pPr>
              <w:pStyle w:val="Normal6a"/>
            </w:pPr>
            <w:r w:rsidRPr="002E5C5F">
              <w:t>(32)</w:t>
            </w:r>
            <w:r w:rsidRPr="002E5C5F">
              <w:tab/>
              <w:t>Tilgængeligheden af og adgangen til kritiske lægemidler og lægemidler af fælles interesse varierer inden for Unionen, og nogle medlemsstater påvirkes uforholdsmæssigt meget. Samarbejdsbaserede indkøb af kritiske lægemidler og lægemidler af fælles interesse kan være et effektivt redskab til at forbedre forsyningssikkerheden for og tilgængeligheden af lægemidlerne.</w:t>
            </w:r>
          </w:p>
        </w:tc>
        <w:tc>
          <w:tcPr>
            <w:tcW w:w="4876" w:type="dxa"/>
            <w:tcBorders>
              <w:top w:val="nil"/>
              <w:left w:val="nil"/>
              <w:bottom w:val="nil"/>
              <w:right w:val="nil"/>
            </w:tcBorders>
          </w:tcPr>
          <w:p w14:paraId="74FF08F8" w14:textId="77777777" w:rsidR="000B2FDD" w:rsidRPr="002E5C5F" w:rsidRDefault="000B2FDD" w:rsidP="00CB4F8D">
            <w:pPr>
              <w:pStyle w:val="Normal6a"/>
            </w:pPr>
            <w:r w:rsidRPr="002E5C5F">
              <w:t>(32)</w:t>
            </w:r>
            <w:r w:rsidRPr="002E5C5F">
              <w:tab/>
              <w:t xml:space="preserve">Tilgængeligheden af og adgangen til kritiske lægemidler og lægemidler af fælles interesse varierer inden for Unionen, og nogle medlemsstater påvirkes uforholdsmæssigt meget. Samarbejdsbaserede indkøb af kritiske lægemidler og lægemidler af fælles interesse kan være et effektivt redskab til at forbedre forsyningssikkerheden for og tilgængeligheden af lægemidlerne, </w:t>
            </w:r>
            <w:r w:rsidRPr="002E5C5F">
              <w:rPr>
                <w:b/>
                <w:bCs/>
                <w:i/>
                <w:iCs/>
              </w:rPr>
              <w:t>herunder lægemidler til sjældne sygdomme, antimikrobielle stoffer og andre innovative, dyre eller specialiserede behandlinger på tværs af forskellige behandlingsområder såsom onkologi.</w:t>
            </w:r>
            <w:r w:rsidRPr="002E5C5F">
              <w:t xml:space="preserve"> </w:t>
            </w:r>
            <w:r w:rsidRPr="002E5C5F">
              <w:rPr>
                <w:b/>
                <w:i/>
              </w:rPr>
              <w:t>De erhvervsdrivende deltager i samarbejdsbaserede udbudsprocedurer, der gennemføres i henhold til denne forordning på frivillig basis.</w:t>
            </w:r>
          </w:p>
        </w:tc>
      </w:tr>
    </w:tbl>
    <w:p w14:paraId="0D116F95" w14:textId="6087D1A8" w:rsidR="000B2FDD" w:rsidRPr="002E5C5F" w:rsidRDefault="001D28F8" w:rsidP="000B2FDD">
      <w:pPr>
        <w:pStyle w:val="AMNumberTabs0"/>
      </w:pPr>
      <w:r>
        <w:t>Ændring</w:t>
      </w:r>
      <w:r w:rsidR="000B2FDD" w:rsidRPr="002E5C5F">
        <w:tab/>
      </w:r>
      <w:r w:rsidR="000B2FDD" w:rsidRPr="002E5C5F">
        <w:tab/>
        <w:t>38</w:t>
      </w:r>
    </w:p>
    <w:p w14:paraId="70F25D26" w14:textId="77777777" w:rsidR="000B2FDD" w:rsidRPr="002E5C5F" w:rsidRDefault="000B2FDD" w:rsidP="000B2FDD">
      <w:pPr>
        <w:pStyle w:val="NormalBold12b"/>
      </w:pPr>
      <w:r w:rsidRPr="002E5C5F">
        <w:t>Forslag til forordning</w:t>
      </w:r>
    </w:p>
    <w:p w14:paraId="1CEC7996" w14:textId="77777777" w:rsidR="000B2FDD" w:rsidRPr="002E5C5F" w:rsidRDefault="000B2FDD" w:rsidP="000B2FDD">
      <w:pPr>
        <w:pStyle w:val="NormalBold"/>
      </w:pPr>
      <w:r w:rsidRPr="002E5C5F">
        <w:t>Betragtning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395BF86" w14:textId="77777777" w:rsidTr="00CB4F8D">
        <w:trPr>
          <w:trHeight w:hRule="exact" w:val="240"/>
          <w:jc w:val="center"/>
        </w:trPr>
        <w:tc>
          <w:tcPr>
            <w:tcW w:w="9752" w:type="dxa"/>
            <w:gridSpan w:val="2"/>
            <w:tcBorders>
              <w:top w:val="nil"/>
              <w:left w:val="nil"/>
              <w:bottom w:val="nil"/>
              <w:right w:val="nil"/>
            </w:tcBorders>
          </w:tcPr>
          <w:p w14:paraId="37012FDB" w14:textId="77777777" w:rsidR="000B2FDD" w:rsidRPr="002E5C5F" w:rsidRDefault="000B2FDD" w:rsidP="00CB4F8D"/>
        </w:tc>
      </w:tr>
      <w:tr w:rsidR="000B2FDD" w:rsidRPr="002E5C5F" w14:paraId="0C6456A3" w14:textId="77777777" w:rsidTr="00CB4F8D">
        <w:trPr>
          <w:trHeight w:val="240"/>
          <w:jc w:val="center"/>
        </w:trPr>
        <w:tc>
          <w:tcPr>
            <w:tcW w:w="4876" w:type="dxa"/>
            <w:tcBorders>
              <w:top w:val="nil"/>
              <w:left w:val="nil"/>
              <w:bottom w:val="nil"/>
              <w:right w:val="nil"/>
            </w:tcBorders>
          </w:tcPr>
          <w:p w14:paraId="62E13EC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6328D51" w14:textId="55830C72" w:rsidR="000B2FDD" w:rsidRPr="002E5C5F" w:rsidRDefault="001D28F8" w:rsidP="00CB4F8D">
            <w:pPr>
              <w:pStyle w:val="AmColumnHeading"/>
            </w:pPr>
            <w:r>
              <w:t>Ændring</w:t>
            </w:r>
          </w:p>
        </w:tc>
      </w:tr>
      <w:tr w:rsidR="000B2FDD" w:rsidRPr="002E5C5F" w14:paraId="47A12C6A" w14:textId="77777777" w:rsidTr="00CB4F8D">
        <w:trPr>
          <w:jc w:val="center"/>
        </w:trPr>
        <w:tc>
          <w:tcPr>
            <w:tcW w:w="4876" w:type="dxa"/>
            <w:tcBorders>
              <w:top w:val="nil"/>
              <w:left w:val="nil"/>
              <w:bottom w:val="nil"/>
              <w:right w:val="nil"/>
            </w:tcBorders>
          </w:tcPr>
          <w:p w14:paraId="005C6896" w14:textId="77777777" w:rsidR="000B2FDD" w:rsidRPr="002E5C5F" w:rsidRDefault="000B2FDD" w:rsidP="00CB4F8D">
            <w:pPr>
              <w:pStyle w:val="Normal6a"/>
            </w:pPr>
            <w:r w:rsidRPr="002E5C5F">
              <w:t>(37)</w:t>
            </w:r>
            <w:r w:rsidRPr="002E5C5F">
              <w:tab/>
              <w:t xml:space="preserve">At sikre en struktureret og koordineret tilgang til styrkelse af forsyningssikkerheden for kritiske lægemidler kræver samarbejde mellem medlemsstaterne og Kommissionen. Der bør til befordring af dette samarbejde nedsættes en Koordinationsgruppe vedrørende Kritiske Lægemidler ("Gruppen for Kritiske Lægemidler") med </w:t>
            </w:r>
            <w:r w:rsidRPr="002E5C5F">
              <w:lastRenderedPageBreak/>
              <w:t>det formål at lette effektiv koordinering på tværs af de relevante politikområder. Gruppen for Kritiske Lægemidler bør bestå af højtstående repræsentanter for medlemsstaterne med ekspertise inden for politikker for indkøb af lægemidler, industripolitik af relevans for lægemidler og folkesundhed. Kommissionen bør være medlem af gruppen. Med henblik på at sikre strukturerede drøftelser bør Kommissionen lede Gruppen for Kritiske Lægemidler og varetage gruppens sekretariatsfunktioner.</w:t>
            </w:r>
          </w:p>
        </w:tc>
        <w:tc>
          <w:tcPr>
            <w:tcW w:w="4876" w:type="dxa"/>
            <w:tcBorders>
              <w:top w:val="nil"/>
              <w:left w:val="nil"/>
              <w:bottom w:val="nil"/>
              <w:right w:val="nil"/>
            </w:tcBorders>
          </w:tcPr>
          <w:p w14:paraId="7424ECE6" w14:textId="77777777" w:rsidR="000B2FDD" w:rsidRPr="002E5C5F" w:rsidRDefault="000B2FDD" w:rsidP="00CB4F8D">
            <w:pPr>
              <w:pStyle w:val="Normal6a"/>
            </w:pPr>
            <w:r w:rsidRPr="002E5C5F">
              <w:lastRenderedPageBreak/>
              <w:t>(37)</w:t>
            </w:r>
            <w:r w:rsidRPr="002E5C5F">
              <w:tab/>
              <w:t xml:space="preserve">At sikre en struktureret og koordineret tilgang til styrkelse af forsyningssikkerheden for kritiske lægemidler kræver samarbejde mellem medlemsstaterne og Kommissionen. Der bør til befordring af dette samarbejde nedsættes en Koordinationsgruppe vedrørende Kritiske Lægemidler ("Gruppen for Kritiske Lægemidler") med </w:t>
            </w:r>
            <w:r w:rsidRPr="002E5C5F">
              <w:lastRenderedPageBreak/>
              <w:t xml:space="preserve">det formål at lette effektiv koordinering på tværs af de relevante politikområder. Gruppen for Kritiske Lægemidler bør bestå af højtstående repræsentanter for medlemsstaterne med ekspertise inden for politikker for indkøb af lægemidler, industripolitik af relevans for lægemidler og folkesundhed, </w:t>
            </w:r>
            <w:r w:rsidRPr="002E5C5F">
              <w:rPr>
                <w:b/>
                <w:bCs/>
                <w:i/>
                <w:iCs/>
              </w:rPr>
              <w:t>Det Europæiske Lægemiddelagentur ("agenturet") samt repræsentanter fra patientforeninger og fra sundhedsfaglige organisationer.</w:t>
            </w:r>
            <w:r w:rsidRPr="002E5C5F">
              <w:t xml:space="preserve"> Kommissionen bør være medlem af gruppen. Med henblik på at sikre strukturerede drøftelser bør Kommissionen lede Gruppen for Kritiske Lægemidler og varetage gruppens sekretariatsfunktioner.</w:t>
            </w:r>
          </w:p>
        </w:tc>
      </w:tr>
    </w:tbl>
    <w:p w14:paraId="0D31C649" w14:textId="1F815944" w:rsidR="000B2FDD" w:rsidRPr="002E5C5F" w:rsidRDefault="001D28F8" w:rsidP="000B2FDD">
      <w:pPr>
        <w:pStyle w:val="AMNumberTabs0"/>
      </w:pPr>
      <w:r>
        <w:lastRenderedPageBreak/>
        <w:t>Ændring</w:t>
      </w:r>
      <w:r w:rsidR="000B2FDD" w:rsidRPr="002E5C5F">
        <w:tab/>
      </w:r>
      <w:r w:rsidR="000B2FDD" w:rsidRPr="002E5C5F">
        <w:tab/>
        <w:t>39</w:t>
      </w:r>
    </w:p>
    <w:p w14:paraId="4990A7F3" w14:textId="77777777" w:rsidR="000B2FDD" w:rsidRPr="002E5C5F" w:rsidRDefault="000B2FDD" w:rsidP="000B2FDD">
      <w:pPr>
        <w:pStyle w:val="NormalBold12b"/>
      </w:pPr>
      <w:r w:rsidRPr="002E5C5F">
        <w:t>Forslag til forordning</w:t>
      </w:r>
    </w:p>
    <w:p w14:paraId="4D87EF6A" w14:textId="77777777" w:rsidR="000B2FDD" w:rsidRPr="002E5C5F" w:rsidRDefault="000B2FDD" w:rsidP="000B2FDD">
      <w:pPr>
        <w:pStyle w:val="NormalBold"/>
      </w:pPr>
      <w:r w:rsidRPr="002E5C5F">
        <w:t>Betragtning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79418FE" w14:textId="77777777" w:rsidTr="00CB4F8D">
        <w:trPr>
          <w:trHeight w:hRule="exact" w:val="240"/>
          <w:jc w:val="center"/>
        </w:trPr>
        <w:tc>
          <w:tcPr>
            <w:tcW w:w="9752" w:type="dxa"/>
            <w:gridSpan w:val="2"/>
            <w:tcBorders>
              <w:top w:val="nil"/>
              <w:left w:val="nil"/>
              <w:bottom w:val="nil"/>
              <w:right w:val="nil"/>
            </w:tcBorders>
          </w:tcPr>
          <w:p w14:paraId="72F8A30D" w14:textId="77777777" w:rsidR="000B2FDD" w:rsidRPr="002E5C5F" w:rsidRDefault="000B2FDD" w:rsidP="00CB4F8D"/>
        </w:tc>
      </w:tr>
      <w:tr w:rsidR="000B2FDD" w:rsidRPr="002E5C5F" w14:paraId="2C11D14C" w14:textId="77777777" w:rsidTr="00CB4F8D">
        <w:trPr>
          <w:trHeight w:val="240"/>
          <w:jc w:val="center"/>
        </w:trPr>
        <w:tc>
          <w:tcPr>
            <w:tcW w:w="4876" w:type="dxa"/>
            <w:tcBorders>
              <w:top w:val="nil"/>
              <w:left w:val="nil"/>
              <w:bottom w:val="nil"/>
              <w:right w:val="nil"/>
            </w:tcBorders>
          </w:tcPr>
          <w:p w14:paraId="178F981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AC9D589" w14:textId="404A561A" w:rsidR="000B2FDD" w:rsidRPr="002E5C5F" w:rsidRDefault="001D28F8" w:rsidP="00CB4F8D">
            <w:pPr>
              <w:pStyle w:val="AmColumnHeading"/>
            </w:pPr>
            <w:r>
              <w:t>Ændring</w:t>
            </w:r>
          </w:p>
        </w:tc>
      </w:tr>
      <w:tr w:rsidR="000B2FDD" w:rsidRPr="002E5C5F" w14:paraId="3DD7BA48" w14:textId="77777777" w:rsidTr="00CB4F8D">
        <w:trPr>
          <w:jc w:val="center"/>
        </w:trPr>
        <w:tc>
          <w:tcPr>
            <w:tcW w:w="4876" w:type="dxa"/>
            <w:tcBorders>
              <w:top w:val="nil"/>
              <w:left w:val="nil"/>
              <w:bottom w:val="nil"/>
              <w:right w:val="nil"/>
            </w:tcBorders>
          </w:tcPr>
          <w:p w14:paraId="42971312" w14:textId="77777777" w:rsidR="000B2FDD" w:rsidRPr="002E5C5F" w:rsidRDefault="000B2FDD" w:rsidP="00CB4F8D">
            <w:pPr>
              <w:pStyle w:val="Normal6a"/>
            </w:pPr>
            <w:r w:rsidRPr="002E5C5F">
              <w:t>(38)</w:t>
            </w:r>
            <w:r w:rsidRPr="002E5C5F">
              <w:tab/>
              <w:t>For at sikre en koordineret gennemførelse af denne forordning bør Gruppen for Kritiske Lægemidler muliggøre udveksling af oplysninger vedrørende finansiering af strategiske projekter og lette den strategiske orientering af finansiel støtte til strategiske projekter. Gruppen for Kritiske Lægemidler bør også befordre udveksling af oplysninger om nationale programmer, herunder om fremgangsmåden med hensyn til anvendelse af krav vedrørende beredskabslagre i offentlige indkøbskontrakter. Gruppen for Kritiske Lægemidler bør, i det omfang det er relevant, facilitere koordineringen af nationale programmer. Gruppen for Kritiske Lægemidler bør desuden facilitere drøftelser om behovet for at iværksætte samarbejdsbaserede indkøbsinitiativer og behovet for at prioritere sårbarhedsvurderinger for bestemte kritiske lægemidler.</w:t>
            </w:r>
          </w:p>
        </w:tc>
        <w:tc>
          <w:tcPr>
            <w:tcW w:w="4876" w:type="dxa"/>
            <w:tcBorders>
              <w:top w:val="nil"/>
              <w:left w:val="nil"/>
              <w:bottom w:val="nil"/>
              <w:right w:val="nil"/>
            </w:tcBorders>
          </w:tcPr>
          <w:p w14:paraId="38C377CD" w14:textId="77777777" w:rsidR="000B2FDD" w:rsidRPr="002E5C5F" w:rsidRDefault="000B2FDD" w:rsidP="00CB4F8D">
            <w:pPr>
              <w:pStyle w:val="Normal6a"/>
            </w:pPr>
            <w:r w:rsidRPr="002E5C5F">
              <w:t>(38)</w:t>
            </w:r>
            <w:r w:rsidRPr="002E5C5F">
              <w:tab/>
              <w:t xml:space="preserve">For at sikre en koordineret gennemførelse af denne forordning bør Gruppen for Kritiske Lægemidler muliggøre udveksling af oplysninger vedrørende finansiering af strategiske projekter og lette den strategiske orientering af finansiel støtte til strategiske projekter. Gruppen for Kritiske Lægemidler bør også befordre udveksling af oplysninger om nationale programmer, herunder om fremgangsmåden med hensyn til anvendelse af krav vedrørende beredskabslagre i offentlige indkøbskontrakter. Gruppen for Kritiske Lægemidler bør, i det omfang det er relevant, facilitere koordineringen af nationale programmer. Gruppen for Kritiske Lægemidler bør desuden facilitere drøftelser om behovet for at iværksætte samarbejdsbaserede indkøbsinitiativer og behovet for at prioritere sårbarhedsvurderinger for bestemte kritiske lægemidler. </w:t>
            </w:r>
            <w:r w:rsidRPr="002E5C5F">
              <w:rPr>
                <w:b/>
                <w:i/>
              </w:rPr>
              <w:t xml:space="preserve">Det er for at sikre solidaritet og en effektiv reaktion på EU-plan på varemangel eller forsyningsafbrydelser i forbindelse med kritiske lægemidler </w:t>
            </w:r>
            <w:r w:rsidRPr="002E5C5F">
              <w:rPr>
                <w:b/>
                <w:i/>
              </w:rPr>
              <w:lastRenderedPageBreak/>
              <w:t>nødvendigt at fastlægge en klar beslutningsproces for omfordelingen af sådanne lægemidler. Med henblik herpå bør medlemsstaterne inddrages i beslutningsprocessen gennem Gruppen for Kritiske Lægemidler, der nedsættes i henhold til denne forordning.</w:t>
            </w:r>
          </w:p>
        </w:tc>
      </w:tr>
    </w:tbl>
    <w:p w14:paraId="18122896" w14:textId="7ED5F976" w:rsidR="000B2FDD" w:rsidRPr="002E5C5F" w:rsidRDefault="001D28F8" w:rsidP="000B2FDD">
      <w:pPr>
        <w:pStyle w:val="AMNumberTabs0"/>
      </w:pPr>
      <w:r>
        <w:lastRenderedPageBreak/>
        <w:t>Ændring</w:t>
      </w:r>
      <w:r w:rsidR="000B2FDD" w:rsidRPr="002E5C5F">
        <w:tab/>
      </w:r>
      <w:r w:rsidR="000B2FDD" w:rsidRPr="002E5C5F">
        <w:tab/>
        <w:t>40</w:t>
      </w:r>
    </w:p>
    <w:p w14:paraId="0BABC076" w14:textId="77777777" w:rsidR="000B2FDD" w:rsidRPr="002E5C5F" w:rsidRDefault="000B2FDD" w:rsidP="000B2FDD">
      <w:pPr>
        <w:pStyle w:val="NormalBold12b"/>
      </w:pPr>
      <w:r w:rsidRPr="002E5C5F">
        <w:t>Forslag til forordning</w:t>
      </w:r>
    </w:p>
    <w:p w14:paraId="57032AA9" w14:textId="77777777" w:rsidR="000B2FDD" w:rsidRPr="002E5C5F" w:rsidRDefault="000B2FDD" w:rsidP="000B2FDD">
      <w:pPr>
        <w:pStyle w:val="NormalBold"/>
      </w:pPr>
      <w:r w:rsidRPr="002E5C5F">
        <w:t>Betragtning 38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FD565D5" w14:textId="77777777" w:rsidTr="00CB4F8D">
        <w:trPr>
          <w:trHeight w:hRule="exact" w:val="240"/>
          <w:jc w:val="center"/>
        </w:trPr>
        <w:tc>
          <w:tcPr>
            <w:tcW w:w="9752" w:type="dxa"/>
            <w:gridSpan w:val="2"/>
            <w:tcBorders>
              <w:top w:val="nil"/>
              <w:left w:val="nil"/>
              <w:bottom w:val="nil"/>
              <w:right w:val="nil"/>
            </w:tcBorders>
          </w:tcPr>
          <w:p w14:paraId="2F886D49" w14:textId="77777777" w:rsidR="000B2FDD" w:rsidRPr="002E5C5F" w:rsidRDefault="000B2FDD" w:rsidP="00CB4F8D"/>
        </w:tc>
      </w:tr>
      <w:tr w:rsidR="000B2FDD" w:rsidRPr="002E5C5F" w14:paraId="4CA26316" w14:textId="77777777" w:rsidTr="00CB4F8D">
        <w:trPr>
          <w:trHeight w:val="240"/>
          <w:jc w:val="center"/>
        </w:trPr>
        <w:tc>
          <w:tcPr>
            <w:tcW w:w="4876" w:type="dxa"/>
            <w:tcBorders>
              <w:top w:val="nil"/>
              <w:left w:val="nil"/>
              <w:bottom w:val="nil"/>
              <w:right w:val="nil"/>
            </w:tcBorders>
          </w:tcPr>
          <w:p w14:paraId="58B06DD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3722281" w14:textId="71D011C9" w:rsidR="000B2FDD" w:rsidRPr="002E5C5F" w:rsidRDefault="001D28F8" w:rsidP="00CB4F8D">
            <w:pPr>
              <w:pStyle w:val="AmColumnHeading"/>
            </w:pPr>
            <w:r>
              <w:t>Ændring</w:t>
            </w:r>
          </w:p>
        </w:tc>
      </w:tr>
      <w:tr w:rsidR="000B2FDD" w:rsidRPr="002E5C5F" w14:paraId="74DD4153" w14:textId="77777777" w:rsidTr="00CB4F8D">
        <w:trPr>
          <w:jc w:val="center"/>
        </w:trPr>
        <w:tc>
          <w:tcPr>
            <w:tcW w:w="4876" w:type="dxa"/>
            <w:tcBorders>
              <w:top w:val="nil"/>
              <w:left w:val="nil"/>
              <w:bottom w:val="nil"/>
              <w:right w:val="nil"/>
            </w:tcBorders>
          </w:tcPr>
          <w:p w14:paraId="0CC033FD" w14:textId="77777777" w:rsidR="000B2FDD" w:rsidRPr="002E5C5F" w:rsidRDefault="000B2FDD" w:rsidP="00CB4F8D">
            <w:pPr>
              <w:pStyle w:val="Normal6a"/>
            </w:pPr>
          </w:p>
        </w:tc>
        <w:tc>
          <w:tcPr>
            <w:tcW w:w="4876" w:type="dxa"/>
            <w:tcBorders>
              <w:top w:val="nil"/>
              <w:left w:val="nil"/>
              <w:bottom w:val="nil"/>
              <w:right w:val="nil"/>
            </w:tcBorders>
          </w:tcPr>
          <w:p w14:paraId="44972117" w14:textId="77777777" w:rsidR="000B2FDD" w:rsidRPr="002E5C5F" w:rsidRDefault="000B2FDD" w:rsidP="00CB4F8D">
            <w:pPr>
              <w:pStyle w:val="Normal6a"/>
              <w:rPr>
                <w:b/>
                <w:i/>
              </w:rPr>
            </w:pPr>
            <w:r w:rsidRPr="002E5C5F">
              <w:rPr>
                <w:b/>
                <w:i/>
              </w:rPr>
              <w:t>(38a)</w:t>
            </w:r>
            <w:r w:rsidRPr="002E5C5F">
              <w:rPr>
                <w:b/>
                <w:i/>
              </w:rPr>
              <w:tab/>
              <w:t>Gruppen for Kritiske Lægemidler bør, for at styrke Unionens beredskab og sikre en inklusiv, behovsdrevet, gennemsigtig og koordineret tilgang til fremtidige udfordringer i forbindelse med forsyningen af kritiske lægemidler, og efter høring af Kommissionen, agenturet samt alliancen for kritiske lægemidler etablere en strategisk fremsynsproces. Denne proces skal udpege og vurdere potentielle strategiske projekter under hensyntagen til langsigtede tendenser, sårbarheder og muligheder for at forbedre modstandsdygtigheden og bæredygtigheden af forsyningskæderne i EU, specifikt baseret på uopfyldte medicinske behov.</w:t>
            </w:r>
          </w:p>
        </w:tc>
      </w:tr>
    </w:tbl>
    <w:p w14:paraId="6720026A" w14:textId="564737D7" w:rsidR="000B2FDD" w:rsidRPr="002E5C5F" w:rsidRDefault="001D28F8" w:rsidP="000B2FDD">
      <w:pPr>
        <w:pStyle w:val="AMNumberTabs0"/>
      </w:pPr>
      <w:r>
        <w:t>Ændring</w:t>
      </w:r>
      <w:r w:rsidR="000B2FDD" w:rsidRPr="002E5C5F">
        <w:tab/>
      </w:r>
      <w:r w:rsidR="000B2FDD" w:rsidRPr="002E5C5F">
        <w:tab/>
        <w:t>41</w:t>
      </w:r>
    </w:p>
    <w:p w14:paraId="520980B0" w14:textId="77777777" w:rsidR="000B2FDD" w:rsidRPr="002E5C5F" w:rsidRDefault="000B2FDD" w:rsidP="000B2FDD">
      <w:pPr>
        <w:pStyle w:val="NormalBold12b"/>
      </w:pPr>
      <w:r w:rsidRPr="002E5C5F">
        <w:t>Forslag til forordning</w:t>
      </w:r>
    </w:p>
    <w:p w14:paraId="519AB428" w14:textId="77777777" w:rsidR="000B2FDD" w:rsidRPr="002E5C5F" w:rsidRDefault="000B2FDD" w:rsidP="000B2FDD">
      <w:pPr>
        <w:pStyle w:val="NormalBold"/>
      </w:pPr>
      <w:r w:rsidRPr="002E5C5F">
        <w:t>Betragtning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3504F52" w14:textId="77777777" w:rsidTr="00CB4F8D">
        <w:trPr>
          <w:trHeight w:hRule="exact" w:val="240"/>
          <w:jc w:val="center"/>
        </w:trPr>
        <w:tc>
          <w:tcPr>
            <w:tcW w:w="9752" w:type="dxa"/>
            <w:gridSpan w:val="2"/>
            <w:tcBorders>
              <w:top w:val="nil"/>
              <w:left w:val="nil"/>
              <w:bottom w:val="nil"/>
              <w:right w:val="nil"/>
            </w:tcBorders>
          </w:tcPr>
          <w:p w14:paraId="36FE42AA" w14:textId="77777777" w:rsidR="000B2FDD" w:rsidRPr="002E5C5F" w:rsidRDefault="000B2FDD" w:rsidP="00CB4F8D"/>
        </w:tc>
      </w:tr>
      <w:tr w:rsidR="000B2FDD" w:rsidRPr="002E5C5F" w14:paraId="20547C41" w14:textId="77777777" w:rsidTr="00CB4F8D">
        <w:trPr>
          <w:trHeight w:val="240"/>
          <w:jc w:val="center"/>
        </w:trPr>
        <w:tc>
          <w:tcPr>
            <w:tcW w:w="4876" w:type="dxa"/>
            <w:tcBorders>
              <w:top w:val="nil"/>
              <w:left w:val="nil"/>
              <w:bottom w:val="nil"/>
              <w:right w:val="nil"/>
            </w:tcBorders>
          </w:tcPr>
          <w:p w14:paraId="4AFFD54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3A5F27D" w14:textId="05361BA2" w:rsidR="000B2FDD" w:rsidRPr="002E5C5F" w:rsidRDefault="001D28F8" w:rsidP="00CB4F8D">
            <w:pPr>
              <w:pStyle w:val="AmColumnHeading"/>
            </w:pPr>
            <w:r>
              <w:t>Ændring</w:t>
            </w:r>
          </w:p>
        </w:tc>
      </w:tr>
      <w:tr w:rsidR="000B2FDD" w:rsidRPr="002E5C5F" w14:paraId="59112FBD" w14:textId="77777777" w:rsidTr="00CB4F8D">
        <w:trPr>
          <w:jc w:val="center"/>
        </w:trPr>
        <w:tc>
          <w:tcPr>
            <w:tcW w:w="4876" w:type="dxa"/>
            <w:tcBorders>
              <w:top w:val="nil"/>
              <w:left w:val="nil"/>
              <w:bottom w:val="nil"/>
              <w:right w:val="nil"/>
            </w:tcBorders>
          </w:tcPr>
          <w:p w14:paraId="642F9118" w14:textId="77777777" w:rsidR="000B2FDD" w:rsidRPr="002E5C5F" w:rsidRDefault="000B2FDD" w:rsidP="00CB4F8D">
            <w:pPr>
              <w:pStyle w:val="Normal6a"/>
            </w:pPr>
            <w:r w:rsidRPr="002E5C5F">
              <w:t>(39)</w:t>
            </w:r>
            <w:r w:rsidRPr="002E5C5F">
              <w:tab/>
              <w:t xml:space="preserve">Unionen </w:t>
            </w:r>
            <w:r w:rsidRPr="002E5C5F">
              <w:rPr>
                <w:b/>
                <w:bCs/>
                <w:i/>
                <w:iCs/>
              </w:rPr>
              <w:t>ville</w:t>
            </w:r>
            <w:r w:rsidRPr="002E5C5F">
              <w:t xml:space="preserve"> </w:t>
            </w:r>
            <w:r w:rsidRPr="002E5C5F">
              <w:rPr>
                <w:b/>
                <w:bCs/>
                <w:i/>
                <w:iCs/>
              </w:rPr>
              <w:t>kunne</w:t>
            </w:r>
            <w:r w:rsidRPr="002E5C5F">
              <w:t xml:space="preserve"> forbedre tilgængeligheden af og forsyningssikkerheden for kritiske lægemidler yderligere ved at give adgang til alternative forsyningskilder i tredjelande ved hjælp af internationale handelsaftaler eller andre former for internationalt samarbejde. Unionen </w:t>
            </w:r>
            <w:r w:rsidRPr="002E5C5F">
              <w:rPr>
                <w:b/>
                <w:bCs/>
                <w:i/>
                <w:iCs/>
              </w:rPr>
              <w:t>kunne</w:t>
            </w:r>
            <w:r w:rsidRPr="002E5C5F">
              <w:t xml:space="preserve"> med henblik herpå gøre brug af sit netværk af eksisterende handelsaftaler og derudover </w:t>
            </w:r>
            <w:r w:rsidRPr="002E5C5F">
              <w:lastRenderedPageBreak/>
              <w:t>indgå strategiske partnerskaber med tredjelande for yderligere at udbygge det bilaterale samarbejde, navnlig med kandidatlande. Kommissionen bør i den forbindelse vurdere, hvorvidt de eksisterende partnerskaber opfylder de tilsigtede mål på effektiv vis, eller om de kunne forbedres eller opgraderes yderligere, samt hvilke typer partnerskaber der potentielt kunne indgås med de mest relevante tredjelande. Dette bør ikke berøre Rådets beføjelser i henhold til traktaterne.</w:t>
            </w:r>
          </w:p>
        </w:tc>
        <w:tc>
          <w:tcPr>
            <w:tcW w:w="4876" w:type="dxa"/>
            <w:tcBorders>
              <w:top w:val="nil"/>
              <w:left w:val="nil"/>
              <w:bottom w:val="nil"/>
              <w:right w:val="nil"/>
            </w:tcBorders>
          </w:tcPr>
          <w:p w14:paraId="0FDE2A80" w14:textId="63423968" w:rsidR="000B2FDD" w:rsidRPr="002E5C5F" w:rsidRDefault="000B2FDD" w:rsidP="00CB4F8D">
            <w:pPr>
              <w:pStyle w:val="Normal6a"/>
            </w:pPr>
            <w:r w:rsidRPr="002E5C5F">
              <w:lastRenderedPageBreak/>
              <w:t>(39)</w:t>
            </w:r>
            <w:r w:rsidRPr="002E5C5F">
              <w:tab/>
              <w:t xml:space="preserve">Unionen </w:t>
            </w:r>
            <w:r w:rsidRPr="002E5C5F">
              <w:rPr>
                <w:b/>
                <w:bCs/>
                <w:i/>
                <w:iCs/>
              </w:rPr>
              <w:t>bør</w:t>
            </w:r>
            <w:r w:rsidRPr="002E5C5F">
              <w:t xml:space="preserve"> forbedre tilgængeligheden af og forsyningssikkerheden for kritiske lægemidler yderligere ved at give adgang til alternative forsyningskilder i tredjelande ved hjælp af internationale handelsaftaler eller andre former for internationalt samarbejde. Unionen </w:t>
            </w:r>
            <w:r w:rsidRPr="002E5C5F">
              <w:rPr>
                <w:b/>
                <w:bCs/>
                <w:i/>
                <w:iCs/>
              </w:rPr>
              <w:t>bør</w:t>
            </w:r>
            <w:r w:rsidRPr="002E5C5F">
              <w:t xml:space="preserve"> med henblik herpå gøre brug af sit netværk af eksisterende handelsaftaler og derudover </w:t>
            </w:r>
            <w:r w:rsidRPr="002E5C5F">
              <w:lastRenderedPageBreak/>
              <w:t xml:space="preserve">indgå strategiske partnerskaber med tredjelande for yderligere at udbygge det bilaterale samarbejde, navnlig med kandidatlande. Kommissionen bør i den forbindelse vurdere, hvorvidt de eksisterende partnerskaber opfylder de tilsigtede mål på effektiv vis, eller om de kunne forbedres eller opgraderes yderligere, samt hvilke typer partnerskaber der potentielt kunne indgås med de mest relevante tredjelande. Dette bør ikke berøre Rådets beføjelser i henhold til traktaterne. </w:t>
            </w:r>
            <w:r w:rsidRPr="002E5C5F">
              <w:rPr>
                <w:b/>
                <w:i/>
              </w:rPr>
              <w:t xml:space="preserve">Som led i disse partnerskaber bør Kommissionen fremme et samarbejdsbaseret innovationsøkosystem, der omfatter små og mellemstore virksomheder, nystartede virksomheder og </w:t>
            </w:r>
            <w:proofErr w:type="spellStart"/>
            <w:r w:rsidRPr="002E5C5F">
              <w:rPr>
                <w:b/>
                <w:i/>
              </w:rPr>
              <w:t>deep</w:t>
            </w:r>
            <w:proofErr w:type="spellEnd"/>
            <w:r w:rsidRPr="002E5C5F">
              <w:rPr>
                <w:b/>
                <w:i/>
              </w:rPr>
              <w:t> </w:t>
            </w:r>
            <w:proofErr w:type="spellStart"/>
            <w:r w:rsidRPr="002E5C5F">
              <w:rPr>
                <w:b/>
                <w:i/>
              </w:rPr>
              <w:t>tech</w:t>
            </w:r>
            <w:proofErr w:type="spellEnd"/>
            <w:r w:rsidRPr="002E5C5F">
              <w:rPr>
                <w:b/>
                <w:i/>
              </w:rPr>
              <w:t>-innovatorer tillige med etablerede medicinalvirksomheder for at øge modstandsdygtigheden, fremme teknologiske fremskridt og skærpe konkurrenceevnen i Unionens lægemiddelsektor. Kommissionen bør specifikt overveje at medtage adgang til virksomme lægemiddelbestanddele (API) og udgangsmaterialer hertil i anvendelsesområdet for internationale partnerskaber.</w:t>
            </w:r>
          </w:p>
        </w:tc>
      </w:tr>
    </w:tbl>
    <w:p w14:paraId="03614B31" w14:textId="07CED83E" w:rsidR="000B2FDD" w:rsidRPr="002E5C5F" w:rsidRDefault="001D28F8" w:rsidP="000B2FDD">
      <w:pPr>
        <w:pStyle w:val="AMNumberTabs0"/>
      </w:pPr>
      <w:r>
        <w:lastRenderedPageBreak/>
        <w:t>Ændring</w:t>
      </w:r>
      <w:r w:rsidR="000B2FDD" w:rsidRPr="002E5C5F">
        <w:tab/>
      </w:r>
      <w:r w:rsidR="000B2FDD" w:rsidRPr="002E5C5F">
        <w:tab/>
        <w:t>42</w:t>
      </w:r>
    </w:p>
    <w:p w14:paraId="468E4EFF" w14:textId="77777777" w:rsidR="000B2FDD" w:rsidRPr="002E5C5F" w:rsidRDefault="000B2FDD" w:rsidP="000B2FDD">
      <w:pPr>
        <w:pStyle w:val="NormalBold12b"/>
      </w:pPr>
      <w:r w:rsidRPr="002E5C5F">
        <w:t>Forslag til forordning</w:t>
      </w:r>
    </w:p>
    <w:p w14:paraId="5C796F51" w14:textId="77777777" w:rsidR="000B2FDD" w:rsidRPr="002E5C5F" w:rsidRDefault="000B2FDD" w:rsidP="000B2FDD">
      <w:pPr>
        <w:pStyle w:val="NormalBold"/>
      </w:pPr>
      <w:r w:rsidRPr="002E5C5F">
        <w:t>Betragtning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D48E3C3" w14:textId="77777777" w:rsidTr="00CB4F8D">
        <w:trPr>
          <w:trHeight w:hRule="exact" w:val="240"/>
          <w:jc w:val="center"/>
        </w:trPr>
        <w:tc>
          <w:tcPr>
            <w:tcW w:w="9752" w:type="dxa"/>
            <w:gridSpan w:val="2"/>
            <w:tcBorders>
              <w:top w:val="nil"/>
              <w:left w:val="nil"/>
              <w:bottom w:val="nil"/>
              <w:right w:val="nil"/>
            </w:tcBorders>
          </w:tcPr>
          <w:p w14:paraId="39B058BB" w14:textId="77777777" w:rsidR="000B2FDD" w:rsidRPr="002E5C5F" w:rsidRDefault="000B2FDD" w:rsidP="00CB4F8D"/>
        </w:tc>
      </w:tr>
      <w:tr w:rsidR="000B2FDD" w:rsidRPr="002E5C5F" w14:paraId="211042EA" w14:textId="77777777" w:rsidTr="00CB4F8D">
        <w:trPr>
          <w:trHeight w:val="240"/>
          <w:jc w:val="center"/>
        </w:trPr>
        <w:tc>
          <w:tcPr>
            <w:tcW w:w="4876" w:type="dxa"/>
            <w:tcBorders>
              <w:top w:val="nil"/>
              <w:left w:val="nil"/>
              <w:bottom w:val="nil"/>
              <w:right w:val="nil"/>
            </w:tcBorders>
          </w:tcPr>
          <w:p w14:paraId="305683E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20F53D8" w14:textId="254A7374" w:rsidR="000B2FDD" w:rsidRPr="002E5C5F" w:rsidRDefault="001D28F8" w:rsidP="00CB4F8D">
            <w:pPr>
              <w:pStyle w:val="AmColumnHeading"/>
            </w:pPr>
            <w:r>
              <w:t>Ændring</w:t>
            </w:r>
          </w:p>
        </w:tc>
      </w:tr>
      <w:tr w:rsidR="000B2FDD" w:rsidRPr="002E5C5F" w14:paraId="29898B98" w14:textId="77777777" w:rsidTr="00CB4F8D">
        <w:trPr>
          <w:jc w:val="center"/>
        </w:trPr>
        <w:tc>
          <w:tcPr>
            <w:tcW w:w="4876" w:type="dxa"/>
            <w:tcBorders>
              <w:top w:val="nil"/>
              <w:left w:val="nil"/>
              <w:bottom w:val="nil"/>
              <w:right w:val="nil"/>
            </w:tcBorders>
          </w:tcPr>
          <w:p w14:paraId="07E3BC64" w14:textId="77777777" w:rsidR="000B2FDD" w:rsidRPr="002E5C5F" w:rsidRDefault="000B2FDD" w:rsidP="00CB4F8D">
            <w:pPr>
              <w:pStyle w:val="Normal6a"/>
            </w:pPr>
            <w:r w:rsidRPr="002E5C5F">
              <w:t>(41)</w:t>
            </w:r>
            <w:r w:rsidRPr="002E5C5F">
              <w:tab/>
              <w:t xml:space="preserve">Med henblik på at sikre, at denne forordning på effektiv vis sikrer opfyldelse af sine mål, er det af afgørende betydning at vurdere dens gennemførelse og virkning over tid. Kommissionen bør </w:t>
            </w:r>
            <w:proofErr w:type="gramStart"/>
            <w:r w:rsidRPr="002E5C5F">
              <w:t>foretage en evaluering af</w:t>
            </w:r>
            <w:proofErr w:type="gramEnd"/>
            <w:r w:rsidRPr="002E5C5F">
              <w:t xml:space="preserve"> denne forordning, fem år efter at den er trådt i anvendelse, og derefter hvert femte år. Denne evaluering bør omfatte en vurdering af, i hvilket omfang forordningens mål, jf. artikel 1, er nået, herunder dens indvirkning på interessenter, reguleringsmæssige procedurer og markedsdynamikker. Der bør med Kommissionens evaluering </w:t>
            </w:r>
            <w:r w:rsidRPr="002E5C5F">
              <w:lastRenderedPageBreak/>
              <w:t>navnlig tages hensyn til medlemsstaternes, de erhvervsdrivendes og andre relevante interessenters synspunkter, så det sikres, at deres feedback bidrager til løbende at forbedre de reguleringsmæssige rammer. Resultaterne af denne evaluering bør forelægges for Europa-Parlamentet, Rådet, Det Europæiske Økonomiske og Sociale Udvalg og Regionsudvalget. For at lette evalueringen bør nationale myndigheder og erhvervsdrivende efter anmodning fremlægge relevante data og oplysninger til støtte for Kommissionens vurdering.</w:t>
            </w:r>
          </w:p>
        </w:tc>
        <w:tc>
          <w:tcPr>
            <w:tcW w:w="4876" w:type="dxa"/>
            <w:tcBorders>
              <w:top w:val="nil"/>
              <w:left w:val="nil"/>
              <w:bottom w:val="nil"/>
              <w:right w:val="nil"/>
            </w:tcBorders>
          </w:tcPr>
          <w:p w14:paraId="46BF0758" w14:textId="77777777" w:rsidR="000B2FDD" w:rsidRPr="002E5C5F" w:rsidRDefault="000B2FDD" w:rsidP="00CB4F8D">
            <w:pPr>
              <w:pStyle w:val="Normal6a"/>
            </w:pPr>
            <w:r w:rsidRPr="002E5C5F">
              <w:lastRenderedPageBreak/>
              <w:t>(41)</w:t>
            </w:r>
            <w:r w:rsidRPr="002E5C5F">
              <w:tab/>
              <w:t xml:space="preserve">Med henblik på at sikre, at denne forordning på effektiv vis sikrer opfyldelse af sine mål, er det af afgørende betydning at vurdere dens gennemførelse og virkning over tid. Kommissionen bør </w:t>
            </w:r>
            <w:proofErr w:type="gramStart"/>
            <w:r w:rsidRPr="002E5C5F">
              <w:t>foretage en evaluering af</w:t>
            </w:r>
            <w:proofErr w:type="gramEnd"/>
            <w:r w:rsidRPr="002E5C5F">
              <w:t xml:space="preserve"> denne forordning, fem år efter at den er trådt i anvendelse, og derefter hvert femte år. Denne evaluering bør omfatte en vurdering af, i hvilket omfang forordningens mål, jf. artikel 1, er nået, herunder dens indvirkning på interessenter, reguleringsmæssige procedurer og markedsdynamikker. Der bør med Kommissionens evaluering </w:t>
            </w:r>
            <w:r w:rsidRPr="002E5C5F">
              <w:lastRenderedPageBreak/>
              <w:t xml:space="preserve">navnlig tages hensyn til medlemsstaternes, de erhvervsdrivendes og andre relevante interessenters synspunkter, så det sikres, at deres feedback bidrager til løbende at forbedre de reguleringsmæssige rammer. Resultaterne af denne evaluering bør forelægges for Europa-Parlamentet, Rådet, Det Europæiske Økonomiske og Sociale Udvalg og Regionsudvalget. For at lette evalueringen bør nationale myndigheder og erhvervsdrivende efter anmodning fremlægge relevante data og oplysninger til støtte for Kommissionens vurdering. </w:t>
            </w:r>
            <w:r w:rsidRPr="002E5C5F">
              <w:rPr>
                <w:b/>
                <w:i/>
              </w:rPr>
              <w:t>Hvis der i forbindelse med en evaluering konstateres en potentiel risiko med hensyn til tilgængeligheden af eller forsyningssikkerheden for et kritisk lægemiddel i Unionen, bør Kommissionen foretage en koordineret, evidensbaseret analyse og, hvis det er relevant, foreslå forholdsmæssige afbødende foranstaltninger i samråd med medlemsstaterne og relevante interessenter for at garantere forsyningssikkerheden.</w:t>
            </w:r>
          </w:p>
        </w:tc>
      </w:tr>
    </w:tbl>
    <w:p w14:paraId="1CBD0AC8" w14:textId="343BF412" w:rsidR="000B2FDD" w:rsidRPr="002E5C5F" w:rsidRDefault="001D28F8" w:rsidP="000B2FDD">
      <w:pPr>
        <w:pStyle w:val="AMNumberTabs0"/>
      </w:pPr>
      <w:r>
        <w:lastRenderedPageBreak/>
        <w:t>Ændring</w:t>
      </w:r>
      <w:r w:rsidR="000B2FDD" w:rsidRPr="002E5C5F">
        <w:tab/>
      </w:r>
      <w:r w:rsidR="000B2FDD" w:rsidRPr="002E5C5F">
        <w:tab/>
        <w:t>43</w:t>
      </w:r>
    </w:p>
    <w:p w14:paraId="1B5355DA" w14:textId="77777777" w:rsidR="000B2FDD" w:rsidRPr="002E5C5F" w:rsidRDefault="000B2FDD" w:rsidP="000B2FDD">
      <w:pPr>
        <w:pStyle w:val="NormalBold12b"/>
      </w:pPr>
      <w:r w:rsidRPr="002E5C5F">
        <w:t>Forslag til forordning</w:t>
      </w:r>
    </w:p>
    <w:p w14:paraId="671152B3" w14:textId="77777777" w:rsidR="000B2FDD" w:rsidRPr="002E5C5F" w:rsidRDefault="000B2FDD" w:rsidP="000B2FDD">
      <w:pPr>
        <w:pStyle w:val="NormalBold"/>
      </w:pPr>
      <w:r w:rsidRPr="002E5C5F">
        <w:t>Betragtning 42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5929726" w14:textId="77777777" w:rsidTr="00CB4F8D">
        <w:trPr>
          <w:trHeight w:hRule="exact" w:val="240"/>
          <w:jc w:val="center"/>
        </w:trPr>
        <w:tc>
          <w:tcPr>
            <w:tcW w:w="9752" w:type="dxa"/>
            <w:gridSpan w:val="2"/>
            <w:tcBorders>
              <w:top w:val="nil"/>
              <w:left w:val="nil"/>
              <w:bottom w:val="nil"/>
              <w:right w:val="nil"/>
            </w:tcBorders>
          </w:tcPr>
          <w:p w14:paraId="1E9E9A4F" w14:textId="77777777" w:rsidR="000B2FDD" w:rsidRPr="002E5C5F" w:rsidRDefault="000B2FDD" w:rsidP="00CB4F8D"/>
        </w:tc>
      </w:tr>
      <w:tr w:rsidR="000B2FDD" w:rsidRPr="002E5C5F" w14:paraId="3B74997A" w14:textId="77777777" w:rsidTr="00CB4F8D">
        <w:trPr>
          <w:trHeight w:val="240"/>
          <w:jc w:val="center"/>
        </w:trPr>
        <w:tc>
          <w:tcPr>
            <w:tcW w:w="4876" w:type="dxa"/>
            <w:tcBorders>
              <w:top w:val="nil"/>
              <w:left w:val="nil"/>
              <w:bottom w:val="nil"/>
              <w:right w:val="nil"/>
            </w:tcBorders>
          </w:tcPr>
          <w:p w14:paraId="23BD6D7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51D2DD8" w14:textId="7B0F2297" w:rsidR="000B2FDD" w:rsidRPr="002E5C5F" w:rsidRDefault="001D28F8" w:rsidP="00CB4F8D">
            <w:pPr>
              <w:pStyle w:val="AmColumnHeading"/>
            </w:pPr>
            <w:r>
              <w:t>Ændring</w:t>
            </w:r>
          </w:p>
        </w:tc>
      </w:tr>
      <w:tr w:rsidR="000B2FDD" w:rsidRPr="002E5C5F" w14:paraId="7094F03F" w14:textId="77777777" w:rsidTr="00CB4F8D">
        <w:trPr>
          <w:jc w:val="center"/>
        </w:trPr>
        <w:tc>
          <w:tcPr>
            <w:tcW w:w="4876" w:type="dxa"/>
            <w:tcBorders>
              <w:top w:val="nil"/>
              <w:left w:val="nil"/>
              <w:bottom w:val="nil"/>
              <w:right w:val="nil"/>
            </w:tcBorders>
          </w:tcPr>
          <w:p w14:paraId="0330A747" w14:textId="77777777" w:rsidR="000B2FDD" w:rsidRPr="002E5C5F" w:rsidRDefault="000B2FDD" w:rsidP="00CB4F8D">
            <w:pPr>
              <w:pStyle w:val="Normal6a"/>
            </w:pPr>
          </w:p>
        </w:tc>
        <w:tc>
          <w:tcPr>
            <w:tcW w:w="4876" w:type="dxa"/>
            <w:tcBorders>
              <w:top w:val="nil"/>
              <w:left w:val="nil"/>
              <w:bottom w:val="nil"/>
              <w:right w:val="nil"/>
            </w:tcBorders>
          </w:tcPr>
          <w:p w14:paraId="7C8E0CFB" w14:textId="77777777" w:rsidR="000B2FDD" w:rsidRPr="002E5C5F" w:rsidRDefault="000B2FDD" w:rsidP="00CB4F8D">
            <w:pPr>
              <w:pStyle w:val="Normal6a"/>
              <w:rPr>
                <w:b/>
                <w:i/>
              </w:rPr>
            </w:pPr>
            <w:r w:rsidRPr="002E5C5F">
              <w:rPr>
                <w:b/>
                <w:i/>
              </w:rPr>
              <w:t>(42a)</w:t>
            </w:r>
            <w:r w:rsidRPr="002E5C5F">
              <w:rPr>
                <w:b/>
                <w:i/>
              </w:rPr>
              <w:tab/>
              <w:t xml:space="preserve">Kommissionen bør for at supplere denne forordning tillægges beføjelse til at vedtage retsakter i overensstemmelse med artikel 290 i traktaten om Den Europæiske Unions funktionsmåde for så vidt angår specifikation og harmonisering af de betingelser, der gælder for fastlæggelse af de kategorier, typer og mængder af kritiske lægemidler, der skal indgå i EU-lageret, fastlæggelse af de særlige ordninger for opbevaring og vedligeholdelse af et sådant lager og kriterier og procedurer for benyttelse af de oplagrede produkter. Udøvelsen af disse delegerede beføjelser bør fuldt ud overholde nærhedsprincippet og proportionalitetsprincippet. </w:t>
            </w:r>
            <w:r w:rsidRPr="002E5C5F">
              <w:rPr>
                <w:b/>
                <w:i/>
              </w:rPr>
              <w:lastRenderedPageBreak/>
              <w:t xml:space="preserve">Kommissionen bør til at kunne ændre denne forordning tillægges beføjelse til at vedtage retsakter i overensstemmelse med artikel 290 i traktaten om Den Europæiske Unions funktionsmåde for så vidt angår en midlertidig suspendering af specifikke bestemmelser i denne forordning i tilfælde af overhængende og betydelige konkurrenceforvridninger eller alvorlige forstyrrelser af det indre markeds funktionsevne, indtil der er indført passende korrigerende foranstaltninger. Det er navnlig vigtigt, at Kommissionen under sit forberedende arbejde gennemfører relevante høringer, herunder på ekspertniveau, og at disse høringer gennemføres i overensstemmelse med principperne i den </w:t>
            </w:r>
            <w:proofErr w:type="spellStart"/>
            <w:r w:rsidRPr="002E5C5F">
              <w:rPr>
                <w:b/>
                <w:i/>
              </w:rPr>
              <w:t>interinstitutionelle</w:t>
            </w:r>
            <w:proofErr w:type="spellEnd"/>
            <w:r w:rsidRPr="002E5C5F">
              <w:rPr>
                <w:b/>
                <w:i/>
              </w:rPr>
              <w:t xml:space="preserve"> aftale af 13. april 2016 om bedre lovgivning. Det gælder navnlig, for at sikre lige deltagelse i udarbejdelsen af delegerede retsakter, at Europa-Parlamentet og Rådet skal forelægges alle dokumenter på samme tid som medlemsstaternes eksperter, og at deres eksperter skal have systematisk adgang til møder i Kommissionens ekspertgrupper, der beskæftiger sig med udarbejdelsen af delegerede retsakter.</w:t>
            </w:r>
          </w:p>
        </w:tc>
      </w:tr>
    </w:tbl>
    <w:p w14:paraId="1CD1836B" w14:textId="0EAEE2B6" w:rsidR="000B2FDD" w:rsidRPr="002E5C5F" w:rsidRDefault="001D28F8" w:rsidP="000B2FDD">
      <w:pPr>
        <w:pStyle w:val="AMNumberTabs0"/>
      </w:pPr>
      <w:r>
        <w:lastRenderedPageBreak/>
        <w:t>Ændring</w:t>
      </w:r>
      <w:r w:rsidR="000B2FDD" w:rsidRPr="002E5C5F">
        <w:tab/>
      </w:r>
      <w:r w:rsidR="000B2FDD" w:rsidRPr="002E5C5F">
        <w:tab/>
        <w:t>44</w:t>
      </w:r>
    </w:p>
    <w:p w14:paraId="2CAB7451" w14:textId="77777777" w:rsidR="000B2FDD" w:rsidRPr="002E5C5F" w:rsidRDefault="000B2FDD" w:rsidP="000B2FDD">
      <w:pPr>
        <w:pStyle w:val="NormalBold12b"/>
      </w:pPr>
      <w:r w:rsidRPr="002E5C5F">
        <w:t>Forslag til forordning</w:t>
      </w:r>
    </w:p>
    <w:p w14:paraId="489A161A" w14:textId="77777777" w:rsidR="000B2FDD" w:rsidRPr="002E5C5F" w:rsidRDefault="000B2FDD" w:rsidP="000B2FDD">
      <w:pPr>
        <w:pStyle w:val="NormalBold"/>
      </w:pPr>
      <w:r w:rsidRPr="002E5C5F">
        <w:t>Artikel 1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8283D8F" w14:textId="77777777" w:rsidTr="00CB4F8D">
        <w:trPr>
          <w:trHeight w:hRule="exact" w:val="240"/>
          <w:jc w:val="center"/>
        </w:trPr>
        <w:tc>
          <w:tcPr>
            <w:tcW w:w="9752" w:type="dxa"/>
            <w:gridSpan w:val="2"/>
            <w:tcBorders>
              <w:top w:val="nil"/>
              <w:left w:val="nil"/>
              <w:bottom w:val="nil"/>
              <w:right w:val="nil"/>
            </w:tcBorders>
          </w:tcPr>
          <w:p w14:paraId="5A4EB2A5" w14:textId="77777777" w:rsidR="000B2FDD" w:rsidRPr="002E5C5F" w:rsidRDefault="000B2FDD" w:rsidP="00CB4F8D"/>
        </w:tc>
      </w:tr>
      <w:tr w:rsidR="000B2FDD" w:rsidRPr="002E5C5F" w14:paraId="012DBFE7" w14:textId="77777777" w:rsidTr="00CB4F8D">
        <w:trPr>
          <w:trHeight w:val="240"/>
          <w:jc w:val="center"/>
        </w:trPr>
        <w:tc>
          <w:tcPr>
            <w:tcW w:w="4876" w:type="dxa"/>
            <w:tcBorders>
              <w:top w:val="nil"/>
              <w:left w:val="nil"/>
              <w:bottom w:val="nil"/>
              <w:right w:val="nil"/>
            </w:tcBorders>
          </w:tcPr>
          <w:p w14:paraId="5ACE53B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86E793C" w14:textId="663C0A4D" w:rsidR="000B2FDD" w:rsidRPr="002E5C5F" w:rsidRDefault="001D28F8" w:rsidP="00CB4F8D">
            <w:pPr>
              <w:pStyle w:val="AmColumnHeading"/>
            </w:pPr>
            <w:r>
              <w:t>Ændring</w:t>
            </w:r>
          </w:p>
        </w:tc>
      </w:tr>
      <w:tr w:rsidR="000B2FDD" w:rsidRPr="002E5C5F" w14:paraId="419D5BC7" w14:textId="77777777" w:rsidTr="00CB4F8D">
        <w:trPr>
          <w:jc w:val="center"/>
        </w:trPr>
        <w:tc>
          <w:tcPr>
            <w:tcW w:w="4876" w:type="dxa"/>
            <w:tcBorders>
              <w:top w:val="nil"/>
              <w:left w:val="nil"/>
              <w:bottom w:val="nil"/>
              <w:right w:val="nil"/>
            </w:tcBorders>
          </w:tcPr>
          <w:p w14:paraId="5327B0DF" w14:textId="77777777" w:rsidR="000B2FDD" w:rsidRPr="002E5C5F" w:rsidRDefault="000B2FDD" w:rsidP="00CB4F8D">
            <w:pPr>
              <w:pStyle w:val="Normal6a"/>
            </w:pPr>
            <w:r w:rsidRPr="002E5C5F">
              <w:t>1.</w:t>
            </w:r>
            <w:r w:rsidRPr="002E5C5F">
              <w:tab/>
              <w:t xml:space="preserve">Formålet med denne forordning er at styrke forsyningssikkerheden for og tilgængeligheden af kritiske lægemidler i Unionen og derigennem sikre et højt sundhedsbeskyttelsesniveau og bidrage til Unionens sikkerhed. Forordningen har tillige til formål at forbedre tilgængeligheden af og adgangen til andre lægemidler, for hvilke markedets funktion ikke i sig selv i tilstrækkelig grad sikrer tilgængelighed af og adgang til lægemidlet for patienterne, samtidig med at der tages behørigt hensyn til behovet for at sikre </w:t>
            </w:r>
            <w:r w:rsidRPr="002E5C5F">
              <w:lastRenderedPageBreak/>
              <w:t>lægemidler til overkommelige priser.</w:t>
            </w:r>
          </w:p>
        </w:tc>
        <w:tc>
          <w:tcPr>
            <w:tcW w:w="4876" w:type="dxa"/>
            <w:tcBorders>
              <w:top w:val="nil"/>
              <w:left w:val="nil"/>
              <w:bottom w:val="nil"/>
              <w:right w:val="nil"/>
            </w:tcBorders>
          </w:tcPr>
          <w:p w14:paraId="34B93E72" w14:textId="77777777" w:rsidR="000B2FDD" w:rsidRPr="002E5C5F" w:rsidRDefault="000B2FDD" w:rsidP="00CB4F8D">
            <w:pPr>
              <w:pStyle w:val="Normal6a"/>
            </w:pPr>
            <w:r w:rsidRPr="002E5C5F">
              <w:lastRenderedPageBreak/>
              <w:t>1.</w:t>
            </w:r>
            <w:r w:rsidRPr="002E5C5F">
              <w:tab/>
              <w:t xml:space="preserve">Formålet med denne forordning er at styrke forsyningssikkerheden for og tilgængeligheden af kritiske lægemidler i Unionen og derigennem </w:t>
            </w:r>
            <w:r w:rsidRPr="002E5C5F">
              <w:rPr>
                <w:b/>
                <w:bCs/>
                <w:i/>
                <w:iCs/>
              </w:rPr>
              <w:t>mindske afhængigheden af tredjelande og derved</w:t>
            </w:r>
            <w:r w:rsidRPr="002E5C5F">
              <w:rPr>
                <w:b/>
                <w:bCs/>
              </w:rPr>
              <w:t xml:space="preserve"> </w:t>
            </w:r>
            <w:r w:rsidRPr="002E5C5F">
              <w:t xml:space="preserve">sikre et højt sundhedsbeskyttelsesniveau, </w:t>
            </w:r>
            <w:r w:rsidRPr="002E5C5F">
              <w:rPr>
                <w:b/>
                <w:bCs/>
                <w:i/>
                <w:iCs/>
              </w:rPr>
              <w:t>opretholde patientsikkerheden</w:t>
            </w:r>
            <w:r w:rsidRPr="002E5C5F">
              <w:t xml:space="preserve"> og bidrage til Unionens sikkerhed. Forordningen har tillige til formål at forbedre tilgængeligheden af og adgangen til andre lægemidler, for hvilke markedets funktion ikke i sig selv i tilstrækkelig grad sikrer tilgængelighed af og adgang til lægemidlet </w:t>
            </w:r>
            <w:r w:rsidRPr="002E5C5F">
              <w:lastRenderedPageBreak/>
              <w:t>for patienterne, samtidig med at der tages behørigt hensyn til behovet for at sikre</w:t>
            </w:r>
            <w:r w:rsidRPr="002E5C5F">
              <w:rPr>
                <w:b/>
                <w:bCs/>
                <w:i/>
                <w:iCs/>
              </w:rPr>
              <w:t xml:space="preserve">, at </w:t>
            </w:r>
            <w:r w:rsidRPr="002E5C5F">
              <w:t xml:space="preserve">lægemidler </w:t>
            </w:r>
            <w:r w:rsidRPr="002E5C5F">
              <w:rPr>
                <w:b/>
                <w:bCs/>
                <w:i/>
                <w:iCs/>
              </w:rPr>
              <w:t>er tilgængelige og</w:t>
            </w:r>
            <w:r w:rsidRPr="002E5C5F">
              <w:t xml:space="preserve"> til overkommelige priser.</w:t>
            </w:r>
          </w:p>
        </w:tc>
      </w:tr>
    </w:tbl>
    <w:p w14:paraId="4CD6BC41" w14:textId="28640FEE" w:rsidR="000B2FDD" w:rsidRPr="002E5C5F" w:rsidRDefault="001D28F8" w:rsidP="000B2FDD">
      <w:pPr>
        <w:pStyle w:val="AmNumberTabs"/>
        <w:keepNext/>
      </w:pPr>
      <w:r>
        <w:lastRenderedPageBreak/>
        <w:t>Ændring</w:t>
      </w:r>
      <w:r w:rsidR="000B2FDD" w:rsidRPr="002E5C5F">
        <w:tab/>
      </w:r>
      <w:r w:rsidR="000B2FDD" w:rsidRPr="002E5C5F">
        <w:tab/>
        <w:t>45</w:t>
      </w:r>
    </w:p>
    <w:p w14:paraId="6500F715" w14:textId="77777777" w:rsidR="000B2FDD" w:rsidRPr="002E5C5F" w:rsidRDefault="000B2FDD" w:rsidP="000B2FDD">
      <w:pPr>
        <w:pStyle w:val="NormalBold12b"/>
        <w:keepNext/>
      </w:pPr>
      <w:r w:rsidRPr="002E5C5F">
        <w:t>Forslag til forordning</w:t>
      </w:r>
    </w:p>
    <w:p w14:paraId="7113C8ED" w14:textId="77777777" w:rsidR="000B2FDD" w:rsidRPr="002E5C5F" w:rsidRDefault="000B2FDD" w:rsidP="000B2FDD">
      <w:pPr>
        <w:pStyle w:val="NormalBold"/>
        <w:keepNext/>
      </w:pPr>
      <w:r w:rsidRPr="002E5C5F">
        <w:t>Artikel 1 – stk.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2FDD" w:rsidRPr="002E5C5F" w14:paraId="499A6211" w14:textId="77777777" w:rsidTr="00CB4F8D">
        <w:trPr>
          <w:jc w:val="center"/>
        </w:trPr>
        <w:tc>
          <w:tcPr>
            <w:tcW w:w="9752" w:type="dxa"/>
            <w:gridSpan w:val="2"/>
          </w:tcPr>
          <w:p w14:paraId="1F10264F" w14:textId="77777777" w:rsidR="000B2FDD" w:rsidRPr="002E5C5F" w:rsidRDefault="000B2FDD" w:rsidP="00CB4F8D">
            <w:pPr>
              <w:keepNext/>
            </w:pPr>
          </w:p>
        </w:tc>
      </w:tr>
      <w:tr w:rsidR="000B2FDD" w:rsidRPr="002E5C5F" w14:paraId="5784773E" w14:textId="77777777" w:rsidTr="00CB4F8D">
        <w:trPr>
          <w:jc w:val="center"/>
        </w:trPr>
        <w:tc>
          <w:tcPr>
            <w:tcW w:w="4876" w:type="dxa"/>
          </w:tcPr>
          <w:p w14:paraId="42B0F6F3" w14:textId="77777777" w:rsidR="000B2FDD" w:rsidRPr="002E5C5F" w:rsidRDefault="000B2FDD" w:rsidP="00CB4F8D">
            <w:pPr>
              <w:pStyle w:val="AmColumnHeading"/>
              <w:keepNext/>
            </w:pPr>
            <w:r w:rsidRPr="002E5C5F">
              <w:t>Kommissionens forslag</w:t>
            </w:r>
          </w:p>
        </w:tc>
        <w:tc>
          <w:tcPr>
            <w:tcW w:w="4876" w:type="dxa"/>
          </w:tcPr>
          <w:p w14:paraId="19FE9AC7" w14:textId="21C3DCC7" w:rsidR="000B2FDD" w:rsidRPr="002E5C5F" w:rsidRDefault="001D28F8" w:rsidP="00CB4F8D">
            <w:pPr>
              <w:pStyle w:val="AmColumnHeading"/>
              <w:keepNext/>
            </w:pPr>
            <w:r>
              <w:t>Ændring</w:t>
            </w:r>
          </w:p>
        </w:tc>
      </w:tr>
      <w:tr w:rsidR="000B2FDD" w:rsidRPr="002E5C5F" w14:paraId="659E4907" w14:textId="77777777" w:rsidTr="00CB4F8D">
        <w:trPr>
          <w:jc w:val="center"/>
        </w:trPr>
        <w:tc>
          <w:tcPr>
            <w:tcW w:w="4876" w:type="dxa"/>
          </w:tcPr>
          <w:p w14:paraId="0FDF7326" w14:textId="77777777" w:rsidR="000B2FDD" w:rsidRPr="002E5C5F" w:rsidRDefault="000B2FDD" w:rsidP="00CB4F8D">
            <w:pPr>
              <w:pStyle w:val="Normal6a"/>
            </w:pPr>
          </w:p>
        </w:tc>
        <w:tc>
          <w:tcPr>
            <w:tcW w:w="4876" w:type="dxa"/>
          </w:tcPr>
          <w:p w14:paraId="0A512252" w14:textId="77777777" w:rsidR="000B2FDD" w:rsidRPr="002E5C5F" w:rsidRDefault="000B2FDD" w:rsidP="00CB4F8D">
            <w:pPr>
              <w:pStyle w:val="Normal6a"/>
              <w:rPr>
                <w:b/>
                <w:i/>
              </w:rPr>
            </w:pPr>
            <w:r w:rsidRPr="002E5C5F">
              <w:rPr>
                <w:b/>
                <w:i/>
              </w:rPr>
              <w:t>1a.</w:t>
            </w:r>
            <w:r w:rsidRPr="002E5C5F">
              <w:rPr>
                <w:b/>
                <w:i/>
              </w:rPr>
              <w:tab/>
              <w:t>Denne forordning har også til formål at styrke produktionskapaciteten og forsyningskædernes modstandsdygtighed såvel som konkurrenceevnen, den strategiske autonomi og innovationen inden for Unionens lægemiddelsektor.</w:t>
            </w:r>
          </w:p>
        </w:tc>
      </w:tr>
    </w:tbl>
    <w:p w14:paraId="046475F3" w14:textId="71F9846C" w:rsidR="000B2FDD" w:rsidRPr="002E5C5F" w:rsidRDefault="001D28F8" w:rsidP="000B2FDD">
      <w:pPr>
        <w:pStyle w:val="AMNumberTabs0"/>
      </w:pPr>
      <w:r>
        <w:t>Ændring</w:t>
      </w:r>
      <w:r w:rsidR="000B2FDD" w:rsidRPr="002E5C5F">
        <w:tab/>
      </w:r>
      <w:r w:rsidR="000B2FDD" w:rsidRPr="002E5C5F">
        <w:tab/>
        <w:t>46</w:t>
      </w:r>
    </w:p>
    <w:p w14:paraId="1D0DAE0A" w14:textId="77777777" w:rsidR="000B2FDD" w:rsidRPr="002E5C5F" w:rsidRDefault="000B2FDD" w:rsidP="000B2FDD">
      <w:pPr>
        <w:pStyle w:val="NormalBold12b"/>
      </w:pPr>
      <w:r w:rsidRPr="002E5C5F">
        <w:t>Forslag til forordning</w:t>
      </w:r>
    </w:p>
    <w:p w14:paraId="30DA8967" w14:textId="77777777" w:rsidR="000B2FDD" w:rsidRPr="002E5C5F" w:rsidRDefault="000B2FDD" w:rsidP="000B2FDD">
      <w:pPr>
        <w:pStyle w:val="NormalBold"/>
      </w:pPr>
      <w:r w:rsidRPr="002E5C5F">
        <w:t>Artikel 1 – stk. 2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15B06BD" w14:textId="77777777" w:rsidTr="00CB4F8D">
        <w:trPr>
          <w:trHeight w:hRule="exact" w:val="240"/>
          <w:jc w:val="center"/>
        </w:trPr>
        <w:tc>
          <w:tcPr>
            <w:tcW w:w="9752" w:type="dxa"/>
            <w:gridSpan w:val="2"/>
            <w:tcBorders>
              <w:top w:val="nil"/>
              <w:left w:val="nil"/>
              <w:bottom w:val="nil"/>
              <w:right w:val="nil"/>
            </w:tcBorders>
          </w:tcPr>
          <w:p w14:paraId="4AD6111B" w14:textId="77777777" w:rsidR="000B2FDD" w:rsidRPr="002E5C5F" w:rsidRDefault="000B2FDD" w:rsidP="00CB4F8D"/>
        </w:tc>
      </w:tr>
      <w:tr w:rsidR="000B2FDD" w:rsidRPr="002E5C5F" w14:paraId="6DF278C0" w14:textId="77777777" w:rsidTr="00CB4F8D">
        <w:trPr>
          <w:trHeight w:val="240"/>
          <w:jc w:val="center"/>
        </w:trPr>
        <w:tc>
          <w:tcPr>
            <w:tcW w:w="4876" w:type="dxa"/>
            <w:tcBorders>
              <w:top w:val="nil"/>
              <w:left w:val="nil"/>
              <w:bottom w:val="nil"/>
              <w:right w:val="nil"/>
            </w:tcBorders>
          </w:tcPr>
          <w:p w14:paraId="6C1E308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D38FA98" w14:textId="0C5A240A" w:rsidR="000B2FDD" w:rsidRPr="002E5C5F" w:rsidRDefault="001D28F8" w:rsidP="00CB4F8D">
            <w:pPr>
              <w:pStyle w:val="AmColumnHeading"/>
            </w:pPr>
            <w:r>
              <w:t>Ændring</w:t>
            </w:r>
          </w:p>
        </w:tc>
      </w:tr>
      <w:tr w:rsidR="000B2FDD" w:rsidRPr="002E5C5F" w14:paraId="69D7C20B" w14:textId="77777777" w:rsidTr="00CB4F8D">
        <w:trPr>
          <w:jc w:val="center"/>
        </w:trPr>
        <w:tc>
          <w:tcPr>
            <w:tcW w:w="4876" w:type="dxa"/>
            <w:tcBorders>
              <w:top w:val="nil"/>
              <w:left w:val="nil"/>
              <w:bottom w:val="nil"/>
              <w:right w:val="nil"/>
            </w:tcBorders>
          </w:tcPr>
          <w:p w14:paraId="0A0F4E4C" w14:textId="77777777" w:rsidR="000B2FDD" w:rsidRPr="002E5C5F" w:rsidRDefault="000B2FDD" w:rsidP="00CB4F8D">
            <w:pPr>
              <w:pStyle w:val="Normal6a"/>
            </w:pPr>
            <w:r w:rsidRPr="002E5C5F">
              <w:t>2.</w:t>
            </w:r>
            <w:r w:rsidRPr="002E5C5F">
              <w:tab/>
              <w:t xml:space="preserve">Med henblik på at nå de i stk. 1 </w:t>
            </w:r>
            <w:r w:rsidRPr="002E5C5F">
              <w:rPr>
                <w:b/>
                <w:bCs/>
                <w:i/>
                <w:iCs/>
              </w:rPr>
              <w:t>omhandlede</w:t>
            </w:r>
            <w:r w:rsidRPr="002E5C5F">
              <w:t xml:space="preserve"> mål fastlægges med denne forordning en ramme for:</w:t>
            </w:r>
          </w:p>
        </w:tc>
        <w:tc>
          <w:tcPr>
            <w:tcW w:w="4876" w:type="dxa"/>
            <w:tcBorders>
              <w:top w:val="nil"/>
              <w:left w:val="nil"/>
              <w:bottom w:val="nil"/>
              <w:right w:val="nil"/>
            </w:tcBorders>
          </w:tcPr>
          <w:p w14:paraId="083B667F" w14:textId="77777777" w:rsidR="000B2FDD" w:rsidRPr="002E5C5F" w:rsidRDefault="000B2FDD" w:rsidP="00CB4F8D">
            <w:pPr>
              <w:pStyle w:val="Normal6a"/>
            </w:pPr>
            <w:r w:rsidRPr="002E5C5F">
              <w:t>2.</w:t>
            </w:r>
            <w:r w:rsidRPr="002E5C5F">
              <w:tab/>
              <w:t xml:space="preserve">Med henblik på at nå de i stk. 1 </w:t>
            </w:r>
            <w:r w:rsidRPr="002E5C5F">
              <w:rPr>
                <w:b/>
                <w:bCs/>
                <w:i/>
                <w:iCs/>
              </w:rPr>
              <w:t>og stk. 1a opstillede</w:t>
            </w:r>
            <w:r w:rsidRPr="002E5C5F">
              <w:t xml:space="preserve"> mål fastlægges med denne forordning en ramme for:</w:t>
            </w:r>
          </w:p>
        </w:tc>
      </w:tr>
    </w:tbl>
    <w:p w14:paraId="153C0AC6" w14:textId="79255066" w:rsidR="000B2FDD" w:rsidRPr="002E5C5F" w:rsidRDefault="001D28F8" w:rsidP="000B2FDD">
      <w:pPr>
        <w:pStyle w:val="AMNumberTabs0"/>
      </w:pPr>
      <w:r>
        <w:t>Ændring</w:t>
      </w:r>
      <w:r w:rsidR="000B2FDD" w:rsidRPr="002E5C5F">
        <w:tab/>
      </w:r>
      <w:r w:rsidR="000B2FDD" w:rsidRPr="002E5C5F">
        <w:tab/>
        <w:t>47</w:t>
      </w:r>
    </w:p>
    <w:p w14:paraId="3B75FB30" w14:textId="77777777" w:rsidR="000B2FDD" w:rsidRPr="002E5C5F" w:rsidRDefault="000B2FDD" w:rsidP="000B2FDD">
      <w:pPr>
        <w:pStyle w:val="NormalBold12b"/>
      </w:pPr>
      <w:r w:rsidRPr="002E5C5F">
        <w:t>Forslag til forordning</w:t>
      </w:r>
    </w:p>
    <w:p w14:paraId="38322F30" w14:textId="77777777" w:rsidR="000B2FDD" w:rsidRPr="002E5C5F" w:rsidRDefault="000B2FDD" w:rsidP="000B2FDD">
      <w:pPr>
        <w:pStyle w:val="NormalBold"/>
      </w:pPr>
      <w:r w:rsidRPr="002E5C5F">
        <w:t>Artikel 1 – stk. 2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78E81CE" w14:textId="77777777" w:rsidTr="00CB4F8D">
        <w:trPr>
          <w:trHeight w:hRule="exact" w:val="240"/>
          <w:jc w:val="center"/>
        </w:trPr>
        <w:tc>
          <w:tcPr>
            <w:tcW w:w="9752" w:type="dxa"/>
            <w:gridSpan w:val="2"/>
            <w:tcBorders>
              <w:top w:val="nil"/>
              <w:left w:val="nil"/>
              <w:bottom w:val="nil"/>
              <w:right w:val="nil"/>
            </w:tcBorders>
          </w:tcPr>
          <w:p w14:paraId="78491A9A" w14:textId="77777777" w:rsidR="000B2FDD" w:rsidRPr="002E5C5F" w:rsidRDefault="000B2FDD" w:rsidP="00CB4F8D"/>
        </w:tc>
      </w:tr>
      <w:tr w:rsidR="000B2FDD" w:rsidRPr="002E5C5F" w14:paraId="7D11C878" w14:textId="77777777" w:rsidTr="00CB4F8D">
        <w:trPr>
          <w:trHeight w:val="240"/>
          <w:jc w:val="center"/>
        </w:trPr>
        <w:tc>
          <w:tcPr>
            <w:tcW w:w="4876" w:type="dxa"/>
            <w:tcBorders>
              <w:top w:val="nil"/>
              <w:left w:val="nil"/>
              <w:bottom w:val="nil"/>
              <w:right w:val="nil"/>
            </w:tcBorders>
          </w:tcPr>
          <w:p w14:paraId="2116790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62ED0EB" w14:textId="278A3ECF" w:rsidR="000B2FDD" w:rsidRPr="002E5C5F" w:rsidRDefault="001D28F8" w:rsidP="00CB4F8D">
            <w:pPr>
              <w:pStyle w:val="AmColumnHeading"/>
            </w:pPr>
            <w:r>
              <w:t>Ændring</w:t>
            </w:r>
          </w:p>
        </w:tc>
      </w:tr>
      <w:tr w:rsidR="000B2FDD" w:rsidRPr="002E5C5F" w14:paraId="237705AB" w14:textId="77777777" w:rsidTr="00CB4F8D">
        <w:trPr>
          <w:jc w:val="center"/>
        </w:trPr>
        <w:tc>
          <w:tcPr>
            <w:tcW w:w="4876" w:type="dxa"/>
            <w:tcBorders>
              <w:top w:val="nil"/>
              <w:left w:val="nil"/>
              <w:bottom w:val="nil"/>
              <w:right w:val="nil"/>
            </w:tcBorders>
          </w:tcPr>
          <w:p w14:paraId="2E44A299" w14:textId="77777777" w:rsidR="000B2FDD" w:rsidRPr="002E5C5F" w:rsidRDefault="000B2FDD" w:rsidP="00CB4F8D">
            <w:pPr>
              <w:pStyle w:val="Normal6a"/>
            </w:pPr>
            <w:r w:rsidRPr="002E5C5F">
              <w:t>a)</w:t>
            </w:r>
            <w:r w:rsidRPr="002E5C5F">
              <w:tab/>
              <w:t>at lette investeringer i produktionskapaciteten i Unionen for kritiske lægemidler, deres virksomme stoffer og andre essentielle input</w:t>
            </w:r>
          </w:p>
        </w:tc>
        <w:tc>
          <w:tcPr>
            <w:tcW w:w="4876" w:type="dxa"/>
            <w:tcBorders>
              <w:top w:val="nil"/>
              <w:left w:val="nil"/>
              <w:bottom w:val="nil"/>
              <w:right w:val="nil"/>
            </w:tcBorders>
          </w:tcPr>
          <w:p w14:paraId="1A1E9CEE" w14:textId="77777777" w:rsidR="000B2FDD" w:rsidRPr="002E5C5F" w:rsidRDefault="000B2FDD" w:rsidP="00CB4F8D">
            <w:pPr>
              <w:pStyle w:val="Normal6a"/>
            </w:pPr>
            <w:r w:rsidRPr="002E5C5F">
              <w:t>a)</w:t>
            </w:r>
            <w:r w:rsidRPr="002E5C5F">
              <w:tab/>
              <w:t xml:space="preserve">at lette, </w:t>
            </w:r>
            <w:r w:rsidRPr="002E5C5F">
              <w:rPr>
                <w:b/>
                <w:bCs/>
                <w:i/>
                <w:iCs/>
              </w:rPr>
              <w:t>understøtte og tilskynde til</w:t>
            </w:r>
            <w:r w:rsidRPr="002E5C5F">
              <w:rPr>
                <w:b/>
                <w:bCs/>
              </w:rPr>
              <w:t xml:space="preserve"> </w:t>
            </w:r>
            <w:r w:rsidRPr="002E5C5F">
              <w:t xml:space="preserve">investeringer i </w:t>
            </w:r>
            <w:r w:rsidRPr="002E5C5F">
              <w:rPr>
                <w:b/>
                <w:bCs/>
                <w:i/>
                <w:iCs/>
              </w:rPr>
              <w:t>ny produktionskapacitet og styrke den eksisterende</w:t>
            </w:r>
            <w:r w:rsidRPr="002E5C5F">
              <w:rPr>
                <w:b/>
                <w:bCs/>
              </w:rPr>
              <w:t xml:space="preserve"> </w:t>
            </w:r>
            <w:r w:rsidRPr="002E5C5F">
              <w:t xml:space="preserve">produktionskapacitet i Unionen for kritiske lægemidler </w:t>
            </w:r>
            <w:r w:rsidRPr="002E5C5F">
              <w:rPr>
                <w:b/>
                <w:bCs/>
                <w:i/>
                <w:iCs/>
              </w:rPr>
              <w:t>og, hvor det er relevant, lægemidler af fælles interesse,</w:t>
            </w:r>
            <w:r w:rsidRPr="002E5C5F">
              <w:rPr>
                <w:b/>
                <w:bCs/>
              </w:rPr>
              <w:t xml:space="preserve"> </w:t>
            </w:r>
            <w:r w:rsidRPr="002E5C5F">
              <w:t xml:space="preserve">deres virksomme stoffer og andre essentielle input, </w:t>
            </w:r>
            <w:r w:rsidRPr="002E5C5F">
              <w:rPr>
                <w:b/>
                <w:bCs/>
                <w:i/>
                <w:iCs/>
              </w:rPr>
              <w:t xml:space="preserve">idet der gives prioritet til lægemidler, som kan blive kritiske, hvis sårbarheder påvirker deres forsyningskæde, ved at give mulighed for fremskyndede tilladelsesprocesser </w:t>
            </w:r>
            <w:r w:rsidRPr="002E5C5F">
              <w:rPr>
                <w:b/>
                <w:bCs/>
                <w:i/>
                <w:iCs/>
              </w:rPr>
              <w:lastRenderedPageBreak/>
              <w:t>vedrørende de strategiske projekter, der findes i gældende EU-ret og national ret</w:t>
            </w:r>
          </w:p>
        </w:tc>
      </w:tr>
    </w:tbl>
    <w:p w14:paraId="2821353C" w14:textId="7D985872" w:rsidR="000B2FDD" w:rsidRPr="002E5C5F" w:rsidRDefault="001D28F8" w:rsidP="000B2FDD">
      <w:pPr>
        <w:pStyle w:val="AMNumberTabs0"/>
      </w:pPr>
      <w:r>
        <w:lastRenderedPageBreak/>
        <w:t>Ændring</w:t>
      </w:r>
      <w:r w:rsidR="000B2FDD" w:rsidRPr="002E5C5F">
        <w:tab/>
      </w:r>
      <w:r w:rsidR="000B2FDD" w:rsidRPr="002E5C5F">
        <w:tab/>
        <w:t>48</w:t>
      </w:r>
    </w:p>
    <w:p w14:paraId="1D03F68C" w14:textId="77777777" w:rsidR="000B2FDD" w:rsidRPr="002E5C5F" w:rsidRDefault="000B2FDD" w:rsidP="000B2FDD">
      <w:pPr>
        <w:pStyle w:val="NormalBold12b"/>
      </w:pPr>
      <w:r w:rsidRPr="002E5C5F">
        <w:t>Forslag til forordning</w:t>
      </w:r>
    </w:p>
    <w:p w14:paraId="3C1611BB" w14:textId="77777777" w:rsidR="000B2FDD" w:rsidRPr="002E5C5F" w:rsidRDefault="000B2FDD" w:rsidP="000B2FDD">
      <w:pPr>
        <w:pStyle w:val="NormalBold"/>
      </w:pPr>
      <w:r w:rsidRPr="002E5C5F">
        <w:t>Artikel 1 – stk. 2 – litra b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0378287" w14:textId="77777777" w:rsidTr="00CB4F8D">
        <w:trPr>
          <w:trHeight w:hRule="exact" w:val="240"/>
          <w:jc w:val="center"/>
        </w:trPr>
        <w:tc>
          <w:tcPr>
            <w:tcW w:w="9752" w:type="dxa"/>
            <w:gridSpan w:val="2"/>
            <w:tcBorders>
              <w:top w:val="nil"/>
              <w:left w:val="nil"/>
              <w:bottom w:val="nil"/>
              <w:right w:val="nil"/>
            </w:tcBorders>
          </w:tcPr>
          <w:p w14:paraId="35B3079B" w14:textId="77777777" w:rsidR="000B2FDD" w:rsidRPr="002E5C5F" w:rsidRDefault="000B2FDD" w:rsidP="00CB4F8D"/>
        </w:tc>
      </w:tr>
      <w:tr w:rsidR="000B2FDD" w:rsidRPr="002E5C5F" w14:paraId="440B59E3" w14:textId="77777777" w:rsidTr="00CB4F8D">
        <w:trPr>
          <w:trHeight w:val="240"/>
          <w:jc w:val="center"/>
        </w:trPr>
        <w:tc>
          <w:tcPr>
            <w:tcW w:w="4876" w:type="dxa"/>
            <w:tcBorders>
              <w:top w:val="nil"/>
              <w:left w:val="nil"/>
              <w:bottom w:val="nil"/>
              <w:right w:val="nil"/>
            </w:tcBorders>
          </w:tcPr>
          <w:p w14:paraId="5C9737E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478D7A" w14:textId="58861808" w:rsidR="000B2FDD" w:rsidRPr="002E5C5F" w:rsidRDefault="001D28F8" w:rsidP="00CB4F8D">
            <w:pPr>
              <w:pStyle w:val="AmColumnHeading"/>
            </w:pPr>
            <w:r>
              <w:t>Ændring</w:t>
            </w:r>
          </w:p>
        </w:tc>
      </w:tr>
      <w:tr w:rsidR="000B2FDD" w:rsidRPr="002E5C5F" w14:paraId="6057B7F4" w14:textId="77777777" w:rsidTr="00CB4F8D">
        <w:trPr>
          <w:jc w:val="center"/>
        </w:trPr>
        <w:tc>
          <w:tcPr>
            <w:tcW w:w="4876" w:type="dxa"/>
            <w:tcBorders>
              <w:top w:val="nil"/>
              <w:left w:val="nil"/>
              <w:bottom w:val="nil"/>
              <w:right w:val="nil"/>
            </w:tcBorders>
          </w:tcPr>
          <w:p w14:paraId="028427C5" w14:textId="77777777" w:rsidR="000B2FDD" w:rsidRPr="002E5C5F" w:rsidRDefault="000B2FDD" w:rsidP="00CB4F8D">
            <w:pPr>
              <w:pStyle w:val="Normal6a"/>
            </w:pPr>
          </w:p>
        </w:tc>
        <w:tc>
          <w:tcPr>
            <w:tcW w:w="4876" w:type="dxa"/>
            <w:tcBorders>
              <w:top w:val="nil"/>
              <w:left w:val="nil"/>
              <w:bottom w:val="nil"/>
              <w:right w:val="nil"/>
            </w:tcBorders>
          </w:tcPr>
          <w:p w14:paraId="22F65CED" w14:textId="77777777" w:rsidR="000B2FDD" w:rsidRPr="002E5C5F" w:rsidRDefault="000B2FDD" w:rsidP="00CB4F8D">
            <w:pPr>
              <w:pStyle w:val="Normal6a"/>
              <w:rPr>
                <w:b/>
                <w:i/>
              </w:rPr>
            </w:pPr>
            <w:proofErr w:type="spellStart"/>
            <w:r w:rsidRPr="002E5C5F">
              <w:rPr>
                <w:b/>
                <w:i/>
              </w:rPr>
              <w:t>ba</w:t>
            </w:r>
            <w:proofErr w:type="spellEnd"/>
            <w:r w:rsidRPr="002E5C5F">
              <w:rPr>
                <w:b/>
                <w:i/>
              </w:rPr>
              <w:t>)</w:t>
            </w:r>
            <w:r w:rsidRPr="002E5C5F">
              <w:rPr>
                <w:b/>
                <w:i/>
              </w:rPr>
              <w:tab/>
            </w:r>
            <w:proofErr w:type="gramStart"/>
            <w:r w:rsidRPr="002E5C5F">
              <w:rPr>
                <w:b/>
                <w:i/>
              </w:rPr>
              <w:t>forebygge</w:t>
            </w:r>
            <w:proofErr w:type="gramEnd"/>
            <w:r w:rsidRPr="002E5C5F">
              <w:rPr>
                <w:b/>
                <w:i/>
              </w:rPr>
              <w:t xml:space="preserve"> mangel på og styrke tilgængeligheden af lægemidler ved at lette vedtagelsen af fælles standarder for beredskabslagre og nationale lagre af kritiske lægemidler og lægemidler af fælles interesse og ved at øge gennemsigtigheden og koordineringen medlemsstaterne imellem i denne henseende</w:t>
            </w:r>
          </w:p>
        </w:tc>
      </w:tr>
    </w:tbl>
    <w:p w14:paraId="203903E7" w14:textId="2B54C63F" w:rsidR="000B2FDD" w:rsidRPr="002E5C5F" w:rsidRDefault="001D28F8" w:rsidP="000B2FDD">
      <w:pPr>
        <w:pStyle w:val="AMNumberTabs0"/>
      </w:pPr>
      <w:r>
        <w:t>Ændring</w:t>
      </w:r>
      <w:r w:rsidR="000B2FDD" w:rsidRPr="002E5C5F">
        <w:tab/>
      </w:r>
      <w:r w:rsidR="000B2FDD" w:rsidRPr="002E5C5F">
        <w:tab/>
        <w:t>49</w:t>
      </w:r>
    </w:p>
    <w:p w14:paraId="46577CD9" w14:textId="77777777" w:rsidR="000B2FDD" w:rsidRPr="002E5C5F" w:rsidRDefault="000B2FDD" w:rsidP="000B2FDD">
      <w:pPr>
        <w:pStyle w:val="NormalBold12b"/>
      </w:pPr>
      <w:r w:rsidRPr="002E5C5F">
        <w:t>Forslag til forordning</w:t>
      </w:r>
    </w:p>
    <w:p w14:paraId="255D790F" w14:textId="77777777" w:rsidR="000B2FDD" w:rsidRPr="002E5C5F" w:rsidRDefault="000B2FDD" w:rsidP="000B2FDD">
      <w:pPr>
        <w:pStyle w:val="NormalBold"/>
      </w:pPr>
      <w:r w:rsidRPr="002E5C5F">
        <w:t>Artikel 1 – stk. 2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B11B4ED" w14:textId="77777777" w:rsidTr="00CB4F8D">
        <w:trPr>
          <w:trHeight w:hRule="exact" w:val="240"/>
          <w:jc w:val="center"/>
        </w:trPr>
        <w:tc>
          <w:tcPr>
            <w:tcW w:w="9752" w:type="dxa"/>
            <w:gridSpan w:val="2"/>
            <w:tcBorders>
              <w:top w:val="nil"/>
              <w:left w:val="nil"/>
              <w:bottom w:val="nil"/>
              <w:right w:val="nil"/>
            </w:tcBorders>
          </w:tcPr>
          <w:p w14:paraId="0DFA0154" w14:textId="77777777" w:rsidR="000B2FDD" w:rsidRPr="002E5C5F" w:rsidRDefault="000B2FDD" w:rsidP="00CB4F8D"/>
        </w:tc>
      </w:tr>
      <w:tr w:rsidR="000B2FDD" w:rsidRPr="002E5C5F" w14:paraId="08C83448" w14:textId="77777777" w:rsidTr="00CB4F8D">
        <w:trPr>
          <w:trHeight w:val="240"/>
          <w:jc w:val="center"/>
        </w:trPr>
        <w:tc>
          <w:tcPr>
            <w:tcW w:w="4876" w:type="dxa"/>
            <w:tcBorders>
              <w:top w:val="nil"/>
              <w:left w:val="nil"/>
              <w:bottom w:val="nil"/>
              <w:right w:val="nil"/>
            </w:tcBorders>
          </w:tcPr>
          <w:p w14:paraId="0156D7E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BA51FF7" w14:textId="6E462278" w:rsidR="000B2FDD" w:rsidRPr="002E5C5F" w:rsidRDefault="001D28F8" w:rsidP="00CB4F8D">
            <w:pPr>
              <w:pStyle w:val="AmColumnHeading"/>
            </w:pPr>
            <w:r>
              <w:t>Ændring</w:t>
            </w:r>
          </w:p>
        </w:tc>
      </w:tr>
      <w:tr w:rsidR="000B2FDD" w:rsidRPr="002E5C5F" w14:paraId="45A006F1" w14:textId="77777777" w:rsidTr="00CB4F8D">
        <w:trPr>
          <w:jc w:val="center"/>
        </w:trPr>
        <w:tc>
          <w:tcPr>
            <w:tcW w:w="4876" w:type="dxa"/>
            <w:tcBorders>
              <w:top w:val="nil"/>
              <w:left w:val="nil"/>
              <w:bottom w:val="nil"/>
              <w:right w:val="nil"/>
            </w:tcBorders>
          </w:tcPr>
          <w:p w14:paraId="038A5C3E" w14:textId="77777777" w:rsidR="000B2FDD" w:rsidRPr="002E5C5F" w:rsidRDefault="000B2FDD" w:rsidP="00CB4F8D">
            <w:pPr>
              <w:pStyle w:val="Normal6a"/>
            </w:pPr>
            <w:r w:rsidRPr="002E5C5F">
              <w:t>c)</w:t>
            </w:r>
            <w:r w:rsidRPr="002E5C5F">
              <w:tab/>
              <w:t xml:space="preserve">at mobilisere de deltagende medlemsstaters samlede efterspørgsel ved hjælp af samarbejdsbaserede udbudsprocedurer </w:t>
            </w:r>
            <w:r w:rsidRPr="002E5C5F">
              <w:rPr>
                <w:b/>
                <w:bCs/>
                <w:i/>
                <w:iCs/>
              </w:rPr>
              <w:t>og</w:t>
            </w:r>
          </w:p>
        </w:tc>
        <w:tc>
          <w:tcPr>
            <w:tcW w:w="4876" w:type="dxa"/>
            <w:tcBorders>
              <w:top w:val="nil"/>
              <w:left w:val="nil"/>
              <w:bottom w:val="nil"/>
              <w:right w:val="nil"/>
            </w:tcBorders>
          </w:tcPr>
          <w:p w14:paraId="6E015ED5" w14:textId="77777777" w:rsidR="000B2FDD" w:rsidRPr="002E5C5F" w:rsidRDefault="000B2FDD" w:rsidP="00CB4F8D">
            <w:pPr>
              <w:pStyle w:val="Normal6a"/>
            </w:pPr>
            <w:r w:rsidRPr="002E5C5F">
              <w:t>c)</w:t>
            </w:r>
            <w:r w:rsidRPr="002E5C5F">
              <w:tab/>
              <w:t>at mobilisere de deltagende medlemsstaters samlede efterspørgsel ved hjælp af samarbejdsbaserede udbudsprocedurer</w:t>
            </w:r>
          </w:p>
        </w:tc>
      </w:tr>
    </w:tbl>
    <w:p w14:paraId="2737253E" w14:textId="13A54FA8" w:rsidR="000B2FDD" w:rsidRPr="002E5C5F" w:rsidRDefault="001D28F8" w:rsidP="000B2FDD">
      <w:pPr>
        <w:pStyle w:val="AMNumberTabs0"/>
      </w:pPr>
      <w:r>
        <w:t>Ændring</w:t>
      </w:r>
      <w:r w:rsidR="000B2FDD" w:rsidRPr="002E5C5F">
        <w:tab/>
      </w:r>
      <w:r w:rsidR="000B2FDD" w:rsidRPr="002E5C5F">
        <w:tab/>
        <w:t>50</w:t>
      </w:r>
    </w:p>
    <w:p w14:paraId="099C7F43" w14:textId="77777777" w:rsidR="000B2FDD" w:rsidRPr="002E5C5F" w:rsidRDefault="000B2FDD" w:rsidP="000B2FDD">
      <w:pPr>
        <w:pStyle w:val="NormalBold12b"/>
      </w:pPr>
      <w:r w:rsidRPr="002E5C5F">
        <w:t>Forslag til forordning</w:t>
      </w:r>
    </w:p>
    <w:p w14:paraId="53CAE89B" w14:textId="77777777" w:rsidR="000B2FDD" w:rsidRPr="002E5C5F" w:rsidRDefault="000B2FDD" w:rsidP="000B2FDD">
      <w:pPr>
        <w:pStyle w:val="NormalBold"/>
      </w:pPr>
      <w:r w:rsidRPr="002E5C5F">
        <w:t>Artikel 1 – stk. 2 – litra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5A3629B" w14:textId="77777777" w:rsidTr="00CB4F8D">
        <w:trPr>
          <w:trHeight w:hRule="exact" w:val="240"/>
          <w:jc w:val="center"/>
        </w:trPr>
        <w:tc>
          <w:tcPr>
            <w:tcW w:w="9752" w:type="dxa"/>
            <w:gridSpan w:val="2"/>
            <w:tcBorders>
              <w:top w:val="nil"/>
              <w:left w:val="nil"/>
              <w:bottom w:val="nil"/>
              <w:right w:val="nil"/>
            </w:tcBorders>
          </w:tcPr>
          <w:p w14:paraId="2A4A7626" w14:textId="77777777" w:rsidR="000B2FDD" w:rsidRPr="002E5C5F" w:rsidRDefault="000B2FDD" w:rsidP="00CB4F8D"/>
        </w:tc>
      </w:tr>
      <w:tr w:rsidR="000B2FDD" w:rsidRPr="002E5C5F" w14:paraId="35E0C0C4" w14:textId="77777777" w:rsidTr="00CB4F8D">
        <w:trPr>
          <w:trHeight w:val="240"/>
          <w:jc w:val="center"/>
        </w:trPr>
        <w:tc>
          <w:tcPr>
            <w:tcW w:w="4876" w:type="dxa"/>
            <w:tcBorders>
              <w:top w:val="nil"/>
              <w:left w:val="nil"/>
              <w:bottom w:val="nil"/>
              <w:right w:val="nil"/>
            </w:tcBorders>
          </w:tcPr>
          <w:p w14:paraId="680A7CC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5616EB3" w14:textId="47ED8F76" w:rsidR="000B2FDD" w:rsidRPr="002E5C5F" w:rsidRDefault="001D28F8" w:rsidP="00CB4F8D">
            <w:pPr>
              <w:pStyle w:val="AmColumnHeading"/>
            </w:pPr>
            <w:r>
              <w:t>Ændring</w:t>
            </w:r>
          </w:p>
        </w:tc>
      </w:tr>
      <w:tr w:rsidR="000B2FDD" w:rsidRPr="002E5C5F" w14:paraId="0845AEA0" w14:textId="77777777" w:rsidTr="00CB4F8D">
        <w:trPr>
          <w:jc w:val="center"/>
        </w:trPr>
        <w:tc>
          <w:tcPr>
            <w:tcW w:w="4876" w:type="dxa"/>
            <w:tcBorders>
              <w:top w:val="nil"/>
              <w:left w:val="nil"/>
              <w:bottom w:val="nil"/>
              <w:right w:val="nil"/>
            </w:tcBorders>
          </w:tcPr>
          <w:p w14:paraId="0A4FDCDF" w14:textId="77777777" w:rsidR="000B2FDD" w:rsidRPr="002E5C5F" w:rsidRDefault="000B2FDD" w:rsidP="00CB4F8D">
            <w:pPr>
              <w:pStyle w:val="Normal6a"/>
            </w:pPr>
            <w:r w:rsidRPr="002E5C5F">
              <w:t>d)</w:t>
            </w:r>
            <w:r w:rsidRPr="002E5C5F">
              <w:tab/>
              <w:t>at befordre diversificering af forsyningskæderne, bl.a. ved at lette indgåelse af strategiske partnerskaber.</w:t>
            </w:r>
          </w:p>
        </w:tc>
        <w:tc>
          <w:tcPr>
            <w:tcW w:w="4876" w:type="dxa"/>
            <w:tcBorders>
              <w:top w:val="nil"/>
              <w:left w:val="nil"/>
              <w:bottom w:val="nil"/>
              <w:right w:val="nil"/>
            </w:tcBorders>
          </w:tcPr>
          <w:p w14:paraId="34D91D4C" w14:textId="77777777" w:rsidR="000B2FDD" w:rsidRPr="002E5C5F" w:rsidRDefault="000B2FDD" w:rsidP="00CB4F8D">
            <w:pPr>
              <w:pStyle w:val="Normal6a"/>
            </w:pPr>
            <w:r w:rsidRPr="002E5C5F">
              <w:t>d)</w:t>
            </w:r>
            <w:r w:rsidRPr="002E5C5F">
              <w:tab/>
              <w:t xml:space="preserve">at befordre diversificering af forsyningskæderne, bl.a. ved at lette indgåelse af strategiske partnerskaber, </w:t>
            </w:r>
            <w:r w:rsidRPr="002E5C5F">
              <w:rPr>
                <w:b/>
                <w:bCs/>
                <w:i/>
                <w:iCs/>
              </w:rPr>
              <w:t>idet der gives prioritet til lægemidler, som kan blive kritiske, hvis sårbarheder påvirker deres forsyningskæde</w:t>
            </w:r>
          </w:p>
        </w:tc>
      </w:tr>
    </w:tbl>
    <w:p w14:paraId="7448E492" w14:textId="7FA57AE1" w:rsidR="000B2FDD" w:rsidRPr="002E5C5F" w:rsidRDefault="001D28F8" w:rsidP="000B2FDD">
      <w:pPr>
        <w:pStyle w:val="AMNumberTabs0"/>
      </w:pPr>
      <w:r>
        <w:t>Ændring</w:t>
      </w:r>
      <w:r w:rsidR="000B2FDD" w:rsidRPr="002E5C5F">
        <w:tab/>
      </w:r>
      <w:r w:rsidR="000B2FDD" w:rsidRPr="002E5C5F">
        <w:tab/>
        <w:t>51</w:t>
      </w:r>
    </w:p>
    <w:p w14:paraId="2B75BAF0" w14:textId="77777777" w:rsidR="000B2FDD" w:rsidRPr="002E5C5F" w:rsidRDefault="000B2FDD" w:rsidP="000B2FDD">
      <w:pPr>
        <w:pStyle w:val="NormalBold12b"/>
      </w:pPr>
      <w:r w:rsidRPr="002E5C5F">
        <w:t>Forslag til forordning</w:t>
      </w:r>
    </w:p>
    <w:p w14:paraId="5E915371" w14:textId="77777777" w:rsidR="000B2FDD" w:rsidRPr="002E5C5F" w:rsidRDefault="000B2FDD" w:rsidP="000B2FDD">
      <w:pPr>
        <w:pStyle w:val="NormalBold"/>
      </w:pPr>
      <w:r w:rsidRPr="002E5C5F">
        <w:t>Artikel 1 – stk. 2 – litra d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81A6F1C" w14:textId="77777777" w:rsidTr="00CB4F8D">
        <w:trPr>
          <w:trHeight w:hRule="exact" w:val="240"/>
          <w:jc w:val="center"/>
        </w:trPr>
        <w:tc>
          <w:tcPr>
            <w:tcW w:w="9752" w:type="dxa"/>
            <w:gridSpan w:val="2"/>
            <w:tcBorders>
              <w:top w:val="nil"/>
              <w:left w:val="nil"/>
              <w:bottom w:val="nil"/>
              <w:right w:val="nil"/>
            </w:tcBorders>
          </w:tcPr>
          <w:p w14:paraId="083AF01E" w14:textId="77777777" w:rsidR="000B2FDD" w:rsidRPr="002E5C5F" w:rsidRDefault="000B2FDD" w:rsidP="00CB4F8D"/>
        </w:tc>
      </w:tr>
      <w:tr w:rsidR="000B2FDD" w:rsidRPr="002E5C5F" w14:paraId="715969F1" w14:textId="77777777" w:rsidTr="00CB4F8D">
        <w:trPr>
          <w:trHeight w:val="240"/>
          <w:jc w:val="center"/>
        </w:trPr>
        <w:tc>
          <w:tcPr>
            <w:tcW w:w="4876" w:type="dxa"/>
            <w:tcBorders>
              <w:top w:val="nil"/>
              <w:left w:val="nil"/>
              <w:bottom w:val="nil"/>
              <w:right w:val="nil"/>
            </w:tcBorders>
          </w:tcPr>
          <w:p w14:paraId="0925789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D8EFBA8" w14:textId="0A6801DA" w:rsidR="000B2FDD" w:rsidRPr="002E5C5F" w:rsidRDefault="001D28F8" w:rsidP="00CB4F8D">
            <w:pPr>
              <w:pStyle w:val="AmColumnHeading"/>
            </w:pPr>
            <w:r>
              <w:t>Ændring</w:t>
            </w:r>
          </w:p>
        </w:tc>
      </w:tr>
      <w:tr w:rsidR="000B2FDD" w:rsidRPr="002E5C5F" w14:paraId="6A8BF187" w14:textId="77777777" w:rsidTr="00CB4F8D">
        <w:trPr>
          <w:jc w:val="center"/>
        </w:trPr>
        <w:tc>
          <w:tcPr>
            <w:tcW w:w="4876" w:type="dxa"/>
            <w:tcBorders>
              <w:top w:val="nil"/>
              <w:left w:val="nil"/>
              <w:bottom w:val="nil"/>
              <w:right w:val="nil"/>
            </w:tcBorders>
          </w:tcPr>
          <w:p w14:paraId="0E4243F5" w14:textId="77777777" w:rsidR="000B2FDD" w:rsidRPr="002E5C5F" w:rsidRDefault="000B2FDD" w:rsidP="00CB4F8D">
            <w:pPr>
              <w:pStyle w:val="Normal6a"/>
            </w:pPr>
          </w:p>
        </w:tc>
        <w:tc>
          <w:tcPr>
            <w:tcW w:w="4876" w:type="dxa"/>
            <w:tcBorders>
              <w:top w:val="nil"/>
              <w:left w:val="nil"/>
              <w:bottom w:val="nil"/>
              <w:right w:val="nil"/>
            </w:tcBorders>
          </w:tcPr>
          <w:p w14:paraId="1F35B5CB" w14:textId="77777777" w:rsidR="000B2FDD" w:rsidRPr="002E5C5F" w:rsidRDefault="000B2FDD" w:rsidP="00CB4F8D">
            <w:pPr>
              <w:pStyle w:val="Normal6a"/>
              <w:rPr>
                <w:b/>
                <w:i/>
              </w:rPr>
            </w:pPr>
            <w:r w:rsidRPr="002E5C5F">
              <w:rPr>
                <w:b/>
                <w:i/>
              </w:rPr>
              <w:t>da)</w:t>
            </w:r>
            <w:r w:rsidRPr="002E5C5F">
              <w:rPr>
                <w:b/>
                <w:i/>
              </w:rPr>
              <w:tab/>
              <w:t>at fremme investeringer i kritisk distributionsinfrastrukturkapacitet for kritiske lægemidler, som sikrer forsyningssikkerhed, tilgængelighed og adgang i Unionen samt</w:t>
            </w:r>
          </w:p>
        </w:tc>
      </w:tr>
    </w:tbl>
    <w:p w14:paraId="15BDBE82" w14:textId="531BC244" w:rsidR="000B2FDD" w:rsidRPr="002E5C5F" w:rsidRDefault="001D28F8" w:rsidP="000B2FDD">
      <w:pPr>
        <w:pStyle w:val="AMNumberTabs0"/>
      </w:pPr>
      <w:r>
        <w:t>Ændring</w:t>
      </w:r>
      <w:r w:rsidR="000B2FDD" w:rsidRPr="002E5C5F">
        <w:tab/>
      </w:r>
      <w:r w:rsidR="000B2FDD" w:rsidRPr="002E5C5F">
        <w:tab/>
        <w:t>52</w:t>
      </w:r>
    </w:p>
    <w:p w14:paraId="2B423B5F" w14:textId="77777777" w:rsidR="000B2FDD" w:rsidRPr="002E5C5F" w:rsidRDefault="000B2FDD" w:rsidP="000B2FDD">
      <w:pPr>
        <w:pStyle w:val="NormalBold12b"/>
      </w:pPr>
      <w:r w:rsidRPr="002E5C5F">
        <w:t>Forslag til forordning</w:t>
      </w:r>
    </w:p>
    <w:p w14:paraId="26EC838E" w14:textId="77777777" w:rsidR="000B2FDD" w:rsidRPr="002E5C5F" w:rsidRDefault="000B2FDD" w:rsidP="000B2FDD">
      <w:pPr>
        <w:pStyle w:val="NormalBold"/>
      </w:pPr>
      <w:r w:rsidRPr="002E5C5F">
        <w:t>Artikel 1 – stk. 2 – litra d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D88C529" w14:textId="77777777" w:rsidTr="00CB4F8D">
        <w:trPr>
          <w:trHeight w:hRule="exact" w:val="240"/>
          <w:jc w:val="center"/>
        </w:trPr>
        <w:tc>
          <w:tcPr>
            <w:tcW w:w="9752" w:type="dxa"/>
            <w:gridSpan w:val="2"/>
            <w:tcBorders>
              <w:top w:val="nil"/>
              <w:left w:val="nil"/>
              <w:bottom w:val="nil"/>
              <w:right w:val="nil"/>
            </w:tcBorders>
          </w:tcPr>
          <w:p w14:paraId="5A7FA278" w14:textId="77777777" w:rsidR="000B2FDD" w:rsidRPr="002E5C5F" w:rsidRDefault="000B2FDD" w:rsidP="00CB4F8D"/>
        </w:tc>
      </w:tr>
      <w:tr w:rsidR="000B2FDD" w:rsidRPr="002E5C5F" w14:paraId="4BD73B92" w14:textId="77777777" w:rsidTr="00CB4F8D">
        <w:trPr>
          <w:trHeight w:val="240"/>
          <w:jc w:val="center"/>
        </w:trPr>
        <w:tc>
          <w:tcPr>
            <w:tcW w:w="4876" w:type="dxa"/>
            <w:tcBorders>
              <w:top w:val="nil"/>
              <w:left w:val="nil"/>
              <w:bottom w:val="nil"/>
              <w:right w:val="nil"/>
            </w:tcBorders>
          </w:tcPr>
          <w:p w14:paraId="3300A17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A403252" w14:textId="6AF87BC6" w:rsidR="000B2FDD" w:rsidRPr="002E5C5F" w:rsidRDefault="001D28F8" w:rsidP="00CB4F8D">
            <w:pPr>
              <w:pStyle w:val="AmColumnHeading"/>
            </w:pPr>
            <w:r>
              <w:t>Ændring</w:t>
            </w:r>
          </w:p>
        </w:tc>
      </w:tr>
      <w:tr w:rsidR="000B2FDD" w:rsidRPr="002E5C5F" w14:paraId="72E306E0" w14:textId="77777777" w:rsidTr="00CB4F8D">
        <w:trPr>
          <w:jc w:val="center"/>
        </w:trPr>
        <w:tc>
          <w:tcPr>
            <w:tcW w:w="4876" w:type="dxa"/>
            <w:tcBorders>
              <w:top w:val="nil"/>
              <w:left w:val="nil"/>
              <w:bottom w:val="nil"/>
              <w:right w:val="nil"/>
            </w:tcBorders>
          </w:tcPr>
          <w:p w14:paraId="1B152A55" w14:textId="77777777" w:rsidR="000B2FDD" w:rsidRPr="002E5C5F" w:rsidRDefault="000B2FDD" w:rsidP="00CB4F8D">
            <w:pPr>
              <w:pStyle w:val="Normal6a"/>
            </w:pPr>
          </w:p>
        </w:tc>
        <w:tc>
          <w:tcPr>
            <w:tcW w:w="4876" w:type="dxa"/>
            <w:tcBorders>
              <w:top w:val="nil"/>
              <w:left w:val="nil"/>
              <w:bottom w:val="nil"/>
              <w:right w:val="nil"/>
            </w:tcBorders>
          </w:tcPr>
          <w:p w14:paraId="1605ADA3" w14:textId="77777777" w:rsidR="000B2FDD" w:rsidRPr="002E5C5F" w:rsidRDefault="000B2FDD" w:rsidP="00CB4F8D">
            <w:pPr>
              <w:pStyle w:val="Normal6a"/>
              <w:rPr>
                <w:b/>
                <w:i/>
              </w:rPr>
            </w:pPr>
            <w:proofErr w:type="spellStart"/>
            <w:r w:rsidRPr="002E5C5F">
              <w:rPr>
                <w:b/>
                <w:i/>
              </w:rPr>
              <w:t>db</w:t>
            </w:r>
            <w:proofErr w:type="spellEnd"/>
            <w:r w:rsidRPr="002E5C5F">
              <w:rPr>
                <w:b/>
                <w:i/>
              </w:rPr>
              <w:t>)</w:t>
            </w:r>
            <w:r w:rsidRPr="002E5C5F">
              <w:rPr>
                <w:b/>
                <w:i/>
              </w:rPr>
              <w:tab/>
              <w:t>at styrke forsyningskædernes modstandsdygtighed og fremme bæredygtig adgang til og forsyning i Unionen af virksomme stoffer til kritiske lægemidler, API-udgangsmaterialer hertil samt øvrige essentielle input, som anvendes til fremstilling af kritiske lægemidler.</w:t>
            </w:r>
          </w:p>
        </w:tc>
      </w:tr>
    </w:tbl>
    <w:p w14:paraId="0A8BB637" w14:textId="59B1494C" w:rsidR="000B2FDD" w:rsidRPr="002E5C5F" w:rsidRDefault="001D28F8" w:rsidP="000B2FDD">
      <w:pPr>
        <w:pStyle w:val="AMNumberTabs0"/>
      </w:pPr>
      <w:r>
        <w:t>Ændring</w:t>
      </w:r>
      <w:r w:rsidR="000B2FDD" w:rsidRPr="002E5C5F">
        <w:tab/>
      </w:r>
      <w:r w:rsidR="000B2FDD" w:rsidRPr="002E5C5F">
        <w:tab/>
        <w:t>53</w:t>
      </w:r>
    </w:p>
    <w:p w14:paraId="2CDA12C1" w14:textId="77777777" w:rsidR="000B2FDD" w:rsidRPr="002E5C5F" w:rsidRDefault="000B2FDD" w:rsidP="000B2FDD">
      <w:pPr>
        <w:pStyle w:val="NormalBold12b"/>
      </w:pPr>
      <w:r w:rsidRPr="002E5C5F">
        <w:t>Forslag til forordning</w:t>
      </w:r>
    </w:p>
    <w:p w14:paraId="450E477C" w14:textId="77777777" w:rsidR="000B2FDD" w:rsidRPr="002E5C5F" w:rsidRDefault="000B2FDD" w:rsidP="000B2FDD">
      <w:pPr>
        <w:pStyle w:val="NormalBold"/>
      </w:pPr>
      <w:r w:rsidRPr="002E5C5F">
        <w:t>Artikel 2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D0FB9CE" w14:textId="77777777" w:rsidTr="00CB4F8D">
        <w:trPr>
          <w:trHeight w:hRule="exact" w:val="240"/>
          <w:jc w:val="center"/>
        </w:trPr>
        <w:tc>
          <w:tcPr>
            <w:tcW w:w="9752" w:type="dxa"/>
            <w:gridSpan w:val="2"/>
            <w:tcBorders>
              <w:top w:val="nil"/>
              <w:left w:val="nil"/>
              <w:bottom w:val="nil"/>
              <w:right w:val="nil"/>
            </w:tcBorders>
          </w:tcPr>
          <w:p w14:paraId="4FD943ED" w14:textId="77777777" w:rsidR="000B2FDD" w:rsidRPr="002E5C5F" w:rsidRDefault="000B2FDD" w:rsidP="00CB4F8D"/>
        </w:tc>
      </w:tr>
      <w:tr w:rsidR="000B2FDD" w:rsidRPr="002E5C5F" w14:paraId="2507A178" w14:textId="77777777" w:rsidTr="00CB4F8D">
        <w:trPr>
          <w:trHeight w:val="240"/>
          <w:jc w:val="center"/>
        </w:trPr>
        <w:tc>
          <w:tcPr>
            <w:tcW w:w="4876" w:type="dxa"/>
            <w:tcBorders>
              <w:top w:val="nil"/>
              <w:left w:val="nil"/>
              <w:bottom w:val="nil"/>
              <w:right w:val="nil"/>
            </w:tcBorders>
          </w:tcPr>
          <w:p w14:paraId="3F58047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EAFB035" w14:textId="0155D7E2" w:rsidR="000B2FDD" w:rsidRPr="002E5C5F" w:rsidRDefault="001D28F8" w:rsidP="00CB4F8D">
            <w:pPr>
              <w:pStyle w:val="AmColumnHeading"/>
            </w:pPr>
            <w:r>
              <w:t>Ændring</w:t>
            </w:r>
          </w:p>
        </w:tc>
      </w:tr>
      <w:tr w:rsidR="000B2FDD" w:rsidRPr="002E5C5F" w14:paraId="06537DBA" w14:textId="77777777" w:rsidTr="00CB4F8D">
        <w:trPr>
          <w:jc w:val="center"/>
        </w:trPr>
        <w:tc>
          <w:tcPr>
            <w:tcW w:w="4876" w:type="dxa"/>
            <w:tcBorders>
              <w:top w:val="nil"/>
              <w:left w:val="nil"/>
              <w:bottom w:val="nil"/>
              <w:right w:val="nil"/>
            </w:tcBorders>
          </w:tcPr>
          <w:p w14:paraId="30CA459F" w14:textId="77777777" w:rsidR="000B2FDD" w:rsidRPr="002E5C5F" w:rsidRDefault="000B2FDD" w:rsidP="00CB4F8D">
            <w:pPr>
              <w:pStyle w:val="Normal6a"/>
            </w:pPr>
            <w:r w:rsidRPr="002E5C5F">
              <w:t>1.</w:t>
            </w:r>
            <w:r w:rsidRPr="002E5C5F">
              <w:tab/>
              <w:t>Denne forordning finder anvendelse på kritiske lægemidler, der er opført på EU-listen over kritiske lægemidler som omhandlet i artikel 131 i forordning (EU</w:t>
            </w:r>
            <w:proofErr w:type="gramStart"/>
            <w:r w:rsidRPr="002E5C5F">
              <w:t>) .../</w:t>
            </w:r>
            <w:proofErr w:type="gramEnd"/>
            <w:r w:rsidRPr="002E5C5F">
              <w:t>... [henvisning indsættes efter vedtagelsen (COM(2023) 193 final)].</w:t>
            </w:r>
          </w:p>
        </w:tc>
        <w:tc>
          <w:tcPr>
            <w:tcW w:w="4876" w:type="dxa"/>
            <w:tcBorders>
              <w:top w:val="nil"/>
              <w:left w:val="nil"/>
              <w:bottom w:val="nil"/>
              <w:right w:val="nil"/>
            </w:tcBorders>
          </w:tcPr>
          <w:p w14:paraId="5ADDB41C" w14:textId="77777777" w:rsidR="000B2FDD" w:rsidRPr="002E5C5F" w:rsidRDefault="000B2FDD" w:rsidP="00CB4F8D">
            <w:pPr>
              <w:pStyle w:val="Normal6a"/>
            </w:pPr>
            <w:r w:rsidRPr="002E5C5F">
              <w:t>1.</w:t>
            </w:r>
            <w:r w:rsidRPr="002E5C5F">
              <w:tab/>
              <w:t>Denne forordning finder anvendelse på kritiske lægemidler, der er opført på EU-listen over kritiske lægemidler som omhandlet i artikel 131 i forordning (EU</w:t>
            </w:r>
            <w:proofErr w:type="gramStart"/>
            <w:r w:rsidRPr="002E5C5F">
              <w:t>) .../</w:t>
            </w:r>
            <w:proofErr w:type="gramEnd"/>
            <w:r w:rsidRPr="002E5C5F">
              <w:t>... [henvisning indsættes efter vedtagelsen (COM(2023) 193 final)]</w:t>
            </w:r>
            <w:r w:rsidRPr="002E5C5F">
              <w:rPr>
                <w:b/>
                <w:bCs/>
                <w:i/>
                <w:iCs/>
              </w:rPr>
              <w:t>, under hensyntagen til de særlige forhold, der gør sig gældende i hvert lægemiddels forsyningskæde.</w:t>
            </w:r>
          </w:p>
        </w:tc>
      </w:tr>
    </w:tbl>
    <w:p w14:paraId="4C0AFD18" w14:textId="5547A276" w:rsidR="000B2FDD" w:rsidRPr="002E5C5F" w:rsidRDefault="001D28F8" w:rsidP="000B2FDD">
      <w:pPr>
        <w:pStyle w:val="AMNumberTabs0"/>
      </w:pPr>
      <w:r>
        <w:t>Ændring</w:t>
      </w:r>
      <w:r w:rsidR="000B2FDD" w:rsidRPr="002E5C5F">
        <w:tab/>
      </w:r>
      <w:r w:rsidR="000B2FDD" w:rsidRPr="002E5C5F">
        <w:tab/>
        <w:t>54</w:t>
      </w:r>
    </w:p>
    <w:p w14:paraId="5C9C6838" w14:textId="77777777" w:rsidR="000B2FDD" w:rsidRPr="002E5C5F" w:rsidRDefault="000B2FDD" w:rsidP="000B2FDD">
      <w:pPr>
        <w:pStyle w:val="NormalBold12b"/>
      </w:pPr>
      <w:r w:rsidRPr="002E5C5F">
        <w:t>Forslag til forordning</w:t>
      </w:r>
    </w:p>
    <w:p w14:paraId="775718C3" w14:textId="77777777" w:rsidR="000B2FDD" w:rsidRPr="002E5C5F" w:rsidRDefault="000B2FDD" w:rsidP="000B2FDD">
      <w:pPr>
        <w:pStyle w:val="NormalBold"/>
      </w:pPr>
      <w:r w:rsidRPr="002E5C5F">
        <w:t>Artikel 2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500AFD0" w14:textId="77777777" w:rsidTr="00CB4F8D">
        <w:trPr>
          <w:trHeight w:hRule="exact" w:val="240"/>
          <w:jc w:val="center"/>
        </w:trPr>
        <w:tc>
          <w:tcPr>
            <w:tcW w:w="9752" w:type="dxa"/>
            <w:gridSpan w:val="2"/>
            <w:tcBorders>
              <w:top w:val="nil"/>
              <w:left w:val="nil"/>
              <w:bottom w:val="nil"/>
              <w:right w:val="nil"/>
            </w:tcBorders>
          </w:tcPr>
          <w:p w14:paraId="635DEAAC" w14:textId="77777777" w:rsidR="000B2FDD" w:rsidRPr="002E5C5F" w:rsidRDefault="000B2FDD" w:rsidP="00CB4F8D"/>
        </w:tc>
      </w:tr>
      <w:tr w:rsidR="000B2FDD" w:rsidRPr="002E5C5F" w14:paraId="0E12A3B9" w14:textId="77777777" w:rsidTr="00CB4F8D">
        <w:trPr>
          <w:trHeight w:val="240"/>
          <w:jc w:val="center"/>
        </w:trPr>
        <w:tc>
          <w:tcPr>
            <w:tcW w:w="4876" w:type="dxa"/>
            <w:tcBorders>
              <w:top w:val="nil"/>
              <w:left w:val="nil"/>
              <w:bottom w:val="nil"/>
              <w:right w:val="nil"/>
            </w:tcBorders>
          </w:tcPr>
          <w:p w14:paraId="2665848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F9ABB5D" w14:textId="38306CE6" w:rsidR="000B2FDD" w:rsidRPr="002E5C5F" w:rsidRDefault="001D28F8" w:rsidP="00CB4F8D">
            <w:pPr>
              <w:pStyle w:val="AmColumnHeading"/>
            </w:pPr>
            <w:r>
              <w:t>Ændring</w:t>
            </w:r>
          </w:p>
        </w:tc>
      </w:tr>
      <w:tr w:rsidR="000B2FDD" w:rsidRPr="002E5C5F" w14:paraId="507C6E4D" w14:textId="77777777" w:rsidTr="00CB4F8D">
        <w:trPr>
          <w:jc w:val="center"/>
        </w:trPr>
        <w:tc>
          <w:tcPr>
            <w:tcW w:w="4876" w:type="dxa"/>
            <w:tcBorders>
              <w:top w:val="nil"/>
              <w:left w:val="nil"/>
              <w:bottom w:val="nil"/>
              <w:right w:val="nil"/>
            </w:tcBorders>
          </w:tcPr>
          <w:p w14:paraId="7C1FA7E0" w14:textId="77777777" w:rsidR="000B2FDD" w:rsidRPr="002E5C5F" w:rsidRDefault="000B2FDD" w:rsidP="00CB4F8D">
            <w:pPr>
              <w:pStyle w:val="Normal6a"/>
            </w:pPr>
          </w:p>
        </w:tc>
        <w:tc>
          <w:tcPr>
            <w:tcW w:w="4876" w:type="dxa"/>
            <w:tcBorders>
              <w:top w:val="nil"/>
              <w:left w:val="nil"/>
              <w:bottom w:val="nil"/>
              <w:right w:val="nil"/>
            </w:tcBorders>
          </w:tcPr>
          <w:p w14:paraId="65783B00" w14:textId="77777777" w:rsidR="000B2FDD" w:rsidRPr="002E5C5F" w:rsidRDefault="000B2FDD" w:rsidP="00CB4F8D">
            <w:pPr>
              <w:pStyle w:val="Normal6a"/>
              <w:rPr>
                <w:b/>
                <w:i/>
              </w:rPr>
            </w:pPr>
            <w:r w:rsidRPr="002E5C5F">
              <w:rPr>
                <w:b/>
                <w:i/>
              </w:rPr>
              <w:t>1a.</w:t>
            </w:r>
            <w:r w:rsidRPr="002E5C5F">
              <w:rPr>
                <w:b/>
                <w:i/>
              </w:rPr>
              <w:tab/>
              <w:t xml:space="preserve">Kapitel III finder tillige anvendelse på virksomme stoffer i kritiske </w:t>
            </w:r>
            <w:r w:rsidRPr="002E5C5F">
              <w:rPr>
                <w:b/>
                <w:i/>
              </w:rPr>
              <w:lastRenderedPageBreak/>
              <w:t>lægemidler, udgangsmaterialer hertil samt øvrige essentielle input, som anvendes til fremstilling af kritiske lægemidler.</w:t>
            </w:r>
          </w:p>
        </w:tc>
      </w:tr>
    </w:tbl>
    <w:p w14:paraId="50A0711D" w14:textId="34CE854D" w:rsidR="000B2FDD" w:rsidRPr="002E5C5F" w:rsidRDefault="001D28F8" w:rsidP="000B2FDD">
      <w:pPr>
        <w:pStyle w:val="AMNumberTabs0"/>
      </w:pPr>
      <w:r>
        <w:lastRenderedPageBreak/>
        <w:t>Ændring</w:t>
      </w:r>
      <w:r w:rsidR="000B2FDD" w:rsidRPr="002E5C5F">
        <w:tab/>
      </w:r>
      <w:r w:rsidR="000B2FDD" w:rsidRPr="002E5C5F">
        <w:tab/>
        <w:t>55</w:t>
      </w:r>
    </w:p>
    <w:p w14:paraId="36204A04" w14:textId="77777777" w:rsidR="000B2FDD" w:rsidRPr="002E5C5F" w:rsidRDefault="000B2FDD" w:rsidP="000B2FDD">
      <w:pPr>
        <w:pStyle w:val="NormalBold12b"/>
      </w:pPr>
      <w:r w:rsidRPr="002E5C5F">
        <w:t>Forslag til forordning</w:t>
      </w:r>
    </w:p>
    <w:p w14:paraId="0FC44530" w14:textId="77777777" w:rsidR="000B2FDD" w:rsidRPr="002E5C5F" w:rsidRDefault="000B2FDD" w:rsidP="000B2FDD">
      <w:pPr>
        <w:pStyle w:val="NormalBold"/>
      </w:pPr>
      <w:r w:rsidRPr="002E5C5F">
        <w:t>Artikel 2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C5F545" w14:textId="77777777" w:rsidTr="00CB4F8D">
        <w:trPr>
          <w:trHeight w:hRule="exact" w:val="240"/>
          <w:jc w:val="center"/>
        </w:trPr>
        <w:tc>
          <w:tcPr>
            <w:tcW w:w="9752" w:type="dxa"/>
            <w:gridSpan w:val="2"/>
            <w:tcBorders>
              <w:top w:val="nil"/>
              <w:left w:val="nil"/>
              <w:bottom w:val="nil"/>
              <w:right w:val="nil"/>
            </w:tcBorders>
          </w:tcPr>
          <w:p w14:paraId="779EEBB8" w14:textId="77777777" w:rsidR="000B2FDD" w:rsidRPr="002E5C5F" w:rsidRDefault="000B2FDD" w:rsidP="00CB4F8D"/>
        </w:tc>
      </w:tr>
      <w:tr w:rsidR="000B2FDD" w:rsidRPr="002E5C5F" w14:paraId="3766A256" w14:textId="77777777" w:rsidTr="00CB4F8D">
        <w:trPr>
          <w:trHeight w:val="240"/>
          <w:jc w:val="center"/>
        </w:trPr>
        <w:tc>
          <w:tcPr>
            <w:tcW w:w="4876" w:type="dxa"/>
            <w:tcBorders>
              <w:top w:val="nil"/>
              <w:left w:val="nil"/>
              <w:bottom w:val="nil"/>
              <w:right w:val="nil"/>
            </w:tcBorders>
          </w:tcPr>
          <w:p w14:paraId="135F22A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3BFFD56" w14:textId="71DCBB54" w:rsidR="000B2FDD" w:rsidRPr="002E5C5F" w:rsidRDefault="001D28F8" w:rsidP="00CB4F8D">
            <w:pPr>
              <w:pStyle w:val="AmColumnHeading"/>
            </w:pPr>
            <w:r>
              <w:t>Ændring</w:t>
            </w:r>
          </w:p>
        </w:tc>
      </w:tr>
      <w:tr w:rsidR="000B2FDD" w:rsidRPr="002E5C5F" w14:paraId="575637F2" w14:textId="77777777" w:rsidTr="00CB4F8D">
        <w:trPr>
          <w:jc w:val="center"/>
        </w:trPr>
        <w:tc>
          <w:tcPr>
            <w:tcW w:w="4876" w:type="dxa"/>
            <w:tcBorders>
              <w:top w:val="nil"/>
              <w:left w:val="nil"/>
              <w:bottom w:val="nil"/>
              <w:right w:val="nil"/>
            </w:tcBorders>
          </w:tcPr>
          <w:p w14:paraId="776E8BC4" w14:textId="77777777" w:rsidR="000B2FDD" w:rsidRPr="002E5C5F" w:rsidRDefault="000B2FDD" w:rsidP="00CB4F8D">
            <w:pPr>
              <w:pStyle w:val="Normal6a"/>
            </w:pPr>
            <w:r w:rsidRPr="002E5C5F">
              <w:t>2.</w:t>
            </w:r>
            <w:r w:rsidRPr="002E5C5F">
              <w:tab/>
              <w:t xml:space="preserve">Kapitel IV og artikel 26, stk. 2, litra c), finder </w:t>
            </w:r>
            <w:r w:rsidRPr="00EB7969">
              <w:rPr>
                <w:b/>
                <w:bCs/>
                <w:i/>
                <w:iCs/>
              </w:rPr>
              <w:t>også</w:t>
            </w:r>
            <w:r w:rsidRPr="002E5C5F">
              <w:t xml:space="preserve"> anvendelse på lægemidler af fælles interesse.</w:t>
            </w:r>
            <w:r w:rsidRPr="002E5C5F">
              <w:rPr>
                <w:b/>
                <w:i/>
              </w:rPr>
              <w:t xml:space="preserve"> </w:t>
            </w:r>
            <w:r w:rsidRPr="00EB7969">
              <w:rPr>
                <w:b/>
                <w:bCs/>
                <w:i/>
                <w:iCs/>
              </w:rPr>
              <w:t>Kapitel III</w:t>
            </w:r>
            <w:r w:rsidRPr="002E5C5F">
              <w:t xml:space="preserve"> finder </w:t>
            </w:r>
            <w:r w:rsidRPr="00EB7969">
              <w:rPr>
                <w:b/>
                <w:bCs/>
                <w:i/>
                <w:iCs/>
              </w:rPr>
              <w:t>ikke</w:t>
            </w:r>
            <w:r w:rsidRPr="002E5C5F">
              <w:t xml:space="preserve"> anvendelse på lægemidler af fælles interesse.</w:t>
            </w:r>
          </w:p>
        </w:tc>
        <w:tc>
          <w:tcPr>
            <w:tcW w:w="4876" w:type="dxa"/>
            <w:tcBorders>
              <w:top w:val="nil"/>
              <w:left w:val="nil"/>
              <w:bottom w:val="nil"/>
              <w:right w:val="nil"/>
            </w:tcBorders>
          </w:tcPr>
          <w:p w14:paraId="66F4C5D4" w14:textId="77777777" w:rsidR="000B2FDD" w:rsidRPr="002E5C5F" w:rsidRDefault="000B2FDD" w:rsidP="00FE65E0">
            <w:pPr>
              <w:pStyle w:val="Normal6a"/>
            </w:pPr>
            <w:r w:rsidRPr="002E5C5F">
              <w:t>2.</w:t>
            </w:r>
            <w:r w:rsidRPr="002E5C5F">
              <w:tab/>
            </w:r>
            <w:r w:rsidRPr="002E5C5F">
              <w:rPr>
                <w:b/>
                <w:bCs/>
                <w:i/>
                <w:iCs/>
              </w:rPr>
              <w:t>Kapitel III, artikel 5</w:t>
            </w:r>
            <w:r w:rsidRPr="002E5C5F">
              <w:rPr>
                <w:b/>
                <w:bCs/>
                <w:i/>
                <w:iCs/>
              </w:rPr>
              <w:noBreakHyphen/>
              <w:t>15,</w:t>
            </w:r>
            <w:r w:rsidRPr="002E5C5F">
              <w:t xml:space="preserve"> kapitel IV, </w:t>
            </w:r>
            <w:r w:rsidRPr="002E5C5F">
              <w:rPr>
                <w:b/>
                <w:bCs/>
                <w:i/>
                <w:iCs/>
              </w:rPr>
              <w:t>med undtagelse af afdeling Ia (nyt)</w:t>
            </w:r>
            <w:r w:rsidRPr="002E5C5F">
              <w:t xml:space="preserve">, og artikel 26, stk. 2, litra c), finder </w:t>
            </w:r>
            <w:r w:rsidRPr="00EB7969">
              <w:rPr>
                <w:b/>
                <w:bCs/>
              </w:rPr>
              <w:t>tillige</w:t>
            </w:r>
            <w:r w:rsidRPr="002E5C5F">
              <w:t xml:space="preserve"> anvendelse på lægemidler af fælles interesse, </w:t>
            </w:r>
            <w:r w:rsidRPr="002E5C5F">
              <w:rPr>
                <w:b/>
                <w:bCs/>
                <w:i/>
                <w:iCs/>
              </w:rPr>
              <w:t>når Koordinationsgruppen for Kritiske Lægemidler har afgivet en positiv anbefaling i henhold til artikel 26, stk. 2, litra dj).</w:t>
            </w:r>
          </w:p>
        </w:tc>
      </w:tr>
      <w:tr w:rsidR="000B2FDD" w:rsidRPr="002E5C5F" w14:paraId="79F218C6" w14:textId="77777777" w:rsidTr="00CB4F8D">
        <w:trPr>
          <w:jc w:val="center"/>
        </w:trPr>
        <w:tc>
          <w:tcPr>
            <w:tcW w:w="4876" w:type="dxa"/>
            <w:tcBorders>
              <w:top w:val="nil"/>
              <w:left w:val="nil"/>
              <w:bottom w:val="nil"/>
              <w:right w:val="nil"/>
            </w:tcBorders>
          </w:tcPr>
          <w:p w14:paraId="21AD2844" w14:textId="77777777" w:rsidR="000B2FDD" w:rsidRPr="002E5C5F" w:rsidRDefault="000B2FDD" w:rsidP="00CB4F8D">
            <w:pPr>
              <w:pStyle w:val="Normal6a"/>
            </w:pPr>
          </w:p>
        </w:tc>
        <w:tc>
          <w:tcPr>
            <w:tcW w:w="4876" w:type="dxa"/>
            <w:tcBorders>
              <w:top w:val="nil"/>
              <w:left w:val="nil"/>
              <w:bottom w:val="nil"/>
              <w:right w:val="nil"/>
            </w:tcBorders>
          </w:tcPr>
          <w:p w14:paraId="0AEE7B05" w14:textId="77777777" w:rsidR="000B2FDD" w:rsidRPr="002E5C5F" w:rsidRDefault="000B2FDD" w:rsidP="00CB4F8D">
            <w:pPr>
              <w:pStyle w:val="Normal6a"/>
            </w:pPr>
            <w:r w:rsidRPr="002E5C5F">
              <w:rPr>
                <w:b/>
                <w:bCs/>
                <w:i/>
                <w:iCs/>
              </w:rPr>
              <w:t>Artikel 16 og 17</w:t>
            </w:r>
            <w:r w:rsidRPr="002E5C5F">
              <w:t xml:space="preserve"> finder </w:t>
            </w:r>
            <w:r w:rsidRPr="002E5C5F">
              <w:rPr>
                <w:b/>
                <w:bCs/>
                <w:i/>
                <w:iCs/>
              </w:rPr>
              <w:t>tilsvarende</w:t>
            </w:r>
            <w:r w:rsidRPr="002E5C5F">
              <w:t xml:space="preserve"> anvendelse på lægemidler af fælles interesse,</w:t>
            </w:r>
            <w:r w:rsidRPr="002E5C5F">
              <w:rPr>
                <w:b/>
                <w:bCs/>
                <w:i/>
                <w:iCs/>
              </w:rPr>
              <w:t xml:space="preserve"> forudsat at tildelingen af EU-midler i henhold til artikel 16 overstiger 500 mio. EUR.</w:t>
            </w:r>
          </w:p>
        </w:tc>
      </w:tr>
    </w:tbl>
    <w:p w14:paraId="57AD5957" w14:textId="3C0B75FC" w:rsidR="000B2FDD" w:rsidRPr="002E5C5F" w:rsidRDefault="001D28F8" w:rsidP="000B2FDD">
      <w:pPr>
        <w:pStyle w:val="AMNumberTabs0"/>
      </w:pPr>
      <w:r>
        <w:t>Ændring</w:t>
      </w:r>
      <w:r w:rsidR="000B2FDD" w:rsidRPr="002E5C5F">
        <w:tab/>
      </w:r>
      <w:r w:rsidR="000B2FDD" w:rsidRPr="002E5C5F">
        <w:tab/>
        <w:t>56</w:t>
      </w:r>
    </w:p>
    <w:p w14:paraId="304950B9" w14:textId="77777777" w:rsidR="000B2FDD" w:rsidRPr="002E5C5F" w:rsidRDefault="000B2FDD" w:rsidP="000B2FDD">
      <w:pPr>
        <w:pStyle w:val="NormalBold12b"/>
      </w:pPr>
      <w:r w:rsidRPr="002E5C5F">
        <w:t>Forslag til forordning</w:t>
      </w:r>
    </w:p>
    <w:p w14:paraId="07AA9530" w14:textId="77777777" w:rsidR="000B2FDD" w:rsidRPr="002E5C5F" w:rsidRDefault="000B2FDD" w:rsidP="000B2FDD">
      <w:pPr>
        <w:pStyle w:val="NormalBold"/>
      </w:pPr>
      <w:r w:rsidRPr="002E5C5F">
        <w:t>Artikel 3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63FE787" w14:textId="77777777" w:rsidTr="00CB4F8D">
        <w:trPr>
          <w:trHeight w:hRule="exact" w:val="240"/>
          <w:jc w:val="center"/>
        </w:trPr>
        <w:tc>
          <w:tcPr>
            <w:tcW w:w="9752" w:type="dxa"/>
            <w:gridSpan w:val="2"/>
            <w:tcBorders>
              <w:top w:val="nil"/>
              <w:left w:val="nil"/>
              <w:bottom w:val="nil"/>
              <w:right w:val="nil"/>
            </w:tcBorders>
          </w:tcPr>
          <w:p w14:paraId="362A0CF5" w14:textId="77777777" w:rsidR="000B2FDD" w:rsidRPr="002E5C5F" w:rsidRDefault="000B2FDD" w:rsidP="00CB4F8D"/>
        </w:tc>
      </w:tr>
      <w:tr w:rsidR="000B2FDD" w:rsidRPr="002E5C5F" w14:paraId="52535D6C" w14:textId="77777777" w:rsidTr="00CB4F8D">
        <w:trPr>
          <w:trHeight w:val="240"/>
          <w:jc w:val="center"/>
        </w:trPr>
        <w:tc>
          <w:tcPr>
            <w:tcW w:w="4876" w:type="dxa"/>
            <w:tcBorders>
              <w:top w:val="nil"/>
              <w:left w:val="nil"/>
              <w:bottom w:val="nil"/>
              <w:right w:val="nil"/>
            </w:tcBorders>
          </w:tcPr>
          <w:p w14:paraId="5CA1D55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7819C3B" w14:textId="1EBA10C0" w:rsidR="000B2FDD" w:rsidRPr="002E5C5F" w:rsidRDefault="001D28F8" w:rsidP="00CB4F8D">
            <w:pPr>
              <w:pStyle w:val="AmColumnHeading"/>
            </w:pPr>
            <w:r>
              <w:t>Ændring</w:t>
            </w:r>
          </w:p>
        </w:tc>
      </w:tr>
      <w:tr w:rsidR="000B2FDD" w:rsidRPr="002E5C5F" w14:paraId="41F75E60" w14:textId="77777777" w:rsidTr="00CB4F8D">
        <w:trPr>
          <w:jc w:val="center"/>
        </w:trPr>
        <w:tc>
          <w:tcPr>
            <w:tcW w:w="4876" w:type="dxa"/>
            <w:tcBorders>
              <w:top w:val="nil"/>
              <w:left w:val="nil"/>
              <w:bottom w:val="nil"/>
              <w:right w:val="nil"/>
            </w:tcBorders>
          </w:tcPr>
          <w:p w14:paraId="6333D7D7" w14:textId="77777777" w:rsidR="000B2FDD" w:rsidRPr="002E5C5F" w:rsidRDefault="000B2FDD" w:rsidP="00CB4F8D">
            <w:pPr>
              <w:pStyle w:val="Normal6a"/>
            </w:pPr>
            <w:r w:rsidRPr="002E5C5F">
              <w:rPr>
                <w:b/>
                <w:bCs/>
                <w:i/>
                <w:iCs/>
              </w:rPr>
              <w:t>I</w:t>
            </w:r>
            <w:r w:rsidRPr="002E5C5F">
              <w:rPr>
                <w:b/>
                <w:bCs/>
              </w:rPr>
              <w:t xml:space="preserve"> </w:t>
            </w:r>
            <w:r w:rsidRPr="002E5C5F">
              <w:rPr>
                <w:b/>
                <w:bCs/>
                <w:i/>
                <w:iCs/>
              </w:rPr>
              <w:t xml:space="preserve">denne </w:t>
            </w:r>
            <w:r w:rsidRPr="00EB7969">
              <w:t>forordning</w:t>
            </w:r>
            <w:r w:rsidRPr="002E5C5F">
              <w:t xml:space="preserve"> </w:t>
            </w:r>
            <w:r w:rsidRPr="002E5C5F">
              <w:rPr>
                <w:b/>
                <w:bCs/>
                <w:i/>
                <w:iCs/>
              </w:rPr>
              <w:t>forstås ved:</w:t>
            </w:r>
          </w:p>
        </w:tc>
        <w:tc>
          <w:tcPr>
            <w:tcW w:w="4876" w:type="dxa"/>
            <w:tcBorders>
              <w:top w:val="nil"/>
              <w:left w:val="nil"/>
              <w:bottom w:val="nil"/>
              <w:right w:val="nil"/>
            </w:tcBorders>
          </w:tcPr>
          <w:p w14:paraId="56EC4A9D" w14:textId="77777777" w:rsidR="000B2FDD" w:rsidRPr="002E5C5F" w:rsidRDefault="000B2FDD" w:rsidP="00CB4F8D">
            <w:pPr>
              <w:pStyle w:val="Normal6a"/>
            </w:pPr>
            <w:r w:rsidRPr="002E5C5F">
              <w:rPr>
                <w:b/>
                <w:bCs/>
                <w:i/>
                <w:iCs/>
              </w:rPr>
              <w:t>Med henblik på nærværende</w:t>
            </w:r>
            <w:r w:rsidRPr="002E5C5F">
              <w:t xml:space="preserve"> forordning </w:t>
            </w:r>
            <w:r w:rsidRPr="002E5C5F">
              <w:rPr>
                <w:b/>
                <w:bCs/>
                <w:i/>
                <w:iCs/>
              </w:rPr>
              <w:t>finder definitionerne i artikel 4 i direktiv (EU</w:t>
            </w:r>
            <w:proofErr w:type="gramStart"/>
            <w:r w:rsidRPr="002E5C5F">
              <w:rPr>
                <w:b/>
                <w:bCs/>
                <w:i/>
                <w:iCs/>
              </w:rPr>
              <w:t>) …/</w:t>
            </w:r>
            <w:proofErr w:type="gramEnd"/>
            <w:r w:rsidRPr="002E5C5F">
              <w:rPr>
                <w:b/>
                <w:bCs/>
                <w:i/>
                <w:iCs/>
              </w:rPr>
              <w:t>… [henvisning tilføjes efter vedtagelsen, jf. COM(2023)0192] og definitionerne i artikel 2 i forordning (EU) …/… [henvisning tilføjes efter vedtagelsen, jf. COM(2023)0193] tilsvarende anvendelse.</w:t>
            </w:r>
            <w:r w:rsidRPr="002E5C5F">
              <w:rPr>
                <w:b/>
                <w:i/>
              </w:rPr>
              <w:t xml:space="preserve"> </w:t>
            </w:r>
            <w:r w:rsidRPr="002E5C5F">
              <w:rPr>
                <w:b/>
                <w:bCs/>
                <w:i/>
                <w:iCs/>
              </w:rPr>
              <w:t>Derudover</w:t>
            </w:r>
            <w:r w:rsidRPr="002E5C5F">
              <w:t xml:space="preserve"> forstås </w:t>
            </w:r>
            <w:r w:rsidRPr="002E5C5F">
              <w:rPr>
                <w:b/>
                <w:bCs/>
                <w:i/>
                <w:iCs/>
              </w:rPr>
              <w:t>der</w:t>
            </w:r>
            <w:r w:rsidRPr="002E5C5F">
              <w:t xml:space="preserve"> ved:</w:t>
            </w:r>
          </w:p>
        </w:tc>
      </w:tr>
    </w:tbl>
    <w:p w14:paraId="49EC4D95" w14:textId="6321652C" w:rsidR="000B2FDD" w:rsidRPr="002E5C5F" w:rsidRDefault="001D28F8" w:rsidP="000B2FDD">
      <w:pPr>
        <w:pStyle w:val="AMNumberTabs0"/>
      </w:pPr>
      <w:r>
        <w:t>Ændring</w:t>
      </w:r>
      <w:r w:rsidR="000B2FDD" w:rsidRPr="002E5C5F">
        <w:tab/>
      </w:r>
      <w:r w:rsidR="000B2FDD" w:rsidRPr="002E5C5F">
        <w:tab/>
        <w:t>57</w:t>
      </w:r>
    </w:p>
    <w:p w14:paraId="09693CA0" w14:textId="77777777" w:rsidR="000B2FDD" w:rsidRPr="002E5C5F" w:rsidRDefault="000B2FDD" w:rsidP="000B2FDD">
      <w:pPr>
        <w:pStyle w:val="NormalBold12b"/>
      </w:pPr>
      <w:r w:rsidRPr="002E5C5F">
        <w:t>Forslag til forordning</w:t>
      </w:r>
    </w:p>
    <w:p w14:paraId="25478464" w14:textId="77777777" w:rsidR="000B2FDD" w:rsidRPr="002E5C5F" w:rsidRDefault="000B2FDD" w:rsidP="000B2FDD">
      <w:pPr>
        <w:pStyle w:val="NormalBold"/>
      </w:pPr>
      <w:r w:rsidRPr="002E5C5F">
        <w:t>Artikel 3 – stk. 1 – nr.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33B490C" w14:textId="77777777" w:rsidTr="00CB4F8D">
        <w:trPr>
          <w:trHeight w:hRule="exact" w:val="240"/>
          <w:jc w:val="center"/>
        </w:trPr>
        <w:tc>
          <w:tcPr>
            <w:tcW w:w="9752" w:type="dxa"/>
            <w:gridSpan w:val="2"/>
            <w:tcBorders>
              <w:top w:val="nil"/>
              <w:left w:val="nil"/>
              <w:bottom w:val="nil"/>
              <w:right w:val="nil"/>
            </w:tcBorders>
          </w:tcPr>
          <w:p w14:paraId="43AEC7FF" w14:textId="77777777" w:rsidR="000B2FDD" w:rsidRPr="002E5C5F" w:rsidRDefault="000B2FDD" w:rsidP="00CB4F8D"/>
        </w:tc>
      </w:tr>
      <w:tr w:rsidR="000B2FDD" w:rsidRPr="002E5C5F" w14:paraId="5806431A" w14:textId="77777777" w:rsidTr="00CB4F8D">
        <w:trPr>
          <w:trHeight w:val="240"/>
          <w:jc w:val="center"/>
        </w:trPr>
        <w:tc>
          <w:tcPr>
            <w:tcW w:w="4876" w:type="dxa"/>
            <w:tcBorders>
              <w:top w:val="nil"/>
              <w:left w:val="nil"/>
              <w:bottom w:val="nil"/>
              <w:right w:val="nil"/>
            </w:tcBorders>
          </w:tcPr>
          <w:p w14:paraId="346E08C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C54B08E" w14:textId="13333782" w:rsidR="000B2FDD" w:rsidRPr="002E5C5F" w:rsidRDefault="001D28F8" w:rsidP="00CB4F8D">
            <w:pPr>
              <w:pStyle w:val="AmColumnHeading"/>
            </w:pPr>
            <w:r>
              <w:t>Ændring</w:t>
            </w:r>
          </w:p>
        </w:tc>
      </w:tr>
      <w:tr w:rsidR="000B2FDD" w:rsidRPr="002E5C5F" w14:paraId="2BF044F3" w14:textId="77777777" w:rsidTr="00CB4F8D">
        <w:trPr>
          <w:jc w:val="center"/>
        </w:trPr>
        <w:tc>
          <w:tcPr>
            <w:tcW w:w="4876" w:type="dxa"/>
            <w:tcBorders>
              <w:top w:val="nil"/>
              <w:left w:val="nil"/>
              <w:bottom w:val="nil"/>
              <w:right w:val="nil"/>
            </w:tcBorders>
          </w:tcPr>
          <w:p w14:paraId="03491EAE" w14:textId="77777777" w:rsidR="000B2FDD" w:rsidRPr="002E5C5F" w:rsidRDefault="000B2FDD" w:rsidP="00CB4F8D">
            <w:pPr>
              <w:pStyle w:val="Normal6a"/>
              <w:rPr>
                <w:b/>
                <w:i/>
              </w:rPr>
            </w:pPr>
            <w:r w:rsidRPr="002E5C5F">
              <w:rPr>
                <w:b/>
                <w:i/>
              </w:rPr>
              <w:lastRenderedPageBreak/>
              <w:t>1)</w:t>
            </w:r>
            <w:r w:rsidRPr="002E5C5F">
              <w:rPr>
                <w:b/>
                <w:i/>
              </w:rPr>
              <w:tab/>
              <w:t>"lægemiddel": et lægemiddel som defineret i artikel 4, nr. 1), i Europa-Parlamentets og Rådets direktiv (EU</w:t>
            </w:r>
            <w:proofErr w:type="gramStart"/>
            <w:r w:rsidRPr="002E5C5F">
              <w:rPr>
                <w:b/>
                <w:i/>
              </w:rPr>
              <w:t>) .../</w:t>
            </w:r>
            <w:proofErr w:type="gramEnd"/>
            <w:r w:rsidRPr="002E5C5F">
              <w:rPr>
                <w:b/>
                <w:i/>
              </w:rPr>
              <w:t>... [henvisning til den tilsvarende artikel indsættes efter vedtagelsen (COM(2023) 192 final)]</w:t>
            </w:r>
          </w:p>
        </w:tc>
        <w:tc>
          <w:tcPr>
            <w:tcW w:w="4876" w:type="dxa"/>
            <w:tcBorders>
              <w:top w:val="nil"/>
              <w:left w:val="nil"/>
              <w:bottom w:val="nil"/>
              <w:right w:val="nil"/>
            </w:tcBorders>
          </w:tcPr>
          <w:p w14:paraId="272AB1B5" w14:textId="77777777" w:rsidR="000B2FDD" w:rsidRPr="002E5C5F" w:rsidRDefault="000B2FDD" w:rsidP="00CB4F8D">
            <w:pPr>
              <w:pStyle w:val="Normal6a"/>
              <w:rPr>
                <w:b/>
                <w:i/>
              </w:rPr>
            </w:pPr>
            <w:r w:rsidRPr="002E5C5F">
              <w:rPr>
                <w:b/>
                <w:i/>
              </w:rPr>
              <w:t>udgår</w:t>
            </w:r>
          </w:p>
        </w:tc>
      </w:tr>
    </w:tbl>
    <w:p w14:paraId="3B91E0BD" w14:textId="2EE526A2" w:rsidR="000B2FDD" w:rsidRPr="002E5C5F" w:rsidRDefault="001D28F8" w:rsidP="000B2FDD">
      <w:pPr>
        <w:pStyle w:val="AMNumberTabs0"/>
      </w:pPr>
      <w:r>
        <w:t>Ændring</w:t>
      </w:r>
      <w:r w:rsidR="000B2FDD" w:rsidRPr="002E5C5F">
        <w:tab/>
      </w:r>
      <w:r w:rsidR="000B2FDD" w:rsidRPr="002E5C5F">
        <w:tab/>
        <w:t>58</w:t>
      </w:r>
    </w:p>
    <w:p w14:paraId="666790EB" w14:textId="77777777" w:rsidR="000B2FDD" w:rsidRPr="002E5C5F" w:rsidRDefault="000B2FDD" w:rsidP="000B2FDD">
      <w:pPr>
        <w:pStyle w:val="NormalBold12b"/>
      </w:pPr>
      <w:r w:rsidRPr="002E5C5F">
        <w:t>Forslag til forordning</w:t>
      </w:r>
    </w:p>
    <w:p w14:paraId="2E2F748B" w14:textId="77777777" w:rsidR="000B2FDD" w:rsidRPr="002E5C5F" w:rsidRDefault="000B2FDD" w:rsidP="000B2FDD">
      <w:pPr>
        <w:pStyle w:val="NormalBold"/>
      </w:pPr>
      <w:r w:rsidRPr="002E5C5F">
        <w:t>Artikel 3 – stk. 1 – nr.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C0D7610" w14:textId="77777777" w:rsidTr="00CB4F8D">
        <w:trPr>
          <w:trHeight w:hRule="exact" w:val="240"/>
          <w:jc w:val="center"/>
        </w:trPr>
        <w:tc>
          <w:tcPr>
            <w:tcW w:w="9752" w:type="dxa"/>
            <w:gridSpan w:val="2"/>
            <w:tcBorders>
              <w:top w:val="nil"/>
              <w:left w:val="nil"/>
              <w:bottom w:val="nil"/>
              <w:right w:val="nil"/>
            </w:tcBorders>
          </w:tcPr>
          <w:p w14:paraId="6D96C4EC" w14:textId="77777777" w:rsidR="000B2FDD" w:rsidRPr="002E5C5F" w:rsidRDefault="000B2FDD" w:rsidP="00CB4F8D"/>
        </w:tc>
      </w:tr>
      <w:tr w:rsidR="000B2FDD" w:rsidRPr="002E5C5F" w14:paraId="18A673C0" w14:textId="77777777" w:rsidTr="00CB4F8D">
        <w:trPr>
          <w:trHeight w:val="240"/>
          <w:jc w:val="center"/>
        </w:trPr>
        <w:tc>
          <w:tcPr>
            <w:tcW w:w="4876" w:type="dxa"/>
            <w:tcBorders>
              <w:top w:val="nil"/>
              <w:left w:val="nil"/>
              <w:bottom w:val="nil"/>
              <w:right w:val="nil"/>
            </w:tcBorders>
          </w:tcPr>
          <w:p w14:paraId="3B77260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4FB52DA" w14:textId="2807D55E" w:rsidR="000B2FDD" w:rsidRPr="002E5C5F" w:rsidRDefault="001D28F8" w:rsidP="00CB4F8D">
            <w:pPr>
              <w:pStyle w:val="AmColumnHeading"/>
            </w:pPr>
            <w:r>
              <w:t>Ændring</w:t>
            </w:r>
          </w:p>
        </w:tc>
      </w:tr>
      <w:tr w:rsidR="000B2FDD" w:rsidRPr="002E5C5F" w14:paraId="1FA85222" w14:textId="77777777" w:rsidTr="00CB4F8D">
        <w:trPr>
          <w:jc w:val="center"/>
        </w:trPr>
        <w:tc>
          <w:tcPr>
            <w:tcW w:w="4876" w:type="dxa"/>
            <w:tcBorders>
              <w:top w:val="nil"/>
              <w:left w:val="nil"/>
              <w:bottom w:val="nil"/>
              <w:right w:val="nil"/>
            </w:tcBorders>
          </w:tcPr>
          <w:p w14:paraId="44B35E92" w14:textId="77777777" w:rsidR="000B2FDD" w:rsidRPr="002E5C5F" w:rsidRDefault="000B2FDD" w:rsidP="00CB4F8D">
            <w:pPr>
              <w:pStyle w:val="Normal6a"/>
            </w:pPr>
            <w:r w:rsidRPr="002E5C5F">
              <w:t>2)</w:t>
            </w:r>
            <w:r w:rsidRPr="002E5C5F">
              <w:tab/>
              <w:t xml:space="preserve">"essentielt input": andet inputmateriale end virksomme stoffer, som er nødvendigt i fremstillingsprocessen for et givet lægemiddel, herunder materiale til indre emballage, hjælpestoffer, </w:t>
            </w:r>
            <w:proofErr w:type="spellStart"/>
            <w:r w:rsidRPr="002E5C5F">
              <w:t>solvenser</w:t>
            </w:r>
            <w:proofErr w:type="spellEnd"/>
            <w:r w:rsidRPr="002E5C5F">
              <w:t xml:space="preserve"> </w:t>
            </w:r>
            <w:r w:rsidRPr="002E5C5F">
              <w:rPr>
                <w:b/>
                <w:bCs/>
                <w:i/>
                <w:iCs/>
              </w:rPr>
              <w:t>og</w:t>
            </w:r>
            <w:r w:rsidRPr="002E5C5F">
              <w:t xml:space="preserve"> reagenser</w:t>
            </w:r>
          </w:p>
        </w:tc>
        <w:tc>
          <w:tcPr>
            <w:tcW w:w="4876" w:type="dxa"/>
            <w:tcBorders>
              <w:top w:val="nil"/>
              <w:left w:val="nil"/>
              <w:bottom w:val="nil"/>
              <w:right w:val="nil"/>
            </w:tcBorders>
          </w:tcPr>
          <w:p w14:paraId="303FEE5E" w14:textId="77777777" w:rsidR="000B2FDD" w:rsidRPr="002E5C5F" w:rsidRDefault="000B2FDD" w:rsidP="00CB4F8D">
            <w:pPr>
              <w:pStyle w:val="Normal6a"/>
            </w:pPr>
            <w:r w:rsidRPr="002E5C5F">
              <w:t>2)</w:t>
            </w:r>
            <w:r w:rsidRPr="002E5C5F">
              <w:tab/>
              <w:t xml:space="preserve">"essentielt input": andet inputmateriale end virksomme stoffer, som er nødvendigt i fremstillingsprocessen for et givet lægemiddel, herunder materiale til indre emballage, hjælpestoffer, </w:t>
            </w:r>
            <w:proofErr w:type="spellStart"/>
            <w:r w:rsidRPr="002E5C5F">
              <w:t>solvenser</w:t>
            </w:r>
            <w:proofErr w:type="spellEnd"/>
            <w:r w:rsidRPr="002E5C5F">
              <w:t xml:space="preserve">, reagenser, </w:t>
            </w:r>
            <w:r w:rsidRPr="002E5C5F">
              <w:rPr>
                <w:b/>
                <w:bCs/>
                <w:i/>
                <w:iCs/>
              </w:rPr>
              <w:t>råmaterialer, råprodukter og udgangsmaterialer</w:t>
            </w:r>
          </w:p>
        </w:tc>
      </w:tr>
    </w:tbl>
    <w:p w14:paraId="1763AEDB" w14:textId="4F9139AF" w:rsidR="000B2FDD" w:rsidRPr="002E5C5F" w:rsidRDefault="001D28F8" w:rsidP="000B2FDD">
      <w:pPr>
        <w:pStyle w:val="AMNumberTabs0"/>
      </w:pPr>
      <w:r>
        <w:t>Ændring</w:t>
      </w:r>
      <w:r w:rsidR="000B2FDD" w:rsidRPr="002E5C5F">
        <w:tab/>
      </w:r>
      <w:r w:rsidR="000B2FDD" w:rsidRPr="002E5C5F">
        <w:tab/>
        <w:t>59</w:t>
      </w:r>
    </w:p>
    <w:p w14:paraId="6637CC7E" w14:textId="77777777" w:rsidR="000B2FDD" w:rsidRPr="002E5C5F" w:rsidRDefault="000B2FDD" w:rsidP="000B2FDD">
      <w:pPr>
        <w:pStyle w:val="NormalBold12b"/>
      </w:pPr>
      <w:r w:rsidRPr="002E5C5F">
        <w:t>Forslag til forordning</w:t>
      </w:r>
    </w:p>
    <w:p w14:paraId="05ACDBD0" w14:textId="77777777" w:rsidR="000B2FDD" w:rsidRPr="002E5C5F" w:rsidRDefault="000B2FDD" w:rsidP="000B2FDD">
      <w:pPr>
        <w:pStyle w:val="NormalBold"/>
      </w:pPr>
      <w:r w:rsidRPr="002E5C5F">
        <w:t>Artikel 3 – stk. 1 – nr.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442EA05" w14:textId="77777777" w:rsidTr="00CB4F8D">
        <w:trPr>
          <w:trHeight w:hRule="exact" w:val="240"/>
          <w:jc w:val="center"/>
        </w:trPr>
        <w:tc>
          <w:tcPr>
            <w:tcW w:w="9752" w:type="dxa"/>
            <w:gridSpan w:val="2"/>
            <w:tcBorders>
              <w:top w:val="nil"/>
              <w:left w:val="nil"/>
              <w:bottom w:val="nil"/>
              <w:right w:val="nil"/>
            </w:tcBorders>
          </w:tcPr>
          <w:p w14:paraId="53796C77" w14:textId="77777777" w:rsidR="000B2FDD" w:rsidRPr="002E5C5F" w:rsidRDefault="000B2FDD" w:rsidP="00CB4F8D"/>
        </w:tc>
      </w:tr>
      <w:tr w:rsidR="000B2FDD" w:rsidRPr="002E5C5F" w14:paraId="4CCB801D" w14:textId="77777777" w:rsidTr="00CB4F8D">
        <w:trPr>
          <w:trHeight w:val="240"/>
          <w:jc w:val="center"/>
        </w:trPr>
        <w:tc>
          <w:tcPr>
            <w:tcW w:w="4876" w:type="dxa"/>
            <w:tcBorders>
              <w:top w:val="nil"/>
              <w:left w:val="nil"/>
              <w:bottom w:val="nil"/>
              <w:right w:val="nil"/>
            </w:tcBorders>
          </w:tcPr>
          <w:p w14:paraId="4618A50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A7F9D8A" w14:textId="115ED3CE" w:rsidR="000B2FDD" w:rsidRPr="002E5C5F" w:rsidRDefault="001D28F8" w:rsidP="00CB4F8D">
            <w:pPr>
              <w:pStyle w:val="AmColumnHeading"/>
            </w:pPr>
            <w:r>
              <w:t>Ændring</w:t>
            </w:r>
          </w:p>
        </w:tc>
      </w:tr>
      <w:tr w:rsidR="000B2FDD" w:rsidRPr="002E5C5F" w14:paraId="22921AD8" w14:textId="77777777" w:rsidTr="00CB4F8D">
        <w:trPr>
          <w:jc w:val="center"/>
        </w:trPr>
        <w:tc>
          <w:tcPr>
            <w:tcW w:w="4876" w:type="dxa"/>
            <w:tcBorders>
              <w:top w:val="nil"/>
              <w:left w:val="nil"/>
              <w:bottom w:val="nil"/>
              <w:right w:val="nil"/>
            </w:tcBorders>
          </w:tcPr>
          <w:p w14:paraId="35FEAF3A" w14:textId="77777777" w:rsidR="000B2FDD" w:rsidRPr="002E5C5F" w:rsidRDefault="000B2FDD" w:rsidP="00CB4F8D">
            <w:pPr>
              <w:pStyle w:val="Normal6a"/>
              <w:rPr>
                <w:b/>
                <w:i/>
              </w:rPr>
            </w:pPr>
            <w:r w:rsidRPr="002E5C5F">
              <w:rPr>
                <w:b/>
                <w:i/>
              </w:rPr>
              <w:t>3)</w:t>
            </w:r>
            <w:r w:rsidRPr="002E5C5F">
              <w:rPr>
                <w:b/>
                <w:i/>
              </w:rPr>
              <w:tab/>
              <w:t>"virksomt stof": et virksomt stof som defineret i artikel 4, nr. 3), i direktiv (EU</w:t>
            </w:r>
            <w:proofErr w:type="gramStart"/>
            <w:r w:rsidRPr="002E5C5F">
              <w:rPr>
                <w:b/>
                <w:i/>
              </w:rPr>
              <w:t>) .../</w:t>
            </w:r>
            <w:proofErr w:type="gramEnd"/>
            <w:r w:rsidRPr="002E5C5F">
              <w:rPr>
                <w:b/>
                <w:i/>
              </w:rPr>
              <w:t>... [henvisning til den tilsvarende artikel indsættes efter vedtagelsen (COM(2023) 192 final)]</w:t>
            </w:r>
          </w:p>
        </w:tc>
        <w:tc>
          <w:tcPr>
            <w:tcW w:w="4876" w:type="dxa"/>
            <w:tcBorders>
              <w:top w:val="nil"/>
              <w:left w:val="nil"/>
              <w:bottom w:val="nil"/>
              <w:right w:val="nil"/>
            </w:tcBorders>
          </w:tcPr>
          <w:p w14:paraId="069523FB" w14:textId="77777777" w:rsidR="000B2FDD" w:rsidRPr="002E5C5F" w:rsidRDefault="000B2FDD" w:rsidP="00CB4F8D">
            <w:pPr>
              <w:pStyle w:val="Normal6a"/>
              <w:rPr>
                <w:b/>
                <w:i/>
              </w:rPr>
            </w:pPr>
            <w:r w:rsidRPr="002E5C5F">
              <w:rPr>
                <w:b/>
                <w:i/>
              </w:rPr>
              <w:t>udgår</w:t>
            </w:r>
          </w:p>
        </w:tc>
      </w:tr>
    </w:tbl>
    <w:p w14:paraId="5A1C8EF5" w14:textId="7DF04885" w:rsidR="000B2FDD" w:rsidRPr="002E5C5F" w:rsidRDefault="001D28F8" w:rsidP="000B2FDD">
      <w:pPr>
        <w:pStyle w:val="AMNumberTabs0"/>
      </w:pPr>
      <w:r>
        <w:t>Ændring</w:t>
      </w:r>
      <w:r w:rsidR="000B2FDD" w:rsidRPr="002E5C5F">
        <w:tab/>
      </w:r>
      <w:r w:rsidR="000B2FDD" w:rsidRPr="002E5C5F">
        <w:tab/>
        <w:t>60</w:t>
      </w:r>
    </w:p>
    <w:p w14:paraId="14A53994" w14:textId="77777777" w:rsidR="000B2FDD" w:rsidRPr="002E5C5F" w:rsidRDefault="000B2FDD" w:rsidP="000B2FDD">
      <w:pPr>
        <w:pStyle w:val="NormalBold12b"/>
      </w:pPr>
      <w:r w:rsidRPr="002E5C5F">
        <w:t>Forslag til forordning</w:t>
      </w:r>
    </w:p>
    <w:p w14:paraId="219E9DD0" w14:textId="77777777" w:rsidR="000B2FDD" w:rsidRPr="002E5C5F" w:rsidRDefault="000B2FDD" w:rsidP="000B2FDD">
      <w:pPr>
        <w:pStyle w:val="NormalBold"/>
      </w:pPr>
      <w:r w:rsidRPr="002E5C5F">
        <w:t>Artikel 3 – stk. 1 – nr.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04E1083" w14:textId="77777777" w:rsidTr="00CB4F8D">
        <w:trPr>
          <w:trHeight w:hRule="exact" w:val="240"/>
          <w:jc w:val="center"/>
        </w:trPr>
        <w:tc>
          <w:tcPr>
            <w:tcW w:w="9752" w:type="dxa"/>
            <w:gridSpan w:val="2"/>
            <w:tcBorders>
              <w:top w:val="nil"/>
              <w:left w:val="nil"/>
              <w:bottom w:val="nil"/>
              <w:right w:val="nil"/>
            </w:tcBorders>
          </w:tcPr>
          <w:p w14:paraId="5D18ED22" w14:textId="77777777" w:rsidR="000B2FDD" w:rsidRPr="002E5C5F" w:rsidRDefault="000B2FDD" w:rsidP="00CB4F8D"/>
        </w:tc>
      </w:tr>
      <w:tr w:rsidR="000B2FDD" w:rsidRPr="002E5C5F" w14:paraId="5FFEF9F4" w14:textId="77777777" w:rsidTr="00CB4F8D">
        <w:trPr>
          <w:trHeight w:val="240"/>
          <w:jc w:val="center"/>
        </w:trPr>
        <w:tc>
          <w:tcPr>
            <w:tcW w:w="4876" w:type="dxa"/>
            <w:tcBorders>
              <w:top w:val="nil"/>
              <w:left w:val="nil"/>
              <w:bottom w:val="nil"/>
              <w:right w:val="nil"/>
            </w:tcBorders>
          </w:tcPr>
          <w:p w14:paraId="6DDC3F4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574E196" w14:textId="061B097C" w:rsidR="000B2FDD" w:rsidRPr="002E5C5F" w:rsidRDefault="001D28F8" w:rsidP="00CB4F8D">
            <w:pPr>
              <w:pStyle w:val="AmColumnHeading"/>
            </w:pPr>
            <w:r>
              <w:t>Ændring</w:t>
            </w:r>
          </w:p>
        </w:tc>
      </w:tr>
      <w:tr w:rsidR="000B2FDD" w:rsidRPr="002E5C5F" w14:paraId="3BC03AFF" w14:textId="77777777" w:rsidTr="00CB4F8D">
        <w:trPr>
          <w:jc w:val="center"/>
        </w:trPr>
        <w:tc>
          <w:tcPr>
            <w:tcW w:w="4876" w:type="dxa"/>
            <w:tcBorders>
              <w:top w:val="nil"/>
              <w:left w:val="nil"/>
              <w:bottom w:val="nil"/>
              <w:right w:val="nil"/>
            </w:tcBorders>
          </w:tcPr>
          <w:p w14:paraId="53C7E3E6" w14:textId="77777777" w:rsidR="000B2FDD" w:rsidRPr="002E5C5F" w:rsidRDefault="000B2FDD" w:rsidP="00CB4F8D">
            <w:pPr>
              <w:pStyle w:val="Normal6a"/>
              <w:rPr>
                <w:b/>
                <w:i/>
              </w:rPr>
            </w:pPr>
            <w:r w:rsidRPr="002E5C5F">
              <w:rPr>
                <w:b/>
                <w:i/>
              </w:rPr>
              <w:t>4)</w:t>
            </w:r>
            <w:r w:rsidRPr="002E5C5F">
              <w:rPr>
                <w:b/>
                <w:i/>
              </w:rPr>
              <w:tab/>
              <w:t>"kritisk lægemiddel": et lægemiddel, for hvilket det gælder, at utilstrækkelige forsyninger af det medfører alvorlig skade eller risiko for alvorlig skade på patienter, som defineret i artikel 4, nr. 13), i forordning (EU</w:t>
            </w:r>
            <w:proofErr w:type="gramStart"/>
            <w:r w:rsidRPr="002E5C5F">
              <w:rPr>
                <w:b/>
                <w:i/>
              </w:rPr>
              <w:t>) .../</w:t>
            </w:r>
            <w:proofErr w:type="gramEnd"/>
            <w:r w:rsidRPr="002E5C5F">
              <w:rPr>
                <w:b/>
                <w:i/>
              </w:rPr>
              <w:t>... [henvisning indsættes efter vedtagelsen (COM(2023) 193 final)]</w:t>
            </w:r>
          </w:p>
        </w:tc>
        <w:tc>
          <w:tcPr>
            <w:tcW w:w="4876" w:type="dxa"/>
            <w:tcBorders>
              <w:top w:val="nil"/>
              <w:left w:val="nil"/>
              <w:bottom w:val="nil"/>
              <w:right w:val="nil"/>
            </w:tcBorders>
          </w:tcPr>
          <w:p w14:paraId="367EDBBA" w14:textId="77777777" w:rsidR="000B2FDD" w:rsidRPr="002E5C5F" w:rsidRDefault="000B2FDD" w:rsidP="00CB4F8D">
            <w:pPr>
              <w:pStyle w:val="Normal6a"/>
              <w:rPr>
                <w:b/>
                <w:i/>
              </w:rPr>
            </w:pPr>
            <w:r w:rsidRPr="002E5C5F">
              <w:rPr>
                <w:b/>
                <w:i/>
              </w:rPr>
              <w:t>udgår</w:t>
            </w:r>
          </w:p>
        </w:tc>
      </w:tr>
    </w:tbl>
    <w:p w14:paraId="58A42CF7" w14:textId="56479491" w:rsidR="000B2FDD" w:rsidRPr="002E5C5F" w:rsidRDefault="001D28F8" w:rsidP="000B2FDD">
      <w:pPr>
        <w:pStyle w:val="AMNumberTabs0"/>
      </w:pPr>
      <w:r>
        <w:lastRenderedPageBreak/>
        <w:t>Ændring</w:t>
      </w:r>
      <w:r w:rsidR="000B2FDD" w:rsidRPr="002E5C5F">
        <w:tab/>
      </w:r>
      <w:r w:rsidR="000B2FDD" w:rsidRPr="002E5C5F">
        <w:tab/>
        <w:t>61</w:t>
      </w:r>
    </w:p>
    <w:p w14:paraId="2D5DE1E3" w14:textId="77777777" w:rsidR="000B2FDD" w:rsidRPr="002E5C5F" w:rsidRDefault="000B2FDD" w:rsidP="000B2FDD">
      <w:pPr>
        <w:pStyle w:val="NormalBold12b"/>
      </w:pPr>
      <w:r w:rsidRPr="002E5C5F">
        <w:t>Forslag til forordning</w:t>
      </w:r>
    </w:p>
    <w:p w14:paraId="05AF995C" w14:textId="77777777" w:rsidR="000B2FDD" w:rsidRPr="002E5C5F" w:rsidRDefault="000B2FDD" w:rsidP="000B2FDD">
      <w:pPr>
        <w:pStyle w:val="NormalBold"/>
      </w:pPr>
      <w:r w:rsidRPr="002E5C5F">
        <w:t>Artikel 3 – stk. 1 – nr. 4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46951F6" w14:textId="77777777" w:rsidTr="00CB4F8D">
        <w:trPr>
          <w:trHeight w:hRule="exact" w:val="240"/>
          <w:jc w:val="center"/>
        </w:trPr>
        <w:tc>
          <w:tcPr>
            <w:tcW w:w="9752" w:type="dxa"/>
            <w:gridSpan w:val="2"/>
            <w:tcBorders>
              <w:top w:val="nil"/>
              <w:left w:val="nil"/>
              <w:bottom w:val="nil"/>
              <w:right w:val="nil"/>
            </w:tcBorders>
          </w:tcPr>
          <w:p w14:paraId="3C9B145F" w14:textId="77777777" w:rsidR="000B2FDD" w:rsidRPr="002E5C5F" w:rsidRDefault="000B2FDD" w:rsidP="00CB4F8D"/>
        </w:tc>
      </w:tr>
      <w:tr w:rsidR="000B2FDD" w:rsidRPr="002E5C5F" w14:paraId="199D38BA" w14:textId="77777777" w:rsidTr="00CB4F8D">
        <w:trPr>
          <w:trHeight w:val="240"/>
          <w:jc w:val="center"/>
        </w:trPr>
        <w:tc>
          <w:tcPr>
            <w:tcW w:w="4876" w:type="dxa"/>
            <w:tcBorders>
              <w:top w:val="nil"/>
              <w:left w:val="nil"/>
              <w:bottom w:val="nil"/>
              <w:right w:val="nil"/>
            </w:tcBorders>
          </w:tcPr>
          <w:p w14:paraId="777A0ED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0989BC9" w14:textId="131B5333" w:rsidR="000B2FDD" w:rsidRPr="002E5C5F" w:rsidRDefault="001D28F8" w:rsidP="00CB4F8D">
            <w:pPr>
              <w:pStyle w:val="AmColumnHeading"/>
            </w:pPr>
            <w:r>
              <w:t>Ændring</w:t>
            </w:r>
          </w:p>
        </w:tc>
      </w:tr>
      <w:tr w:rsidR="000B2FDD" w:rsidRPr="002E5C5F" w14:paraId="268039F1" w14:textId="77777777" w:rsidTr="00CB4F8D">
        <w:trPr>
          <w:jc w:val="center"/>
        </w:trPr>
        <w:tc>
          <w:tcPr>
            <w:tcW w:w="4876" w:type="dxa"/>
            <w:tcBorders>
              <w:top w:val="nil"/>
              <w:left w:val="nil"/>
              <w:bottom w:val="nil"/>
              <w:right w:val="nil"/>
            </w:tcBorders>
          </w:tcPr>
          <w:p w14:paraId="3F95EEB8" w14:textId="77777777" w:rsidR="000B2FDD" w:rsidRPr="002E5C5F" w:rsidRDefault="000B2FDD" w:rsidP="00CB4F8D">
            <w:pPr>
              <w:pStyle w:val="Normal6a"/>
            </w:pPr>
          </w:p>
        </w:tc>
        <w:tc>
          <w:tcPr>
            <w:tcW w:w="4876" w:type="dxa"/>
            <w:tcBorders>
              <w:top w:val="nil"/>
              <w:left w:val="nil"/>
              <w:bottom w:val="nil"/>
              <w:right w:val="nil"/>
            </w:tcBorders>
          </w:tcPr>
          <w:p w14:paraId="75F3D6B1" w14:textId="77777777" w:rsidR="000B2FDD" w:rsidRPr="002E5C5F" w:rsidRDefault="000B2FDD" w:rsidP="00CB4F8D">
            <w:pPr>
              <w:pStyle w:val="Normal6a"/>
            </w:pPr>
            <w:r w:rsidRPr="002E5C5F">
              <w:rPr>
                <w:b/>
                <w:i/>
              </w:rPr>
              <w:t>4a)</w:t>
            </w:r>
            <w:r w:rsidRPr="002E5C5F">
              <w:tab/>
            </w:r>
            <w:r w:rsidRPr="002E5C5F">
              <w:rPr>
                <w:b/>
                <w:i/>
              </w:rPr>
              <w:t>"substans af menneskelig oprindelse" eller "</w:t>
            </w:r>
            <w:proofErr w:type="spellStart"/>
            <w:r w:rsidRPr="002E5C5F">
              <w:rPr>
                <w:b/>
                <w:i/>
              </w:rPr>
              <w:t>SoHO</w:t>
            </w:r>
            <w:proofErr w:type="spellEnd"/>
            <w:r w:rsidRPr="002E5C5F">
              <w:rPr>
                <w:b/>
                <w:i/>
              </w:rPr>
              <w:t>": "substans af menneskelig oprindelse" eller "</w:t>
            </w:r>
            <w:proofErr w:type="spellStart"/>
            <w:r w:rsidRPr="002E5C5F">
              <w:rPr>
                <w:b/>
                <w:i/>
              </w:rPr>
              <w:t>SoHO</w:t>
            </w:r>
            <w:proofErr w:type="spellEnd"/>
            <w:r w:rsidRPr="002E5C5F">
              <w:rPr>
                <w:b/>
                <w:i/>
              </w:rPr>
              <w:t>" som defineret i forordning (EU) 2024/1938</w:t>
            </w:r>
            <w:r w:rsidRPr="002E5C5F">
              <w:rPr>
                <w:b/>
                <w:i/>
                <w:vertAlign w:val="superscript"/>
              </w:rPr>
              <w:t>1a</w:t>
            </w:r>
          </w:p>
        </w:tc>
      </w:tr>
      <w:tr w:rsidR="000B2FDD" w:rsidRPr="002E5C5F" w14:paraId="5A0B014F" w14:textId="77777777" w:rsidTr="00CB4F8D">
        <w:trPr>
          <w:jc w:val="center"/>
        </w:trPr>
        <w:tc>
          <w:tcPr>
            <w:tcW w:w="4876" w:type="dxa"/>
            <w:tcBorders>
              <w:top w:val="nil"/>
              <w:left w:val="nil"/>
              <w:bottom w:val="nil"/>
              <w:right w:val="nil"/>
            </w:tcBorders>
          </w:tcPr>
          <w:p w14:paraId="203B8CEC" w14:textId="77777777" w:rsidR="000B2FDD" w:rsidRPr="002E5C5F" w:rsidRDefault="000B2FDD" w:rsidP="00CB4F8D"/>
        </w:tc>
        <w:tc>
          <w:tcPr>
            <w:tcW w:w="4876" w:type="dxa"/>
            <w:tcBorders>
              <w:top w:val="nil"/>
              <w:left w:val="nil"/>
              <w:bottom w:val="nil"/>
              <w:right w:val="nil"/>
            </w:tcBorders>
          </w:tcPr>
          <w:p w14:paraId="279A0052" w14:textId="77777777" w:rsidR="000B2FDD" w:rsidRPr="002E5C5F" w:rsidRDefault="000B2FDD" w:rsidP="00CB4F8D">
            <w:pPr>
              <w:pStyle w:val="Normal6a"/>
              <w:rPr>
                <w:b/>
                <w:i/>
              </w:rPr>
            </w:pPr>
            <w:r w:rsidRPr="002E5C5F">
              <w:rPr>
                <w:b/>
                <w:i/>
              </w:rPr>
              <w:t>_________________</w:t>
            </w:r>
          </w:p>
        </w:tc>
      </w:tr>
      <w:tr w:rsidR="000B2FDD" w:rsidRPr="002E5C5F" w14:paraId="4F6638F4" w14:textId="77777777" w:rsidTr="00CB4F8D">
        <w:trPr>
          <w:jc w:val="center"/>
        </w:trPr>
        <w:tc>
          <w:tcPr>
            <w:tcW w:w="4876" w:type="dxa"/>
            <w:tcBorders>
              <w:top w:val="nil"/>
              <w:left w:val="nil"/>
              <w:bottom w:val="nil"/>
              <w:right w:val="nil"/>
            </w:tcBorders>
          </w:tcPr>
          <w:p w14:paraId="733E2463" w14:textId="77777777" w:rsidR="000B2FDD" w:rsidRPr="002E5C5F" w:rsidRDefault="000B2FDD" w:rsidP="00CB4F8D"/>
        </w:tc>
        <w:tc>
          <w:tcPr>
            <w:tcW w:w="4876" w:type="dxa"/>
            <w:tcBorders>
              <w:top w:val="nil"/>
              <w:left w:val="nil"/>
              <w:bottom w:val="nil"/>
              <w:right w:val="nil"/>
            </w:tcBorders>
          </w:tcPr>
          <w:p w14:paraId="3206F15D" w14:textId="47BBEFB2" w:rsidR="000B2FDD" w:rsidRPr="002E5C5F" w:rsidRDefault="000B2FDD" w:rsidP="00CB4F8D">
            <w:pPr>
              <w:pStyle w:val="Normal6a"/>
            </w:pPr>
            <w:r w:rsidRPr="002E5C5F">
              <w:rPr>
                <w:b/>
                <w:i/>
                <w:vertAlign w:val="superscript"/>
              </w:rPr>
              <w:t>1a</w:t>
            </w:r>
            <w:r w:rsidRPr="002E5C5F">
              <w:t xml:space="preserve"> </w:t>
            </w:r>
            <w:r w:rsidRPr="002E5C5F">
              <w:rPr>
                <w:b/>
                <w:bCs/>
                <w:i/>
                <w:iCs/>
              </w:rPr>
              <w:t>Europa-Parlamentets og Rådets forordning (EU) 2024/193</w:t>
            </w:r>
            <w:r w:rsidR="004D0DBF">
              <w:rPr>
                <w:b/>
                <w:bCs/>
                <w:i/>
                <w:iCs/>
              </w:rPr>
              <w:t>8</w:t>
            </w:r>
            <w:r w:rsidRPr="002E5C5F">
              <w:rPr>
                <w:b/>
                <w:bCs/>
                <w:i/>
                <w:iCs/>
              </w:rPr>
              <w:t xml:space="preserve"> af 13. juni 2024 om kvalitets- og sikkerhedsstandarder for substanser af menneskelig oprindelse bestemt til anvendelse i mennesker og om ophævelse af direktiv 2002/98/EF og 2004/23/EF.</w:t>
            </w:r>
          </w:p>
        </w:tc>
      </w:tr>
    </w:tbl>
    <w:p w14:paraId="1FA3BD03" w14:textId="6AF11F12" w:rsidR="000B2FDD" w:rsidRPr="002E5C5F" w:rsidRDefault="001D28F8" w:rsidP="000B2FDD">
      <w:pPr>
        <w:pStyle w:val="AMNumberTabs0"/>
      </w:pPr>
      <w:r w:rsidRPr="00BE408F">
        <w:t>Ændring</w:t>
      </w:r>
      <w:r w:rsidR="000B2FDD" w:rsidRPr="00BE408F">
        <w:tab/>
      </w:r>
      <w:r w:rsidR="000B2FDD" w:rsidRPr="00BE408F">
        <w:tab/>
      </w:r>
      <w:r w:rsidR="00484658" w:rsidRPr="00BE408F">
        <w:t>257</w:t>
      </w:r>
    </w:p>
    <w:p w14:paraId="6796E3CB" w14:textId="77777777" w:rsidR="000B2FDD" w:rsidRPr="002E5C5F" w:rsidRDefault="000B2FDD" w:rsidP="000B2FDD">
      <w:pPr>
        <w:pStyle w:val="NormalBold12b"/>
      </w:pPr>
      <w:r w:rsidRPr="002E5C5F">
        <w:t>Forslag til forordning</w:t>
      </w:r>
    </w:p>
    <w:p w14:paraId="22ADDC6F" w14:textId="77777777" w:rsidR="000B2FDD" w:rsidRPr="002E5C5F" w:rsidRDefault="000B2FDD" w:rsidP="000B2FDD">
      <w:pPr>
        <w:pStyle w:val="NormalBold"/>
      </w:pPr>
      <w:r w:rsidRPr="002E5C5F">
        <w:t>Artikel 3 – stk. 1 – nr.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948282F" w14:textId="77777777" w:rsidTr="00CB4F8D">
        <w:trPr>
          <w:trHeight w:hRule="exact" w:val="240"/>
          <w:jc w:val="center"/>
        </w:trPr>
        <w:tc>
          <w:tcPr>
            <w:tcW w:w="9752" w:type="dxa"/>
            <w:gridSpan w:val="2"/>
            <w:tcBorders>
              <w:top w:val="nil"/>
              <w:left w:val="nil"/>
              <w:bottom w:val="nil"/>
              <w:right w:val="nil"/>
            </w:tcBorders>
          </w:tcPr>
          <w:p w14:paraId="02EE4134" w14:textId="77777777" w:rsidR="000B2FDD" w:rsidRPr="002E5C5F" w:rsidRDefault="000B2FDD" w:rsidP="00CB4F8D"/>
        </w:tc>
      </w:tr>
      <w:tr w:rsidR="000B2FDD" w:rsidRPr="002E5C5F" w14:paraId="07DCE36F" w14:textId="77777777" w:rsidTr="00CB4F8D">
        <w:trPr>
          <w:trHeight w:val="240"/>
          <w:jc w:val="center"/>
        </w:trPr>
        <w:tc>
          <w:tcPr>
            <w:tcW w:w="4876" w:type="dxa"/>
            <w:tcBorders>
              <w:top w:val="nil"/>
              <w:left w:val="nil"/>
              <w:bottom w:val="nil"/>
              <w:right w:val="nil"/>
            </w:tcBorders>
          </w:tcPr>
          <w:p w14:paraId="303A40B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5D141FA" w14:textId="0F9B2248" w:rsidR="000B2FDD" w:rsidRPr="002E5C5F" w:rsidRDefault="001D28F8" w:rsidP="00CB4F8D">
            <w:pPr>
              <w:pStyle w:val="AmColumnHeading"/>
            </w:pPr>
            <w:r>
              <w:t>Ændring</w:t>
            </w:r>
          </w:p>
        </w:tc>
      </w:tr>
      <w:tr w:rsidR="000B2FDD" w:rsidRPr="002E5C5F" w14:paraId="1A67592C" w14:textId="77777777" w:rsidTr="00CB4F8D">
        <w:trPr>
          <w:jc w:val="center"/>
        </w:trPr>
        <w:tc>
          <w:tcPr>
            <w:tcW w:w="4876" w:type="dxa"/>
            <w:tcBorders>
              <w:top w:val="nil"/>
              <w:left w:val="nil"/>
              <w:bottom w:val="nil"/>
              <w:right w:val="nil"/>
            </w:tcBorders>
          </w:tcPr>
          <w:p w14:paraId="400DDFC2" w14:textId="77777777" w:rsidR="000B2FDD" w:rsidRPr="002E5C5F" w:rsidRDefault="000B2FDD" w:rsidP="00CB4F8D">
            <w:pPr>
              <w:pStyle w:val="Normal6a"/>
            </w:pPr>
            <w:r w:rsidRPr="002E5C5F">
              <w:t>5)</w:t>
            </w:r>
            <w:r w:rsidRPr="002E5C5F">
              <w:tab/>
              <w:t>"lægemiddel af fælles interesse": et andet lægemiddel end kritiske lægemidler, for hvilket det gælder, at markedets funktion i mindst tre medlemsstater ikke i tilstrækkelig grad sikrer tilgængelighed af og adgang til lægemidlet for patienterne i de mængder og pakningsstørrelser, der er nødvendige for at dække patienternes behov i de pågældende medlemsstater</w:t>
            </w:r>
          </w:p>
        </w:tc>
        <w:tc>
          <w:tcPr>
            <w:tcW w:w="4876" w:type="dxa"/>
            <w:tcBorders>
              <w:top w:val="nil"/>
              <w:left w:val="nil"/>
              <w:bottom w:val="nil"/>
              <w:right w:val="nil"/>
            </w:tcBorders>
          </w:tcPr>
          <w:p w14:paraId="6F4DE56C" w14:textId="13204D0B" w:rsidR="000B2FDD" w:rsidRPr="002E5C5F" w:rsidRDefault="000B2FDD" w:rsidP="00CB4F8D">
            <w:pPr>
              <w:pStyle w:val="Normal6a"/>
            </w:pPr>
            <w:r w:rsidRPr="002E5C5F">
              <w:t>5)</w:t>
            </w:r>
            <w:r w:rsidRPr="002E5C5F">
              <w:tab/>
              <w:t xml:space="preserve">"lægemiddel af fælles interesse": et andet lægemiddel end kritiske lægemidler, for hvilket det gælder, at markedets funktion i mindst tre medlemsstater ikke i tilstrækkelig grad sikrer tilgængelighed </w:t>
            </w:r>
            <w:r w:rsidR="00484658" w:rsidRPr="004446A4">
              <w:rPr>
                <w:b/>
                <w:bCs/>
                <w:i/>
                <w:iCs/>
              </w:rPr>
              <w:t xml:space="preserve">og </w:t>
            </w:r>
            <w:r w:rsidR="00EB7969" w:rsidRPr="00EB7969">
              <w:rPr>
                <w:b/>
                <w:bCs/>
                <w:i/>
                <w:iCs/>
              </w:rPr>
              <w:t xml:space="preserve">prismæssig overkommelighed </w:t>
            </w:r>
            <w:r w:rsidR="00EB7969" w:rsidRPr="004446A4">
              <w:t>af</w:t>
            </w:r>
            <w:r w:rsidRPr="00484658">
              <w:t xml:space="preserve"> </w:t>
            </w:r>
            <w:r w:rsidRPr="002E5C5F">
              <w:t xml:space="preserve">og adgang til lægemidlet for patienterne i de mængder og pakningsstørrelser, der er nødvendige for at dække patienternes behov i de pågældende medlemsstater, </w:t>
            </w:r>
            <w:r w:rsidRPr="002E5C5F">
              <w:rPr>
                <w:b/>
                <w:bCs/>
                <w:i/>
                <w:iCs/>
              </w:rPr>
              <w:t>eller som er udpeget som lægemiddel til sjældne sygdomme i henhold til artikel 67 i forordning (EU) …/…</w:t>
            </w:r>
            <w:r w:rsidRPr="002E5C5F">
              <w:rPr>
                <w:b/>
                <w:i/>
              </w:rPr>
              <w:t xml:space="preserve"> </w:t>
            </w:r>
            <w:r w:rsidRPr="002E5C5F">
              <w:rPr>
                <w:b/>
                <w:bCs/>
                <w:i/>
                <w:iCs/>
              </w:rPr>
              <w:t>[henvisning indsættes efter vedtagelsen (COM(2023) 193 final)]</w:t>
            </w:r>
            <w:r w:rsidR="00EB7969">
              <w:rPr>
                <w:b/>
                <w:bCs/>
                <w:i/>
                <w:iCs/>
              </w:rPr>
              <w:t xml:space="preserve"> </w:t>
            </w:r>
            <w:r w:rsidR="00EB7969" w:rsidRPr="00D142C0">
              <w:rPr>
                <w:b/>
                <w:bCs/>
                <w:i/>
                <w:iCs/>
              </w:rPr>
              <w:t>eller som et svangerskabsforebyggende eller abortfremkaldende lægemiddel</w:t>
            </w:r>
          </w:p>
        </w:tc>
      </w:tr>
    </w:tbl>
    <w:p w14:paraId="09D4A70F" w14:textId="4D7ED7C8" w:rsidR="000B2FDD" w:rsidRPr="002E5C5F" w:rsidRDefault="001D28F8" w:rsidP="000B2FDD">
      <w:pPr>
        <w:pStyle w:val="AMNumberTabs0"/>
      </w:pPr>
      <w:r>
        <w:t>Ændring</w:t>
      </w:r>
      <w:r w:rsidR="000B2FDD" w:rsidRPr="002E5C5F">
        <w:tab/>
      </w:r>
      <w:r w:rsidR="000B2FDD" w:rsidRPr="002E5C5F">
        <w:tab/>
        <w:t>63</w:t>
      </w:r>
    </w:p>
    <w:p w14:paraId="3E199529" w14:textId="77777777" w:rsidR="000B2FDD" w:rsidRPr="002E5C5F" w:rsidRDefault="000B2FDD" w:rsidP="000B2FDD">
      <w:pPr>
        <w:pStyle w:val="NormalBold12b"/>
      </w:pPr>
      <w:r w:rsidRPr="002E5C5F">
        <w:t>Forslag til forordning</w:t>
      </w:r>
    </w:p>
    <w:p w14:paraId="767C0DE6" w14:textId="77777777" w:rsidR="000B2FDD" w:rsidRPr="002E5C5F" w:rsidRDefault="000B2FDD" w:rsidP="000B2FDD">
      <w:pPr>
        <w:pStyle w:val="NormalBold"/>
      </w:pPr>
      <w:r w:rsidRPr="002E5C5F">
        <w:t>Artikel 3 – stk. 1 – nr.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484D181" w14:textId="77777777" w:rsidTr="00CB4F8D">
        <w:trPr>
          <w:trHeight w:hRule="exact" w:val="240"/>
          <w:jc w:val="center"/>
        </w:trPr>
        <w:tc>
          <w:tcPr>
            <w:tcW w:w="9752" w:type="dxa"/>
            <w:gridSpan w:val="2"/>
            <w:tcBorders>
              <w:top w:val="nil"/>
              <w:left w:val="nil"/>
              <w:bottom w:val="nil"/>
              <w:right w:val="nil"/>
            </w:tcBorders>
          </w:tcPr>
          <w:p w14:paraId="102E1FC0" w14:textId="77777777" w:rsidR="000B2FDD" w:rsidRPr="002E5C5F" w:rsidRDefault="000B2FDD" w:rsidP="00CB4F8D"/>
        </w:tc>
      </w:tr>
      <w:tr w:rsidR="000B2FDD" w:rsidRPr="002E5C5F" w14:paraId="34493252" w14:textId="77777777" w:rsidTr="00CB4F8D">
        <w:trPr>
          <w:trHeight w:val="240"/>
          <w:jc w:val="center"/>
        </w:trPr>
        <w:tc>
          <w:tcPr>
            <w:tcW w:w="4876" w:type="dxa"/>
            <w:tcBorders>
              <w:top w:val="nil"/>
              <w:left w:val="nil"/>
              <w:bottom w:val="nil"/>
              <w:right w:val="nil"/>
            </w:tcBorders>
          </w:tcPr>
          <w:p w14:paraId="06662A0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866A15D" w14:textId="1628F345" w:rsidR="000B2FDD" w:rsidRPr="002E5C5F" w:rsidRDefault="001D28F8" w:rsidP="00CB4F8D">
            <w:pPr>
              <w:pStyle w:val="AmColumnHeading"/>
            </w:pPr>
            <w:r>
              <w:t>Ændring</w:t>
            </w:r>
          </w:p>
        </w:tc>
      </w:tr>
      <w:tr w:rsidR="000B2FDD" w:rsidRPr="002E5C5F" w14:paraId="52DFB5ED" w14:textId="77777777" w:rsidTr="00CB4F8D">
        <w:trPr>
          <w:jc w:val="center"/>
        </w:trPr>
        <w:tc>
          <w:tcPr>
            <w:tcW w:w="4876" w:type="dxa"/>
            <w:tcBorders>
              <w:top w:val="nil"/>
              <w:left w:val="nil"/>
              <w:bottom w:val="nil"/>
              <w:right w:val="nil"/>
            </w:tcBorders>
          </w:tcPr>
          <w:p w14:paraId="771C3CD7" w14:textId="77777777" w:rsidR="000B2FDD" w:rsidRPr="002E5C5F" w:rsidRDefault="000B2FDD" w:rsidP="00CB4F8D">
            <w:pPr>
              <w:pStyle w:val="Normal6a"/>
            </w:pPr>
          </w:p>
        </w:tc>
        <w:tc>
          <w:tcPr>
            <w:tcW w:w="4876" w:type="dxa"/>
            <w:tcBorders>
              <w:top w:val="nil"/>
              <w:left w:val="nil"/>
              <w:bottom w:val="nil"/>
              <w:right w:val="nil"/>
            </w:tcBorders>
          </w:tcPr>
          <w:p w14:paraId="11570822" w14:textId="77777777" w:rsidR="000B2FDD" w:rsidRPr="002E5C5F" w:rsidRDefault="000B2FDD" w:rsidP="00CB4F8D">
            <w:pPr>
              <w:pStyle w:val="Normal6a"/>
              <w:rPr>
                <w:b/>
                <w:i/>
              </w:rPr>
            </w:pPr>
            <w:r w:rsidRPr="002E5C5F">
              <w:rPr>
                <w:b/>
                <w:i/>
              </w:rPr>
              <w:t>5a)</w:t>
            </w:r>
            <w:r w:rsidRPr="002E5C5F">
              <w:rPr>
                <w:b/>
                <w:i/>
              </w:rPr>
              <w:tab/>
              <w:t>"API-udgangsmateriale": et råmateriale, et mellemprodukt eller et virksomt stof, der anvendes til fremstilling af en virksom lægemiddelbestanddel (API), og som indgår som et væsentligt strukturfragment i den virksomme lægemiddelbestanddels struktur</w:t>
            </w:r>
          </w:p>
        </w:tc>
      </w:tr>
    </w:tbl>
    <w:p w14:paraId="6B531A10" w14:textId="3C0948DA" w:rsidR="000B2FDD" w:rsidRPr="002E5C5F" w:rsidRDefault="001D28F8" w:rsidP="000B2FDD">
      <w:pPr>
        <w:pStyle w:val="AMNumberTabs0"/>
      </w:pPr>
      <w:r>
        <w:t>Ændring</w:t>
      </w:r>
      <w:r w:rsidR="000B2FDD" w:rsidRPr="002E5C5F">
        <w:tab/>
      </w:r>
      <w:r w:rsidR="000B2FDD" w:rsidRPr="002E5C5F">
        <w:tab/>
        <w:t>64</w:t>
      </w:r>
    </w:p>
    <w:p w14:paraId="6E1BD743" w14:textId="77777777" w:rsidR="000B2FDD" w:rsidRPr="002E5C5F" w:rsidRDefault="000B2FDD" w:rsidP="000B2FDD">
      <w:pPr>
        <w:pStyle w:val="NormalBold12b"/>
      </w:pPr>
      <w:r w:rsidRPr="002E5C5F">
        <w:t>Forslag til forordning</w:t>
      </w:r>
    </w:p>
    <w:p w14:paraId="3D1E247E" w14:textId="77777777" w:rsidR="000B2FDD" w:rsidRPr="002E5C5F" w:rsidRDefault="000B2FDD" w:rsidP="000B2FDD">
      <w:pPr>
        <w:pStyle w:val="NormalBold"/>
      </w:pPr>
      <w:r w:rsidRPr="002E5C5F">
        <w:t>Artikel 3 – stk. 1 – nr.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615BB69" w14:textId="77777777" w:rsidTr="00CB4F8D">
        <w:trPr>
          <w:trHeight w:hRule="exact" w:val="240"/>
          <w:jc w:val="center"/>
        </w:trPr>
        <w:tc>
          <w:tcPr>
            <w:tcW w:w="9752" w:type="dxa"/>
            <w:gridSpan w:val="2"/>
            <w:tcBorders>
              <w:top w:val="nil"/>
              <w:left w:val="nil"/>
              <w:bottom w:val="nil"/>
              <w:right w:val="nil"/>
            </w:tcBorders>
          </w:tcPr>
          <w:p w14:paraId="486AD90E" w14:textId="77777777" w:rsidR="000B2FDD" w:rsidRPr="002E5C5F" w:rsidRDefault="000B2FDD" w:rsidP="00CB4F8D"/>
        </w:tc>
      </w:tr>
      <w:tr w:rsidR="000B2FDD" w:rsidRPr="002E5C5F" w14:paraId="7659F95D" w14:textId="77777777" w:rsidTr="00CB4F8D">
        <w:trPr>
          <w:trHeight w:val="240"/>
          <w:jc w:val="center"/>
        </w:trPr>
        <w:tc>
          <w:tcPr>
            <w:tcW w:w="4876" w:type="dxa"/>
            <w:tcBorders>
              <w:top w:val="nil"/>
              <w:left w:val="nil"/>
              <w:bottom w:val="nil"/>
              <w:right w:val="nil"/>
            </w:tcBorders>
          </w:tcPr>
          <w:p w14:paraId="4AC3965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C6C6B37" w14:textId="4B3CA22B" w:rsidR="000B2FDD" w:rsidRPr="002E5C5F" w:rsidRDefault="001D28F8" w:rsidP="00CB4F8D">
            <w:pPr>
              <w:pStyle w:val="AmColumnHeading"/>
            </w:pPr>
            <w:r>
              <w:t>Ændring</w:t>
            </w:r>
          </w:p>
        </w:tc>
      </w:tr>
      <w:tr w:rsidR="000B2FDD" w:rsidRPr="002E5C5F" w14:paraId="25FBC4AC" w14:textId="77777777" w:rsidTr="00CB4F8D">
        <w:trPr>
          <w:jc w:val="center"/>
        </w:trPr>
        <w:tc>
          <w:tcPr>
            <w:tcW w:w="4876" w:type="dxa"/>
            <w:tcBorders>
              <w:top w:val="nil"/>
              <w:left w:val="nil"/>
              <w:bottom w:val="nil"/>
              <w:right w:val="nil"/>
            </w:tcBorders>
          </w:tcPr>
          <w:p w14:paraId="74C06390" w14:textId="77777777" w:rsidR="000B2FDD" w:rsidRPr="002E5C5F" w:rsidRDefault="000B2FDD" w:rsidP="00CB4F8D">
            <w:pPr>
              <w:pStyle w:val="Normal6a"/>
            </w:pPr>
          </w:p>
        </w:tc>
        <w:tc>
          <w:tcPr>
            <w:tcW w:w="4876" w:type="dxa"/>
            <w:tcBorders>
              <w:top w:val="nil"/>
              <w:left w:val="nil"/>
              <w:bottom w:val="nil"/>
              <w:right w:val="nil"/>
            </w:tcBorders>
          </w:tcPr>
          <w:p w14:paraId="13B8720B" w14:textId="77777777" w:rsidR="000B2FDD" w:rsidRPr="002E5C5F" w:rsidRDefault="000B2FDD" w:rsidP="00CB4F8D">
            <w:pPr>
              <w:pStyle w:val="Normal6a"/>
              <w:rPr>
                <w:b/>
                <w:i/>
              </w:rPr>
            </w:pPr>
            <w:r w:rsidRPr="002E5C5F">
              <w:rPr>
                <w:b/>
                <w:i/>
              </w:rPr>
              <w:t>5b)</w:t>
            </w:r>
            <w:r w:rsidRPr="002E5C5F">
              <w:rPr>
                <w:b/>
                <w:i/>
              </w:rPr>
              <w:tab/>
              <w:t>"systemisk grossist": en lægemiddelgrossist, som har engrosforhandlingstilladelse og opfylder alle de forpligtelser, der er fastsat i artikel 166 i direktiv (EU</w:t>
            </w:r>
            <w:proofErr w:type="gramStart"/>
            <w:r w:rsidRPr="002E5C5F">
              <w:rPr>
                <w:b/>
                <w:i/>
              </w:rPr>
              <w:t>) …/</w:t>
            </w:r>
            <w:proofErr w:type="gramEnd"/>
            <w:r w:rsidRPr="002E5C5F">
              <w:rPr>
                <w:b/>
                <w:i/>
              </w:rPr>
              <w:t>… [henvisning til den pågældende artikel indsættes efter vedtagelsen af COM(2023)0192]. En systemisk grossist driver engrossalg med og distribuerer løbende enten hele sortimentet af receptpligtige lægemidler, dvs. mere end 80 % af de receptpligtige lægemidler, der forhandles i detailsalg på en medlemsstats marked, eller mere end 20 % af den samlede markedsandel for receptpligtige lægemidler, der forhandles i detailsalg på en medlemsstats marked</w:t>
            </w:r>
          </w:p>
        </w:tc>
      </w:tr>
    </w:tbl>
    <w:p w14:paraId="46B4C88F" w14:textId="702636B1" w:rsidR="000B2FDD" w:rsidRPr="002E5C5F" w:rsidRDefault="001D28F8" w:rsidP="000B2FDD">
      <w:pPr>
        <w:pStyle w:val="AMNumberTabs0"/>
      </w:pPr>
      <w:r>
        <w:t>Ændring</w:t>
      </w:r>
      <w:r w:rsidR="000B2FDD" w:rsidRPr="002E5C5F">
        <w:tab/>
      </w:r>
      <w:r w:rsidR="000B2FDD" w:rsidRPr="002E5C5F">
        <w:tab/>
        <w:t>65</w:t>
      </w:r>
    </w:p>
    <w:p w14:paraId="207EFA21" w14:textId="77777777" w:rsidR="000B2FDD" w:rsidRPr="002E5C5F" w:rsidRDefault="000B2FDD" w:rsidP="000B2FDD">
      <w:pPr>
        <w:pStyle w:val="NormalBold12b"/>
      </w:pPr>
      <w:r w:rsidRPr="002E5C5F">
        <w:t>Forslag til forordning</w:t>
      </w:r>
    </w:p>
    <w:p w14:paraId="424E9835" w14:textId="77777777" w:rsidR="000B2FDD" w:rsidRPr="002E5C5F" w:rsidRDefault="000B2FDD" w:rsidP="000B2FDD">
      <w:pPr>
        <w:pStyle w:val="NormalBold"/>
      </w:pPr>
      <w:r w:rsidRPr="002E5C5F">
        <w:t>Artikel 3 – stk. 1 – nr.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69EF688" w14:textId="77777777" w:rsidTr="00CB4F8D">
        <w:trPr>
          <w:trHeight w:hRule="exact" w:val="240"/>
          <w:jc w:val="center"/>
        </w:trPr>
        <w:tc>
          <w:tcPr>
            <w:tcW w:w="9752" w:type="dxa"/>
            <w:gridSpan w:val="2"/>
            <w:tcBorders>
              <w:top w:val="nil"/>
              <w:left w:val="nil"/>
              <w:bottom w:val="nil"/>
              <w:right w:val="nil"/>
            </w:tcBorders>
          </w:tcPr>
          <w:p w14:paraId="5C320963" w14:textId="77777777" w:rsidR="000B2FDD" w:rsidRPr="002E5C5F" w:rsidRDefault="000B2FDD" w:rsidP="00CB4F8D"/>
        </w:tc>
      </w:tr>
      <w:tr w:rsidR="000B2FDD" w:rsidRPr="002E5C5F" w14:paraId="602E2849" w14:textId="77777777" w:rsidTr="00CB4F8D">
        <w:trPr>
          <w:trHeight w:val="240"/>
          <w:jc w:val="center"/>
        </w:trPr>
        <w:tc>
          <w:tcPr>
            <w:tcW w:w="4876" w:type="dxa"/>
            <w:tcBorders>
              <w:top w:val="nil"/>
              <w:left w:val="nil"/>
              <w:bottom w:val="nil"/>
              <w:right w:val="nil"/>
            </w:tcBorders>
          </w:tcPr>
          <w:p w14:paraId="1B64718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7645C19" w14:textId="050D13CC" w:rsidR="000B2FDD" w:rsidRPr="002E5C5F" w:rsidRDefault="001D28F8" w:rsidP="00CB4F8D">
            <w:pPr>
              <w:pStyle w:val="AmColumnHeading"/>
            </w:pPr>
            <w:r>
              <w:t>Ændring</w:t>
            </w:r>
          </w:p>
        </w:tc>
      </w:tr>
      <w:tr w:rsidR="000B2FDD" w:rsidRPr="002E5C5F" w14:paraId="4C69FDCE" w14:textId="77777777" w:rsidTr="00CB4F8D">
        <w:trPr>
          <w:jc w:val="center"/>
        </w:trPr>
        <w:tc>
          <w:tcPr>
            <w:tcW w:w="4876" w:type="dxa"/>
            <w:tcBorders>
              <w:top w:val="nil"/>
              <w:left w:val="nil"/>
              <w:bottom w:val="nil"/>
              <w:right w:val="nil"/>
            </w:tcBorders>
          </w:tcPr>
          <w:p w14:paraId="65CC6670" w14:textId="77777777" w:rsidR="000B2FDD" w:rsidRPr="002E5C5F" w:rsidRDefault="000B2FDD" w:rsidP="00CB4F8D">
            <w:pPr>
              <w:pStyle w:val="Normal6a"/>
            </w:pPr>
            <w:r w:rsidRPr="002E5C5F">
              <w:t>6)</w:t>
            </w:r>
            <w:r w:rsidRPr="002E5C5F">
              <w:tab/>
              <w:t xml:space="preserve">"sårbarhed i forsyningskæderne": risici og svagheder, som er identificeret i forsyningskæderne for kritiske lægemidler på aggregeret niveau, under hensyntagen til alle godkendte lægemidler i EU, grupperet under et fællesnavn med samme </w:t>
            </w:r>
            <w:r w:rsidRPr="002E5C5F">
              <w:rPr>
                <w:b/>
                <w:bCs/>
                <w:i/>
                <w:iCs/>
              </w:rPr>
              <w:t>administrationsvej</w:t>
            </w:r>
            <w:r w:rsidRPr="002E5C5F">
              <w:t xml:space="preserve"> og formulering, og som bringer den vedvarende forsyning af de </w:t>
            </w:r>
            <w:r w:rsidRPr="002E5C5F">
              <w:lastRenderedPageBreak/>
              <w:t>pågældende lægemidler til patienter i Unionen i fare</w:t>
            </w:r>
          </w:p>
        </w:tc>
        <w:tc>
          <w:tcPr>
            <w:tcW w:w="4876" w:type="dxa"/>
            <w:tcBorders>
              <w:top w:val="nil"/>
              <w:left w:val="nil"/>
              <w:bottom w:val="nil"/>
              <w:right w:val="nil"/>
            </w:tcBorders>
          </w:tcPr>
          <w:p w14:paraId="6D82C26F" w14:textId="77777777" w:rsidR="000B2FDD" w:rsidRPr="002E5C5F" w:rsidRDefault="000B2FDD" w:rsidP="00CB4F8D">
            <w:pPr>
              <w:pStyle w:val="Normal6a"/>
            </w:pPr>
            <w:r w:rsidRPr="002E5C5F">
              <w:lastRenderedPageBreak/>
              <w:t>6)</w:t>
            </w:r>
            <w:r w:rsidRPr="002E5C5F">
              <w:tab/>
              <w:t xml:space="preserve">"sårbarhed i forsyningskæderne": </w:t>
            </w:r>
            <w:r w:rsidRPr="002E5C5F">
              <w:rPr>
                <w:b/>
                <w:bCs/>
                <w:i/>
                <w:iCs/>
              </w:rPr>
              <w:t>strukturelle og ikkestrukturelle</w:t>
            </w:r>
            <w:r w:rsidRPr="002E5C5F">
              <w:rPr>
                <w:b/>
                <w:bCs/>
              </w:rPr>
              <w:t xml:space="preserve"> </w:t>
            </w:r>
            <w:r w:rsidRPr="002E5C5F">
              <w:t xml:space="preserve">risici og svagheder, som er identificeret i forsyningskæderne for kritiske lægemidler på aggregeret niveau, under hensyntagen til alle godkendte lægemidler i EU, grupperet under et fællesnavn med samme </w:t>
            </w:r>
            <w:r w:rsidRPr="002E5C5F">
              <w:rPr>
                <w:b/>
                <w:bCs/>
                <w:i/>
                <w:iCs/>
              </w:rPr>
              <w:t>indgivelsesmåde</w:t>
            </w:r>
            <w:r w:rsidRPr="002E5C5F">
              <w:t xml:space="preserve"> og formulering, </w:t>
            </w:r>
            <w:r w:rsidRPr="002E5C5F">
              <w:rPr>
                <w:b/>
                <w:bCs/>
                <w:i/>
                <w:iCs/>
              </w:rPr>
              <w:t xml:space="preserve">og under </w:t>
            </w:r>
            <w:r w:rsidRPr="002E5C5F">
              <w:rPr>
                <w:b/>
                <w:bCs/>
                <w:i/>
                <w:iCs/>
              </w:rPr>
              <w:lastRenderedPageBreak/>
              <w:t>hensyntagen til de særlige forhold, der gør sig gældende i hvert lægemiddels forsyningskæde,</w:t>
            </w:r>
            <w:r w:rsidRPr="002E5C5F">
              <w:t xml:space="preserve"> og som bringer den vedvarende forsyning af de pågældende lægemidler til patienter i Unionen i fare</w:t>
            </w:r>
          </w:p>
        </w:tc>
      </w:tr>
    </w:tbl>
    <w:p w14:paraId="193AADD1" w14:textId="61BD3760" w:rsidR="000B2FDD" w:rsidRPr="002E5C5F" w:rsidRDefault="001D28F8" w:rsidP="000B2FDD">
      <w:pPr>
        <w:pStyle w:val="AMNumberTabs0"/>
      </w:pPr>
      <w:r>
        <w:lastRenderedPageBreak/>
        <w:t>Ændring</w:t>
      </w:r>
      <w:r w:rsidR="000B2FDD" w:rsidRPr="002E5C5F">
        <w:tab/>
      </w:r>
      <w:r w:rsidR="000B2FDD" w:rsidRPr="002E5C5F">
        <w:tab/>
        <w:t>66</w:t>
      </w:r>
    </w:p>
    <w:p w14:paraId="7B2AE691" w14:textId="77777777" w:rsidR="000B2FDD" w:rsidRPr="002E5C5F" w:rsidRDefault="000B2FDD" w:rsidP="000B2FDD">
      <w:pPr>
        <w:pStyle w:val="NormalBold12b"/>
      </w:pPr>
      <w:r w:rsidRPr="002E5C5F">
        <w:t>Forslag til forordning</w:t>
      </w:r>
    </w:p>
    <w:p w14:paraId="37DC38FE" w14:textId="77777777" w:rsidR="000B2FDD" w:rsidRPr="002E5C5F" w:rsidRDefault="000B2FDD" w:rsidP="000B2FDD">
      <w:pPr>
        <w:pStyle w:val="NormalBold"/>
      </w:pPr>
      <w:r w:rsidRPr="002E5C5F">
        <w:t>Artikel 3 – stk. 1 – nr.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62A1196" w14:textId="77777777" w:rsidTr="00CB4F8D">
        <w:trPr>
          <w:trHeight w:hRule="exact" w:val="240"/>
          <w:jc w:val="center"/>
        </w:trPr>
        <w:tc>
          <w:tcPr>
            <w:tcW w:w="9752" w:type="dxa"/>
            <w:gridSpan w:val="2"/>
            <w:tcBorders>
              <w:top w:val="nil"/>
              <w:left w:val="nil"/>
              <w:bottom w:val="nil"/>
              <w:right w:val="nil"/>
            </w:tcBorders>
          </w:tcPr>
          <w:p w14:paraId="16834CE8" w14:textId="77777777" w:rsidR="000B2FDD" w:rsidRPr="002E5C5F" w:rsidRDefault="000B2FDD" w:rsidP="00CB4F8D"/>
        </w:tc>
      </w:tr>
      <w:tr w:rsidR="000B2FDD" w:rsidRPr="002E5C5F" w14:paraId="15B01883" w14:textId="77777777" w:rsidTr="00CB4F8D">
        <w:trPr>
          <w:trHeight w:val="240"/>
          <w:jc w:val="center"/>
        </w:trPr>
        <w:tc>
          <w:tcPr>
            <w:tcW w:w="4876" w:type="dxa"/>
            <w:tcBorders>
              <w:top w:val="nil"/>
              <w:left w:val="nil"/>
              <w:bottom w:val="nil"/>
              <w:right w:val="nil"/>
            </w:tcBorders>
          </w:tcPr>
          <w:p w14:paraId="56F16EE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7384B5E" w14:textId="3302358B" w:rsidR="000B2FDD" w:rsidRPr="002E5C5F" w:rsidRDefault="001D28F8" w:rsidP="00CB4F8D">
            <w:pPr>
              <w:pStyle w:val="AmColumnHeading"/>
            </w:pPr>
            <w:r>
              <w:t>Ændring</w:t>
            </w:r>
          </w:p>
        </w:tc>
      </w:tr>
      <w:tr w:rsidR="000B2FDD" w:rsidRPr="002E5C5F" w14:paraId="206CD1B7" w14:textId="77777777" w:rsidTr="00CB4F8D">
        <w:trPr>
          <w:jc w:val="center"/>
        </w:trPr>
        <w:tc>
          <w:tcPr>
            <w:tcW w:w="4876" w:type="dxa"/>
            <w:tcBorders>
              <w:top w:val="nil"/>
              <w:left w:val="nil"/>
              <w:bottom w:val="nil"/>
              <w:right w:val="nil"/>
            </w:tcBorders>
          </w:tcPr>
          <w:p w14:paraId="1FA91862" w14:textId="77777777" w:rsidR="000B2FDD" w:rsidRPr="002E5C5F" w:rsidRDefault="000B2FDD" w:rsidP="00CB4F8D">
            <w:pPr>
              <w:pStyle w:val="Normal6a"/>
            </w:pPr>
            <w:r w:rsidRPr="002E5C5F">
              <w:t>10)</w:t>
            </w:r>
            <w:r w:rsidRPr="002E5C5F">
              <w:tab/>
              <w:t xml:space="preserve">"strategisk projekt": et </w:t>
            </w:r>
            <w:r w:rsidRPr="002E5C5F">
              <w:rPr>
                <w:b/>
                <w:bCs/>
                <w:i/>
                <w:iCs/>
              </w:rPr>
              <w:t>industrielt</w:t>
            </w:r>
            <w:r w:rsidRPr="002E5C5F">
              <w:t xml:space="preserve"> projekt udpeget i henhold til kriterierne i artikel 5</w:t>
            </w:r>
          </w:p>
        </w:tc>
        <w:tc>
          <w:tcPr>
            <w:tcW w:w="4876" w:type="dxa"/>
            <w:tcBorders>
              <w:top w:val="nil"/>
              <w:left w:val="nil"/>
              <w:bottom w:val="nil"/>
              <w:right w:val="nil"/>
            </w:tcBorders>
          </w:tcPr>
          <w:p w14:paraId="35192352" w14:textId="77777777" w:rsidR="000B2FDD" w:rsidRPr="002E5C5F" w:rsidRDefault="000B2FDD" w:rsidP="00CB4F8D">
            <w:pPr>
              <w:pStyle w:val="Normal6a"/>
            </w:pPr>
            <w:r w:rsidRPr="002E5C5F">
              <w:t>10)</w:t>
            </w:r>
            <w:r w:rsidRPr="002E5C5F">
              <w:tab/>
              <w:t xml:space="preserve">"strategisk projekt": et </w:t>
            </w:r>
            <w:r w:rsidRPr="002E5C5F">
              <w:rPr>
                <w:b/>
                <w:bCs/>
                <w:i/>
                <w:iCs/>
              </w:rPr>
              <w:t>strategisk</w:t>
            </w:r>
            <w:r w:rsidRPr="002E5C5F">
              <w:t xml:space="preserve"> projekt, </w:t>
            </w:r>
            <w:r w:rsidRPr="002E5C5F">
              <w:rPr>
                <w:b/>
                <w:bCs/>
                <w:i/>
                <w:iCs/>
              </w:rPr>
              <w:t>som er</w:t>
            </w:r>
            <w:r w:rsidRPr="002E5C5F">
              <w:t xml:space="preserve"> udpeget i henhold til kriterierne i </w:t>
            </w:r>
            <w:r w:rsidRPr="002E5C5F">
              <w:rPr>
                <w:b/>
                <w:bCs/>
                <w:i/>
                <w:iCs/>
              </w:rPr>
              <w:t>denne forordnings</w:t>
            </w:r>
            <w:r w:rsidRPr="002E5C5F">
              <w:rPr>
                <w:b/>
                <w:bCs/>
              </w:rPr>
              <w:t xml:space="preserve"> </w:t>
            </w:r>
            <w:r w:rsidRPr="002E5C5F">
              <w:t>artikel 5</w:t>
            </w:r>
          </w:p>
        </w:tc>
      </w:tr>
    </w:tbl>
    <w:p w14:paraId="09B6138E" w14:textId="76CCDCE6" w:rsidR="000B2FDD" w:rsidRPr="002E5C5F" w:rsidRDefault="001D28F8" w:rsidP="000B2FDD">
      <w:pPr>
        <w:pStyle w:val="AMNumberTabs0"/>
      </w:pPr>
      <w:r>
        <w:t>Ændring</w:t>
      </w:r>
      <w:r w:rsidR="000B2FDD" w:rsidRPr="002E5C5F">
        <w:tab/>
      </w:r>
      <w:r w:rsidR="000B2FDD" w:rsidRPr="002E5C5F">
        <w:tab/>
        <w:t>67</w:t>
      </w:r>
    </w:p>
    <w:p w14:paraId="2918D94C" w14:textId="77777777" w:rsidR="000B2FDD" w:rsidRPr="002E5C5F" w:rsidRDefault="000B2FDD" w:rsidP="000B2FDD">
      <w:pPr>
        <w:pStyle w:val="NormalBold12b"/>
      </w:pPr>
      <w:r w:rsidRPr="002E5C5F">
        <w:t>Forslag til forordning</w:t>
      </w:r>
    </w:p>
    <w:p w14:paraId="3955009E" w14:textId="77777777" w:rsidR="000B2FDD" w:rsidRPr="002E5C5F" w:rsidRDefault="000B2FDD" w:rsidP="000B2FDD">
      <w:pPr>
        <w:pStyle w:val="NormalBold"/>
      </w:pPr>
      <w:proofErr w:type="spellStart"/>
      <w:r w:rsidRPr="002E5C5F">
        <w:t>Article</w:t>
      </w:r>
      <w:proofErr w:type="spellEnd"/>
      <w:r w:rsidRPr="002E5C5F">
        <w:t xml:space="preserve"> 3 – </w:t>
      </w:r>
      <w:proofErr w:type="spellStart"/>
      <w:r w:rsidRPr="002E5C5F">
        <w:t>paragraph</w:t>
      </w:r>
      <w:proofErr w:type="spellEnd"/>
      <w:r w:rsidRPr="002E5C5F">
        <w:t xml:space="preserve"> 1 – point 10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5957E31" w14:textId="77777777" w:rsidTr="00CB4F8D">
        <w:trPr>
          <w:trHeight w:hRule="exact" w:val="240"/>
          <w:jc w:val="center"/>
        </w:trPr>
        <w:tc>
          <w:tcPr>
            <w:tcW w:w="9752" w:type="dxa"/>
            <w:gridSpan w:val="2"/>
            <w:tcBorders>
              <w:top w:val="nil"/>
              <w:left w:val="nil"/>
              <w:bottom w:val="nil"/>
              <w:right w:val="nil"/>
            </w:tcBorders>
          </w:tcPr>
          <w:p w14:paraId="0D05763B" w14:textId="77777777" w:rsidR="000B2FDD" w:rsidRPr="002E5C5F" w:rsidRDefault="000B2FDD" w:rsidP="00CB4F8D"/>
        </w:tc>
      </w:tr>
      <w:tr w:rsidR="000B2FDD" w:rsidRPr="002E5C5F" w14:paraId="58C249CF" w14:textId="77777777" w:rsidTr="00CB4F8D">
        <w:trPr>
          <w:trHeight w:val="240"/>
          <w:jc w:val="center"/>
        </w:trPr>
        <w:tc>
          <w:tcPr>
            <w:tcW w:w="4876" w:type="dxa"/>
            <w:tcBorders>
              <w:top w:val="nil"/>
              <w:left w:val="nil"/>
              <w:bottom w:val="nil"/>
              <w:right w:val="nil"/>
            </w:tcBorders>
          </w:tcPr>
          <w:p w14:paraId="7316DF9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F8C69C3" w14:textId="2C4367BB" w:rsidR="000B2FDD" w:rsidRPr="002E5C5F" w:rsidRDefault="001D28F8" w:rsidP="00CB4F8D">
            <w:pPr>
              <w:pStyle w:val="AmColumnHeading"/>
            </w:pPr>
            <w:r>
              <w:t>Ændring</w:t>
            </w:r>
          </w:p>
        </w:tc>
      </w:tr>
      <w:tr w:rsidR="000B2FDD" w:rsidRPr="002E5C5F" w14:paraId="78061311" w14:textId="77777777" w:rsidTr="00CB4F8D">
        <w:trPr>
          <w:jc w:val="center"/>
        </w:trPr>
        <w:tc>
          <w:tcPr>
            <w:tcW w:w="4876" w:type="dxa"/>
            <w:tcBorders>
              <w:top w:val="nil"/>
              <w:left w:val="nil"/>
              <w:bottom w:val="nil"/>
              <w:right w:val="nil"/>
            </w:tcBorders>
          </w:tcPr>
          <w:p w14:paraId="30968096" w14:textId="77777777" w:rsidR="000B2FDD" w:rsidRPr="002E5C5F" w:rsidRDefault="000B2FDD" w:rsidP="00CB4F8D">
            <w:pPr>
              <w:pStyle w:val="Normal6a"/>
            </w:pPr>
          </w:p>
        </w:tc>
        <w:tc>
          <w:tcPr>
            <w:tcW w:w="4876" w:type="dxa"/>
            <w:tcBorders>
              <w:top w:val="nil"/>
              <w:left w:val="nil"/>
              <w:bottom w:val="nil"/>
              <w:right w:val="nil"/>
            </w:tcBorders>
          </w:tcPr>
          <w:p w14:paraId="18CFD409" w14:textId="77777777" w:rsidR="000B2FDD" w:rsidRPr="002E5C5F" w:rsidRDefault="000B2FDD" w:rsidP="00CB4F8D">
            <w:pPr>
              <w:pStyle w:val="Normal6a"/>
              <w:rPr>
                <w:b/>
                <w:i/>
              </w:rPr>
            </w:pPr>
            <w:r w:rsidRPr="002E5C5F">
              <w:rPr>
                <w:b/>
                <w:i/>
              </w:rPr>
              <w:t>10a)</w:t>
            </w:r>
            <w:r w:rsidRPr="002E5C5F">
              <w:rPr>
                <w:b/>
                <w:i/>
              </w:rPr>
              <w:tab/>
              <w:t xml:space="preserve">"grænseoverskridende strategisk projekt": et </w:t>
            </w:r>
            <w:r w:rsidRPr="002E5C5F">
              <w:rPr>
                <w:b/>
                <w:bCs/>
                <w:i/>
                <w:iCs/>
              </w:rPr>
              <w:t>strategisk</w:t>
            </w:r>
            <w:r w:rsidRPr="002E5C5F">
              <w:rPr>
                <w:b/>
                <w:i/>
              </w:rPr>
              <w:t xml:space="preserve"> projekt, </w:t>
            </w:r>
            <w:r w:rsidRPr="002E5C5F">
              <w:rPr>
                <w:b/>
                <w:bCs/>
                <w:i/>
                <w:iCs/>
              </w:rPr>
              <w:t>som er</w:t>
            </w:r>
            <w:r w:rsidRPr="002E5C5F">
              <w:rPr>
                <w:b/>
                <w:i/>
              </w:rPr>
              <w:t xml:space="preserve"> udpeget i henhold til kriterierne i </w:t>
            </w:r>
            <w:r w:rsidRPr="002E5C5F">
              <w:rPr>
                <w:b/>
                <w:bCs/>
                <w:i/>
                <w:iCs/>
              </w:rPr>
              <w:t>denne forordnings</w:t>
            </w:r>
            <w:r w:rsidRPr="002E5C5F">
              <w:rPr>
                <w:b/>
                <w:bCs/>
                <w:i/>
              </w:rPr>
              <w:t xml:space="preserve"> </w:t>
            </w:r>
            <w:r w:rsidRPr="002E5C5F">
              <w:rPr>
                <w:b/>
                <w:i/>
              </w:rPr>
              <w:t>artikel 5, og som kan gennemføres af mindst to medlemsstater</w:t>
            </w:r>
          </w:p>
        </w:tc>
      </w:tr>
    </w:tbl>
    <w:p w14:paraId="1C165D0D" w14:textId="30EF344C" w:rsidR="000B2FDD" w:rsidRPr="002E5C5F" w:rsidRDefault="001D28F8" w:rsidP="000B2FDD">
      <w:pPr>
        <w:pStyle w:val="AMNumberTabs0"/>
      </w:pPr>
      <w:r>
        <w:t>Ændring</w:t>
      </w:r>
      <w:r w:rsidR="000B2FDD" w:rsidRPr="002E5C5F">
        <w:tab/>
      </w:r>
      <w:r w:rsidR="000B2FDD" w:rsidRPr="002E5C5F">
        <w:tab/>
        <w:t>68</w:t>
      </w:r>
    </w:p>
    <w:p w14:paraId="20FC8887" w14:textId="77777777" w:rsidR="000B2FDD" w:rsidRPr="002E5C5F" w:rsidRDefault="000B2FDD" w:rsidP="000B2FDD">
      <w:pPr>
        <w:pStyle w:val="NormalBold12b"/>
      </w:pPr>
      <w:r w:rsidRPr="002E5C5F">
        <w:t>Forslag til forordning</w:t>
      </w:r>
    </w:p>
    <w:p w14:paraId="130E5D7D" w14:textId="77777777" w:rsidR="000B2FDD" w:rsidRPr="002E5C5F" w:rsidRDefault="000B2FDD" w:rsidP="000B2FDD">
      <w:pPr>
        <w:pStyle w:val="NormalBold"/>
      </w:pPr>
      <w:r w:rsidRPr="002E5C5F">
        <w:t>Artikel 3 – stk. 1 – nr. 11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7C62422" w14:textId="77777777" w:rsidTr="00CB4F8D">
        <w:trPr>
          <w:trHeight w:hRule="exact" w:val="240"/>
          <w:jc w:val="center"/>
        </w:trPr>
        <w:tc>
          <w:tcPr>
            <w:tcW w:w="9752" w:type="dxa"/>
            <w:gridSpan w:val="2"/>
            <w:tcBorders>
              <w:top w:val="nil"/>
              <w:left w:val="nil"/>
              <w:bottom w:val="nil"/>
              <w:right w:val="nil"/>
            </w:tcBorders>
          </w:tcPr>
          <w:p w14:paraId="292551F6" w14:textId="77777777" w:rsidR="000B2FDD" w:rsidRPr="002E5C5F" w:rsidRDefault="000B2FDD" w:rsidP="00CB4F8D"/>
        </w:tc>
      </w:tr>
      <w:tr w:rsidR="000B2FDD" w:rsidRPr="002E5C5F" w14:paraId="69B8086E" w14:textId="77777777" w:rsidTr="00CB4F8D">
        <w:trPr>
          <w:trHeight w:val="240"/>
          <w:jc w:val="center"/>
        </w:trPr>
        <w:tc>
          <w:tcPr>
            <w:tcW w:w="4876" w:type="dxa"/>
            <w:tcBorders>
              <w:top w:val="nil"/>
              <w:left w:val="nil"/>
              <w:bottom w:val="nil"/>
              <w:right w:val="nil"/>
            </w:tcBorders>
          </w:tcPr>
          <w:p w14:paraId="2764F70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766B198" w14:textId="63B60666" w:rsidR="000B2FDD" w:rsidRPr="002E5C5F" w:rsidRDefault="001D28F8" w:rsidP="00CB4F8D">
            <w:pPr>
              <w:pStyle w:val="AmColumnHeading"/>
            </w:pPr>
            <w:r>
              <w:t>Ændring</w:t>
            </w:r>
          </w:p>
        </w:tc>
      </w:tr>
      <w:tr w:rsidR="000B2FDD" w:rsidRPr="002E5C5F" w14:paraId="0C0BE145" w14:textId="77777777" w:rsidTr="00CB4F8D">
        <w:trPr>
          <w:jc w:val="center"/>
        </w:trPr>
        <w:tc>
          <w:tcPr>
            <w:tcW w:w="4876" w:type="dxa"/>
            <w:tcBorders>
              <w:top w:val="nil"/>
              <w:left w:val="nil"/>
              <w:bottom w:val="nil"/>
              <w:right w:val="nil"/>
            </w:tcBorders>
          </w:tcPr>
          <w:p w14:paraId="54285999" w14:textId="77777777" w:rsidR="000B2FDD" w:rsidRPr="002E5C5F" w:rsidRDefault="000B2FDD" w:rsidP="00CB4F8D">
            <w:pPr>
              <w:pStyle w:val="Normal6a"/>
            </w:pPr>
          </w:p>
        </w:tc>
        <w:tc>
          <w:tcPr>
            <w:tcW w:w="4876" w:type="dxa"/>
            <w:tcBorders>
              <w:top w:val="nil"/>
              <w:left w:val="nil"/>
              <w:bottom w:val="nil"/>
              <w:right w:val="nil"/>
            </w:tcBorders>
          </w:tcPr>
          <w:p w14:paraId="2B02232B" w14:textId="77777777" w:rsidR="000B2FDD" w:rsidRPr="002E5C5F" w:rsidRDefault="000B2FDD" w:rsidP="00CB4F8D">
            <w:pPr>
              <w:pStyle w:val="Normal6a"/>
              <w:rPr>
                <w:b/>
                <w:i/>
              </w:rPr>
            </w:pPr>
            <w:r w:rsidRPr="002E5C5F">
              <w:rPr>
                <w:b/>
                <w:i/>
              </w:rPr>
              <w:t>11a)</w:t>
            </w:r>
            <w:r w:rsidRPr="002E5C5F">
              <w:rPr>
                <w:b/>
                <w:i/>
              </w:rPr>
              <w:tab/>
              <w:t>"erhvervsdrivende": en erhvervsdrivende som defineret i direktiv 2014/24/EU</w:t>
            </w:r>
          </w:p>
        </w:tc>
      </w:tr>
    </w:tbl>
    <w:p w14:paraId="3ECDD3D5" w14:textId="59205922" w:rsidR="000B2FDD" w:rsidRPr="002E5C5F" w:rsidRDefault="001D28F8" w:rsidP="000B2FDD">
      <w:pPr>
        <w:pStyle w:val="AMNumberTabs0"/>
      </w:pPr>
      <w:r>
        <w:t>Ændring</w:t>
      </w:r>
      <w:r w:rsidR="000B2FDD" w:rsidRPr="002E5C5F">
        <w:tab/>
      </w:r>
      <w:r w:rsidR="000B2FDD" w:rsidRPr="002E5C5F">
        <w:tab/>
        <w:t>69</w:t>
      </w:r>
    </w:p>
    <w:p w14:paraId="79445BF5" w14:textId="77777777" w:rsidR="000B2FDD" w:rsidRPr="002E5C5F" w:rsidRDefault="000B2FDD" w:rsidP="000B2FDD">
      <w:pPr>
        <w:pStyle w:val="NormalBold12b"/>
      </w:pPr>
      <w:r w:rsidRPr="002E5C5F">
        <w:t>Forslag til forordning</w:t>
      </w:r>
    </w:p>
    <w:p w14:paraId="4E88AE14" w14:textId="77777777" w:rsidR="000B2FDD" w:rsidRPr="002E5C5F" w:rsidRDefault="000B2FDD" w:rsidP="000B2FDD">
      <w:pPr>
        <w:pStyle w:val="NormalBold"/>
      </w:pPr>
      <w:r w:rsidRPr="002E5C5F">
        <w:t>Artikel 3 – stk. 1 – nr.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F89FC91" w14:textId="77777777" w:rsidTr="00CB4F8D">
        <w:trPr>
          <w:trHeight w:hRule="exact" w:val="240"/>
          <w:jc w:val="center"/>
        </w:trPr>
        <w:tc>
          <w:tcPr>
            <w:tcW w:w="9752" w:type="dxa"/>
            <w:gridSpan w:val="2"/>
            <w:tcBorders>
              <w:top w:val="nil"/>
              <w:left w:val="nil"/>
              <w:bottom w:val="nil"/>
              <w:right w:val="nil"/>
            </w:tcBorders>
          </w:tcPr>
          <w:p w14:paraId="6C8B1AA4" w14:textId="77777777" w:rsidR="000B2FDD" w:rsidRPr="002E5C5F" w:rsidRDefault="000B2FDD" w:rsidP="00CB4F8D"/>
        </w:tc>
      </w:tr>
      <w:tr w:rsidR="000B2FDD" w:rsidRPr="002E5C5F" w14:paraId="26910F91" w14:textId="77777777" w:rsidTr="00CB4F8D">
        <w:trPr>
          <w:trHeight w:val="240"/>
          <w:jc w:val="center"/>
        </w:trPr>
        <w:tc>
          <w:tcPr>
            <w:tcW w:w="4876" w:type="dxa"/>
            <w:tcBorders>
              <w:top w:val="nil"/>
              <w:left w:val="nil"/>
              <w:bottom w:val="nil"/>
              <w:right w:val="nil"/>
            </w:tcBorders>
          </w:tcPr>
          <w:p w14:paraId="5BAB0B3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BDADE5A" w14:textId="490864A3" w:rsidR="000B2FDD" w:rsidRPr="002E5C5F" w:rsidRDefault="001D28F8" w:rsidP="00CB4F8D">
            <w:pPr>
              <w:pStyle w:val="AmColumnHeading"/>
            </w:pPr>
            <w:r>
              <w:t>Ændring</w:t>
            </w:r>
          </w:p>
        </w:tc>
      </w:tr>
      <w:tr w:rsidR="000B2FDD" w:rsidRPr="002E5C5F" w14:paraId="32EFC5C8" w14:textId="77777777" w:rsidTr="00CB4F8D">
        <w:trPr>
          <w:jc w:val="center"/>
        </w:trPr>
        <w:tc>
          <w:tcPr>
            <w:tcW w:w="4876" w:type="dxa"/>
            <w:tcBorders>
              <w:top w:val="nil"/>
              <w:left w:val="nil"/>
              <w:bottom w:val="nil"/>
              <w:right w:val="nil"/>
            </w:tcBorders>
          </w:tcPr>
          <w:p w14:paraId="260F0498" w14:textId="77777777" w:rsidR="000B2FDD" w:rsidRPr="002E5C5F" w:rsidRDefault="000B2FDD" w:rsidP="00CB4F8D">
            <w:pPr>
              <w:pStyle w:val="Normal6a"/>
            </w:pPr>
            <w:r w:rsidRPr="002E5C5F">
              <w:t>12)</w:t>
            </w:r>
            <w:r w:rsidRPr="002E5C5F">
              <w:tab/>
              <w:t xml:space="preserve">"tilladelsesprocedure": en proces, der indbefatter alle relevante tilladelser til at opbygge og drive et strategisk projekt, </w:t>
            </w:r>
            <w:r w:rsidRPr="002E5C5F">
              <w:lastRenderedPageBreak/>
              <w:t>herunder byggetilladelser, tilladelser til anvendelse af kemikalier og tilladelser til tilslutning til forsyningsnettet samt miljøvurderinger og -godkendelser, hvor de er påkrævet, og som omfatter alle ansøgninger og procedurer</w:t>
            </w:r>
          </w:p>
        </w:tc>
        <w:tc>
          <w:tcPr>
            <w:tcW w:w="4876" w:type="dxa"/>
            <w:tcBorders>
              <w:top w:val="nil"/>
              <w:left w:val="nil"/>
              <w:bottom w:val="nil"/>
              <w:right w:val="nil"/>
            </w:tcBorders>
          </w:tcPr>
          <w:p w14:paraId="293009AC" w14:textId="77777777" w:rsidR="000B2FDD" w:rsidRPr="002E5C5F" w:rsidRDefault="000B2FDD" w:rsidP="00CB4F8D">
            <w:pPr>
              <w:pStyle w:val="Normal6a"/>
            </w:pPr>
            <w:r w:rsidRPr="002E5C5F">
              <w:lastRenderedPageBreak/>
              <w:t>12)</w:t>
            </w:r>
            <w:r w:rsidRPr="002E5C5F">
              <w:tab/>
              <w:t>"tilladelsesprocedure": en proces, der indbefatter alle relevante tilladelser til at opbygge</w:t>
            </w:r>
            <w:r w:rsidRPr="002E5C5F">
              <w:rPr>
                <w:b/>
                <w:bCs/>
                <w:i/>
                <w:iCs/>
              </w:rPr>
              <w:t>, udvide, omdanne</w:t>
            </w:r>
            <w:r w:rsidRPr="002E5C5F">
              <w:rPr>
                <w:b/>
                <w:bCs/>
              </w:rPr>
              <w:t xml:space="preserve"> </w:t>
            </w:r>
            <w:r w:rsidRPr="002E5C5F">
              <w:t xml:space="preserve">og drive et </w:t>
            </w:r>
            <w:r w:rsidRPr="002E5C5F">
              <w:lastRenderedPageBreak/>
              <w:t xml:space="preserve">strategisk projekt, herunder byggetilladelser, tilladelser til anvendelse af kemikalier og tilladelser til tilslutning til forsyningsnettet samt miljøvurderinger og </w:t>
            </w:r>
            <w:r w:rsidRPr="002E5C5F">
              <w:noBreakHyphen/>
              <w:t>godkendelser, hvor de er påkrævet, og som omfatter alle ansøgninger og procedurer</w:t>
            </w:r>
          </w:p>
        </w:tc>
      </w:tr>
    </w:tbl>
    <w:p w14:paraId="33834945" w14:textId="6209A1A5" w:rsidR="000B2FDD" w:rsidRPr="002E5C5F" w:rsidRDefault="001D28F8" w:rsidP="000B2FDD">
      <w:pPr>
        <w:pStyle w:val="AMNumberTabs0"/>
      </w:pPr>
      <w:r>
        <w:lastRenderedPageBreak/>
        <w:t>Ændring</w:t>
      </w:r>
      <w:r w:rsidR="000B2FDD" w:rsidRPr="002E5C5F">
        <w:tab/>
      </w:r>
      <w:r w:rsidR="000B2FDD" w:rsidRPr="002E5C5F">
        <w:tab/>
        <w:t>70</w:t>
      </w:r>
    </w:p>
    <w:p w14:paraId="4E9EBE12" w14:textId="77777777" w:rsidR="000B2FDD" w:rsidRPr="002E5C5F" w:rsidRDefault="000B2FDD" w:rsidP="000B2FDD">
      <w:pPr>
        <w:pStyle w:val="NormalBold12b"/>
      </w:pPr>
      <w:r w:rsidRPr="002E5C5F">
        <w:t>Forslag til forordning</w:t>
      </w:r>
    </w:p>
    <w:p w14:paraId="3AEEA8DB" w14:textId="77777777" w:rsidR="000B2FDD" w:rsidRPr="002E5C5F" w:rsidRDefault="000B2FDD" w:rsidP="000B2FDD">
      <w:pPr>
        <w:pStyle w:val="NormalBold"/>
      </w:pPr>
      <w:r w:rsidRPr="002E5C5F">
        <w:t>Artikel 3 – stk. 1 – nr.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31A2F3C" w14:textId="77777777" w:rsidTr="00CB4F8D">
        <w:trPr>
          <w:trHeight w:hRule="exact" w:val="240"/>
          <w:jc w:val="center"/>
        </w:trPr>
        <w:tc>
          <w:tcPr>
            <w:tcW w:w="9752" w:type="dxa"/>
            <w:gridSpan w:val="2"/>
            <w:tcBorders>
              <w:top w:val="nil"/>
              <w:left w:val="nil"/>
              <w:bottom w:val="nil"/>
              <w:right w:val="nil"/>
            </w:tcBorders>
          </w:tcPr>
          <w:p w14:paraId="70D0BE1C" w14:textId="77777777" w:rsidR="000B2FDD" w:rsidRPr="002E5C5F" w:rsidRDefault="000B2FDD" w:rsidP="00CB4F8D"/>
        </w:tc>
      </w:tr>
      <w:tr w:rsidR="000B2FDD" w:rsidRPr="002E5C5F" w14:paraId="04C386A2" w14:textId="77777777" w:rsidTr="00CB4F8D">
        <w:trPr>
          <w:trHeight w:val="240"/>
          <w:jc w:val="center"/>
        </w:trPr>
        <w:tc>
          <w:tcPr>
            <w:tcW w:w="4876" w:type="dxa"/>
            <w:tcBorders>
              <w:top w:val="nil"/>
              <w:left w:val="nil"/>
              <w:bottom w:val="nil"/>
              <w:right w:val="nil"/>
            </w:tcBorders>
          </w:tcPr>
          <w:p w14:paraId="6E92DC6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31E1976" w14:textId="268B2E61" w:rsidR="000B2FDD" w:rsidRPr="002E5C5F" w:rsidRDefault="001D28F8" w:rsidP="00CB4F8D">
            <w:pPr>
              <w:pStyle w:val="AmColumnHeading"/>
            </w:pPr>
            <w:r>
              <w:t>Ændring</w:t>
            </w:r>
          </w:p>
        </w:tc>
      </w:tr>
      <w:tr w:rsidR="000B2FDD" w:rsidRPr="002E5C5F" w14:paraId="419339AF" w14:textId="77777777" w:rsidTr="00CB4F8D">
        <w:trPr>
          <w:jc w:val="center"/>
        </w:trPr>
        <w:tc>
          <w:tcPr>
            <w:tcW w:w="4876" w:type="dxa"/>
            <w:tcBorders>
              <w:top w:val="nil"/>
              <w:left w:val="nil"/>
              <w:bottom w:val="nil"/>
              <w:right w:val="nil"/>
            </w:tcBorders>
          </w:tcPr>
          <w:p w14:paraId="5C10A242" w14:textId="77777777" w:rsidR="000B2FDD" w:rsidRPr="002E5C5F" w:rsidRDefault="000B2FDD" w:rsidP="00CB4F8D">
            <w:pPr>
              <w:pStyle w:val="Normal6a"/>
            </w:pPr>
            <w:r w:rsidRPr="002E5C5F">
              <w:t>13)</w:t>
            </w:r>
            <w:r w:rsidRPr="002E5C5F">
              <w:tab/>
              <w:t xml:space="preserve">"innovativ fremstillingsproces": en ny fremstillingsproces og teknologi eller en ny måde at anvende eksisterende </w:t>
            </w:r>
            <w:r w:rsidRPr="002E5C5F">
              <w:rPr>
                <w:b/>
                <w:bCs/>
                <w:i/>
                <w:iCs/>
              </w:rPr>
              <w:t>teknologi</w:t>
            </w:r>
            <w:r w:rsidRPr="002E5C5F">
              <w:t xml:space="preserve"> på, herunder, men ikke begrænset til, decentraliseret fremstilling, kontinuerlig fremstilling, kunstig intelligens, </w:t>
            </w:r>
            <w:r w:rsidRPr="002E5C5F">
              <w:rPr>
                <w:b/>
                <w:bCs/>
                <w:i/>
                <w:iCs/>
              </w:rPr>
              <w:t>platformsteknikker og 3D-fremstilling</w:t>
            </w:r>
          </w:p>
        </w:tc>
        <w:tc>
          <w:tcPr>
            <w:tcW w:w="4876" w:type="dxa"/>
            <w:tcBorders>
              <w:top w:val="nil"/>
              <w:left w:val="nil"/>
              <w:bottom w:val="nil"/>
              <w:right w:val="nil"/>
            </w:tcBorders>
          </w:tcPr>
          <w:p w14:paraId="052D9AAB" w14:textId="77777777" w:rsidR="000B2FDD" w:rsidRPr="002E5C5F" w:rsidRDefault="000B2FDD" w:rsidP="00CB4F8D">
            <w:pPr>
              <w:pStyle w:val="Normal6a"/>
            </w:pPr>
            <w:r w:rsidRPr="002E5C5F">
              <w:t>13)</w:t>
            </w:r>
            <w:r w:rsidRPr="002E5C5F">
              <w:tab/>
              <w:t xml:space="preserve">"innovativ fremstillingsproces": en ny fremstillingsproces og </w:t>
            </w:r>
            <w:r w:rsidRPr="002E5C5F">
              <w:noBreakHyphen/>
              <w:t xml:space="preserve">teknologi eller en ny måde at anvende eksisterende </w:t>
            </w:r>
            <w:r w:rsidRPr="002E5C5F">
              <w:rPr>
                <w:b/>
                <w:bCs/>
                <w:i/>
                <w:iCs/>
              </w:rPr>
              <w:t>teknologier</w:t>
            </w:r>
            <w:r w:rsidRPr="002E5C5F">
              <w:t xml:space="preserve"> på, herunder, men ikke begrænset til, decentraliseret fremstilling, kontinuerlig fremstilling</w:t>
            </w:r>
            <w:r w:rsidRPr="002E5C5F">
              <w:rPr>
                <w:b/>
                <w:bCs/>
                <w:i/>
                <w:iCs/>
              </w:rPr>
              <w:t>, automatisering, udbytteforbedringer eller andre kemiske eller bioteknologiske processer, der bidrager til at øge sikkerhedsniveauet, energi- og miljøpræstationerne i produktionen samt anvendelse af</w:t>
            </w:r>
            <w:r w:rsidRPr="002E5C5F">
              <w:rPr>
                <w:b/>
                <w:bCs/>
              </w:rPr>
              <w:t xml:space="preserve"> </w:t>
            </w:r>
            <w:r w:rsidRPr="002E5C5F">
              <w:t xml:space="preserve">kunstig intelligens, </w:t>
            </w:r>
            <w:r w:rsidRPr="002E5C5F">
              <w:rPr>
                <w:b/>
                <w:bCs/>
                <w:i/>
                <w:iCs/>
              </w:rPr>
              <w:t>platformsteknologier eller 3D-teknologier ved fremstillingen</w:t>
            </w:r>
          </w:p>
        </w:tc>
      </w:tr>
    </w:tbl>
    <w:p w14:paraId="4818C4D1" w14:textId="447F073F" w:rsidR="000B2FDD" w:rsidRPr="002E5C5F" w:rsidRDefault="001D28F8" w:rsidP="000B2FDD">
      <w:pPr>
        <w:pStyle w:val="AMNumberTabs0"/>
      </w:pPr>
      <w:r>
        <w:t>Ændring</w:t>
      </w:r>
      <w:r w:rsidR="000B2FDD" w:rsidRPr="002E5C5F">
        <w:tab/>
      </w:r>
      <w:r w:rsidR="000B2FDD" w:rsidRPr="002E5C5F">
        <w:tab/>
        <w:t>71</w:t>
      </w:r>
    </w:p>
    <w:p w14:paraId="79436262" w14:textId="77777777" w:rsidR="000B2FDD" w:rsidRPr="002E5C5F" w:rsidRDefault="000B2FDD" w:rsidP="000B2FDD">
      <w:pPr>
        <w:pStyle w:val="NormalBold12b"/>
      </w:pPr>
      <w:r w:rsidRPr="002E5C5F">
        <w:t>Forslag til forordning</w:t>
      </w:r>
    </w:p>
    <w:p w14:paraId="29224F5A" w14:textId="77777777" w:rsidR="000B2FDD" w:rsidRPr="002E5C5F" w:rsidRDefault="000B2FDD" w:rsidP="000B2FDD">
      <w:pPr>
        <w:pStyle w:val="NormalBold"/>
      </w:pPr>
      <w:r w:rsidRPr="002E5C5F">
        <w:t>Artikel 3 – stk. 1 – nr. 13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94D1165" w14:textId="77777777" w:rsidTr="00CB4F8D">
        <w:trPr>
          <w:trHeight w:hRule="exact" w:val="240"/>
          <w:jc w:val="center"/>
        </w:trPr>
        <w:tc>
          <w:tcPr>
            <w:tcW w:w="9752" w:type="dxa"/>
            <w:gridSpan w:val="2"/>
            <w:tcBorders>
              <w:top w:val="nil"/>
              <w:left w:val="nil"/>
              <w:bottom w:val="nil"/>
              <w:right w:val="nil"/>
            </w:tcBorders>
          </w:tcPr>
          <w:p w14:paraId="244AEC04" w14:textId="77777777" w:rsidR="000B2FDD" w:rsidRPr="002E5C5F" w:rsidRDefault="000B2FDD" w:rsidP="00CB4F8D"/>
        </w:tc>
      </w:tr>
      <w:tr w:rsidR="000B2FDD" w:rsidRPr="002E5C5F" w14:paraId="0C81BF2A" w14:textId="77777777" w:rsidTr="00CB4F8D">
        <w:trPr>
          <w:trHeight w:val="240"/>
          <w:jc w:val="center"/>
        </w:trPr>
        <w:tc>
          <w:tcPr>
            <w:tcW w:w="4876" w:type="dxa"/>
            <w:tcBorders>
              <w:top w:val="nil"/>
              <w:left w:val="nil"/>
              <w:bottom w:val="nil"/>
              <w:right w:val="nil"/>
            </w:tcBorders>
          </w:tcPr>
          <w:p w14:paraId="4CA1358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F8F0362" w14:textId="5845C4B7" w:rsidR="000B2FDD" w:rsidRPr="002E5C5F" w:rsidRDefault="001D28F8" w:rsidP="00CB4F8D">
            <w:pPr>
              <w:pStyle w:val="AmColumnHeading"/>
            </w:pPr>
            <w:r>
              <w:t>Ændring</w:t>
            </w:r>
          </w:p>
        </w:tc>
      </w:tr>
      <w:tr w:rsidR="000B2FDD" w:rsidRPr="002E5C5F" w14:paraId="2B6918F1" w14:textId="77777777" w:rsidTr="00CB4F8D">
        <w:trPr>
          <w:jc w:val="center"/>
        </w:trPr>
        <w:tc>
          <w:tcPr>
            <w:tcW w:w="4876" w:type="dxa"/>
            <w:tcBorders>
              <w:top w:val="nil"/>
              <w:left w:val="nil"/>
              <w:bottom w:val="nil"/>
              <w:right w:val="nil"/>
            </w:tcBorders>
          </w:tcPr>
          <w:p w14:paraId="688F6BB2" w14:textId="77777777" w:rsidR="000B2FDD" w:rsidRPr="002E5C5F" w:rsidRDefault="000B2FDD" w:rsidP="00CB4F8D">
            <w:pPr>
              <w:pStyle w:val="Normal6a"/>
            </w:pPr>
          </w:p>
        </w:tc>
        <w:tc>
          <w:tcPr>
            <w:tcW w:w="4876" w:type="dxa"/>
            <w:tcBorders>
              <w:top w:val="nil"/>
              <w:left w:val="nil"/>
              <w:bottom w:val="nil"/>
              <w:right w:val="nil"/>
            </w:tcBorders>
          </w:tcPr>
          <w:p w14:paraId="612389C4" w14:textId="77777777" w:rsidR="000B2FDD" w:rsidRPr="002E5C5F" w:rsidRDefault="000B2FDD" w:rsidP="00CB4F8D">
            <w:pPr>
              <w:pStyle w:val="Normal6a"/>
              <w:rPr>
                <w:b/>
                <w:i/>
              </w:rPr>
            </w:pPr>
            <w:r w:rsidRPr="002E5C5F">
              <w:rPr>
                <w:b/>
                <w:i/>
              </w:rPr>
              <w:t>13a)</w:t>
            </w:r>
            <w:r w:rsidRPr="002E5C5F">
              <w:rPr>
                <w:b/>
                <w:i/>
              </w:rPr>
              <w:tab/>
              <w:t>"beredskabslager": den mængde kritiske lægemidler eller, hvor det er relevant, lægemidler af fælles interesse, som producenter og grossister kan pålægges at oplagre i henhold til national ret for at have en reservebeholdning, hvis der skulle opstå varemangel eller forsyningsafbrydelser, herunder som følge af udsving i efterspørgsel eller udbud</w:t>
            </w:r>
          </w:p>
        </w:tc>
      </w:tr>
    </w:tbl>
    <w:p w14:paraId="79EEAF3D" w14:textId="07988F9A" w:rsidR="000B2FDD" w:rsidRPr="002E5C5F" w:rsidRDefault="001D28F8" w:rsidP="000B2FDD">
      <w:pPr>
        <w:pStyle w:val="AMNumberTabs0"/>
      </w:pPr>
      <w:r>
        <w:t>Ændring</w:t>
      </w:r>
      <w:r w:rsidR="000B2FDD" w:rsidRPr="002E5C5F">
        <w:tab/>
      </w:r>
      <w:r w:rsidR="000B2FDD" w:rsidRPr="002E5C5F">
        <w:tab/>
        <w:t>72</w:t>
      </w:r>
    </w:p>
    <w:p w14:paraId="54C5A142" w14:textId="77777777" w:rsidR="000B2FDD" w:rsidRPr="002E5C5F" w:rsidRDefault="000B2FDD" w:rsidP="000B2FDD">
      <w:pPr>
        <w:pStyle w:val="NormalBold12b"/>
      </w:pPr>
      <w:r w:rsidRPr="002E5C5F">
        <w:t>Forslag til forordning</w:t>
      </w:r>
    </w:p>
    <w:p w14:paraId="3CC8429C" w14:textId="77777777" w:rsidR="000B2FDD" w:rsidRPr="002E5C5F" w:rsidRDefault="000B2FDD" w:rsidP="000B2FDD">
      <w:pPr>
        <w:pStyle w:val="NormalBold"/>
      </w:pPr>
      <w:r w:rsidRPr="002E5C5F">
        <w:lastRenderedPageBreak/>
        <w:t>Artikel 3 – stk. 1 – nr. 13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010C9A" w14:textId="77777777" w:rsidTr="00CB4F8D">
        <w:trPr>
          <w:trHeight w:hRule="exact" w:val="240"/>
          <w:jc w:val="center"/>
        </w:trPr>
        <w:tc>
          <w:tcPr>
            <w:tcW w:w="9752" w:type="dxa"/>
            <w:gridSpan w:val="2"/>
            <w:tcBorders>
              <w:top w:val="nil"/>
              <w:left w:val="nil"/>
              <w:bottom w:val="nil"/>
              <w:right w:val="nil"/>
            </w:tcBorders>
          </w:tcPr>
          <w:p w14:paraId="69B02825" w14:textId="77777777" w:rsidR="000B2FDD" w:rsidRPr="002E5C5F" w:rsidRDefault="000B2FDD" w:rsidP="00CB4F8D"/>
        </w:tc>
      </w:tr>
      <w:tr w:rsidR="000B2FDD" w:rsidRPr="002E5C5F" w14:paraId="228512C4" w14:textId="77777777" w:rsidTr="00CB4F8D">
        <w:trPr>
          <w:trHeight w:val="240"/>
          <w:jc w:val="center"/>
        </w:trPr>
        <w:tc>
          <w:tcPr>
            <w:tcW w:w="4876" w:type="dxa"/>
            <w:tcBorders>
              <w:top w:val="nil"/>
              <w:left w:val="nil"/>
              <w:bottom w:val="nil"/>
              <w:right w:val="nil"/>
            </w:tcBorders>
          </w:tcPr>
          <w:p w14:paraId="114D3EC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B6DE8B3" w14:textId="02C9C8BD" w:rsidR="000B2FDD" w:rsidRPr="002E5C5F" w:rsidRDefault="001D28F8" w:rsidP="00CB4F8D">
            <w:pPr>
              <w:pStyle w:val="AmColumnHeading"/>
            </w:pPr>
            <w:r>
              <w:t>Ændring</w:t>
            </w:r>
          </w:p>
        </w:tc>
      </w:tr>
      <w:tr w:rsidR="000B2FDD" w:rsidRPr="002E5C5F" w14:paraId="40FE74D7" w14:textId="77777777" w:rsidTr="00CB4F8D">
        <w:trPr>
          <w:jc w:val="center"/>
        </w:trPr>
        <w:tc>
          <w:tcPr>
            <w:tcW w:w="4876" w:type="dxa"/>
            <w:tcBorders>
              <w:top w:val="nil"/>
              <w:left w:val="nil"/>
              <w:bottom w:val="nil"/>
              <w:right w:val="nil"/>
            </w:tcBorders>
          </w:tcPr>
          <w:p w14:paraId="662DA6B8" w14:textId="77777777" w:rsidR="000B2FDD" w:rsidRPr="002E5C5F" w:rsidRDefault="000B2FDD" w:rsidP="00CB4F8D">
            <w:pPr>
              <w:pStyle w:val="Normal6a"/>
            </w:pPr>
          </w:p>
        </w:tc>
        <w:tc>
          <w:tcPr>
            <w:tcW w:w="4876" w:type="dxa"/>
            <w:tcBorders>
              <w:top w:val="nil"/>
              <w:left w:val="nil"/>
              <w:bottom w:val="nil"/>
              <w:right w:val="nil"/>
            </w:tcBorders>
          </w:tcPr>
          <w:p w14:paraId="0061BF8F" w14:textId="77777777" w:rsidR="000B2FDD" w:rsidRPr="002E5C5F" w:rsidRDefault="000B2FDD" w:rsidP="00CB4F8D">
            <w:pPr>
              <w:pStyle w:val="Normal6a"/>
              <w:rPr>
                <w:b/>
                <w:i/>
              </w:rPr>
            </w:pPr>
            <w:r w:rsidRPr="002E5C5F">
              <w:rPr>
                <w:b/>
                <w:i/>
              </w:rPr>
              <w:t>13b)</w:t>
            </w:r>
            <w:r w:rsidRPr="002E5C5F">
              <w:rPr>
                <w:b/>
                <w:i/>
              </w:rPr>
              <w:tab/>
              <w:t>"beredskabslagerkrav": en forpligtelse, som en medlemsstat ved lov har pålagt producenter og grossister i forsyningskæden, til at have reservebeholdninger af visse lægemidler for at mindske risikoen for varemangel eller forsyningsafbrydelser</w:t>
            </w:r>
          </w:p>
        </w:tc>
      </w:tr>
    </w:tbl>
    <w:p w14:paraId="7CD5362B" w14:textId="12269A35" w:rsidR="000B2FDD" w:rsidRPr="002E5C5F" w:rsidRDefault="001D28F8" w:rsidP="000B2FDD">
      <w:pPr>
        <w:pStyle w:val="AMNumberTabs0"/>
      </w:pPr>
      <w:r>
        <w:t>Ændring</w:t>
      </w:r>
      <w:r w:rsidR="000B2FDD" w:rsidRPr="002E5C5F">
        <w:tab/>
      </w:r>
      <w:r w:rsidR="000B2FDD" w:rsidRPr="002E5C5F">
        <w:tab/>
        <w:t>73</w:t>
      </w:r>
    </w:p>
    <w:p w14:paraId="1A8C0496" w14:textId="77777777" w:rsidR="000B2FDD" w:rsidRPr="002E5C5F" w:rsidRDefault="000B2FDD" w:rsidP="000B2FDD">
      <w:pPr>
        <w:pStyle w:val="NormalBold12b"/>
      </w:pPr>
      <w:r w:rsidRPr="002E5C5F">
        <w:t>Forslag til forordning</w:t>
      </w:r>
    </w:p>
    <w:p w14:paraId="0898B6CD" w14:textId="77777777" w:rsidR="000B2FDD" w:rsidRPr="002E5C5F" w:rsidRDefault="000B2FDD" w:rsidP="000B2FDD">
      <w:pPr>
        <w:pStyle w:val="NormalBold"/>
      </w:pPr>
      <w:r w:rsidRPr="002E5C5F">
        <w:t>Artikel 3 – stk. 1 – nr. 13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5BECE33" w14:textId="77777777" w:rsidTr="00CB4F8D">
        <w:trPr>
          <w:trHeight w:hRule="exact" w:val="240"/>
          <w:jc w:val="center"/>
        </w:trPr>
        <w:tc>
          <w:tcPr>
            <w:tcW w:w="9752" w:type="dxa"/>
            <w:gridSpan w:val="2"/>
            <w:tcBorders>
              <w:top w:val="nil"/>
              <w:left w:val="nil"/>
              <w:bottom w:val="nil"/>
              <w:right w:val="nil"/>
            </w:tcBorders>
          </w:tcPr>
          <w:p w14:paraId="65A994D0" w14:textId="77777777" w:rsidR="000B2FDD" w:rsidRPr="002E5C5F" w:rsidRDefault="000B2FDD" w:rsidP="00CB4F8D"/>
        </w:tc>
      </w:tr>
      <w:tr w:rsidR="000B2FDD" w:rsidRPr="002E5C5F" w14:paraId="1738AFAB" w14:textId="77777777" w:rsidTr="00CB4F8D">
        <w:trPr>
          <w:trHeight w:val="240"/>
          <w:jc w:val="center"/>
        </w:trPr>
        <w:tc>
          <w:tcPr>
            <w:tcW w:w="4876" w:type="dxa"/>
            <w:tcBorders>
              <w:top w:val="nil"/>
              <w:left w:val="nil"/>
              <w:bottom w:val="nil"/>
              <w:right w:val="nil"/>
            </w:tcBorders>
          </w:tcPr>
          <w:p w14:paraId="73F93DC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BC532BF" w14:textId="6DF6A8CA" w:rsidR="000B2FDD" w:rsidRPr="002E5C5F" w:rsidRDefault="001D28F8" w:rsidP="00CB4F8D">
            <w:pPr>
              <w:pStyle w:val="AmColumnHeading"/>
            </w:pPr>
            <w:r>
              <w:t>Ændring</w:t>
            </w:r>
          </w:p>
        </w:tc>
      </w:tr>
      <w:tr w:rsidR="000B2FDD" w:rsidRPr="002E5C5F" w14:paraId="6E17BD77" w14:textId="77777777" w:rsidTr="00CB4F8D">
        <w:trPr>
          <w:jc w:val="center"/>
        </w:trPr>
        <w:tc>
          <w:tcPr>
            <w:tcW w:w="4876" w:type="dxa"/>
            <w:tcBorders>
              <w:top w:val="nil"/>
              <w:left w:val="nil"/>
              <w:bottom w:val="nil"/>
              <w:right w:val="nil"/>
            </w:tcBorders>
          </w:tcPr>
          <w:p w14:paraId="74B7E445" w14:textId="77777777" w:rsidR="000B2FDD" w:rsidRPr="002E5C5F" w:rsidRDefault="000B2FDD" w:rsidP="00CB4F8D">
            <w:pPr>
              <w:pStyle w:val="Normal6a"/>
            </w:pPr>
          </w:p>
        </w:tc>
        <w:tc>
          <w:tcPr>
            <w:tcW w:w="4876" w:type="dxa"/>
            <w:tcBorders>
              <w:top w:val="nil"/>
              <w:left w:val="nil"/>
              <w:bottom w:val="nil"/>
              <w:right w:val="nil"/>
            </w:tcBorders>
          </w:tcPr>
          <w:p w14:paraId="4DBD3143" w14:textId="77777777" w:rsidR="000B2FDD" w:rsidRPr="002E5C5F" w:rsidRDefault="000B2FDD" w:rsidP="00CB4F8D">
            <w:pPr>
              <w:pStyle w:val="Normal6a"/>
              <w:rPr>
                <w:b/>
                <w:i/>
              </w:rPr>
            </w:pPr>
            <w:r w:rsidRPr="002E5C5F">
              <w:rPr>
                <w:b/>
                <w:i/>
              </w:rPr>
              <w:t>13c)</w:t>
            </w:r>
            <w:r w:rsidRPr="002E5C5F">
              <w:rPr>
                <w:b/>
                <w:i/>
              </w:rPr>
              <w:tab/>
              <w:t>"nationalt lager": reserver af en bestemt mængde kritiske lægemidler eller lægemidler af fælles interesse, som er oprettet af en medlemsstat i henhold til national ret for at beskytte folkesundheden, såsom nationale strategiske reserver</w:t>
            </w:r>
          </w:p>
        </w:tc>
      </w:tr>
    </w:tbl>
    <w:p w14:paraId="1FCC6E2D" w14:textId="2AB62D71" w:rsidR="000B2FDD" w:rsidRPr="002E5C5F" w:rsidRDefault="001D28F8" w:rsidP="000B2FDD">
      <w:pPr>
        <w:pStyle w:val="AMNumberTabs0"/>
      </w:pPr>
      <w:r>
        <w:t>Ændring</w:t>
      </w:r>
      <w:r w:rsidR="000B2FDD" w:rsidRPr="002E5C5F">
        <w:tab/>
      </w:r>
      <w:r w:rsidR="000B2FDD" w:rsidRPr="002E5C5F">
        <w:tab/>
        <w:t>74</w:t>
      </w:r>
    </w:p>
    <w:p w14:paraId="00AB7637" w14:textId="77777777" w:rsidR="000B2FDD" w:rsidRPr="002E5C5F" w:rsidRDefault="000B2FDD" w:rsidP="000B2FDD">
      <w:pPr>
        <w:pStyle w:val="NormalBold12b"/>
      </w:pPr>
      <w:r w:rsidRPr="002E5C5F">
        <w:t>Forslag til forordning</w:t>
      </w:r>
    </w:p>
    <w:p w14:paraId="4CE2C27E" w14:textId="77777777" w:rsidR="000B2FDD" w:rsidRPr="002E5C5F" w:rsidRDefault="000B2FDD" w:rsidP="000B2FDD">
      <w:pPr>
        <w:pStyle w:val="NormalBold"/>
      </w:pPr>
      <w:r w:rsidRPr="002E5C5F">
        <w:t>Artikel 3 – stk. 1 – nr. 13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2C84D1E" w14:textId="77777777" w:rsidTr="00CB4F8D">
        <w:trPr>
          <w:trHeight w:hRule="exact" w:val="240"/>
          <w:jc w:val="center"/>
        </w:trPr>
        <w:tc>
          <w:tcPr>
            <w:tcW w:w="9752" w:type="dxa"/>
            <w:gridSpan w:val="2"/>
            <w:tcBorders>
              <w:top w:val="nil"/>
              <w:left w:val="nil"/>
              <w:bottom w:val="nil"/>
              <w:right w:val="nil"/>
            </w:tcBorders>
          </w:tcPr>
          <w:p w14:paraId="324C438D" w14:textId="77777777" w:rsidR="000B2FDD" w:rsidRPr="002E5C5F" w:rsidRDefault="000B2FDD" w:rsidP="00CB4F8D"/>
        </w:tc>
      </w:tr>
      <w:tr w:rsidR="000B2FDD" w:rsidRPr="002E5C5F" w14:paraId="5DB6A887" w14:textId="77777777" w:rsidTr="00CB4F8D">
        <w:trPr>
          <w:trHeight w:val="240"/>
          <w:jc w:val="center"/>
        </w:trPr>
        <w:tc>
          <w:tcPr>
            <w:tcW w:w="4876" w:type="dxa"/>
            <w:tcBorders>
              <w:top w:val="nil"/>
              <w:left w:val="nil"/>
              <w:bottom w:val="nil"/>
              <w:right w:val="nil"/>
            </w:tcBorders>
          </w:tcPr>
          <w:p w14:paraId="49434A0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57B7EA7" w14:textId="29FA1CCC" w:rsidR="000B2FDD" w:rsidRPr="002E5C5F" w:rsidRDefault="001D28F8" w:rsidP="00CB4F8D">
            <w:pPr>
              <w:pStyle w:val="AmColumnHeading"/>
            </w:pPr>
            <w:r>
              <w:t>Ændring</w:t>
            </w:r>
          </w:p>
        </w:tc>
      </w:tr>
      <w:tr w:rsidR="000B2FDD" w:rsidRPr="002E5C5F" w14:paraId="0B06819E" w14:textId="77777777" w:rsidTr="00CB4F8D">
        <w:trPr>
          <w:jc w:val="center"/>
        </w:trPr>
        <w:tc>
          <w:tcPr>
            <w:tcW w:w="4876" w:type="dxa"/>
            <w:tcBorders>
              <w:top w:val="nil"/>
              <w:left w:val="nil"/>
              <w:bottom w:val="nil"/>
              <w:right w:val="nil"/>
            </w:tcBorders>
          </w:tcPr>
          <w:p w14:paraId="436C3768" w14:textId="77777777" w:rsidR="000B2FDD" w:rsidRPr="002E5C5F" w:rsidRDefault="000B2FDD" w:rsidP="00CB4F8D">
            <w:pPr>
              <w:pStyle w:val="Normal6a"/>
            </w:pPr>
          </w:p>
        </w:tc>
        <w:tc>
          <w:tcPr>
            <w:tcW w:w="4876" w:type="dxa"/>
            <w:tcBorders>
              <w:top w:val="nil"/>
              <w:left w:val="nil"/>
              <w:bottom w:val="nil"/>
              <w:right w:val="nil"/>
            </w:tcBorders>
          </w:tcPr>
          <w:p w14:paraId="29966DFE" w14:textId="77777777" w:rsidR="000B2FDD" w:rsidRPr="002E5C5F" w:rsidRDefault="000B2FDD" w:rsidP="00CB4F8D">
            <w:pPr>
              <w:pStyle w:val="Normal6a"/>
              <w:rPr>
                <w:b/>
                <w:i/>
              </w:rPr>
            </w:pPr>
            <w:r w:rsidRPr="002E5C5F">
              <w:rPr>
                <w:b/>
                <w:i/>
              </w:rPr>
              <w:t>13d)</w:t>
            </w:r>
            <w:r w:rsidRPr="002E5C5F">
              <w:rPr>
                <w:b/>
                <w:i/>
              </w:rPr>
              <w:tab/>
              <w:t>"omfordeling": overførsel af kritiske lægemidler fra et beredskabslager eller et nationalt lager i en eller flere medlemsstater til andre medlemsstater efter afgørelse truffet af Kommissionen som reaktion på varemangel eller forsyningsafbrydelser i en eller flere medlemsstater</w:t>
            </w:r>
          </w:p>
        </w:tc>
      </w:tr>
    </w:tbl>
    <w:p w14:paraId="13A743CC" w14:textId="7B2F824A" w:rsidR="000B2FDD" w:rsidRPr="002E5C5F" w:rsidRDefault="001D28F8" w:rsidP="000B2FDD">
      <w:pPr>
        <w:pStyle w:val="AMNumberTabs0"/>
      </w:pPr>
      <w:r>
        <w:t>Ændring</w:t>
      </w:r>
      <w:r w:rsidR="000B2FDD" w:rsidRPr="002E5C5F">
        <w:tab/>
      </w:r>
      <w:r w:rsidR="000B2FDD" w:rsidRPr="002E5C5F">
        <w:tab/>
        <w:t>75</w:t>
      </w:r>
    </w:p>
    <w:p w14:paraId="12E0A1D5" w14:textId="77777777" w:rsidR="000B2FDD" w:rsidRPr="002E5C5F" w:rsidRDefault="000B2FDD" w:rsidP="000B2FDD">
      <w:pPr>
        <w:pStyle w:val="NormalBold12b"/>
      </w:pPr>
      <w:r w:rsidRPr="002E5C5F">
        <w:t>Forslag til forordning</w:t>
      </w:r>
    </w:p>
    <w:p w14:paraId="4EAD2F1C" w14:textId="77777777" w:rsidR="000B2FDD" w:rsidRPr="002E5C5F" w:rsidRDefault="000B2FDD" w:rsidP="000B2FDD">
      <w:pPr>
        <w:pStyle w:val="NormalBold"/>
      </w:pPr>
      <w:r w:rsidRPr="002E5C5F">
        <w:t>Artikel 3 – stk. 1 – nr.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D6568BA" w14:textId="77777777" w:rsidTr="00CB4F8D">
        <w:trPr>
          <w:trHeight w:hRule="exact" w:val="240"/>
          <w:jc w:val="center"/>
        </w:trPr>
        <w:tc>
          <w:tcPr>
            <w:tcW w:w="9752" w:type="dxa"/>
            <w:gridSpan w:val="2"/>
            <w:tcBorders>
              <w:top w:val="nil"/>
              <w:left w:val="nil"/>
              <w:bottom w:val="nil"/>
              <w:right w:val="nil"/>
            </w:tcBorders>
          </w:tcPr>
          <w:p w14:paraId="64F530FE" w14:textId="77777777" w:rsidR="000B2FDD" w:rsidRPr="002E5C5F" w:rsidRDefault="000B2FDD" w:rsidP="00CB4F8D"/>
        </w:tc>
      </w:tr>
      <w:tr w:rsidR="000B2FDD" w:rsidRPr="002E5C5F" w14:paraId="0C96BDB6" w14:textId="77777777" w:rsidTr="00CB4F8D">
        <w:trPr>
          <w:trHeight w:val="240"/>
          <w:jc w:val="center"/>
        </w:trPr>
        <w:tc>
          <w:tcPr>
            <w:tcW w:w="4876" w:type="dxa"/>
            <w:tcBorders>
              <w:top w:val="nil"/>
              <w:left w:val="nil"/>
              <w:bottom w:val="nil"/>
              <w:right w:val="nil"/>
            </w:tcBorders>
          </w:tcPr>
          <w:p w14:paraId="266F62F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A355F53" w14:textId="68A65C52" w:rsidR="000B2FDD" w:rsidRPr="002E5C5F" w:rsidRDefault="001D28F8" w:rsidP="00CB4F8D">
            <w:pPr>
              <w:pStyle w:val="AmColumnHeading"/>
            </w:pPr>
            <w:r>
              <w:t>Ændring</w:t>
            </w:r>
          </w:p>
        </w:tc>
      </w:tr>
      <w:tr w:rsidR="000B2FDD" w:rsidRPr="002E5C5F" w14:paraId="21CFC333" w14:textId="77777777" w:rsidTr="00CB4F8D">
        <w:trPr>
          <w:jc w:val="center"/>
        </w:trPr>
        <w:tc>
          <w:tcPr>
            <w:tcW w:w="4876" w:type="dxa"/>
            <w:tcBorders>
              <w:top w:val="nil"/>
              <w:left w:val="nil"/>
              <w:bottom w:val="nil"/>
              <w:right w:val="nil"/>
            </w:tcBorders>
          </w:tcPr>
          <w:p w14:paraId="0DF89855" w14:textId="77777777" w:rsidR="000B2FDD" w:rsidRPr="002E5C5F" w:rsidRDefault="000B2FDD" w:rsidP="00CB4F8D">
            <w:pPr>
              <w:pStyle w:val="Normal6a"/>
            </w:pPr>
            <w:r w:rsidRPr="002E5C5F">
              <w:t>18)</w:t>
            </w:r>
            <w:r w:rsidRPr="002E5C5F">
              <w:tab/>
              <w:t xml:space="preserve">"strategisk partnerskab": en </w:t>
            </w:r>
            <w:r w:rsidRPr="002E5C5F">
              <w:lastRenderedPageBreak/>
              <w:t>forpligtelse mellem Unionen og et tredjeland, en gruppe af tredjelande eller internationale organisationer til at øge samarbejdet vedrørende et eller flere kritiske lægemidler, som oprettes ved et ikke-bindende instrument, og som fremmer fordelagtige resultater for både Unionen og det relevante tredjeland, den relevante gruppe af tredjelande eller den relevante internationale organisation.</w:t>
            </w:r>
          </w:p>
        </w:tc>
        <w:tc>
          <w:tcPr>
            <w:tcW w:w="4876" w:type="dxa"/>
            <w:tcBorders>
              <w:top w:val="nil"/>
              <w:left w:val="nil"/>
              <w:bottom w:val="nil"/>
              <w:right w:val="nil"/>
            </w:tcBorders>
          </w:tcPr>
          <w:p w14:paraId="14F8A49C" w14:textId="77777777" w:rsidR="000B2FDD" w:rsidRPr="002E5C5F" w:rsidRDefault="000B2FDD" w:rsidP="00CB4F8D">
            <w:pPr>
              <w:pStyle w:val="Normal6a"/>
            </w:pPr>
            <w:r w:rsidRPr="002E5C5F">
              <w:lastRenderedPageBreak/>
              <w:t>18)</w:t>
            </w:r>
            <w:r w:rsidRPr="002E5C5F">
              <w:tab/>
              <w:t xml:space="preserve">"strategisk partnerskab": en </w:t>
            </w:r>
            <w:r w:rsidRPr="002E5C5F">
              <w:lastRenderedPageBreak/>
              <w:t xml:space="preserve">forpligtelse mellem Unionen og et tredjeland, en gruppe af tredjelande eller internationale organisationer til at øge samarbejdet vedrørende et eller flere kritiske lægemidler </w:t>
            </w:r>
            <w:r w:rsidRPr="002E5C5F">
              <w:rPr>
                <w:b/>
                <w:bCs/>
                <w:i/>
                <w:iCs/>
              </w:rPr>
              <w:t>eller disses forsyningskæder, virksomme stoffer og essentielle input</w:t>
            </w:r>
            <w:r w:rsidRPr="002E5C5F">
              <w:t>, som oprettes ved et ikke-bindende instrument, og som fremmer fordelagtige resultater for både Unionen og det relevante tredjeland, den relevante gruppe af tredjelande eller den relevante internationale organisation</w:t>
            </w:r>
          </w:p>
        </w:tc>
      </w:tr>
    </w:tbl>
    <w:p w14:paraId="3A803CCA" w14:textId="5130B757" w:rsidR="000B2FDD" w:rsidRPr="002E5C5F" w:rsidRDefault="001D28F8" w:rsidP="000B2FDD">
      <w:pPr>
        <w:pStyle w:val="AMNumberTabs0"/>
      </w:pPr>
      <w:r>
        <w:lastRenderedPageBreak/>
        <w:t>Ændring</w:t>
      </w:r>
      <w:r w:rsidR="000B2FDD" w:rsidRPr="002E5C5F">
        <w:tab/>
      </w:r>
      <w:r w:rsidR="000B2FDD" w:rsidRPr="002E5C5F">
        <w:tab/>
        <w:t>76</w:t>
      </w:r>
    </w:p>
    <w:p w14:paraId="64A8F33D" w14:textId="77777777" w:rsidR="000B2FDD" w:rsidRPr="002E5C5F" w:rsidRDefault="000B2FDD" w:rsidP="000B2FDD">
      <w:pPr>
        <w:pStyle w:val="NormalBold12b"/>
      </w:pPr>
      <w:r w:rsidRPr="002E5C5F">
        <w:t>Forslag til forordning</w:t>
      </w:r>
    </w:p>
    <w:p w14:paraId="40884D8B" w14:textId="77777777" w:rsidR="000B2FDD" w:rsidRPr="002E5C5F" w:rsidRDefault="000B2FDD" w:rsidP="000B2FDD">
      <w:pPr>
        <w:pStyle w:val="NormalBold"/>
      </w:pPr>
      <w:r w:rsidRPr="002E5C5F">
        <w:t>Artikel 3 – stk. 1 – nr. 18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21EE169" w14:textId="77777777" w:rsidTr="00CB4F8D">
        <w:trPr>
          <w:trHeight w:hRule="exact" w:val="240"/>
          <w:jc w:val="center"/>
        </w:trPr>
        <w:tc>
          <w:tcPr>
            <w:tcW w:w="9752" w:type="dxa"/>
            <w:gridSpan w:val="2"/>
            <w:tcBorders>
              <w:top w:val="nil"/>
              <w:left w:val="nil"/>
              <w:bottom w:val="nil"/>
              <w:right w:val="nil"/>
            </w:tcBorders>
          </w:tcPr>
          <w:p w14:paraId="481393EE" w14:textId="77777777" w:rsidR="000B2FDD" w:rsidRPr="002E5C5F" w:rsidRDefault="000B2FDD" w:rsidP="00CB4F8D"/>
        </w:tc>
      </w:tr>
      <w:tr w:rsidR="000B2FDD" w:rsidRPr="002E5C5F" w14:paraId="51B9A157" w14:textId="77777777" w:rsidTr="00CB4F8D">
        <w:trPr>
          <w:trHeight w:val="240"/>
          <w:jc w:val="center"/>
        </w:trPr>
        <w:tc>
          <w:tcPr>
            <w:tcW w:w="4876" w:type="dxa"/>
            <w:tcBorders>
              <w:top w:val="nil"/>
              <w:left w:val="nil"/>
              <w:bottom w:val="nil"/>
              <w:right w:val="nil"/>
            </w:tcBorders>
          </w:tcPr>
          <w:p w14:paraId="65BA4BB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6F78BC4" w14:textId="54F6609E" w:rsidR="000B2FDD" w:rsidRPr="002E5C5F" w:rsidRDefault="001D28F8" w:rsidP="00CB4F8D">
            <w:pPr>
              <w:pStyle w:val="AmColumnHeading"/>
            </w:pPr>
            <w:r>
              <w:t>Ændring</w:t>
            </w:r>
          </w:p>
        </w:tc>
      </w:tr>
      <w:tr w:rsidR="000B2FDD" w:rsidRPr="002E5C5F" w14:paraId="54547E60" w14:textId="77777777" w:rsidTr="00CB4F8D">
        <w:trPr>
          <w:jc w:val="center"/>
        </w:trPr>
        <w:tc>
          <w:tcPr>
            <w:tcW w:w="4876" w:type="dxa"/>
            <w:tcBorders>
              <w:top w:val="nil"/>
              <w:left w:val="nil"/>
              <w:bottom w:val="nil"/>
              <w:right w:val="nil"/>
            </w:tcBorders>
          </w:tcPr>
          <w:p w14:paraId="596F56DA" w14:textId="77777777" w:rsidR="000B2FDD" w:rsidRPr="002E5C5F" w:rsidRDefault="000B2FDD" w:rsidP="00CB4F8D">
            <w:pPr>
              <w:pStyle w:val="Normal6a"/>
            </w:pPr>
          </w:p>
        </w:tc>
        <w:tc>
          <w:tcPr>
            <w:tcW w:w="4876" w:type="dxa"/>
            <w:tcBorders>
              <w:top w:val="nil"/>
              <w:left w:val="nil"/>
              <w:bottom w:val="nil"/>
              <w:right w:val="nil"/>
            </w:tcBorders>
          </w:tcPr>
          <w:p w14:paraId="1F63D7A4" w14:textId="77777777" w:rsidR="000B2FDD" w:rsidRPr="002E5C5F" w:rsidRDefault="000B2FDD" w:rsidP="00CB4F8D">
            <w:pPr>
              <w:pStyle w:val="Normal6a"/>
              <w:rPr>
                <w:b/>
                <w:i/>
              </w:rPr>
            </w:pPr>
            <w:r w:rsidRPr="002E5C5F">
              <w:rPr>
                <w:b/>
                <w:i/>
              </w:rPr>
              <w:t>18a)</w:t>
            </w:r>
            <w:r w:rsidRPr="002E5C5F">
              <w:rPr>
                <w:b/>
                <w:i/>
              </w:rPr>
              <w:tab/>
              <w:t>"forsyningskædernes modstandsdygtighed": forsyningskædernes evne til at opretholde en kontinuerlig og efterspørgselsorienteret forsyning i Unionen af lægemidler, virksomme stoffer, API-udgangsmaterialer og essentielle input, selv under forstyrrelser eller eksterne chok</w:t>
            </w:r>
          </w:p>
        </w:tc>
      </w:tr>
    </w:tbl>
    <w:p w14:paraId="488113DF" w14:textId="0AE56957" w:rsidR="000B2FDD" w:rsidRPr="002E5C5F" w:rsidRDefault="001D28F8" w:rsidP="000B2FDD">
      <w:pPr>
        <w:pStyle w:val="AMNumberTabs0"/>
      </w:pPr>
      <w:r>
        <w:t>Ændring</w:t>
      </w:r>
      <w:r w:rsidR="000B2FDD" w:rsidRPr="002E5C5F">
        <w:tab/>
      </w:r>
      <w:r w:rsidR="000B2FDD" w:rsidRPr="002E5C5F">
        <w:tab/>
        <w:t>77</w:t>
      </w:r>
    </w:p>
    <w:p w14:paraId="1AE43A8A" w14:textId="77777777" w:rsidR="000B2FDD" w:rsidRPr="002E5C5F" w:rsidRDefault="000B2FDD" w:rsidP="000B2FDD">
      <w:pPr>
        <w:pStyle w:val="NormalBold12b"/>
      </w:pPr>
      <w:r w:rsidRPr="002E5C5F">
        <w:t>Forslag til forordning</w:t>
      </w:r>
    </w:p>
    <w:p w14:paraId="40A68285" w14:textId="77777777" w:rsidR="000B2FDD" w:rsidRPr="002E5C5F" w:rsidRDefault="000B2FDD" w:rsidP="000B2FDD">
      <w:pPr>
        <w:pStyle w:val="NormalBold"/>
      </w:pPr>
      <w:r w:rsidRPr="002E5C5F">
        <w:t>Artikel 3 – stk. 1 – nr. 18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1FFCE9B" w14:textId="77777777" w:rsidTr="00CB4F8D">
        <w:trPr>
          <w:trHeight w:hRule="exact" w:val="240"/>
          <w:jc w:val="center"/>
        </w:trPr>
        <w:tc>
          <w:tcPr>
            <w:tcW w:w="9752" w:type="dxa"/>
            <w:gridSpan w:val="2"/>
            <w:tcBorders>
              <w:top w:val="nil"/>
              <w:left w:val="nil"/>
              <w:bottom w:val="nil"/>
              <w:right w:val="nil"/>
            </w:tcBorders>
          </w:tcPr>
          <w:p w14:paraId="4EE9FF9B" w14:textId="77777777" w:rsidR="000B2FDD" w:rsidRPr="002E5C5F" w:rsidRDefault="000B2FDD" w:rsidP="00CB4F8D"/>
        </w:tc>
      </w:tr>
      <w:tr w:rsidR="000B2FDD" w:rsidRPr="002E5C5F" w14:paraId="6BE1A5CF" w14:textId="77777777" w:rsidTr="00CB4F8D">
        <w:trPr>
          <w:trHeight w:val="240"/>
          <w:jc w:val="center"/>
        </w:trPr>
        <w:tc>
          <w:tcPr>
            <w:tcW w:w="4876" w:type="dxa"/>
            <w:tcBorders>
              <w:top w:val="nil"/>
              <w:left w:val="nil"/>
              <w:bottom w:val="nil"/>
              <w:right w:val="nil"/>
            </w:tcBorders>
          </w:tcPr>
          <w:p w14:paraId="4DA5B5F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943DF7D" w14:textId="1E06DD37" w:rsidR="000B2FDD" w:rsidRPr="002E5C5F" w:rsidRDefault="001D28F8" w:rsidP="00CB4F8D">
            <w:pPr>
              <w:pStyle w:val="AmColumnHeading"/>
            </w:pPr>
            <w:r>
              <w:t>Ændring</w:t>
            </w:r>
          </w:p>
        </w:tc>
      </w:tr>
      <w:tr w:rsidR="000B2FDD" w:rsidRPr="002E5C5F" w14:paraId="023EC96D" w14:textId="77777777" w:rsidTr="00CB4F8D">
        <w:trPr>
          <w:jc w:val="center"/>
        </w:trPr>
        <w:tc>
          <w:tcPr>
            <w:tcW w:w="4876" w:type="dxa"/>
            <w:tcBorders>
              <w:top w:val="nil"/>
              <w:left w:val="nil"/>
              <w:bottom w:val="nil"/>
              <w:right w:val="nil"/>
            </w:tcBorders>
          </w:tcPr>
          <w:p w14:paraId="4AA2E983" w14:textId="77777777" w:rsidR="000B2FDD" w:rsidRPr="002E5C5F" w:rsidRDefault="000B2FDD" w:rsidP="00CB4F8D">
            <w:pPr>
              <w:pStyle w:val="Normal6a"/>
            </w:pPr>
          </w:p>
        </w:tc>
        <w:tc>
          <w:tcPr>
            <w:tcW w:w="4876" w:type="dxa"/>
            <w:tcBorders>
              <w:top w:val="nil"/>
              <w:left w:val="nil"/>
              <w:bottom w:val="nil"/>
              <w:right w:val="nil"/>
            </w:tcBorders>
          </w:tcPr>
          <w:p w14:paraId="66E53568" w14:textId="77777777" w:rsidR="000B2FDD" w:rsidRPr="002E5C5F" w:rsidRDefault="000B2FDD" w:rsidP="00CB4F8D">
            <w:pPr>
              <w:pStyle w:val="Normal6a"/>
              <w:rPr>
                <w:b/>
                <w:i/>
              </w:rPr>
            </w:pPr>
            <w:r w:rsidRPr="002E5C5F">
              <w:rPr>
                <w:b/>
                <w:i/>
              </w:rPr>
              <w:t>18b)</w:t>
            </w:r>
            <w:r w:rsidRPr="002E5C5F">
              <w:rPr>
                <w:b/>
                <w:i/>
              </w:rPr>
              <w:tab/>
              <w:t xml:space="preserve">"diversificering af forsyningskæderne": eksistensen af flere uafhængige kilder eller produktionsanlæg, </w:t>
            </w:r>
            <w:proofErr w:type="gramStart"/>
            <w:r w:rsidRPr="002E5C5F">
              <w:rPr>
                <w:b/>
                <w:i/>
              </w:rPr>
              <w:t>således at</w:t>
            </w:r>
            <w:proofErr w:type="gramEnd"/>
            <w:r w:rsidRPr="002E5C5F">
              <w:rPr>
                <w:b/>
                <w:i/>
              </w:rPr>
              <w:t xml:space="preserve"> forsyningen af et lægemiddel, virksomme stoffer, API-udgangsmaterialer og essentielle input ikke afhænger af en enkelt leverandør eller et enkelt tredjeland</w:t>
            </w:r>
          </w:p>
        </w:tc>
      </w:tr>
    </w:tbl>
    <w:p w14:paraId="3DC20AA1" w14:textId="086139B6" w:rsidR="000B2FDD" w:rsidRPr="002E5C5F" w:rsidRDefault="001D28F8" w:rsidP="000B2FDD">
      <w:pPr>
        <w:pStyle w:val="AMNumberTabs0"/>
      </w:pPr>
      <w:r>
        <w:t>Ændring</w:t>
      </w:r>
      <w:r w:rsidR="000B2FDD" w:rsidRPr="002E5C5F">
        <w:tab/>
      </w:r>
      <w:r w:rsidR="000B2FDD" w:rsidRPr="002E5C5F">
        <w:tab/>
        <w:t>78</w:t>
      </w:r>
    </w:p>
    <w:p w14:paraId="581E8686" w14:textId="77777777" w:rsidR="000B2FDD" w:rsidRPr="002E5C5F" w:rsidRDefault="000B2FDD" w:rsidP="000B2FDD">
      <w:pPr>
        <w:pStyle w:val="NormalBold12b"/>
      </w:pPr>
      <w:r w:rsidRPr="002E5C5F">
        <w:t>Forslag til forordning</w:t>
      </w:r>
    </w:p>
    <w:p w14:paraId="261BB0D4" w14:textId="77777777" w:rsidR="000B2FDD" w:rsidRPr="002E5C5F" w:rsidRDefault="000B2FDD" w:rsidP="000B2FDD">
      <w:pPr>
        <w:pStyle w:val="NormalBold"/>
      </w:pPr>
      <w:r w:rsidRPr="002E5C5F">
        <w:t>Artikel 4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0D5BAAB" w14:textId="77777777" w:rsidTr="00CB4F8D">
        <w:trPr>
          <w:trHeight w:hRule="exact" w:val="240"/>
          <w:jc w:val="center"/>
        </w:trPr>
        <w:tc>
          <w:tcPr>
            <w:tcW w:w="9752" w:type="dxa"/>
            <w:gridSpan w:val="2"/>
            <w:tcBorders>
              <w:top w:val="nil"/>
              <w:left w:val="nil"/>
              <w:bottom w:val="nil"/>
              <w:right w:val="nil"/>
            </w:tcBorders>
          </w:tcPr>
          <w:p w14:paraId="0F5B68F2" w14:textId="77777777" w:rsidR="000B2FDD" w:rsidRPr="002E5C5F" w:rsidRDefault="000B2FDD" w:rsidP="00CB4F8D"/>
        </w:tc>
      </w:tr>
      <w:tr w:rsidR="000B2FDD" w:rsidRPr="002E5C5F" w14:paraId="37845BC8" w14:textId="77777777" w:rsidTr="00CB4F8D">
        <w:trPr>
          <w:trHeight w:val="240"/>
          <w:jc w:val="center"/>
        </w:trPr>
        <w:tc>
          <w:tcPr>
            <w:tcW w:w="4876" w:type="dxa"/>
            <w:tcBorders>
              <w:top w:val="nil"/>
              <w:left w:val="nil"/>
              <w:bottom w:val="nil"/>
              <w:right w:val="nil"/>
            </w:tcBorders>
          </w:tcPr>
          <w:p w14:paraId="6267192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83C9748" w14:textId="14EFAD79" w:rsidR="000B2FDD" w:rsidRPr="002E5C5F" w:rsidRDefault="001D28F8" w:rsidP="00CB4F8D">
            <w:pPr>
              <w:pStyle w:val="AmColumnHeading"/>
            </w:pPr>
            <w:r>
              <w:t>Ændring</w:t>
            </w:r>
          </w:p>
        </w:tc>
      </w:tr>
      <w:tr w:rsidR="000B2FDD" w:rsidRPr="002E5C5F" w14:paraId="010CAF5C" w14:textId="77777777" w:rsidTr="00CB4F8D">
        <w:trPr>
          <w:jc w:val="center"/>
        </w:trPr>
        <w:tc>
          <w:tcPr>
            <w:tcW w:w="4876" w:type="dxa"/>
            <w:tcBorders>
              <w:top w:val="nil"/>
              <w:left w:val="nil"/>
              <w:bottom w:val="nil"/>
              <w:right w:val="nil"/>
            </w:tcBorders>
          </w:tcPr>
          <w:p w14:paraId="6BC1CB17" w14:textId="77777777" w:rsidR="000B2FDD" w:rsidRPr="002E5C5F" w:rsidRDefault="000B2FDD" w:rsidP="00CB4F8D">
            <w:pPr>
              <w:pStyle w:val="Normal6a"/>
            </w:pPr>
            <w:r w:rsidRPr="002E5C5F">
              <w:t>1.</w:t>
            </w:r>
            <w:r w:rsidRPr="002E5C5F">
              <w:tab/>
              <w:t xml:space="preserve">Forsyningssikkerhed </w:t>
            </w:r>
            <w:r w:rsidRPr="002E5C5F">
              <w:rPr>
                <w:b/>
                <w:bCs/>
                <w:i/>
                <w:iCs/>
              </w:rPr>
              <w:t>for og</w:t>
            </w:r>
            <w:r w:rsidRPr="002E5C5F">
              <w:t xml:space="preserve"> tilgængelighed af kritiske lægemidler for patienterne </w:t>
            </w:r>
            <w:r w:rsidRPr="002E5C5F">
              <w:rPr>
                <w:b/>
                <w:bCs/>
                <w:i/>
                <w:iCs/>
              </w:rPr>
              <w:t>er</w:t>
            </w:r>
            <w:r w:rsidRPr="002E5C5F">
              <w:t xml:space="preserve"> et strategisk mål for Unionen.</w:t>
            </w:r>
          </w:p>
        </w:tc>
        <w:tc>
          <w:tcPr>
            <w:tcW w:w="4876" w:type="dxa"/>
            <w:tcBorders>
              <w:top w:val="nil"/>
              <w:left w:val="nil"/>
              <w:bottom w:val="nil"/>
              <w:right w:val="nil"/>
            </w:tcBorders>
          </w:tcPr>
          <w:p w14:paraId="04991D7B" w14:textId="77777777" w:rsidR="000B2FDD" w:rsidRPr="002E5C5F" w:rsidRDefault="000B2FDD" w:rsidP="00CB4F8D">
            <w:pPr>
              <w:pStyle w:val="Normal6a"/>
            </w:pPr>
            <w:r w:rsidRPr="002E5C5F">
              <w:t>1.</w:t>
            </w:r>
            <w:r w:rsidRPr="002E5C5F">
              <w:tab/>
              <w:t>Forsyningssikkerhed, tilgængelighed og prismæssig overkommelighed af kritiske lægemidler</w:t>
            </w:r>
            <w:r w:rsidRPr="002E5C5F">
              <w:rPr>
                <w:b/>
                <w:bCs/>
                <w:i/>
                <w:iCs/>
              </w:rPr>
              <w:t xml:space="preserve"> og, hvor det er relevant, lægemidler af fælles interesse,</w:t>
            </w:r>
            <w:r w:rsidRPr="002E5C5F">
              <w:t xml:space="preserve"> for patienterne </w:t>
            </w:r>
            <w:r w:rsidRPr="002E5C5F">
              <w:rPr>
                <w:b/>
                <w:bCs/>
                <w:i/>
                <w:iCs/>
              </w:rPr>
              <w:t>anses som</w:t>
            </w:r>
            <w:r w:rsidRPr="002E5C5F">
              <w:rPr>
                <w:b/>
                <w:bCs/>
              </w:rPr>
              <w:t xml:space="preserve"> </w:t>
            </w:r>
            <w:r w:rsidRPr="002E5C5F">
              <w:t xml:space="preserve">et strategisk mål for Unionen. </w:t>
            </w:r>
            <w:r w:rsidRPr="002E5C5F">
              <w:rPr>
                <w:b/>
                <w:i/>
              </w:rPr>
              <w:t>For at nå et sådant mål fastlægges der strategiske projekter, som opfylder kriterierne i artikel 5, i overensstemmelse med artikel 6.</w:t>
            </w:r>
          </w:p>
        </w:tc>
      </w:tr>
    </w:tbl>
    <w:p w14:paraId="5EB00E53" w14:textId="49DEB0D5" w:rsidR="000B2FDD" w:rsidRPr="002E5C5F" w:rsidRDefault="001D28F8" w:rsidP="000B2FDD">
      <w:pPr>
        <w:pStyle w:val="AMNumberTabs0"/>
      </w:pPr>
      <w:r>
        <w:t>Ændring</w:t>
      </w:r>
      <w:r w:rsidR="000B2FDD" w:rsidRPr="002E5C5F">
        <w:tab/>
      </w:r>
      <w:r w:rsidR="000B2FDD" w:rsidRPr="002E5C5F">
        <w:tab/>
        <w:t>79</w:t>
      </w:r>
    </w:p>
    <w:p w14:paraId="23225EF2" w14:textId="77777777" w:rsidR="000B2FDD" w:rsidRPr="002E5C5F" w:rsidRDefault="000B2FDD" w:rsidP="000B2FDD">
      <w:pPr>
        <w:pStyle w:val="NormalBold12b"/>
      </w:pPr>
      <w:r w:rsidRPr="002E5C5F">
        <w:t>Forslag til forordning</w:t>
      </w:r>
    </w:p>
    <w:p w14:paraId="78A13237" w14:textId="77777777" w:rsidR="000B2FDD" w:rsidRPr="002E5C5F" w:rsidRDefault="000B2FDD" w:rsidP="000B2FDD">
      <w:pPr>
        <w:pStyle w:val="NormalBold"/>
      </w:pPr>
      <w:r w:rsidRPr="002E5C5F">
        <w:t>Artikel 4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11A71FF" w14:textId="77777777" w:rsidTr="00CB4F8D">
        <w:trPr>
          <w:trHeight w:hRule="exact" w:val="240"/>
          <w:jc w:val="center"/>
        </w:trPr>
        <w:tc>
          <w:tcPr>
            <w:tcW w:w="9752" w:type="dxa"/>
            <w:gridSpan w:val="2"/>
            <w:tcBorders>
              <w:top w:val="nil"/>
              <w:left w:val="nil"/>
              <w:bottom w:val="nil"/>
              <w:right w:val="nil"/>
            </w:tcBorders>
          </w:tcPr>
          <w:p w14:paraId="5B10730C" w14:textId="77777777" w:rsidR="000B2FDD" w:rsidRPr="002E5C5F" w:rsidRDefault="000B2FDD" w:rsidP="00CB4F8D"/>
        </w:tc>
      </w:tr>
      <w:tr w:rsidR="000B2FDD" w:rsidRPr="002E5C5F" w14:paraId="591E4292" w14:textId="77777777" w:rsidTr="00CB4F8D">
        <w:trPr>
          <w:trHeight w:val="240"/>
          <w:jc w:val="center"/>
        </w:trPr>
        <w:tc>
          <w:tcPr>
            <w:tcW w:w="4876" w:type="dxa"/>
            <w:tcBorders>
              <w:top w:val="nil"/>
              <w:left w:val="nil"/>
              <w:bottom w:val="nil"/>
              <w:right w:val="nil"/>
            </w:tcBorders>
          </w:tcPr>
          <w:p w14:paraId="0E9406E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FDA69EB" w14:textId="7F32A5DB" w:rsidR="000B2FDD" w:rsidRPr="002E5C5F" w:rsidRDefault="001D28F8" w:rsidP="00CB4F8D">
            <w:pPr>
              <w:pStyle w:val="AmColumnHeading"/>
            </w:pPr>
            <w:r>
              <w:t>Ændring</w:t>
            </w:r>
          </w:p>
        </w:tc>
      </w:tr>
      <w:tr w:rsidR="000B2FDD" w:rsidRPr="002E5C5F" w14:paraId="04D02C44" w14:textId="77777777" w:rsidTr="00CB4F8D">
        <w:trPr>
          <w:jc w:val="center"/>
        </w:trPr>
        <w:tc>
          <w:tcPr>
            <w:tcW w:w="4876" w:type="dxa"/>
            <w:tcBorders>
              <w:top w:val="nil"/>
              <w:left w:val="nil"/>
              <w:bottom w:val="nil"/>
              <w:right w:val="nil"/>
            </w:tcBorders>
          </w:tcPr>
          <w:p w14:paraId="78ECD1F2" w14:textId="77777777" w:rsidR="000B2FDD" w:rsidRPr="002E5C5F" w:rsidRDefault="000B2FDD" w:rsidP="00CB4F8D">
            <w:pPr>
              <w:pStyle w:val="Normal6a"/>
            </w:pPr>
            <w:r w:rsidRPr="002E5C5F">
              <w:t>2.</w:t>
            </w:r>
            <w:r w:rsidRPr="002E5C5F">
              <w:tab/>
              <w:t>Medlemsstaterne og Kommissionen samarbejder om at styrke forsyningssikkerheden for og den vedvarende tilgængelighed af kritiske lægemidler i Unionen med foranstaltninger, der til fulde udnytter det indre markeds potentiale.</w:t>
            </w:r>
          </w:p>
        </w:tc>
        <w:tc>
          <w:tcPr>
            <w:tcW w:w="4876" w:type="dxa"/>
            <w:tcBorders>
              <w:top w:val="nil"/>
              <w:left w:val="nil"/>
              <w:bottom w:val="nil"/>
              <w:right w:val="nil"/>
            </w:tcBorders>
          </w:tcPr>
          <w:p w14:paraId="303F3B3C" w14:textId="77777777" w:rsidR="000B2FDD" w:rsidRPr="002E5C5F" w:rsidRDefault="000B2FDD" w:rsidP="00CB4F8D">
            <w:pPr>
              <w:pStyle w:val="Normal6a"/>
            </w:pPr>
            <w:r w:rsidRPr="002E5C5F">
              <w:t>2.</w:t>
            </w:r>
            <w:r w:rsidRPr="002E5C5F">
              <w:tab/>
              <w:t xml:space="preserve">Medlemsstaterne og Kommissionen samarbejder om </w:t>
            </w:r>
            <w:r w:rsidRPr="002E5C5F">
              <w:rPr>
                <w:b/>
                <w:bCs/>
                <w:i/>
                <w:iCs/>
              </w:rPr>
              <w:t>at nå Unionens strategiske mål, jf. stk. 1, bl.a. ved at indsamle oplysninger fra sundhedsfaglige organisationer, patientforeninger og erhvervsdrivende, herunder indehavere af markedsføringstilladelser, for</w:t>
            </w:r>
            <w:r w:rsidRPr="002E5C5F">
              <w:t xml:space="preserve"> at styrke forsyningssikkerheden for og den fortsatte tilgængelighed af kritiske lægemidler i Unionen gennem de foranstaltninger, der</w:t>
            </w:r>
            <w:r w:rsidRPr="002E5C5F">
              <w:rPr>
                <w:b/>
                <w:bCs/>
                <w:i/>
                <w:iCs/>
              </w:rPr>
              <w:t xml:space="preserve"> er omhandlet i dette kapitels afdeling II og III, og som</w:t>
            </w:r>
            <w:r w:rsidRPr="002E5C5F">
              <w:t xml:space="preserve"> til fulde udnytter det indre markeds potentiale, </w:t>
            </w:r>
            <w:r w:rsidRPr="002E5C5F">
              <w:rPr>
                <w:b/>
                <w:bCs/>
                <w:i/>
                <w:iCs/>
              </w:rPr>
              <w:t>afspejler principperne om solidaritet og koordinering medlemsstaterne imellem og mindsker afhængigheden af tredjelande, idet projektiværksætterne samtidig sikres forudsigelighed.</w:t>
            </w:r>
          </w:p>
        </w:tc>
      </w:tr>
    </w:tbl>
    <w:p w14:paraId="413EDA69" w14:textId="5511B187" w:rsidR="000B2FDD" w:rsidRPr="002E5C5F" w:rsidRDefault="001D28F8" w:rsidP="000B2FDD">
      <w:pPr>
        <w:pStyle w:val="AMNumberTabs0"/>
      </w:pPr>
      <w:r>
        <w:t>Ændring</w:t>
      </w:r>
      <w:r w:rsidR="000B2FDD" w:rsidRPr="002E5C5F">
        <w:tab/>
      </w:r>
      <w:r w:rsidR="000B2FDD" w:rsidRPr="002E5C5F">
        <w:tab/>
        <w:t>80</w:t>
      </w:r>
    </w:p>
    <w:p w14:paraId="234DC058" w14:textId="77777777" w:rsidR="000B2FDD" w:rsidRPr="002E5C5F" w:rsidRDefault="000B2FDD" w:rsidP="000B2FDD">
      <w:pPr>
        <w:pStyle w:val="NormalBold12b"/>
      </w:pPr>
      <w:r w:rsidRPr="002E5C5F">
        <w:t>Forslag til forordning</w:t>
      </w:r>
    </w:p>
    <w:p w14:paraId="78D8AD68" w14:textId="77777777" w:rsidR="000B2FDD" w:rsidRPr="002E5C5F" w:rsidRDefault="000B2FDD" w:rsidP="000B2FDD">
      <w:pPr>
        <w:pStyle w:val="NormalBold"/>
      </w:pPr>
      <w:r w:rsidRPr="002E5C5F">
        <w:t>Artikel 4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F3B0EEB" w14:textId="77777777" w:rsidTr="00CB4F8D">
        <w:trPr>
          <w:trHeight w:hRule="exact" w:val="240"/>
          <w:jc w:val="center"/>
        </w:trPr>
        <w:tc>
          <w:tcPr>
            <w:tcW w:w="9752" w:type="dxa"/>
            <w:gridSpan w:val="2"/>
            <w:tcBorders>
              <w:top w:val="nil"/>
              <w:left w:val="nil"/>
              <w:bottom w:val="nil"/>
              <w:right w:val="nil"/>
            </w:tcBorders>
          </w:tcPr>
          <w:p w14:paraId="2B816CE3" w14:textId="77777777" w:rsidR="000B2FDD" w:rsidRPr="002E5C5F" w:rsidRDefault="000B2FDD" w:rsidP="00CB4F8D"/>
        </w:tc>
      </w:tr>
      <w:tr w:rsidR="000B2FDD" w:rsidRPr="002E5C5F" w14:paraId="7FDC104D" w14:textId="77777777" w:rsidTr="00CB4F8D">
        <w:trPr>
          <w:trHeight w:val="240"/>
          <w:jc w:val="center"/>
        </w:trPr>
        <w:tc>
          <w:tcPr>
            <w:tcW w:w="4876" w:type="dxa"/>
            <w:tcBorders>
              <w:top w:val="nil"/>
              <w:left w:val="nil"/>
              <w:bottom w:val="nil"/>
              <w:right w:val="nil"/>
            </w:tcBorders>
          </w:tcPr>
          <w:p w14:paraId="37B807A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A0AEABD" w14:textId="22D46255" w:rsidR="000B2FDD" w:rsidRPr="002E5C5F" w:rsidRDefault="001D28F8" w:rsidP="00CB4F8D">
            <w:pPr>
              <w:pStyle w:val="AmColumnHeading"/>
            </w:pPr>
            <w:r>
              <w:t>Ændring</w:t>
            </w:r>
          </w:p>
        </w:tc>
      </w:tr>
      <w:tr w:rsidR="000B2FDD" w:rsidRPr="002E5C5F" w14:paraId="7C2EC241" w14:textId="77777777" w:rsidTr="00CB4F8D">
        <w:trPr>
          <w:jc w:val="center"/>
        </w:trPr>
        <w:tc>
          <w:tcPr>
            <w:tcW w:w="4876" w:type="dxa"/>
            <w:tcBorders>
              <w:top w:val="nil"/>
              <w:left w:val="nil"/>
              <w:bottom w:val="nil"/>
              <w:right w:val="nil"/>
            </w:tcBorders>
          </w:tcPr>
          <w:p w14:paraId="386A4A4A" w14:textId="77777777" w:rsidR="000B2FDD" w:rsidRPr="002E5C5F" w:rsidRDefault="000B2FDD" w:rsidP="00CB4F8D">
            <w:pPr>
              <w:pStyle w:val="Normal6a"/>
            </w:pPr>
            <w:r w:rsidRPr="002E5C5F">
              <w:t>3.</w:t>
            </w:r>
            <w:r w:rsidRPr="002E5C5F">
              <w:tab/>
              <w:t>Kommissionen understøtter en koordineret indsats fra medlemsstaternes side.</w:t>
            </w:r>
          </w:p>
        </w:tc>
        <w:tc>
          <w:tcPr>
            <w:tcW w:w="4876" w:type="dxa"/>
            <w:tcBorders>
              <w:top w:val="nil"/>
              <w:left w:val="nil"/>
              <w:bottom w:val="nil"/>
              <w:right w:val="nil"/>
            </w:tcBorders>
          </w:tcPr>
          <w:p w14:paraId="60B0DD83" w14:textId="77777777" w:rsidR="000B2FDD" w:rsidRPr="002E5C5F" w:rsidRDefault="000B2FDD" w:rsidP="00CB4F8D">
            <w:pPr>
              <w:pStyle w:val="Normal6a"/>
            </w:pPr>
            <w:r w:rsidRPr="002E5C5F">
              <w:t>3.</w:t>
            </w:r>
            <w:r w:rsidRPr="002E5C5F">
              <w:tab/>
              <w:t>Kommissionen understøtter en koordineret indsats fra medlemsstaternes side</w:t>
            </w:r>
            <w:r w:rsidRPr="002E5C5F">
              <w:rPr>
                <w:b/>
                <w:bCs/>
                <w:i/>
                <w:iCs/>
              </w:rPr>
              <w:t xml:space="preserve">, fremmer en sikker tværnational udveksling af relevante oplysninger og </w:t>
            </w:r>
            <w:r w:rsidRPr="002E5C5F">
              <w:rPr>
                <w:b/>
                <w:bCs/>
                <w:i/>
                <w:iCs/>
              </w:rPr>
              <w:lastRenderedPageBreak/>
              <w:t>letter distributionen af kritiske lægemidler i hele Unionen</w:t>
            </w:r>
            <w:r w:rsidRPr="002E5C5F">
              <w:t>.</w:t>
            </w:r>
          </w:p>
        </w:tc>
      </w:tr>
    </w:tbl>
    <w:p w14:paraId="28DF2563" w14:textId="48CD2BFF" w:rsidR="000B2FDD" w:rsidRPr="002E5C5F" w:rsidRDefault="001D28F8" w:rsidP="000B2FDD">
      <w:pPr>
        <w:pStyle w:val="AMNumberTabs0"/>
      </w:pPr>
      <w:r>
        <w:lastRenderedPageBreak/>
        <w:t>Ændring</w:t>
      </w:r>
      <w:r w:rsidR="000B2FDD" w:rsidRPr="002E5C5F">
        <w:tab/>
      </w:r>
      <w:r w:rsidR="000B2FDD" w:rsidRPr="002E5C5F">
        <w:tab/>
        <w:t>81</w:t>
      </w:r>
    </w:p>
    <w:p w14:paraId="13A9FE7D" w14:textId="77777777" w:rsidR="000B2FDD" w:rsidRPr="002E5C5F" w:rsidRDefault="000B2FDD" w:rsidP="000B2FDD">
      <w:pPr>
        <w:pStyle w:val="NormalBold12b"/>
      </w:pPr>
      <w:r w:rsidRPr="002E5C5F">
        <w:t>Forslag til forordning</w:t>
      </w:r>
    </w:p>
    <w:p w14:paraId="7B94CBBC" w14:textId="77777777" w:rsidR="000B2FDD" w:rsidRPr="002E5C5F" w:rsidRDefault="000B2FDD" w:rsidP="000B2FDD">
      <w:pPr>
        <w:pStyle w:val="NormalBold"/>
      </w:pPr>
      <w:r w:rsidRPr="002E5C5F">
        <w:t>Artikel 5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D6352D4" w14:textId="77777777" w:rsidTr="00CB4F8D">
        <w:trPr>
          <w:trHeight w:hRule="exact" w:val="240"/>
          <w:jc w:val="center"/>
        </w:trPr>
        <w:tc>
          <w:tcPr>
            <w:tcW w:w="9752" w:type="dxa"/>
            <w:gridSpan w:val="2"/>
            <w:tcBorders>
              <w:top w:val="nil"/>
              <w:left w:val="nil"/>
              <w:bottom w:val="nil"/>
              <w:right w:val="nil"/>
            </w:tcBorders>
          </w:tcPr>
          <w:p w14:paraId="1658F2B2" w14:textId="77777777" w:rsidR="000B2FDD" w:rsidRPr="002E5C5F" w:rsidRDefault="000B2FDD" w:rsidP="00CB4F8D"/>
        </w:tc>
      </w:tr>
      <w:tr w:rsidR="000B2FDD" w:rsidRPr="002E5C5F" w14:paraId="554FE591" w14:textId="77777777" w:rsidTr="00CB4F8D">
        <w:trPr>
          <w:trHeight w:val="240"/>
          <w:jc w:val="center"/>
        </w:trPr>
        <w:tc>
          <w:tcPr>
            <w:tcW w:w="4876" w:type="dxa"/>
            <w:tcBorders>
              <w:top w:val="nil"/>
              <w:left w:val="nil"/>
              <w:bottom w:val="nil"/>
              <w:right w:val="nil"/>
            </w:tcBorders>
          </w:tcPr>
          <w:p w14:paraId="166D89C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34A529C" w14:textId="021DBCAB" w:rsidR="000B2FDD" w:rsidRPr="002E5C5F" w:rsidRDefault="001D28F8" w:rsidP="00CB4F8D">
            <w:pPr>
              <w:pStyle w:val="AmColumnHeading"/>
            </w:pPr>
            <w:r>
              <w:t>Ændring</w:t>
            </w:r>
          </w:p>
        </w:tc>
      </w:tr>
      <w:tr w:rsidR="000B2FDD" w:rsidRPr="002E5C5F" w14:paraId="1191BECB" w14:textId="77777777" w:rsidTr="00CB4F8D">
        <w:trPr>
          <w:jc w:val="center"/>
        </w:trPr>
        <w:tc>
          <w:tcPr>
            <w:tcW w:w="4876" w:type="dxa"/>
            <w:tcBorders>
              <w:top w:val="nil"/>
              <w:left w:val="nil"/>
              <w:bottom w:val="nil"/>
              <w:right w:val="nil"/>
            </w:tcBorders>
          </w:tcPr>
          <w:p w14:paraId="7526BCAC" w14:textId="77777777" w:rsidR="000B2FDD" w:rsidRPr="002E5C5F" w:rsidRDefault="000B2FDD" w:rsidP="00CB4F8D">
            <w:pPr>
              <w:pStyle w:val="Normal6a"/>
            </w:pPr>
            <w:r w:rsidRPr="002E5C5F">
              <w:t xml:space="preserve">Et projekt, der gennemføres i Unionen, og som vedrører etablering </w:t>
            </w:r>
            <w:r w:rsidRPr="002E5C5F">
              <w:rPr>
                <w:b/>
                <w:bCs/>
                <w:i/>
                <w:iCs/>
              </w:rPr>
              <w:t>eller</w:t>
            </w:r>
            <w:r w:rsidRPr="002E5C5F">
              <w:t xml:space="preserve"> udvidelse af produktionskapacitet, betragtes som et strategisk projekt, hvis det opfylder mindst ét af følgende kriterier:</w:t>
            </w:r>
          </w:p>
        </w:tc>
        <w:tc>
          <w:tcPr>
            <w:tcW w:w="4876" w:type="dxa"/>
            <w:tcBorders>
              <w:top w:val="nil"/>
              <w:left w:val="nil"/>
              <w:bottom w:val="nil"/>
              <w:right w:val="nil"/>
            </w:tcBorders>
          </w:tcPr>
          <w:p w14:paraId="6A2110E3" w14:textId="77777777" w:rsidR="000B2FDD" w:rsidRPr="002E5C5F" w:rsidRDefault="000B2FDD" w:rsidP="00CB4F8D">
            <w:pPr>
              <w:pStyle w:val="Normal6a"/>
            </w:pPr>
            <w:r w:rsidRPr="002E5C5F">
              <w:rPr>
                <w:b/>
                <w:i/>
              </w:rPr>
              <w:t>1.</w:t>
            </w:r>
            <w:r w:rsidRPr="002E5C5F">
              <w:rPr>
                <w:b/>
                <w:i/>
              </w:rPr>
              <w:tab/>
            </w:r>
            <w:r w:rsidRPr="002E5C5F">
              <w:t>Et projekt, der gennemføres i Unionen, og som vedrører etablering</w:t>
            </w:r>
            <w:r w:rsidRPr="002E5C5F">
              <w:rPr>
                <w:b/>
                <w:bCs/>
                <w:i/>
                <w:iCs/>
              </w:rPr>
              <w:t>, modernisering,</w:t>
            </w:r>
            <w:r w:rsidRPr="002E5C5F">
              <w:t xml:space="preserve"> udvidelse </w:t>
            </w:r>
            <w:r w:rsidRPr="002E5C5F">
              <w:rPr>
                <w:b/>
                <w:bCs/>
                <w:i/>
                <w:iCs/>
              </w:rPr>
              <w:t>eller</w:t>
            </w:r>
            <w:r w:rsidRPr="002E5C5F">
              <w:rPr>
                <w:b/>
                <w:bCs/>
              </w:rPr>
              <w:t xml:space="preserve"> </w:t>
            </w:r>
            <w:r w:rsidRPr="002E5C5F">
              <w:rPr>
                <w:b/>
                <w:bCs/>
                <w:i/>
                <w:iCs/>
              </w:rPr>
              <w:t>forbedring</w:t>
            </w:r>
            <w:r w:rsidRPr="002E5C5F">
              <w:t xml:space="preserve"> af produktionskapacitet </w:t>
            </w:r>
            <w:r w:rsidRPr="002E5C5F">
              <w:rPr>
                <w:b/>
                <w:bCs/>
                <w:i/>
                <w:iCs/>
              </w:rPr>
              <w:t>samt mindskelse af Unionens afhængighed af essentielle input eller andet, der bidrager til at forbedre forsyningssikkerheden eller tilgængeligheden af lægemidler</w:t>
            </w:r>
            <w:r w:rsidRPr="002E5C5F">
              <w:t>, betragtes som et strategisk projekt, hvis det opfylder mindst ét af følgende kriterier:</w:t>
            </w:r>
          </w:p>
        </w:tc>
      </w:tr>
    </w:tbl>
    <w:p w14:paraId="1F511B8F" w14:textId="49DB963B" w:rsidR="000B2FDD" w:rsidRPr="002E5C5F" w:rsidRDefault="001D28F8" w:rsidP="000B2FDD">
      <w:pPr>
        <w:pStyle w:val="AMNumberTabs0"/>
      </w:pPr>
      <w:r>
        <w:t>Ændring</w:t>
      </w:r>
      <w:r w:rsidR="000B2FDD" w:rsidRPr="002E5C5F">
        <w:tab/>
      </w:r>
      <w:r w:rsidR="000B2FDD" w:rsidRPr="002E5C5F">
        <w:tab/>
        <w:t>82</w:t>
      </w:r>
    </w:p>
    <w:p w14:paraId="059AFE11" w14:textId="77777777" w:rsidR="000B2FDD" w:rsidRPr="002E5C5F" w:rsidRDefault="000B2FDD" w:rsidP="000B2FDD">
      <w:pPr>
        <w:pStyle w:val="NormalBold12b"/>
      </w:pPr>
      <w:r w:rsidRPr="002E5C5F">
        <w:t>Forslag til forordning</w:t>
      </w:r>
    </w:p>
    <w:p w14:paraId="26117FBC" w14:textId="77777777" w:rsidR="000B2FDD" w:rsidRPr="002E5C5F" w:rsidRDefault="000B2FDD" w:rsidP="000B2FDD">
      <w:pPr>
        <w:pStyle w:val="NormalBold"/>
      </w:pPr>
      <w:r w:rsidRPr="002E5C5F">
        <w:t>Artikel 5 – stk.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C211AA3" w14:textId="77777777" w:rsidTr="00CB4F8D">
        <w:trPr>
          <w:trHeight w:hRule="exact" w:val="240"/>
          <w:jc w:val="center"/>
        </w:trPr>
        <w:tc>
          <w:tcPr>
            <w:tcW w:w="9752" w:type="dxa"/>
            <w:gridSpan w:val="2"/>
            <w:tcBorders>
              <w:top w:val="nil"/>
              <w:left w:val="nil"/>
              <w:bottom w:val="nil"/>
              <w:right w:val="nil"/>
            </w:tcBorders>
          </w:tcPr>
          <w:p w14:paraId="085E138F" w14:textId="77777777" w:rsidR="000B2FDD" w:rsidRPr="002E5C5F" w:rsidRDefault="000B2FDD" w:rsidP="00CB4F8D"/>
        </w:tc>
      </w:tr>
      <w:tr w:rsidR="000B2FDD" w:rsidRPr="002E5C5F" w14:paraId="60AEAF00" w14:textId="77777777" w:rsidTr="00CB4F8D">
        <w:trPr>
          <w:trHeight w:val="240"/>
          <w:jc w:val="center"/>
        </w:trPr>
        <w:tc>
          <w:tcPr>
            <w:tcW w:w="4876" w:type="dxa"/>
            <w:tcBorders>
              <w:top w:val="nil"/>
              <w:left w:val="nil"/>
              <w:bottom w:val="nil"/>
              <w:right w:val="nil"/>
            </w:tcBorders>
          </w:tcPr>
          <w:p w14:paraId="3D078FD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62626E3" w14:textId="081F326D" w:rsidR="000B2FDD" w:rsidRPr="002E5C5F" w:rsidRDefault="001D28F8" w:rsidP="00CB4F8D">
            <w:pPr>
              <w:pStyle w:val="AmColumnHeading"/>
            </w:pPr>
            <w:r>
              <w:t>Ændring</w:t>
            </w:r>
          </w:p>
        </w:tc>
      </w:tr>
      <w:tr w:rsidR="000B2FDD" w:rsidRPr="002E5C5F" w14:paraId="5338D06C" w14:textId="77777777" w:rsidTr="00CB4F8D">
        <w:trPr>
          <w:jc w:val="center"/>
        </w:trPr>
        <w:tc>
          <w:tcPr>
            <w:tcW w:w="4876" w:type="dxa"/>
            <w:tcBorders>
              <w:top w:val="nil"/>
              <w:left w:val="nil"/>
              <w:bottom w:val="nil"/>
              <w:right w:val="nil"/>
            </w:tcBorders>
          </w:tcPr>
          <w:p w14:paraId="287C795B" w14:textId="77777777" w:rsidR="000B2FDD" w:rsidRPr="002E5C5F" w:rsidRDefault="000B2FDD" w:rsidP="00CB4F8D">
            <w:pPr>
              <w:pStyle w:val="Normal6a"/>
            </w:pPr>
            <w:r w:rsidRPr="002E5C5F">
              <w:t>a)</w:t>
            </w:r>
            <w:r w:rsidRPr="002E5C5F">
              <w:tab/>
              <w:t>Det etablerer eller udvider kapacitet til fremstilling af et eller flere kritiske lægemidler eller til indsamling eller fremstilling af deres virksomme stoffer.</w:t>
            </w:r>
          </w:p>
        </w:tc>
        <w:tc>
          <w:tcPr>
            <w:tcW w:w="4876" w:type="dxa"/>
            <w:tcBorders>
              <w:top w:val="nil"/>
              <w:left w:val="nil"/>
              <w:bottom w:val="nil"/>
              <w:right w:val="nil"/>
            </w:tcBorders>
          </w:tcPr>
          <w:p w14:paraId="4A48502E" w14:textId="77777777" w:rsidR="000B2FDD" w:rsidRPr="002E5C5F" w:rsidRDefault="000B2FDD" w:rsidP="00CB4F8D">
            <w:pPr>
              <w:pStyle w:val="Normal6a"/>
            </w:pPr>
            <w:r w:rsidRPr="002E5C5F">
              <w:t>a)</w:t>
            </w:r>
            <w:r w:rsidRPr="002E5C5F">
              <w:tab/>
              <w:t>Det etablerer eller udvider kapacitet til fremstilling</w:t>
            </w:r>
            <w:r w:rsidRPr="002E5C5F">
              <w:rPr>
                <w:b/>
                <w:bCs/>
                <w:i/>
                <w:iCs/>
              </w:rPr>
              <w:t>, bl.a. gennem nye teknologier og innovative fremstillingsprocesser,</w:t>
            </w:r>
            <w:r w:rsidRPr="002E5C5F">
              <w:t xml:space="preserve"> af et eller flere kritiske lægemidler </w:t>
            </w:r>
            <w:r w:rsidRPr="002E5C5F">
              <w:rPr>
                <w:b/>
                <w:bCs/>
                <w:i/>
                <w:iCs/>
              </w:rPr>
              <w:t>eller, hvor det er relevant, lægemidler af fælles interesse</w:t>
            </w:r>
            <w:r w:rsidRPr="002E5C5F">
              <w:t>, eller til indsamling eller fremstilling af deres virksomme stoffer</w:t>
            </w:r>
            <w:r w:rsidRPr="002E5C5F">
              <w:rPr>
                <w:b/>
                <w:bCs/>
                <w:i/>
                <w:iCs/>
              </w:rPr>
              <w:t>, eller det tilvejebringer kapacitet til blandingsteknikker på apoteker eller hospitaler</w:t>
            </w:r>
            <w:r w:rsidRPr="002E5C5F">
              <w:t>.</w:t>
            </w:r>
          </w:p>
        </w:tc>
      </w:tr>
    </w:tbl>
    <w:p w14:paraId="45A0A5A9" w14:textId="2FDE33AD" w:rsidR="000B2FDD" w:rsidRPr="002E5C5F" w:rsidRDefault="001D28F8" w:rsidP="000B2FDD">
      <w:pPr>
        <w:pStyle w:val="AMNumberTabs0"/>
      </w:pPr>
      <w:r>
        <w:t>Ændring</w:t>
      </w:r>
      <w:r w:rsidR="000B2FDD" w:rsidRPr="002E5C5F">
        <w:tab/>
      </w:r>
      <w:r w:rsidR="000B2FDD" w:rsidRPr="002E5C5F">
        <w:tab/>
        <w:t>83</w:t>
      </w:r>
    </w:p>
    <w:p w14:paraId="3F0029D9" w14:textId="77777777" w:rsidR="000B2FDD" w:rsidRPr="002E5C5F" w:rsidRDefault="000B2FDD" w:rsidP="000B2FDD">
      <w:pPr>
        <w:pStyle w:val="NormalBold12b"/>
      </w:pPr>
      <w:r w:rsidRPr="002E5C5F">
        <w:t>Forslag til forordning</w:t>
      </w:r>
    </w:p>
    <w:p w14:paraId="0452416D" w14:textId="77777777" w:rsidR="000B2FDD" w:rsidRPr="002E5C5F" w:rsidRDefault="000B2FDD" w:rsidP="000B2FDD">
      <w:pPr>
        <w:pStyle w:val="NormalBold"/>
      </w:pPr>
      <w:proofErr w:type="spellStart"/>
      <w:r w:rsidRPr="002E5C5F">
        <w:t>Article</w:t>
      </w:r>
      <w:proofErr w:type="spellEnd"/>
      <w:r w:rsidRPr="002E5C5F">
        <w:t xml:space="preserve"> 5 – </w:t>
      </w:r>
      <w:proofErr w:type="spellStart"/>
      <w:r w:rsidRPr="002E5C5F">
        <w:t>paragraph</w:t>
      </w:r>
      <w:proofErr w:type="spellEnd"/>
      <w:r w:rsidRPr="002E5C5F">
        <w:t xml:space="preserve">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3754233" w14:textId="77777777" w:rsidTr="00CB4F8D">
        <w:trPr>
          <w:trHeight w:hRule="exact" w:val="240"/>
          <w:jc w:val="center"/>
        </w:trPr>
        <w:tc>
          <w:tcPr>
            <w:tcW w:w="9752" w:type="dxa"/>
            <w:gridSpan w:val="2"/>
            <w:tcBorders>
              <w:top w:val="nil"/>
              <w:left w:val="nil"/>
              <w:bottom w:val="nil"/>
              <w:right w:val="nil"/>
            </w:tcBorders>
          </w:tcPr>
          <w:p w14:paraId="62A4B309" w14:textId="77777777" w:rsidR="000B2FDD" w:rsidRPr="002E5C5F" w:rsidRDefault="000B2FDD" w:rsidP="00CB4F8D"/>
        </w:tc>
      </w:tr>
      <w:tr w:rsidR="000B2FDD" w:rsidRPr="002E5C5F" w14:paraId="7623140B" w14:textId="77777777" w:rsidTr="00CB4F8D">
        <w:trPr>
          <w:trHeight w:val="240"/>
          <w:jc w:val="center"/>
        </w:trPr>
        <w:tc>
          <w:tcPr>
            <w:tcW w:w="4876" w:type="dxa"/>
            <w:tcBorders>
              <w:top w:val="nil"/>
              <w:left w:val="nil"/>
              <w:bottom w:val="nil"/>
              <w:right w:val="nil"/>
            </w:tcBorders>
          </w:tcPr>
          <w:p w14:paraId="247987E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55E850C" w14:textId="7A713089" w:rsidR="000B2FDD" w:rsidRPr="002E5C5F" w:rsidRDefault="001D28F8" w:rsidP="00CB4F8D">
            <w:pPr>
              <w:pStyle w:val="AmColumnHeading"/>
            </w:pPr>
            <w:r>
              <w:t>Ændring</w:t>
            </w:r>
          </w:p>
        </w:tc>
      </w:tr>
      <w:tr w:rsidR="000B2FDD" w:rsidRPr="002E5C5F" w14:paraId="0ECC6589" w14:textId="77777777" w:rsidTr="00CB4F8D">
        <w:trPr>
          <w:jc w:val="center"/>
        </w:trPr>
        <w:tc>
          <w:tcPr>
            <w:tcW w:w="4876" w:type="dxa"/>
            <w:tcBorders>
              <w:top w:val="nil"/>
              <w:left w:val="nil"/>
              <w:bottom w:val="nil"/>
              <w:right w:val="nil"/>
            </w:tcBorders>
          </w:tcPr>
          <w:p w14:paraId="3AC4DF69" w14:textId="77777777" w:rsidR="000B2FDD" w:rsidRPr="002E5C5F" w:rsidRDefault="000B2FDD" w:rsidP="00CB4F8D">
            <w:pPr>
              <w:pStyle w:val="Normal6a"/>
            </w:pPr>
            <w:r w:rsidRPr="002E5C5F">
              <w:t>b)</w:t>
            </w:r>
            <w:r w:rsidRPr="002E5C5F">
              <w:tab/>
              <w:t xml:space="preserve">Det moderniserer et eksisterende fremstillingssted for et eller flere kritiske lægemidler eller deres virksomme stoffer med det formål at sikre større </w:t>
            </w:r>
            <w:r w:rsidRPr="002E5C5F">
              <w:lastRenderedPageBreak/>
              <w:t>bæredygtighed eller øget effektivitet.</w:t>
            </w:r>
          </w:p>
        </w:tc>
        <w:tc>
          <w:tcPr>
            <w:tcW w:w="4876" w:type="dxa"/>
            <w:tcBorders>
              <w:top w:val="nil"/>
              <w:left w:val="nil"/>
              <w:bottom w:val="nil"/>
              <w:right w:val="nil"/>
            </w:tcBorders>
          </w:tcPr>
          <w:p w14:paraId="2DBB8AE6" w14:textId="77777777" w:rsidR="000B2FDD" w:rsidRPr="002E5C5F" w:rsidRDefault="000B2FDD" w:rsidP="00CB4F8D">
            <w:pPr>
              <w:pStyle w:val="Normal6a"/>
            </w:pPr>
            <w:r w:rsidRPr="002E5C5F">
              <w:lastRenderedPageBreak/>
              <w:t>b)</w:t>
            </w:r>
            <w:r w:rsidRPr="002E5C5F">
              <w:tab/>
              <w:t>Det moderniserer et eksisterende fremstillingssted</w:t>
            </w:r>
            <w:r w:rsidRPr="002E5C5F">
              <w:rPr>
                <w:b/>
                <w:bCs/>
                <w:i/>
                <w:iCs/>
              </w:rPr>
              <w:t>, bl.a. gennem nye teknologier og innovative fremstillingsprocesser,</w:t>
            </w:r>
            <w:r w:rsidRPr="002E5C5F">
              <w:t xml:space="preserve"> for et eller flere </w:t>
            </w:r>
            <w:r w:rsidRPr="002E5C5F">
              <w:lastRenderedPageBreak/>
              <w:t>kritiske lægemidler eller</w:t>
            </w:r>
            <w:r w:rsidRPr="002E5C5F">
              <w:rPr>
                <w:b/>
                <w:bCs/>
                <w:i/>
                <w:iCs/>
              </w:rPr>
              <w:t>, hvor det er relevant, lægemidler af fælles interesse</w:t>
            </w:r>
            <w:r w:rsidRPr="002E5C5F">
              <w:t xml:space="preserve">, deres virksomme stoffer </w:t>
            </w:r>
            <w:r w:rsidRPr="002E5C5F">
              <w:rPr>
                <w:b/>
                <w:bCs/>
                <w:i/>
                <w:iCs/>
              </w:rPr>
              <w:t>eller essentielle input for at styrke modstandsdygtigheden i forsyningskæden</w:t>
            </w:r>
            <w:r w:rsidRPr="002E5C5F">
              <w:t xml:space="preserve"> med det formål at sikre større bæredygtighed eller øget effektivitet.</w:t>
            </w:r>
          </w:p>
        </w:tc>
      </w:tr>
    </w:tbl>
    <w:p w14:paraId="525FF34A" w14:textId="635FFCEA" w:rsidR="000B2FDD" w:rsidRPr="002E5C5F" w:rsidRDefault="001D28F8" w:rsidP="000B2FDD">
      <w:pPr>
        <w:pStyle w:val="AMNumberTabs0"/>
      </w:pPr>
      <w:r>
        <w:lastRenderedPageBreak/>
        <w:t>Ændring</w:t>
      </w:r>
      <w:r w:rsidR="000B2FDD" w:rsidRPr="002E5C5F">
        <w:tab/>
      </w:r>
      <w:r w:rsidR="000B2FDD" w:rsidRPr="002E5C5F">
        <w:tab/>
        <w:t>84</w:t>
      </w:r>
    </w:p>
    <w:p w14:paraId="46053267" w14:textId="77777777" w:rsidR="000B2FDD" w:rsidRPr="002E5C5F" w:rsidRDefault="000B2FDD" w:rsidP="000B2FDD">
      <w:pPr>
        <w:pStyle w:val="NormalBold12b"/>
      </w:pPr>
      <w:r w:rsidRPr="002E5C5F">
        <w:t>Forslag til forordning</w:t>
      </w:r>
    </w:p>
    <w:p w14:paraId="506B6F0F" w14:textId="77777777" w:rsidR="000B2FDD" w:rsidRPr="002E5C5F" w:rsidRDefault="000B2FDD" w:rsidP="000B2FDD">
      <w:pPr>
        <w:pStyle w:val="NormalBold"/>
      </w:pPr>
      <w:r w:rsidRPr="002E5C5F">
        <w:t>Artikel 5 – stk. 1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7209BD0" w14:textId="77777777" w:rsidTr="00CB4F8D">
        <w:trPr>
          <w:trHeight w:hRule="exact" w:val="240"/>
          <w:jc w:val="center"/>
        </w:trPr>
        <w:tc>
          <w:tcPr>
            <w:tcW w:w="9752" w:type="dxa"/>
            <w:gridSpan w:val="2"/>
            <w:tcBorders>
              <w:top w:val="nil"/>
              <w:left w:val="nil"/>
              <w:bottom w:val="nil"/>
              <w:right w:val="nil"/>
            </w:tcBorders>
          </w:tcPr>
          <w:p w14:paraId="449083E4" w14:textId="77777777" w:rsidR="000B2FDD" w:rsidRPr="002E5C5F" w:rsidRDefault="000B2FDD" w:rsidP="00CB4F8D"/>
        </w:tc>
      </w:tr>
      <w:tr w:rsidR="000B2FDD" w:rsidRPr="002E5C5F" w14:paraId="7BF77E58" w14:textId="77777777" w:rsidTr="00CB4F8D">
        <w:trPr>
          <w:trHeight w:val="240"/>
          <w:jc w:val="center"/>
        </w:trPr>
        <w:tc>
          <w:tcPr>
            <w:tcW w:w="4876" w:type="dxa"/>
            <w:tcBorders>
              <w:top w:val="nil"/>
              <w:left w:val="nil"/>
              <w:bottom w:val="nil"/>
              <w:right w:val="nil"/>
            </w:tcBorders>
          </w:tcPr>
          <w:p w14:paraId="3906808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97DD8EB" w14:textId="747694AA" w:rsidR="000B2FDD" w:rsidRPr="002E5C5F" w:rsidRDefault="001D28F8" w:rsidP="00CB4F8D">
            <w:pPr>
              <w:pStyle w:val="AmColumnHeading"/>
            </w:pPr>
            <w:r>
              <w:t>Ændring</w:t>
            </w:r>
          </w:p>
        </w:tc>
      </w:tr>
      <w:tr w:rsidR="000B2FDD" w:rsidRPr="002E5C5F" w14:paraId="66808C1F" w14:textId="77777777" w:rsidTr="00CB4F8D">
        <w:trPr>
          <w:jc w:val="center"/>
        </w:trPr>
        <w:tc>
          <w:tcPr>
            <w:tcW w:w="4876" w:type="dxa"/>
            <w:tcBorders>
              <w:top w:val="nil"/>
              <w:left w:val="nil"/>
              <w:bottom w:val="nil"/>
              <w:right w:val="nil"/>
            </w:tcBorders>
          </w:tcPr>
          <w:p w14:paraId="60B6E10A" w14:textId="77777777" w:rsidR="000B2FDD" w:rsidRPr="002E5C5F" w:rsidRDefault="000B2FDD" w:rsidP="00CB4F8D">
            <w:pPr>
              <w:pStyle w:val="Normal6a"/>
            </w:pPr>
            <w:r w:rsidRPr="002E5C5F">
              <w:t>c)</w:t>
            </w:r>
            <w:r w:rsidRPr="002E5C5F">
              <w:tab/>
              <w:t xml:space="preserve">Det etablerer </w:t>
            </w:r>
            <w:r w:rsidRPr="002E5C5F">
              <w:rPr>
                <w:b/>
                <w:bCs/>
                <w:i/>
                <w:iCs/>
              </w:rPr>
              <w:t>eller</w:t>
            </w:r>
            <w:r w:rsidRPr="002E5C5F">
              <w:t xml:space="preserve"> udvider kapacitet til fremstilling af essentielle input, der er nødvendige for fremstilling af et eller flere kritiske lægemidler eller deres virksomme stoffer.</w:t>
            </w:r>
          </w:p>
        </w:tc>
        <w:tc>
          <w:tcPr>
            <w:tcW w:w="4876" w:type="dxa"/>
            <w:tcBorders>
              <w:top w:val="nil"/>
              <w:left w:val="nil"/>
              <w:bottom w:val="nil"/>
              <w:right w:val="nil"/>
            </w:tcBorders>
          </w:tcPr>
          <w:p w14:paraId="62E42C33" w14:textId="77777777" w:rsidR="000B2FDD" w:rsidRPr="002E5C5F" w:rsidRDefault="000B2FDD" w:rsidP="00CB4F8D">
            <w:pPr>
              <w:pStyle w:val="Normal6a"/>
            </w:pPr>
            <w:r w:rsidRPr="002E5C5F">
              <w:t>c)</w:t>
            </w:r>
            <w:r w:rsidRPr="002E5C5F">
              <w:tab/>
              <w:t>Det etablerer</w:t>
            </w:r>
            <w:r w:rsidRPr="002E5C5F">
              <w:rPr>
                <w:b/>
                <w:bCs/>
                <w:i/>
                <w:iCs/>
              </w:rPr>
              <w:t>,</w:t>
            </w:r>
            <w:r w:rsidRPr="002E5C5F">
              <w:t xml:space="preserve"> udvider </w:t>
            </w:r>
            <w:r w:rsidRPr="002E5C5F">
              <w:rPr>
                <w:b/>
                <w:bCs/>
                <w:i/>
                <w:iCs/>
              </w:rPr>
              <w:t>eller moderniserer</w:t>
            </w:r>
            <w:r w:rsidRPr="002E5C5F">
              <w:t xml:space="preserve"> kapacitet til fremstilling af essentielle input, der er nødvendige for fremstilling af et eller flere kritiske lægemidler </w:t>
            </w:r>
            <w:r w:rsidRPr="002E5C5F">
              <w:rPr>
                <w:b/>
                <w:bCs/>
                <w:i/>
                <w:iCs/>
              </w:rPr>
              <w:t>eller, hvor det er relevant, lægemidler af fælles interesse</w:t>
            </w:r>
            <w:r w:rsidRPr="002E5C5F">
              <w:t xml:space="preserve"> eller deres virksomme stoffer </w:t>
            </w:r>
            <w:r w:rsidRPr="002E5C5F">
              <w:rPr>
                <w:b/>
                <w:bCs/>
                <w:i/>
                <w:iCs/>
              </w:rPr>
              <w:t>eller essentielle input</w:t>
            </w:r>
            <w:r w:rsidRPr="002E5C5F">
              <w:t>.</w:t>
            </w:r>
          </w:p>
        </w:tc>
      </w:tr>
    </w:tbl>
    <w:p w14:paraId="6C8C7B2B" w14:textId="04324109" w:rsidR="000B2FDD" w:rsidRPr="002E5C5F" w:rsidRDefault="001D28F8" w:rsidP="000B2FDD">
      <w:pPr>
        <w:pStyle w:val="AMNumberTabs0"/>
      </w:pPr>
      <w:r>
        <w:t>Ændring</w:t>
      </w:r>
      <w:r w:rsidR="000B2FDD" w:rsidRPr="002E5C5F">
        <w:tab/>
      </w:r>
      <w:r w:rsidR="000B2FDD" w:rsidRPr="002E5C5F">
        <w:tab/>
        <w:t>85</w:t>
      </w:r>
    </w:p>
    <w:p w14:paraId="645E0EC4" w14:textId="77777777" w:rsidR="000B2FDD" w:rsidRPr="002E5C5F" w:rsidRDefault="000B2FDD" w:rsidP="000B2FDD">
      <w:pPr>
        <w:pStyle w:val="NormalBold12b"/>
      </w:pPr>
      <w:r w:rsidRPr="002E5C5F">
        <w:t>Forslag til forordning</w:t>
      </w:r>
    </w:p>
    <w:p w14:paraId="07694FA5" w14:textId="77777777" w:rsidR="000B2FDD" w:rsidRPr="002E5C5F" w:rsidRDefault="000B2FDD" w:rsidP="000B2FDD">
      <w:pPr>
        <w:pStyle w:val="NormalBold"/>
      </w:pPr>
      <w:r w:rsidRPr="002E5C5F">
        <w:t>Artikel 5 – stk. 1 – litra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9470AA4" w14:textId="77777777" w:rsidTr="00CB4F8D">
        <w:trPr>
          <w:trHeight w:hRule="exact" w:val="240"/>
          <w:jc w:val="center"/>
        </w:trPr>
        <w:tc>
          <w:tcPr>
            <w:tcW w:w="9752" w:type="dxa"/>
            <w:gridSpan w:val="2"/>
            <w:tcBorders>
              <w:top w:val="nil"/>
              <w:left w:val="nil"/>
              <w:bottom w:val="nil"/>
              <w:right w:val="nil"/>
            </w:tcBorders>
          </w:tcPr>
          <w:p w14:paraId="6E2129A1" w14:textId="77777777" w:rsidR="000B2FDD" w:rsidRPr="002E5C5F" w:rsidRDefault="000B2FDD" w:rsidP="00CB4F8D"/>
        </w:tc>
      </w:tr>
      <w:tr w:rsidR="000B2FDD" w:rsidRPr="002E5C5F" w14:paraId="45D8B755" w14:textId="77777777" w:rsidTr="00CB4F8D">
        <w:trPr>
          <w:trHeight w:val="240"/>
          <w:jc w:val="center"/>
        </w:trPr>
        <w:tc>
          <w:tcPr>
            <w:tcW w:w="4876" w:type="dxa"/>
            <w:tcBorders>
              <w:top w:val="nil"/>
              <w:left w:val="nil"/>
              <w:bottom w:val="nil"/>
              <w:right w:val="nil"/>
            </w:tcBorders>
          </w:tcPr>
          <w:p w14:paraId="056FE08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04DE81" w14:textId="16F5B2BD" w:rsidR="000B2FDD" w:rsidRPr="002E5C5F" w:rsidRDefault="001D28F8" w:rsidP="00CB4F8D">
            <w:pPr>
              <w:pStyle w:val="AmColumnHeading"/>
            </w:pPr>
            <w:r>
              <w:t>Ændring</w:t>
            </w:r>
          </w:p>
        </w:tc>
      </w:tr>
      <w:tr w:rsidR="000B2FDD" w:rsidRPr="002E5C5F" w14:paraId="4D1733A1" w14:textId="77777777" w:rsidTr="00CB4F8D">
        <w:trPr>
          <w:jc w:val="center"/>
        </w:trPr>
        <w:tc>
          <w:tcPr>
            <w:tcW w:w="4876" w:type="dxa"/>
            <w:tcBorders>
              <w:top w:val="nil"/>
              <w:left w:val="nil"/>
              <w:bottom w:val="nil"/>
              <w:right w:val="nil"/>
            </w:tcBorders>
          </w:tcPr>
          <w:p w14:paraId="25FE01C3" w14:textId="77777777" w:rsidR="000B2FDD" w:rsidRPr="002E5C5F" w:rsidRDefault="000B2FDD" w:rsidP="00CB4F8D">
            <w:pPr>
              <w:pStyle w:val="Normal6a"/>
            </w:pPr>
            <w:r w:rsidRPr="002E5C5F">
              <w:t>d)</w:t>
            </w:r>
            <w:r w:rsidRPr="002E5C5F">
              <w:tab/>
              <w:t>Det bidrager til udrulning af en teknologi, der spiller en central rolle med hensyn til at muliggøre fremstilling af et eller flere kritiske lægemidler, deres virksomme stoffer eller essentielle input.</w:t>
            </w:r>
          </w:p>
        </w:tc>
        <w:tc>
          <w:tcPr>
            <w:tcW w:w="4876" w:type="dxa"/>
            <w:tcBorders>
              <w:top w:val="nil"/>
              <w:left w:val="nil"/>
              <w:bottom w:val="nil"/>
              <w:right w:val="nil"/>
            </w:tcBorders>
          </w:tcPr>
          <w:p w14:paraId="1C964D11" w14:textId="77777777" w:rsidR="000B2FDD" w:rsidRPr="002E5C5F" w:rsidRDefault="000B2FDD" w:rsidP="00CB4F8D">
            <w:pPr>
              <w:pStyle w:val="Normal6a"/>
            </w:pPr>
            <w:r w:rsidRPr="002E5C5F">
              <w:t>d)</w:t>
            </w:r>
            <w:r w:rsidRPr="002E5C5F">
              <w:tab/>
              <w:t xml:space="preserve">Det bidrager til udrulning </w:t>
            </w:r>
            <w:r w:rsidRPr="002E5C5F">
              <w:rPr>
                <w:b/>
                <w:bCs/>
                <w:i/>
                <w:iCs/>
              </w:rPr>
              <w:t>eller overførsel</w:t>
            </w:r>
            <w:r w:rsidRPr="002E5C5F">
              <w:rPr>
                <w:b/>
                <w:bCs/>
              </w:rPr>
              <w:t xml:space="preserve"> </w:t>
            </w:r>
            <w:r w:rsidRPr="002E5C5F">
              <w:t xml:space="preserve">af en teknologi, der spiller en central rolle med hensyn til at muliggøre fremstilling </w:t>
            </w:r>
            <w:r w:rsidRPr="002E5C5F">
              <w:rPr>
                <w:b/>
                <w:bCs/>
                <w:i/>
                <w:iCs/>
              </w:rPr>
              <w:t>eller forsyning</w:t>
            </w:r>
            <w:r w:rsidRPr="002E5C5F">
              <w:rPr>
                <w:b/>
                <w:bCs/>
              </w:rPr>
              <w:t xml:space="preserve"> </w:t>
            </w:r>
            <w:r w:rsidRPr="002E5C5F">
              <w:t xml:space="preserve">af et eller flere kritiske lægemidler </w:t>
            </w:r>
            <w:r w:rsidRPr="002E5C5F">
              <w:rPr>
                <w:b/>
                <w:bCs/>
                <w:i/>
                <w:iCs/>
              </w:rPr>
              <w:t>eller, hvor det er relevant, lægemidler af fælles interesse</w:t>
            </w:r>
            <w:r w:rsidRPr="002E5C5F">
              <w:t>, deres virksomme stoffer eller essentielle input.</w:t>
            </w:r>
          </w:p>
        </w:tc>
      </w:tr>
    </w:tbl>
    <w:p w14:paraId="0E249902" w14:textId="6AD6C68A" w:rsidR="000B2FDD" w:rsidRPr="002E5C5F" w:rsidRDefault="001D28F8" w:rsidP="000B2FDD">
      <w:pPr>
        <w:pStyle w:val="AMNumberTabs0"/>
      </w:pPr>
      <w:r>
        <w:t>Ændring</w:t>
      </w:r>
      <w:r w:rsidR="000B2FDD" w:rsidRPr="002E5C5F">
        <w:tab/>
      </w:r>
      <w:r w:rsidR="000B2FDD" w:rsidRPr="002E5C5F">
        <w:tab/>
        <w:t>86</w:t>
      </w:r>
    </w:p>
    <w:p w14:paraId="2D0E9C52" w14:textId="77777777" w:rsidR="000B2FDD" w:rsidRPr="002E5C5F" w:rsidRDefault="000B2FDD" w:rsidP="000B2FDD">
      <w:pPr>
        <w:pStyle w:val="NormalBold12b"/>
      </w:pPr>
      <w:r w:rsidRPr="002E5C5F">
        <w:t>Forslag til forordning</w:t>
      </w:r>
    </w:p>
    <w:p w14:paraId="248FD147" w14:textId="77777777" w:rsidR="000B2FDD" w:rsidRPr="002E5C5F" w:rsidRDefault="000B2FDD" w:rsidP="000B2FDD">
      <w:pPr>
        <w:pStyle w:val="NormalBold"/>
      </w:pPr>
      <w:r w:rsidRPr="002E5C5F">
        <w:t>Artikel 5 – stk. 1 – litra d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F3488E1" w14:textId="77777777" w:rsidTr="00CB4F8D">
        <w:trPr>
          <w:trHeight w:hRule="exact" w:val="240"/>
          <w:jc w:val="center"/>
        </w:trPr>
        <w:tc>
          <w:tcPr>
            <w:tcW w:w="9752" w:type="dxa"/>
            <w:gridSpan w:val="2"/>
            <w:tcBorders>
              <w:top w:val="nil"/>
              <w:left w:val="nil"/>
              <w:bottom w:val="nil"/>
              <w:right w:val="nil"/>
            </w:tcBorders>
          </w:tcPr>
          <w:p w14:paraId="3C5C6251" w14:textId="77777777" w:rsidR="000B2FDD" w:rsidRPr="002E5C5F" w:rsidRDefault="000B2FDD" w:rsidP="00CB4F8D"/>
        </w:tc>
      </w:tr>
      <w:tr w:rsidR="000B2FDD" w:rsidRPr="002E5C5F" w14:paraId="0C312900" w14:textId="77777777" w:rsidTr="00CB4F8D">
        <w:trPr>
          <w:trHeight w:val="240"/>
          <w:jc w:val="center"/>
        </w:trPr>
        <w:tc>
          <w:tcPr>
            <w:tcW w:w="4876" w:type="dxa"/>
            <w:tcBorders>
              <w:top w:val="nil"/>
              <w:left w:val="nil"/>
              <w:bottom w:val="nil"/>
              <w:right w:val="nil"/>
            </w:tcBorders>
          </w:tcPr>
          <w:p w14:paraId="5D73F63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4B91A42" w14:textId="4C8B79B8" w:rsidR="000B2FDD" w:rsidRPr="002E5C5F" w:rsidRDefault="001D28F8" w:rsidP="00CB4F8D">
            <w:pPr>
              <w:pStyle w:val="AmColumnHeading"/>
            </w:pPr>
            <w:r>
              <w:t>Ændring</w:t>
            </w:r>
          </w:p>
        </w:tc>
      </w:tr>
      <w:tr w:rsidR="000B2FDD" w:rsidRPr="002E5C5F" w14:paraId="09A0F03C" w14:textId="77777777" w:rsidTr="00CB4F8D">
        <w:trPr>
          <w:jc w:val="center"/>
        </w:trPr>
        <w:tc>
          <w:tcPr>
            <w:tcW w:w="4876" w:type="dxa"/>
            <w:tcBorders>
              <w:top w:val="nil"/>
              <w:left w:val="nil"/>
              <w:bottom w:val="nil"/>
              <w:right w:val="nil"/>
            </w:tcBorders>
          </w:tcPr>
          <w:p w14:paraId="54FEA25E" w14:textId="77777777" w:rsidR="000B2FDD" w:rsidRPr="002E5C5F" w:rsidRDefault="000B2FDD" w:rsidP="00CB4F8D">
            <w:pPr>
              <w:pStyle w:val="Normal6a"/>
            </w:pPr>
          </w:p>
        </w:tc>
        <w:tc>
          <w:tcPr>
            <w:tcW w:w="4876" w:type="dxa"/>
            <w:tcBorders>
              <w:top w:val="nil"/>
              <w:left w:val="nil"/>
              <w:bottom w:val="nil"/>
              <w:right w:val="nil"/>
            </w:tcBorders>
          </w:tcPr>
          <w:p w14:paraId="47A7C0EC" w14:textId="7DCA2A7C" w:rsidR="000B2FDD" w:rsidRPr="002E5C5F" w:rsidRDefault="000B2FDD" w:rsidP="00CB4F8D">
            <w:pPr>
              <w:pStyle w:val="Normal6a"/>
              <w:rPr>
                <w:b/>
                <w:i/>
              </w:rPr>
            </w:pPr>
            <w:r w:rsidRPr="002E5C5F">
              <w:rPr>
                <w:b/>
                <w:i/>
              </w:rPr>
              <w:t>da)</w:t>
            </w:r>
            <w:r w:rsidRPr="002E5C5F">
              <w:rPr>
                <w:b/>
                <w:i/>
              </w:rPr>
              <w:tab/>
              <w:t xml:space="preserve">Det reserverer en nærmere fastlagt andel af produktionskapaciteten inden for en fastsat tidsramme til produktion af specifikke </w:t>
            </w:r>
            <w:r w:rsidR="00FE65E0" w:rsidRPr="002E5C5F">
              <w:rPr>
                <w:b/>
                <w:i/>
              </w:rPr>
              <w:t xml:space="preserve">kritiske </w:t>
            </w:r>
            <w:r w:rsidRPr="002E5C5F">
              <w:rPr>
                <w:b/>
                <w:i/>
              </w:rPr>
              <w:t xml:space="preserve">lægemidler </w:t>
            </w:r>
            <w:r w:rsidRPr="002E5C5F">
              <w:rPr>
                <w:b/>
                <w:bCs/>
                <w:i/>
                <w:iCs/>
              </w:rPr>
              <w:t>eller, hvor det er relevant, lægemidler af fælles interesse</w:t>
            </w:r>
            <w:r w:rsidRPr="002E5C5F">
              <w:rPr>
                <w:b/>
                <w:i/>
              </w:rPr>
              <w:t xml:space="preserve">, deres lægemiddelformer, deres </w:t>
            </w:r>
            <w:r w:rsidRPr="002E5C5F">
              <w:rPr>
                <w:b/>
                <w:i/>
              </w:rPr>
              <w:lastRenderedPageBreak/>
              <w:t>virksomme stoffer, essentielle input eller støtteteknologier efter anmodning fra Koordinationsgruppen vedrørende Kritiske Lægemidler med henblik på at afhjælpe aktuel, nyopstået eller potentiel varemangel.</w:t>
            </w:r>
          </w:p>
        </w:tc>
      </w:tr>
    </w:tbl>
    <w:p w14:paraId="7E2CE0BF" w14:textId="1DC95CBD" w:rsidR="000B2FDD" w:rsidRPr="002E5C5F" w:rsidRDefault="001D28F8" w:rsidP="000B2FDD">
      <w:pPr>
        <w:pStyle w:val="AMNumberTabs0"/>
      </w:pPr>
      <w:r>
        <w:lastRenderedPageBreak/>
        <w:t>Ændring</w:t>
      </w:r>
      <w:r w:rsidR="000B2FDD" w:rsidRPr="002E5C5F">
        <w:tab/>
      </w:r>
      <w:r w:rsidR="000B2FDD" w:rsidRPr="002E5C5F">
        <w:tab/>
        <w:t>87</w:t>
      </w:r>
    </w:p>
    <w:p w14:paraId="1AB6ED02" w14:textId="77777777" w:rsidR="000B2FDD" w:rsidRPr="002E5C5F" w:rsidRDefault="000B2FDD" w:rsidP="000B2FDD">
      <w:pPr>
        <w:pStyle w:val="NormalBold12b"/>
      </w:pPr>
      <w:r w:rsidRPr="002E5C5F">
        <w:t>Forslag til forordning</w:t>
      </w:r>
    </w:p>
    <w:p w14:paraId="76AF35AC" w14:textId="77777777" w:rsidR="000B2FDD" w:rsidRPr="002E5C5F" w:rsidRDefault="000B2FDD" w:rsidP="000B2FDD">
      <w:pPr>
        <w:pStyle w:val="NormalBold"/>
      </w:pPr>
      <w:r w:rsidRPr="002E5C5F">
        <w:t>Artikel 5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D3BE94E" w14:textId="77777777" w:rsidTr="00CB4F8D">
        <w:trPr>
          <w:trHeight w:hRule="exact" w:val="240"/>
          <w:jc w:val="center"/>
        </w:trPr>
        <w:tc>
          <w:tcPr>
            <w:tcW w:w="9752" w:type="dxa"/>
            <w:gridSpan w:val="2"/>
            <w:tcBorders>
              <w:top w:val="nil"/>
              <w:left w:val="nil"/>
              <w:bottom w:val="nil"/>
              <w:right w:val="nil"/>
            </w:tcBorders>
          </w:tcPr>
          <w:p w14:paraId="3AAB006B" w14:textId="77777777" w:rsidR="000B2FDD" w:rsidRPr="002E5C5F" w:rsidRDefault="000B2FDD" w:rsidP="00CB4F8D"/>
        </w:tc>
      </w:tr>
      <w:tr w:rsidR="000B2FDD" w:rsidRPr="002E5C5F" w14:paraId="27B46B00" w14:textId="77777777" w:rsidTr="00CB4F8D">
        <w:trPr>
          <w:trHeight w:val="240"/>
          <w:jc w:val="center"/>
        </w:trPr>
        <w:tc>
          <w:tcPr>
            <w:tcW w:w="4876" w:type="dxa"/>
            <w:tcBorders>
              <w:top w:val="nil"/>
              <w:left w:val="nil"/>
              <w:bottom w:val="nil"/>
              <w:right w:val="nil"/>
            </w:tcBorders>
          </w:tcPr>
          <w:p w14:paraId="0E72266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C385226" w14:textId="50F790C8" w:rsidR="000B2FDD" w:rsidRPr="002E5C5F" w:rsidRDefault="001D28F8" w:rsidP="00CB4F8D">
            <w:pPr>
              <w:pStyle w:val="AmColumnHeading"/>
            </w:pPr>
            <w:r>
              <w:t>Ændring</w:t>
            </w:r>
          </w:p>
        </w:tc>
      </w:tr>
      <w:tr w:rsidR="000B2FDD" w:rsidRPr="002E5C5F" w14:paraId="7E90199C" w14:textId="77777777" w:rsidTr="00CB4F8D">
        <w:trPr>
          <w:jc w:val="center"/>
        </w:trPr>
        <w:tc>
          <w:tcPr>
            <w:tcW w:w="4876" w:type="dxa"/>
            <w:tcBorders>
              <w:top w:val="nil"/>
              <w:left w:val="nil"/>
              <w:bottom w:val="nil"/>
              <w:right w:val="nil"/>
            </w:tcBorders>
          </w:tcPr>
          <w:p w14:paraId="4F79A7C1" w14:textId="77777777" w:rsidR="000B2FDD" w:rsidRPr="002E5C5F" w:rsidRDefault="000B2FDD" w:rsidP="00CB4F8D">
            <w:pPr>
              <w:pStyle w:val="Normal6a"/>
            </w:pPr>
          </w:p>
        </w:tc>
        <w:tc>
          <w:tcPr>
            <w:tcW w:w="4876" w:type="dxa"/>
            <w:tcBorders>
              <w:top w:val="nil"/>
              <w:left w:val="nil"/>
              <w:bottom w:val="nil"/>
              <w:right w:val="nil"/>
            </w:tcBorders>
          </w:tcPr>
          <w:p w14:paraId="09257F44" w14:textId="77777777" w:rsidR="000B2FDD" w:rsidRPr="002E5C5F" w:rsidRDefault="000B2FDD" w:rsidP="00CB4F8D">
            <w:pPr>
              <w:pStyle w:val="Normal6a"/>
              <w:rPr>
                <w:b/>
                <w:i/>
              </w:rPr>
            </w:pPr>
            <w:r w:rsidRPr="002E5C5F">
              <w:rPr>
                <w:b/>
                <w:i/>
              </w:rPr>
              <w:t>Uanset stk. 1 kan et projekt ikke modtage den i artikel 16 omhandlede finansielle støtte fra Unionen, hvis dette vil foranledige en unødig overlapning af eksisterende eller planlagt produktionskapacitet for det pågældende lægemiddel eller dets virksomme stoffer eller essentielle input i Unionen, medmindre Gruppen for Kritiske Lægemidler har foretaget en behovsvurdering, og en sådan overlapning er begrundet i klart dokumenterede behov med hensyn til forsyningssikkerhed, geografisk udspredning af produktionsanlæg eller den overordnede modstandsdygtighed i Unionens lægemiddelforsyningskæde.</w:t>
            </w:r>
          </w:p>
        </w:tc>
      </w:tr>
    </w:tbl>
    <w:p w14:paraId="79336191" w14:textId="447A257E" w:rsidR="000B2FDD" w:rsidRPr="002E5C5F" w:rsidRDefault="001D28F8" w:rsidP="000B2FDD">
      <w:pPr>
        <w:pStyle w:val="AMNumberTabs0"/>
      </w:pPr>
      <w:r>
        <w:t>Ændring</w:t>
      </w:r>
      <w:r w:rsidR="000B2FDD" w:rsidRPr="002E5C5F">
        <w:tab/>
      </w:r>
      <w:r w:rsidR="000B2FDD" w:rsidRPr="002E5C5F">
        <w:tab/>
        <w:t>88</w:t>
      </w:r>
    </w:p>
    <w:p w14:paraId="4332E718" w14:textId="77777777" w:rsidR="000B2FDD" w:rsidRPr="002E5C5F" w:rsidRDefault="000B2FDD" w:rsidP="000B2FDD">
      <w:pPr>
        <w:pStyle w:val="NormalBold12b"/>
      </w:pPr>
      <w:r w:rsidRPr="002E5C5F">
        <w:t>Forslag til forordning</w:t>
      </w:r>
    </w:p>
    <w:p w14:paraId="12D86175" w14:textId="77777777" w:rsidR="000B2FDD" w:rsidRPr="002E5C5F" w:rsidRDefault="000B2FDD" w:rsidP="000B2FDD">
      <w:pPr>
        <w:pStyle w:val="NormalBold"/>
      </w:pPr>
      <w:r w:rsidRPr="002E5C5F">
        <w:t>Artikel 6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DC71777" w14:textId="77777777" w:rsidTr="00CB4F8D">
        <w:trPr>
          <w:trHeight w:hRule="exact" w:val="240"/>
          <w:jc w:val="center"/>
        </w:trPr>
        <w:tc>
          <w:tcPr>
            <w:tcW w:w="9752" w:type="dxa"/>
            <w:gridSpan w:val="2"/>
            <w:tcBorders>
              <w:top w:val="nil"/>
              <w:left w:val="nil"/>
              <w:bottom w:val="nil"/>
              <w:right w:val="nil"/>
            </w:tcBorders>
          </w:tcPr>
          <w:p w14:paraId="121F81E6" w14:textId="77777777" w:rsidR="000B2FDD" w:rsidRPr="002E5C5F" w:rsidRDefault="000B2FDD" w:rsidP="00CB4F8D"/>
        </w:tc>
      </w:tr>
      <w:tr w:rsidR="000B2FDD" w:rsidRPr="002E5C5F" w14:paraId="4F572D87" w14:textId="77777777" w:rsidTr="00CB4F8D">
        <w:trPr>
          <w:trHeight w:val="240"/>
          <w:jc w:val="center"/>
        </w:trPr>
        <w:tc>
          <w:tcPr>
            <w:tcW w:w="4876" w:type="dxa"/>
            <w:tcBorders>
              <w:top w:val="nil"/>
              <w:left w:val="nil"/>
              <w:bottom w:val="nil"/>
              <w:right w:val="nil"/>
            </w:tcBorders>
          </w:tcPr>
          <w:p w14:paraId="39DC11F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AA8F8A2" w14:textId="1CFD2EA3" w:rsidR="000B2FDD" w:rsidRPr="002E5C5F" w:rsidRDefault="001D28F8" w:rsidP="00CB4F8D">
            <w:pPr>
              <w:pStyle w:val="AmColumnHeading"/>
            </w:pPr>
            <w:r>
              <w:t>Ændring</w:t>
            </w:r>
          </w:p>
        </w:tc>
      </w:tr>
      <w:tr w:rsidR="000B2FDD" w:rsidRPr="002E5C5F" w14:paraId="21A3F0D9" w14:textId="77777777" w:rsidTr="00CB4F8D">
        <w:trPr>
          <w:jc w:val="center"/>
        </w:trPr>
        <w:tc>
          <w:tcPr>
            <w:tcW w:w="4876" w:type="dxa"/>
            <w:tcBorders>
              <w:top w:val="nil"/>
              <w:left w:val="nil"/>
              <w:bottom w:val="nil"/>
              <w:right w:val="nil"/>
            </w:tcBorders>
          </w:tcPr>
          <w:p w14:paraId="5E7A633E" w14:textId="77777777" w:rsidR="000B2FDD" w:rsidRPr="002E5C5F" w:rsidRDefault="000B2FDD" w:rsidP="00CB4F8D">
            <w:pPr>
              <w:pStyle w:val="Normal6a"/>
            </w:pPr>
            <w:r w:rsidRPr="002E5C5F">
              <w:rPr>
                <w:b/>
                <w:bCs/>
                <w:i/>
                <w:iCs/>
              </w:rPr>
              <w:t>Anerkendelse</w:t>
            </w:r>
            <w:r w:rsidRPr="002E5C5F">
              <w:t xml:space="preserve"> af strategiske projekter</w:t>
            </w:r>
          </w:p>
        </w:tc>
        <w:tc>
          <w:tcPr>
            <w:tcW w:w="4876" w:type="dxa"/>
            <w:tcBorders>
              <w:top w:val="nil"/>
              <w:left w:val="nil"/>
              <w:bottom w:val="nil"/>
              <w:right w:val="nil"/>
            </w:tcBorders>
          </w:tcPr>
          <w:p w14:paraId="183E1B24" w14:textId="77777777" w:rsidR="000B2FDD" w:rsidRPr="002E5C5F" w:rsidRDefault="000B2FDD" w:rsidP="00CB4F8D">
            <w:pPr>
              <w:pStyle w:val="Normal6a"/>
            </w:pPr>
            <w:r w:rsidRPr="002E5C5F">
              <w:rPr>
                <w:b/>
                <w:bCs/>
                <w:i/>
                <w:iCs/>
              </w:rPr>
              <w:t>Fastlæggelse</w:t>
            </w:r>
            <w:r w:rsidRPr="002E5C5F">
              <w:t xml:space="preserve"> af strategiske projekter</w:t>
            </w:r>
          </w:p>
        </w:tc>
      </w:tr>
    </w:tbl>
    <w:p w14:paraId="295B7439" w14:textId="37F2F137" w:rsidR="000B2FDD" w:rsidRPr="002E5C5F" w:rsidRDefault="001D28F8" w:rsidP="000B2FDD">
      <w:pPr>
        <w:pStyle w:val="AMNumberTabs0"/>
      </w:pPr>
      <w:r>
        <w:t>Ændring</w:t>
      </w:r>
      <w:r w:rsidR="000B2FDD" w:rsidRPr="002E5C5F">
        <w:tab/>
      </w:r>
      <w:r w:rsidR="000B2FDD" w:rsidRPr="002E5C5F">
        <w:tab/>
        <w:t>89</w:t>
      </w:r>
    </w:p>
    <w:p w14:paraId="34867BCF" w14:textId="77777777" w:rsidR="000B2FDD" w:rsidRPr="002E5C5F" w:rsidRDefault="000B2FDD" w:rsidP="000B2FDD">
      <w:pPr>
        <w:pStyle w:val="NormalBold12b"/>
      </w:pPr>
      <w:r w:rsidRPr="002E5C5F">
        <w:t>Forslag til forordning</w:t>
      </w:r>
    </w:p>
    <w:p w14:paraId="26488A85" w14:textId="77777777" w:rsidR="000B2FDD" w:rsidRPr="002E5C5F" w:rsidRDefault="000B2FDD" w:rsidP="000B2FDD">
      <w:pPr>
        <w:pStyle w:val="NormalBold"/>
      </w:pPr>
      <w:r w:rsidRPr="002E5C5F">
        <w:t>Artikel 6 – stk. 1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23203DD" w14:textId="77777777" w:rsidTr="00CB4F8D">
        <w:trPr>
          <w:trHeight w:hRule="exact" w:val="240"/>
          <w:jc w:val="center"/>
        </w:trPr>
        <w:tc>
          <w:tcPr>
            <w:tcW w:w="9752" w:type="dxa"/>
            <w:gridSpan w:val="2"/>
            <w:tcBorders>
              <w:top w:val="nil"/>
              <w:left w:val="nil"/>
              <w:bottom w:val="nil"/>
              <w:right w:val="nil"/>
            </w:tcBorders>
          </w:tcPr>
          <w:p w14:paraId="47F6CD62" w14:textId="77777777" w:rsidR="000B2FDD" w:rsidRPr="002E5C5F" w:rsidRDefault="000B2FDD" w:rsidP="00CB4F8D"/>
        </w:tc>
      </w:tr>
      <w:tr w:rsidR="000B2FDD" w:rsidRPr="002E5C5F" w14:paraId="60DC83A8" w14:textId="77777777" w:rsidTr="00CB4F8D">
        <w:trPr>
          <w:trHeight w:val="240"/>
          <w:jc w:val="center"/>
        </w:trPr>
        <w:tc>
          <w:tcPr>
            <w:tcW w:w="4876" w:type="dxa"/>
            <w:tcBorders>
              <w:top w:val="nil"/>
              <w:left w:val="nil"/>
              <w:bottom w:val="nil"/>
              <w:right w:val="nil"/>
            </w:tcBorders>
          </w:tcPr>
          <w:p w14:paraId="33CB184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16EC086" w14:textId="7E1CA830" w:rsidR="000B2FDD" w:rsidRPr="002E5C5F" w:rsidRDefault="001D28F8" w:rsidP="00CB4F8D">
            <w:pPr>
              <w:pStyle w:val="AmColumnHeading"/>
            </w:pPr>
            <w:r>
              <w:t>Ændring</w:t>
            </w:r>
          </w:p>
        </w:tc>
      </w:tr>
      <w:tr w:rsidR="000B2FDD" w:rsidRPr="002E5C5F" w14:paraId="57F05837" w14:textId="77777777" w:rsidTr="00CB4F8D">
        <w:trPr>
          <w:jc w:val="center"/>
        </w:trPr>
        <w:tc>
          <w:tcPr>
            <w:tcW w:w="4876" w:type="dxa"/>
            <w:tcBorders>
              <w:top w:val="nil"/>
              <w:left w:val="nil"/>
              <w:bottom w:val="nil"/>
              <w:right w:val="nil"/>
            </w:tcBorders>
          </w:tcPr>
          <w:p w14:paraId="06B3BFF7" w14:textId="77777777" w:rsidR="000B2FDD" w:rsidRPr="002E5C5F" w:rsidRDefault="000B2FDD" w:rsidP="00CB4F8D">
            <w:pPr>
              <w:pStyle w:val="Normal6a"/>
            </w:pPr>
            <w:r w:rsidRPr="002E5C5F">
              <w:t xml:space="preserve">Hver medlemsstat udpeger en myndighed ("den udpegede myndighed") </w:t>
            </w:r>
            <w:r w:rsidRPr="002E5C5F">
              <w:rPr>
                <w:b/>
                <w:bCs/>
                <w:i/>
                <w:iCs/>
              </w:rPr>
              <w:t xml:space="preserve">med ansvar </w:t>
            </w:r>
            <w:r w:rsidRPr="00EB7969">
              <w:t>for at vurdere og verificere</w:t>
            </w:r>
            <w:r w:rsidRPr="002E5C5F">
              <w:t xml:space="preserve">, om et projekt </w:t>
            </w:r>
            <w:r w:rsidRPr="002E5C5F">
              <w:lastRenderedPageBreak/>
              <w:t xml:space="preserve">opfylder mindst ét af kriterierne i artikel 5 og </w:t>
            </w:r>
            <w:r w:rsidRPr="00EB7969">
              <w:rPr>
                <w:b/>
                <w:bCs/>
                <w:i/>
                <w:iCs/>
              </w:rPr>
              <w:t>derfor kan</w:t>
            </w:r>
            <w:r w:rsidRPr="002E5C5F">
              <w:t xml:space="preserve"> betragtes som værende et strategisk projekt.</w:t>
            </w:r>
          </w:p>
        </w:tc>
        <w:tc>
          <w:tcPr>
            <w:tcW w:w="4876" w:type="dxa"/>
            <w:tcBorders>
              <w:top w:val="nil"/>
              <w:left w:val="nil"/>
              <w:bottom w:val="nil"/>
              <w:right w:val="nil"/>
            </w:tcBorders>
          </w:tcPr>
          <w:p w14:paraId="38D82AD7" w14:textId="77777777" w:rsidR="000B2FDD" w:rsidRPr="002E5C5F" w:rsidRDefault="000B2FDD" w:rsidP="00CB4F8D">
            <w:pPr>
              <w:pStyle w:val="Normal6a"/>
            </w:pPr>
            <w:r w:rsidRPr="002E5C5F">
              <w:lastRenderedPageBreak/>
              <w:t xml:space="preserve">Hver medlemsstat udpeger </w:t>
            </w:r>
            <w:r w:rsidRPr="002E5C5F">
              <w:rPr>
                <w:b/>
                <w:bCs/>
                <w:i/>
                <w:iCs/>
              </w:rPr>
              <w:t>senest tre måneder efter denne forordnings ikrafttræden</w:t>
            </w:r>
            <w:r w:rsidRPr="002E5C5F">
              <w:t xml:space="preserve"> en myndighed ("den </w:t>
            </w:r>
            <w:r w:rsidRPr="002E5C5F">
              <w:lastRenderedPageBreak/>
              <w:t>udpegede myndighed")</w:t>
            </w:r>
            <w:r w:rsidRPr="002E5C5F">
              <w:rPr>
                <w:b/>
                <w:bCs/>
                <w:i/>
                <w:iCs/>
              </w:rPr>
              <w:t xml:space="preserve">, som skal have ansvaret </w:t>
            </w:r>
            <w:r w:rsidRPr="00EB7969">
              <w:t>for at vurdere og verificere</w:t>
            </w:r>
            <w:r w:rsidRPr="002E5C5F">
              <w:t xml:space="preserve">, om et projekt opfylder mindst ét af kriterierne i artikel 5 og </w:t>
            </w:r>
            <w:r w:rsidRPr="002E5C5F">
              <w:rPr>
                <w:b/>
                <w:bCs/>
                <w:i/>
                <w:iCs/>
              </w:rPr>
              <w:t>dermed</w:t>
            </w:r>
            <w:r w:rsidRPr="002E5C5F">
              <w:t xml:space="preserve"> betragtes som værende et strategisk projekt.</w:t>
            </w:r>
          </w:p>
        </w:tc>
      </w:tr>
    </w:tbl>
    <w:p w14:paraId="3A751537" w14:textId="2C6D3825" w:rsidR="000B2FDD" w:rsidRPr="002E5C5F" w:rsidRDefault="001D28F8" w:rsidP="000B2FDD">
      <w:pPr>
        <w:pStyle w:val="AMNumberTabs0"/>
      </w:pPr>
      <w:r>
        <w:lastRenderedPageBreak/>
        <w:t>Ændring</w:t>
      </w:r>
      <w:r w:rsidR="000B2FDD" w:rsidRPr="002E5C5F">
        <w:tab/>
      </w:r>
      <w:r w:rsidR="000B2FDD" w:rsidRPr="002E5C5F">
        <w:tab/>
        <w:t>90</w:t>
      </w:r>
    </w:p>
    <w:p w14:paraId="38BBB3A6" w14:textId="77777777" w:rsidR="000B2FDD" w:rsidRPr="002E5C5F" w:rsidRDefault="000B2FDD" w:rsidP="000B2FDD">
      <w:pPr>
        <w:pStyle w:val="NormalBold12b"/>
      </w:pPr>
      <w:r w:rsidRPr="002E5C5F">
        <w:t>Forslag til forordning</w:t>
      </w:r>
    </w:p>
    <w:p w14:paraId="13E7CAE3" w14:textId="77777777" w:rsidR="000B2FDD" w:rsidRPr="002E5C5F" w:rsidRDefault="000B2FDD" w:rsidP="000B2FDD">
      <w:pPr>
        <w:pStyle w:val="NormalBold"/>
      </w:pPr>
      <w:r w:rsidRPr="002E5C5F">
        <w:t>Artikel 6 – stk. 1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3C049B5" w14:textId="77777777" w:rsidTr="00CB4F8D">
        <w:trPr>
          <w:trHeight w:hRule="exact" w:val="240"/>
          <w:jc w:val="center"/>
        </w:trPr>
        <w:tc>
          <w:tcPr>
            <w:tcW w:w="9752" w:type="dxa"/>
            <w:gridSpan w:val="2"/>
            <w:tcBorders>
              <w:top w:val="nil"/>
              <w:left w:val="nil"/>
              <w:bottom w:val="nil"/>
              <w:right w:val="nil"/>
            </w:tcBorders>
          </w:tcPr>
          <w:p w14:paraId="3E5F294D" w14:textId="77777777" w:rsidR="000B2FDD" w:rsidRPr="002E5C5F" w:rsidRDefault="000B2FDD" w:rsidP="00CB4F8D"/>
        </w:tc>
      </w:tr>
      <w:tr w:rsidR="000B2FDD" w:rsidRPr="002E5C5F" w14:paraId="6CD4EA18" w14:textId="77777777" w:rsidTr="00CB4F8D">
        <w:trPr>
          <w:trHeight w:val="240"/>
          <w:jc w:val="center"/>
        </w:trPr>
        <w:tc>
          <w:tcPr>
            <w:tcW w:w="4876" w:type="dxa"/>
            <w:tcBorders>
              <w:top w:val="nil"/>
              <w:left w:val="nil"/>
              <w:bottom w:val="nil"/>
              <w:right w:val="nil"/>
            </w:tcBorders>
          </w:tcPr>
          <w:p w14:paraId="62D8A3A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C0C3EE0" w14:textId="750F9CE9" w:rsidR="000B2FDD" w:rsidRPr="002E5C5F" w:rsidRDefault="001D28F8" w:rsidP="00CB4F8D">
            <w:pPr>
              <w:pStyle w:val="AmColumnHeading"/>
            </w:pPr>
            <w:r>
              <w:t>Ændring</w:t>
            </w:r>
          </w:p>
        </w:tc>
      </w:tr>
      <w:tr w:rsidR="000B2FDD" w:rsidRPr="002E5C5F" w14:paraId="7DCF0647" w14:textId="77777777" w:rsidTr="00CB4F8D">
        <w:trPr>
          <w:jc w:val="center"/>
        </w:trPr>
        <w:tc>
          <w:tcPr>
            <w:tcW w:w="4876" w:type="dxa"/>
            <w:tcBorders>
              <w:top w:val="nil"/>
              <w:left w:val="nil"/>
              <w:bottom w:val="nil"/>
              <w:right w:val="nil"/>
            </w:tcBorders>
          </w:tcPr>
          <w:p w14:paraId="3F2588F0" w14:textId="77777777" w:rsidR="000B2FDD" w:rsidRPr="002E5C5F" w:rsidRDefault="000B2FDD" w:rsidP="00CB4F8D">
            <w:pPr>
              <w:pStyle w:val="Normal6a"/>
            </w:pPr>
            <w:r w:rsidRPr="002E5C5F">
              <w:t xml:space="preserve">En projektiværksætter kan anmode den udpegede myndighed om at vurdere, om et projekt </w:t>
            </w:r>
            <w:r w:rsidRPr="002E5C5F">
              <w:rPr>
                <w:b/>
                <w:bCs/>
                <w:i/>
                <w:iCs/>
              </w:rPr>
              <w:t>er</w:t>
            </w:r>
            <w:r w:rsidRPr="002E5C5F">
              <w:t xml:space="preserve"> et strategisk projekt.</w:t>
            </w:r>
          </w:p>
        </w:tc>
        <w:tc>
          <w:tcPr>
            <w:tcW w:w="4876" w:type="dxa"/>
            <w:tcBorders>
              <w:top w:val="nil"/>
              <w:left w:val="nil"/>
              <w:bottom w:val="nil"/>
              <w:right w:val="nil"/>
            </w:tcBorders>
          </w:tcPr>
          <w:p w14:paraId="1E034086" w14:textId="77777777" w:rsidR="000B2FDD" w:rsidRPr="002E5C5F" w:rsidRDefault="000B2FDD" w:rsidP="00CB4F8D">
            <w:pPr>
              <w:pStyle w:val="Normal6a"/>
            </w:pPr>
            <w:r w:rsidRPr="002E5C5F">
              <w:t xml:space="preserve">En projektiværksætter kan anmode den udpegede myndighed om at vurdere, om et projekt </w:t>
            </w:r>
            <w:r w:rsidRPr="002E5C5F">
              <w:rPr>
                <w:b/>
                <w:bCs/>
                <w:i/>
                <w:iCs/>
              </w:rPr>
              <w:t>udgør</w:t>
            </w:r>
            <w:r w:rsidRPr="002E5C5F">
              <w:t xml:space="preserve"> et strategisk projekt.</w:t>
            </w:r>
          </w:p>
        </w:tc>
      </w:tr>
    </w:tbl>
    <w:p w14:paraId="0A30DB71" w14:textId="73037CB2" w:rsidR="000B2FDD" w:rsidRPr="002E5C5F" w:rsidRDefault="001D28F8" w:rsidP="000B2FDD">
      <w:pPr>
        <w:pStyle w:val="AMNumberTabs0"/>
      </w:pPr>
      <w:r>
        <w:t>Ændring</w:t>
      </w:r>
      <w:r w:rsidR="000B2FDD" w:rsidRPr="002E5C5F">
        <w:tab/>
      </w:r>
      <w:r w:rsidR="000B2FDD" w:rsidRPr="002E5C5F">
        <w:tab/>
        <w:t>91</w:t>
      </w:r>
    </w:p>
    <w:p w14:paraId="0F5F2517" w14:textId="77777777" w:rsidR="000B2FDD" w:rsidRPr="002E5C5F" w:rsidRDefault="000B2FDD" w:rsidP="000B2FDD">
      <w:pPr>
        <w:pStyle w:val="NormalBold12b"/>
      </w:pPr>
      <w:r w:rsidRPr="002E5C5F">
        <w:t>Forslag til forordning</w:t>
      </w:r>
    </w:p>
    <w:p w14:paraId="501EAF2F" w14:textId="77777777" w:rsidR="000B2FDD" w:rsidRPr="002E5C5F" w:rsidRDefault="000B2FDD" w:rsidP="000B2FDD">
      <w:pPr>
        <w:pStyle w:val="NormalBold"/>
      </w:pPr>
      <w:r w:rsidRPr="002E5C5F">
        <w:t>Artikel 6 – stk. 1 – afsnit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483A995" w14:textId="77777777" w:rsidTr="00CB4F8D">
        <w:trPr>
          <w:trHeight w:hRule="exact" w:val="240"/>
          <w:jc w:val="center"/>
        </w:trPr>
        <w:tc>
          <w:tcPr>
            <w:tcW w:w="9752" w:type="dxa"/>
            <w:gridSpan w:val="2"/>
            <w:tcBorders>
              <w:top w:val="nil"/>
              <w:left w:val="nil"/>
              <w:bottom w:val="nil"/>
              <w:right w:val="nil"/>
            </w:tcBorders>
          </w:tcPr>
          <w:p w14:paraId="44337105" w14:textId="77777777" w:rsidR="000B2FDD" w:rsidRPr="002E5C5F" w:rsidRDefault="000B2FDD" w:rsidP="00CB4F8D"/>
        </w:tc>
      </w:tr>
      <w:tr w:rsidR="000B2FDD" w:rsidRPr="002E5C5F" w14:paraId="040AF4CB" w14:textId="77777777" w:rsidTr="00CB4F8D">
        <w:trPr>
          <w:trHeight w:val="240"/>
          <w:jc w:val="center"/>
        </w:trPr>
        <w:tc>
          <w:tcPr>
            <w:tcW w:w="4876" w:type="dxa"/>
            <w:tcBorders>
              <w:top w:val="nil"/>
              <w:left w:val="nil"/>
              <w:bottom w:val="nil"/>
              <w:right w:val="nil"/>
            </w:tcBorders>
          </w:tcPr>
          <w:p w14:paraId="4A0D67A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F4E9083" w14:textId="67D3A1C9" w:rsidR="000B2FDD" w:rsidRPr="002E5C5F" w:rsidRDefault="001D28F8" w:rsidP="00CB4F8D">
            <w:pPr>
              <w:pStyle w:val="AmColumnHeading"/>
            </w:pPr>
            <w:r>
              <w:t>Ændring</w:t>
            </w:r>
          </w:p>
        </w:tc>
      </w:tr>
      <w:tr w:rsidR="000B2FDD" w:rsidRPr="002E5C5F" w14:paraId="37CE7E91" w14:textId="77777777" w:rsidTr="00CB4F8D">
        <w:trPr>
          <w:jc w:val="center"/>
        </w:trPr>
        <w:tc>
          <w:tcPr>
            <w:tcW w:w="4876" w:type="dxa"/>
            <w:tcBorders>
              <w:top w:val="nil"/>
              <w:left w:val="nil"/>
              <w:bottom w:val="nil"/>
              <w:right w:val="nil"/>
            </w:tcBorders>
          </w:tcPr>
          <w:p w14:paraId="335DC552" w14:textId="77777777" w:rsidR="000B2FDD" w:rsidRPr="002E5C5F" w:rsidRDefault="000B2FDD" w:rsidP="00CB4F8D">
            <w:pPr>
              <w:pStyle w:val="Normal6a"/>
            </w:pPr>
            <w:r w:rsidRPr="002E5C5F">
              <w:t xml:space="preserve">Enhver medlemsstatsmyndighed kan anmode den udpegede myndighed om at verificere sin </w:t>
            </w:r>
            <w:r w:rsidRPr="002E5C5F">
              <w:rPr>
                <w:b/>
                <w:bCs/>
                <w:i/>
                <w:iCs/>
              </w:rPr>
              <w:t>vurdering</w:t>
            </w:r>
            <w:r w:rsidRPr="002E5C5F">
              <w:t xml:space="preserve"> af, </w:t>
            </w:r>
            <w:r w:rsidRPr="002E5C5F">
              <w:rPr>
                <w:b/>
                <w:bCs/>
                <w:i/>
                <w:iCs/>
              </w:rPr>
              <w:t>hvorvidt</w:t>
            </w:r>
            <w:r w:rsidRPr="002E5C5F">
              <w:t xml:space="preserve"> et </w:t>
            </w:r>
            <w:r w:rsidRPr="002E5C5F">
              <w:rPr>
                <w:b/>
                <w:bCs/>
                <w:i/>
                <w:iCs/>
              </w:rPr>
              <w:t>bestemt</w:t>
            </w:r>
            <w:r w:rsidRPr="002E5C5F">
              <w:t xml:space="preserve"> projekt er et strategisk projekt.</w:t>
            </w:r>
          </w:p>
        </w:tc>
        <w:tc>
          <w:tcPr>
            <w:tcW w:w="4876" w:type="dxa"/>
            <w:tcBorders>
              <w:top w:val="nil"/>
              <w:left w:val="nil"/>
              <w:bottom w:val="nil"/>
              <w:right w:val="nil"/>
            </w:tcBorders>
          </w:tcPr>
          <w:p w14:paraId="2F67AFC2" w14:textId="77777777" w:rsidR="000B2FDD" w:rsidRPr="002E5C5F" w:rsidRDefault="000B2FDD" w:rsidP="00CB4F8D">
            <w:pPr>
              <w:pStyle w:val="Normal6a"/>
            </w:pPr>
            <w:r w:rsidRPr="002E5C5F">
              <w:t xml:space="preserve">Enhver medlemsstatsmyndighed kan anmode den udpegede myndighed om at verificere sin </w:t>
            </w:r>
            <w:r w:rsidRPr="002E5C5F">
              <w:rPr>
                <w:b/>
                <w:bCs/>
                <w:i/>
                <w:iCs/>
              </w:rPr>
              <w:t>fastlæggelse</w:t>
            </w:r>
            <w:r w:rsidRPr="002E5C5F">
              <w:t xml:space="preserve"> af, </w:t>
            </w:r>
            <w:r w:rsidRPr="002E5C5F">
              <w:rPr>
                <w:b/>
                <w:bCs/>
                <w:i/>
                <w:iCs/>
              </w:rPr>
              <w:t>at</w:t>
            </w:r>
            <w:r w:rsidRPr="002E5C5F">
              <w:rPr>
                <w:b/>
                <w:bCs/>
              </w:rPr>
              <w:t xml:space="preserve"> </w:t>
            </w:r>
            <w:r w:rsidRPr="002E5C5F">
              <w:t xml:space="preserve">et </w:t>
            </w:r>
            <w:r w:rsidRPr="002E5C5F">
              <w:rPr>
                <w:b/>
                <w:bCs/>
                <w:i/>
                <w:iCs/>
              </w:rPr>
              <w:t>givet</w:t>
            </w:r>
            <w:r w:rsidRPr="002E5C5F">
              <w:t xml:space="preserve"> projekt er et strategisk projekt.</w:t>
            </w:r>
          </w:p>
        </w:tc>
      </w:tr>
    </w:tbl>
    <w:p w14:paraId="07DA5965" w14:textId="3CF2963A" w:rsidR="000B2FDD" w:rsidRPr="002E5C5F" w:rsidRDefault="001D28F8" w:rsidP="000B2FDD">
      <w:pPr>
        <w:pStyle w:val="AMNumberTabs0"/>
      </w:pPr>
      <w:r>
        <w:t>Ændring</w:t>
      </w:r>
      <w:r w:rsidR="000B2FDD" w:rsidRPr="002E5C5F">
        <w:tab/>
      </w:r>
      <w:r w:rsidR="000B2FDD" w:rsidRPr="002E5C5F">
        <w:tab/>
        <w:t>92</w:t>
      </w:r>
    </w:p>
    <w:p w14:paraId="5EA42D90" w14:textId="77777777" w:rsidR="000B2FDD" w:rsidRPr="002E5C5F" w:rsidRDefault="000B2FDD" w:rsidP="000B2FDD">
      <w:pPr>
        <w:pStyle w:val="NormalBold12b"/>
      </w:pPr>
      <w:r w:rsidRPr="002E5C5F">
        <w:t>Forslag til forordning</w:t>
      </w:r>
    </w:p>
    <w:p w14:paraId="5B74DE27" w14:textId="77777777" w:rsidR="000B2FDD" w:rsidRPr="002E5C5F" w:rsidRDefault="000B2FDD" w:rsidP="000B2FDD">
      <w:pPr>
        <w:pStyle w:val="NormalBold"/>
      </w:pPr>
      <w:r w:rsidRPr="002E5C5F">
        <w:t>Artikel 6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316B1ED" w14:textId="77777777" w:rsidTr="00CB4F8D">
        <w:trPr>
          <w:trHeight w:hRule="exact" w:val="240"/>
          <w:jc w:val="center"/>
        </w:trPr>
        <w:tc>
          <w:tcPr>
            <w:tcW w:w="9752" w:type="dxa"/>
            <w:gridSpan w:val="2"/>
            <w:tcBorders>
              <w:top w:val="nil"/>
              <w:left w:val="nil"/>
              <w:bottom w:val="nil"/>
              <w:right w:val="nil"/>
            </w:tcBorders>
          </w:tcPr>
          <w:p w14:paraId="2D7B6D23" w14:textId="77777777" w:rsidR="000B2FDD" w:rsidRPr="002E5C5F" w:rsidRDefault="000B2FDD" w:rsidP="00CB4F8D"/>
        </w:tc>
      </w:tr>
      <w:tr w:rsidR="000B2FDD" w:rsidRPr="002E5C5F" w14:paraId="60E01442" w14:textId="77777777" w:rsidTr="00CB4F8D">
        <w:trPr>
          <w:trHeight w:val="240"/>
          <w:jc w:val="center"/>
        </w:trPr>
        <w:tc>
          <w:tcPr>
            <w:tcW w:w="4876" w:type="dxa"/>
            <w:tcBorders>
              <w:top w:val="nil"/>
              <w:left w:val="nil"/>
              <w:bottom w:val="nil"/>
              <w:right w:val="nil"/>
            </w:tcBorders>
          </w:tcPr>
          <w:p w14:paraId="48B4C59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A0DDCE5" w14:textId="417A12BA" w:rsidR="000B2FDD" w:rsidRPr="002E5C5F" w:rsidRDefault="001D28F8" w:rsidP="00CB4F8D">
            <w:pPr>
              <w:pStyle w:val="AmColumnHeading"/>
            </w:pPr>
            <w:r>
              <w:t>Ændring</w:t>
            </w:r>
          </w:p>
        </w:tc>
      </w:tr>
      <w:tr w:rsidR="000B2FDD" w:rsidRPr="002E5C5F" w14:paraId="2E1C5741" w14:textId="77777777" w:rsidTr="00CB4F8D">
        <w:trPr>
          <w:jc w:val="center"/>
        </w:trPr>
        <w:tc>
          <w:tcPr>
            <w:tcW w:w="4876" w:type="dxa"/>
            <w:tcBorders>
              <w:top w:val="nil"/>
              <w:left w:val="nil"/>
              <w:bottom w:val="nil"/>
              <w:right w:val="nil"/>
            </w:tcBorders>
          </w:tcPr>
          <w:p w14:paraId="0F76045E" w14:textId="77777777" w:rsidR="000B2FDD" w:rsidRPr="002E5C5F" w:rsidRDefault="000B2FDD" w:rsidP="00CB4F8D">
            <w:pPr>
              <w:pStyle w:val="Normal6a"/>
            </w:pPr>
            <w:r w:rsidRPr="002E5C5F">
              <w:t>3.</w:t>
            </w:r>
            <w:r w:rsidRPr="002E5C5F">
              <w:tab/>
              <w:t xml:space="preserve">Kommissionen opretter en enkel, </w:t>
            </w:r>
            <w:r w:rsidRPr="002E5C5F">
              <w:rPr>
                <w:b/>
                <w:bCs/>
                <w:i/>
                <w:iCs/>
              </w:rPr>
              <w:t>umiddelbart tilgængelig</w:t>
            </w:r>
            <w:r w:rsidRPr="002E5C5F">
              <w:t xml:space="preserve"> webside </w:t>
            </w:r>
            <w:r w:rsidRPr="002E5C5F">
              <w:rPr>
                <w:b/>
                <w:bCs/>
                <w:i/>
                <w:iCs/>
              </w:rPr>
              <w:t xml:space="preserve">med kontaktoplysninger for og andre relevante </w:t>
            </w:r>
            <w:r w:rsidRPr="002E5C5F">
              <w:t xml:space="preserve">oplysninger </w:t>
            </w:r>
            <w:r w:rsidRPr="002E5C5F">
              <w:rPr>
                <w:b/>
                <w:bCs/>
                <w:i/>
                <w:iCs/>
              </w:rPr>
              <w:t>om medlemsstaternes udpegede myndigheder</w:t>
            </w:r>
            <w:r w:rsidRPr="002E5C5F">
              <w:t xml:space="preserve"> i overskuelig form</w:t>
            </w:r>
            <w:r w:rsidRPr="002E5C5F">
              <w:rPr>
                <w:b/>
                <w:bCs/>
                <w:i/>
                <w:iCs/>
              </w:rPr>
              <w:t>.</w:t>
            </w:r>
          </w:p>
        </w:tc>
        <w:tc>
          <w:tcPr>
            <w:tcW w:w="4876" w:type="dxa"/>
            <w:tcBorders>
              <w:top w:val="nil"/>
              <w:left w:val="nil"/>
              <w:bottom w:val="nil"/>
              <w:right w:val="nil"/>
            </w:tcBorders>
          </w:tcPr>
          <w:p w14:paraId="3D923C33" w14:textId="77777777" w:rsidR="000B2FDD" w:rsidRPr="002E5C5F" w:rsidRDefault="000B2FDD" w:rsidP="00CB4F8D">
            <w:pPr>
              <w:pStyle w:val="Normal6a"/>
            </w:pPr>
            <w:r w:rsidRPr="002E5C5F">
              <w:t>3.</w:t>
            </w:r>
            <w:r w:rsidRPr="002E5C5F">
              <w:tab/>
              <w:t xml:space="preserve">Kommissionen opretter en enkel, </w:t>
            </w:r>
            <w:r w:rsidRPr="002E5C5F">
              <w:rPr>
                <w:b/>
                <w:bCs/>
                <w:i/>
                <w:iCs/>
              </w:rPr>
              <w:t>lettilgængelig og brugervenlig</w:t>
            </w:r>
            <w:r w:rsidRPr="002E5C5F">
              <w:t xml:space="preserve"> webside</w:t>
            </w:r>
            <w:r w:rsidRPr="002E5C5F">
              <w:rPr>
                <w:b/>
                <w:bCs/>
                <w:i/>
                <w:iCs/>
              </w:rPr>
              <w:t>, der fungerer som centralt knudepunkt for projektiværksættere, med angivelse af som minimum følgende</w:t>
            </w:r>
            <w:r w:rsidRPr="002E5C5F">
              <w:t xml:space="preserve"> oplysninger i overskuelig form</w:t>
            </w:r>
            <w:r w:rsidRPr="002E5C5F">
              <w:rPr>
                <w:b/>
                <w:bCs/>
                <w:i/>
                <w:iCs/>
              </w:rPr>
              <w:t>:</w:t>
            </w:r>
          </w:p>
        </w:tc>
      </w:tr>
    </w:tbl>
    <w:p w14:paraId="104C3394" w14:textId="032D3361" w:rsidR="000B2FDD" w:rsidRPr="002E5C5F" w:rsidRDefault="001D28F8" w:rsidP="000B2FDD">
      <w:pPr>
        <w:pStyle w:val="AMNumberTabs0"/>
      </w:pPr>
      <w:r>
        <w:t>Ændring</w:t>
      </w:r>
      <w:r w:rsidR="000B2FDD" w:rsidRPr="002E5C5F">
        <w:tab/>
      </w:r>
      <w:r w:rsidR="000B2FDD" w:rsidRPr="002E5C5F">
        <w:tab/>
        <w:t>93</w:t>
      </w:r>
    </w:p>
    <w:p w14:paraId="56637BDF" w14:textId="77777777" w:rsidR="000B2FDD" w:rsidRPr="002E5C5F" w:rsidRDefault="000B2FDD" w:rsidP="000B2FDD">
      <w:pPr>
        <w:pStyle w:val="NormalBold12b"/>
      </w:pPr>
      <w:r w:rsidRPr="002E5C5F">
        <w:t>Forslag til forordning</w:t>
      </w:r>
    </w:p>
    <w:p w14:paraId="41940250" w14:textId="77777777" w:rsidR="000B2FDD" w:rsidRPr="002E5C5F" w:rsidRDefault="000B2FDD" w:rsidP="000B2FDD">
      <w:pPr>
        <w:pStyle w:val="NormalBold"/>
      </w:pPr>
      <w:r w:rsidRPr="002E5C5F">
        <w:t>Artikel 6 – stk. 3 – litra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2C2C9EF" w14:textId="77777777" w:rsidTr="00CB4F8D">
        <w:trPr>
          <w:trHeight w:hRule="exact" w:val="240"/>
          <w:jc w:val="center"/>
        </w:trPr>
        <w:tc>
          <w:tcPr>
            <w:tcW w:w="9752" w:type="dxa"/>
            <w:gridSpan w:val="2"/>
            <w:tcBorders>
              <w:top w:val="nil"/>
              <w:left w:val="nil"/>
              <w:bottom w:val="nil"/>
              <w:right w:val="nil"/>
            </w:tcBorders>
          </w:tcPr>
          <w:p w14:paraId="66298AE8" w14:textId="77777777" w:rsidR="000B2FDD" w:rsidRPr="002E5C5F" w:rsidRDefault="000B2FDD" w:rsidP="00CB4F8D"/>
        </w:tc>
      </w:tr>
      <w:tr w:rsidR="000B2FDD" w:rsidRPr="002E5C5F" w14:paraId="67AD3EC4" w14:textId="77777777" w:rsidTr="00CB4F8D">
        <w:trPr>
          <w:trHeight w:val="240"/>
          <w:jc w:val="center"/>
        </w:trPr>
        <w:tc>
          <w:tcPr>
            <w:tcW w:w="4876" w:type="dxa"/>
            <w:tcBorders>
              <w:top w:val="nil"/>
              <w:left w:val="nil"/>
              <w:bottom w:val="nil"/>
              <w:right w:val="nil"/>
            </w:tcBorders>
          </w:tcPr>
          <w:p w14:paraId="65C9C5F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8BD77E5" w14:textId="7818C07D" w:rsidR="000B2FDD" w:rsidRPr="002E5C5F" w:rsidRDefault="001D28F8" w:rsidP="00CB4F8D">
            <w:pPr>
              <w:pStyle w:val="AmColumnHeading"/>
            </w:pPr>
            <w:r>
              <w:t>Ændring</w:t>
            </w:r>
          </w:p>
        </w:tc>
      </w:tr>
      <w:tr w:rsidR="000B2FDD" w:rsidRPr="002E5C5F" w14:paraId="0CAA4F96" w14:textId="77777777" w:rsidTr="00CB4F8D">
        <w:trPr>
          <w:jc w:val="center"/>
        </w:trPr>
        <w:tc>
          <w:tcPr>
            <w:tcW w:w="4876" w:type="dxa"/>
            <w:tcBorders>
              <w:top w:val="nil"/>
              <w:left w:val="nil"/>
              <w:bottom w:val="nil"/>
              <w:right w:val="nil"/>
            </w:tcBorders>
          </w:tcPr>
          <w:p w14:paraId="7C4DD657" w14:textId="77777777" w:rsidR="000B2FDD" w:rsidRPr="002E5C5F" w:rsidRDefault="000B2FDD" w:rsidP="00CB4F8D">
            <w:pPr>
              <w:pStyle w:val="Normal6a"/>
            </w:pPr>
          </w:p>
        </w:tc>
        <w:tc>
          <w:tcPr>
            <w:tcW w:w="4876" w:type="dxa"/>
            <w:tcBorders>
              <w:top w:val="nil"/>
              <w:left w:val="nil"/>
              <w:bottom w:val="nil"/>
              <w:right w:val="nil"/>
            </w:tcBorders>
          </w:tcPr>
          <w:p w14:paraId="5124D272" w14:textId="77777777" w:rsidR="000B2FDD" w:rsidRPr="002E5C5F" w:rsidRDefault="000B2FDD" w:rsidP="00CB4F8D">
            <w:pPr>
              <w:pStyle w:val="Normal6a"/>
              <w:rPr>
                <w:b/>
                <w:i/>
              </w:rPr>
            </w:pPr>
            <w:r w:rsidRPr="002E5C5F">
              <w:rPr>
                <w:b/>
                <w:i/>
              </w:rPr>
              <w:t>a)</w:t>
            </w:r>
            <w:r w:rsidRPr="002E5C5F">
              <w:rPr>
                <w:b/>
                <w:i/>
              </w:rPr>
              <w:tab/>
              <w:t>kontaktoplysninger for medlemsstaternes udpegede myndigheder og andre relevante oplysninger herom</w:t>
            </w:r>
          </w:p>
        </w:tc>
      </w:tr>
    </w:tbl>
    <w:p w14:paraId="7CBBDDBE" w14:textId="689D7AB7" w:rsidR="000B2FDD" w:rsidRPr="002E5C5F" w:rsidRDefault="001D28F8" w:rsidP="000B2FDD">
      <w:pPr>
        <w:pStyle w:val="AMNumberTabs0"/>
      </w:pPr>
      <w:r>
        <w:t>Ændring</w:t>
      </w:r>
      <w:r w:rsidR="000B2FDD" w:rsidRPr="002E5C5F">
        <w:tab/>
      </w:r>
      <w:r w:rsidR="000B2FDD" w:rsidRPr="002E5C5F">
        <w:tab/>
        <w:t>94</w:t>
      </w:r>
    </w:p>
    <w:p w14:paraId="4E36C153" w14:textId="77777777" w:rsidR="000B2FDD" w:rsidRPr="002E5C5F" w:rsidRDefault="000B2FDD" w:rsidP="000B2FDD">
      <w:pPr>
        <w:pStyle w:val="NormalBold12b"/>
      </w:pPr>
      <w:r w:rsidRPr="002E5C5F">
        <w:t>Forslag til forordning</w:t>
      </w:r>
    </w:p>
    <w:p w14:paraId="25A37E5F" w14:textId="77777777" w:rsidR="000B2FDD" w:rsidRPr="002E5C5F" w:rsidRDefault="000B2FDD" w:rsidP="000B2FDD">
      <w:pPr>
        <w:pStyle w:val="NormalBold"/>
      </w:pPr>
      <w:r w:rsidRPr="002E5C5F">
        <w:t>Artikel 6 – stk. 3 – litra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97CFE31" w14:textId="77777777" w:rsidTr="00CB4F8D">
        <w:trPr>
          <w:trHeight w:hRule="exact" w:val="240"/>
          <w:jc w:val="center"/>
        </w:trPr>
        <w:tc>
          <w:tcPr>
            <w:tcW w:w="9752" w:type="dxa"/>
            <w:gridSpan w:val="2"/>
            <w:tcBorders>
              <w:top w:val="nil"/>
              <w:left w:val="nil"/>
              <w:bottom w:val="nil"/>
              <w:right w:val="nil"/>
            </w:tcBorders>
          </w:tcPr>
          <w:p w14:paraId="0C33C799" w14:textId="77777777" w:rsidR="000B2FDD" w:rsidRPr="002E5C5F" w:rsidRDefault="000B2FDD" w:rsidP="00CB4F8D"/>
        </w:tc>
      </w:tr>
      <w:tr w:rsidR="000B2FDD" w:rsidRPr="002E5C5F" w14:paraId="708A60F6" w14:textId="77777777" w:rsidTr="00CB4F8D">
        <w:trPr>
          <w:trHeight w:val="240"/>
          <w:jc w:val="center"/>
        </w:trPr>
        <w:tc>
          <w:tcPr>
            <w:tcW w:w="4876" w:type="dxa"/>
            <w:tcBorders>
              <w:top w:val="nil"/>
              <w:left w:val="nil"/>
              <w:bottom w:val="nil"/>
              <w:right w:val="nil"/>
            </w:tcBorders>
          </w:tcPr>
          <w:p w14:paraId="0B306DD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BF21131" w14:textId="7C79A042" w:rsidR="000B2FDD" w:rsidRPr="002E5C5F" w:rsidRDefault="001D28F8" w:rsidP="00CB4F8D">
            <w:pPr>
              <w:pStyle w:val="AmColumnHeading"/>
            </w:pPr>
            <w:r>
              <w:t>Ændring</w:t>
            </w:r>
          </w:p>
        </w:tc>
      </w:tr>
      <w:tr w:rsidR="000B2FDD" w:rsidRPr="002E5C5F" w14:paraId="3A3DCAF6" w14:textId="77777777" w:rsidTr="00CB4F8D">
        <w:trPr>
          <w:jc w:val="center"/>
        </w:trPr>
        <w:tc>
          <w:tcPr>
            <w:tcW w:w="4876" w:type="dxa"/>
            <w:tcBorders>
              <w:top w:val="nil"/>
              <w:left w:val="nil"/>
              <w:bottom w:val="nil"/>
              <w:right w:val="nil"/>
            </w:tcBorders>
          </w:tcPr>
          <w:p w14:paraId="07B6A73F" w14:textId="77777777" w:rsidR="000B2FDD" w:rsidRPr="002E5C5F" w:rsidRDefault="000B2FDD" w:rsidP="00CB4F8D">
            <w:pPr>
              <w:pStyle w:val="Normal6a"/>
            </w:pPr>
          </w:p>
        </w:tc>
        <w:tc>
          <w:tcPr>
            <w:tcW w:w="4876" w:type="dxa"/>
            <w:tcBorders>
              <w:top w:val="nil"/>
              <w:left w:val="nil"/>
              <w:bottom w:val="nil"/>
              <w:right w:val="nil"/>
            </w:tcBorders>
          </w:tcPr>
          <w:p w14:paraId="053AC254" w14:textId="77777777" w:rsidR="000B2FDD" w:rsidRPr="002E5C5F" w:rsidRDefault="000B2FDD" w:rsidP="00CB4F8D">
            <w:pPr>
              <w:pStyle w:val="Normal6a"/>
              <w:rPr>
                <w:b/>
                <w:i/>
              </w:rPr>
            </w:pPr>
            <w:r w:rsidRPr="002E5C5F">
              <w:rPr>
                <w:b/>
                <w:i/>
              </w:rPr>
              <w:t>b)</w:t>
            </w:r>
            <w:r w:rsidRPr="002E5C5F">
              <w:rPr>
                <w:b/>
                <w:i/>
              </w:rPr>
              <w:tab/>
              <w:t>oplysninger om mulighederne for administrativ eller finansiel støtte fra Unionen samt</w:t>
            </w:r>
          </w:p>
        </w:tc>
      </w:tr>
    </w:tbl>
    <w:p w14:paraId="6FA00CEA" w14:textId="610605C0" w:rsidR="000B2FDD" w:rsidRPr="002E5C5F" w:rsidRDefault="001D28F8" w:rsidP="000B2FDD">
      <w:pPr>
        <w:pStyle w:val="AMNumberTabs0"/>
      </w:pPr>
      <w:r>
        <w:t>Ændring</w:t>
      </w:r>
      <w:r w:rsidR="000B2FDD" w:rsidRPr="002E5C5F">
        <w:tab/>
      </w:r>
      <w:r w:rsidR="000B2FDD" w:rsidRPr="002E5C5F">
        <w:tab/>
        <w:t>95</w:t>
      </w:r>
    </w:p>
    <w:p w14:paraId="6A1C6D22" w14:textId="77777777" w:rsidR="000B2FDD" w:rsidRPr="002E5C5F" w:rsidRDefault="000B2FDD" w:rsidP="000B2FDD">
      <w:pPr>
        <w:pStyle w:val="NormalBold12b"/>
      </w:pPr>
      <w:r w:rsidRPr="002E5C5F">
        <w:t>Forslag til forordning</w:t>
      </w:r>
    </w:p>
    <w:p w14:paraId="5F93A291" w14:textId="77777777" w:rsidR="000B2FDD" w:rsidRPr="002E5C5F" w:rsidRDefault="000B2FDD" w:rsidP="000B2FDD">
      <w:pPr>
        <w:pStyle w:val="NormalBold"/>
      </w:pPr>
      <w:r w:rsidRPr="002E5C5F">
        <w:t>Artikel 6 – stk. 3 – litra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2D0113D" w14:textId="77777777" w:rsidTr="00CB4F8D">
        <w:trPr>
          <w:trHeight w:hRule="exact" w:val="240"/>
          <w:jc w:val="center"/>
        </w:trPr>
        <w:tc>
          <w:tcPr>
            <w:tcW w:w="9752" w:type="dxa"/>
            <w:gridSpan w:val="2"/>
            <w:tcBorders>
              <w:top w:val="nil"/>
              <w:left w:val="nil"/>
              <w:bottom w:val="nil"/>
              <w:right w:val="nil"/>
            </w:tcBorders>
          </w:tcPr>
          <w:p w14:paraId="3DD08020" w14:textId="77777777" w:rsidR="000B2FDD" w:rsidRPr="002E5C5F" w:rsidRDefault="000B2FDD" w:rsidP="00CB4F8D"/>
        </w:tc>
      </w:tr>
      <w:tr w:rsidR="000B2FDD" w:rsidRPr="002E5C5F" w14:paraId="7C1B6F2C" w14:textId="77777777" w:rsidTr="00CB4F8D">
        <w:trPr>
          <w:trHeight w:val="240"/>
          <w:jc w:val="center"/>
        </w:trPr>
        <w:tc>
          <w:tcPr>
            <w:tcW w:w="4876" w:type="dxa"/>
            <w:tcBorders>
              <w:top w:val="nil"/>
              <w:left w:val="nil"/>
              <w:bottom w:val="nil"/>
              <w:right w:val="nil"/>
            </w:tcBorders>
          </w:tcPr>
          <w:p w14:paraId="0331FAD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F7023D5" w14:textId="3F1787AB" w:rsidR="000B2FDD" w:rsidRPr="002E5C5F" w:rsidRDefault="001D28F8" w:rsidP="00CB4F8D">
            <w:pPr>
              <w:pStyle w:val="AmColumnHeading"/>
            </w:pPr>
            <w:r>
              <w:t>Ændring</w:t>
            </w:r>
          </w:p>
        </w:tc>
      </w:tr>
      <w:tr w:rsidR="000B2FDD" w:rsidRPr="002E5C5F" w14:paraId="032FAC4A" w14:textId="77777777" w:rsidTr="00CB4F8D">
        <w:trPr>
          <w:jc w:val="center"/>
        </w:trPr>
        <w:tc>
          <w:tcPr>
            <w:tcW w:w="4876" w:type="dxa"/>
            <w:tcBorders>
              <w:top w:val="nil"/>
              <w:left w:val="nil"/>
              <w:bottom w:val="nil"/>
              <w:right w:val="nil"/>
            </w:tcBorders>
          </w:tcPr>
          <w:p w14:paraId="4384EA83" w14:textId="77777777" w:rsidR="000B2FDD" w:rsidRPr="002E5C5F" w:rsidRDefault="000B2FDD" w:rsidP="00CB4F8D">
            <w:pPr>
              <w:pStyle w:val="Normal6a"/>
            </w:pPr>
          </w:p>
        </w:tc>
        <w:tc>
          <w:tcPr>
            <w:tcW w:w="4876" w:type="dxa"/>
            <w:tcBorders>
              <w:top w:val="nil"/>
              <w:left w:val="nil"/>
              <w:bottom w:val="nil"/>
              <w:right w:val="nil"/>
            </w:tcBorders>
          </w:tcPr>
          <w:p w14:paraId="5D25836C" w14:textId="77777777" w:rsidR="000B2FDD" w:rsidRPr="002E5C5F" w:rsidRDefault="000B2FDD" w:rsidP="00CB4F8D">
            <w:pPr>
              <w:pStyle w:val="Normal6a"/>
              <w:rPr>
                <w:b/>
                <w:i/>
              </w:rPr>
            </w:pPr>
            <w:r w:rsidRPr="002E5C5F">
              <w:rPr>
                <w:b/>
                <w:i/>
              </w:rPr>
              <w:t>c)</w:t>
            </w:r>
            <w:r w:rsidRPr="002E5C5F">
              <w:rPr>
                <w:b/>
                <w:i/>
              </w:rPr>
              <w:tab/>
              <w:t>en standardskabelon til ansøgningsblanket for projektiværksættere, som er tilgængelig på alle Unionens officielle sprog.</w:t>
            </w:r>
          </w:p>
        </w:tc>
      </w:tr>
    </w:tbl>
    <w:p w14:paraId="56F1557E" w14:textId="04BC7AB3" w:rsidR="000B2FDD" w:rsidRPr="002E5C5F" w:rsidRDefault="001D28F8" w:rsidP="000B2FDD">
      <w:pPr>
        <w:pStyle w:val="AMNumberTabs0"/>
      </w:pPr>
      <w:r>
        <w:t>Ændring</w:t>
      </w:r>
      <w:r w:rsidR="000B2FDD" w:rsidRPr="002E5C5F">
        <w:tab/>
      </w:r>
      <w:r w:rsidR="000B2FDD" w:rsidRPr="002E5C5F">
        <w:tab/>
        <w:t>96</w:t>
      </w:r>
    </w:p>
    <w:p w14:paraId="0369AEFA" w14:textId="77777777" w:rsidR="000B2FDD" w:rsidRPr="002E5C5F" w:rsidRDefault="000B2FDD" w:rsidP="000B2FDD">
      <w:pPr>
        <w:pStyle w:val="NormalBold12b"/>
      </w:pPr>
      <w:r w:rsidRPr="002E5C5F">
        <w:t>Forslag til forordning</w:t>
      </w:r>
    </w:p>
    <w:p w14:paraId="086A5C07" w14:textId="77777777" w:rsidR="000B2FDD" w:rsidRPr="002E5C5F" w:rsidRDefault="000B2FDD" w:rsidP="000B2FDD">
      <w:pPr>
        <w:pStyle w:val="NormalBold"/>
      </w:pPr>
      <w:r w:rsidRPr="002E5C5F">
        <w:t>Artikel 6 – stk. 3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78B0C7" w14:textId="77777777" w:rsidTr="00CB4F8D">
        <w:trPr>
          <w:trHeight w:hRule="exact" w:val="240"/>
          <w:jc w:val="center"/>
        </w:trPr>
        <w:tc>
          <w:tcPr>
            <w:tcW w:w="9752" w:type="dxa"/>
            <w:gridSpan w:val="2"/>
            <w:tcBorders>
              <w:top w:val="nil"/>
              <w:left w:val="nil"/>
              <w:bottom w:val="nil"/>
              <w:right w:val="nil"/>
            </w:tcBorders>
          </w:tcPr>
          <w:p w14:paraId="73593CA6" w14:textId="77777777" w:rsidR="000B2FDD" w:rsidRPr="002E5C5F" w:rsidRDefault="000B2FDD" w:rsidP="00CB4F8D"/>
        </w:tc>
      </w:tr>
      <w:tr w:rsidR="000B2FDD" w:rsidRPr="002E5C5F" w14:paraId="677205B2" w14:textId="77777777" w:rsidTr="00CB4F8D">
        <w:trPr>
          <w:trHeight w:val="240"/>
          <w:jc w:val="center"/>
        </w:trPr>
        <w:tc>
          <w:tcPr>
            <w:tcW w:w="4876" w:type="dxa"/>
            <w:tcBorders>
              <w:top w:val="nil"/>
              <w:left w:val="nil"/>
              <w:bottom w:val="nil"/>
              <w:right w:val="nil"/>
            </w:tcBorders>
          </w:tcPr>
          <w:p w14:paraId="4E22A18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19B8CB7" w14:textId="4DBBD4C2" w:rsidR="000B2FDD" w:rsidRPr="002E5C5F" w:rsidRDefault="001D28F8" w:rsidP="00CB4F8D">
            <w:pPr>
              <w:pStyle w:val="AmColumnHeading"/>
            </w:pPr>
            <w:r>
              <w:t>Ændring</w:t>
            </w:r>
          </w:p>
        </w:tc>
      </w:tr>
      <w:tr w:rsidR="000B2FDD" w:rsidRPr="002E5C5F" w14:paraId="3BEE49BF" w14:textId="77777777" w:rsidTr="00CB4F8D">
        <w:trPr>
          <w:jc w:val="center"/>
        </w:trPr>
        <w:tc>
          <w:tcPr>
            <w:tcW w:w="4876" w:type="dxa"/>
            <w:tcBorders>
              <w:top w:val="nil"/>
              <w:left w:val="nil"/>
              <w:bottom w:val="nil"/>
              <w:right w:val="nil"/>
            </w:tcBorders>
          </w:tcPr>
          <w:p w14:paraId="1C5166DE" w14:textId="77777777" w:rsidR="000B2FDD" w:rsidRPr="002E5C5F" w:rsidRDefault="000B2FDD" w:rsidP="00CB4F8D">
            <w:pPr>
              <w:pStyle w:val="Normal6a"/>
            </w:pPr>
          </w:p>
        </w:tc>
        <w:tc>
          <w:tcPr>
            <w:tcW w:w="4876" w:type="dxa"/>
            <w:tcBorders>
              <w:top w:val="nil"/>
              <w:left w:val="nil"/>
              <w:bottom w:val="nil"/>
              <w:right w:val="nil"/>
            </w:tcBorders>
          </w:tcPr>
          <w:p w14:paraId="79E40705" w14:textId="77777777" w:rsidR="000B2FDD" w:rsidRPr="002E5C5F" w:rsidRDefault="000B2FDD" w:rsidP="00CB4F8D">
            <w:pPr>
              <w:pStyle w:val="Normal6a"/>
              <w:rPr>
                <w:b/>
                <w:i/>
              </w:rPr>
            </w:pPr>
            <w:r w:rsidRPr="002E5C5F">
              <w:rPr>
                <w:b/>
                <w:i/>
              </w:rPr>
              <w:t>Kommissionen vedtager gennemførelsesretsakter med henblik på at udarbejde en skabelon til den ansøgningsblanket, der er omhandlet i første afsnit, litra c). Disse gennemførelsesretsakter vedtages efter undersøgelsesproceduren i artikel 20e, stk. 2.</w:t>
            </w:r>
          </w:p>
        </w:tc>
      </w:tr>
    </w:tbl>
    <w:p w14:paraId="3F8FF2D6" w14:textId="39DDE501" w:rsidR="000B2FDD" w:rsidRPr="002E5C5F" w:rsidRDefault="001D28F8" w:rsidP="000B2FDD">
      <w:pPr>
        <w:pStyle w:val="AMNumberTabs0"/>
      </w:pPr>
      <w:r>
        <w:t>Ændring</w:t>
      </w:r>
      <w:r w:rsidR="000B2FDD" w:rsidRPr="002E5C5F">
        <w:tab/>
      </w:r>
      <w:r w:rsidR="000B2FDD" w:rsidRPr="002E5C5F">
        <w:tab/>
        <w:t>97</w:t>
      </w:r>
    </w:p>
    <w:p w14:paraId="1063DC67" w14:textId="77777777" w:rsidR="000B2FDD" w:rsidRPr="002E5C5F" w:rsidRDefault="000B2FDD" w:rsidP="000B2FDD">
      <w:pPr>
        <w:pStyle w:val="NormalBold12b"/>
      </w:pPr>
      <w:r w:rsidRPr="002E5C5F">
        <w:t>Forslag til forordning</w:t>
      </w:r>
    </w:p>
    <w:p w14:paraId="620B1B08" w14:textId="77777777" w:rsidR="000B2FDD" w:rsidRPr="002E5C5F" w:rsidRDefault="000B2FDD" w:rsidP="000B2FDD">
      <w:pPr>
        <w:pStyle w:val="NormalBold"/>
      </w:pPr>
      <w:r w:rsidRPr="002E5C5F">
        <w:t>Artikel 6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8EC51F6" w14:textId="77777777" w:rsidTr="00CB4F8D">
        <w:trPr>
          <w:trHeight w:hRule="exact" w:val="240"/>
          <w:jc w:val="center"/>
        </w:trPr>
        <w:tc>
          <w:tcPr>
            <w:tcW w:w="9752" w:type="dxa"/>
            <w:gridSpan w:val="2"/>
            <w:tcBorders>
              <w:top w:val="nil"/>
              <w:left w:val="nil"/>
              <w:bottom w:val="nil"/>
              <w:right w:val="nil"/>
            </w:tcBorders>
          </w:tcPr>
          <w:p w14:paraId="5F18E3E9" w14:textId="77777777" w:rsidR="000B2FDD" w:rsidRPr="002E5C5F" w:rsidRDefault="000B2FDD" w:rsidP="00CB4F8D"/>
        </w:tc>
      </w:tr>
      <w:tr w:rsidR="000B2FDD" w:rsidRPr="002E5C5F" w14:paraId="55E541ED" w14:textId="77777777" w:rsidTr="00CB4F8D">
        <w:trPr>
          <w:trHeight w:val="240"/>
          <w:jc w:val="center"/>
        </w:trPr>
        <w:tc>
          <w:tcPr>
            <w:tcW w:w="4876" w:type="dxa"/>
            <w:tcBorders>
              <w:top w:val="nil"/>
              <w:left w:val="nil"/>
              <w:bottom w:val="nil"/>
              <w:right w:val="nil"/>
            </w:tcBorders>
          </w:tcPr>
          <w:p w14:paraId="7D112EE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741E46F" w14:textId="10A718A1" w:rsidR="000B2FDD" w:rsidRPr="002E5C5F" w:rsidRDefault="001D28F8" w:rsidP="00CB4F8D">
            <w:pPr>
              <w:pStyle w:val="AmColumnHeading"/>
            </w:pPr>
            <w:r>
              <w:t>Ændring</w:t>
            </w:r>
          </w:p>
        </w:tc>
      </w:tr>
      <w:tr w:rsidR="000B2FDD" w:rsidRPr="002E5C5F" w14:paraId="424315E5" w14:textId="77777777" w:rsidTr="00CB4F8D">
        <w:trPr>
          <w:jc w:val="center"/>
        </w:trPr>
        <w:tc>
          <w:tcPr>
            <w:tcW w:w="4876" w:type="dxa"/>
            <w:tcBorders>
              <w:top w:val="nil"/>
              <w:left w:val="nil"/>
              <w:bottom w:val="nil"/>
              <w:right w:val="nil"/>
            </w:tcBorders>
          </w:tcPr>
          <w:p w14:paraId="571F0580" w14:textId="77777777" w:rsidR="000B2FDD" w:rsidRPr="002E5C5F" w:rsidRDefault="000B2FDD" w:rsidP="00CB4F8D">
            <w:pPr>
              <w:pStyle w:val="Normal6a"/>
            </w:pPr>
          </w:p>
        </w:tc>
        <w:tc>
          <w:tcPr>
            <w:tcW w:w="4876" w:type="dxa"/>
            <w:tcBorders>
              <w:top w:val="nil"/>
              <w:left w:val="nil"/>
              <w:bottom w:val="nil"/>
              <w:right w:val="nil"/>
            </w:tcBorders>
          </w:tcPr>
          <w:p w14:paraId="5C22E89F" w14:textId="77777777" w:rsidR="000B2FDD" w:rsidRPr="002E5C5F" w:rsidRDefault="000B2FDD" w:rsidP="00CB4F8D">
            <w:pPr>
              <w:pStyle w:val="Normal6a"/>
              <w:rPr>
                <w:b/>
                <w:i/>
              </w:rPr>
            </w:pPr>
            <w:r w:rsidRPr="002E5C5F">
              <w:rPr>
                <w:b/>
                <w:i/>
              </w:rPr>
              <w:t>3a.</w:t>
            </w:r>
            <w:r w:rsidRPr="002E5C5F">
              <w:rPr>
                <w:b/>
                <w:i/>
              </w:rPr>
              <w:tab/>
              <w:t>Den udpegede myndighed behandler den ansøgningsblanket fra projektiværksætteren, der er omhandlet i stk. 1, andet afsnit, senest seks måneder efter modtagelsen heraf.</w:t>
            </w:r>
          </w:p>
        </w:tc>
      </w:tr>
    </w:tbl>
    <w:p w14:paraId="22ABCEE1" w14:textId="756893FA" w:rsidR="000B2FDD" w:rsidRPr="002E5C5F" w:rsidRDefault="001D28F8" w:rsidP="000B2FDD">
      <w:pPr>
        <w:pStyle w:val="AMNumberTabs0"/>
      </w:pPr>
      <w:r>
        <w:t>Ændring</w:t>
      </w:r>
      <w:r w:rsidR="000B2FDD" w:rsidRPr="002E5C5F">
        <w:tab/>
      </w:r>
      <w:r w:rsidR="000B2FDD" w:rsidRPr="002E5C5F">
        <w:tab/>
        <w:t>98</w:t>
      </w:r>
    </w:p>
    <w:p w14:paraId="342C5BAA" w14:textId="77777777" w:rsidR="000B2FDD" w:rsidRPr="002E5C5F" w:rsidRDefault="000B2FDD" w:rsidP="000B2FDD">
      <w:pPr>
        <w:pStyle w:val="NormalBold12b"/>
      </w:pPr>
      <w:r w:rsidRPr="002E5C5F">
        <w:t>Forslag til forordning</w:t>
      </w:r>
    </w:p>
    <w:p w14:paraId="24C55F01" w14:textId="77777777" w:rsidR="000B2FDD" w:rsidRPr="002E5C5F" w:rsidRDefault="000B2FDD" w:rsidP="000B2FDD">
      <w:pPr>
        <w:pStyle w:val="NormalBold"/>
      </w:pPr>
      <w:r w:rsidRPr="002E5C5F">
        <w:t>Artikel 6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E8D1140" w14:textId="77777777" w:rsidTr="00CB4F8D">
        <w:trPr>
          <w:trHeight w:hRule="exact" w:val="240"/>
          <w:jc w:val="center"/>
        </w:trPr>
        <w:tc>
          <w:tcPr>
            <w:tcW w:w="9752" w:type="dxa"/>
            <w:gridSpan w:val="2"/>
            <w:tcBorders>
              <w:top w:val="nil"/>
              <w:left w:val="nil"/>
              <w:bottom w:val="nil"/>
              <w:right w:val="nil"/>
            </w:tcBorders>
          </w:tcPr>
          <w:p w14:paraId="42DA5F76" w14:textId="77777777" w:rsidR="000B2FDD" w:rsidRPr="002E5C5F" w:rsidRDefault="000B2FDD" w:rsidP="00CB4F8D"/>
        </w:tc>
      </w:tr>
      <w:tr w:rsidR="000B2FDD" w:rsidRPr="002E5C5F" w14:paraId="26520D24" w14:textId="77777777" w:rsidTr="00CB4F8D">
        <w:trPr>
          <w:trHeight w:val="240"/>
          <w:jc w:val="center"/>
        </w:trPr>
        <w:tc>
          <w:tcPr>
            <w:tcW w:w="4876" w:type="dxa"/>
            <w:tcBorders>
              <w:top w:val="nil"/>
              <w:left w:val="nil"/>
              <w:bottom w:val="nil"/>
              <w:right w:val="nil"/>
            </w:tcBorders>
          </w:tcPr>
          <w:p w14:paraId="14DBA6D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99CFAE5" w14:textId="4801E690" w:rsidR="000B2FDD" w:rsidRPr="002E5C5F" w:rsidRDefault="001D28F8" w:rsidP="00CB4F8D">
            <w:pPr>
              <w:pStyle w:val="AmColumnHeading"/>
            </w:pPr>
            <w:r>
              <w:t>Ændring</w:t>
            </w:r>
          </w:p>
        </w:tc>
      </w:tr>
      <w:tr w:rsidR="000B2FDD" w:rsidRPr="002E5C5F" w14:paraId="5624C85A" w14:textId="77777777" w:rsidTr="00CB4F8D">
        <w:trPr>
          <w:jc w:val="center"/>
        </w:trPr>
        <w:tc>
          <w:tcPr>
            <w:tcW w:w="4876" w:type="dxa"/>
            <w:tcBorders>
              <w:top w:val="nil"/>
              <w:left w:val="nil"/>
              <w:bottom w:val="nil"/>
              <w:right w:val="nil"/>
            </w:tcBorders>
          </w:tcPr>
          <w:p w14:paraId="34CEF1C6" w14:textId="77777777" w:rsidR="000B2FDD" w:rsidRPr="002E5C5F" w:rsidRDefault="000B2FDD" w:rsidP="00CB4F8D">
            <w:pPr>
              <w:pStyle w:val="Normal6a"/>
            </w:pPr>
            <w:r w:rsidRPr="002E5C5F">
              <w:t>5.</w:t>
            </w:r>
            <w:r w:rsidRPr="002E5C5F">
              <w:tab/>
              <w:t>Har en myndighed i overensstemmelse med denne artikel verificeret, at et projekt er eller ikke er et strategisk projekt, skal enhver anden myndighed fæste lid til denne verifikation.</w:t>
            </w:r>
          </w:p>
        </w:tc>
        <w:tc>
          <w:tcPr>
            <w:tcW w:w="4876" w:type="dxa"/>
            <w:tcBorders>
              <w:top w:val="nil"/>
              <w:left w:val="nil"/>
              <w:bottom w:val="nil"/>
              <w:right w:val="nil"/>
            </w:tcBorders>
          </w:tcPr>
          <w:p w14:paraId="021E0EA7" w14:textId="77777777" w:rsidR="000B2FDD" w:rsidRPr="002E5C5F" w:rsidRDefault="000B2FDD" w:rsidP="00CB4F8D">
            <w:pPr>
              <w:pStyle w:val="Normal6a"/>
            </w:pPr>
            <w:r w:rsidRPr="002E5C5F">
              <w:t>5.</w:t>
            </w:r>
            <w:r w:rsidRPr="002E5C5F">
              <w:tab/>
              <w:t xml:space="preserve">Har en </w:t>
            </w:r>
            <w:r w:rsidRPr="002E5C5F">
              <w:rPr>
                <w:b/>
                <w:bCs/>
                <w:i/>
                <w:iCs/>
              </w:rPr>
              <w:t>udpeget</w:t>
            </w:r>
            <w:r w:rsidRPr="002E5C5F">
              <w:t xml:space="preserve"> myndighed i overensstemmelse med denne artikel verificeret, at et projekt er eller ikke er et strategisk projekt, skal enhver anden myndighed fæste lid til denne verifikation.</w:t>
            </w:r>
          </w:p>
        </w:tc>
      </w:tr>
    </w:tbl>
    <w:p w14:paraId="5C26FA90" w14:textId="0BF70F30" w:rsidR="000B2FDD" w:rsidRPr="002E5C5F" w:rsidRDefault="001D28F8" w:rsidP="000B2FDD">
      <w:pPr>
        <w:pStyle w:val="AMNumberTabs0"/>
      </w:pPr>
      <w:r>
        <w:t>Ændring</w:t>
      </w:r>
      <w:r w:rsidR="000B2FDD" w:rsidRPr="002E5C5F">
        <w:tab/>
      </w:r>
      <w:r w:rsidR="000B2FDD" w:rsidRPr="002E5C5F">
        <w:tab/>
        <w:t>99</w:t>
      </w:r>
    </w:p>
    <w:p w14:paraId="5E675D4C" w14:textId="77777777" w:rsidR="000B2FDD" w:rsidRPr="002E5C5F" w:rsidRDefault="000B2FDD" w:rsidP="000B2FDD">
      <w:pPr>
        <w:pStyle w:val="NormalBold12b"/>
      </w:pPr>
      <w:r w:rsidRPr="002E5C5F">
        <w:t>Forslag til forordning</w:t>
      </w:r>
    </w:p>
    <w:p w14:paraId="3E731788" w14:textId="77777777" w:rsidR="000B2FDD" w:rsidRPr="002E5C5F" w:rsidRDefault="000B2FDD" w:rsidP="000B2FDD">
      <w:pPr>
        <w:pStyle w:val="NormalBold"/>
      </w:pPr>
      <w:r w:rsidRPr="002E5C5F">
        <w:t>Artikel 6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F6AD33E" w14:textId="77777777" w:rsidTr="00CB4F8D">
        <w:trPr>
          <w:trHeight w:hRule="exact" w:val="240"/>
          <w:jc w:val="center"/>
        </w:trPr>
        <w:tc>
          <w:tcPr>
            <w:tcW w:w="9752" w:type="dxa"/>
            <w:gridSpan w:val="2"/>
            <w:tcBorders>
              <w:top w:val="nil"/>
              <w:left w:val="nil"/>
              <w:bottom w:val="nil"/>
              <w:right w:val="nil"/>
            </w:tcBorders>
          </w:tcPr>
          <w:p w14:paraId="605A9DF6" w14:textId="77777777" w:rsidR="000B2FDD" w:rsidRPr="002E5C5F" w:rsidRDefault="000B2FDD" w:rsidP="00CB4F8D"/>
        </w:tc>
      </w:tr>
      <w:tr w:rsidR="000B2FDD" w:rsidRPr="002E5C5F" w14:paraId="36D2F824" w14:textId="77777777" w:rsidTr="00CB4F8D">
        <w:trPr>
          <w:trHeight w:val="240"/>
          <w:jc w:val="center"/>
        </w:trPr>
        <w:tc>
          <w:tcPr>
            <w:tcW w:w="4876" w:type="dxa"/>
            <w:tcBorders>
              <w:top w:val="nil"/>
              <w:left w:val="nil"/>
              <w:bottom w:val="nil"/>
              <w:right w:val="nil"/>
            </w:tcBorders>
          </w:tcPr>
          <w:p w14:paraId="1036A21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AF4A7B8" w14:textId="200E54FE" w:rsidR="000B2FDD" w:rsidRPr="002E5C5F" w:rsidRDefault="001D28F8" w:rsidP="00CB4F8D">
            <w:pPr>
              <w:pStyle w:val="AmColumnHeading"/>
            </w:pPr>
            <w:r>
              <w:t>Ændring</w:t>
            </w:r>
          </w:p>
        </w:tc>
      </w:tr>
      <w:tr w:rsidR="000B2FDD" w:rsidRPr="002E5C5F" w14:paraId="1F8A84A8" w14:textId="77777777" w:rsidTr="00CB4F8D">
        <w:trPr>
          <w:jc w:val="center"/>
        </w:trPr>
        <w:tc>
          <w:tcPr>
            <w:tcW w:w="4876" w:type="dxa"/>
            <w:tcBorders>
              <w:top w:val="nil"/>
              <w:left w:val="nil"/>
              <w:bottom w:val="nil"/>
              <w:right w:val="nil"/>
            </w:tcBorders>
          </w:tcPr>
          <w:p w14:paraId="56863CB1" w14:textId="77777777" w:rsidR="000B2FDD" w:rsidRPr="002E5C5F" w:rsidRDefault="000B2FDD" w:rsidP="00CB4F8D">
            <w:pPr>
              <w:pStyle w:val="Normal6a"/>
            </w:pPr>
          </w:p>
        </w:tc>
        <w:tc>
          <w:tcPr>
            <w:tcW w:w="4876" w:type="dxa"/>
            <w:tcBorders>
              <w:top w:val="nil"/>
              <w:left w:val="nil"/>
              <w:bottom w:val="nil"/>
              <w:right w:val="nil"/>
            </w:tcBorders>
          </w:tcPr>
          <w:p w14:paraId="76D3344E" w14:textId="77777777" w:rsidR="000B2FDD" w:rsidRPr="002E5C5F" w:rsidRDefault="000B2FDD" w:rsidP="00CB4F8D">
            <w:pPr>
              <w:pStyle w:val="Normal6a"/>
              <w:rPr>
                <w:b/>
                <w:i/>
              </w:rPr>
            </w:pPr>
            <w:r w:rsidRPr="002E5C5F">
              <w:rPr>
                <w:b/>
                <w:i/>
              </w:rPr>
              <w:t>5a.</w:t>
            </w:r>
            <w:r w:rsidRPr="002E5C5F">
              <w:rPr>
                <w:b/>
                <w:i/>
              </w:rPr>
              <w:tab/>
              <w:t xml:space="preserve">For at fremme en konsekvent og koordineret tilgang i hele Unionen og for at sikre retssikkerheden for projektiværksættere vedtager Kommissionen retningslinjer, der fastsætter fælles kriterier og proceduremæssige principper for vurdering og fastlæggelse af projekter som værende strategiske projekter for kritiske lægemidler og, hvor det er relevant, for lægemidler af fælles interesse. De udpegede myndigheder tager i </w:t>
            </w:r>
            <w:proofErr w:type="gramStart"/>
            <w:r w:rsidRPr="002E5C5F">
              <w:rPr>
                <w:b/>
                <w:i/>
              </w:rPr>
              <w:t>fornødent</w:t>
            </w:r>
            <w:proofErr w:type="gramEnd"/>
            <w:r w:rsidRPr="002E5C5F">
              <w:rPr>
                <w:b/>
                <w:i/>
              </w:rPr>
              <w:t xml:space="preserve"> omfang hensyn til disse retningslinjer, når de vurderer og fastlægger projekter som værende strategiske projekter.</w:t>
            </w:r>
          </w:p>
        </w:tc>
      </w:tr>
    </w:tbl>
    <w:p w14:paraId="200FDF4D" w14:textId="60DF62B9" w:rsidR="000B2FDD" w:rsidRPr="002E5C5F" w:rsidRDefault="001D28F8" w:rsidP="000B2FDD">
      <w:pPr>
        <w:pStyle w:val="AMNumberTabs0"/>
      </w:pPr>
      <w:r>
        <w:t>Ændring</w:t>
      </w:r>
      <w:r w:rsidR="000B2FDD" w:rsidRPr="002E5C5F">
        <w:tab/>
      </w:r>
      <w:r w:rsidR="000B2FDD" w:rsidRPr="002E5C5F">
        <w:tab/>
        <w:t>100</w:t>
      </w:r>
    </w:p>
    <w:p w14:paraId="1BF63E47" w14:textId="77777777" w:rsidR="000B2FDD" w:rsidRPr="002E5C5F" w:rsidRDefault="000B2FDD" w:rsidP="000B2FDD">
      <w:pPr>
        <w:pStyle w:val="NormalBold12b"/>
      </w:pPr>
      <w:r w:rsidRPr="002E5C5F">
        <w:t>Forslag til forordning</w:t>
      </w:r>
    </w:p>
    <w:p w14:paraId="50BFF133" w14:textId="77777777" w:rsidR="000B2FDD" w:rsidRPr="002E5C5F" w:rsidRDefault="000B2FDD" w:rsidP="000B2FDD">
      <w:pPr>
        <w:pStyle w:val="NormalBold"/>
      </w:pPr>
      <w:r w:rsidRPr="002E5C5F">
        <w:t>Artikel 6 – stk.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77A3FF7" w14:textId="77777777" w:rsidTr="00CB4F8D">
        <w:trPr>
          <w:trHeight w:hRule="exact" w:val="240"/>
          <w:jc w:val="center"/>
        </w:trPr>
        <w:tc>
          <w:tcPr>
            <w:tcW w:w="9752" w:type="dxa"/>
            <w:gridSpan w:val="2"/>
            <w:tcBorders>
              <w:top w:val="nil"/>
              <w:left w:val="nil"/>
              <w:bottom w:val="nil"/>
              <w:right w:val="nil"/>
            </w:tcBorders>
          </w:tcPr>
          <w:p w14:paraId="6E950F56" w14:textId="77777777" w:rsidR="000B2FDD" w:rsidRPr="002E5C5F" w:rsidRDefault="000B2FDD" w:rsidP="00CB4F8D"/>
        </w:tc>
      </w:tr>
      <w:tr w:rsidR="000B2FDD" w:rsidRPr="002E5C5F" w14:paraId="17E868E4" w14:textId="77777777" w:rsidTr="00CB4F8D">
        <w:trPr>
          <w:trHeight w:val="240"/>
          <w:jc w:val="center"/>
        </w:trPr>
        <w:tc>
          <w:tcPr>
            <w:tcW w:w="4876" w:type="dxa"/>
            <w:tcBorders>
              <w:top w:val="nil"/>
              <w:left w:val="nil"/>
              <w:bottom w:val="nil"/>
              <w:right w:val="nil"/>
            </w:tcBorders>
          </w:tcPr>
          <w:p w14:paraId="57F4CBF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5415F0D" w14:textId="74DB33DD" w:rsidR="000B2FDD" w:rsidRPr="002E5C5F" w:rsidRDefault="001D28F8" w:rsidP="00CB4F8D">
            <w:pPr>
              <w:pStyle w:val="AmColumnHeading"/>
            </w:pPr>
            <w:r>
              <w:t>Ændring</w:t>
            </w:r>
          </w:p>
        </w:tc>
      </w:tr>
      <w:tr w:rsidR="000B2FDD" w:rsidRPr="002E5C5F" w14:paraId="7A512DF2" w14:textId="77777777" w:rsidTr="00CB4F8D">
        <w:trPr>
          <w:jc w:val="center"/>
        </w:trPr>
        <w:tc>
          <w:tcPr>
            <w:tcW w:w="4876" w:type="dxa"/>
            <w:tcBorders>
              <w:top w:val="nil"/>
              <w:left w:val="nil"/>
              <w:bottom w:val="nil"/>
              <w:right w:val="nil"/>
            </w:tcBorders>
          </w:tcPr>
          <w:p w14:paraId="4A0CAD46" w14:textId="77777777" w:rsidR="000B2FDD" w:rsidRPr="002E5C5F" w:rsidRDefault="000B2FDD" w:rsidP="00CB4F8D">
            <w:pPr>
              <w:pStyle w:val="Normal6a"/>
            </w:pPr>
          </w:p>
        </w:tc>
        <w:tc>
          <w:tcPr>
            <w:tcW w:w="4876" w:type="dxa"/>
            <w:tcBorders>
              <w:top w:val="nil"/>
              <w:left w:val="nil"/>
              <w:bottom w:val="nil"/>
              <w:right w:val="nil"/>
            </w:tcBorders>
          </w:tcPr>
          <w:p w14:paraId="636023FB" w14:textId="77777777" w:rsidR="000B2FDD" w:rsidRPr="002E5C5F" w:rsidRDefault="000B2FDD" w:rsidP="00CB4F8D">
            <w:pPr>
              <w:pStyle w:val="Normal6a"/>
              <w:rPr>
                <w:b/>
                <w:i/>
              </w:rPr>
            </w:pPr>
            <w:r w:rsidRPr="002E5C5F">
              <w:rPr>
                <w:b/>
                <w:i/>
              </w:rPr>
              <w:t>5b.</w:t>
            </w:r>
            <w:r w:rsidRPr="002E5C5F">
              <w:rPr>
                <w:b/>
                <w:i/>
              </w:rPr>
              <w:tab/>
              <w:t>De i stk. 5a omhandlede retningslinjer skal navnlig angive:</w:t>
            </w:r>
          </w:p>
        </w:tc>
      </w:tr>
      <w:tr w:rsidR="000B2FDD" w:rsidRPr="002E5C5F" w14:paraId="59606162" w14:textId="77777777" w:rsidTr="00CB4F8D">
        <w:trPr>
          <w:jc w:val="center"/>
        </w:trPr>
        <w:tc>
          <w:tcPr>
            <w:tcW w:w="4876" w:type="dxa"/>
            <w:tcBorders>
              <w:top w:val="nil"/>
              <w:left w:val="nil"/>
              <w:bottom w:val="nil"/>
              <w:right w:val="nil"/>
            </w:tcBorders>
          </w:tcPr>
          <w:p w14:paraId="175C8DFC" w14:textId="77777777" w:rsidR="000B2FDD" w:rsidRPr="002E5C5F" w:rsidRDefault="000B2FDD" w:rsidP="00CB4F8D">
            <w:pPr>
              <w:pStyle w:val="Normal6a"/>
            </w:pPr>
          </w:p>
        </w:tc>
        <w:tc>
          <w:tcPr>
            <w:tcW w:w="4876" w:type="dxa"/>
            <w:tcBorders>
              <w:top w:val="nil"/>
              <w:left w:val="nil"/>
              <w:bottom w:val="nil"/>
              <w:right w:val="nil"/>
            </w:tcBorders>
          </w:tcPr>
          <w:p w14:paraId="54BFB3C5" w14:textId="77777777" w:rsidR="000B2FDD" w:rsidRPr="002E5C5F" w:rsidRDefault="000B2FDD" w:rsidP="00CB4F8D">
            <w:pPr>
              <w:pStyle w:val="Normal6a"/>
              <w:rPr>
                <w:b/>
                <w:i/>
              </w:rPr>
            </w:pPr>
            <w:r w:rsidRPr="002E5C5F">
              <w:rPr>
                <w:b/>
                <w:i/>
              </w:rPr>
              <w:t>a) målbare kriterier for vurderingen af projektets strategiske relevans, herunder dets potentiale til at afhjælpe forsyningssårbarheder, øge produktionskapaciteten eller modstandsdygtigheden, sikre forsyningssikkerheden eller bidrage til et EU-dækkende folkesundhedsberedskab</w:t>
            </w:r>
          </w:p>
        </w:tc>
      </w:tr>
      <w:tr w:rsidR="000B2FDD" w:rsidRPr="002E5C5F" w14:paraId="4FCF7E0C" w14:textId="77777777" w:rsidTr="00CB4F8D">
        <w:trPr>
          <w:jc w:val="center"/>
        </w:trPr>
        <w:tc>
          <w:tcPr>
            <w:tcW w:w="4876" w:type="dxa"/>
            <w:tcBorders>
              <w:top w:val="nil"/>
              <w:left w:val="nil"/>
              <w:bottom w:val="nil"/>
              <w:right w:val="nil"/>
            </w:tcBorders>
          </w:tcPr>
          <w:p w14:paraId="6184DE1E" w14:textId="77777777" w:rsidR="000B2FDD" w:rsidRPr="002E5C5F" w:rsidRDefault="000B2FDD" w:rsidP="00CB4F8D">
            <w:pPr>
              <w:pStyle w:val="Normal6a"/>
            </w:pPr>
          </w:p>
        </w:tc>
        <w:tc>
          <w:tcPr>
            <w:tcW w:w="4876" w:type="dxa"/>
            <w:tcBorders>
              <w:top w:val="nil"/>
              <w:left w:val="nil"/>
              <w:bottom w:val="nil"/>
              <w:right w:val="nil"/>
            </w:tcBorders>
          </w:tcPr>
          <w:p w14:paraId="414A05DB" w14:textId="77777777" w:rsidR="000B2FDD" w:rsidRPr="002E5C5F" w:rsidRDefault="000B2FDD" w:rsidP="00CB4F8D">
            <w:pPr>
              <w:pStyle w:val="Normal6a"/>
              <w:rPr>
                <w:b/>
                <w:i/>
              </w:rPr>
            </w:pPr>
            <w:r w:rsidRPr="002E5C5F">
              <w:rPr>
                <w:b/>
                <w:i/>
              </w:rPr>
              <w:t>b) vejledende tidsfrister for, hvornår projektet skal være driftsklart, gennemsigtighedskrav samt trin for indgivelse og vurdering af ansøgninger</w:t>
            </w:r>
          </w:p>
        </w:tc>
      </w:tr>
      <w:tr w:rsidR="000B2FDD" w:rsidRPr="002E5C5F" w14:paraId="170B3E0E" w14:textId="77777777" w:rsidTr="00CB4F8D">
        <w:trPr>
          <w:jc w:val="center"/>
        </w:trPr>
        <w:tc>
          <w:tcPr>
            <w:tcW w:w="4876" w:type="dxa"/>
            <w:tcBorders>
              <w:top w:val="nil"/>
              <w:left w:val="nil"/>
              <w:bottom w:val="nil"/>
              <w:right w:val="nil"/>
            </w:tcBorders>
          </w:tcPr>
          <w:p w14:paraId="662363E1" w14:textId="77777777" w:rsidR="000B2FDD" w:rsidRPr="002E5C5F" w:rsidRDefault="000B2FDD" w:rsidP="00CB4F8D">
            <w:pPr>
              <w:pStyle w:val="Normal6a"/>
            </w:pPr>
          </w:p>
        </w:tc>
        <w:tc>
          <w:tcPr>
            <w:tcW w:w="4876" w:type="dxa"/>
            <w:tcBorders>
              <w:top w:val="nil"/>
              <w:left w:val="nil"/>
              <w:bottom w:val="nil"/>
              <w:right w:val="nil"/>
            </w:tcBorders>
          </w:tcPr>
          <w:p w14:paraId="76BBA08D" w14:textId="77777777" w:rsidR="000B2FDD" w:rsidRPr="002E5C5F" w:rsidRDefault="000B2FDD" w:rsidP="00CB4F8D">
            <w:pPr>
              <w:pStyle w:val="Normal6a"/>
              <w:rPr>
                <w:b/>
                <w:i/>
              </w:rPr>
            </w:pPr>
            <w:r w:rsidRPr="002E5C5F">
              <w:rPr>
                <w:b/>
                <w:i/>
              </w:rPr>
              <w:t>c) tilgængelige mekanismer for samarbejde og informationsudveksling mellem Kommissionen og den udpegede myndighed for at muliggøre en konsekvent anvendelse af retningslinjerne.</w:t>
            </w:r>
          </w:p>
        </w:tc>
      </w:tr>
    </w:tbl>
    <w:p w14:paraId="25586A3E" w14:textId="18618B44" w:rsidR="000B2FDD" w:rsidRPr="002E5C5F" w:rsidRDefault="001D28F8" w:rsidP="000B2FDD">
      <w:pPr>
        <w:pStyle w:val="AMNumberTabs0"/>
      </w:pPr>
      <w:r>
        <w:t>Ændring</w:t>
      </w:r>
      <w:r w:rsidR="000B2FDD" w:rsidRPr="002E5C5F">
        <w:tab/>
      </w:r>
      <w:r w:rsidR="000B2FDD" w:rsidRPr="002E5C5F">
        <w:tab/>
        <w:t>101</w:t>
      </w:r>
    </w:p>
    <w:p w14:paraId="4BF0871E" w14:textId="77777777" w:rsidR="000B2FDD" w:rsidRPr="002E5C5F" w:rsidRDefault="000B2FDD" w:rsidP="000B2FDD">
      <w:pPr>
        <w:pStyle w:val="NormalBold12b"/>
      </w:pPr>
      <w:r w:rsidRPr="002E5C5F">
        <w:t>Forslag til forordning</w:t>
      </w:r>
    </w:p>
    <w:p w14:paraId="657C6562" w14:textId="77777777" w:rsidR="000B2FDD" w:rsidRPr="002E5C5F" w:rsidRDefault="000B2FDD" w:rsidP="000B2FDD">
      <w:pPr>
        <w:pStyle w:val="NormalBold"/>
      </w:pPr>
      <w:r w:rsidRPr="002E5C5F">
        <w:t>Artikel 6 – stk. 5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F317EDC" w14:textId="77777777" w:rsidTr="00CB4F8D">
        <w:trPr>
          <w:trHeight w:hRule="exact" w:val="240"/>
          <w:jc w:val="center"/>
        </w:trPr>
        <w:tc>
          <w:tcPr>
            <w:tcW w:w="9752" w:type="dxa"/>
            <w:gridSpan w:val="2"/>
            <w:tcBorders>
              <w:top w:val="nil"/>
              <w:left w:val="nil"/>
              <w:bottom w:val="nil"/>
              <w:right w:val="nil"/>
            </w:tcBorders>
          </w:tcPr>
          <w:p w14:paraId="704A587C" w14:textId="77777777" w:rsidR="000B2FDD" w:rsidRPr="002E5C5F" w:rsidRDefault="000B2FDD" w:rsidP="00CB4F8D"/>
        </w:tc>
      </w:tr>
      <w:tr w:rsidR="000B2FDD" w:rsidRPr="002E5C5F" w14:paraId="194C20AF" w14:textId="77777777" w:rsidTr="00CB4F8D">
        <w:trPr>
          <w:trHeight w:val="240"/>
          <w:jc w:val="center"/>
        </w:trPr>
        <w:tc>
          <w:tcPr>
            <w:tcW w:w="4876" w:type="dxa"/>
            <w:tcBorders>
              <w:top w:val="nil"/>
              <w:left w:val="nil"/>
              <w:bottom w:val="nil"/>
              <w:right w:val="nil"/>
            </w:tcBorders>
          </w:tcPr>
          <w:p w14:paraId="58DCBAD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6F82910" w14:textId="71286B6B" w:rsidR="000B2FDD" w:rsidRPr="002E5C5F" w:rsidRDefault="001D28F8" w:rsidP="00CB4F8D">
            <w:pPr>
              <w:pStyle w:val="AmColumnHeading"/>
            </w:pPr>
            <w:r>
              <w:t>Ændring</w:t>
            </w:r>
          </w:p>
        </w:tc>
      </w:tr>
      <w:tr w:rsidR="000B2FDD" w:rsidRPr="002E5C5F" w14:paraId="2C24D01E" w14:textId="77777777" w:rsidTr="00CB4F8D">
        <w:trPr>
          <w:jc w:val="center"/>
        </w:trPr>
        <w:tc>
          <w:tcPr>
            <w:tcW w:w="4876" w:type="dxa"/>
            <w:tcBorders>
              <w:top w:val="nil"/>
              <w:left w:val="nil"/>
              <w:bottom w:val="nil"/>
              <w:right w:val="nil"/>
            </w:tcBorders>
          </w:tcPr>
          <w:p w14:paraId="188E9332" w14:textId="77777777" w:rsidR="000B2FDD" w:rsidRPr="002E5C5F" w:rsidRDefault="000B2FDD" w:rsidP="00CB4F8D">
            <w:pPr>
              <w:pStyle w:val="Normal6a"/>
            </w:pPr>
          </w:p>
        </w:tc>
        <w:tc>
          <w:tcPr>
            <w:tcW w:w="4876" w:type="dxa"/>
            <w:tcBorders>
              <w:top w:val="nil"/>
              <w:left w:val="nil"/>
              <w:bottom w:val="nil"/>
              <w:right w:val="nil"/>
            </w:tcBorders>
          </w:tcPr>
          <w:p w14:paraId="30B1B2CB" w14:textId="77777777" w:rsidR="000B2FDD" w:rsidRPr="002E5C5F" w:rsidRDefault="000B2FDD" w:rsidP="00CB4F8D">
            <w:pPr>
              <w:pStyle w:val="Normal6a"/>
              <w:rPr>
                <w:b/>
                <w:i/>
              </w:rPr>
            </w:pPr>
            <w:r w:rsidRPr="002E5C5F">
              <w:rPr>
                <w:b/>
                <w:i/>
              </w:rPr>
              <w:t>5c.</w:t>
            </w:r>
            <w:r w:rsidRPr="002E5C5F">
              <w:rPr>
                <w:b/>
                <w:i/>
              </w:rPr>
              <w:tab/>
              <w:t>Kommissionen fungerer som koordinator for grænseoverskridende strategiske projekter og sikrer et effektivt samarbejde mellem de udpegede myndigheder i de pågældende medlemsstater med henblik på at undgå overlapning i tilgrænsende medlemsstater og fremme komplementaritet og effektivitet i gennemførelsen af sådanne projekter.</w:t>
            </w:r>
          </w:p>
        </w:tc>
      </w:tr>
    </w:tbl>
    <w:p w14:paraId="1B50D57C" w14:textId="36ADDF28" w:rsidR="000B2FDD" w:rsidRPr="002E5C5F" w:rsidRDefault="001D28F8" w:rsidP="000B2FDD">
      <w:pPr>
        <w:pStyle w:val="AMNumberTabs0"/>
      </w:pPr>
      <w:r>
        <w:t>Ændring</w:t>
      </w:r>
      <w:r w:rsidR="000B2FDD" w:rsidRPr="002E5C5F">
        <w:tab/>
      </w:r>
      <w:r w:rsidR="000B2FDD" w:rsidRPr="002E5C5F">
        <w:tab/>
        <w:t>102</w:t>
      </w:r>
    </w:p>
    <w:p w14:paraId="071AAD93" w14:textId="77777777" w:rsidR="000B2FDD" w:rsidRPr="002E5C5F" w:rsidRDefault="000B2FDD" w:rsidP="000B2FDD">
      <w:pPr>
        <w:pStyle w:val="NormalBold12b"/>
      </w:pPr>
      <w:r w:rsidRPr="002E5C5F">
        <w:t>Forslag til forordning</w:t>
      </w:r>
    </w:p>
    <w:p w14:paraId="2581845F" w14:textId="77777777" w:rsidR="000B2FDD" w:rsidRPr="002E5C5F" w:rsidRDefault="000B2FDD" w:rsidP="000B2FDD">
      <w:pPr>
        <w:pStyle w:val="NormalBold"/>
      </w:pPr>
      <w:r w:rsidRPr="002E5C5F">
        <w:t>Artikel 6 – stk. 5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1AE262C" w14:textId="77777777" w:rsidTr="00CB4F8D">
        <w:trPr>
          <w:trHeight w:hRule="exact" w:val="240"/>
          <w:jc w:val="center"/>
        </w:trPr>
        <w:tc>
          <w:tcPr>
            <w:tcW w:w="9752" w:type="dxa"/>
            <w:gridSpan w:val="2"/>
            <w:tcBorders>
              <w:top w:val="nil"/>
              <w:left w:val="nil"/>
              <w:bottom w:val="nil"/>
              <w:right w:val="nil"/>
            </w:tcBorders>
          </w:tcPr>
          <w:p w14:paraId="74BFEB2D" w14:textId="77777777" w:rsidR="000B2FDD" w:rsidRPr="002E5C5F" w:rsidRDefault="000B2FDD" w:rsidP="00CB4F8D"/>
        </w:tc>
      </w:tr>
      <w:tr w:rsidR="000B2FDD" w:rsidRPr="002E5C5F" w14:paraId="34B5E975" w14:textId="77777777" w:rsidTr="00CB4F8D">
        <w:trPr>
          <w:trHeight w:val="240"/>
          <w:jc w:val="center"/>
        </w:trPr>
        <w:tc>
          <w:tcPr>
            <w:tcW w:w="4876" w:type="dxa"/>
            <w:tcBorders>
              <w:top w:val="nil"/>
              <w:left w:val="nil"/>
              <w:bottom w:val="nil"/>
              <w:right w:val="nil"/>
            </w:tcBorders>
          </w:tcPr>
          <w:p w14:paraId="10FB0D2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A352AC1" w14:textId="4756E1F7" w:rsidR="000B2FDD" w:rsidRPr="002E5C5F" w:rsidRDefault="001D28F8" w:rsidP="00CB4F8D">
            <w:pPr>
              <w:pStyle w:val="AmColumnHeading"/>
            </w:pPr>
            <w:r>
              <w:t>Ændring</w:t>
            </w:r>
          </w:p>
        </w:tc>
      </w:tr>
      <w:tr w:rsidR="000B2FDD" w:rsidRPr="002E5C5F" w14:paraId="53BA80D7" w14:textId="77777777" w:rsidTr="00CB4F8D">
        <w:trPr>
          <w:jc w:val="center"/>
        </w:trPr>
        <w:tc>
          <w:tcPr>
            <w:tcW w:w="4876" w:type="dxa"/>
            <w:tcBorders>
              <w:top w:val="nil"/>
              <w:left w:val="nil"/>
              <w:bottom w:val="nil"/>
              <w:right w:val="nil"/>
            </w:tcBorders>
          </w:tcPr>
          <w:p w14:paraId="41CA01F3" w14:textId="77777777" w:rsidR="000B2FDD" w:rsidRPr="002E5C5F" w:rsidRDefault="000B2FDD" w:rsidP="00CB4F8D">
            <w:pPr>
              <w:pStyle w:val="Normal6a"/>
            </w:pPr>
          </w:p>
        </w:tc>
        <w:tc>
          <w:tcPr>
            <w:tcW w:w="4876" w:type="dxa"/>
            <w:tcBorders>
              <w:top w:val="nil"/>
              <w:left w:val="nil"/>
              <w:bottom w:val="nil"/>
              <w:right w:val="nil"/>
            </w:tcBorders>
          </w:tcPr>
          <w:p w14:paraId="7DB995F3" w14:textId="77777777" w:rsidR="000B2FDD" w:rsidRPr="002E5C5F" w:rsidRDefault="000B2FDD" w:rsidP="00CB4F8D">
            <w:pPr>
              <w:pStyle w:val="Normal6a"/>
              <w:rPr>
                <w:b/>
                <w:i/>
              </w:rPr>
            </w:pPr>
            <w:r w:rsidRPr="002E5C5F">
              <w:rPr>
                <w:b/>
                <w:i/>
              </w:rPr>
              <w:t>5d.</w:t>
            </w:r>
            <w:r w:rsidRPr="002E5C5F">
              <w:rPr>
                <w:b/>
                <w:i/>
              </w:rPr>
              <w:tab/>
              <w:t xml:space="preserve">Forud for fastlæggelsen af et projekt som værende et strategisk projekt underretter den udpegede myndighed </w:t>
            </w:r>
            <w:r w:rsidRPr="002E5C5F">
              <w:rPr>
                <w:b/>
                <w:i/>
              </w:rPr>
              <w:lastRenderedPageBreak/>
              <w:t>Koordinationsgruppen for Kritiske Lægemidler om, at den har til hensigt at træffe en sådan afgørelse om fastlæggelse. Senest én måned efter at have modtaget ovennævnte underretning foretager Koordinationsgruppen for Kritiske Lægemidler en vurdering af, hvorvidt det pågældende projekt vil foranledige en væsentlig overlapning af eksisterende eller planlagt produktionskapacitet i Unionen. Hvis Koordinationsgruppen for Kritiske Lægemidler ikke har afsluttet sin vurdering inden for denne tidsfrist, antages projektet ikke at ville foranledige nogen væsentlig overlapning.</w:t>
            </w:r>
          </w:p>
        </w:tc>
      </w:tr>
      <w:tr w:rsidR="000B2FDD" w:rsidRPr="002E5C5F" w14:paraId="0A1CFA1B" w14:textId="77777777" w:rsidTr="00CB4F8D">
        <w:trPr>
          <w:jc w:val="center"/>
        </w:trPr>
        <w:tc>
          <w:tcPr>
            <w:tcW w:w="4876" w:type="dxa"/>
            <w:tcBorders>
              <w:top w:val="nil"/>
              <w:left w:val="nil"/>
              <w:bottom w:val="nil"/>
              <w:right w:val="nil"/>
            </w:tcBorders>
          </w:tcPr>
          <w:p w14:paraId="34ED91CC" w14:textId="77777777" w:rsidR="000B2FDD" w:rsidRPr="002E5C5F" w:rsidRDefault="000B2FDD" w:rsidP="00CB4F8D">
            <w:pPr>
              <w:pStyle w:val="Normal6a"/>
            </w:pPr>
          </w:p>
        </w:tc>
        <w:tc>
          <w:tcPr>
            <w:tcW w:w="4876" w:type="dxa"/>
            <w:tcBorders>
              <w:top w:val="nil"/>
              <w:left w:val="nil"/>
              <w:bottom w:val="nil"/>
              <w:right w:val="nil"/>
            </w:tcBorders>
          </w:tcPr>
          <w:p w14:paraId="18FF02D9" w14:textId="77777777" w:rsidR="000B2FDD" w:rsidRPr="002E5C5F" w:rsidRDefault="000B2FDD" w:rsidP="00CB4F8D">
            <w:pPr>
              <w:pStyle w:val="Normal6a"/>
              <w:rPr>
                <w:b/>
                <w:i/>
              </w:rPr>
            </w:pPr>
            <w:r w:rsidRPr="002E5C5F">
              <w:rPr>
                <w:b/>
                <w:i/>
              </w:rPr>
              <w:t xml:space="preserve">Hvis Koordinationsgruppen for Kritiske Lægemidler finder, at det pågældende projekt vil foranledige en væsentlig overlapning af eksisterende eller planlagt produktionskapacitet i Unionen, underretter den </w:t>
            </w:r>
            <w:proofErr w:type="spellStart"/>
            <w:r w:rsidRPr="002E5C5F">
              <w:rPr>
                <w:b/>
                <w:i/>
              </w:rPr>
              <w:t>den</w:t>
            </w:r>
            <w:proofErr w:type="spellEnd"/>
            <w:r w:rsidRPr="002E5C5F">
              <w:rPr>
                <w:b/>
                <w:i/>
              </w:rPr>
              <w:t xml:space="preserve"> udpegede myndighed herom. Sådanne projekter er ikke berettigede til at modtage finansiel støtte fra Unionen i henhold til artikel 16.</w:t>
            </w:r>
          </w:p>
        </w:tc>
      </w:tr>
    </w:tbl>
    <w:p w14:paraId="14B384ED" w14:textId="6B2791CD" w:rsidR="000B2FDD" w:rsidRPr="002E5C5F" w:rsidRDefault="001D28F8" w:rsidP="000B2FDD">
      <w:pPr>
        <w:pStyle w:val="AMNumberTabs0"/>
      </w:pPr>
      <w:r>
        <w:t>Ændring</w:t>
      </w:r>
      <w:r w:rsidR="000B2FDD" w:rsidRPr="002E5C5F">
        <w:tab/>
      </w:r>
      <w:r w:rsidR="000B2FDD" w:rsidRPr="002E5C5F">
        <w:tab/>
        <w:t>103</w:t>
      </w:r>
    </w:p>
    <w:p w14:paraId="45FF2488" w14:textId="77777777" w:rsidR="000B2FDD" w:rsidRPr="002E5C5F" w:rsidRDefault="000B2FDD" w:rsidP="000B2FDD">
      <w:pPr>
        <w:pStyle w:val="NormalBold12b"/>
      </w:pPr>
      <w:r w:rsidRPr="002E5C5F">
        <w:t>Forslag til forordning</w:t>
      </w:r>
    </w:p>
    <w:p w14:paraId="6829443B" w14:textId="77777777" w:rsidR="000B2FDD" w:rsidRPr="002E5C5F" w:rsidRDefault="000B2FDD" w:rsidP="000B2FDD">
      <w:pPr>
        <w:pStyle w:val="NormalBold"/>
      </w:pPr>
      <w:r w:rsidRPr="002E5C5F">
        <w:t>Artikel 7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577A6A" w14:textId="77777777" w:rsidTr="00CB4F8D">
        <w:trPr>
          <w:trHeight w:hRule="exact" w:val="240"/>
          <w:jc w:val="center"/>
        </w:trPr>
        <w:tc>
          <w:tcPr>
            <w:tcW w:w="9752" w:type="dxa"/>
            <w:gridSpan w:val="2"/>
            <w:tcBorders>
              <w:top w:val="nil"/>
              <w:left w:val="nil"/>
              <w:bottom w:val="nil"/>
              <w:right w:val="nil"/>
            </w:tcBorders>
          </w:tcPr>
          <w:p w14:paraId="122B6893" w14:textId="77777777" w:rsidR="000B2FDD" w:rsidRPr="002E5C5F" w:rsidRDefault="000B2FDD" w:rsidP="00CB4F8D"/>
        </w:tc>
      </w:tr>
      <w:tr w:rsidR="000B2FDD" w:rsidRPr="002E5C5F" w14:paraId="6AE62B14" w14:textId="77777777" w:rsidTr="00CB4F8D">
        <w:trPr>
          <w:trHeight w:val="240"/>
          <w:jc w:val="center"/>
        </w:trPr>
        <w:tc>
          <w:tcPr>
            <w:tcW w:w="4876" w:type="dxa"/>
            <w:tcBorders>
              <w:top w:val="nil"/>
              <w:left w:val="nil"/>
              <w:bottom w:val="nil"/>
              <w:right w:val="nil"/>
            </w:tcBorders>
          </w:tcPr>
          <w:p w14:paraId="04FFF20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9F4AEE3" w14:textId="681153D7" w:rsidR="000B2FDD" w:rsidRPr="002E5C5F" w:rsidRDefault="001D28F8" w:rsidP="00CB4F8D">
            <w:pPr>
              <w:pStyle w:val="AmColumnHeading"/>
            </w:pPr>
            <w:r>
              <w:t>Ændring</w:t>
            </w:r>
          </w:p>
        </w:tc>
      </w:tr>
      <w:tr w:rsidR="000B2FDD" w:rsidRPr="002E5C5F" w14:paraId="7B778E81" w14:textId="77777777" w:rsidTr="00CB4F8D">
        <w:trPr>
          <w:jc w:val="center"/>
        </w:trPr>
        <w:tc>
          <w:tcPr>
            <w:tcW w:w="4876" w:type="dxa"/>
            <w:tcBorders>
              <w:top w:val="nil"/>
              <w:left w:val="nil"/>
              <w:bottom w:val="nil"/>
              <w:right w:val="nil"/>
            </w:tcBorders>
          </w:tcPr>
          <w:p w14:paraId="1B0F9EB2" w14:textId="77777777" w:rsidR="000B2FDD" w:rsidRPr="002E5C5F" w:rsidRDefault="000B2FDD" w:rsidP="00CB4F8D">
            <w:pPr>
              <w:pStyle w:val="Normal6a"/>
            </w:pPr>
            <w:r w:rsidRPr="002E5C5F">
              <w:t xml:space="preserve">Strategiske projekter anses for at bidrage til forsyningssikkerheden for kritiske lægemidler </w:t>
            </w:r>
            <w:r w:rsidRPr="002E5C5F">
              <w:rPr>
                <w:b/>
                <w:bCs/>
                <w:i/>
                <w:iCs/>
              </w:rPr>
              <w:t>i Unionen</w:t>
            </w:r>
            <w:r w:rsidRPr="002E5C5F">
              <w:rPr>
                <w:b/>
                <w:bCs/>
              </w:rPr>
              <w:t xml:space="preserve"> </w:t>
            </w:r>
            <w:r w:rsidRPr="002E5C5F">
              <w:t xml:space="preserve">og anses dermed for at være </w:t>
            </w:r>
            <w:r w:rsidRPr="002E5C5F">
              <w:rPr>
                <w:b/>
                <w:bCs/>
                <w:i/>
                <w:iCs/>
              </w:rPr>
              <w:t>i offentlighedens interesse</w:t>
            </w:r>
            <w:r w:rsidRPr="002E5C5F">
              <w:t>.</w:t>
            </w:r>
          </w:p>
        </w:tc>
        <w:tc>
          <w:tcPr>
            <w:tcW w:w="4876" w:type="dxa"/>
            <w:tcBorders>
              <w:top w:val="nil"/>
              <w:left w:val="nil"/>
              <w:bottom w:val="nil"/>
              <w:right w:val="nil"/>
            </w:tcBorders>
          </w:tcPr>
          <w:p w14:paraId="4147D307" w14:textId="77777777" w:rsidR="000B2FDD" w:rsidRPr="002E5C5F" w:rsidRDefault="000B2FDD" w:rsidP="00CB4F8D">
            <w:pPr>
              <w:pStyle w:val="Normal6a"/>
            </w:pPr>
            <w:r w:rsidRPr="002E5C5F">
              <w:t>Strategiske projekter anses for at bidrage til forsyningssikkerheden</w:t>
            </w:r>
            <w:r w:rsidRPr="002E5C5F">
              <w:rPr>
                <w:b/>
                <w:bCs/>
                <w:i/>
                <w:iCs/>
              </w:rPr>
              <w:t xml:space="preserve"> i Unionen</w:t>
            </w:r>
            <w:r w:rsidRPr="002E5C5F">
              <w:t xml:space="preserve"> for kritiske lægemidler </w:t>
            </w:r>
            <w:r w:rsidRPr="002E5C5F">
              <w:rPr>
                <w:b/>
                <w:bCs/>
                <w:i/>
                <w:iCs/>
              </w:rPr>
              <w:t>eller, hvor det er relevant, for lægemidler af fælles interesse,</w:t>
            </w:r>
            <w:r w:rsidRPr="002E5C5F">
              <w:t xml:space="preserve"> og anses dermed for at være </w:t>
            </w:r>
            <w:r w:rsidRPr="002E5C5F">
              <w:rPr>
                <w:b/>
                <w:bCs/>
                <w:i/>
                <w:iCs/>
              </w:rPr>
              <w:t>af samfundsinteresse,</w:t>
            </w:r>
            <w:r w:rsidRPr="002E5C5F">
              <w:rPr>
                <w:b/>
                <w:bCs/>
              </w:rPr>
              <w:t xml:space="preserve"> </w:t>
            </w:r>
            <w:r w:rsidRPr="002E5C5F">
              <w:rPr>
                <w:b/>
                <w:bCs/>
                <w:i/>
                <w:iCs/>
              </w:rPr>
              <w:t>eftersom de bidrager til at nå målene vedrørende folkesundhed, offentlig sikkerhed og beskyttelse af patentinteresser</w:t>
            </w:r>
            <w:r w:rsidRPr="002E5C5F">
              <w:t>.</w:t>
            </w:r>
          </w:p>
        </w:tc>
      </w:tr>
    </w:tbl>
    <w:p w14:paraId="34A2D856" w14:textId="7BCA4E5F" w:rsidR="000B2FDD" w:rsidRPr="002E5C5F" w:rsidRDefault="001D28F8" w:rsidP="000B2FDD">
      <w:pPr>
        <w:pStyle w:val="AMNumberTabs0"/>
      </w:pPr>
      <w:r>
        <w:t>Ændring</w:t>
      </w:r>
      <w:r w:rsidR="000B2FDD" w:rsidRPr="002E5C5F">
        <w:tab/>
      </w:r>
      <w:r w:rsidR="000B2FDD" w:rsidRPr="002E5C5F">
        <w:tab/>
        <w:t>104</w:t>
      </w:r>
    </w:p>
    <w:p w14:paraId="66521D41" w14:textId="77777777" w:rsidR="000B2FDD" w:rsidRPr="002E5C5F" w:rsidRDefault="000B2FDD" w:rsidP="000B2FDD">
      <w:pPr>
        <w:pStyle w:val="NormalBold12b"/>
      </w:pPr>
      <w:r w:rsidRPr="002E5C5F">
        <w:t>Forslag til forordning</w:t>
      </w:r>
    </w:p>
    <w:p w14:paraId="7739216C" w14:textId="77777777" w:rsidR="000B2FDD" w:rsidRPr="002E5C5F" w:rsidRDefault="000B2FDD" w:rsidP="000B2FDD">
      <w:pPr>
        <w:pStyle w:val="NormalBold"/>
      </w:pPr>
      <w:r w:rsidRPr="002E5C5F">
        <w:t>Artikel 7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2C40C9B" w14:textId="77777777" w:rsidTr="00CB4F8D">
        <w:trPr>
          <w:trHeight w:hRule="exact" w:val="240"/>
          <w:jc w:val="center"/>
        </w:trPr>
        <w:tc>
          <w:tcPr>
            <w:tcW w:w="9752" w:type="dxa"/>
            <w:gridSpan w:val="2"/>
            <w:tcBorders>
              <w:top w:val="nil"/>
              <w:left w:val="nil"/>
              <w:bottom w:val="nil"/>
              <w:right w:val="nil"/>
            </w:tcBorders>
          </w:tcPr>
          <w:p w14:paraId="65C43221" w14:textId="77777777" w:rsidR="000B2FDD" w:rsidRPr="002E5C5F" w:rsidRDefault="000B2FDD" w:rsidP="00CB4F8D"/>
        </w:tc>
      </w:tr>
      <w:tr w:rsidR="000B2FDD" w:rsidRPr="002E5C5F" w14:paraId="6469E661" w14:textId="77777777" w:rsidTr="00CB4F8D">
        <w:trPr>
          <w:trHeight w:val="240"/>
          <w:jc w:val="center"/>
        </w:trPr>
        <w:tc>
          <w:tcPr>
            <w:tcW w:w="4876" w:type="dxa"/>
            <w:tcBorders>
              <w:top w:val="nil"/>
              <w:left w:val="nil"/>
              <w:bottom w:val="nil"/>
              <w:right w:val="nil"/>
            </w:tcBorders>
          </w:tcPr>
          <w:p w14:paraId="2624706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EF7D316" w14:textId="1B2D889A" w:rsidR="000B2FDD" w:rsidRPr="002E5C5F" w:rsidRDefault="001D28F8" w:rsidP="00CB4F8D">
            <w:pPr>
              <w:pStyle w:val="AmColumnHeading"/>
            </w:pPr>
            <w:r>
              <w:t>Ændring</w:t>
            </w:r>
          </w:p>
        </w:tc>
      </w:tr>
      <w:tr w:rsidR="000B2FDD" w:rsidRPr="002E5C5F" w14:paraId="287A78E8" w14:textId="77777777" w:rsidTr="00CB4F8D">
        <w:trPr>
          <w:jc w:val="center"/>
        </w:trPr>
        <w:tc>
          <w:tcPr>
            <w:tcW w:w="4876" w:type="dxa"/>
            <w:tcBorders>
              <w:top w:val="nil"/>
              <w:left w:val="nil"/>
              <w:bottom w:val="nil"/>
              <w:right w:val="nil"/>
            </w:tcBorders>
          </w:tcPr>
          <w:p w14:paraId="4DB80CF3" w14:textId="77777777" w:rsidR="000B2FDD" w:rsidRPr="002E5C5F" w:rsidRDefault="000B2FDD" w:rsidP="00CB4F8D">
            <w:pPr>
              <w:pStyle w:val="Normal6a"/>
            </w:pPr>
            <w:r w:rsidRPr="002E5C5F">
              <w:lastRenderedPageBreak/>
              <w:t xml:space="preserve">Medlemsstaternes myndigheder sikrer, at de relevante tilladelsesprocedurer for strategiske projekter </w:t>
            </w:r>
            <w:r w:rsidRPr="002E5C5F">
              <w:rPr>
                <w:b/>
                <w:bCs/>
                <w:i/>
                <w:iCs/>
              </w:rPr>
              <w:t>gennemføres så hurtigt som muligt</w:t>
            </w:r>
            <w:r w:rsidRPr="002E5C5F">
              <w:t xml:space="preserve">, idet de </w:t>
            </w:r>
            <w:r w:rsidRPr="002E5C5F">
              <w:rPr>
                <w:b/>
                <w:bCs/>
                <w:i/>
                <w:iCs/>
              </w:rPr>
              <w:t>først og fremmest</w:t>
            </w:r>
            <w:r w:rsidRPr="002E5C5F">
              <w:t xml:space="preserve"> tilbyder alle former for hasteprocedurer, som EU-retten og national ret giver mulighed for.</w:t>
            </w:r>
          </w:p>
        </w:tc>
        <w:tc>
          <w:tcPr>
            <w:tcW w:w="4876" w:type="dxa"/>
            <w:tcBorders>
              <w:top w:val="nil"/>
              <w:left w:val="nil"/>
              <w:bottom w:val="nil"/>
              <w:right w:val="nil"/>
            </w:tcBorders>
          </w:tcPr>
          <w:p w14:paraId="28D5ADD4" w14:textId="77777777" w:rsidR="000B2FDD" w:rsidRPr="002E5C5F" w:rsidRDefault="000B2FDD" w:rsidP="00CB4F8D">
            <w:pPr>
              <w:pStyle w:val="Normal6a"/>
            </w:pPr>
            <w:r w:rsidRPr="002E5C5F">
              <w:t xml:space="preserve">Medlemsstaternes myndigheder sikrer, at de relevante tilladelsesprocedurer </w:t>
            </w:r>
            <w:r w:rsidRPr="002E5C5F">
              <w:rPr>
                <w:b/>
                <w:bCs/>
                <w:i/>
                <w:iCs/>
              </w:rPr>
              <w:t>og tilhørende certificerings- og inspektionsprocesser</w:t>
            </w:r>
            <w:r w:rsidRPr="002E5C5F">
              <w:t xml:space="preserve"> for strategiske projekter </w:t>
            </w:r>
            <w:r w:rsidRPr="002E5C5F">
              <w:rPr>
                <w:b/>
                <w:bCs/>
                <w:i/>
                <w:iCs/>
              </w:rPr>
              <w:t>bliver hastebehandlet</w:t>
            </w:r>
            <w:r w:rsidRPr="002E5C5F">
              <w:t xml:space="preserve">, idet de </w:t>
            </w:r>
            <w:r w:rsidRPr="002E5C5F">
              <w:rPr>
                <w:b/>
                <w:bCs/>
                <w:i/>
                <w:iCs/>
              </w:rPr>
              <w:t>navnlig</w:t>
            </w:r>
            <w:r w:rsidRPr="002E5C5F">
              <w:t xml:space="preserve"> tilbyder alle former for hasteprocedurer, som EU-retten og national ret giver mulighed for</w:t>
            </w:r>
            <w:r w:rsidRPr="002E5C5F">
              <w:rPr>
                <w:b/>
                <w:bCs/>
                <w:i/>
                <w:iCs/>
              </w:rPr>
              <w:t>, samtidig med at det sikres, at der foretages kvalitets- og robusthedsvurderinger, at de højeste relevante standarder for miljøbeskyttelse, sundhed og sikkerhed på arbejdspladsen efterleves.</w:t>
            </w:r>
          </w:p>
        </w:tc>
      </w:tr>
    </w:tbl>
    <w:p w14:paraId="7D7D1C6B" w14:textId="3CDE399D" w:rsidR="000B2FDD" w:rsidRPr="002E5C5F" w:rsidRDefault="001D28F8" w:rsidP="000B2FDD">
      <w:pPr>
        <w:pStyle w:val="AMNumberTabs0"/>
      </w:pPr>
      <w:r>
        <w:t>Ændring</w:t>
      </w:r>
      <w:r w:rsidR="000B2FDD" w:rsidRPr="002E5C5F">
        <w:tab/>
      </w:r>
      <w:r w:rsidR="000B2FDD" w:rsidRPr="002E5C5F">
        <w:tab/>
        <w:t>105</w:t>
      </w:r>
    </w:p>
    <w:p w14:paraId="43B8214B" w14:textId="77777777" w:rsidR="000B2FDD" w:rsidRPr="002E5C5F" w:rsidRDefault="000B2FDD" w:rsidP="000B2FDD">
      <w:pPr>
        <w:pStyle w:val="NormalBold12b"/>
      </w:pPr>
      <w:r w:rsidRPr="002E5C5F">
        <w:t>Forslag til forordning</w:t>
      </w:r>
    </w:p>
    <w:p w14:paraId="09E20DCB" w14:textId="77777777" w:rsidR="000B2FDD" w:rsidRPr="002E5C5F" w:rsidRDefault="000B2FDD" w:rsidP="000B2FDD">
      <w:pPr>
        <w:pStyle w:val="NormalBold"/>
      </w:pPr>
      <w:r w:rsidRPr="002E5C5F">
        <w:t>Artikel 8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C79D155" w14:textId="77777777" w:rsidTr="00CB4F8D">
        <w:trPr>
          <w:trHeight w:hRule="exact" w:val="240"/>
          <w:jc w:val="center"/>
        </w:trPr>
        <w:tc>
          <w:tcPr>
            <w:tcW w:w="9752" w:type="dxa"/>
            <w:gridSpan w:val="2"/>
            <w:tcBorders>
              <w:top w:val="nil"/>
              <w:left w:val="nil"/>
              <w:bottom w:val="nil"/>
              <w:right w:val="nil"/>
            </w:tcBorders>
          </w:tcPr>
          <w:p w14:paraId="4037EC87" w14:textId="77777777" w:rsidR="000B2FDD" w:rsidRPr="002E5C5F" w:rsidRDefault="000B2FDD" w:rsidP="00CB4F8D"/>
        </w:tc>
      </w:tr>
      <w:tr w:rsidR="000B2FDD" w:rsidRPr="002E5C5F" w14:paraId="05CEC13C" w14:textId="77777777" w:rsidTr="00CB4F8D">
        <w:trPr>
          <w:trHeight w:val="240"/>
          <w:jc w:val="center"/>
        </w:trPr>
        <w:tc>
          <w:tcPr>
            <w:tcW w:w="4876" w:type="dxa"/>
            <w:tcBorders>
              <w:top w:val="nil"/>
              <w:left w:val="nil"/>
              <w:bottom w:val="nil"/>
              <w:right w:val="nil"/>
            </w:tcBorders>
          </w:tcPr>
          <w:p w14:paraId="28607F0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8F4E3AA" w14:textId="34550252" w:rsidR="000B2FDD" w:rsidRPr="002E5C5F" w:rsidRDefault="001D28F8" w:rsidP="00CB4F8D">
            <w:pPr>
              <w:pStyle w:val="AmColumnHeading"/>
            </w:pPr>
            <w:r>
              <w:t>Ændring</w:t>
            </w:r>
          </w:p>
        </w:tc>
      </w:tr>
      <w:tr w:rsidR="000B2FDD" w:rsidRPr="002E5C5F" w14:paraId="0D568F3F" w14:textId="77777777" w:rsidTr="00CB4F8D">
        <w:trPr>
          <w:jc w:val="center"/>
        </w:trPr>
        <w:tc>
          <w:tcPr>
            <w:tcW w:w="4876" w:type="dxa"/>
            <w:tcBorders>
              <w:top w:val="nil"/>
              <w:left w:val="nil"/>
              <w:bottom w:val="nil"/>
              <w:right w:val="nil"/>
            </w:tcBorders>
          </w:tcPr>
          <w:p w14:paraId="67D7D16B" w14:textId="77777777" w:rsidR="000B2FDD" w:rsidRPr="002E5C5F" w:rsidRDefault="000B2FDD" w:rsidP="00CB4F8D">
            <w:pPr>
              <w:pStyle w:val="Normal6a"/>
            </w:pPr>
            <w:r w:rsidRPr="002E5C5F">
              <w:t>Administrativ støtte</w:t>
            </w:r>
          </w:p>
        </w:tc>
        <w:tc>
          <w:tcPr>
            <w:tcW w:w="4876" w:type="dxa"/>
            <w:tcBorders>
              <w:top w:val="nil"/>
              <w:left w:val="nil"/>
              <w:bottom w:val="nil"/>
              <w:right w:val="nil"/>
            </w:tcBorders>
          </w:tcPr>
          <w:p w14:paraId="5D89DFAB" w14:textId="77777777" w:rsidR="000B2FDD" w:rsidRPr="002E5C5F" w:rsidRDefault="000B2FDD" w:rsidP="00CB4F8D">
            <w:pPr>
              <w:pStyle w:val="Normal6a"/>
            </w:pPr>
            <w:r w:rsidRPr="002E5C5F">
              <w:t xml:space="preserve">Administrativ </w:t>
            </w:r>
            <w:r w:rsidRPr="002E5C5F">
              <w:rPr>
                <w:b/>
                <w:bCs/>
                <w:i/>
                <w:iCs/>
              </w:rPr>
              <w:t>og teknisk</w:t>
            </w:r>
            <w:r w:rsidRPr="002E5C5F">
              <w:t xml:space="preserve"> støtte</w:t>
            </w:r>
          </w:p>
        </w:tc>
      </w:tr>
    </w:tbl>
    <w:p w14:paraId="4CC21B7C" w14:textId="3C46C5CD" w:rsidR="000B2FDD" w:rsidRPr="002E5C5F" w:rsidRDefault="001D28F8" w:rsidP="000B2FDD">
      <w:pPr>
        <w:pStyle w:val="AMNumberTabs0"/>
      </w:pPr>
      <w:r>
        <w:t>Ændring</w:t>
      </w:r>
      <w:r w:rsidR="000B2FDD" w:rsidRPr="002E5C5F">
        <w:tab/>
      </w:r>
      <w:r w:rsidR="000B2FDD" w:rsidRPr="002E5C5F">
        <w:tab/>
        <w:t>106</w:t>
      </w:r>
    </w:p>
    <w:p w14:paraId="4DA53558" w14:textId="77777777" w:rsidR="000B2FDD" w:rsidRPr="002E5C5F" w:rsidRDefault="000B2FDD" w:rsidP="000B2FDD">
      <w:pPr>
        <w:pStyle w:val="NormalBold12b"/>
      </w:pPr>
      <w:r w:rsidRPr="002E5C5F">
        <w:t>Forslag til forordning</w:t>
      </w:r>
    </w:p>
    <w:p w14:paraId="55FC4DE1" w14:textId="77777777" w:rsidR="000B2FDD" w:rsidRPr="002E5C5F" w:rsidRDefault="000B2FDD" w:rsidP="000B2FDD">
      <w:pPr>
        <w:pStyle w:val="NormalBold"/>
      </w:pPr>
      <w:r w:rsidRPr="002E5C5F">
        <w:t>Artikel 8 – stk.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0DE11EC" w14:textId="77777777" w:rsidTr="00CB4F8D">
        <w:trPr>
          <w:trHeight w:hRule="exact" w:val="240"/>
          <w:jc w:val="center"/>
        </w:trPr>
        <w:tc>
          <w:tcPr>
            <w:tcW w:w="9752" w:type="dxa"/>
            <w:gridSpan w:val="2"/>
            <w:tcBorders>
              <w:top w:val="nil"/>
              <w:left w:val="nil"/>
              <w:bottom w:val="nil"/>
              <w:right w:val="nil"/>
            </w:tcBorders>
          </w:tcPr>
          <w:p w14:paraId="4B449391" w14:textId="77777777" w:rsidR="000B2FDD" w:rsidRPr="002E5C5F" w:rsidRDefault="000B2FDD" w:rsidP="00CB4F8D"/>
        </w:tc>
      </w:tr>
      <w:tr w:rsidR="000B2FDD" w:rsidRPr="002E5C5F" w14:paraId="3EEFF1CF" w14:textId="77777777" w:rsidTr="00CB4F8D">
        <w:trPr>
          <w:trHeight w:val="240"/>
          <w:jc w:val="center"/>
        </w:trPr>
        <w:tc>
          <w:tcPr>
            <w:tcW w:w="4876" w:type="dxa"/>
            <w:tcBorders>
              <w:top w:val="nil"/>
              <w:left w:val="nil"/>
              <w:bottom w:val="nil"/>
              <w:right w:val="nil"/>
            </w:tcBorders>
          </w:tcPr>
          <w:p w14:paraId="026241F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E8928D3" w14:textId="021F244A" w:rsidR="000B2FDD" w:rsidRPr="002E5C5F" w:rsidRDefault="001D28F8" w:rsidP="00CB4F8D">
            <w:pPr>
              <w:pStyle w:val="AmColumnHeading"/>
            </w:pPr>
            <w:r>
              <w:t>Ændring</w:t>
            </w:r>
          </w:p>
        </w:tc>
      </w:tr>
      <w:tr w:rsidR="000B2FDD" w:rsidRPr="002E5C5F" w14:paraId="191D42C1" w14:textId="77777777" w:rsidTr="00CB4F8D">
        <w:trPr>
          <w:jc w:val="center"/>
        </w:trPr>
        <w:tc>
          <w:tcPr>
            <w:tcW w:w="4876" w:type="dxa"/>
            <w:tcBorders>
              <w:top w:val="nil"/>
              <w:left w:val="nil"/>
              <w:bottom w:val="nil"/>
              <w:right w:val="nil"/>
            </w:tcBorders>
          </w:tcPr>
          <w:p w14:paraId="161C63CD" w14:textId="77777777" w:rsidR="000B2FDD" w:rsidRPr="002E5C5F" w:rsidRDefault="000B2FDD" w:rsidP="00CB4F8D">
            <w:pPr>
              <w:pStyle w:val="Normal6a"/>
            </w:pPr>
            <w:r w:rsidRPr="002E5C5F">
              <w:t>b)</w:t>
            </w:r>
            <w:r w:rsidRPr="002E5C5F">
              <w:tab/>
              <w:t xml:space="preserve">vedrørende </w:t>
            </w:r>
            <w:r w:rsidRPr="002E5C5F">
              <w:rPr>
                <w:b/>
                <w:bCs/>
                <w:i/>
                <w:iCs/>
              </w:rPr>
              <w:t>information</w:t>
            </w:r>
            <w:r w:rsidRPr="002E5C5F">
              <w:t xml:space="preserve"> af offentligheden med det formål at øge borgernes opbakning til det strategiske projekt</w:t>
            </w:r>
          </w:p>
        </w:tc>
        <w:tc>
          <w:tcPr>
            <w:tcW w:w="4876" w:type="dxa"/>
            <w:tcBorders>
              <w:top w:val="nil"/>
              <w:left w:val="nil"/>
              <w:bottom w:val="nil"/>
              <w:right w:val="nil"/>
            </w:tcBorders>
          </w:tcPr>
          <w:p w14:paraId="5A2D5B87" w14:textId="77777777" w:rsidR="000B2FDD" w:rsidRPr="002E5C5F" w:rsidRDefault="000B2FDD" w:rsidP="00CB4F8D">
            <w:pPr>
              <w:pStyle w:val="Normal6a"/>
            </w:pPr>
            <w:r w:rsidRPr="002E5C5F">
              <w:t>b)</w:t>
            </w:r>
            <w:r w:rsidRPr="002E5C5F">
              <w:tab/>
              <w:t xml:space="preserve">vedrørende </w:t>
            </w:r>
            <w:r w:rsidRPr="002E5C5F">
              <w:rPr>
                <w:b/>
                <w:bCs/>
                <w:i/>
                <w:iCs/>
              </w:rPr>
              <w:t>orientering</w:t>
            </w:r>
            <w:r w:rsidRPr="002E5C5F">
              <w:t xml:space="preserve"> af offentligheden med det formål at øge borgernes opbakning til det </w:t>
            </w:r>
            <w:r w:rsidRPr="002E5C5F">
              <w:rPr>
                <w:b/>
                <w:bCs/>
                <w:i/>
                <w:iCs/>
              </w:rPr>
              <w:t>pågældende</w:t>
            </w:r>
            <w:r w:rsidRPr="002E5C5F">
              <w:t xml:space="preserve"> strategiske projekt </w:t>
            </w:r>
            <w:r w:rsidRPr="002E5C5F">
              <w:rPr>
                <w:b/>
                <w:bCs/>
                <w:i/>
                <w:iCs/>
              </w:rPr>
              <w:t>og, hvor det er relevant, at fremme afholdelse af de påkrævede høringer af lokalsamfund, organisationer og arbejdsmarkedets parter</w:t>
            </w:r>
          </w:p>
        </w:tc>
      </w:tr>
    </w:tbl>
    <w:p w14:paraId="1296B17F" w14:textId="7FBFE40D" w:rsidR="000B2FDD" w:rsidRPr="002E5C5F" w:rsidRDefault="001D28F8" w:rsidP="000B2FDD">
      <w:pPr>
        <w:pStyle w:val="AMNumberTabs0"/>
      </w:pPr>
      <w:r>
        <w:t>Ændring</w:t>
      </w:r>
      <w:r w:rsidR="000B2FDD" w:rsidRPr="002E5C5F">
        <w:tab/>
      </w:r>
      <w:r w:rsidR="000B2FDD" w:rsidRPr="002E5C5F">
        <w:tab/>
        <w:t>107</w:t>
      </w:r>
    </w:p>
    <w:p w14:paraId="3A23FE46" w14:textId="77777777" w:rsidR="000B2FDD" w:rsidRPr="002E5C5F" w:rsidRDefault="000B2FDD" w:rsidP="000B2FDD">
      <w:pPr>
        <w:pStyle w:val="NormalBold12b"/>
      </w:pPr>
      <w:r w:rsidRPr="002E5C5F">
        <w:t>Forslag til forordning</w:t>
      </w:r>
    </w:p>
    <w:p w14:paraId="11DE928F" w14:textId="77777777" w:rsidR="000B2FDD" w:rsidRPr="002E5C5F" w:rsidRDefault="000B2FDD" w:rsidP="000B2FDD">
      <w:pPr>
        <w:pStyle w:val="NormalBold"/>
      </w:pPr>
      <w:r w:rsidRPr="002E5C5F">
        <w:t>Artikel 8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DDFD2AF" w14:textId="77777777" w:rsidTr="00CB4F8D">
        <w:trPr>
          <w:trHeight w:hRule="exact" w:val="240"/>
          <w:jc w:val="center"/>
        </w:trPr>
        <w:tc>
          <w:tcPr>
            <w:tcW w:w="9752" w:type="dxa"/>
            <w:gridSpan w:val="2"/>
            <w:tcBorders>
              <w:top w:val="nil"/>
              <w:left w:val="nil"/>
              <w:bottom w:val="nil"/>
              <w:right w:val="nil"/>
            </w:tcBorders>
          </w:tcPr>
          <w:p w14:paraId="22A9243C" w14:textId="77777777" w:rsidR="000B2FDD" w:rsidRPr="002E5C5F" w:rsidRDefault="000B2FDD" w:rsidP="00CB4F8D"/>
        </w:tc>
      </w:tr>
      <w:tr w:rsidR="000B2FDD" w:rsidRPr="002E5C5F" w14:paraId="5CB8DA43" w14:textId="77777777" w:rsidTr="00CB4F8D">
        <w:trPr>
          <w:trHeight w:val="240"/>
          <w:jc w:val="center"/>
        </w:trPr>
        <w:tc>
          <w:tcPr>
            <w:tcW w:w="4876" w:type="dxa"/>
            <w:tcBorders>
              <w:top w:val="nil"/>
              <w:left w:val="nil"/>
              <w:bottom w:val="nil"/>
              <w:right w:val="nil"/>
            </w:tcBorders>
          </w:tcPr>
          <w:p w14:paraId="1EA268F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7A12943" w14:textId="7F9CB744" w:rsidR="000B2FDD" w:rsidRPr="002E5C5F" w:rsidRDefault="001D28F8" w:rsidP="00CB4F8D">
            <w:pPr>
              <w:pStyle w:val="AmColumnHeading"/>
            </w:pPr>
            <w:r>
              <w:t>Ændring</w:t>
            </w:r>
          </w:p>
        </w:tc>
      </w:tr>
      <w:tr w:rsidR="000B2FDD" w:rsidRPr="002E5C5F" w14:paraId="6BD687BA" w14:textId="77777777" w:rsidTr="00CB4F8D">
        <w:trPr>
          <w:jc w:val="center"/>
        </w:trPr>
        <w:tc>
          <w:tcPr>
            <w:tcW w:w="4876" w:type="dxa"/>
            <w:tcBorders>
              <w:top w:val="nil"/>
              <w:left w:val="nil"/>
              <w:bottom w:val="nil"/>
              <w:right w:val="nil"/>
            </w:tcBorders>
          </w:tcPr>
          <w:p w14:paraId="3A9A1DE6" w14:textId="77777777" w:rsidR="000B2FDD" w:rsidRPr="002E5C5F" w:rsidRDefault="000B2FDD" w:rsidP="00CB4F8D">
            <w:pPr>
              <w:pStyle w:val="Normal6a"/>
            </w:pPr>
            <w:r w:rsidRPr="002E5C5F">
              <w:t>2.</w:t>
            </w:r>
            <w:r w:rsidRPr="002E5C5F">
              <w:tab/>
              <w:t xml:space="preserve">Medlemsstaten er, når den yder administrativ støtte og bistand som omhandlet i stk. 1, særligt opmærksom på små og mellemstore virksomheder (SMV'er) og opretter, hvis det er relevant, en særlig kanal til kommunikation med </w:t>
            </w:r>
            <w:r w:rsidRPr="002E5C5F">
              <w:rPr>
                <w:b/>
                <w:bCs/>
                <w:i/>
                <w:iCs/>
              </w:rPr>
              <w:lastRenderedPageBreak/>
              <w:t>SMV'er</w:t>
            </w:r>
            <w:r w:rsidRPr="002E5C5F">
              <w:t>, hvor den kan give vejledning og besvare spørgsmål vedrørende gennemførelsen af denne forordning.</w:t>
            </w:r>
          </w:p>
        </w:tc>
        <w:tc>
          <w:tcPr>
            <w:tcW w:w="4876" w:type="dxa"/>
            <w:tcBorders>
              <w:top w:val="nil"/>
              <w:left w:val="nil"/>
              <w:bottom w:val="nil"/>
              <w:right w:val="nil"/>
            </w:tcBorders>
          </w:tcPr>
          <w:p w14:paraId="4579C710" w14:textId="77777777" w:rsidR="000B2FDD" w:rsidRPr="002E5C5F" w:rsidRDefault="000B2FDD" w:rsidP="00CB4F8D">
            <w:pPr>
              <w:pStyle w:val="Normal6a"/>
            </w:pPr>
            <w:r w:rsidRPr="002E5C5F">
              <w:lastRenderedPageBreak/>
              <w:t>2.</w:t>
            </w:r>
            <w:r w:rsidRPr="002E5C5F">
              <w:tab/>
              <w:t>Medlemsstaten er, når den yder administrativ støtte og bistand som omhandlet i stk. 1, særligt opmærksom på små og mellemstore virksomheder (SMV'er)</w:t>
            </w:r>
            <w:r w:rsidRPr="002E5C5F">
              <w:rPr>
                <w:b/>
                <w:bCs/>
                <w:i/>
                <w:iCs/>
              </w:rPr>
              <w:t xml:space="preserve">, små </w:t>
            </w:r>
            <w:proofErr w:type="spellStart"/>
            <w:r w:rsidRPr="002E5C5F">
              <w:rPr>
                <w:b/>
                <w:bCs/>
                <w:i/>
                <w:iCs/>
              </w:rPr>
              <w:t>midcapselskaber</w:t>
            </w:r>
            <w:proofErr w:type="spellEnd"/>
            <w:r w:rsidRPr="002E5C5F">
              <w:rPr>
                <w:b/>
                <w:bCs/>
                <w:i/>
                <w:iCs/>
              </w:rPr>
              <w:t xml:space="preserve"> og almennyttige virksomheder</w:t>
            </w:r>
            <w:r w:rsidRPr="002E5C5F">
              <w:t xml:space="preserve"> og opretter, </w:t>
            </w:r>
            <w:r w:rsidRPr="002E5C5F">
              <w:lastRenderedPageBreak/>
              <w:t xml:space="preserve">hvis det er relevant, en særlig kanal til kommunikation med </w:t>
            </w:r>
            <w:r w:rsidRPr="002E5C5F">
              <w:rPr>
                <w:b/>
                <w:bCs/>
                <w:i/>
                <w:iCs/>
              </w:rPr>
              <w:t>disse</w:t>
            </w:r>
            <w:r w:rsidRPr="002E5C5F">
              <w:t>, hvor den kan give vejledning og besvare spørgsmål vedrørende gennemførelsen af denne forordning.</w:t>
            </w:r>
          </w:p>
        </w:tc>
      </w:tr>
    </w:tbl>
    <w:p w14:paraId="2021DF63" w14:textId="3A2F95E1" w:rsidR="000B2FDD" w:rsidRPr="002E5C5F" w:rsidRDefault="001D28F8" w:rsidP="000B2FDD">
      <w:pPr>
        <w:pStyle w:val="AMNumberTabs0"/>
      </w:pPr>
      <w:r>
        <w:lastRenderedPageBreak/>
        <w:t>Ændring</w:t>
      </w:r>
      <w:r w:rsidR="000B2FDD" w:rsidRPr="002E5C5F">
        <w:tab/>
      </w:r>
      <w:r w:rsidR="000B2FDD" w:rsidRPr="002E5C5F">
        <w:tab/>
        <w:t>108</w:t>
      </w:r>
    </w:p>
    <w:p w14:paraId="4E839355" w14:textId="77777777" w:rsidR="000B2FDD" w:rsidRPr="002E5C5F" w:rsidRDefault="000B2FDD" w:rsidP="000B2FDD">
      <w:pPr>
        <w:pStyle w:val="NormalBold12b"/>
      </w:pPr>
      <w:r w:rsidRPr="002E5C5F">
        <w:t>Forslag til forordning</w:t>
      </w:r>
    </w:p>
    <w:p w14:paraId="28B810D4" w14:textId="77777777" w:rsidR="000B2FDD" w:rsidRPr="002E5C5F" w:rsidRDefault="000B2FDD" w:rsidP="000B2FDD">
      <w:pPr>
        <w:pStyle w:val="NormalBold"/>
      </w:pPr>
      <w:r w:rsidRPr="002E5C5F">
        <w:t>Artikel 8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1071476" w14:textId="77777777" w:rsidTr="00CB4F8D">
        <w:trPr>
          <w:trHeight w:hRule="exact" w:val="240"/>
          <w:jc w:val="center"/>
        </w:trPr>
        <w:tc>
          <w:tcPr>
            <w:tcW w:w="9752" w:type="dxa"/>
            <w:gridSpan w:val="2"/>
            <w:tcBorders>
              <w:top w:val="nil"/>
              <w:left w:val="nil"/>
              <w:bottom w:val="nil"/>
              <w:right w:val="nil"/>
            </w:tcBorders>
          </w:tcPr>
          <w:p w14:paraId="386A4C8A" w14:textId="77777777" w:rsidR="000B2FDD" w:rsidRPr="002E5C5F" w:rsidRDefault="000B2FDD" w:rsidP="00CB4F8D"/>
        </w:tc>
      </w:tr>
      <w:tr w:rsidR="000B2FDD" w:rsidRPr="002E5C5F" w14:paraId="76F19D7D" w14:textId="77777777" w:rsidTr="00CB4F8D">
        <w:trPr>
          <w:trHeight w:val="240"/>
          <w:jc w:val="center"/>
        </w:trPr>
        <w:tc>
          <w:tcPr>
            <w:tcW w:w="4876" w:type="dxa"/>
            <w:tcBorders>
              <w:top w:val="nil"/>
              <w:left w:val="nil"/>
              <w:bottom w:val="nil"/>
              <w:right w:val="nil"/>
            </w:tcBorders>
          </w:tcPr>
          <w:p w14:paraId="67A8D3E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2D60102" w14:textId="4E959B0D" w:rsidR="000B2FDD" w:rsidRPr="002E5C5F" w:rsidRDefault="001D28F8" w:rsidP="00CB4F8D">
            <w:pPr>
              <w:pStyle w:val="AmColumnHeading"/>
            </w:pPr>
            <w:r>
              <w:t>Ændring</w:t>
            </w:r>
          </w:p>
        </w:tc>
      </w:tr>
      <w:tr w:rsidR="000B2FDD" w:rsidRPr="002E5C5F" w14:paraId="09557B98" w14:textId="77777777" w:rsidTr="00CB4F8D">
        <w:trPr>
          <w:jc w:val="center"/>
        </w:trPr>
        <w:tc>
          <w:tcPr>
            <w:tcW w:w="4876" w:type="dxa"/>
            <w:tcBorders>
              <w:top w:val="nil"/>
              <w:left w:val="nil"/>
              <w:bottom w:val="nil"/>
              <w:right w:val="nil"/>
            </w:tcBorders>
          </w:tcPr>
          <w:p w14:paraId="2E33B69A" w14:textId="77777777" w:rsidR="000B2FDD" w:rsidRPr="002E5C5F" w:rsidRDefault="000B2FDD" w:rsidP="00CB4F8D">
            <w:pPr>
              <w:pStyle w:val="Normal6a"/>
            </w:pPr>
          </w:p>
        </w:tc>
        <w:tc>
          <w:tcPr>
            <w:tcW w:w="4876" w:type="dxa"/>
            <w:tcBorders>
              <w:top w:val="nil"/>
              <w:left w:val="nil"/>
              <w:bottom w:val="nil"/>
              <w:right w:val="nil"/>
            </w:tcBorders>
          </w:tcPr>
          <w:p w14:paraId="10F104E5" w14:textId="77777777" w:rsidR="000B2FDD" w:rsidRPr="002E5C5F" w:rsidRDefault="000B2FDD" w:rsidP="00CB4F8D">
            <w:pPr>
              <w:pStyle w:val="Normal6a"/>
              <w:rPr>
                <w:b/>
                <w:i/>
              </w:rPr>
            </w:pPr>
            <w:r w:rsidRPr="002E5C5F">
              <w:rPr>
                <w:b/>
                <w:i/>
              </w:rPr>
              <w:t>2a.</w:t>
            </w:r>
            <w:r w:rsidRPr="002E5C5F">
              <w:rPr>
                <w:b/>
                <w:i/>
              </w:rPr>
              <w:tab/>
              <w:t xml:space="preserve">Medlemsstaterne tilsikrer, at et strategisk projekt, der er beliggende på deres område, ydes den administrative og tekniske støtte, der er nødvendig for at forebygge eller afbøde uforudsete afbrydelser i forsyningen af energi, gas eller varme, der er nødvendig for at etablere eller udvide produktionskapacitet, bl.a. ved at fremme rettidig adgang til relevante </w:t>
            </w:r>
            <w:proofErr w:type="spellStart"/>
            <w:r w:rsidRPr="002E5C5F">
              <w:rPr>
                <w:b/>
                <w:i/>
              </w:rPr>
              <w:t>netforbindelser</w:t>
            </w:r>
            <w:proofErr w:type="spellEnd"/>
            <w:r w:rsidRPr="002E5C5F">
              <w:rPr>
                <w:b/>
                <w:i/>
              </w:rPr>
              <w:t xml:space="preserve"> og relevant </w:t>
            </w:r>
            <w:proofErr w:type="spellStart"/>
            <w:r w:rsidRPr="002E5C5F">
              <w:rPr>
                <w:b/>
                <w:i/>
              </w:rPr>
              <w:t>netkapacitet</w:t>
            </w:r>
            <w:proofErr w:type="spellEnd"/>
            <w:r w:rsidRPr="002E5C5F">
              <w:rPr>
                <w:b/>
                <w:i/>
              </w:rPr>
              <w:t xml:space="preserve"> og koordinere med de kompetente </w:t>
            </w:r>
            <w:proofErr w:type="spellStart"/>
            <w:r w:rsidRPr="002E5C5F">
              <w:rPr>
                <w:b/>
                <w:i/>
              </w:rPr>
              <w:t>netoperatører</w:t>
            </w:r>
            <w:proofErr w:type="spellEnd"/>
            <w:r w:rsidRPr="002E5C5F">
              <w:rPr>
                <w:b/>
                <w:i/>
              </w:rPr>
              <w:t xml:space="preserve"> for at sikre forsyningsstabilitet og </w:t>
            </w:r>
            <w:r w:rsidRPr="002E5C5F">
              <w:rPr>
                <w:b/>
                <w:i/>
              </w:rPr>
              <w:noBreakHyphen/>
              <w:t>kontinuitet.</w:t>
            </w:r>
          </w:p>
        </w:tc>
      </w:tr>
    </w:tbl>
    <w:p w14:paraId="2F7324C0" w14:textId="5C6A120B" w:rsidR="000B2FDD" w:rsidRPr="002E5C5F" w:rsidRDefault="001D28F8" w:rsidP="000B2FDD">
      <w:pPr>
        <w:pStyle w:val="AMNumberTabs0"/>
      </w:pPr>
      <w:r>
        <w:t>Ændring</w:t>
      </w:r>
      <w:r w:rsidR="000B2FDD" w:rsidRPr="002E5C5F">
        <w:tab/>
      </w:r>
      <w:r w:rsidR="000B2FDD" w:rsidRPr="002E5C5F">
        <w:tab/>
        <w:t>109</w:t>
      </w:r>
    </w:p>
    <w:p w14:paraId="6F55ABDE" w14:textId="77777777" w:rsidR="000B2FDD" w:rsidRPr="002E5C5F" w:rsidRDefault="000B2FDD" w:rsidP="000B2FDD">
      <w:pPr>
        <w:pStyle w:val="NormalBold12b"/>
      </w:pPr>
      <w:r w:rsidRPr="002E5C5F">
        <w:t>Forslag til forordning</w:t>
      </w:r>
    </w:p>
    <w:p w14:paraId="44AF66D9" w14:textId="77777777" w:rsidR="000B2FDD" w:rsidRPr="002E5C5F" w:rsidRDefault="000B2FDD" w:rsidP="000B2FDD">
      <w:pPr>
        <w:pStyle w:val="NormalBold"/>
      </w:pPr>
      <w:r w:rsidRPr="002E5C5F">
        <w:t>Artikel 8 – stk. 2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CEB5089" w14:textId="77777777" w:rsidTr="00CB4F8D">
        <w:trPr>
          <w:trHeight w:hRule="exact" w:val="240"/>
          <w:jc w:val="center"/>
        </w:trPr>
        <w:tc>
          <w:tcPr>
            <w:tcW w:w="9752" w:type="dxa"/>
            <w:gridSpan w:val="2"/>
            <w:tcBorders>
              <w:top w:val="nil"/>
              <w:left w:val="nil"/>
              <w:bottom w:val="nil"/>
              <w:right w:val="nil"/>
            </w:tcBorders>
          </w:tcPr>
          <w:p w14:paraId="18096EC6" w14:textId="77777777" w:rsidR="000B2FDD" w:rsidRPr="002E5C5F" w:rsidRDefault="000B2FDD" w:rsidP="00CB4F8D"/>
        </w:tc>
      </w:tr>
      <w:tr w:rsidR="000B2FDD" w:rsidRPr="002E5C5F" w14:paraId="4FD6C973" w14:textId="77777777" w:rsidTr="00CB4F8D">
        <w:trPr>
          <w:trHeight w:val="240"/>
          <w:jc w:val="center"/>
        </w:trPr>
        <w:tc>
          <w:tcPr>
            <w:tcW w:w="4876" w:type="dxa"/>
            <w:tcBorders>
              <w:top w:val="nil"/>
              <w:left w:val="nil"/>
              <w:bottom w:val="nil"/>
              <w:right w:val="nil"/>
            </w:tcBorders>
          </w:tcPr>
          <w:p w14:paraId="2A7D70D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95F80A4" w14:textId="6C432568" w:rsidR="000B2FDD" w:rsidRPr="002E5C5F" w:rsidRDefault="001D28F8" w:rsidP="00CB4F8D">
            <w:pPr>
              <w:pStyle w:val="AmColumnHeading"/>
            </w:pPr>
            <w:r>
              <w:t>Ændring</w:t>
            </w:r>
          </w:p>
        </w:tc>
      </w:tr>
      <w:tr w:rsidR="000B2FDD" w:rsidRPr="002E5C5F" w14:paraId="52F61570" w14:textId="77777777" w:rsidTr="00CB4F8D">
        <w:trPr>
          <w:jc w:val="center"/>
        </w:trPr>
        <w:tc>
          <w:tcPr>
            <w:tcW w:w="4876" w:type="dxa"/>
            <w:tcBorders>
              <w:top w:val="nil"/>
              <w:left w:val="nil"/>
              <w:bottom w:val="nil"/>
              <w:right w:val="nil"/>
            </w:tcBorders>
          </w:tcPr>
          <w:p w14:paraId="7DFB319E" w14:textId="77777777" w:rsidR="000B2FDD" w:rsidRPr="002E5C5F" w:rsidRDefault="000B2FDD" w:rsidP="00CB4F8D">
            <w:pPr>
              <w:pStyle w:val="Normal6a"/>
            </w:pPr>
          </w:p>
        </w:tc>
        <w:tc>
          <w:tcPr>
            <w:tcW w:w="4876" w:type="dxa"/>
            <w:tcBorders>
              <w:top w:val="nil"/>
              <w:left w:val="nil"/>
              <w:bottom w:val="nil"/>
              <w:right w:val="nil"/>
            </w:tcBorders>
          </w:tcPr>
          <w:p w14:paraId="28AB695E" w14:textId="77777777" w:rsidR="000B2FDD" w:rsidRPr="002E5C5F" w:rsidRDefault="000B2FDD" w:rsidP="00CB4F8D">
            <w:pPr>
              <w:pStyle w:val="Normal6a"/>
              <w:rPr>
                <w:b/>
                <w:i/>
              </w:rPr>
            </w:pPr>
            <w:r w:rsidRPr="002E5C5F">
              <w:rPr>
                <w:b/>
                <w:i/>
              </w:rPr>
              <w:t>2b.</w:t>
            </w:r>
            <w:r w:rsidRPr="002E5C5F">
              <w:rPr>
                <w:b/>
                <w:i/>
              </w:rPr>
              <w:tab/>
              <w:t xml:space="preserve">Medlemsstaterne drager omsorg for, at de myndigheder, der yder administrativ støtte, og de myndigheder, der medvirker i tilladelsesprocessen, råder over det </w:t>
            </w:r>
            <w:proofErr w:type="gramStart"/>
            <w:r w:rsidRPr="002E5C5F">
              <w:rPr>
                <w:b/>
                <w:i/>
              </w:rPr>
              <w:t>fornødne</w:t>
            </w:r>
            <w:proofErr w:type="gramEnd"/>
            <w:r w:rsidRPr="002E5C5F">
              <w:rPr>
                <w:b/>
                <w:i/>
              </w:rPr>
              <w:t xml:space="preserve"> antal kvalificerede ansatte og de fornødne finansielle, tekniske og teknologiske ressourcer til på behørig vis at kunne varetage deres opgaver i henhold til denne forordning.</w:t>
            </w:r>
          </w:p>
        </w:tc>
      </w:tr>
    </w:tbl>
    <w:p w14:paraId="45A13ECE" w14:textId="66FEF8D2" w:rsidR="000B2FDD" w:rsidRPr="002E5C5F" w:rsidRDefault="001D28F8" w:rsidP="000B2FDD">
      <w:pPr>
        <w:pStyle w:val="AMNumberTabs0"/>
      </w:pPr>
      <w:r>
        <w:t>Ændring</w:t>
      </w:r>
      <w:r w:rsidR="000B2FDD" w:rsidRPr="002E5C5F">
        <w:tab/>
      </w:r>
      <w:r w:rsidR="000B2FDD" w:rsidRPr="002E5C5F">
        <w:tab/>
        <w:t>110</w:t>
      </w:r>
    </w:p>
    <w:p w14:paraId="55F34BDC" w14:textId="77777777" w:rsidR="000B2FDD" w:rsidRPr="002E5C5F" w:rsidRDefault="000B2FDD" w:rsidP="000B2FDD">
      <w:pPr>
        <w:pStyle w:val="NormalBold12b"/>
      </w:pPr>
      <w:r w:rsidRPr="002E5C5F">
        <w:t>Forslag til forordning</w:t>
      </w:r>
    </w:p>
    <w:p w14:paraId="71B22DC1" w14:textId="77777777" w:rsidR="000B2FDD" w:rsidRPr="002E5C5F" w:rsidRDefault="000B2FDD" w:rsidP="000B2FDD">
      <w:pPr>
        <w:pStyle w:val="NormalBold"/>
      </w:pPr>
      <w:r w:rsidRPr="002E5C5F">
        <w:t>Artikel 11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5F2C0BE" w14:textId="77777777" w:rsidTr="00CB4F8D">
        <w:trPr>
          <w:trHeight w:hRule="exact" w:val="240"/>
          <w:jc w:val="center"/>
        </w:trPr>
        <w:tc>
          <w:tcPr>
            <w:tcW w:w="9752" w:type="dxa"/>
            <w:gridSpan w:val="2"/>
            <w:tcBorders>
              <w:top w:val="nil"/>
              <w:left w:val="nil"/>
              <w:bottom w:val="nil"/>
              <w:right w:val="nil"/>
            </w:tcBorders>
          </w:tcPr>
          <w:p w14:paraId="5B924876" w14:textId="77777777" w:rsidR="000B2FDD" w:rsidRPr="002E5C5F" w:rsidRDefault="000B2FDD" w:rsidP="00CB4F8D"/>
        </w:tc>
      </w:tr>
      <w:tr w:rsidR="000B2FDD" w:rsidRPr="002E5C5F" w14:paraId="40F22287" w14:textId="77777777" w:rsidTr="00CB4F8D">
        <w:trPr>
          <w:trHeight w:val="240"/>
          <w:jc w:val="center"/>
        </w:trPr>
        <w:tc>
          <w:tcPr>
            <w:tcW w:w="4876" w:type="dxa"/>
            <w:tcBorders>
              <w:top w:val="nil"/>
              <w:left w:val="nil"/>
              <w:bottom w:val="nil"/>
              <w:right w:val="nil"/>
            </w:tcBorders>
          </w:tcPr>
          <w:p w14:paraId="1CD905C1"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4CBE7097" w14:textId="5E9C7BCF" w:rsidR="000B2FDD" w:rsidRPr="002E5C5F" w:rsidRDefault="001D28F8" w:rsidP="00CB4F8D">
            <w:pPr>
              <w:pStyle w:val="AmColumnHeading"/>
            </w:pPr>
            <w:r>
              <w:t>Ændring</w:t>
            </w:r>
          </w:p>
        </w:tc>
      </w:tr>
      <w:tr w:rsidR="000B2FDD" w:rsidRPr="002E5C5F" w14:paraId="6D7AFAF9" w14:textId="77777777" w:rsidTr="00CB4F8D">
        <w:trPr>
          <w:jc w:val="center"/>
        </w:trPr>
        <w:tc>
          <w:tcPr>
            <w:tcW w:w="4876" w:type="dxa"/>
            <w:tcBorders>
              <w:top w:val="nil"/>
              <w:left w:val="nil"/>
              <w:bottom w:val="nil"/>
              <w:right w:val="nil"/>
            </w:tcBorders>
          </w:tcPr>
          <w:p w14:paraId="24236E6F" w14:textId="77777777" w:rsidR="000B2FDD" w:rsidRPr="002E5C5F" w:rsidRDefault="000B2FDD" w:rsidP="00CB4F8D">
            <w:pPr>
              <w:pStyle w:val="Normal6a"/>
            </w:pPr>
            <w:r w:rsidRPr="002E5C5F">
              <w:t>1.</w:t>
            </w:r>
            <w:r w:rsidRPr="002E5C5F">
              <w:tab/>
              <w:t xml:space="preserve">En medlemsstat yder efter anmodning fra en projektiværksætter reguleringsmæssig støtte til et strategisk projekt på medlemsstatens område, bl.a. ved at opprioritere inspektioner af god fremstillingspraksis med henblik på godkendelse af nye </w:t>
            </w:r>
            <w:r w:rsidRPr="002E5C5F">
              <w:rPr>
                <w:b/>
                <w:bCs/>
                <w:i/>
                <w:iCs/>
              </w:rPr>
              <w:t>og</w:t>
            </w:r>
            <w:r w:rsidRPr="002E5C5F">
              <w:t xml:space="preserve"> udvidede fremstillingssteder og fremstillingssteder, der moderniseres som led i det pågældende strategiske projekt.</w:t>
            </w:r>
          </w:p>
        </w:tc>
        <w:tc>
          <w:tcPr>
            <w:tcW w:w="4876" w:type="dxa"/>
            <w:tcBorders>
              <w:top w:val="nil"/>
              <w:left w:val="nil"/>
              <w:bottom w:val="nil"/>
              <w:right w:val="nil"/>
            </w:tcBorders>
          </w:tcPr>
          <w:p w14:paraId="7E50668C" w14:textId="77777777" w:rsidR="000B2FDD" w:rsidRPr="002E5C5F" w:rsidRDefault="000B2FDD" w:rsidP="00CB4F8D">
            <w:pPr>
              <w:pStyle w:val="Normal6a"/>
            </w:pPr>
            <w:r w:rsidRPr="002E5C5F">
              <w:t>1.</w:t>
            </w:r>
            <w:r w:rsidRPr="002E5C5F">
              <w:tab/>
              <w:t xml:space="preserve">En medlemsstat yder efter anmodning fra en projektiværksætter </w:t>
            </w:r>
            <w:r w:rsidRPr="002E5C5F">
              <w:rPr>
                <w:b/>
                <w:bCs/>
                <w:i/>
                <w:iCs/>
              </w:rPr>
              <w:t>– via et centralt kontaktpunkt</w:t>
            </w:r>
            <w:r w:rsidRPr="002E5C5F">
              <w:t xml:space="preserve"> </w:t>
            </w:r>
            <w:r w:rsidRPr="002E5C5F">
              <w:rPr>
                <w:b/>
                <w:bCs/>
              </w:rPr>
              <w:t xml:space="preserve">og </w:t>
            </w:r>
            <w:r w:rsidRPr="002E5C5F">
              <w:rPr>
                <w:b/>
                <w:bCs/>
                <w:i/>
                <w:iCs/>
              </w:rPr>
              <w:t>om nødvendigt bistået af agenturet –</w:t>
            </w:r>
            <w:r w:rsidRPr="002E5C5F">
              <w:t xml:space="preserve"> reguleringsmæssig støtte til et strategisk projekt </w:t>
            </w:r>
            <w:r w:rsidRPr="002E5C5F">
              <w:rPr>
                <w:b/>
                <w:bCs/>
                <w:i/>
                <w:iCs/>
              </w:rPr>
              <w:t>beliggende</w:t>
            </w:r>
            <w:r w:rsidRPr="002E5C5F">
              <w:t xml:space="preserve"> på medlemsstatens område, bl.a. ved at opprioritere inspektioner af god fremstillingspraksis </w:t>
            </w:r>
            <w:r w:rsidRPr="002E5C5F">
              <w:rPr>
                <w:b/>
                <w:bCs/>
                <w:i/>
                <w:iCs/>
              </w:rPr>
              <w:t>og god distributionspraksis</w:t>
            </w:r>
            <w:r w:rsidRPr="002E5C5F">
              <w:t xml:space="preserve"> med henblik på godkendelse af nye </w:t>
            </w:r>
            <w:r w:rsidRPr="002E5C5F">
              <w:rPr>
                <w:b/>
                <w:bCs/>
                <w:i/>
                <w:iCs/>
              </w:rPr>
              <w:t>eller</w:t>
            </w:r>
            <w:r w:rsidRPr="002E5C5F">
              <w:t xml:space="preserve"> udvidede fremstillingssteder </w:t>
            </w:r>
            <w:r w:rsidRPr="002E5C5F">
              <w:rPr>
                <w:b/>
                <w:bCs/>
                <w:i/>
                <w:iCs/>
              </w:rPr>
              <w:t>eller modernisering af fremstillingssteder</w:t>
            </w:r>
            <w:r w:rsidRPr="002E5C5F">
              <w:t>, der moderniseres som led i det pågældende strategiske projekt.</w:t>
            </w:r>
          </w:p>
        </w:tc>
      </w:tr>
    </w:tbl>
    <w:p w14:paraId="21FB14E0" w14:textId="3446A724" w:rsidR="000B2FDD" w:rsidRPr="002E5C5F" w:rsidRDefault="001D28F8" w:rsidP="000B2FDD">
      <w:pPr>
        <w:pStyle w:val="AMNumberTabs0"/>
      </w:pPr>
      <w:r>
        <w:t>Ændring</w:t>
      </w:r>
      <w:r w:rsidR="000B2FDD" w:rsidRPr="002E5C5F">
        <w:tab/>
      </w:r>
      <w:r w:rsidR="000B2FDD" w:rsidRPr="002E5C5F">
        <w:tab/>
        <w:t>111</w:t>
      </w:r>
    </w:p>
    <w:p w14:paraId="385C96F0" w14:textId="77777777" w:rsidR="000B2FDD" w:rsidRPr="002E5C5F" w:rsidRDefault="000B2FDD" w:rsidP="000B2FDD">
      <w:pPr>
        <w:pStyle w:val="NormalBold12b"/>
      </w:pPr>
      <w:r w:rsidRPr="002E5C5F">
        <w:t>Forslag til forordning</w:t>
      </w:r>
    </w:p>
    <w:p w14:paraId="53174C8E" w14:textId="77777777" w:rsidR="000B2FDD" w:rsidRPr="002E5C5F" w:rsidRDefault="000B2FDD" w:rsidP="000B2FDD">
      <w:pPr>
        <w:pStyle w:val="NormalBold"/>
      </w:pPr>
      <w:r w:rsidRPr="002E5C5F">
        <w:t>Artikel 11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A9F1DFB" w14:textId="77777777" w:rsidTr="00CB4F8D">
        <w:trPr>
          <w:trHeight w:hRule="exact" w:val="240"/>
          <w:jc w:val="center"/>
        </w:trPr>
        <w:tc>
          <w:tcPr>
            <w:tcW w:w="9752" w:type="dxa"/>
            <w:gridSpan w:val="2"/>
            <w:tcBorders>
              <w:top w:val="nil"/>
              <w:left w:val="nil"/>
              <w:bottom w:val="nil"/>
              <w:right w:val="nil"/>
            </w:tcBorders>
          </w:tcPr>
          <w:p w14:paraId="3FE0B57C" w14:textId="77777777" w:rsidR="000B2FDD" w:rsidRPr="002E5C5F" w:rsidRDefault="000B2FDD" w:rsidP="00CB4F8D"/>
        </w:tc>
      </w:tr>
      <w:tr w:rsidR="000B2FDD" w:rsidRPr="002E5C5F" w14:paraId="108CA293" w14:textId="77777777" w:rsidTr="00CB4F8D">
        <w:trPr>
          <w:trHeight w:val="240"/>
          <w:jc w:val="center"/>
        </w:trPr>
        <w:tc>
          <w:tcPr>
            <w:tcW w:w="4876" w:type="dxa"/>
            <w:tcBorders>
              <w:top w:val="nil"/>
              <w:left w:val="nil"/>
              <w:bottom w:val="nil"/>
              <w:right w:val="nil"/>
            </w:tcBorders>
          </w:tcPr>
          <w:p w14:paraId="354DE80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8CBE13D" w14:textId="1586DBFC" w:rsidR="000B2FDD" w:rsidRPr="002E5C5F" w:rsidRDefault="001D28F8" w:rsidP="00CB4F8D">
            <w:pPr>
              <w:pStyle w:val="AmColumnHeading"/>
            </w:pPr>
            <w:r>
              <w:t>Ændring</w:t>
            </w:r>
          </w:p>
        </w:tc>
      </w:tr>
      <w:tr w:rsidR="000B2FDD" w:rsidRPr="002E5C5F" w14:paraId="08D6C094" w14:textId="77777777" w:rsidTr="00CB4F8D">
        <w:trPr>
          <w:jc w:val="center"/>
        </w:trPr>
        <w:tc>
          <w:tcPr>
            <w:tcW w:w="4876" w:type="dxa"/>
            <w:tcBorders>
              <w:top w:val="nil"/>
              <w:left w:val="nil"/>
              <w:bottom w:val="nil"/>
              <w:right w:val="nil"/>
            </w:tcBorders>
          </w:tcPr>
          <w:p w14:paraId="7E45AAD4" w14:textId="77777777" w:rsidR="000B2FDD" w:rsidRPr="002E5C5F" w:rsidRDefault="000B2FDD" w:rsidP="00CB4F8D">
            <w:pPr>
              <w:pStyle w:val="Normal6a"/>
            </w:pPr>
            <w:r w:rsidRPr="002E5C5F">
              <w:t>2.</w:t>
            </w:r>
            <w:r w:rsidRPr="002E5C5F">
              <w:tab/>
              <w:t>Det Europæiske Lægemiddelagentur ("agenturet") yder efter anmodning fra en projektiværksætter målrettet rådgivning til støtte for projektiværksættere, der udvikler projekter baseret på innovative fremstillingsprocesser.</w:t>
            </w:r>
          </w:p>
        </w:tc>
        <w:tc>
          <w:tcPr>
            <w:tcW w:w="4876" w:type="dxa"/>
            <w:tcBorders>
              <w:top w:val="nil"/>
              <w:left w:val="nil"/>
              <w:bottom w:val="nil"/>
              <w:right w:val="nil"/>
            </w:tcBorders>
          </w:tcPr>
          <w:p w14:paraId="51B78784" w14:textId="77777777" w:rsidR="000B2FDD" w:rsidRPr="002E5C5F" w:rsidRDefault="000B2FDD" w:rsidP="00CB4F8D">
            <w:pPr>
              <w:pStyle w:val="Normal6a"/>
            </w:pPr>
            <w:r w:rsidRPr="002E5C5F">
              <w:t>2.</w:t>
            </w:r>
            <w:r w:rsidRPr="002E5C5F">
              <w:tab/>
              <w:t xml:space="preserve">Det Europæiske Lægemiddelagentur ("agenturet") yder efter anmodning fra en projektiværksætter </w:t>
            </w:r>
            <w:r w:rsidRPr="002E5C5F">
              <w:rPr>
                <w:b/>
                <w:bCs/>
                <w:i/>
                <w:iCs/>
              </w:rPr>
              <w:t xml:space="preserve">– i </w:t>
            </w:r>
            <w:proofErr w:type="gramStart"/>
            <w:r w:rsidRPr="002E5C5F">
              <w:rPr>
                <w:b/>
                <w:bCs/>
                <w:i/>
                <w:iCs/>
              </w:rPr>
              <w:t>fornødent</w:t>
            </w:r>
            <w:proofErr w:type="gramEnd"/>
            <w:r w:rsidRPr="002E5C5F">
              <w:rPr>
                <w:b/>
                <w:bCs/>
                <w:i/>
                <w:iCs/>
              </w:rPr>
              <w:t xml:space="preserve"> omfang og bistået af de kompetente nationale lægemiddelmyndigheder –</w:t>
            </w:r>
            <w:r w:rsidRPr="002E5C5F">
              <w:t xml:space="preserve"> målrettet rådgivning til støtte for projektiværksættere, </w:t>
            </w:r>
            <w:r w:rsidRPr="002E5C5F">
              <w:rPr>
                <w:b/>
                <w:bCs/>
                <w:i/>
                <w:iCs/>
              </w:rPr>
              <w:t>herunder også til de projektiværksættere</w:t>
            </w:r>
            <w:r w:rsidRPr="002E5C5F">
              <w:t>, der udvikler projekter baseret på innovative fremstillingsprocesser.</w:t>
            </w:r>
          </w:p>
        </w:tc>
      </w:tr>
    </w:tbl>
    <w:p w14:paraId="31A69747" w14:textId="71B20618" w:rsidR="000B2FDD" w:rsidRPr="002E5C5F" w:rsidRDefault="001D28F8" w:rsidP="000B2FDD">
      <w:pPr>
        <w:pStyle w:val="AMNumberTabs0"/>
      </w:pPr>
      <w:r>
        <w:t>Ændring</w:t>
      </w:r>
      <w:r w:rsidR="000B2FDD" w:rsidRPr="002E5C5F">
        <w:tab/>
      </w:r>
      <w:r w:rsidR="000B2FDD" w:rsidRPr="002E5C5F">
        <w:tab/>
        <w:t>112</w:t>
      </w:r>
    </w:p>
    <w:p w14:paraId="5F064A65" w14:textId="77777777" w:rsidR="000B2FDD" w:rsidRPr="002E5C5F" w:rsidRDefault="000B2FDD" w:rsidP="000B2FDD">
      <w:pPr>
        <w:pStyle w:val="NormalBold12b"/>
      </w:pPr>
      <w:r w:rsidRPr="002E5C5F">
        <w:t>Forslag til forordning</w:t>
      </w:r>
    </w:p>
    <w:p w14:paraId="0F60E919" w14:textId="77777777" w:rsidR="000B2FDD" w:rsidRPr="002E5C5F" w:rsidRDefault="000B2FDD" w:rsidP="000B2FDD">
      <w:pPr>
        <w:pStyle w:val="NormalBold"/>
      </w:pPr>
      <w:r w:rsidRPr="002E5C5F">
        <w:t>Artikel 12 – stk. 1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96E003D" w14:textId="77777777" w:rsidTr="00CB4F8D">
        <w:trPr>
          <w:trHeight w:hRule="exact" w:val="240"/>
          <w:jc w:val="center"/>
        </w:trPr>
        <w:tc>
          <w:tcPr>
            <w:tcW w:w="9752" w:type="dxa"/>
            <w:gridSpan w:val="2"/>
            <w:tcBorders>
              <w:top w:val="nil"/>
              <w:left w:val="nil"/>
              <w:bottom w:val="nil"/>
              <w:right w:val="nil"/>
            </w:tcBorders>
          </w:tcPr>
          <w:p w14:paraId="13DB26D9" w14:textId="77777777" w:rsidR="000B2FDD" w:rsidRPr="002E5C5F" w:rsidRDefault="000B2FDD" w:rsidP="00CB4F8D"/>
        </w:tc>
      </w:tr>
      <w:tr w:rsidR="000B2FDD" w:rsidRPr="002E5C5F" w14:paraId="6638B2B8" w14:textId="77777777" w:rsidTr="00CB4F8D">
        <w:trPr>
          <w:trHeight w:val="240"/>
          <w:jc w:val="center"/>
        </w:trPr>
        <w:tc>
          <w:tcPr>
            <w:tcW w:w="4876" w:type="dxa"/>
            <w:tcBorders>
              <w:top w:val="nil"/>
              <w:left w:val="nil"/>
              <w:bottom w:val="nil"/>
              <w:right w:val="nil"/>
            </w:tcBorders>
          </w:tcPr>
          <w:p w14:paraId="6C0C00D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38952C2" w14:textId="55A0C5B9" w:rsidR="000B2FDD" w:rsidRPr="002E5C5F" w:rsidRDefault="001D28F8" w:rsidP="00CB4F8D">
            <w:pPr>
              <w:pStyle w:val="AmColumnHeading"/>
            </w:pPr>
            <w:r>
              <w:t>Ændring</w:t>
            </w:r>
          </w:p>
        </w:tc>
      </w:tr>
      <w:tr w:rsidR="000B2FDD" w:rsidRPr="002E5C5F" w14:paraId="162C0974" w14:textId="77777777" w:rsidTr="00CB4F8D">
        <w:trPr>
          <w:jc w:val="center"/>
        </w:trPr>
        <w:tc>
          <w:tcPr>
            <w:tcW w:w="4876" w:type="dxa"/>
            <w:tcBorders>
              <w:top w:val="nil"/>
              <w:left w:val="nil"/>
              <w:bottom w:val="nil"/>
              <w:right w:val="nil"/>
            </w:tcBorders>
          </w:tcPr>
          <w:p w14:paraId="282D194F" w14:textId="77777777" w:rsidR="000B2FDD" w:rsidRPr="002E5C5F" w:rsidRDefault="000B2FDD" w:rsidP="00CB4F8D">
            <w:pPr>
              <w:pStyle w:val="Normal6a"/>
            </w:pPr>
            <w:r w:rsidRPr="002E5C5F">
              <w:t>En projektiværksætter kan, hvis forpligtelsen til at vurdere indvirkningen på miljøet følger samtidigt af to eller flere af følgende retsakter: Rådets direktiv 92/43/EØF</w:t>
            </w:r>
            <w:r w:rsidRPr="002E5C5F">
              <w:rPr>
                <w:vertAlign w:val="superscript"/>
              </w:rPr>
              <w:t>79</w:t>
            </w:r>
            <w:r w:rsidRPr="002E5C5F">
              <w:t xml:space="preserve"> og Europa-Parlamentets og Rådets direktiv 2000/60/EF</w:t>
            </w:r>
            <w:proofErr w:type="gramStart"/>
            <w:r w:rsidRPr="002E5C5F">
              <w:rPr>
                <w:vertAlign w:val="superscript"/>
              </w:rPr>
              <w:t>80</w:t>
            </w:r>
            <w:r w:rsidRPr="002E5C5F">
              <w:t xml:space="preserve"> ,</w:t>
            </w:r>
            <w:proofErr w:type="gramEnd"/>
            <w:r w:rsidRPr="002E5C5F">
              <w:t xml:space="preserve"> 2001/42/EF</w:t>
            </w:r>
            <w:r w:rsidRPr="002E5C5F">
              <w:rPr>
                <w:vertAlign w:val="superscript"/>
              </w:rPr>
              <w:t>81</w:t>
            </w:r>
            <w:r w:rsidRPr="002E5C5F">
              <w:t>, 2008/98/EF</w:t>
            </w:r>
            <w:r w:rsidRPr="002E5C5F">
              <w:rPr>
                <w:vertAlign w:val="superscript"/>
              </w:rPr>
              <w:t>82</w:t>
            </w:r>
            <w:r w:rsidRPr="002E5C5F">
              <w:t>, 2009/147/EF</w:t>
            </w:r>
            <w:r w:rsidRPr="002E5C5F">
              <w:rPr>
                <w:vertAlign w:val="superscript"/>
              </w:rPr>
              <w:t>83</w:t>
            </w:r>
            <w:r w:rsidRPr="002E5C5F">
              <w:t>, 2010/75/EU</w:t>
            </w:r>
            <w:r w:rsidRPr="002E5C5F">
              <w:rPr>
                <w:vertAlign w:val="superscript"/>
              </w:rPr>
              <w:t>84</w:t>
            </w:r>
            <w:r w:rsidRPr="002E5C5F">
              <w:t>, 2011/92/EU</w:t>
            </w:r>
            <w:r w:rsidRPr="002E5C5F">
              <w:rPr>
                <w:vertAlign w:val="superscript"/>
              </w:rPr>
              <w:t>85</w:t>
            </w:r>
            <w:r w:rsidRPr="002E5C5F">
              <w:t xml:space="preserve"> og 2012/18/EU</w:t>
            </w:r>
            <w:r w:rsidRPr="002E5C5F">
              <w:rPr>
                <w:vertAlign w:val="superscript"/>
              </w:rPr>
              <w:t>86</w:t>
            </w:r>
            <w:r w:rsidRPr="002E5C5F">
              <w:t xml:space="preserve">, anmode </w:t>
            </w:r>
            <w:r w:rsidRPr="002E5C5F">
              <w:lastRenderedPageBreak/>
              <w:t>om, at der anvendes en koordineret eller en fælles procedure, som opfylder kravene i de pågældende EU-retsakter.</w:t>
            </w:r>
          </w:p>
        </w:tc>
        <w:tc>
          <w:tcPr>
            <w:tcW w:w="4876" w:type="dxa"/>
            <w:tcBorders>
              <w:top w:val="nil"/>
              <w:left w:val="nil"/>
              <w:bottom w:val="nil"/>
              <w:right w:val="nil"/>
            </w:tcBorders>
          </w:tcPr>
          <w:p w14:paraId="6530A4B8" w14:textId="02D72B9B" w:rsidR="000B2FDD" w:rsidRPr="002E5C5F" w:rsidRDefault="00CF65FD" w:rsidP="00CB4F8D">
            <w:pPr>
              <w:pStyle w:val="Normal6a"/>
            </w:pPr>
            <w:r w:rsidRPr="002E5C5F">
              <w:lastRenderedPageBreak/>
              <w:t>En projektiværksætter kan, hvis forpligtelsen til at vurdere indvirkningen på miljøet følger samtidigt af to eller flere af følgende retsakter: Rådets direktiv 92/43/EØF</w:t>
            </w:r>
            <w:r w:rsidRPr="002E5C5F">
              <w:rPr>
                <w:vertAlign w:val="superscript"/>
              </w:rPr>
              <w:t>79</w:t>
            </w:r>
            <w:r w:rsidRPr="002E5C5F">
              <w:t xml:space="preserve"> og Europa-Parlamentets og Rådets direktiv 2000/60/EF</w:t>
            </w:r>
            <w:proofErr w:type="gramStart"/>
            <w:r w:rsidRPr="002E5C5F">
              <w:rPr>
                <w:vertAlign w:val="superscript"/>
              </w:rPr>
              <w:t>80</w:t>
            </w:r>
            <w:r w:rsidRPr="002E5C5F">
              <w:t xml:space="preserve"> ,</w:t>
            </w:r>
            <w:proofErr w:type="gramEnd"/>
            <w:r w:rsidRPr="002E5C5F">
              <w:t xml:space="preserve"> 2001/42/EF</w:t>
            </w:r>
            <w:r w:rsidRPr="002E5C5F">
              <w:rPr>
                <w:vertAlign w:val="superscript"/>
              </w:rPr>
              <w:t>81</w:t>
            </w:r>
            <w:r w:rsidRPr="002E5C5F">
              <w:t>, 2008/98/EF</w:t>
            </w:r>
            <w:r w:rsidRPr="002E5C5F">
              <w:rPr>
                <w:vertAlign w:val="superscript"/>
              </w:rPr>
              <w:t>82</w:t>
            </w:r>
            <w:r w:rsidRPr="002E5C5F">
              <w:t>, 2009/147/EF</w:t>
            </w:r>
            <w:r w:rsidRPr="002E5C5F">
              <w:rPr>
                <w:vertAlign w:val="superscript"/>
              </w:rPr>
              <w:t>83</w:t>
            </w:r>
            <w:r w:rsidRPr="002E5C5F">
              <w:t>, 2010/75/EU</w:t>
            </w:r>
            <w:r w:rsidRPr="002E5C5F">
              <w:rPr>
                <w:vertAlign w:val="superscript"/>
              </w:rPr>
              <w:t>84</w:t>
            </w:r>
            <w:r w:rsidRPr="002E5C5F">
              <w:t>, 2011/92/EU</w:t>
            </w:r>
            <w:r w:rsidRPr="002E5C5F">
              <w:rPr>
                <w:vertAlign w:val="superscript"/>
              </w:rPr>
              <w:t>85</w:t>
            </w:r>
            <w:r w:rsidRPr="002E5C5F">
              <w:t xml:space="preserve"> og 2012/18/EU</w:t>
            </w:r>
            <w:r w:rsidRPr="002E5C5F">
              <w:rPr>
                <w:vertAlign w:val="superscript"/>
              </w:rPr>
              <w:t>86</w:t>
            </w:r>
            <w:r w:rsidRPr="002E5C5F">
              <w:t xml:space="preserve">, anmode </w:t>
            </w:r>
            <w:r w:rsidRPr="002E5C5F">
              <w:lastRenderedPageBreak/>
              <w:t>om, at der anvendes en koordineret eller en fælles procedure, som opfylder kravene i de pågældende EU-retsakter.</w:t>
            </w:r>
            <w:r w:rsidR="000B2FDD" w:rsidRPr="002E5C5F">
              <w:t xml:space="preserve"> </w:t>
            </w:r>
            <w:r w:rsidR="000B2FDD" w:rsidRPr="002E5C5F">
              <w:rPr>
                <w:b/>
                <w:i/>
              </w:rPr>
              <w:t>Anvendelsen af den fælles eller koordinerede procedure må ikke påvirke indholdet eller kvaliteten af miljøkonsekvensvurderingen.</w:t>
            </w:r>
          </w:p>
        </w:tc>
      </w:tr>
      <w:tr w:rsidR="000B2FDD" w:rsidRPr="002E5C5F" w14:paraId="6BAF9EBD" w14:textId="77777777" w:rsidTr="00CB4F8D">
        <w:trPr>
          <w:jc w:val="center"/>
        </w:trPr>
        <w:tc>
          <w:tcPr>
            <w:tcW w:w="4876" w:type="dxa"/>
            <w:tcBorders>
              <w:top w:val="nil"/>
              <w:left w:val="nil"/>
              <w:bottom w:val="nil"/>
              <w:right w:val="nil"/>
            </w:tcBorders>
          </w:tcPr>
          <w:p w14:paraId="32735C1E" w14:textId="77777777" w:rsidR="000B2FDD" w:rsidRPr="002E5C5F" w:rsidRDefault="000B2FDD" w:rsidP="00CB4F8D">
            <w:pPr>
              <w:pStyle w:val="Normal6a"/>
              <w:rPr>
                <w:b/>
                <w:i/>
              </w:rPr>
            </w:pPr>
            <w:r w:rsidRPr="002E5C5F">
              <w:rPr>
                <w:b/>
                <w:i/>
              </w:rPr>
              <w:lastRenderedPageBreak/>
              <w:t>_________________</w:t>
            </w:r>
          </w:p>
        </w:tc>
        <w:tc>
          <w:tcPr>
            <w:tcW w:w="4876" w:type="dxa"/>
            <w:tcBorders>
              <w:top w:val="nil"/>
              <w:left w:val="nil"/>
              <w:bottom w:val="nil"/>
              <w:right w:val="nil"/>
            </w:tcBorders>
          </w:tcPr>
          <w:p w14:paraId="0EA1AE7D" w14:textId="77777777" w:rsidR="000B2FDD" w:rsidRPr="002E5C5F" w:rsidRDefault="000B2FDD" w:rsidP="00CB4F8D">
            <w:pPr>
              <w:pStyle w:val="Normal6a"/>
              <w:rPr>
                <w:b/>
                <w:i/>
              </w:rPr>
            </w:pPr>
            <w:r w:rsidRPr="002E5C5F">
              <w:rPr>
                <w:b/>
                <w:i/>
              </w:rPr>
              <w:t>_________________</w:t>
            </w:r>
          </w:p>
        </w:tc>
      </w:tr>
      <w:tr w:rsidR="000B2FDD" w:rsidRPr="002E5C5F" w14:paraId="26141B69" w14:textId="77777777" w:rsidTr="00CB4F8D">
        <w:trPr>
          <w:jc w:val="center"/>
        </w:trPr>
        <w:tc>
          <w:tcPr>
            <w:tcW w:w="4876" w:type="dxa"/>
            <w:tcBorders>
              <w:top w:val="nil"/>
              <w:left w:val="nil"/>
              <w:bottom w:val="nil"/>
              <w:right w:val="nil"/>
            </w:tcBorders>
          </w:tcPr>
          <w:p w14:paraId="4B69B4BE" w14:textId="77777777" w:rsidR="000B2FDD" w:rsidRPr="002E5C5F" w:rsidRDefault="000B2FDD" w:rsidP="00CB4F8D">
            <w:pPr>
              <w:pStyle w:val="Normal6a"/>
            </w:pPr>
            <w:r w:rsidRPr="002E5C5F">
              <w:rPr>
                <w:vertAlign w:val="superscript"/>
              </w:rPr>
              <w:t>79</w:t>
            </w:r>
            <w:r w:rsidRPr="002E5C5F">
              <w:t xml:space="preserve"> Rådets direktiv 92/43/EØF af 21. maj 1992 om bevaring af naturtyper samt vilde dyr og planter (EFT L 206 af 22.7.1992, s. 7, ELI: http://data.europa.eu/eli/dir/1992/43/oj).</w:t>
            </w:r>
          </w:p>
        </w:tc>
        <w:tc>
          <w:tcPr>
            <w:tcW w:w="4876" w:type="dxa"/>
            <w:tcBorders>
              <w:top w:val="nil"/>
              <w:left w:val="nil"/>
              <w:bottom w:val="nil"/>
              <w:right w:val="nil"/>
            </w:tcBorders>
          </w:tcPr>
          <w:p w14:paraId="3147AF12" w14:textId="77777777" w:rsidR="000B2FDD" w:rsidRPr="002E5C5F" w:rsidRDefault="000B2FDD" w:rsidP="00CB4F8D">
            <w:pPr>
              <w:pStyle w:val="Normal6a"/>
            </w:pPr>
            <w:r w:rsidRPr="002E5C5F">
              <w:rPr>
                <w:vertAlign w:val="superscript"/>
              </w:rPr>
              <w:t>79</w:t>
            </w:r>
            <w:r w:rsidRPr="002E5C5F">
              <w:t xml:space="preserve"> Rådets direktiv 92/43/EØF af 21. maj 1992 om bevaring af naturtyper samt vilde dyr og planter (EFT L 206 af 22.7.1992, s. 7, ELI: http://data.europa.eu/eli/dir/1992/43/oj).</w:t>
            </w:r>
          </w:p>
        </w:tc>
      </w:tr>
      <w:tr w:rsidR="000B2FDD" w:rsidRPr="002E5C5F" w14:paraId="073C05C0" w14:textId="77777777" w:rsidTr="00CB4F8D">
        <w:trPr>
          <w:jc w:val="center"/>
        </w:trPr>
        <w:tc>
          <w:tcPr>
            <w:tcW w:w="4876" w:type="dxa"/>
            <w:tcBorders>
              <w:top w:val="nil"/>
              <w:left w:val="nil"/>
              <w:bottom w:val="nil"/>
              <w:right w:val="nil"/>
            </w:tcBorders>
          </w:tcPr>
          <w:p w14:paraId="6C6C44C3" w14:textId="77777777" w:rsidR="000B2FDD" w:rsidRPr="002E5C5F" w:rsidRDefault="000B2FDD" w:rsidP="00CB4F8D">
            <w:pPr>
              <w:pStyle w:val="Normal6a"/>
            </w:pPr>
            <w:r w:rsidRPr="002E5C5F">
              <w:rPr>
                <w:vertAlign w:val="superscript"/>
              </w:rPr>
              <w:t>80</w:t>
            </w:r>
            <w:r w:rsidRPr="002E5C5F">
              <w:t xml:space="preserve"> Europa-Parlamentets og Rådets direktiv 2000/60/EF af 23. oktober 2000 om fastlæggelse af en ramme for Fællesskabets vandpolitiske foranstaltninger (EFT L 327 af 22.12.2000, s. 1, ELI: http://data.europa.eu/eli/dir/2000/60/oj).</w:t>
            </w:r>
          </w:p>
        </w:tc>
        <w:tc>
          <w:tcPr>
            <w:tcW w:w="4876" w:type="dxa"/>
            <w:tcBorders>
              <w:top w:val="nil"/>
              <w:left w:val="nil"/>
              <w:bottom w:val="nil"/>
              <w:right w:val="nil"/>
            </w:tcBorders>
          </w:tcPr>
          <w:p w14:paraId="1096E0D5" w14:textId="77777777" w:rsidR="000B2FDD" w:rsidRPr="002E5C5F" w:rsidRDefault="000B2FDD" w:rsidP="00CB4F8D">
            <w:pPr>
              <w:pStyle w:val="Normal6a"/>
            </w:pPr>
            <w:r w:rsidRPr="002E5C5F">
              <w:rPr>
                <w:vertAlign w:val="superscript"/>
              </w:rPr>
              <w:t>80</w:t>
            </w:r>
            <w:r w:rsidRPr="002E5C5F">
              <w:t xml:space="preserve"> Europa-Parlamentets og Rådets direktiv 2000/60/EF af 23. oktober 2000 om fastlæggelse af en ramme for Fællesskabets vandpolitiske foranstaltninger (EFT L 327 af 22.12.2000, s. 1, ELI: http://data.europa.eu/eli/dir/2000/60/oj).</w:t>
            </w:r>
          </w:p>
        </w:tc>
      </w:tr>
      <w:tr w:rsidR="000B2FDD" w:rsidRPr="002E5C5F" w14:paraId="5B622088" w14:textId="77777777" w:rsidTr="00CB4F8D">
        <w:trPr>
          <w:jc w:val="center"/>
        </w:trPr>
        <w:tc>
          <w:tcPr>
            <w:tcW w:w="4876" w:type="dxa"/>
            <w:tcBorders>
              <w:top w:val="nil"/>
              <w:left w:val="nil"/>
              <w:bottom w:val="nil"/>
              <w:right w:val="nil"/>
            </w:tcBorders>
          </w:tcPr>
          <w:p w14:paraId="24B55D56" w14:textId="77777777" w:rsidR="000B2FDD" w:rsidRPr="002E5C5F" w:rsidRDefault="000B2FDD" w:rsidP="00CB4F8D">
            <w:pPr>
              <w:pStyle w:val="Normal6a"/>
            </w:pPr>
            <w:r w:rsidRPr="002E5C5F">
              <w:rPr>
                <w:vertAlign w:val="superscript"/>
              </w:rPr>
              <w:t>81</w:t>
            </w:r>
            <w:r w:rsidRPr="002E5C5F">
              <w:t xml:space="preserve"> Europa-Parlamentets og Rådets direktiv 2001/42/EF af 27. juni 2001 om vurdering af bestemte planers og programmers indvirkning på miljøet (EFT L 197 af 21.7.2001, s. 30, ELI: http://data.europa.eu/eli/dir/2001/42/oj).</w:t>
            </w:r>
          </w:p>
        </w:tc>
        <w:tc>
          <w:tcPr>
            <w:tcW w:w="4876" w:type="dxa"/>
            <w:tcBorders>
              <w:top w:val="nil"/>
              <w:left w:val="nil"/>
              <w:bottom w:val="nil"/>
              <w:right w:val="nil"/>
            </w:tcBorders>
          </w:tcPr>
          <w:p w14:paraId="5CCA63C3" w14:textId="77777777" w:rsidR="000B2FDD" w:rsidRPr="002E5C5F" w:rsidRDefault="000B2FDD" w:rsidP="00CB4F8D">
            <w:pPr>
              <w:pStyle w:val="Normal6a"/>
            </w:pPr>
            <w:r w:rsidRPr="002E5C5F">
              <w:rPr>
                <w:vertAlign w:val="superscript"/>
              </w:rPr>
              <w:t>81</w:t>
            </w:r>
            <w:r w:rsidRPr="002E5C5F">
              <w:t xml:space="preserve"> Europa-Parlamentets og Rådets direktiv 2001/42/EF af 27. juni 2001 om vurdering af bestemte planers og programmers indvirkning på miljøet (EFT L 197 af 21.7.2001, s. 30, ELI: http://data.europa.eu/eli/dir/2001/42/oj).</w:t>
            </w:r>
          </w:p>
        </w:tc>
      </w:tr>
      <w:tr w:rsidR="000B2FDD" w:rsidRPr="002E5C5F" w14:paraId="46FCE9D8" w14:textId="77777777" w:rsidTr="00CB4F8D">
        <w:trPr>
          <w:jc w:val="center"/>
        </w:trPr>
        <w:tc>
          <w:tcPr>
            <w:tcW w:w="4876" w:type="dxa"/>
            <w:tcBorders>
              <w:top w:val="nil"/>
              <w:left w:val="nil"/>
              <w:bottom w:val="nil"/>
              <w:right w:val="nil"/>
            </w:tcBorders>
          </w:tcPr>
          <w:p w14:paraId="5E86E270" w14:textId="77777777" w:rsidR="000B2FDD" w:rsidRPr="002E5C5F" w:rsidRDefault="000B2FDD" w:rsidP="00CB4F8D">
            <w:pPr>
              <w:pStyle w:val="Normal6a"/>
            </w:pPr>
            <w:r w:rsidRPr="002E5C5F">
              <w:rPr>
                <w:vertAlign w:val="superscript"/>
              </w:rPr>
              <w:t>82</w:t>
            </w:r>
            <w:r w:rsidRPr="002E5C5F">
              <w:t xml:space="preserve"> Europa-Parlamentets og Rådets direktiv 2008/98/EF af 19. november 2008 om affald og om ophævelse af visse direktiver (EUT L 312 af 22.11.2008, s. 3, ELI: http://data.europa.eu/eli/dir/2008/98/oj).</w:t>
            </w:r>
          </w:p>
        </w:tc>
        <w:tc>
          <w:tcPr>
            <w:tcW w:w="4876" w:type="dxa"/>
            <w:tcBorders>
              <w:top w:val="nil"/>
              <w:left w:val="nil"/>
              <w:bottom w:val="nil"/>
              <w:right w:val="nil"/>
            </w:tcBorders>
          </w:tcPr>
          <w:p w14:paraId="77A9C524" w14:textId="77777777" w:rsidR="000B2FDD" w:rsidRPr="002E5C5F" w:rsidRDefault="000B2FDD" w:rsidP="00CB4F8D">
            <w:pPr>
              <w:pStyle w:val="Normal6a"/>
            </w:pPr>
            <w:r w:rsidRPr="002E5C5F">
              <w:rPr>
                <w:vertAlign w:val="superscript"/>
              </w:rPr>
              <w:t>82</w:t>
            </w:r>
            <w:r w:rsidRPr="002E5C5F">
              <w:t xml:space="preserve"> Europa-Parlamentets og Rådets direktiv 2008/98/EF af 19. november 2008 om affald og om ophævelse af visse direktiver (EUT L 312 af 22.11.2008, s. 3, ELI: http://data.europa.eu/eli/dir/2008/98/oj).</w:t>
            </w:r>
          </w:p>
        </w:tc>
      </w:tr>
      <w:tr w:rsidR="000B2FDD" w:rsidRPr="002E5C5F" w14:paraId="01A8B33E" w14:textId="77777777" w:rsidTr="00CB4F8D">
        <w:trPr>
          <w:jc w:val="center"/>
        </w:trPr>
        <w:tc>
          <w:tcPr>
            <w:tcW w:w="4876" w:type="dxa"/>
            <w:tcBorders>
              <w:top w:val="nil"/>
              <w:left w:val="nil"/>
              <w:bottom w:val="nil"/>
              <w:right w:val="nil"/>
            </w:tcBorders>
          </w:tcPr>
          <w:p w14:paraId="6FA3CF5E" w14:textId="77777777" w:rsidR="000B2FDD" w:rsidRPr="002E5C5F" w:rsidRDefault="000B2FDD" w:rsidP="00CB4F8D">
            <w:pPr>
              <w:pStyle w:val="Normal6a"/>
            </w:pPr>
            <w:r w:rsidRPr="002E5C5F">
              <w:rPr>
                <w:vertAlign w:val="superscript"/>
              </w:rPr>
              <w:t>83</w:t>
            </w:r>
            <w:r w:rsidRPr="002E5C5F">
              <w:t xml:space="preserve"> Europa-Parlamentets og Rådets direktiv 2009/147/EF af 30. november 2009 om beskyttelse af vilde fugle (EUT L 20 af 26.1.2010, s. 7, ELI: http://data.europa.eu/eli/dir/2009/147/oj).</w:t>
            </w:r>
          </w:p>
        </w:tc>
        <w:tc>
          <w:tcPr>
            <w:tcW w:w="4876" w:type="dxa"/>
            <w:tcBorders>
              <w:top w:val="nil"/>
              <w:left w:val="nil"/>
              <w:bottom w:val="nil"/>
              <w:right w:val="nil"/>
            </w:tcBorders>
          </w:tcPr>
          <w:p w14:paraId="7A57496C" w14:textId="77777777" w:rsidR="000B2FDD" w:rsidRPr="002E5C5F" w:rsidRDefault="000B2FDD" w:rsidP="00CB4F8D">
            <w:pPr>
              <w:pStyle w:val="Normal6a"/>
            </w:pPr>
            <w:r w:rsidRPr="002E5C5F">
              <w:rPr>
                <w:vertAlign w:val="superscript"/>
              </w:rPr>
              <w:t>83</w:t>
            </w:r>
            <w:r w:rsidRPr="002E5C5F">
              <w:t xml:space="preserve"> Europa-Parlamentets og Rådets direktiv 2009/147/EF af 30. november 2009 om beskyttelse af vilde fugle (EUT L 20 af 26.1.2010, s. 7, ELI: http://data.europa.eu/eli/dir/2009/147/oj).</w:t>
            </w:r>
          </w:p>
        </w:tc>
      </w:tr>
      <w:tr w:rsidR="000B2FDD" w:rsidRPr="002E5C5F" w14:paraId="5D41B3E6" w14:textId="77777777" w:rsidTr="00CB4F8D">
        <w:trPr>
          <w:jc w:val="center"/>
        </w:trPr>
        <w:tc>
          <w:tcPr>
            <w:tcW w:w="4876" w:type="dxa"/>
            <w:tcBorders>
              <w:top w:val="nil"/>
              <w:left w:val="nil"/>
              <w:bottom w:val="nil"/>
              <w:right w:val="nil"/>
            </w:tcBorders>
          </w:tcPr>
          <w:p w14:paraId="3FF10081" w14:textId="77777777" w:rsidR="000B2FDD" w:rsidRPr="002E5C5F" w:rsidRDefault="000B2FDD" w:rsidP="00CB4F8D">
            <w:pPr>
              <w:pStyle w:val="Normal6a"/>
            </w:pPr>
            <w:r w:rsidRPr="002E5C5F">
              <w:rPr>
                <w:vertAlign w:val="superscript"/>
              </w:rPr>
              <w:t>84</w:t>
            </w:r>
            <w:r w:rsidRPr="002E5C5F">
              <w:t xml:space="preserve"> Europa-Parlamentets og Rådets direktiv 2010/75/EU af 24. november 2010 om industrielle emissioner og emissioner fra husdyropdræt (integreret forebyggelse og bekæmpelse af forurening) (EUT L 334 af 17.12.2010, s. 17, ELI:  http://data.europa.eu/eli/dir/2010/75/oj).</w:t>
            </w:r>
          </w:p>
        </w:tc>
        <w:tc>
          <w:tcPr>
            <w:tcW w:w="4876" w:type="dxa"/>
            <w:tcBorders>
              <w:top w:val="nil"/>
              <w:left w:val="nil"/>
              <w:bottom w:val="nil"/>
              <w:right w:val="nil"/>
            </w:tcBorders>
          </w:tcPr>
          <w:p w14:paraId="1BAD2A6F" w14:textId="77777777" w:rsidR="000B2FDD" w:rsidRPr="002E5C5F" w:rsidRDefault="000B2FDD" w:rsidP="00CB4F8D">
            <w:pPr>
              <w:pStyle w:val="Normal6a"/>
            </w:pPr>
            <w:r w:rsidRPr="002E5C5F">
              <w:rPr>
                <w:vertAlign w:val="superscript"/>
              </w:rPr>
              <w:t>84</w:t>
            </w:r>
            <w:r w:rsidRPr="002E5C5F">
              <w:t xml:space="preserve"> Europa-Parlamentets og Rådets direktiv 2010/75/EU af 24. november 2010 om industrielle emissioner og emissioner fra husdyropdræt (integreret forebyggelse og bekæmpelse af forurening) (EUT L 334 af 17.12.2010, s. 17, ELI:  http://data.europa.eu/eli/dir/2010/75/oj).</w:t>
            </w:r>
          </w:p>
        </w:tc>
      </w:tr>
      <w:tr w:rsidR="000B2FDD" w:rsidRPr="002E5C5F" w14:paraId="75CDD6A3" w14:textId="77777777" w:rsidTr="00CB4F8D">
        <w:trPr>
          <w:jc w:val="center"/>
        </w:trPr>
        <w:tc>
          <w:tcPr>
            <w:tcW w:w="4876" w:type="dxa"/>
            <w:tcBorders>
              <w:top w:val="nil"/>
              <w:left w:val="nil"/>
              <w:bottom w:val="nil"/>
              <w:right w:val="nil"/>
            </w:tcBorders>
          </w:tcPr>
          <w:p w14:paraId="3C9F54A6" w14:textId="77777777" w:rsidR="000B2FDD" w:rsidRPr="002E5C5F" w:rsidRDefault="000B2FDD" w:rsidP="00CB4F8D">
            <w:pPr>
              <w:pStyle w:val="Normal6a"/>
            </w:pPr>
            <w:r w:rsidRPr="002E5C5F">
              <w:rPr>
                <w:vertAlign w:val="superscript"/>
              </w:rPr>
              <w:t>85</w:t>
            </w:r>
            <w:r w:rsidRPr="002E5C5F">
              <w:t xml:space="preserve"> Europa-Parlamentets og Rådets direktiv 2011/92/EU af 13. december 2011 om vurdering af visse offentlige og private projekters indvirkning på miljøet (EUT L 26 af 28.1.2012, s. 1, ELI: </w:t>
            </w:r>
            <w:r w:rsidRPr="002E5C5F">
              <w:lastRenderedPageBreak/>
              <w:t>http://data.europa.eu/eli/dir/2011/92/oj).</w:t>
            </w:r>
          </w:p>
        </w:tc>
        <w:tc>
          <w:tcPr>
            <w:tcW w:w="4876" w:type="dxa"/>
            <w:tcBorders>
              <w:top w:val="nil"/>
              <w:left w:val="nil"/>
              <w:bottom w:val="nil"/>
              <w:right w:val="nil"/>
            </w:tcBorders>
          </w:tcPr>
          <w:p w14:paraId="477F32D4" w14:textId="77777777" w:rsidR="000B2FDD" w:rsidRPr="002E5C5F" w:rsidRDefault="000B2FDD" w:rsidP="00CB4F8D">
            <w:pPr>
              <w:pStyle w:val="Normal6a"/>
            </w:pPr>
            <w:r w:rsidRPr="002E5C5F">
              <w:rPr>
                <w:vertAlign w:val="superscript"/>
              </w:rPr>
              <w:lastRenderedPageBreak/>
              <w:t>85</w:t>
            </w:r>
            <w:r w:rsidRPr="002E5C5F">
              <w:t xml:space="preserve"> Europa-Parlamentets og Rådets direktiv 2011/92/EU af 13. december 2011 om vurdering af visse offentlige og private projekters indvirkning på miljøet (EUT L 26 af 28.1.2012, s. 1, ELI: </w:t>
            </w:r>
            <w:r w:rsidRPr="002E5C5F">
              <w:lastRenderedPageBreak/>
              <w:t>http://data.europa.eu/eli/dir/2011/92/oj).</w:t>
            </w:r>
          </w:p>
        </w:tc>
      </w:tr>
      <w:tr w:rsidR="000B2FDD" w:rsidRPr="002E5C5F" w14:paraId="177DA501" w14:textId="77777777" w:rsidTr="00CB4F8D">
        <w:trPr>
          <w:jc w:val="center"/>
        </w:trPr>
        <w:tc>
          <w:tcPr>
            <w:tcW w:w="4876" w:type="dxa"/>
            <w:tcBorders>
              <w:top w:val="nil"/>
              <w:left w:val="nil"/>
              <w:bottom w:val="nil"/>
              <w:right w:val="nil"/>
            </w:tcBorders>
          </w:tcPr>
          <w:p w14:paraId="74B0336E" w14:textId="77777777" w:rsidR="000B2FDD" w:rsidRPr="002E5C5F" w:rsidRDefault="000B2FDD" w:rsidP="00CB4F8D">
            <w:pPr>
              <w:pStyle w:val="Normal6a"/>
            </w:pPr>
            <w:r w:rsidRPr="002E5C5F">
              <w:rPr>
                <w:vertAlign w:val="superscript"/>
              </w:rPr>
              <w:lastRenderedPageBreak/>
              <w:t>85</w:t>
            </w:r>
            <w:r w:rsidRPr="002E5C5F">
              <w:t xml:space="preserve"> Europa-Parlamentets og Rådets direktiv 2012/18/EU af 4. juli 2012 om kontrol med risikoen for større uheld med farlige stoffer og om ændring og efterfølgende ophævelse af Rådets direktiv 96/82/EF (EUT L 197 af 24.7.2012, s. 1, ELI: http://data.europa.eu/eli/dir/2012/18/oj).</w:t>
            </w:r>
          </w:p>
        </w:tc>
        <w:tc>
          <w:tcPr>
            <w:tcW w:w="4876" w:type="dxa"/>
            <w:tcBorders>
              <w:top w:val="nil"/>
              <w:left w:val="nil"/>
              <w:bottom w:val="nil"/>
              <w:right w:val="nil"/>
            </w:tcBorders>
          </w:tcPr>
          <w:p w14:paraId="26B20BDB" w14:textId="77777777" w:rsidR="000B2FDD" w:rsidRPr="002E5C5F" w:rsidRDefault="000B2FDD" w:rsidP="00CB4F8D">
            <w:pPr>
              <w:pStyle w:val="Normal6a"/>
            </w:pPr>
            <w:r w:rsidRPr="002E5C5F">
              <w:rPr>
                <w:vertAlign w:val="superscript"/>
              </w:rPr>
              <w:t>85</w:t>
            </w:r>
            <w:r w:rsidRPr="002E5C5F">
              <w:t xml:space="preserve"> Europa-Parlamentets og Rådets direktiv 2012/18/EU af 4. juli 2012 om kontrol med risikoen for større uheld med farlige stoffer og om ændring og efterfølgende ophævelse af Rådets direktiv 96/82/EF (EUT L 197 af 24.7.2012, s. 1, ELI: http://data.europa.eu/eli/dir/2012/18/oj).</w:t>
            </w:r>
          </w:p>
        </w:tc>
      </w:tr>
    </w:tbl>
    <w:p w14:paraId="4A2FE60A" w14:textId="13B098A0" w:rsidR="000B2FDD" w:rsidRPr="002E5C5F" w:rsidRDefault="001D28F8" w:rsidP="000B2FDD">
      <w:pPr>
        <w:pStyle w:val="AMNumberTabs0"/>
      </w:pPr>
      <w:r>
        <w:t>Ændring</w:t>
      </w:r>
      <w:r w:rsidR="000B2FDD" w:rsidRPr="002E5C5F">
        <w:tab/>
      </w:r>
      <w:r w:rsidR="000B2FDD" w:rsidRPr="002E5C5F">
        <w:tab/>
        <w:t>113</w:t>
      </w:r>
    </w:p>
    <w:p w14:paraId="2A98DCD5" w14:textId="77777777" w:rsidR="000B2FDD" w:rsidRPr="002E5C5F" w:rsidRDefault="000B2FDD" w:rsidP="000B2FDD">
      <w:pPr>
        <w:pStyle w:val="NormalBold12b"/>
      </w:pPr>
      <w:r w:rsidRPr="002E5C5F">
        <w:t>Forslag til forordning</w:t>
      </w:r>
    </w:p>
    <w:p w14:paraId="455CB0FE" w14:textId="77777777" w:rsidR="000B2FDD" w:rsidRPr="002E5C5F" w:rsidRDefault="000B2FDD" w:rsidP="000B2FDD">
      <w:pPr>
        <w:pStyle w:val="NormalBold"/>
      </w:pPr>
      <w:r w:rsidRPr="002E5C5F">
        <w:t>Artikel 12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066CC2C" w14:textId="77777777" w:rsidTr="00CB4F8D">
        <w:trPr>
          <w:trHeight w:hRule="exact" w:val="240"/>
          <w:jc w:val="center"/>
        </w:trPr>
        <w:tc>
          <w:tcPr>
            <w:tcW w:w="9752" w:type="dxa"/>
            <w:gridSpan w:val="2"/>
            <w:tcBorders>
              <w:top w:val="nil"/>
              <w:left w:val="nil"/>
              <w:bottom w:val="nil"/>
              <w:right w:val="nil"/>
            </w:tcBorders>
          </w:tcPr>
          <w:p w14:paraId="0FFEE368" w14:textId="77777777" w:rsidR="000B2FDD" w:rsidRPr="002E5C5F" w:rsidRDefault="000B2FDD" w:rsidP="00CB4F8D"/>
        </w:tc>
      </w:tr>
      <w:tr w:rsidR="000B2FDD" w:rsidRPr="002E5C5F" w14:paraId="792E5D20" w14:textId="77777777" w:rsidTr="00CB4F8D">
        <w:trPr>
          <w:trHeight w:val="240"/>
          <w:jc w:val="center"/>
        </w:trPr>
        <w:tc>
          <w:tcPr>
            <w:tcW w:w="4876" w:type="dxa"/>
            <w:tcBorders>
              <w:top w:val="nil"/>
              <w:left w:val="nil"/>
              <w:bottom w:val="nil"/>
              <w:right w:val="nil"/>
            </w:tcBorders>
          </w:tcPr>
          <w:p w14:paraId="42B3811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B6BFF4E" w14:textId="78DBF842" w:rsidR="000B2FDD" w:rsidRPr="002E5C5F" w:rsidRDefault="001D28F8" w:rsidP="00CB4F8D">
            <w:pPr>
              <w:pStyle w:val="AmColumnHeading"/>
            </w:pPr>
            <w:r>
              <w:t>Ændring</w:t>
            </w:r>
          </w:p>
        </w:tc>
      </w:tr>
      <w:tr w:rsidR="000B2FDD" w:rsidRPr="002E5C5F" w14:paraId="4C881103" w14:textId="77777777" w:rsidTr="00CB4F8D">
        <w:trPr>
          <w:jc w:val="center"/>
        </w:trPr>
        <w:tc>
          <w:tcPr>
            <w:tcW w:w="4876" w:type="dxa"/>
            <w:tcBorders>
              <w:top w:val="nil"/>
              <w:left w:val="nil"/>
              <w:bottom w:val="nil"/>
              <w:right w:val="nil"/>
            </w:tcBorders>
          </w:tcPr>
          <w:p w14:paraId="02B79654" w14:textId="77777777" w:rsidR="000B2FDD" w:rsidRPr="002E5C5F" w:rsidRDefault="000B2FDD" w:rsidP="00CB4F8D">
            <w:pPr>
              <w:pStyle w:val="Normal6a"/>
            </w:pPr>
            <w:r w:rsidRPr="002E5C5F">
              <w:t>2.</w:t>
            </w:r>
            <w:r w:rsidRPr="002E5C5F">
              <w:tab/>
              <w:t>Medlemsstaterne sikrer, at kompetente myndigheder udsteder den i artikel</w:t>
            </w:r>
            <w:r w:rsidRPr="002E5C5F">
              <w:rPr>
                <w:b/>
                <w:i/>
              </w:rPr>
              <w:t xml:space="preserve"> </w:t>
            </w:r>
            <w:r w:rsidRPr="002E5C5F">
              <w:t>1, stk.</w:t>
            </w:r>
            <w:r w:rsidRPr="002E5C5F">
              <w:rPr>
                <w:b/>
                <w:i/>
              </w:rPr>
              <w:t xml:space="preserve"> </w:t>
            </w:r>
            <w:r w:rsidRPr="002E5C5F">
              <w:t>2, litra</w:t>
            </w:r>
            <w:r w:rsidRPr="002E5C5F">
              <w:rPr>
                <w:b/>
                <w:i/>
              </w:rPr>
              <w:t xml:space="preserve"> </w:t>
            </w:r>
            <w:r w:rsidRPr="002E5C5F">
              <w:t>g), nr.</w:t>
            </w:r>
            <w:r w:rsidRPr="002E5C5F">
              <w:rPr>
                <w:b/>
                <w:i/>
              </w:rPr>
              <w:t xml:space="preserve"> </w:t>
            </w:r>
            <w:r w:rsidRPr="002E5C5F">
              <w:t>iv), i direktiv 2011/92/EU omhandlede begrundede konklusion om miljøkonsekvensvurderingen senest 45 dage efter modtagelsen af alle nødvendige oplysninger.</w:t>
            </w:r>
          </w:p>
        </w:tc>
        <w:tc>
          <w:tcPr>
            <w:tcW w:w="4876" w:type="dxa"/>
            <w:tcBorders>
              <w:top w:val="nil"/>
              <w:left w:val="nil"/>
              <w:bottom w:val="nil"/>
              <w:right w:val="nil"/>
            </w:tcBorders>
          </w:tcPr>
          <w:p w14:paraId="580ED82D" w14:textId="77777777" w:rsidR="000B2FDD" w:rsidRPr="002E5C5F" w:rsidRDefault="000B2FDD" w:rsidP="00CB4F8D">
            <w:pPr>
              <w:pStyle w:val="Normal6a"/>
            </w:pPr>
            <w:r w:rsidRPr="002E5C5F">
              <w:t>2.</w:t>
            </w:r>
            <w:r w:rsidRPr="002E5C5F">
              <w:tab/>
              <w:t>Medlemsstaterne sikrer, at kompetente myndigheder udsteder den i artikel</w:t>
            </w:r>
            <w:r w:rsidRPr="002E5C5F">
              <w:rPr>
                <w:b/>
                <w:i/>
              </w:rPr>
              <w:t> </w:t>
            </w:r>
            <w:r w:rsidRPr="002E5C5F">
              <w:t>1, stk.</w:t>
            </w:r>
            <w:r w:rsidRPr="002E5C5F">
              <w:rPr>
                <w:b/>
                <w:i/>
              </w:rPr>
              <w:t> </w:t>
            </w:r>
            <w:r w:rsidRPr="002E5C5F">
              <w:t>2, litra</w:t>
            </w:r>
            <w:r w:rsidRPr="002E5C5F">
              <w:rPr>
                <w:b/>
                <w:i/>
              </w:rPr>
              <w:t> </w:t>
            </w:r>
            <w:r w:rsidRPr="002E5C5F">
              <w:t>g), nr.</w:t>
            </w:r>
            <w:r w:rsidRPr="002E5C5F">
              <w:rPr>
                <w:b/>
                <w:i/>
              </w:rPr>
              <w:t> </w:t>
            </w:r>
            <w:r w:rsidRPr="002E5C5F">
              <w:t>iv), i direktiv 2011/92/EU omhandlede begrundede konklusion om miljøkonsekvensvurderingen senest 45 dage efter modtagelsen af alle nødvendige oplysninger</w:t>
            </w:r>
            <w:r w:rsidRPr="002E5C5F">
              <w:rPr>
                <w:b/>
                <w:i/>
              </w:rPr>
              <w:t xml:space="preserve"> i henhold til nævnte direktivs artikel 5, 6 og 7 og efter afslutningen af de høringer, der er omhandlet i nævnte direktivs artikel 6 og 7, med en mulighed for forlængelse i højst 45 dage i behørigt begrundede tilfælde</w:t>
            </w:r>
            <w:r w:rsidRPr="002E5C5F">
              <w:t>.</w:t>
            </w:r>
          </w:p>
        </w:tc>
      </w:tr>
    </w:tbl>
    <w:p w14:paraId="1B0188B1" w14:textId="29CFED6B" w:rsidR="000B2FDD" w:rsidRPr="002E5C5F" w:rsidRDefault="001D28F8" w:rsidP="000B2FDD">
      <w:pPr>
        <w:pStyle w:val="AMNumberTabs0"/>
      </w:pPr>
      <w:r>
        <w:t>Ændring</w:t>
      </w:r>
      <w:r w:rsidR="000B2FDD" w:rsidRPr="002E5C5F">
        <w:tab/>
      </w:r>
      <w:r w:rsidR="000B2FDD" w:rsidRPr="002E5C5F">
        <w:tab/>
        <w:t>114</w:t>
      </w:r>
    </w:p>
    <w:p w14:paraId="24E5B7A8" w14:textId="77777777" w:rsidR="000B2FDD" w:rsidRPr="002E5C5F" w:rsidRDefault="000B2FDD" w:rsidP="000B2FDD">
      <w:pPr>
        <w:pStyle w:val="NormalBold12b"/>
      </w:pPr>
      <w:r w:rsidRPr="002E5C5F">
        <w:t>Forslag til forordning</w:t>
      </w:r>
    </w:p>
    <w:p w14:paraId="1BC37B34" w14:textId="77777777" w:rsidR="000B2FDD" w:rsidRPr="002E5C5F" w:rsidRDefault="000B2FDD" w:rsidP="000B2FDD">
      <w:pPr>
        <w:pStyle w:val="NormalBold"/>
      </w:pPr>
      <w:r w:rsidRPr="002E5C5F">
        <w:t>Artikel 12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31D57B1" w14:textId="77777777" w:rsidTr="00CB4F8D">
        <w:trPr>
          <w:trHeight w:hRule="exact" w:val="240"/>
          <w:jc w:val="center"/>
        </w:trPr>
        <w:tc>
          <w:tcPr>
            <w:tcW w:w="9752" w:type="dxa"/>
            <w:gridSpan w:val="2"/>
            <w:tcBorders>
              <w:top w:val="nil"/>
              <w:left w:val="nil"/>
              <w:bottom w:val="nil"/>
              <w:right w:val="nil"/>
            </w:tcBorders>
          </w:tcPr>
          <w:p w14:paraId="355A4532" w14:textId="77777777" w:rsidR="000B2FDD" w:rsidRPr="002E5C5F" w:rsidRDefault="000B2FDD" w:rsidP="00CB4F8D"/>
        </w:tc>
      </w:tr>
      <w:tr w:rsidR="000B2FDD" w:rsidRPr="002E5C5F" w14:paraId="5DBFB1EE" w14:textId="77777777" w:rsidTr="00CB4F8D">
        <w:trPr>
          <w:trHeight w:val="240"/>
          <w:jc w:val="center"/>
        </w:trPr>
        <w:tc>
          <w:tcPr>
            <w:tcW w:w="4876" w:type="dxa"/>
            <w:tcBorders>
              <w:top w:val="nil"/>
              <w:left w:val="nil"/>
              <w:bottom w:val="nil"/>
              <w:right w:val="nil"/>
            </w:tcBorders>
          </w:tcPr>
          <w:p w14:paraId="77BA1AE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9A72EEB" w14:textId="28D3FC03" w:rsidR="000B2FDD" w:rsidRPr="002E5C5F" w:rsidRDefault="001D28F8" w:rsidP="00CB4F8D">
            <w:pPr>
              <w:pStyle w:val="AmColumnHeading"/>
            </w:pPr>
            <w:r>
              <w:t>Ændring</w:t>
            </w:r>
          </w:p>
        </w:tc>
      </w:tr>
      <w:tr w:rsidR="000B2FDD" w:rsidRPr="002E5C5F" w14:paraId="0F675613" w14:textId="77777777" w:rsidTr="00CB4F8D">
        <w:trPr>
          <w:jc w:val="center"/>
        </w:trPr>
        <w:tc>
          <w:tcPr>
            <w:tcW w:w="4876" w:type="dxa"/>
            <w:tcBorders>
              <w:top w:val="nil"/>
              <w:left w:val="nil"/>
              <w:bottom w:val="nil"/>
              <w:right w:val="nil"/>
            </w:tcBorders>
          </w:tcPr>
          <w:p w14:paraId="1E19D905" w14:textId="77777777" w:rsidR="000B2FDD" w:rsidRPr="002E5C5F" w:rsidRDefault="000B2FDD" w:rsidP="00CB4F8D">
            <w:pPr>
              <w:pStyle w:val="Normal6a"/>
            </w:pPr>
          </w:p>
        </w:tc>
        <w:tc>
          <w:tcPr>
            <w:tcW w:w="4876" w:type="dxa"/>
            <w:tcBorders>
              <w:top w:val="nil"/>
              <w:left w:val="nil"/>
              <w:bottom w:val="nil"/>
              <w:right w:val="nil"/>
            </w:tcBorders>
          </w:tcPr>
          <w:p w14:paraId="60A75B52" w14:textId="77777777" w:rsidR="000B2FDD" w:rsidRPr="002E5C5F" w:rsidRDefault="000B2FDD" w:rsidP="00CB4F8D">
            <w:pPr>
              <w:pStyle w:val="Normal6a"/>
              <w:rPr>
                <w:b/>
                <w:i/>
              </w:rPr>
            </w:pPr>
            <w:r w:rsidRPr="002E5C5F">
              <w:rPr>
                <w:b/>
                <w:i/>
              </w:rPr>
              <w:t>5a.</w:t>
            </w:r>
            <w:r w:rsidRPr="002E5C5F">
              <w:rPr>
                <w:b/>
                <w:i/>
              </w:rPr>
              <w:tab/>
              <w:t>Medlemsstaterne sikrer, at deres kompetente myndigheder og andre myndigheder, der er udpeget i henhold til artikel 6, stk. 1, i direktiv 2011/92/EU, råder over et tilstrækkeligt antal kvalificerede medarbejdere og tilstrækkelige finansielle, tekniske og teknologiske ressourcer til at opfylde deres forpligtelser i henhold til denne artikel.</w:t>
            </w:r>
          </w:p>
        </w:tc>
      </w:tr>
    </w:tbl>
    <w:p w14:paraId="0A5DBEFE" w14:textId="6777C645" w:rsidR="000B2FDD" w:rsidRPr="002E5C5F" w:rsidRDefault="001D28F8" w:rsidP="000B2FDD">
      <w:pPr>
        <w:pStyle w:val="AMNumberTabs0"/>
      </w:pPr>
      <w:r>
        <w:t>Ændring</w:t>
      </w:r>
      <w:r w:rsidR="000B2FDD" w:rsidRPr="002E5C5F">
        <w:tab/>
      </w:r>
      <w:r w:rsidR="000B2FDD" w:rsidRPr="002E5C5F">
        <w:tab/>
        <w:t>115</w:t>
      </w:r>
    </w:p>
    <w:p w14:paraId="4974D091" w14:textId="77777777" w:rsidR="000B2FDD" w:rsidRPr="002E5C5F" w:rsidRDefault="000B2FDD" w:rsidP="000B2FDD">
      <w:pPr>
        <w:pStyle w:val="NormalBold12b"/>
      </w:pPr>
      <w:r w:rsidRPr="002E5C5F">
        <w:lastRenderedPageBreak/>
        <w:t>Forslag til forordning</w:t>
      </w:r>
    </w:p>
    <w:p w14:paraId="217230A8" w14:textId="77777777" w:rsidR="000B2FDD" w:rsidRPr="002E5C5F" w:rsidRDefault="000B2FDD" w:rsidP="000B2FDD">
      <w:pPr>
        <w:pStyle w:val="NormalBold"/>
      </w:pPr>
      <w:r w:rsidRPr="002E5C5F">
        <w:t>Artikel 13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873AECC" w14:textId="77777777" w:rsidTr="00CB4F8D">
        <w:trPr>
          <w:trHeight w:hRule="exact" w:val="240"/>
          <w:jc w:val="center"/>
        </w:trPr>
        <w:tc>
          <w:tcPr>
            <w:tcW w:w="9752" w:type="dxa"/>
            <w:gridSpan w:val="2"/>
            <w:tcBorders>
              <w:top w:val="nil"/>
              <w:left w:val="nil"/>
              <w:bottom w:val="nil"/>
              <w:right w:val="nil"/>
            </w:tcBorders>
          </w:tcPr>
          <w:p w14:paraId="34C158AD" w14:textId="77777777" w:rsidR="000B2FDD" w:rsidRPr="002E5C5F" w:rsidRDefault="000B2FDD" w:rsidP="00CB4F8D"/>
        </w:tc>
      </w:tr>
      <w:tr w:rsidR="000B2FDD" w:rsidRPr="002E5C5F" w14:paraId="4D4CC9CB" w14:textId="77777777" w:rsidTr="00CB4F8D">
        <w:trPr>
          <w:trHeight w:val="240"/>
          <w:jc w:val="center"/>
        </w:trPr>
        <w:tc>
          <w:tcPr>
            <w:tcW w:w="4876" w:type="dxa"/>
            <w:tcBorders>
              <w:top w:val="nil"/>
              <w:left w:val="nil"/>
              <w:bottom w:val="nil"/>
              <w:right w:val="nil"/>
            </w:tcBorders>
          </w:tcPr>
          <w:p w14:paraId="0905D30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F7D8464" w14:textId="78FE3455" w:rsidR="000B2FDD" w:rsidRPr="002E5C5F" w:rsidRDefault="001D28F8" w:rsidP="00CB4F8D">
            <w:pPr>
              <w:pStyle w:val="AmColumnHeading"/>
            </w:pPr>
            <w:r>
              <w:t>Ændring</w:t>
            </w:r>
          </w:p>
        </w:tc>
      </w:tr>
      <w:tr w:rsidR="000B2FDD" w:rsidRPr="002E5C5F" w14:paraId="6B92356C" w14:textId="77777777" w:rsidTr="00CB4F8D">
        <w:trPr>
          <w:jc w:val="center"/>
        </w:trPr>
        <w:tc>
          <w:tcPr>
            <w:tcW w:w="4876" w:type="dxa"/>
            <w:tcBorders>
              <w:top w:val="nil"/>
              <w:left w:val="nil"/>
              <w:bottom w:val="nil"/>
              <w:right w:val="nil"/>
            </w:tcBorders>
          </w:tcPr>
          <w:p w14:paraId="15E645F1" w14:textId="77777777" w:rsidR="000B2FDD" w:rsidRPr="002E5C5F" w:rsidRDefault="000B2FDD" w:rsidP="00CB4F8D">
            <w:pPr>
              <w:pStyle w:val="Normal6a"/>
            </w:pPr>
            <w:r w:rsidRPr="002E5C5F">
              <w:t>1.</w:t>
            </w:r>
            <w:r w:rsidRPr="002E5C5F">
              <w:tab/>
              <w:t>Nationale, regionale og lokale myndigheder med ansvar for udarbejdelse af planer, herunder zoneplaner, planer for fysisk planlægning og arealanvendelsesplaner, skal overveje, i det omfang det er relevant, i de pågældende planer at indarbejde bestemmelser om udvikling af strategiske projekter og den nødvendige infrastruktur. Medlemsstaterne sikrer, med henblik på at lette udvikling af strategiske projekter, at alle relevante data om fysisk planlægning er tilgængelige.</w:t>
            </w:r>
          </w:p>
        </w:tc>
        <w:tc>
          <w:tcPr>
            <w:tcW w:w="4876" w:type="dxa"/>
            <w:tcBorders>
              <w:top w:val="nil"/>
              <w:left w:val="nil"/>
              <w:bottom w:val="nil"/>
              <w:right w:val="nil"/>
            </w:tcBorders>
          </w:tcPr>
          <w:p w14:paraId="3E15F62F" w14:textId="77777777" w:rsidR="000B2FDD" w:rsidRPr="002E5C5F" w:rsidRDefault="000B2FDD" w:rsidP="00CB4F8D">
            <w:pPr>
              <w:pStyle w:val="Normal6a"/>
            </w:pPr>
            <w:r w:rsidRPr="002E5C5F">
              <w:t>1.</w:t>
            </w:r>
            <w:r w:rsidRPr="002E5C5F">
              <w:tab/>
              <w:t xml:space="preserve">Nationale, regionale og lokale myndigheder med ansvar for udarbejdelse af planer, herunder zoneplaner, planer for fysisk planlægning og arealanvendelsesplaner, skal overveje, i det omfang det er relevant, i de pågældende planer at indarbejde bestemmelser om udvikling af strategiske projekter og den nødvendige infrastruktur. Medlemsstaterne sikrer, med henblik på at lette udvikling af strategiske projekter, at alle relevante </w:t>
            </w:r>
            <w:r w:rsidRPr="002E5C5F">
              <w:rPr>
                <w:b/>
                <w:i/>
              </w:rPr>
              <w:t xml:space="preserve">planlægningsmyndigheder råder over de nødvendige ressourcer til rettidigt at træffe afgørelse om enhver planlægningsansøgning, og at alle relevante </w:t>
            </w:r>
            <w:r w:rsidRPr="002E5C5F">
              <w:t>data om fysisk planlægning er tilgængelige</w:t>
            </w:r>
            <w:r w:rsidRPr="002E5C5F">
              <w:rPr>
                <w:b/>
                <w:i/>
              </w:rPr>
              <w:t>, herunder online</w:t>
            </w:r>
            <w:r w:rsidRPr="002E5C5F">
              <w:t>.</w:t>
            </w:r>
          </w:p>
        </w:tc>
      </w:tr>
    </w:tbl>
    <w:p w14:paraId="631873F5" w14:textId="4B2A96F7" w:rsidR="000B2FDD" w:rsidRPr="002E5C5F" w:rsidRDefault="001D28F8" w:rsidP="000B2FDD">
      <w:pPr>
        <w:pStyle w:val="AMNumberTabs0"/>
      </w:pPr>
      <w:r>
        <w:t>Ændring</w:t>
      </w:r>
      <w:r w:rsidR="000B2FDD" w:rsidRPr="002E5C5F">
        <w:tab/>
      </w:r>
      <w:r w:rsidR="000B2FDD" w:rsidRPr="002E5C5F">
        <w:tab/>
        <w:t>116</w:t>
      </w:r>
    </w:p>
    <w:p w14:paraId="3C25646E" w14:textId="77777777" w:rsidR="000B2FDD" w:rsidRPr="002E5C5F" w:rsidRDefault="000B2FDD" w:rsidP="000B2FDD">
      <w:pPr>
        <w:pStyle w:val="NormalBold12b"/>
      </w:pPr>
      <w:r w:rsidRPr="002E5C5F">
        <w:t>Forslag til forordning</w:t>
      </w:r>
    </w:p>
    <w:p w14:paraId="018AB56B" w14:textId="77777777" w:rsidR="000B2FDD" w:rsidRPr="002E5C5F" w:rsidRDefault="000B2FDD" w:rsidP="000B2FDD">
      <w:pPr>
        <w:pStyle w:val="NormalBold"/>
      </w:pPr>
      <w:r w:rsidRPr="002E5C5F">
        <w:t>Artikel 13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0A554E2" w14:textId="77777777" w:rsidTr="00CB4F8D">
        <w:trPr>
          <w:trHeight w:hRule="exact" w:val="240"/>
          <w:jc w:val="center"/>
        </w:trPr>
        <w:tc>
          <w:tcPr>
            <w:tcW w:w="9752" w:type="dxa"/>
            <w:gridSpan w:val="2"/>
            <w:tcBorders>
              <w:top w:val="nil"/>
              <w:left w:val="nil"/>
              <w:bottom w:val="nil"/>
              <w:right w:val="nil"/>
            </w:tcBorders>
          </w:tcPr>
          <w:p w14:paraId="415E7B19" w14:textId="77777777" w:rsidR="000B2FDD" w:rsidRPr="002E5C5F" w:rsidRDefault="000B2FDD" w:rsidP="00CB4F8D"/>
        </w:tc>
      </w:tr>
      <w:tr w:rsidR="000B2FDD" w:rsidRPr="002E5C5F" w14:paraId="53C37F8F" w14:textId="77777777" w:rsidTr="00CB4F8D">
        <w:trPr>
          <w:trHeight w:val="240"/>
          <w:jc w:val="center"/>
        </w:trPr>
        <w:tc>
          <w:tcPr>
            <w:tcW w:w="4876" w:type="dxa"/>
            <w:tcBorders>
              <w:top w:val="nil"/>
              <w:left w:val="nil"/>
              <w:bottom w:val="nil"/>
              <w:right w:val="nil"/>
            </w:tcBorders>
          </w:tcPr>
          <w:p w14:paraId="41B64F7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A149C79" w14:textId="3BEE65C3" w:rsidR="000B2FDD" w:rsidRPr="002E5C5F" w:rsidRDefault="001D28F8" w:rsidP="00CB4F8D">
            <w:pPr>
              <w:pStyle w:val="AmColumnHeading"/>
            </w:pPr>
            <w:r>
              <w:t>Ændring</w:t>
            </w:r>
          </w:p>
        </w:tc>
      </w:tr>
      <w:tr w:rsidR="000B2FDD" w:rsidRPr="002E5C5F" w14:paraId="4626A5B3" w14:textId="77777777" w:rsidTr="00CB4F8D">
        <w:trPr>
          <w:jc w:val="center"/>
        </w:trPr>
        <w:tc>
          <w:tcPr>
            <w:tcW w:w="4876" w:type="dxa"/>
            <w:tcBorders>
              <w:top w:val="nil"/>
              <w:left w:val="nil"/>
              <w:bottom w:val="nil"/>
              <w:right w:val="nil"/>
            </w:tcBorders>
          </w:tcPr>
          <w:p w14:paraId="0E01743C" w14:textId="77777777" w:rsidR="000B2FDD" w:rsidRPr="002E5C5F" w:rsidRDefault="000B2FDD" w:rsidP="00CB4F8D">
            <w:pPr>
              <w:pStyle w:val="Normal6a"/>
            </w:pPr>
            <w:r w:rsidRPr="002E5C5F">
              <w:t>2.</w:t>
            </w:r>
            <w:r w:rsidRPr="002E5C5F">
              <w:tab/>
              <w:t>Hvis planer, der indeholder bestemmelser om udvikling af strategiske projekter, skal underkastes en vurdering i henhold til Europa-Parlamentets og Rådets direktiv 2001/42/EF og i henhold til artikel 6, stk. 3, i direktiv 92/43/EØF, skal disse vurderinger kombineres. I relevante tilfælde skal den kombinerede vurdering også omfatte indvirkningen på potentielt berørte vandområder, jf. direktiv 2000/60/EF. I tilfælde, hvor medlemsstaterne skal vurdere eksisterende og fremtidige aktiviteters indvirkning på havmiljøet, herunder samspillet mellem land og hav, jf. artikel 4 i Europa-Parlamentets og Rådets direktiv 2014/89/EU</w:t>
            </w:r>
            <w:r w:rsidRPr="002E5C5F">
              <w:rPr>
                <w:vertAlign w:val="superscript"/>
              </w:rPr>
              <w:t>87</w:t>
            </w:r>
            <w:r w:rsidRPr="002E5C5F">
              <w:t>, skal den kombinerede vurdering også omfatte disse virkninger.</w:t>
            </w:r>
          </w:p>
        </w:tc>
        <w:tc>
          <w:tcPr>
            <w:tcW w:w="4876" w:type="dxa"/>
            <w:tcBorders>
              <w:top w:val="nil"/>
              <w:left w:val="nil"/>
              <w:bottom w:val="nil"/>
              <w:right w:val="nil"/>
            </w:tcBorders>
          </w:tcPr>
          <w:p w14:paraId="68D4C8C2" w14:textId="77777777" w:rsidR="000B2FDD" w:rsidRPr="002E5C5F" w:rsidRDefault="000B2FDD" w:rsidP="00CB4F8D">
            <w:pPr>
              <w:pStyle w:val="Normal6a"/>
            </w:pPr>
            <w:r w:rsidRPr="002E5C5F">
              <w:t>2.</w:t>
            </w:r>
            <w:r w:rsidRPr="002E5C5F">
              <w:tab/>
              <w:t>Hvis planer, der indeholder bestemmelser om udvikling af strategiske projekter, skal underkastes en vurdering i henhold til Europa-Parlamentets og Rådets direktiv 2001/42/EF og i henhold til artikel 6, stk. 3, i direktiv 92/43/EØF, skal disse vurderinger kombineres. I relevante tilfælde skal den kombinerede vurdering også omfatte indvirkningen på potentielt berørte vandområder, jf. direktiv 2000/60/EF. I tilfælde, hvor medlemsstaterne skal vurdere eksisterende og fremtidige aktiviteters indvirkning på havmiljøet, herunder samspillet mellem land og hav, jf. artikel 4 i Europa-Parlamentets og Rådets direktiv 2014/89/EU</w:t>
            </w:r>
            <w:r w:rsidRPr="002E5C5F">
              <w:rPr>
                <w:vertAlign w:val="superscript"/>
              </w:rPr>
              <w:t>87</w:t>
            </w:r>
            <w:r w:rsidRPr="002E5C5F">
              <w:t xml:space="preserve">, skal den kombinerede vurdering også omfatte disse virkninger. </w:t>
            </w:r>
            <w:r w:rsidRPr="002E5C5F">
              <w:rPr>
                <w:b/>
                <w:i/>
              </w:rPr>
              <w:t xml:space="preserve">Det forhold, at vurderinger kombineres i henhold til dette stykke, må ikke have indflydelse på deres indhold eller kvalitet </w:t>
            </w:r>
            <w:r w:rsidRPr="002E5C5F">
              <w:rPr>
                <w:b/>
                <w:i/>
              </w:rPr>
              <w:lastRenderedPageBreak/>
              <w:t>eller vurderingens robusthed.</w:t>
            </w:r>
          </w:p>
        </w:tc>
      </w:tr>
      <w:tr w:rsidR="000B2FDD" w:rsidRPr="002E5C5F" w14:paraId="60B91839" w14:textId="77777777" w:rsidTr="00CB4F8D">
        <w:trPr>
          <w:jc w:val="center"/>
        </w:trPr>
        <w:tc>
          <w:tcPr>
            <w:tcW w:w="4876" w:type="dxa"/>
            <w:tcBorders>
              <w:top w:val="nil"/>
              <w:left w:val="nil"/>
              <w:bottom w:val="nil"/>
              <w:right w:val="nil"/>
            </w:tcBorders>
          </w:tcPr>
          <w:p w14:paraId="53AF9B18" w14:textId="77777777" w:rsidR="000B2FDD" w:rsidRPr="002E5C5F" w:rsidRDefault="000B2FDD" w:rsidP="00CB4F8D">
            <w:pPr>
              <w:pStyle w:val="Normal6a"/>
              <w:rPr>
                <w:b/>
                <w:i/>
              </w:rPr>
            </w:pPr>
            <w:r w:rsidRPr="002E5C5F">
              <w:rPr>
                <w:b/>
                <w:i/>
              </w:rPr>
              <w:lastRenderedPageBreak/>
              <w:t>_________________</w:t>
            </w:r>
          </w:p>
        </w:tc>
        <w:tc>
          <w:tcPr>
            <w:tcW w:w="4876" w:type="dxa"/>
            <w:tcBorders>
              <w:top w:val="nil"/>
              <w:left w:val="nil"/>
              <w:bottom w:val="nil"/>
              <w:right w:val="nil"/>
            </w:tcBorders>
          </w:tcPr>
          <w:p w14:paraId="12DDC41C" w14:textId="77777777" w:rsidR="000B2FDD" w:rsidRPr="002E5C5F" w:rsidRDefault="000B2FDD" w:rsidP="00CB4F8D">
            <w:pPr>
              <w:pStyle w:val="Normal6a"/>
              <w:rPr>
                <w:b/>
                <w:i/>
              </w:rPr>
            </w:pPr>
            <w:r w:rsidRPr="002E5C5F">
              <w:rPr>
                <w:b/>
                <w:i/>
              </w:rPr>
              <w:t>_________________</w:t>
            </w:r>
          </w:p>
        </w:tc>
      </w:tr>
      <w:tr w:rsidR="000B2FDD" w:rsidRPr="002E5C5F" w14:paraId="02FC77FE" w14:textId="77777777" w:rsidTr="00CB4F8D">
        <w:trPr>
          <w:jc w:val="center"/>
        </w:trPr>
        <w:tc>
          <w:tcPr>
            <w:tcW w:w="4876" w:type="dxa"/>
            <w:tcBorders>
              <w:top w:val="nil"/>
              <w:left w:val="nil"/>
              <w:bottom w:val="nil"/>
              <w:right w:val="nil"/>
            </w:tcBorders>
          </w:tcPr>
          <w:p w14:paraId="37E3296F" w14:textId="77777777" w:rsidR="000B2FDD" w:rsidRPr="002E5C5F" w:rsidRDefault="000B2FDD" w:rsidP="00CB4F8D">
            <w:pPr>
              <w:pStyle w:val="Normal6a"/>
            </w:pPr>
            <w:r w:rsidRPr="002E5C5F">
              <w:rPr>
                <w:vertAlign w:val="superscript"/>
              </w:rPr>
              <w:t>87</w:t>
            </w:r>
            <w:r w:rsidRPr="002E5C5F">
              <w:t xml:space="preserve"> Europa-Parlamentets og Rådets direktiv 2014/89/EU af 23. juli 2014 om rammerne for maritim fysisk planlægning (EUT L 257 af 28.8.2014, s. </w:t>
            </w:r>
            <w:proofErr w:type="gramStart"/>
            <w:r w:rsidRPr="002E5C5F">
              <w:t xml:space="preserve">135,   </w:t>
            </w:r>
            <w:proofErr w:type="gramEnd"/>
            <w:r w:rsidRPr="002E5C5F">
              <w:t>ELI: http://data.europa.eu/eli/dir/2014/89/oj).</w:t>
            </w:r>
          </w:p>
        </w:tc>
        <w:tc>
          <w:tcPr>
            <w:tcW w:w="4876" w:type="dxa"/>
            <w:tcBorders>
              <w:top w:val="nil"/>
              <w:left w:val="nil"/>
              <w:bottom w:val="nil"/>
              <w:right w:val="nil"/>
            </w:tcBorders>
          </w:tcPr>
          <w:p w14:paraId="20B9624A" w14:textId="77777777" w:rsidR="000B2FDD" w:rsidRPr="002E5C5F" w:rsidRDefault="000B2FDD" w:rsidP="00CB4F8D">
            <w:pPr>
              <w:pStyle w:val="Normal6a"/>
            </w:pPr>
            <w:r w:rsidRPr="002E5C5F">
              <w:rPr>
                <w:vertAlign w:val="superscript"/>
              </w:rPr>
              <w:t>87</w:t>
            </w:r>
            <w:r w:rsidRPr="002E5C5F">
              <w:t xml:space="preserve"> Europa-Parlamentets og Rådets direktiv 2014/89/EU af 23. juli 2014 om rammerne for maritim fysisk planlægning (EUT L 257 af 28.8.2014, s. </w:t>
            </w:r>
            <w:proofErr w:type="gramStart"/>
            <w:r w:rsidRPr="002E5C5F">
              <w:t xml:space="preserve">135,   </w:t>
            </w:r>
            <w:proofErr w:type="gramEnd"/>
            <w:r w:rsidRPr="002E5C5F">
              <w:t>ELI: http://data.europa.eu/eli/dir/2014/89/oj).</w:t>
            </w:r>
          </w:p>
        </w:tc>
      </w:tr>
    </w:tbl>
    <w:p w14:paraId="2A940D36" w14:textId="43C2B01F" w:rsidR="000B2FDD" w:rsidRPr="002E5C5F" w:rsidRDefault="001D28F8" w:rsidP="000B2FDD">
      <w:pPr>
        <w:pStyle w:val="AMNumberTabs0"/>
      </w:pPr>
      <w:r>
        <w:t>Ændring</w:t>
      </w:r>
      <w:r w:rsidR="000B2FDD" w:rsidRPr="002E5C5F">
        <w:tab/>
      </w:r>
      <w:r w:rsidR="000B2FDD" w:rsidRPr="002E5C5F">
        <w:tab/>
        <w:t>117</w:t>
      </w:r>
    </w:p>
    <w:p w14:paraId="0CCBA478" w14:textId="77777777" w:rsidR="000B2FDD" w:rsidRPr="002E5C5F" w:rsidRDefault="000B2FDD" w:rsidP="000B2FDD">
      <w:pPr>
        <w:pStyle w:val="NormalBold12b"/>
      </w:pPr>
      <w:r w:rsidRPr="002E5C5F">
        <w:t>Forslag til forordning</w:t>
      </w:r>
    </w:p>
    <w:p w14:paraId="7B713D86" w14:textId="77777777" w:rsidR="000B2FDD" w:rsidRPr="002E5C5F" w:rsidRDefault="000B2FDD" w:rsidP="000B2FDD">
      <w:pPr>
        <w:pStyle w:val="NormalBold"/>
      </w:pPr>
      <w:r w:rsidRPr="002E5C5F">
        <w:t>Artikel 13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459E418" w14:textId="77777777" w:rsidTr="00CB4F8D">
        <w:trPr>
          <w:trHeight w:hRule="exact" w:val="240"/>
          <w:jc w:val="center"/>
        </w:trPr>
        <w:tc>
          <w:tcPr>
            <w:tcW w:w="9752" w:type="dxa"/>
            <w:gridSpan w:val="2"/>
            <w:tcBorders>
              <w:top w:val="nil"/>
              <w:left w:val="nil"/>
              <w:bottom w:val="nil"/>
              <w:right w:val="nil"/>
            </w:tcBorders>
          </w:tcPr>
          <w:p w14:paraId="425224C8" w14:textId="77777777" w:rsidR="000B2FDD" w:rsidRPr="002E5C5F" w:rsidRDefault="000B2FDD" w:rsidP="00CB4F8D"/>
        </w:tc>
      </w:tr>
      <w:tr w:rsidR="000B2FDD" w:rsidRPr="002E5C5F" w14:paraId="0D24ED98" w14:textId="77777777" w:rsidTr="00CB4F8D">
        <w:trPr>
          <w:trHeight w:val="240"/>
          <w:jc w:val="center"/>
        </w:trPr>
        <w:tc>
          <w:tcPr>
            <w:tcW w:w="4876" w:type="dxa"/>
            <w:tcBorders>
              <w:top w:val="nil"/>
              <w:left w:val="nil"/>
              <w:bottom w:val="nil"/>
              <w:right w:val="nil"/>
            </w:tcBorders>
          </w:tcPr>
          <w:p w14:paraId="67906BF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A8A0D17" w14:textId="1EEB7DA4" w:rsidR="000B2FDD" w:rsidRPr="002E5C5F" w:rsidRDefault="001D28F8" w:rsidP="00CB4F8D">
            <w:pPr>
              <w:pStyle w:val="AmColumnHeading"/>
            </w:pPr>
            <w:r>
              <w:t>Ændring</w:t>
            </w:r>
          </w:p>
        </w:tc>
      </w:tr>
      <w:tr w:rsidR="000B2FDD" w:rsidRPr="002E5C5F" w14:paraId="1544B5B5" w14:textId="77777777" w:rsidTr="00CB4F8D">
        <w:trPr>
          <w:jc w:val="center"/>
        </w:trPr>
        <w:tc>
          <w:tcPr>
            <w:tcW w:w="4876" w:type="dxa"/>
            <w:tcBorders>
              <w:top w:val="nil"/>
              <w:left w:val="nil"/>
              <w:bottom w:val="nil"/>
              <w:right w:val="nil"/>
            </w:tcBorders>
          </w:tcPr>
          <w:p w14:paraId="5CBBA992" w14:textId="77777777" w:rsidR="000B2FDD" w:rsidRPr="002E5C5F" w:rsidRDefault="000B2FDD" w:rsidP="00CB4F8D">
            <w:pPr>
              <w:pStyle w:val="Normal6a"/>
            </w:pPr>
          </w:p>
        </w:tc>
        <w:tc>
          <w:tcPr>
            <w:tcW w:w="4876" w:type="dxa"/>
            <w:tcBorders>
              <w:top w:val="nil"/>
              <w:left w:val="nil"/>
              <w:bottom w:val="nil"/>
              <w:right w:val="nil"/>
            </w:tcBorders>
          </w:tcPr>
          <w:p w14:paraId="26653F93" w14:textId="77777777" w:rsidR="000B2FDD" w:rsidRPr="002E5C5F" w:rsidRDefault="000B2FDD" w:rsidP="00CB4F8D">
            <w:pPr>
              <w:pStyle w:val="Normal6a"/>
              <w:rPr>
                <w:b/>
                <w:i/>
              </w:rPr>
            </w:pPr>
            <w:r w:rsidRPr="002E5C5F">
              <w:rPr>
                <w:b/>
                <w:i/>
              </w:rPr>
              <w:t>2a.</w:t>
            </w:r>
            <w:r w:rsidRPr="002E5C5F">
              <w:rPr>
                <w:b/>
                <w:i/>
              </w:rPr>
              <w:tab/>
              <w:t>Hvis udviklingen af strategiske projekter eller den tilhørende infrastruktur har potentielle grænseoverskridende virkninger, koordinerer de berørte medlemsstater deres planlægnings- og vurderingsprocedurer med støtte fra Kommissionen for at undgå dobbeltarbejde, sikre komplementaritet og afspejle principperne om solidaritet og samarbejde mellem medlemsstaterne.</w:t>
            </w:r>
          </w:p>
        </w:tc>
      </w:tr>
    </w:tbl>
    <w:p w14:paraId="07FBA94A" w14:textId="4B3FB107" w:rsidR="000B2FDD" w:rsidRPr="002E5C5F" w:rsidRDefault="001D28F8" w:rsidP="000B2FDD">
      <w:pPr>
        <w:pStyle w:val="AMNumberTabs0"/>
      </w:pPr>
      <w:r>
        <w:t>Ændring</w:t>
      </w:r>
      <w:r w:rsidR="000B2FDD" w:rsidRPr="002E5C5F">
        <w:tab/>
      </w:r>
      <w:r w:rsidR="000B2FDD" w:rsidRPr="002E5C5F">
        <w:tab/>
        <w:t>118</w:t>
      </w:r>
    </w:p>
    <w:p w14:paraId="5C9A28C3" w14:textId="77777777" w:rsidR="000B2FDD" w:rsidRPr="002E5C5F" w:rsidRDefault="000B2FDD" w:rsidP="000B2FDD">
      <w:pPr>
        <w:pStyle w:val="NormalBold12b"/>
      </w:pPr>
      <w:r w:rsidRPr="002E5C5F">
        <w:t>Forslag til forordning</w:t>
      </w:r>
    </w:p>
    <w:p w14:paraId="211AB97A" w14:textId="77777777" w:rsidR="000B2FDD" w:rsidRPr="002E5C5F" w:rsidRDefault="000B2FDD" w:rsidP="000B2FDD">
      <w:pPr>
        <w:pStyle w:val="NormalBold"/>
      </w:pPr>
      <w:r w:rsidRPr="002E5C5F">
        <w:t>Artikel 14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0C8768E" w14:textId="77777777" w:rsidTr="00CB4F8D">
        <w:trPr>
          <w:trHeight w:hRule="exact" w:val="240"/>
          <w:jc w:val="center"/>
        </w:trPr>
        <w:tc>
          <w:tcPr>
            <w:tcW w:w="9752" w:type="dxa"/>
            <w:gridSpan w:val="2"/>
            <w:tcBorders>
              <w:top w:val="nil"/>
              <w:left w:val="nil"/>
              <w:bottom w:val="nil"/>
              <w:right w:val="nil"/>
            </w:tcBorders>
          </w:tcPr>
          <w:p w14:paraId="194A41BC" w14:textId="77777777" w:rsidR="000B2FDD" w:rsidRPr="002E5C5F" w:rsidRDefault="000B2FDD" w:rsidP="00CB4F8D"/>
        </w:tc>
      </w:tr>
      <w:tr w:rsidR="000B2FDD" w:rsidRPr="002E5C5F" w14:paraId="19065AA4" w14:textId="77777777" w:rsidTr="00CB4F8D">
        <w:trPr>
          <w:trHeight w:val="240"/>
          <w:jc w:val="center"/>
        </w:trPr>
        <w:tc>
          <w:tcPr>
            <w:tcW w:w="4876" w:type="dxa"/>
            <w:tcBorders>
              <w:top w:val="nil"/>
              <w:left w:val="nil"/>
              <w:bottom w:val="nil"/>
              <w:right w:val="nil"/>
            </w:tcBorders>
          </w:tcPr>
          <w:p w14:paraId="3578F45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C425D68" w14:textId="65773913" w:rsidR="000B2FDD" w:rsidRPr="002E5C5F" w:rsidRDefault="001D28F8" w:rsidP="00CB4F8D">
            <w:pPr>
              <w:pStyle w:val="AmColumnHeading"/>
            </w:pPr>
            <w:r>
              <w:t>Ændring</w:t>
            </w:r>
          </w:p>
        </w:tc>
      </w:tr>
      <w:tr w:rsidR="000B2FDD" w:rsidRPr="002E5C5F" w14:paraId="163234A8" w14:textId="77777777" w:rsidTr="00CB4F8D">
        <w:trPr>
          <w:jc w:val="center"/>
        </w:trPr>
        <w:tc>
          <w:tcPr>
            <w:tcW w:w="4876" w:type="dxa"/>
            <w:tcBorders>
              <w:top w:val="nil"/>
              <w:left w:val="nil"/>
              <w:bottom w:val="nil"/>
              <w:right w:val="nil"/>
            </w:tcBorders>
          </w:tcPr>
          <w:p w14:paraId="23D002CC" w14:textId="77777777" w:rsidR="000B2FDD" w:rsidRPr="002E5C5F" w:rsidRDefault="000B2FDD" w:rsidP="00CB4F8D">
            <w:pPr>
              <w:pStyle w:val="Normal6a"/>
            </w:pPr>
            <w:r w:rsidRPr="002E5C5F">
              <w:t>2.</w:t>
            </w:r>
            <w:r w:rsidRPr="002E5C5F">
              <w:tab/>
              <w:t>Alle beslutninger truffet i henhold til artiklerne i denne afdeling gøres offentligt tilgængelige.</w:t>
            </w:r>
          </w:p>
        </w:tc>
        <w:tc>
          <w:tcPr>
            <w:tcW w:w="4876" w:type="dxa"/>
            <w:tcBorders>
              <w:top w:val="nil"/>
              <w:left w:val="nil"/>
              <w:bottom w:val="nil"/>
              <w:right w:val="nil"/>
            </w:tcBorders>
          </w:tcPr>
          <w:p w14:paraId="7E080EF1" w14:textId="77777777" w:rsidR="000B2FDD" w:rsidRPr="002E5C5F" w:rsidRDefault="000B2FDD" w:rsidP="00CB4F8D">
            <w:pPr>
              <w:pStyle w:val="Normal6a"/>
            </w:pPr>
            <w:r w:rsidRPr="002E5C5F">
              <w:t>2.</w:t>
            </w:r>
            <w:r w:rsidRPr="002E5C5F">
              <w:tab/>
              <w:t>Alle beslutninger truffet i henhold til artiklerne i denne afdeling gøres offentligt tilgængelige</w:t>
            </w:r>
            <w:r w:rsidRPr="002E5C5F">
              <w:rPr>
                <w:b/>
                <w:i/>
              </w:rPr>
              <w:t xml:space="preserve"> på en letforståelig måde, herunder online, og der skal være adgang til alle beslutninger vedrørende et projekt på samme websted</w:t>
            </w:r>
            <w:r w:rsidRPr="002E5C5F">
              <w:t>.</w:t>
            </w:r>
          </w:p>
        </w:tc>
      </w:tr>
    </w:tbl>
    <w:p w14:paraId="1F1AC34F" w14:textId="29D57E72" w:rsidR="000B2FDD" w:rsidRPr="002E5C5F" w:rsidRDefault="001D28F8" w:rsidP="000B2FDD">
      <w:pPr>
        <w:pStyle w:val="AMNumberTabs0"/>
      </w:pPr>
      <w:r>
        <w:t>Ændring</w:t>
      </w:r>
      <w:r w:rsidR="000B2FDD" w:rsidRPr="002E5C5F">
        <w:tab/>
      </w:r>
      <w:r w:rsidR="000B2FDD" w:rsidRPr="002E5C5F">
        <w:tab/>
        <w:t>119</w:t>
      </w:r>
    </w:p>
    <w:p w14:paraId="60C382F7" w14:textId="77777777" w:rsidR="000B2FDD" w:rsidRPr="002E5C5F" w:rsidRDefault="000B2FDD" w:rsidP="000B2FDD">
      <w:pPr>
        <w:pStyle w:val="NormalBold12b"/>
      </w:pPr>
      <w:r w:rsidRPr="002E5C5F">
        <w:t>Forslag til forordning</w:t>
      </w:r>
    </w:p>
    <w:p w14:paraId="478432B2" w14:textId="77777777" w:rsidR="000B2FDD" w:rsidRPr="002E5C5F" w:rsidRDefault="000B2FDD" w:rsidP="000B2FDD">
      <w:pPr>
        <w:pStyle w:val="NormalBold"/>
      </w:pPr>
      <w:r w:rsidRPr="002E5C5F">
        <w:t>Artikel 15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17194ED" w14:textId="77777777" w:rsidTr="00CB4F8D">
        <w:trPr>
          <w:trHeight w:hRule="exact" w:val="240"/>
          <w:jc w:val="center"/>
        </w:trPr>
        <w:tc>
          <w:tcPr>
            <w:tcW w:w="9752" w:type="dxa"/>
            <w:gridSpan w:val="2"/>
            <w:tcBorders>
              <w:top w:val="nil"/>
              <w:left w:val="nil"/>
              <w:bottom w:val="nil"/>
              <w:right w:val="nil"/>
            </w:tcBorders>
          </w:tcPr>
          <w:p w14:paraId="35999EE5" w14:textId="77777777" w:rsidR="000B2FDD" w:rsidRPr="002E5C5F" w:rsidRDefault="000B2FDD" w:rsidP="00CB4F8D"/>
        </w:tc>
      </w:tr>
      <w:tr w:rsidR="000B2FDD" w:rsidRPr="002E5C5F" w14:paraId="0BCB9B4E" w14:textId="77777777" w:rsidTr="00CB4F8D">
        <w:trPr>
          <w:trHeight w:val="240"/>
          <w:jc w:val="center"/>
        </w:trPr>
        <w:tc>
          <w:tcPr>
            <w:tcW w:w="4876" w:type="dxa"/>
            <w:tcBorders>
              <w:top w:val="nil"/>
              <w:left w:val="nil"/>
              <w:bottom w:val="nil"/>
              <w:right w:val="nil"/>
            </w:tcBorders>
          </w:tcPr>
          <w:p w14:paraId="5D6B2AD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357D677" w14:textId="7E60AE82" w:rsidR="000B2FDD" w:rsidRPr="002E5C5F" w:rsidRDefault="001D28F8" w:rsidP="00CB4F8D">
            <w:pPr>
              <w:pStyle w:val="AmColumnHeading"/>
            </w:pPr>
            <w:r>
              <w:t>Ændring</w:t>
            </w:r>
          </w:p>
        </w:tc>
      </w:tr>
      <w:tr w:rsidR="000B2FDD" w:rsidRPr="002E5C5F" w14:paraId="2F1FBA0F" w14:textId="77777777" w:rsidTr="00CB4F8D">
        <w:trPr>
          <w:jc w:val="center"/>
        </w:trPr>
        <w:tc>
          <w:tcPr>
            <w:tcW w:w="4876" w:type="dxa"/>
            <w:tcBorders>
              <w:top w:val="nil"/>
              <w:left w:val="nil"/>
              <w:bottom w:val="nil"/>
              <w:right w:val="nil"/>
            </w:tcBorders>
          </w:tcPr>
          <w:p w14:paraId="1D11AD6B" w14:textId="77777777" w:rsidR="000B2FDD" w:rsidRPr="002E5C5F" w:rsidRDefault="000B2FDD" w:rsidP="00CB4F8D">
            <w:pPr>
              <w:pStyle w:val="Normal6a"/>
            </w:pPr>
            <w:r w:rsidRPr="002E5C5F">
              <w:t>1.</w:t>
            </w:r>
            <w:r w:rsidRPr="002E5C5F">
              <w:tab/>
              <w:t xml:space="preserve">Uden at det berører artikel 107 og 108 i TEUF, </w:t>
            </w:r>
            <w:r w:rsidRPr="002E5C5F">
              <w:rPr>
                <w:b/>
                <w:i/>
              </w:rPr>
              <w:t>kan</w:t>
            </w:r>
            <w:r w:rsidRPr="002E5C5F">
              <w:t xml:space="preserve"> medlemsstaterne</w:t>
            </w:r>
            <w:r w:rsidRPr="002E5C5F">
              <w:rPr>
                <w:b/>
                <w:i/>
              </w:rPr>
              <w:t xml:space="preserve"> </w:t>
            </w:r>
            <w:r w:rsidRPr="002E5C5F">
              <w:rPr>
                <w:b/>
                <w:i/>
              </w:rPr>
              <w:lastRenderedPageBreak/>
              <w:t>prioritere</w:t>
            </w:r>
            <w:r w:rsidRPr="002E5C5F">
              <w:t xml:space="preserve"> finansiel støtte til strategiske projekter, der bidrager til at afhjælpe en sårbarhed i forsyningskæderne for kritiske lægemidler</w:t>
            </w:r>
            <w:r w:rsidRPr="002E5C5F">
              <w:rPr>
                <w:b/>
                <w:bCs/>
                <w:i/>
                <w:iCs/>
              </w:rPr>
              <w:t>,</w:t>
            </w:r>
            <w:r w:rsidRPr="002E5C5F">
              <w:t xml:space="preserve"> som er identificeret på grundlag af en sårbarhedsvurdering, under behørig hensyntagen til de strategiske retningslinjer fra Gruppen for Kritiske Lægemidler som omhandlet i artikel 26, stk. 2, litra a).</w:t>
            </w:r>
          </w:p>
        </w:tc>
        <w:tc>
          <w:tcPr>
            <w:tcW w:w="4876" w:type="dxa"/>
            <w:tcBorders>
              <w:top w:val="nil"/>
              <w:left w:val="nil"/>
              <w:bottom w:val="nil"/>
              <w:right w:val="nil"/>
            </w:tcBorders>
          </w:tcPr>
          <w:p w14:paraId="4A36B08C" w14:textId="77777777" w:rsidR="000B2FDD" w:rsidRPr="002E5C5F" w:rsidRDefault="000B2FDD" w:rsidP="00CB4F8D">
            <w:pPr>
              <w:pStyle w:val="Normal6a"/>
            </w:pPr>
            <w:r w:rsidRPr="002E5C5F">
              <w:lastRenderedPageBreak/>
              <w:t>1.</w:t>
            </w:r>
            <w:r w:rsidRPr="002E5C5F">
              <w:tab/>
              <w:t xml:space="preserve">Uden at det berører artikel 107 og 108 i TEUF, </w:t>
            </w:r>
            <w:r w:rsidRPr="002E5C5F">
              <w:rPr>
                <w:b/>
                <w:i/>
              </w:rPr>
              <w:t>prioriterer</w:t>
            </w:r>
            <w:r w:rsidRPr="002E5C5F">
              <w:t xml:space="preserve"> medlemsstaterne </w:t>
            </w:r>
            <w:r w:rsidRPr="002E5C5F">
              <w:lastRenderedPageBreak/>
              <w:t xml:space="preserve">finansiel støtte til strategiske projekter, der bidrager til at afhjælpe en sårbarhed i forsyningskæderne for kritiske lægemidler </w:t>
            </w:r>
            <w:r w:rsidRPr="002E5C5F">
              <w:rPr>
                <w:b/>
                <w:i/>
              </w:rPr>
              <w:t xml:space="preserve">og, hvor det er relevant, lægemidler af fælles interesse, </w:t>
            </w:r>
            <w:r w:rsidRPr="002E5C5F">
              <w:t xml:space="preserve">som er identificeret på grundlag af en sårbarhedsvurdering, under behørig hensyntagen til de strategiske retningslinjer fra Gruppen for Kritiske Lægemidler som omhandlet i artikel 26, stk. 2, litra a). </w:t>
            </w:r>
            <w:r w:rsidRPr="002E5C5F">
              <w:rPr>
                <w:b/>
                <w:i/>
              </w:rPr>
              <w:t>Den finansielle støtte skal stå i et rimeligt forhold til det strategiske projekts finansieringsbehov og være underlagt gennemsigtighedskrav.</w:t>
            </w:r>
          </w:p>
        </w:tc>
      </w:tr>
    </w:tbl>
    <w:p w14:paraId="6F31AB10" w14:textId="5E139BEC" w:rsidR="000B2FDD" w:rsidRPr="002E5C5F" w:rsidRDefault="001D28F8" w:rsidP="000B2FDD">
      <w:pPr>
        <w:pStyle w:val="AMNumberTabs0"/>
      </w:pPr>
      <w:r>
        <w:lastRenderedPageBreak/>
        <w:t>Ændring</w:t>
      </w:r>
      <w:r w:rsidR="000B2FDD" w:rsidRPr="002E5C5F">
        <w:tab/>
      </w:r>
      <w:r w:rsidR="000B2FDD" w:rsidRPr="002E5C5F">
        <w:tab/>
        <w:t>120</w:t>
      </w:r>
    </w:p>
    <w:p w14:paraId="5F7C67F1" w14:textId="77777777" w:rsidR="000B2FDD" w:rsidRPr="002E5C5F" w:rsidRDefault="000B2FDD" w:rsidP="000B2FDD">
      <w:pPr>
        <w:pStyle w:val="NormalBold12b"/>
      </w:pPr>
      <w:r w:rsidRPr="002E5C5F">
        <w:t>Forslag til forordning</w:t>
      </w:r>
    </w:p>
    <w:p w14:paraId="42AC6E61" w14:textId="77777777" w:rsidR="000B2FDD" w:rsidRPr="002E5C5F" w:rsidRDefault="000B2FDD" w:rsidP="000B2FDD">
      <w:pPr>
        <w:pStyle w:val="NormalBold"/>
      </w:pPr>
      <w:r w:rsidRPr="002E5C5F">
        <w:t>Artikel 15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C6FCFE5" w14:textId="77777777" w:rsidTr="00CB4F8D">
        <w:trPr>
          <w:trHeight w:hRule="exact" w:val="240"/>
          <w:jc w:val="center"/>
        </w:trPr>
        <w:tc>
          <w:tcPr>
            <w:tcW w:w="9752" w:type="dxa"/>
            <w:gridSpan w:val="2"/>
            <w:tcBorders>
              <w:top w:val="nil"/>
              <w:left w:val="nil"/>
              <w:bottom w:val="nil"/>
              <w:right w:val="nil"/>
            </w:tcBorders>
          </w:tcPr>
          <w:p w14:paraId="6C13534E" w14:textId="77777777" w:rsidR="000B2FDD" w:rsidRPr="002E5C5F" w:rsidRDefault="000B2FDD" w:rsidP="00CB4F8D"/>
        </w:tc>
      </w:tr>
      <w:tr w:rsidR="000B2FDD" w:rsidRPr="002E5C5F" w14:paraId="215CB682" w14:textId="77777777" w:rsidTr="00CB4F8D">
        <w:trPr>
          <w:trHeight w:val="240"/>
          <w:jc w:val="center"/>
        </w:trPr>
        <w:tc>
          <w:tcPr>
            <w:tcW w:w="4876" w:type="dxa"/>
            <w:tcBorders>
              <w:top w:val="nil"/>
              <w:left w:val="nil"/>
              <w:bottom w:val="nil"/>
              <w:right w:val="nil"/>
            </w:tcBorders>
          </w:tcPr>
          <w:p w14:paraId="2887681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DB0593F" w14:textId="31519FC0" w:rsidR="000B2FDD" w:rsidRPr="002E5C5F" w:rsidRDefault="001D28F8" w:rsidP="00CB4F8D">
            <w:pPr>
              <w:pStyle w:val="AmColumnHeading"/>
            </w:pPr>
            <w:r>
              <w:t>Ændring</w:t>
            </w:r>
          </w:p>
        </w:tc>
      </w:tr>
      <w:tr w:rsidR="000B2FDD" w:rsidRPr="002E5C5F" w14:paraId="10F951EB" w14:textId="77777777" w:rsidTr="00CB4F8D">
        <w:trPr>
          <w:jc w:val="center"/>
        </w:trPr>
        <w:tc>
          <w:tcPr>
            <w:tcW w:w="4876" w:type="dxa"/>
            <w:tcBorders>
              <w:top w:val="nil"/>
              <w:left w:val="nil"/>
              <w:bottom w:val="nil"/>
              <w:right w:val="nil"/>
            </w:tcBorders>
          </w:tcPr>
          <w:p w14:paraId="7CD24D00" w14:textId="77777777" w:rsidR="000B2FDD" w:rsidRPr="002E5C5F" w:rsidRDefault="000B2FDD" w:rsidP="00CB4F8D">
            <w:pPr>
              <w:pStyle w:val="Normal6a"/>
            </w:pPr>
          </w:p>
        </w:tc>
        <w:tc>
          <w:tcPr>
            <w:tcW w:w="4876" w:type="dxa"/>
            <w:tcBorders>
              <w:top w:val="nil"/>
              <w:left w:val="nil"/>
              <w:bottom w:val="nil"/>
              <w:right w:val="nil"/>
            </w:tcBorders>
          </w:tcPr>
          <w:p w14:paraId="2AE0E68C" w14:textId="77777777" w:rsidR="000B2FDD" w:rsidRPr="002E5C5F" w:rsidRDefault="000B2FDD" w:rsidP="00CB4F8D">
            <w:pPr>
              <w:pStyle w:val="Normal6a"/>
              <w:rPr>
                <w:b/>
                <w:i/>
              </w:rPr>
            </w:pPr>
            <w:r w:rsidRPr="002E5C5F">
              <w:rPr>
                <w:b/>
                <w:i/>
              </w:rPr>
              <w:t>1a.</w:t>
            </w:r>
            <w:r w:rsidRPr="002E5C5F">
              <w:rPr>
                <w:b/>
                <w:i/>
              </w:rPr>
              <w:tab/>
              <w:t>Medlemsstaterne kan efter anmodning fra Gruppen for Kritiske Lægemidler indgå kontraktlige ordninger med erhvervsdrivende om strategiske projekter med henblik på at afsætte en del af deres produktionskapacitet til at producere specifikke lægemidler, deres lægemiddelformer, deres virksomme stoffer og essentielle input eller teknologier eller kategorier heraf for at afhjælpe aktuelle, nyopståede eller potentielle mangler inden for en fast tidsramme fastsat af Gruppen for Kritiske Lægemidler.</w:t>
            </w:r>
          </w:p>
        </w:tc>
      </w:tr>
    </w:tbl>
    <w:p w14:paraId="47C85BAB" w14:textId="236A5B9F" w:rsidR="000B2FDD" w:rsidRPr="002E5C5F" w:rsidRDefault="001D28F8" w:rsidP="000B2FDD">
      <w:pPr>
        <w:pStyle w:val="AMNumberTabs0"/>
      </w:pPr>
      <w:r>
        <w:t>Ændring</w:t>
      </w:r>
      <w:r w:rsidR="000B2FDD" w:rsidRPr="002E5C5F">
        <w:tab/>
      </w:r>
      <w:r w:rsidR="000B2FDD" w:rsidRPr="002E5C5F">
        <w:tab/>
        <w:t>121</w:t>
      </w:r>
    </w:p>
    <w:p w14:paraId="6C718AE8" w14:textId="77777777" w:rsidR="000B2FDD" w:rsidRPr="002E5C5F" w:rsidRDefault="000B2FDD" w:rsidP="000B2FDD">
      <w:pPr>
        <w:pStyle w:val="NormalBold12b"/>
      </w:pPr>
      <w:r w:rsidRPr="002E5C5F">
        <w:t>Forslag til forordning</w:t>
      </w:r>
    </w:p>
    <w:p w14:paraId="5AEAD3AD" w14:textId="77777777" w:rsidR="000B2FDD" w:rsidRPr="002E5C5F" w:rsidRDefault="000B2FDD" w:rsidP="000B2FDD">
      <w:pPr>
        <w:pStyle w:val="NormalBold"/>
      </w:pPr>
      <w:r w:rsidRPr="002E5C5F">
        <w:t>Artikel 15 – stk. 1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7E73DAD" w14:textId="77777777" w:rsidTr="00CB4F8D">
        <w:trPr>
          <w:trHeight w:hRule="exact" w:val="240"/>
          <w:jc w:val="center"/>
        </w:trPr>
        <w:tc>
          <w:tcPr>
            <w:tcW w:w="9752" w:type="dxa"/>
            <w:gridSpan w:val="2"/>
            <w:tcBorders>
              <w:top w:val="nil"/>
              <w:left w:val="nil"/>
              <w:bottom w:val="nil"/>
              <w:right w:val="nil"/>
            </w:tcBorders>
          </w:tcPr>
          <w:p w14:paraId="7DC7752D" w14:textId="77777777" w:rsidR="000B2FDD" w:rsidRPr="002E5C5F" w:rsidRDefault="000B2FDD" w:rsidP="00CB4F8D"/>
        </w:tc>
      </w:tr>
      <w:tr w:rsidR="000B2FDD" w:rsidRPr="002E5C5F" w14:paraId="0EA7A012" w14:textId="77777777" w:rsidTr="00CB4F8D">
        <w:trPr>
          <w:trHeight w:val="240"/>
          <w:jc w:val="center"/>
        </w:trPr>
        <w:tc>
          <w:tcPr>
            <w:tcW w:w="4876" w:type="dxa"/>
            <w:tcBorders>
              <w:top w:val="nil"/>
              <w:left w:val="nil"/>
              <w:bottom w:val="nil"/>
              <w:right w:val="nil"/>
            </w:tcBorders>
          </w:tcPr>
          <w:p w14:paraId="2D35F94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AA8F40F" w14:textId="4249B88E" w:rsidR="000B2FDD" w:rsidRPr="002E5C5F" w:rsidRDefault="001D28F8" w:rsidP="00CB4F8D">
            <w:pPr>
              <w:pStyle w:val="AmColumnHeading"/>
            </w:pPr>
            <w:r>
              <w:t>Ændring</w:t>
            </w:r>
          </w:p>
        </w:tc>
      </w:tr>
      <w:tr w:rsidR="000B2FDD" w:rsidRPr="002E5C5F" w14:paraId="21118EF8" w14:textId="77777777" w:rsidTr="00CB4F8D">
        <w:trPr>
          <w:jc w:val="center"/>
        </w:trPr>
        <w:tc>
          <w:tcPr>
            <w:tcW w:w="4876" w:type="dxa"/>
            <w:tcBorders>
              <w:top w:val="nil"/>
              <w:left w:val="nil"/>
              <w:bottom w:val="nil"/>
              <w:right w:val="nil"/>
            </w:tcBorders>
          </w:tcPr>
          <w:p w14:paraId="4FB483FE" w14:textId="77777777" w:rsidR="000B2FDD" w:rsidRPr="002E5C5F" w:rsidRDefault="000B2FDD" w:rsidP="00CB4F8D">
            <w:pPr>
              <w:pStyle w:val="Normal6a"/>
            </w:pPr>
          </w:p>
        </w:tc>
        <w:tc>
          <w:tcPr>
            <w:tcW w:w="4876" w:type="dxa"/>
            <w:tcBorders>
              <w:top w:val="nil"/>
              <w:left w:val="nil"/>
              <w:bottom w:val="nil"/>
              <w:right w:val="nil"/>
            </w:tcBorders>
          </w:tcPr>
          <w:p w14:paraId="5B387C9E" w14:textId="77777777" w:rsidR="000B2FDD" w:rsidRPr="002E5C5F" w:rsidRDefault="000B2FDD" w:rsidP="00CB4F8D">
            <w:pPr>
              <w:pStyle w:val="Normal6a"/>
              <w:rPr>
                <w:b/>
                <w:i/>
              </w:rPr>
            </w:pPr>
            <w:r w:rsidRPr="002E5C5F">
              <w:rPr>
                <w:b/>
                <w:i/>
              </w:rPr>
              <w:t>1b.</w:t>
            </w:r>
            <w:r w:rsidRPr="002E5C5F">
              <w:rPr>
                <w:b/>
                <w:i/>
              </w:rPr>
              <w:tab/>
              <w:t xml:space="preserve">Kommissionen fremmer en ensartet anvendelse af denne artikel ved at yde tilstrækkelig vejledning til medlemsstaterne om de muligheder, som eksisterende statsstøtteregler giver for at yde statsstøtte til strategiske projekter, der opfylder kriterierne i artikel 5. Denne </w:t>
            </w:r>
            <w:r w:rsidRPr="002E5C5F">
              <w:rPr>
                <w:b/>
                <w:i/>
              </w:rPr>
              <w:lastRenderedPageBreak/>
              <w:t>vejledning letter især finansieringen af strategiske projekter, der har til formål at forbedre forsyningssikkerheden for lægemidler i Unionen, både med hensyn til produktionskapacitet og med hensyn til innovative fremstillingsprocesser.</w:t>
            </w:r>
          </w:p>
        </w:tc>
      </w:tr>
    </w:tbl>
    <w:p w14:paraId="39A68434" w14:textId="2139F89A" w:rsidR="000B2FDD" w:rsidRPr="002E5C5F" w:rsidRDefault="001D28F8" w:rsidP="000B2FDD">
      <w:pPr>
        <w:pStyle w:val="AMNumberTabs0"/>
      </w:pPr>
      <w:r>
        <w:lastRenderedPageBreak/>
        <w:t>Ændring</w:t>
      </w:r>
      <w:r w:rsidR="000B2FDD" w:rsidRPr="002E5C5F">
        <w:tab/>
      </w:r>
      <w:r w:rsidR="000B2FDD" w:rsidRPr="002E5C5F">
        <w:tab/>
        <w:t>122</w:t>
      </w:r>
    </w:p>
    <w:p w14:paraId="442A9D00" w14:textId="77777777" w:rsidR="000B2FDD" w:rsidRPr="002E5C5F" w:rsidRDefault="000B2FDD" w:rsidP="000B2FDD">
      <w:pPr>
        <w:pStyle w:val="NormalBold12b"/>
      </w:pPr>
      <w:r w:rsidRPr="002E5C5F">
        <w:t>Forslag til forordning</w:t>
      </w:r>
    </w:p>
    <w:p w14:paraId="31D5E83C" w14:textId="77777777" w:rsidR="000B2FDD" w:rsidRPr="002E5C5F" w:rsidRDefault="000B2FDD" w:rsidP="000B2FDD">
      <w:pPr>
        <w:pStyle w:val="NormalBold"/>
      </w:pPr>
      <w:r w:rsidRPr="002E5C5F">
        <w:t>Artikel 15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4732ACF" w14:textId="77777777" w:rsidTr="00CB4F8D">
        <w:trPr>
          <w:trHeight w:hRule="exact" w:val="240"/>
          <w:jc w:val="center"/>
        </w:trPr>
        <w:tc>
          <w:tcPr>
            <w:tcW w:w="9752" w:type="dxa"/>
            <w:gridSpan w:val="2"/>
            <w:tcBorders>
              <w:top w:val="nil"/>
              <w:left w:val="nil"/>
              <w:bottom w:val="nil"/>
              <w:right w:val="nil"/>
            </w:tcBorders>
          </w:tcPr>
          <w:p w14:paraId="763B1A76" w14:textId="77777777" w:rsidR="000B2FDD" w:rsidRPr="002E5C5F" w:rsidRDefault="000B2FDD" w:rsidP="00CB4F8D"/>
        </w:tc>
      </w:tr>
      <w:tr w:rsidR="000B2FDD" w:rsidRPr="002E5C5F" w14:paraId="23201534" w14:textId="77777777" w:rsidTr="00CB4F8D">
        <w:trPr>
          <w:trHeight w:val="240"/>
          <w:jc w:val="center"/>
        </w:trPr>
        <w:tc>
          <w:tcPr>
            <w:tcW w:w="4876" w:type="dxa"/>
            <w:tcBorders>
              <w:top w:val="nil"/>
              <w:left w:val="nil"/>
              <w:bottom w:val="nil"/>
              <w:right w:val="nil"/>
            </w:tcBorders>
          </w:tcPr>
          <w:p w14:paraId="613E307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9D673AA" w14:textId="4802FDB1" w:rsidR="000B2FDD" w:rsidRPr="002E5C5F" w:rsidRDefault="001D28F8" w:rsidP="00CB4F8D">
            <w:pPr>
              <w:pStyle w:val="AmColumnHeading"/>
            </w:pPr>
            <w:r>
              <w:t>Ændring</w:t>
            </w:r>
          </w:p>
        </w:tc>
      </w:tr>
      <w:tr w:rsidR="000B2FDD" w:rsidRPr="002E5C5F" w14:paraId="4539B9FD" w14:textId="77777777" w:rsidTr="00CB4F8D">
        <w:trPr>
          <w:jc w:val="center"/>
        </w:trPr>
        <w:tc>
          <w:tcPr>
            <w:tcW w:w="4876" w:type="dxa"/>
            <w:tcBorders>
              <w:top w:val="nil"/>
              <w:left w:val="nil"/>
              <w:bottom w:val="nil"/>
              <w:right w:val="nil"/>
            </w:tcBorders>
          </w:tcPr>
          <w:p w14:paraId="20DA3A91" w14:textId="77777777" w:rsidR="000B2FDD" w:rsidRPr="002E5C5F" w:rsidRDefault="000B2FDD" w:rsidP="00CB4F8D">
            <w:pPr>
              <w:pStyle w:val="Normal6a"/>
            </w:pPr>
            <w:r w:rsidRPr="002E5C5F">
              <w:t>2.</w:t>
            </w:r>
            <w:r w:rsidRPr="002E5C5F">
              <w:tab/>
              <w:t xml:space="preserve">Så længe et kritisk lægemiddel er opført på EU-listen over kritiske lægemidler, skal en </w:t>
            </w:r>
            <w:r w:rsidRPr="002E5C5F">
              <w:rPr>
                <w:b/>
                <w:i/>
              </w:rPr>
              <w:t>virksomhed</w:t>
            </w:r>
            <w:r w:rsidRPr="002E5C5F">
              <w:t>, der har modtaget finansiel støtte til et strategisk projekt, prioritere forsyning til EU-markedet</w:t>
            </w:r>
            <w:r w:rsidRPr="002E5C5F">
              <w:rPr>
                <w:b/>
                <w:i/>
              </w:rPr>
              <w:t xml:space="preserve"> og gøre sit yderste for at</w:t>
            </w:r>
            <w:r w:rsidRPr="002E5C5F">
              <w:t xml:space="preserve"> sikre, at det pågældende kritiske lægemiddel forbliver tilgængeligt i de medlemsstater, hvor det markedsføres.</w:t>
            </w:r>
          </w:p>
        </w:tc>
        <w:tc>
          <w:tcPr>
            <w:tcW w:w="4876" w:type="dxa"/>
            <w:tcBorders>
              <w:top w:val="nil"/>
              <w:left w:val="nil"/>
              <w:bottom w:val="nil"/>
              <w:right w:val="nil"/>
            </w:tcBorders>
          </w:tcPr>
          <w:p w14:paraId="6F059BDF" w14:textId="77777777" w:rsidR="000B2FDD" w:rsidRPr="002E5C5F" w:rsidRDefault="000B2FDD" w:rsidP="00CB4F8D">
            <w:pPr>
              <w:pStyle w:val="Normal6a"/>
            </w:pPr>
            <w:r w:rsidRPr="002E5C5F">
              <w:t>2.</w:t>
            </w:r>
            <w:r w:rsidRPr="002E5C5F">
              <w:tab/>
              <w:t xml:space="preserve">Så længe et kritisk lægemiddel er opført på EU-listen over kritiske lægemidler, skal en </w:t>
            </w:r>
            <w:r w:rsidRPr="002E5C5F">
              <w:rPr>
                <w:b/>
                <w:i/>
              </w:rPr>
              <w:t>projektiværksætter</w:t>
            </w:r>
            <w:r w:rsidRPr="002E5C5F">
              <w:t>, der har modtaget finansiel støtte</w:t>
            </w:r>
            <w:r w:rsidRPr="002E5C5F">
              <w:rPr>
                <w:b/>
                <w:i/>
              </w:rPr>
              <w:t xml:space="preserve"> fra en medlemsstat</w:t>
            </w:r>
            <w:r w:rsidRPr="002E5C5F">
              <w:t xml:space="preserve"> til et strategisk projekt, prioritere </w:t>
            </w:r>
            <w:r w:rsidRPr="002E5C5F">
              <w:rPr>
                <w:b/>
                <w:i/>
              </w:rPr>
              <w:t xml:space="preserve">passende og fortsat </w:t>
            </w:r>
            <w:r w:rsidRPr="002E5C5F">
              <w:t>forsyning til EU-markedet</w:t>
            </w:r>
            <w:r w:rsidRPr="002E5C5F">
              <w:rPr>
                <w:b/>
                <w:i/>
              </w:rPr>
              <w:t>, så behovet hos patienterne i den pågældende medlemsstat er dækket, og</w:t>
            </w:r>
            <w:r w:rsidRPr="002E5C5F">
              <w:t xml:space="preserve"> sikre, at det pågældende kritiske lægemiddel forbliver tilgængeligt i de medlemsstater, hvor det markedsføres. </w:t>
            </w:r>
            <w:r w:rsidRPr="002E5C5F">
              <w:rPr>
                <w:b/>
                <w:i/>
              </w:rPr>
              <w:t>Dette stykke finder tilsvarende anvendelse på lægemidler af fælles interesse.</w:t>
            </w:r>
          </w:p>
        </w:tc>
      </w:tr>
    </w:tbl>
    <w:p w14:paraId="52A1020A" w14:textId="35CB4FA9" w:rsidR="000B2FDD" w:rsidRPr="002E5C5F" w:rsidRDefault="001D28F8" w:rsidP="000B2FDD">
      <w:pPr>
        <w:pStyle w:val="AMNumberTabs0"/>
      </w:pPr>
      <w:r>
        <w:t>Ændring</w:t>
      </w:r>
      <w:r w:rsidR="000B2FDD" w:rsidRPr="002E5C5F">
        <w:tab/>
      </w:r>
      <w:r w:rsidR="000B2FDD" w:rsidRPr="002E5C5F">
        <w:tab/>
        <w:t>123</w:t>
      </w:r>
    </w:p>
    <w:p w14:paraId="05D81F64" w14:textId="77777777" w:rsidR="000B2FDD" w:rsidRPr="002E5C5F" w:rsidRDefault="000B2FDD" w:rsidP="000B2FDD">
      <w:pPr>
        <w:pStyle w:val="NormalBold12b"/>
      </w:pPr>
      <w:r w:rsidRPr="002E5C5F">
        <w:t>Forslag til forordning</w:t>
      </w:r>
    </w:p>
    <w:p w14:paraId="4F38E611" w14:textId="77777777" w:rsidR="000B2FDD" w:rsidRPr="002E5C5F" w:rsidRDefault="000B2FDD" w:rsidP="000B2FDD">
      <w:pPr>
        <w:pStyle w:val="NormalBold"/>
      </w:pPr>
      <w:r w:rsidRPr="002E5C5F">
        <w:t>Artikel 15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7BCF535" w14:textId="77777777" w:rsidTr="00CB4F8D">
        <w:trPr>
          <w:trHeight w:hRule="exact" w:val="240"/>
          <w:jc w:val="center"/>
        </w:trPr>
        <w:tc>
          <w:tcPr>
            <w:tcW w:w="9752" w:type="dxa"/>
            <w:gridSpan w:val="2"/>
            <w:tcBorders>
              <w:top w:val="nil"/>
              <w:left w:val="nil"/>
              <w:bottom w:val="nil"/>
              <w:right w:val="nil"/>
            </w:tcBorders>
          </w:tcPr>
          <w:p w14:paraId="54DEF07E" w14:textId="77777777" w:rsidR="000B2FDD" w:rsidRPr="002E5C5F" w:rsidRDefault="000B2FDD" w:rsidP="00CB4F8D"/>
        </w:tc>
      </w:tr>
      <w:tr w:rsidR="000B2FDD" w:rsidRPr="002E5C5F" w14:paraId="497F97B2" w14:textId="77777777" w:rsidTr="00CB4F8D">
        <w:trPr>
          <w:trHeight w:val="240"/>
          <w:jc w:val="center"/>
        </w:trPr>
        <w:tc>
          <w:tcPr>
            <w:tcW w:w="4876" w:type="dxa"/>
            <w:tcBorders>
              <w:top w:val="nil"/>
              <w:left w:val="nil"/>
              <w:bottom w:val="nil"/>
              <w:right w:val="nil"/>
            </w:tcBorders>
          </w:tcPr>
          <w:p w14:paraId="7717A72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1746626" w14:textId="53BBD07F" w:rsidR="000B2FDD" w:rsidRPr="002E5C5F" w:rsidRDefault="001D28F8" w:rsidP="00CB4F8D">
            <w:pPr>
              <w:pStyle w:val="AmColumnHeading"/>
            </w:pPr>
            <w:r>
              <w:t>Ændring</w:t>
            </w:r>
          </w:p>
        </w:tc>
      </w:tr>
      <w:tr w:rsidR="000B2FDD" w:rsidRPr="002E5C5F" w14:paraId="7EF2FE8C" w14:textId="77777777" w:rsidTr="00CB4F8D">
        <w:trPr>
          <w:jc w:val="center"/>
        </w:trPr>
        <w:tc>
          <w:tcPr>
            <w:tcW w:w="4876" w:type="dxa"/>
            <w:tcBorders>
              <w:top w:val="nil"/>
              <w:left w:val="nil"/>
              <w:bottom w:val="nil"/>
              <w:right w:val="nil"/>
            </w:tcBorders>
          </w:tcPr>
          <w:p w14:paraId="3EEB63FA" w14:textId="77777777" w:rsidR="000B2FDD" w:rsidRPr="002E5C5F" w:rsidRDefault="000B2FDD" w:rsidP="00CB4F8D">
            <w:pPr>
              <w:pStyle w:val="Normal6a"/>
            </w:pPr>
          </w:p>
        </w:tc>
        <w:tc>
          <w:tcPr>
            <w:tcW w:w="4876" w:type="dxa"/>
            <w:tcBorders>
              <w:top w:val="nil"/>
              <w:left w:val="nil"/>
              <w:bottom w:val="nil"/>
              <w:right w:val="nil"/>
            </w:tcBorders>
          </w:tcPr>
          <w:p w14:paraId="67673F44" w14:textId="77777777" w:rsidR="000B2FDD" w:rsidRPr="002E5C5F" w:rsidRDefault="000B2FDD" w:rsidP="00CB4F8D">
            <w:pPr>
              <w:pStyle w:val="Normal6a"/>
              <w:rPr>
                <w:b/>
                <w:i/>
              </w:rPr>
            </w:pPr>
            <w:r w:rsidRPr="002E5C5F">
              <w:rPr>
                <w:b/>
                <w:i/>
              </w:rPr>
              <w:t>2a.</w:t>
            </w:r>
            <w:r w:rsidRPr="002E5C5F">
              <w:rPr>
                <w:b/>
                <w:i/>
              </w:rPr>
              <w:tab/>
              <w:t xml:space="preserve">Den medlemsstat, der yder finansiel støtte til et strategisk projekt, kræver, at den støttemodtagende erhvervsdrivende vedtager foranstaltninger, der bidrager til tilgængeligheden og prisoverkommeligheden af det kritiske lægemiddel og lægemidlet af fælles interesse på EU-markedet, i overensstemmelse med de retningslinjer, der er omhandlet i artikel 26, stk. 2, litra </w:t>
            </w:r>
            <w:proofErr w:type="spellStart"/>
            <w:r w:rsidRPr="002E5C5F">
              <w:rPr>
                <w:b/>
                <w:i/>
              </w:rPr>
              <w:t>ca</w:t>
            </w:r>
            <w:proofErr w:type="spellEnd"/>
            <w:r w:rsidRPr="002E5C5F">
              <w:rPr>
                <w:b/>
                <w:i/>
              </w:rPr>
              <w:t>). </w:t>
            </w:r>
          </w:p>
        </w:tc>
      </w:tr>
    </w:tbl>
    <w:p w14:paraId="4B1C41D0" w14:textId="673A8AA0" w:rsidR="000B2FDD" w:rsidRPr="002E5C5F" w:rsidRDefault="001D28F8" w:rsidP="000B2FDD">
      <w:pPr>
        <w:pStyle w:val="AMNumberTabs0"/>
      </w:pPr>
      <w:r>
        <w:t>Ændring</w:t>
      </w:r>
      <w:r w:rsidR="000B2FDD" w:rsidRPr="002E5C5F">
        <w:tab/>
      </w:r>
      <w:r w:rsidR="000B2FDD" w:rsidRPr="002E5C5F">
        <w:tab/>
        <w:t>124</w:t>
      </w:r>
    </w:p>
    <w:p w14:paraId="16159345" w14:textId="77777777" w:rsidR="000B2FDD" w:rsidRPr="002E5C5F" w:rsidRDefault="000B2FDD" w:rsidP="000B2FDD">
      <w:pPr>
        <w:pStyle w:val="NormalBold12b"/>
      </w:pPr>
      <w:r w:rsidRPr="002E5C5F">
        <w:lastRenderedPageBreak/>
        <w:t>Forslag til forordning</w:t>
      </w:r>
    </w:p>
    <w:p w14:paraId="54BF7536" w14:textId="77777777" w:rsidR="000B2FDD" w:rsidRPr="002E5C5F" w:rsidRDefault="000B2FDD" w:rsidP="000B2FDD">
      <w:pPr>
        <w:pStyle w:val="NormalBold"/>
      </w:pPr>
      <w:r w:rsidRPr="002E5C5F">
        <w:t>Artikel 15 – stk. 3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02796A7" w14:textId="77777777" w:rsidTr="00CB4F8D">
        <w:trPr>
          <w:trHeight w:hRule="exact" w:val="240"/>
          <w:jc w:val="center"/>
        </w:trPr>
        <w:tc>
          <w:tcPr>
            <w:tcW w:w="9752" w:type="dxa"/>
            <w:gridSpan w:val="2"/>
            <w:tcBorders>
              <w:top w:val="nil"/>
              <w:left w:val="nil"/>
              <w:bottom w:val="nil"/>
              <w:right w:val="nil"/>
            </w:tcBorders>
          </w:tcPr>
          <w:p w14:paraId="50008CD5" w14:textId="77777777" w:rsidR="000B2FDD" w:rsidRPr="002E5C5F" w:rsidRDefault="000B2FDD" w:rsidP="00CB4F8D"/>
        </w:tc>
      </w:tr>
      <w:tr w:rsidR="000B2FDD" w:rsidRPr="002E5C5F" w14:paraId="3D06F51B" w14:textId="77777777" w:rsidTr="00CB4F8D">
        <w:trPr>
          <w:trHeight w:val="240"/>
          <w:jc w:val="center"/>
        </w:trPr>
        <w:tc>
          <w:tcPr>
            <w:tcW w:w="4876" w:type="dxa"/>
            <w:tcBorders>
              <w:top w:val="nil"/>
              <w:left w:val="nil"/>
              <w:bottom w:val="nil"/>
              <w:right w:val="nil"/>
            </w:tcBorders>
          </w:tcPr>
          <w:p w14:paraId="49CB654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AF82743" w14:textId="4BE50AF2" w:rsidR="000B2FDD" w:rsidRPr="002E5C5F" w:rsidRDefault="001D28F8" w:rsidP="00CB4F8D">
            <w:pPr>
              <w:pStyle w:val="AmColumnHeading"/>
            </w:pPr>
            <w:r>
              <w:t>Ændring</w:t>
            </w:r>
          </w:p>
        </w:tc>
      </w:tr>
      <w:tr w:rsidR="000B2FDD" w:rsidRPr="002E5C5F" w14:paraId="3A5970F0" w14:textId="77777777" w:rsidTr="00CB4F8D">
        <w:trPr>
          <w:jc w:val="center"/>
        </w:trPr>
        <w:tc>
          <w:tcPr>
            <w:tcW w:w="4876" w:type="dxa"/>
            <w:tcBorders>
              <w:top w:val="nil"/>
              <w:left w:val="nil"/>
              <w:bottom w:val="nil"/>
              <w:right w:val="nil"/>
            </w:tcBorders>
          </w:tcPr>
          <w:p w14:paraId="4EF5D663" w14:textId="77777777" w:rsidR="000B2FDD" w:rsidRPr="002E5C5F" w:rsidRDefault="000B2FDD" w:rsidP="00CB4F8D">
            <w:pPr>
              <w:pStyle w:val="Normal6a"/>
            </w:pPr>
            <w:r w:rsidRPr="002E5C5F">
              <w:t xml:space="preserve">Den medlemsstat, der har ydet finansiel støtte til et strategisk projekt, kan anmode den pågældende </w:t>
            </w:r>
            <w:r w:rsidRPr="002E5C5F">
              <w:rPr>
                <w:b/>
                <w:i/>
              </w:rPr>
              <w:t>virksomhed</w:t>
            </w:r>
            <w:r w:rsidRPr="002E5C5F">
              <w:t xml:space="preserve"> om at forsyne EU-markedet med et kritisk lægemiddel, et virksomt stof eller essentielle input, alt efter hvad der er relevant, i de mængder, der er nødvendige for at undgå mangel i en eller flere medlemsstater.</w:t>
            </w:r>
          </w:p>
        </w:tc>
        <w:tc>
          <w:tcPr>
            <w:tcW w:w="4876" w:type="dxa"/>
            <w:tcBorders>
              <w:top w:val="nil"/>
              <w:left w:val="nil"/>
              <w:bottom w:val="nil"/>
              <w:right w:val="nil"/>
            </w:tcBorders>
          </w:tcPr>
          <w:p w14:paraId="482E7C0A" w14:textId="77777777" w:rsidR="000B2FDD" w:rsidRPr="002E5C5F" w:rsidRDefault="000B2FDD" w:rsidP="00CB4F8D">
            <w:pPr>
              <w:pStyle w:val="Normal6a"/>
            </w:pPr>
            <w:r w:rsidRPr="002E5C5F">
              <w:t xml:space="preserve">Den medlemsstat, der har ydet finansiel støtte til et strategisk projekt, kan anmode den pågældende </w:t>
            </w:r>
            <w:r w:rsidRPr="002E5C5F">
              <w:rPr>
                <w:b/>
                <w:i/>
              </w:rPr>
              <w:t>projektiværksætter</w:t>
            </w:r>
            <w:r w:rsidRPr="002E5C5F">
              <w:t xml:space="preserve"> om at </w:t>
            </w:r>
            <w:r w:rsidRPr="002E5C5F">
              <w:rPr>
                <w:b/>
                <w:i/>
              </w:rPr>
              <w:t xml:space="preserve">prioritere og </w:t>
            </w:r>
            <w:r w:rsidRPr="002E5C5F">
              <w:t>forsyne EU-markedet</w:t>
            </w:r>
            <w:r w:rsidRPr="002E5C5F">
              <w:rPr>
                <w:b/>
                <w:i/>
              </w:rPr>
              <w:t>, som en prioritet,</w:t>
            </w:r>
            <w:r w:rsidRPr="002E5C5F">
              <w:t xml:space="preserve"> med et kritisk lægemiddel</w:t>
            </w:r>
            <w:r w:rsidRPr="002E5C5F">
              <w:rPr>
                <w:b/>
                <w:i/>
              </w:rPr>
              <w:t xml:space="preserve"> eller, hvor det er relevant, et lægemiddel af fælles interesse</w:t>
            </w:r>
            <w:r w:rsidRPr="002E5C5F">
              <w:t>, et virksomt stof eller essentielle input, alt efter hvad der er relevant, i de mængder, der er nødvendige for at undgå mangel i en eller flere medlemsstater.</w:t>
            </w:r>
          </w:p>
        </w:tc>
      </w:tr>
    </w:tbl>
    <w:p w14:paraId="144E70D8" w14:textId="2CE1B231" w:rsidR="000B2FDD" w:rsidRPr="002E5C5F" w:rsidRDefault="001D28F8" w:rsidP="000B2FDD">
      <w:pPr>
        <w:pStyle w:val="AMNumberTabs0"/>
      </w:pPr>
      <w:r>
        <w:t>Ændring</w:t>
      </w:r>
      <w:r w:rsidR="000B2FDD" w:rsidRPr="002E5C5F">
        <w:tab/>
      </w:r>
      <w:r w:rsidR="000B2FDD" w:rsidRPr="002E5C5F">
        <w:tab/>
        <w:t>125</w:t>
      </w:r>
    </w:p>
    <w:p w14:paraId="204BD727" w14:textId="77777777" w:rsidR="000B2FDD" w:rsidRPr="002E5C5F" w:rsidRDefault="000B2FDD" w:rsidP="000B2FDD">
      <w:pPr>
        <w:pStyle w:val="NormalBold12b"/>
      </w:pPr>
      <w:r w:rsidRPr="002E5C5F">
        <w:t>Forslag til forordning</w:t>
      </w:r>
    </w:p>
    <w:p w14:paraId="1889ADFD" w14:textId="77777777" w:rsidR="000B2FDD" w:rsidRPr="002E5C5F" w:rsidRDefault="000B2FDD" w:rsidP="000B2FDD">
      <w:pPr>
        <w:pStyle w:val="NormalBold"/>
      </w:pPr>
      <w:r w:rsidRPr="002E5C5F">
        <w:t>Artikel 15 – stk. 3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EFFBEB5" w14:textId="77777777" w:rsidTr="00CB4F8D">
        <w:trPr>
          <w:trHeight w:hRule="exact" w:val="240"/>
          <w:jc w:val="center"/>
        </w:trPr>
        <w:tc>
          <w:tcPr>
            <w:tcW w:w="9752" w:type="dxa"/>
            <w:gridSpan w:val="2"/>
            <w:tcBorders>
              <w:top w:val="nil"/>
              <w:left w:val="nil"/>
              <w:bottom w:val="nil"/>
              <w:right w:val="nil"/>
            </w:tcBorders>
          </w:tcPr>
          <w:p w14:paraId="74E48CF0" w14:textId="77777777" w:rsidR="000B2FDD" w:rsidRPr="002E5C5F" w:rsidRDefault="000B2FDD" w:rsidP="00CB4F8D"/>
        </w:tc>
      </w:tr>
      <w:tr w:rsidR="000B2FDD" w:rsidRPr="002E5C5F" w14:paraId="79C14E59" w14:textId="77777777" w:rsidTr="00CB4F8D">
        <w:trPr>
          <w:trHeight w:val="240"/>
          <w:jc w:val="center"/>
        </w:trPr>
        <w:tc>
          <w:tcPr>
            <w:tcW w:w="4876" w:type="dxa"/>
            <w:tcBorders>
              <w:top w:val="nil"/>
              <w:left w:val="nil"/>
              <w:bottom w:val="nil"/>
              <w:right w:val="nil"/>
            </w:tcBorders>
          </w:tcPr>
          <w:p w14:paraId="344418C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3771083" w14:textId="697DD831" w:rsidR="000B2FDD" w:rsidRPr="002E5C5F" w:rsidRDefault="001D28F8" w:rsidP="00CB4F8D">
            <w:pPr>
              <w:pStyle w:val="AmColumnHeading"/>
            </w:pPr>
            <w:r>
              <w:t>Ændring</w:t>
            </w:r>
          </w:p>
        </w:tc>
      </w:tr>
      <w:tr w:rsidR="000B2FDD" w:rsidRPr="002E5C5F" w14:paraId="0E2EBC88" w14:textId="77777777" w:rsidTr="00CB4F8D">
        <w:trPr>
          <w:jc w:val="center"/>
        </w:trPr>
        <w:tc>
          <w:tcPr>
            <w:tcW w:w="4876" w:type="dxa"/>
            <w:tcBorders>
              <w:top w:val="nil"/>
              <w:left w:val="nil"/>
              <w:bottom w:val="nil"/>
              <w:right w:val="nil"/>
            </w:tcBorders>
          </w:tcPr>
          <w:p w14:paraId="07E7A798" w14:textId="77777777" w:rsidR="000B2FDD" w:rsidRPr="002E5C5F" w:rsidRDefault="000B2FDD" w:rsidP="00CB4F8D">
            <w:pPr>
              <w:pStyle w:val="Normal6a"/>
            </w:pPr>
            <w:r w:rsidRPr="002E5C5F">
              <w:t>Enhver medlemsstat, der trues af mangel på det pågældende kritiske lægemiddel, kan anmode den medlemsstat, der har ydet finansiel støtte, om at indgive en anmodning på førstnævnte medlemsstats vegne.</w:t>
            </w:r>
          </w:p>
        </w:tc>
        <w:tc>
          <w:tcPr>
            <w:tcW w:w="4876" w:type="dxa"/>
            <w:tcBorders>
              <w:top w:val="nil"/>
              <w:left w:val="nil"/>
              <w:bottom w:val="nil"/>
              <w:right w:val="nil"/>
            </w:tcBorders>
          </w:tcPr>
          <w:p w14:paraId="5D151E0D" w14:textId="77777777" w:rsidR="000B2FDD" w:rsidRPr="002E5C5F" w:rsidRDefault="000B2FDD" w:rsidP="00CB4F8D">
            <w:pPr>
              <w:pStyle w:val="Normal6a"/>
            </w:pPr>
            <w:r w:rsidRPr="002E5C5F">
              <w:t xml:space="preserve">Enhver medlemsstat, der trues af mangel på det pågældende kritiske lægemiddel </w:t>
            </w:r>
            <w:r w:rsidRPr="002E5C5F">
              <w:rPr>
                <w:b/>
                <w:i/>
              </w:rPr>
              <w:t>eller lægemiddel af fælles interesse</w:t>
            </w:r>
            <w:r w:rsidRPr="002E5C5F">
              <w:t xml:space="preserve">, kan anmode den medlemsstat, der har ydet finansiel støtte, om at indgive en anmodning på førstnævnte medlemsstats vegne. </w:t>
            </w:r>
            <w:r w:rsidRPr="002E5C5F">
              <w:rPr>
                <w:b/>
                <w:i/>
              </w:rPr>
              <w:t>Projektiværksætteren skal gøre sit yderste for at levere disse produkter i den anmodende medlemsstat.</w:t>
            </w:r>
          </w:p>
        </w:tc>
      </w:tr>
    </w:tbl>
    <w:p w14:paraId="32035EC9" w14:textId="1BDBBA34" w:rsidR="000B2FDD" w:rsidRPr="002E5C5F" w:rsidRDefault="001D28F8" w:rsidP="000B2FDD">
      <w:pPr>
        <w:pStyle w:val="AMNumberTabs0"/>
      </w:pPr>
      <w:r>
        <w:t>Ændring</w:t>
      </w:r>
      <w:r w:rsidR="000B2FDD" w:rsidRPr="002E5C5F">
        <w:tab/>
      </w:r>
      <w:r w:rsidR="000B2FDD" w:rsidRPr="002E5C5F">
        <w:tab/>
        <w:t>126</w:t>
      </w:r>
    </w:p>
    <w:p w14:paraId="46581365" w14:textId="77777777" w:rsidR="000B2FDD" w:rsidRPr="002E5C5F" w:rsidRDefault="000B2FDD" w:rsidP="000B2FDD">
      <w:pPr>
        <w:pStyle w:val="NormalBold12b"/>
      </w:pPr>
      <w:r w:rsidRPr="002E5C5F">
        <w:t>Forslag til forordning</w:t>
      </w:r>
    </w:p>
    <w:p w14:paraId="3BECE362" w14:textId="77777777" w:rsidR="000B2FDD" w:rsidRPr="002E5C5F" w:rsidRDefault="000B2FDD" w:rsidP="000B2FDD">
      <w:pPr>
        <w:pStyle w:val="NormalBold"/>
      </w:pPr>
      <w:r w:rsidRPr="002E5C5F">
        <w:t>Artikel 15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4B9C6DF" w14:textId="77777777" w:rsidTr="00CB4F8D">
        <w:trPr>
          <w:trHeight w:hRule="exact" w:val="240"/>
          <w:jc w:val="center"/>
        </w:trPr>
        <w:tc>
          <w:tcPr>
            <w:tcW w:w="9752" w:type="dxa"/>
            <w:gridSpan w:val="2"/>
            <w:tcBorders>
              <w:top w:val="nil"/>
              <w:left w:val="nil"/>
              <w:bottom w:val="nil"/>
              <w:right w:val="nil"/>
            </w:tcBorders>
          </w:tcPr>
          <w:p w14:paraId="09DBEA57" w14:textId="77777777" w:rsidR="000B2FDD" w:rsidRPr="002E5C5F" w:rsidRDefault="000B2FDD" w:rsidP="00CB4F8D"/>
        </w:tc>
      </w:tr>
      <w:tr w:rsidR="000B2FDD" w:rsidRPr="002E5C5F" w14:paraId="6C65F42C" w14:textId="77777777" w:rsidTr="00CB4F8D">
        <w:trPr>
          <w:trHeight w:val="240"/>
          <w:jc w:val="center"/>
        </w:trPr>
        <w:tc>
          <w:tcPr>
            <w:tcW w:w="4876" w:type="dxa"/>
            <w:tcBorders>
              <w:top w:val="nil"/>
              <w:left w:val="nil"/>
              <w:bottom w:val="nil"/>
              <w:right w:val="nil"/>
            </w:tcBorders>
          </w:tcPr>
          <w:p w14:paraId="760F4CD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40419FE" w14:textId="57830DAB" w:rsidR="000B2FDD" w:rsidRPr="002E5C5F" w:rsidRDefault="001D28F8" w:rsidP="00CB4F8D">
            <w:pPr>
              <w:pStyle w:val="AmColumnHeading"/>
            </w:pPr>
            <w:r>
              <w:t>Ændring</w:t>
            </w:r>
          </w:p>
        </w:tc>
      </w:tr>
      <w:tr w:rsidR="000B2FDD" w:rsidRPr="002E5C5F" w14:paraId="62DB2190" w14:textId="77777777" w:rsidTr="00CB4F8D">
        <w:trPr>
          <w:jc w:val="center"/>
        </w:trPr>
        <w:tc>
          <w:tcPr>
            <w:tcW w:w="4876" w:type="dxa"/>
            <w:tcBorders>
              <w:top w:val="nil"/>
              <w:left w:val="nil"/>
              <w:bottom w:val="nil"/>
              <w:right w:val="nil"/>
            </w:tcBorders>
          </w:tcPr>
          <w:p w14:paraId="1E552017" w14:textId="77777777" w:rsidR="000B2FDD" w:rsidRPr="002E5C5F" w:rsidRDefault="000B2FDD" w:rsidP="00CB4F8D">
            <w:pPr>
              <w:pStyle w:val="Normal6a"/>
            </w:pPr>
          </w:p>
        </w:tc>
        <w:tc>
          <w:tcPr>
            <w:tcW w:w="4876" w:type="dxa"/>
            <w:tcBorders>
              <w:top w:val="nil"/>
              <w:left w:val="nil"/>
              <w:bottom w:val="nil"/>
              <w:right w:val="nil"/>
            </w:tcBorders>
          </w:tcPr>
          <w:p w14:paraId="42BCDF9B" w14:textId="77777777" w:rsidR="000B2FDD" w:rsidRPr="002E5C5F" w:rsidRDefault="000B2FDD" w:rsidP="00CB4F8D">
            <w:pPr>
              <w:pStyle w:val="Normal6a"/>
              <w:rPr>
                <w:b/>
                <w:i/>
              </w:rPr>
            </w:pPr>
            <w:r w:rsidRPr="002E5C5F">
              <w:rPr>
                <w:b/>
                <w:i/>
              </w:rPr>
              <w:t>3a.</w:t>
            </w:r>
            <w:r w:rsidRPr="002E5C5F">
              <w:rPr>
                <w:b/>
                <w:i/>
              </w:rPr>
              <w:tab/>
              <w:t xml:space="preserve">Hvis en projektiværksætter, der modtager finansiel støtte, ikke opfylder forpligtelserne i stk. 2 og 3, kan den finansielle støtte, der er ydet til det strategiske projekt, suspenderes, tilbagekaldes eller inddrives helt eller delvist af den pågældende medlemsstat. Projektiværksætteren kan desuden pålægges en økonomisk sanktion, der er effektiv, står i et rimeligt forhold til </w:t>
            </w:r>
            <w:r w:rsidRPr="002E5C5F">
              <w:rPr>
                <w:b/>
                <w:i/>
              </w:rPr>
              <w:lastRenderedPageBreak/>
              <w:t>overtrædelsen og har afskrækkende virkning i overensstemmelse med den pågældende medlemsstats nationale ret, eller en udelukkelse fra finansiering, der står i et rimeligt forhold til indvirkningen og alvoren af den manglende overholdelse.</w:t>
            </w:r>
          </w:p>
        </w:tc>
      </w:tr>
    </w:tbl>
    <w:p w14:paraId="0BA36C81" w14:textId="59B03C7A" w:rsidR="000B2FDD" w:rsidRPr="002E5C5F" w:rsidRDefault="001D28F8" w:rsidP="000B2FDD">
      <w:pPr>
        <w:pStyle w:val="AMNumberTabs0"/>
      </w:pPr>
      <w:r>
        <w:lastRenderedPageBreak/>
        <w:t>Ændring</w:t>
      </w:r>
      <w:r w:rsidR="000B2FDD" w:rsidRPr="002E5C5F">
        <w:tab/>
      </w:r>
      <w:r w:rsidR="000B2FDD" w:rsidRPr="002E5C5F">
        <w:tab/>
        <w:t>127</w:t>
      </w:r>
    </w:p>
    <w:p w14:paraId="17864684" w14:textId="77777777" w:rsidR="000B2FDD" w:rsidRPr="002E5C5F" w:rsidRDefault="000B2FDD" w:rsidP="000B2FDD">
      <w:pPr>
        <w:pStyle w:val="NormalBold12b"/>
      </w:pPr>
      <w:r w:rsidRPr="002E5C5F">
        <w:t>Forslag til forordning</w:t>
      </w:r>
    </w:p>
    <w:p w14:paraId="154BEB88" w14:textId="77777777" w:rsidR="000B2FDD" w:rsidRPr="002E5C5F" w:rsidRDefault="000B2FDD" w:rsidP="000B2FDD">
      <w:pPr>
        <w:pStyle w:val="NormalBold"/>
      </w:pPr>
      <w:r w:rsidRPr="002E5C5F">
        <w:t>Artikel 15 – stk. 3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88A9F2D" w14:textId="77777777" w:rsidTr="00CB4F8D">
        <w:trPr>
          <w:trHeight w:hRule="exact" w:val="240"/>
          <w:jc w:val="center"/>
        </w:trPr>
        <w:tc>
          <w:tcPr>
            <w:tcW w:w="9752" w:type="dxa"/>
            <w:gridSpan w:val="2"/>
            <w:tcBorders>
              <w:top w:val="nil"/>
              <w:left w:val="nil"/>
              <w:bottom w:val="nil"/>
              <w:right w:val="nil"/>
            </w:tcBorders>
          </w:tcPr>
          <w:p w14:paraId="1C976F04" w14:textId="77777777" w:rsidR="000B2FDD" w:rsidRPr="002E5C5F" w:rsidRDefault="000B2FDD" w:rsidP="00CB4F8D"/>
        </w:tc>
      </w:tr>
      <w:tr w:rsidR="000B2FDD" w:rsidRPr="002E5C5F" w14:paraId="5603294B" w14:textId="77777777" w:rsidTr="00CB4F8D">
        <w:trPr>
          <w:trHeight w:val="240"/>
          <w:jc w:val="center"/>
        </w:trPr>
        <w:tc>
          <w:tcPr>
            <w:tcW w:w="4876" w:type="dxa"/>
            <w:tcBorders>
              <w:top w:val="nil"/>
              <w:left w:val="nil"/>
              <w:bottom w:val="nil"/>
              <w:right w:val="nil"/>
            </w:tcBorders>
          </w:tcPr>
          <w:p w14:paraId="7909806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C90B1D5" w14:textId="590CE89D" w:rsidR="000B2FDD" w:rsidRPr="002E5C5F" w:rsidRDefault="001D28F8" w:rsidP="00CB4F8D">
            <w:pPr>
              <w:pStyle w:val="AmColumnHeading"/>
            </w:pPr>
            <w:r>
              <w:t>Ændring</w:t>
            </w:r>
          </w:p>
        </w:tc>
      </w:tr>
      <w:tr w:rsidR="000B2FDD" w:rsidRPr="002E5C5F" w14:paraId="74B73F09" w14:textId="77777777" w:rsidTr="00CB4F8D">
        <w:trPr>
          <w:jc w:val="center"/>
        </w:trPr>
        <w:tc>
          <w:tcPr>
            <w:tcW w:w="4876" w:type="dxa"/>
            <w:tcBorders>
              <w:top w:val="nil"/>
              <w:left w:val="nil"/>
              <w:bottom w:val="nil"/>
              <w:right w:val="nil"/>
            </w:tcBorders>
          </w:tcPr>
          <w:p w14:paraId="52541842" w14:textId="77777777" w:rsidR="000B2FDD" w:rsidRPr="002E5C5F" w:rsidRDefault="000B2FDD" w:rsidP="00CB4F8D">
            <w:pPr>
              <w:pStyle w:val="Normal6a"/>
            </w:pPr>
          </w:p>
        </w:tc>
        <w:tc>
          <w:tcPr>
            <w:tcW w:w="4876" w:type="dxa"/>
            <w:tcBorders>
              <w:top w:val="nil"/>
              <w:left w:val="nil"/>
              <w:bottom w:val="nil"/>
              <w:right w:val="nil"/>
            </w:tcBorders>
          </w:tcPr>
          <w:p w14:paraId="7F337909" w14:textId="77777777" w:rsidR="000B2FDD" w:rsidRPr="002E5C5F" w:rsidRDefault="000B2FDD" w:rsidP="00CB4F8D">
            <w:pPr>
              <w:pStyle w:val="Normal6a"/>
              <w:rPr>
                <w:b/>
                <w:i/>
              </w:rPr>
            </w:pPr>
            <w:r w:rsidRPr="002E5C5F">
              <w:rPr>
                <w:b/>
                <w:i/>
              </w:rPr>
              <w:t>3b.</w:t>
            </w:r>
            <w:r w:rsidRPr="002E5C5F">
              <w:rPr>
                <w:b/>
                <w:i/>
              </w:rPr>
              <w:tab/>
              <w:t>Hvis der er begrundet risiko for, at eksport af et kritisk lægemiddel eller, hvor det er relevant, et lægemiddel af fælles interesse, vil underminere forsyningen i Unionen, kan Kommissionen efter anmodning fra mindst én medlemsstat kræve, at den projektiværksætter, der modtager økonomisk støtte, indhenter en eksporttilladelse, før sådanne produkter overføres ud af Unionen. Denne foranstaltning skal være forholdsmæssig, tidsbegrænset og målrettet mod at beskytte folkesundheden i Unionen.</w:t>
            </w:r>
          </w:p>
        </w:tc>
      </w:tr>
    </w:tbl>
    <w:p w14:paraId="34FA2459" w14:textId="5F44B623" w:rsidR="000B2FDD" w:rsidRPr="002E5C5F" w:rsidRDefault="001D28F8" w:rsidP="000B2FDD">
      <w:pPr>
        <w:pStyle w:val="AMNumberTabs0"/>
      </w:pPr>
      <w:r>
        <w:t>Ændring</w:t>
      </w:r>
      <w:r w:rsidR="000B2FDD" w:rsidRPr="002E5C5F">
        <w:tab/>
      </w:r>
      <w:r w:rsidR="000B2FDD" w:rsidRPr="002E5C5F">
        <w:tab/>
        <w:t>128</w:t>
      </w:r>
    </w:p>
    <w:p w14:paraId="7B512958" w14:textId="77777777" w:rsidR="000B2FDD" w:rsidRPr="002E5C5F" w:rsidRDefault="000B2FDD" w:rsidP="000B2FDD">
      <w:pPr>
        <w:pStyle w:val="NormalBold12b"/>
      </w:pPr>
      <w:r w:rsidRPr="002E5C5F">
        <w:t>Forslag til forordning</w:t>
      </w:r>
    </w:p>
    <w:p w14:paraId="73AC0BF4" w14:textId="77777777" w:rsidR="000B2FDD" w:rsidRPr="002E5C5F" w:rsidRDefault="000B2FDD" w:rsidP="000B2FDD">
      <w:pPr>
        <w:pStyle w:val="NormalBold"/>
      </w:pPr>
      <w:proofErr w:type="spellStart"/>
      <w:r w:rsidRPr="002E5C5F">
        <w:t>Article</w:t>
      </w:r>
      <w:proofErr w:type="spellEnd"/>
      <w:r w:rsidRPr="002E5C5F">
        <w:t xml:space="preserve"> 15 – </w:t>
      </w:r>
      <w:proofErr w:type="spellStart"/>
      <w:r w:rsidRPr="002E5C5F">
        <w:t>paragraph</w:t>
      </w:r>
      <w:proofErr w:type="spellEnd"/>
      <w:r w:rsidRPr="002E5C5F">
        <w:t xml:space="preserve"> 3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F91C7F1" w14:textId="77777777" w:rsidTr="00CB4F8D">
        <w:trPr>
          <w:trHeight w:hRule="exact" w:val="240"/>
          <w:jc w:val="center"/>
        </w:trPr>
        <w:tc>
          <w:tcPr>
            <w:tcW w:w="9752" w:type="dxa"/>
            <w:gridSpan w:val="2"/>
            <w:tcBorders>
              <w:top w:val="nil"/>
              <w:left w:val="nil"/>
              <w:bottom w:val="nil"/>
              <w:right w:val="nil"/>
            </w:tcBorders>
          </w:tcPr>
          <w:p w14:paraId="2A537A91" w14:textId="77777777" w:rsidR="000B2FDD" w:rsidRPr="002E5C5F" w:rsidRDefault="000B2FDD" w:rsidP="00CB4F8D"/>
        </w:tc>
      </w:tr>
      <w:tr w:rsidR="000B2FDD" w:rsidRPr="002E5C5F" w14:paraId="1D4A0987" w14:textId="77777777" w:rsidTr="00CB4F8D">
        <w:trPr>
          <w:trHeight w:val="240"/>
          <w:jc w:val="center"/>
        </w:trPr>
        <w:tc>
          <w:tcPr>
            <w:tcW w:w="4876" w:type="dxa"/>
            <w:tcBorders>
              <w:top w:val="nil"/>
              <w:left w:val="nil"/>
              <w:bottom w:val="nil"/>
              <w:right w:val="nil"/>
            </w:tcBorders>
          </w:tcPr>
          <w:p w14:paraId="76B05C6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6D53B1F" w14:textId="6A0C3427" w:rsidR="000B2FDD" w:rsidRPr="002E5C5F" w:rsidRDefault="001D28F8" w:rsidP="00CB4F8D">
            <w:pPr>
              <w:pStyle w:val="AmColumnHeading"/>
            </w:pPr>
            <w:r>
              <w:t>Ændring</w:t>
            </w:r>
          </w:p>
        </w:tc>
      </w:tr>
      <w:tr w:rsidR="000B2FDD" w:rsidRPr="002E5C5F" w14:paraId="592BDC52" w14:textId="77777777" w:rsidTr="00CB4F8D">
        <w:trPr>
          <w:jc w:val="center"/>
        </w:trPr>
        <w:tc>
          <w:tcPr>
            <w:tcW w:w="4876" w:type="dxa"/>
            <w:tcBorders>
              <w:top w:val="nil"/>
              <w:left w:val="nil"/>
              <w:bottom w:val="nil"/>
              <w:right w:val="nil"/>
            </w:tcBorders>
          </w:tcPr>
          <w:p w14:paraId="3C5C3DC9" w14:textId="77777777" w:rsidR="000B2FDD" w:rsidRPr="002E5C5F" w:rsidRDefault="000B2FDD" w:rsidP="00CB4F8D">
            <w:pPr>
              <w:pStyle w:val="Normal6a"/>
            </w:pPr>
          </w:p>
        </w:tc>
        <w:tc>
          <w:tcPr>
            <w:tcW w:w="4876" w:type="dxa"/>
            <w:tcBorders>
              <w:top w:val="nil"/>
              <w:left w:val="nil"/>
              <w:bottom w:val="nil"/>
              <w:right w:val="nil"/>
            </w:tcBorders>
          </w:tcPr>
          <w:p w14:paraId="39BB1545" w14:textId="77777777" w:rsidR="000B2FDD" w:rsidRPr="002E5C5F" w:rsidRDefault="000B2FDD" w:rsidP="00CB4F8D">
            <w:pPr>
              <w:pStyle w:val="Normal6a"/>
              <w:rPr>
                <w:b/>
                <w:i/>
              </w:rPr>
            </w:pPr>
            <w:r w:rsidRPr="002E5C5F">
              <w:rPr>
                <w:b/>
                <w:i/>
              </w:rPr>
              <w:t>3c.</w:t>
            </w:r>
            <w:r w:rsidRPr="002E5C5F">
              <w:rPr>
                <w:b/>
                <w:i/>
              </w:rPr>
              <w:tab/>
              <w:t>Hvis der er ydet finansiel støtte, skal projektiværksætteren dokumentere, at midlerne er blevet anvendt på Unionens område.</w:t>
            </w:r>
          </w:p>
        </w:tc>
      </w:tr>
    </w:tbl>
    <w:p w14:paraId="02B010FB" w14:textId="7139BB65" w:rsidR="000B2FDD" w:rsidRPr="002E5C5F" w:rsidRDefault="001D28F8" w:rsidP="000B2FDD">
      <w:pPr>
        <w:pStyle w:val="AMNumberTabs0"/>
      </w:pPr>
      <w:r>
        <w:t>Ændring</w:t>
      </w:r>
      <w:r w:rsidR="000B2FDD" w:rsidRPr="002E5C5F">
        <w:tab/>
      </w:r>
      <w:r w:rsidR="000B2FDD" w:rsidRPr="002E5C5F">
        <w:tab/>
        <w:t>129</w:t>
      </w:r>
    </w:p>
    <w:p w14:paraId="378822D5" w14:textId="77777777" w:rsidR="000B2FDD" w:rsidRPr="002E5C5F" w:rsidRDefault="000B2FDD" w:rsidP="000B2FDD">
      <w:pPr>
        <w:pStyle w:val="NormalBold12b"/>
      </w:pPr>
      <w:r w:rsidRPr="002E5C5F">
        <w:t>Forslag til forordning</w:t>
      </w:r>
    </w:p>
    <w:p w14:paraId="7CAD2151" w14:textId="77777777" w:rsidR="000B2FDD" w:rsidRPr="002E5C5F" w:rsidRDefault="000B2FDD" w:rsidP="000B2FDD">
      <w:pPr>
        <w:pStyle w:val="NormalBold"/>
      </w:pPr>
      <w:r w:rsidRPr="002E5C5F">
        <w:t>Artikel 16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FBC7526" w14:textId="77777777" w:rsidTr="00CB4F8D">
        <w:trPr>
          <w:trHeight w:hRule="exact" w:val="240"/>
          <w:jc w:val="center"/>
        </w:trPr>
        <w:tc>
          <w:tcPr>
            <w:tcW w:w="9752" w:type="dxa"/>
            <w:gridSpan w:val="2"/>
            <w:tcBorders>
              <w:top w:val="nil"/>
              <w:left w:val="nil"/>
              <w:bottom w:val="nil"/>
              <w:right w:val="nil"/>
            </w:tcBorders>
          </w:tcPr>
          <w:p w14:paraId="18E40C66" w14:textId="77777777" w:rsidR="000B2FDD" w:rsidRPr="002E5C5F" w:rsidRDefault="000B2FDD" w:rsidP="00CB4F8D"/>
        </w:tc>
      </w:tr>
      <w:tr w:rsidR="000B2FDD" w:rsidRPr="002E5C5F" w14:paraId="3DFCE3CA" w14:textId="77777777" w:rsidTr="00CB4F8D">
        <w:trPr>
          <w:trHeight w:val="240"/>
          <w:jc w:val="center"/>
        </w:trPr>
        <w:tc>
          <w:tcPr>
            <w:tcW w:w="4876" w:type="dxa"/>
            <w:tcBorders>
              <w:top w:val="nil"/>
              <w:left w:val="nil"/>
              <w:bottom w:val="nil"/>
              <w:right w:val="nil"/>
            </w:tcBorders>
          </w:tcPr>
          <w:p w14:paraId="7BE739A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09C79E3" w14:textId="4ED6FBDD" w:rsidR="000B2FDD" w:rsidRPr="002E5C5F" w:rsidRDefault="001D28F8" w:rsidP="00CB4F8D">
            <w:pPr>
              <w:pStyle w:val="AmColumnHeading"/>
            </w:pPr>
            <w:r>
              <w:t>Ændring</w:t>
            </w:r>
          </w:p>
        </w:tc>
      </w:tr>
      <w:tr w:rsidR="000B2FDD" w:rsidRPr="002E5C5F" w14:paraId="2657A2A0" w14:textId="77777777" w:rsidTr="00CB4F8D">
        <w:trPr>
          <w:jc w:val="center"/>
        </w:trPr>
        <w:tc>
          <w:tcPr>
            <w:tcW w:w="4876" w:type="dxa"/>
            <w:tcBorders>
              <w:top w:val="nil"/>
              <w:left w:val="nil"/>
              <w:bottom w:val="nil"/>
              <w:right w:val="nil"/>
            </w:tcBorders>
          </w:tcPr>
          <w:p w14:paraId="29BB8CA2" w14:textId="77777777" w:rsidR="000B2FDD" w:rsidRPr="002E5C5F" w:rsidRDefault="000B2FDD" w:rsidP="00CB4F8D">
            <w:pPr>
              <w:pStyle w:val="Normal6a"/>
            </w:pPr>
            <w:r w:rsidRPr="002E5C5F">
              <w:t>1.</w:t>
            </w:r>
            <w:r w:rsidRPr="002E5C5F">
              <w:tab/>
            </w:r>
            <w:r w:rsidRPr="002E5C5F">
              <w:rPr>
                <w:b/>
                <w:i/>
              </w:rPr>
              <w:t>Der vil i</w:t>
            </w:r>
            <w:r w:rsidRPr="002E5C5F">
              <w:t xml:space="preserve"> den </w:t>
            </w:r>
            <w:r w:rsidRPr="002E5C5F">
              <w:rPr>
                <w:b/>
                <w:i/>
              </w:rPr>
              <w:t>periode, som den</w:t>
            </w:r>
            <w:r w:rsidRPr="002E5C5F">
              <w:t xml:space="preserve"> flerårige finansielle </w:t>
            </w:r>
            <w:r w:rsidRPr="002E5C5F">
              <w:rPr>
                <w:b/>
                <w:i/>
              </w:rPr>
              <w:t>ramme for 2021-2027</w:t>
            </w:r>
            <w:r w:rsidRPr="002E5C5F">
              <w:rPr>
                <w:b/>
                <w:i/>
                <w:vertAlign w:val="superscript"/>
              </w:rPr>
              <w:t>88</w:t>
            </w:r>
            <w:r w:rsidRPr="002E5C5F">
              <w:rPr>
                <w:b/>
                <w:i/>
              </w:rPr>
              <w:t xml:space="preserve"> dækker</w:t>
            </w:r>
            <w:r w:rsidRPr="002E5C5F">
              <w:t xml:space="preserve">, </w:t>
            </w:r>
            <w:r w:rsidRPr="002E5C5F">
              <w:rPr>
                <w:b/>
                <w:i/>
              </w:rPr>
              <w:t>kunne ydes</w:t>
            </w:r>
            <w:r w:rsidRPr="002E5C5F">
              <w:t xml:space="preserve"> støtte </w:t>
            </w:r>
            <w:r w:rsidRPr="002E5C5F">
              <w:rPr>
                <w:b/>
                <w:i/>
              </w:rPr>
              <w:t xml:space="preserve">til </w:t>
            </w:r>
            <w:r w:rsidRPr="002E5C5F">
              <w:lastRenderedPageBreak/>
              <w:t>strategiske projekter</w:t>
            </w:r>
            <w:r w:rsidRPr="002E5C5F">
              <w:rPr>
                <w:b/>
                <w:i/>
              </w:rPr>
              <w:t xml:space="preserve"> med EU-midler</w:t>
            </w:r>
            <w:r w:rsidRPr="002E5C5F">
              <w:t xml:space="preserve">, </w:t>
            </w:r>
            <w:r w:rsidRPr="002E5C5F">
              <w:rPr>
                <w:b/>
                <w:i/>
              </w:rPr>
              <w:t>bl.a. – men ikke kun – under EU-programmer som EU4Health-programmet</w:t>
            </w:r>
            <w:r w:rsidRPr="002E5C5F">
              <w:rPr>
                <w:b/>
                <w:i/>
                <w:vertAlign w:val="superscript"/>
              </w:rPr>
              <w:t>89</w:t>
            </w:r>
            <w:r w:rsidRPr="002E5C5F">
              <w:t xml:space="preserve">, </w:t>
            </w:r>
            <w:r w:rsidRPr="002E5C5F">
              <w:rPr>
                <w:b/>
                <w:i/>
              </w:rPr>
              <w:t>Horisont Europa</w:t>
            </w:r>
            <w:r w:rsidRPr="002E5C5F">
              <w:rPr>
                <w:b/>
                <w:i/>
                <w:vertAlign w:val="superscript"/>
              </w:rPr>
              <w:t>90</w:t>
            </w:r>
            <w:r w:rsidRPr="002E5C5F">
              <w:rPr>
                <w:b/>
                <w:i/>
              </w:rPr>
              <w:t xml:space="preserve"> </w:t>
            </w:r>
            <w:r w:rsidRPr="002E5C5F">
              <w:t>og</w:t>
            </w:r>
            <w:r w:rsidRPr="002E5C5F">
              <w:rPr>
                <w:b/>
                <w:i/>
              </w:rPr>
              <w:t xml:space="preserve"> programmet for et digitalt Europa</w:t>
            </w:r>
            <w:r w:rsidRPr="002E5C5F">
              <w:rPr>
                <w:b/>
                <w:i/>
                <w:vertAlign w:val="superscript"/>
              </w:rPr>
              <w:t>91</w:t>
            </w:r>
            <w:r w:rsidRPr="002E5C5F">
              <w:rPr>
                <w:b/>
                <w:i/>
              </w:rPr>
              <w:t>,</w:t>
            </w:r>
            <w:r w:rsidRPr="002E5C5F">
              <w:t xml:space="preserve"> forudsat at støtten er i overensstemmelse med de mål, der er fastsat i forordningerne om oprettelse af de pågældende programmer.</w:t>
            </w:r>
          </w:p>
        </w:tc>
        <w:tc>
          <w:tcPr>
            <w:tcW w:w="4876" w:type="dxa"/>
            <w:tcBorders>
              <w:top w:val="nil"/>
              <w:left w:val="nil"/>
              <w:bottom w:val="nil"/>
              <w:right w:val="nil"/>
            </w:tcBorders>
          </w:tcPr>
          <w:p w14:paraId="1B0EEAEF" w14:textId="77777777" w:rsidR="000B2FDD" w:rsidRPr="002E5C5F" w:rsidRDefault="000B2FDD" w:rsidP="00CB4F8D">
            <w:pPr>
              <w:pStyle w:val="Normal6a"/>
            </w:pPr>
            <w:r w:rsidRPr="002E5C5F">
              <w:lastRenderedPageBreak/>
              <w:t>1.</w:t>
            </w:r>
            <w:r w:rsidRPr="002E5C5F">
              <w:tab/>
            </w:r>
            <w:r w:rsidRPr="002E5C5F">
              <w:rPr>
                <w:b/>
                <w:i/>
              </w:rPr>
              <w:t>Al EU-finansiering under</w:t>
            </w:r>
            <w:r w:rsidRPr="002E5C5F">
              <w:t xml:space="preserve"> den </w:t>
            </w:r>
            <w:r w:rsidRPr="002E5C5F">
              <w:rPr>
                <w:b/>
                <w:i/>
              </w:rPr>
              <w:t>nuværende og de fremtidige</w:t>
            </w:r>
            <w:r w:rsidRPr="002E5C5F">
              <w:t xml:space="preserve"> flerårige finansielle </w:t>
            </w:r>
            <w:r w:rsidRPr="002E5C5F">
              <w:rPr>
                <w:b/>
                <w:i/>
              </w:rPr>
              <w:t xml:space="preserve">rammer, herunder </w:t>
            </w:r>
            <w:r w:rsidRPr="002E5C5F">
              <w:rPr>
                <w:b/>
                <w:i/>
              </w:rPr>
              <w:lastRenderedPageBreak/>
              <w:t>regionalpolitiske finansieringsprogrammer</w:t>
            </w:r>
            <w:r w:rsidRPr="002E5C5F">
              <w:t xml:space="preserve">, </w:t>
            </w:r>
            <w:r w:rsidRPr="002E5C5F">
              <w:rPr>
                <w:b/>
                <w:i/>
              </w:rPr>
              <w:t>kan</w:t>
            </w:r>
            <w:r w:rsidRPr="002E5C5F">
              <w:t xml:space="preserve"> støtte strategiske projekter, </w:t>
            </w:r>
            <w:r w:rsidRPr="002E5C5F">
              <w:rPr>
                <w:b/>
                <w:i/>
              </w:rPr>
              <w:t>medmindre retsgrundlaget eller anvendelsesområdet for relevante programmer udtrykkeligt udelukker det</w:t>
            </w:r>
            <w:r w:rsidRPr="002E5C5F">
              <w:t>, og forudsat at støtten er i overensstemmelse med de mål, der er fastsat i forordningerne om oprettelse af de pågældende programmer.</w:t>
            </w:r>
          </w:p>
        </w:tc>
      </w:tr>
      <w:tr w:rsidR="000B2FDD" w:rsidRPr="002E5C5F" w14:paraId="22F46FC0" w14:textId="77777777" w:rsidTr="00CB4F8D">
        <w:trPr>
          <w:jc w:val="center"/>
        </w:trPr>
        <w:tc>
          <w:tcPr>
            <w:tcW w:w="4876" w:type="dxa"/>
            <w:tcBorders>
              <w:top w:val="nil"/>
              <w:left w:val="nil"/>
              <w:bottom w:val="nil"/>
              <w:right w:val="nil"/>
            </w:tcBorders>
          </w:tcPr>
          <w:p w14:paraId="0B0698C3" w14:textId="77777777" w:rsidR="000B2FDD" w:rsidRPr="002E5C5F" w:rsidRDefault="000B2FDD" w:rsidP="00CB4F8D">
            <w:pPr>
              <w:pStyle w:val="Normal6a"/>
              <w:rPr>
                <w:b/>
                <w:i/>
              </w:rPr>
            </w:pPr>
            <w:r w:rsidRPr="002E5C5F">
              <w:rPr>
                <w:b/>
                <w:i/>
              </w:rPr>
              <w:lastRenderedPageBreak/>
              <w:t>_________________</w:t>
            </w:r>
          </w:p>
        </w:tc>
        <w:tc>
          <w:tcPr>
            <w:tcW w:w="4876" w:type="dxa"/>
            <w:tcBorders>
              <w:top w:val="nil"/>
              <w:left w:val="nil"/>
              <w:bottom w:val="nil"/>
              <w:right w:val="nil"/>
            </w:tcBorders>
          </w:tcPr>
          <w:p w14:paraId="171F3301" w14:textId="77777777" w:rsidR="000B2FDD" w:rsidRPr="002E5C5F" w:rsidRDefault="000B2FDD" w:rsidP="00CB4F8D"/>
        </w:tc>
      </w:tr>
      <w:tr w:rsidR="000B2FDD" w:rsidRPr="002E5C5F" w14:paraId="66227026" w14:textId="77777777" w:rsidTr="00CB4F8D">
        <w:trPr>
          <w:jc w:val="center"/>
        </w:trPr>
        <w:tc>
          <w:tcPr>
            <w:tcW w:w="4876" w:type="dxa"/>
            <w:tcBorders>
              <w:top w:val="nil"/>
              <w:left w:val="nil"/>
              <w:bottom w:val="nil"/>
              <w:right w:val="nil"/>
            </w:tcBorders>
          </w:tcPr>
          <w:p w14:paraId="166FF00B" w14:textId="77777777" w:rsidR="000B2FDD" w:rsidRPr="002E5C5F" w:rsidRDefault="000B2FDD" w:rsidP="00CB4F8D">
            <w:pPr>
              <w:pStyle w:val="Normal6a"/>
            </w:pPr>
            <w:r w:rsidRPr="002E5C5F">
              <w:rPr>
                <w:b/>
                <w:i/>
                <w:vertAlign w:val="superscript"/>
              </w:rPr>
              <w:t>88</w:t>
            </w:r>
            <w:r w:rsidRPr="002E5C5F">
              <w:rPr>
                <w:b/>
                <w:i/>
              </w:rPr>
              <w:t xml:space="preserve"> Rådets forordning (EU, </w:t>
            </w:r>
            <w:proofErr w:type="spellStart"/>
            <w:r w:rsidRPr="002E5C5F">
              <w:rPr>
                <w:b/>
                <w:i/>
              </w:rPr>
              <w:t>Euratom</w:t>
            </w:r>
            <w:proofErr w:type="spellEnd"/>
            <w:r w:rsidRPr="002E5C5F">
              <w:rPr>
                <w:b/>
                <w:i/>
              </w:rPr>
              <w:t>) 2020/2093 om fastlæggelse af den flerårige finansielle ramme for årene 2021-2027, som ændret (EUT L 433 I af 22.12.2020, s. 11, ELI:  http://data.europa.eu/eli/reg/2020/2093/oj)</w:t>
            </w:r>
          </w:p>
        </w:tc>
        <w:tc>
          <w:tcPr>
            <w:tcW w:w="4876" w:type="dxa"/>
            <w:tcBorders>
              <w:top w:val="nil"/>
              <w:left w:val="nil"/>
              <w:bottom w:val="nil"/>
              <w:right w:val="nil"/>
            </w:tcBorders>
          </w:tcPr>
          <w:p w14:paraId="5F58A0EC" w14:textId="77777777" w:rsidR="000B2FDD" w:rsidRPr="002E5C5F" w:rsidRDefault="000B2FDD" w:rsidP="00CB4F8D"/>
        </w:tc>
      </w:tr>
      <w:tr w:rsidR="000B2FDD" w:rsidRPr="002E5C5F" w14:paraId="75338BFA" w14:textId="77777777" w:rsidTr="00CB4F8D">
        <w:trPr>
          <w:jc w:val="center"/>
        </w:trPr>
        <w:tc>
          <w:tcPr>
            <w:tcW w:w="4876" w:type="dxa"/>
            <w:tcBorders>
              <w:top w:val="nil"/>
              <w:left w:val="nil"/>
              <w:bottom w:val="nil"/>
              <w:right w:val="nil"/>
            </w:tcBorders>
          </w:tcPr>
          <w:p w14:paraId="523549A8" w14:textId="77777777" w:rsidR="000B2FDD" w:rsidRPr="002E5C5F" w:rsidRDefault="000B2FDD" w:rsidP="00CB4F8D">
            <w:pPr>
              <w:pStyle w:val="Normal6a"/>
            </w:pPr>
            <w:r w:rsidRPr="002E5C5F">
              <w:rPr>
                <w:b/>
                <w:i/>
                <w:vertAlign w:val="superscript"/>
              </w:rPr>
              <w:t>89</w:t>
            </w:r>
            <w:r w:rsidRPr="002E5C5F">
              <w:rPr>
                <w:b/>
                <w:i/>
              </w:rPr>
              <w:t xml:space="preserve"> Europa-Parlamentets og Rådets forordning (EU) 2021/522 af 24. marts 2021 om oprettelse af et EU-handlingsprogram for sundhed ("EU4Health-programmet") for perioden 2021-2027 og om ophævelse af forordning (EU) nr. 282/2014 (EUT L 107 af 26.3.2021, s. 1, ELI: http://data.europa.eu/eli/reg/2021/522/oj)</w:t>
            </w:r>
          </w:p>
        </w:tc>
        <w:tc>
          <w:tcPr>
            <w:tcW w:w="4876" w:type="dxa"/>
            <w:tcBorders>
              <w:top w:val="nil"/>
              <w:left w:val="nil"/>
              <w:bottom w:val="nil"/>
              <w:right w:val="nil"/>
            </w:tcBorders>
          </w:tcPr>
          <w:p w14:paraId="6157826D" w14:textId="77777777" w:rsidR="000B2FDD" w:rsidRPr="002E5C5F" w:rsidRDefault="000B2FDD" w:rsidP="00CB4F8D"/>
        </w:tc>
      </w:tr>
      <w:tr w:rsidR="000B2FDD" w:rsidRPr="002E5C5F" w14:paraId="624D1822" w14:textId="77777777" w:rsidTr="00CB4F8D">
        <w:trPr>
          <w:jc w:val="center"/>
        </w:trPr>
        <w:tc>
          <w:tcPr>
            <w:tcW w:w="4876" w:type="dxa"/>
            <w:tcBorders>
              <w:top w:val="nil"/>
              <w:left w:val="nil"/>
              <w:bottom w:val="nil"/>
              <w:right w:val="nil"/>
            </w:tcBorders>
          </w:tcPr>
          <w:p w14:paraId="558DE3BD" w14:textId="77777777" w:rsidR="000B2FDD" w:rsidRPr="002E5C5F" w:rsidRDefault="000B2FDD" w:rsidP="00CB4F8D">
            <w:pPr>
              <w:pStyle w:val="Normal6a"/>
              <w:rPr>
                <w:b/>
                <w:i/>
              </w:rPr>
            </w:pPr>
            <w:r w:rsidRPr="002E5C5F">
              <w:rPr>
                <w:b/>
                <w:i/>
                <w:vertAlign w:val="superscript"/>
              </w:rPr>
              <w:t>90</w:t>
            </w:r>
            <w:r w:rsidRPr="002E5C5F">
              <w:rPr>
                <w:b/>
                <w:i/>
              </w:rPr>
              <w:t xml:space="preserve"> 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 ELI: http://data.europa.eu/eli/reg/2021/695/oj)</w:t>
            </w:r>
          </w:p>
        </w:tc>
        <w:tc>
          <w:tcPr>
            <w:tcW w:w="4876" w:type="dxa"/>
            <w:tcBorders>
              <w:top w:val="nil"/>
              <w:left w:val="nil"/>
              <w:bottom w:val="nil"/>
              <w:right w:val="nil"/>
            </w:tcBorders>
          </w:tcPr>
          <w:p w14:paraId="3F66B57B" w14:textId="77777777" w:rsidR="000B2FDD" w:rsidRPr="002E5C5F" w:rsidRDefault="000B2FDD" w:rsidP="00CB4F8D"/>
        </w:tc>
      </w:tr>
      <w:tr w:rsidR="000B2FDD" w:rsidRPr="002E5C5F" w14:paraId="15B232C2" w14:textId="77777777" w:rsidTr="00CB4F8D">
        <w:trPr>
          <w:jc w:val="center"/>
        </w:trPr>
        <w:tc>
          <w:tcPr>
            <w:tcW w:w="4876" w:type="dxa"/>
            <w:tcBorders>
              <w:top w:val="nil"/>
              <w:left w:val="nil"/>
              <w:bottom w:val="nil"/>
              <w:right w:val="nil"/>
            </w:tcBorders>
          </w:tcPr>
          <w:p w14:paraId="42A3B222" w14:textId="77777777" w:rsidR="000B2FDD" w:rsidRPr="002E5C5F" w:rsidRDefault="000B2FDD" w:rsidP="00CB4F8D">
            <w:pPr>
              <w:pStyle w:val="Normal6a"/>
            </w:pPr>
            <w:r w:rsidRPr="002E5C5F">
              <w:rPr>
                <w:b/>
                <w:i/>
                <w:vertAlign w:val="superscript"/>
              </w:rPr>
              <w:t>91</w:t>
            </w:r>
            <w:r w:rsidRPr="002E5C5F">
              <w:rPr>
                <w:b/>
                <w:i/>
              </w:rPr>
              <w:t xml:space="preserve"> Europa-Parlamentets og Rådets forordning (EU) 2021/694 af 29. april 2021 om programmet for et digitalt Europa og om ophævelse af afgørelse (EU) 2015/2240 (EUT L 166 af 11.5.2021, s. 1, ELI:  http://data.europa.eu/eli/reg/2021/694/2023-09-21)</w:t>
            </w:r>
          </w:p>
        </w:tc>
        <w:tc>
          <w:tcPr>
            <w:tcW w:w="4876" w:type="dxa"/>
            <w:tcBorders>
              <w:top w:val="nil"/>
              <w:left w:val="nil"/>
              <w:bottom w:val="nil"/>
              <w:right w:val="nil"/>
            </w:tcBorders>
          </w:tcPr>
          <w:p w14:paraId="1CF59DC4" w14:textId="77777777" w:rsidR="000B2FDD" w:rsidRPr="002E5C5F" w:rsidRDefault="000B2FDD" w:rsidP="00CB4F8D"/>
        </w:tc>
      </w:tr>
    </w:tbl>
    <w:p w14:paraId="70520C0C" w14:textId="288935F6" w:rsidR="000B2FDD" w:rsidRPr="002E5C5F" w:rsidRDefault="001D28F8" w:rsidP="000B2FDD">
      <w:pPr>
        <w:pStyle w:val="AMNumberTabs0"/>
      </w:pPr>
      <w:r>
        <w:t>Ændring</w:t>
      </w:r>
      <w:r w:rsidR="000B2FDD" w:rsidRPr="002E5C5F">
        <w:tab/>
      </w:r>
      <w:r w:rsidR="000B2FDD" w:rsidRPr="002E5C5F">
        <w:tab/>
        <w:t>130</w:t>
      </w:r>
    </w:p>
    <w:p w14:paraId="16A524D1" w14:textId="77777777" w:rsidR="000B2FDD" w:rsidRPr="002E5C5F" w:rsidRDefault="000B2FDD" w:rsidP="000B2FDD">
      <w:pPr>
        <w:pStyle w:val="NormalBold12b"/>
      </w:pPr>
      <w:r w:rsidRPr="002E5C5F">
        <w:t>Forslag til forordning</w:t>
      </w:r>
    </w:p>
    <w:p w14:paraId="58823486" w14:textId="77777777" w:rsidR="000B2FDD" w:rsidRPr="002E5C5F" w:rsidRDefault="000B2FDD" w:rsidP="000B2FDD">
      <w:pPr>
        <w:pStyle w:val="NormalBold"/>
      </w:pPr>
      <w:r w:rsidRPr="002E5C5F">
        <w:lastRenderedPageBreak/>
        <w:t>Artikel 16 – stk. 1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726462A" w14:textId="77777777" w:rsidTr="00CB4F8D">
        <w:trPr>
          <w:trHeight w:hRule="exact" w:val="240"/>
          <w:jc w:val="center"/>
        </w:trPr>
        <w:tc>
          <w:tcPr>
            <w:tcW w:w="9752" w:type="dxa"/>
            <w:gridSpan w:val="2"/>
            <w:tcBorders>
              <w:top w:val="nil"/>
              <w:left w:val="nil"/>
              <w:bottom w:val="nil"/>
              <w:right w:val="nil"/>
            </w:tcBorders>
          </w:tcPr>
          <w:p w14:paraId="1625E747" w14:textId="77777777" w:rsidR="000B2FDD" w:rsidRPr="002E5C5F" w:rsidRDefault="000B2FDD" w:rsidP="00CB4F8D"/>
        </w:tc>
      </w:tr>
      <w:tr w:rsidR="000B2FDD" w:rsidRPr="002E5C5F" w14:paraId="2411B97E" w14:textId="77777777" w:rsidTr="00CB4F8D">
        <w:trPr>
          <w:trHeight w:val="240"/>
          <w:jc w:val="center"/>
        </w:trPr>
        <w:tc>
          <w:tcPr>
            <w:tcW w:w="4876" w:type="dxa"/>
            <w:tcBorders>
              <w:top w:val="nil"/>
              <w:left w:val="nil"/>
              <w:bottom w:val="nil"/>
              <w:right w:val="nil"/>
            </w:tcBorders>
          </w:tcPr>
          <w:p w14:paraId="225E9C0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294085E" w14:textId="32E7EEB1" w:rsidR="000B2FDD" w:rsidRPr="002E5C5F" w:rsidRDefault="001D28F8" w:rsidP="00CB4F8D">
            <w:pPr>
              <w:pStyle w:val="AmColumnHeading"/>
            </w:pPr>
            <w:r>
              <w:t>Ændring</w:t>
            </w:r>
          </w:p>
        </w:tc>
      </w:tr>
      <w:tr w:rsidR="000B2FDD" w:rsidRPr="002E5C5F" w14:paraId="1E779905" w14:textId="77777777" w:rsidTr="00CB4F8D">
        <w:trPr>
          <w:jc w:val="center"/>
        </w:trPr>
        <w:tc>
          <w:tcPr>
            <w:tcW w:w="4876" w:type="dxa"/>
            <w:tcBorders>
              <w:top w:val="nil"/>
              <w:left w:val="nil"/>
              <w:bottom w:val="nil"/>
              <w:right w:val="nil"/>
            </w:tcBorders>
          </w:tcPr>
          <w:p w14:paraId="5705EB37" w14:textId="77777777" w:rsidR="000B2FDD" w:rsidRPr="002E5C5F" w:rsidRDefault="000B2FDD" w:rsidP="00CB4F8D">
            <w:pPr>
              <w:pStyle w:val="Normal6a"/>
            </w:pPr>
          </w:p>
        </w:tc>
        <w:tc>
          <w:tcPr>
            <w:tcW w:w="4876" w:type="dxa"/>
            <w:tcBorders>
              <w:top w:val="nil"/>
              <w:left w:val="nil"/>
              <w:bottom w:val="nil"/>
              <w:right w:val="nil"/>
            </w:tcBorders>
          </w:tcPr>
          <w:p w14:paraId="191D9205" w14:textId="77777777" w:rsidR="000B2FDD" w:rsidRPr="002E5C5F" w:rsidRDefault="000B2FDD" w:rsidP="00CB4F8D">
            <w:pPr>
              <w:pStyle w:val="Normal6a"/>
              <w:rPr>
                <w:b/>
                <w:i/>
              </w:rPr>
            </w:pPr>
            <w:r w:rsidRPr="002E5C5F">
              <w:rPr>
                <w:b/>
                <w:i/>
              </w:rPr>
              <w:t>Med forbehold af Rådets forordning om fastlæggelse af den flerårige finansielle ramme for årene 2028-2034 (FFR 2028-2034) kan strategiske projekter støttes med EU-midler, herunder ethvert relevant EU-instrument, der finansieres inden for de lofter, der er fastsat i FFR 2028-2034, forudsat at en sådan støtte er i overensstemmelse med de mål, der er fastsat i forordningerne om oprettelse af et sådant relevant instrument. Der oprettes en sikkerhedsfond for kritiske lægemidler inden for rammerne af FFR 2028-2034 i samordning med andre relevante EU-instrumenter for at støtte opfyldelsen af målene i denne forordning.</w:t>
            </w:r>
          </w:p>
        </w:tc>
      </w:tr>
    </w:tbl>
    <w:p w14:paraId="6D360811" w14:textId="06BCCB5B" w:rsidR="000B2FDD" w:rsidRPr="002E5C5F" w:rsidRDefault="001D28F8" w:rsidP="000B2FDD">
      <w:pPr>
        <w:pStyle w:val="AMNumberTabs0"/>
      </w:pPr>
      <w:r>
        <w:t>Ændring</w:t>
      </w:r>
      <w:r w:rsidR="000B2FDD" w:rsidRPr="002E5C5F">
        <w:tab/>
      </w:r>
      <w:r w:rsidR="000B2FDD" w:rsidRPr="002E5C5F">
        <w:tab/>
        <w:t>131</w:t>
      </w:r>
    </w:p>
    <w:p w14:paraId="4CE0574E" w14:textId="77777777" w:rsidR="000B2FDD" w:rsidRPr="002E5C5F" w:rsidRDefault="000B2FDD" w:rsidP="000B2FDD">
      <w:pPr>
        <w:pStyle w:val="NormalBold12b"/>
      </w:pPr>
      <w:r w:rsidRPr="002E5C5F">
        <w:t>Forslag til forordning</w:t>
      </w:r>
    </w:p>
    <w:p w14:paraId="5582312A" w14:textId="77777777" w:rsidR="000B2FDD" w:rsidRPr="002E5C5F" w:rsidRDefault="000B2FDD" w:rsidP="000B2FDD">
      <w:pPr>
        <w:pStyle w:val="NormalBold"/>
      </w:pPr>
      <w:r w:rsidRPr="002E5C5F">
        <w:t>Artikel 16 – stk. 1 – afsnit 1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80B24B7" w14:textId="77777777" w:rsidTr="00CB4F8D">
        <w:trPr>
          <w:trHeight w:hRule="exact" w:val="240"/>
          <w:jc w:val="center"/>
        </w:trPr>
        <w:tc>
          <w:tcPr>
            <w:tcW w:w="9752" w:type="dxa"/>
            <w:gridSpan w:val="2"/>
            <w:tcBorders>
              <w:top w:val="nil"/>
              <w:left w:val="nil"/>
              <w:bottom w:val="nil"/>
              <w:right w:val="nil"/>
            </w:tcBorders>
          </w:tcPr>
          <w:p w14:paraId="7EA4EC53" w14:textId="77777777" w:rsidR="000B2FDD" w:rsidRPr="002E5C5F" w:rsidRDefault="000B2FDD" w:rsidP="00CB4F8D"/>
        </w:tc>
      </w:tr>
      <w:tr w:rsidR="000B2FDD" w:rsidRPr="002E5C5F" w14:paraId="79EBA695" w14:textId="77777777" w:rsidTr="00CB4F8D">
        <w:trPr>
          <w:trHeight w:val="240"/>
          <w:jc w:val="center"/>
        </w:trPr>
        <w:tc>
          <w:tcPr>
            <w:tcW w:w="4876" w:type="dxa"/>
            <w:tcBorders>
              <w:top w:val="nil"/>
              <w:left w:val="nil"/>
              <w:bottom w:val="nil"/>
              <w:right w:val="nil"/>
            </w:tcBorders>
          </w:tcPr>
          <w:p w14:paraId="7E8C3DF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5333E58" w14:textId="13D20760" w:rsidR="000B2FDD" w:rsidRPr="002E5C5F" w:rsidRDefault="001D28F8" w:rsidP="00CB4F8D">
            <w:pPr>
              <w:pStyle w:val="AmColumnHeading"/>
            </w:pPr>
            <w:r>
              <w:t>Ændring</w:t>
            </w:r>
          </w:p>
        </w:tc>
      </w:tr>
      <w:tr w:rsidR="000B2FDD" w:rsidRPr="002E5C5F" w14:paraId="6662C006" w14:textId="77777777" w:rsidTr="00CB4F8D">
        <w:trPr>
          <w:jc w:val="center"/>
        </w:trPr>
        <w:tc>
          <w:tcPr>
            <w:tcW w:w="4876" w:type="dxa"/>
            <w:tcBorders>
              <w:top w:val="nil"/>
              <w:left w:val="nil"/>
              <w:bottom w:val="nil"/>
              <w:right w:val="nil"/>
            </w:tcBorders>
          </w:tcPr>
          <w:p w14:paraId="6062A28E" w14:textId="77777777" w:rsidR="000B2FDD" w:rsidRPr="002E5C5F" w:rsidRDefault="000B2FDD" w:rsidP="00CB4F8D">
            <w:pPr>
              <w:pStyle w:val="Normal6a"/>
            </w:pPr>
          </w:p>
        </w:tc>
        <w:tc>
          <w:tcPr>
            <w:tcW w:w="4876" w:type="dxa"/>
            <w:tcBorders>
              <w:top w:val="nil"/>
              <w:left w:val="nil"/>
              <w:bottom w:val="nil"/>
              <w:right w:val="nil"/>
            </w:tcBorders>
          </w:tcPr>
          <w:p w14:paraId="43030850" w14:textId="77777777" w:rsidR="000B2FDD" w:rsidRPr="002E5C5F" w:rsidRDefault="000B2FDD" w:rsidP="00CB4F8D">
            <w:pPr>
              <w:pStyle w:val="Normal6a"/>
              <w:rPr>
                <w:b/>
                <w:i/>
              </w:rPr>
            </w:pPr>
            <w:r w:rsidRPr="002E5C5F">
              <w:rPr>
                <w:b/>
                <w:i/>
              </w:rPr>
              <w:t>Hvis en projektiværksætter har modtaget finansiel støtte til et strategisk projekt fra EU-finansiering, prioriterer denne forsyningen til EU-markedet og sikrer, at det kritiske lægemiddel eller, hvor det er relevant, lægemidlet af fælles interesse, fortsat er tilgængeligt i de medlemsstater, hvor det markedsføres.</w:t>
            </w:r>
          </w:p>
        </w:tc>
      </w:tr>
    </w:tbl>
    <w:p w14:paraId="756D93A6" w14:textId="7B71B2E1" w:rsidR="000B2FDD" w:rsidRPr="002E5C5F" w:rsidRDefault="001D28F8" w:rsidP="000B2FDD">
      <w:pPr>
        <w:pStyle w:val="AMNumberTabs0"/>
      </w:pPr>
      <w:r>
        <w:t>Ændring</w:t>
      </w:r>
      <w:r w:rsidR="000B2FDD" w:rsidRPr="002E5C5F">
        <w:tab/>
      </w:r>
      <w:r w:rsidR="000B2FDD" w:rsidRPr="002E5C5F">
        <w:tab/>
        <w:t>132</w:t>
      </w:r>
    </w:p>
    <w:p w14:paraId="07C62F9C" w14:textId="77777777" w:rsidR="000B2FDD" w:rsidRPr="002E5C5F" w:rsidRDefault="000B2FDD" w:rsidP="000B2FDD">
      <w:pPr>
        <w:pStyle w:val="NormalBold12b"/>
      </w:pPr>
      <w:r w:rsidRPr="002E5C5F">
        <w:t>Forslag til forordning</w:t>
      </w:r>
    </w:p>
    <w:p w14:paraId="591D2127" w14:textId="77777777" w:rsidR="000B2FDD" w:rsidRPr="002E5C5F" w:rsidRDefault="000B2FDD" w:rsidP="000B2FDD">
      <w:pPr>
        <w:pStyle w:val="NormalBold"/>
      </w:pPr>
      <w:r w:rsidRPr="002E5C5F">
        <w:t>Artikel 16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0F84075" w14:textId="77777777" w:rsidTr="00CB4F8D">
        <w:trPr>
          <w:trHeight w:hRule="exact" w:val="240"/>
          <w:jc w:val="center"/>
        </w:trPr>
        <w:tc>
          <w:tcPr>
            <w:tcW w:w="9752" w:type="dxa"/>
            <w:gridSpan w:val="2"/>
            <w:tcBorders>
              <w:top w:val="nil"/>
              <w:left w:val="nil"/>
              <w:bottom w:val="nil"/>
              <w:right w:val="nil"/>
            </w:tcBorders>
          </w:tcPr>
          <w:p w14:paraId="4D8DB8D2" w14:textId="77777777" w:rsidR="000B2FDD" w:rsidRPr="002E5C5F" w:rsidRDefault="000B2FDD" w:rsidP="00CB4F8D"/>
        </w:tc>
      </w:tr>
      <w:tr w:rsidR="000B2FDD" w:rsidRPr="002E5C5F" w14:paraId="67F832AB" w14:textId="77777777" w:rsidTr="00CB4F8D">
        <w:trPr>
          <w:trHeight w:val="240"/>
          <w:jc w:val="center"/>
        </w:trPr>
        <w:tc>
          <w:tcPr>
            <w:tcW w:w="4876" w:type="dxa"/>
            <w:tcBorders>
              <w:top w:val="nil"/>
              <w:left w:val="nil"/>
              <w:bottom w:val="nil"/>
              <w:right w:val="nil"/>
            </w:tcBorders>
          </w:tcPr>
          <w:p w14:paraId="5ECD9F1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15E4134" w14:textId="53E86D1B" w:rsidR="000B2FDD" w:rsidRPr="002E5C5F" w:rsidRDefault="001D28F8" w:rsidP="00CB4F8D">
            <w:pPr>
              <w:pStyle w:val="AmColumnHeading"/>
            </w:pPr>
            <w:r>
              <w:t>Ændring</w:t>
            </w:r>
          </w:p>
        </w:tc>
      </w:tr>
      <w:tr w:rsidR="000B2FDD" w:rsidRPr="002E5C5F" w14:paraId="2B96A37F" w14:textId="77777777" w:rsidTr="00CB4F8D">
        <w:trPr>
          <w:jc w:val="center"/>
        </w:trPr>
        <w:tc>
          <w:tcPr>
            <w:tcW w:w="4876" w:type="dxa"/>
            <w:tcBorders>
              <w:top w:val="nil"/>
              <w:left w:val="nil"/>
              <w:bottom w:val="nil"/>
              <w:right w:val="nil"/>
            </w:tcBorders>
          </w:tcPr>
          <w:p w14:paraId="37BCAE9A" w14:textId="77777777" w:rsidR="000B2FDD" w:rsidRPr="002E5C5F" w:rsidRDefault="000B2FDD" w:rsidP="00CB4F8D">
            <w:pPr>
              <w:pStyle w:val="Normal6a"/>
            </w:pPr>
          </w:p>
        </w:tc>
        <w:tc>
          <w:tcPr>
            <w:tcW w:w="4876" w:type="dxa"/>
            <w:tcBorders>
              <w:top w:val="nil"/>
              <w:left w:val="nil"/>
              <w:bottom w:val="nil"/>
              <w:right w:val="nil"/>
            </w:tcBorders>
          </w:tcPr>
          <w:p w14:paraId="5C8313AC" w14:textId="77777777" w:rsidR="000B2FDD" w:rsidRPr="002E5C5F" w:rsidRDefault="000B2FDD" w:rsidP="00CB4F8D">
            <w:pPr>
              <w:pStyle w:val="Normal6a"/>
              <w:rPr>
                <w:b/>
                <w:i/>
              </w:rPr>
            </w:pPr>
            <w:r w:rsidRPr="002E5C5F">
              <w:rPr>
                <w:b/>
                <w:i/>
              </w:rPr>
              <w:t>2a.</w:t>
            </w:r>
            <w:r w:rsidRPr="002E5C5F">
              <w:rPr>
                <w:b/>
                <w:i/>
              </w:rPr>
              <w:tab/>
              <w:t xml:space="preserve">En projektiværksætter, der modtager finansiel støtte fra Unionen i henhold til denne artikel, skal opfylde alle forpligtelser i forbindelse med en sådan støtte, herunder eventuelle rapporteringsforpligtelser i henhold til artikel 57 i Europa-Parlamentets og </w:t>
            </w:r>
            <w:r w:rsidRPr="002E5C5F">
              <w:rPr>
                <w:b/>
                <w:i/>
              </w:rPr>
              <w:lastRenderedPageBreak/>
              <w:t>Rådets direktiv (EU</w:t>
            </w:r>
            <w:proofErr w:type="gramStart"/>
            <w:r w:rsidRPr="002E5C5F">
              <w:rPr>
                <w:b/>
                <w:i/>
              </w:rPr>
              <w:t>) …/</w:t>
            </w:r>
            <w:proofErr w:type="gramEnd"/>
            <w:r w:rsidRPr="002E5C5F">
              <w:rPr>
                <w:b/>
                <w:i/>
              </w:rPr>
              <w:t>… [henvisning indsættes efter vedtagelsen af COM(2023)0192]. Hvis en projektiværksætter ikke opfylder disse forpligtelser, kan Kommissionen suspendere, tilbagekalde eller inddrive finansieringen helt eller delvist i overensstemmelse med de gældende regler. Desuden kan Kommissionen pålægge en økonomisk sanktion eller udelukkelse fra fremtidig finansiering, der står i et rimeligt forhold til virkningen af den manglende overholdelse, er tidsbegrænset og målrettet mod at beskytte folkesundheden i Unionen.</w:t>
            </w:r>
          </w:p>
        </w:tc>
      </w:tr>
    </w:tbl>
    <w:p w14:paraId="4D0B1C32" w14:textId="16AE78F5" w:rsidR="000B2FDD" w:rsidRPr="002E5C5F" w:rsidRDefault="001D28F8" w:rsidP="000B2FDD">
      <w:pPr>
        <w:pStyle w:val="AMNumberTabs0"/>
      </w:pPr>
      <w:r>
        <w:lastRenderedPageBreak/>
        <w:t>Ændring</w:t>
      </w:r>
      <w:r w:rsidR="000B2FDD" w:rsidRPr="002E5C5F">
        <w:tab/>
      </w:r>
      <w:r w:rsidR="000B2FDD" w:rsidRPr="002E5C5F">
        <w:tab/>
        <w:t>133</w:t>
      </w:r>
    </w:p>
    <w:p w14:paraId="3E459AEE" w14:textId="77777777" w:rsidR="000B2FDD" w:rsidRPr="002E5C5F" w:rsidRDefault="000B2FDD" w:rsidP="000B2FDD">
      <w:pPr>
        <w:pStyle w:val="NormalBold12b"/>
      </w:pPr>
      <w:r w:rsidRPr="002E5C5F">
        <w:t>Forslag til forordning</w:t>
      </w:r>
    </w:p>
    <w:p w14:paraId="0F558477" w14:textId="77777777" w:rsidR="000B2FDD" w:rsidRPr="002E5C5F" w:rsidRDefault="000B2FDD" w:rsidP="000B2FDD">
      <w:pPr>
        <w:pStyle w:val="NormalBold"/>
      </w:pPr>
      <w:r w:rsidRPr="002E5C5F">
        <w:t>Artikel 16 – stk. 2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B475AB" w14:textId="77777777" w:rsidTr="00CB4F8D">
        <w:trPr>
          <w:trHeight w:hRule="exact" w:val="240"/>
          <w:jc w:val="center"/>
        </w:trPr>
        <w:tc>
          <w:tcPr>
            <w:tcW w:w="9752" w:type="dxa"/>
            <w:gridSpan w:val="2"/>
            <w:tcBorders>
              <w:top w:val="nil"/>
              <w:left w:val="nil"/>
              <w:bottom w:val="nil"/>
              <w:right w:val="nil"/>
            </w:tcBorders>
          </w:tcPr>
          <w:p w14:paraId="5EC78133" w14:textId="77777777" w:rsidR="000B2FDD" w:rsidRPr="002E5C5F" w:rsidRDefault="000B2FDD" w:rsidP="00CB4F8D"/>
        </w:tc>
      </w:tr>
      <w:tr w:rsidR="000B2FDD" w:rsidRPr="002E5C5F" w14:paraId="3B306B9C" w14:textId="77777777" w:rsidTr="00CB4F8D">
        <w:trPr>
          <w:trHeight w:val="240"/>
          <w:jc w:val="center"/>
        </w:trPr>
        <w:tc>
          <w:tcPr>
            <w:tcW w:w="4876" w:type="dxa"/>
            <w:tcBorders>
              <w:top w:val="nil"/>
              <w:left w:val="nil"/>
              <w:bottom w:val="nil"/>
              <w:right w:val="nil"/>
            </w:tcBorders>
          </w:tcPr>
          <w:p w14:paraId="7412E96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491DF4E" w14:textId="3E6301CE" w:rsidR="000B2FDD" w:rsidRPr="002E5C5F" w:rsidRDefault="001D28F8" w:rsidP="00CB4F8D">
            <w:pPr>
              <w:pStyle w:val="AmColumnHeading"/>
            </w:pPr>
            <w:r>
              <w:t>Ændring</w:t>
            </w:r>
          </w:p>
        </w:tc>
      </w:tr>
      <w:tr w:rsidR="000B2FDD" w:rsidRPr="002E5C5F" w14:paraId="1EF5CAA4" w14:textId="77777777" w:rsidTr="00CB4F8D">
        <w:trPr>
          <w:jc w:val="center"/>
        </w:trPr>
        <w:tc>
          <w:tcPr>
            <w:tcW w:w="4876" w:type="dxa"/>
            <w:tcBorders>
              <w:top w:val="nil"/>
              <w:left w:val="nil"/>
              <w:bottom w:val="nil"/>
              <w:right w:val="nil"/>
            </w:tcBorders>
          </w:tcPr>
          <w:p w14:paraId="4B9D02F5" w14:textId="77777777" w:rsidR="000B2FDD" w:rsidRPr="002E5C5F" w:rsidRDefault="000B2FDD" w:rsidP="00CB4F8D">
            <w:pPr>
              <w:pStyle w:val="Normal6a"/>
            </w:pPr>
          </w:p>
        </w:tc>
        <w:tc>
          <w:tcPr>
            <w:tcW w:w="4876" w:type="dxa"/>
            <w:tcBorders>
              <w:top w:val="nil"/>
              <w:left w:val="nil"/>
              <w:bottom w:val="nil"/>
              <w:right w:val="nil"/>
            </w:tcBorders>
          </w:tcPr>
          <w:p w14:paraId="61874F30" w14:textId="77777777" w:rsidR="000B2FDD" w:rsidRPr="002E5C5F" w:rsidRDefault="000B2FDD" w:rsidP="00CB4F8D">
            <w:pPr>
              <w:pStyle w:val="Normal6a"/>
              <w:rPr>
                <w:b/>
                <w:i/>
              </w:rPr>
            </w:pPr>
            <w:r w:rsidRPr="002E5C5F">
              <w:rPr>
                <w:b/>
                <w:i/>
              </w:rPr>
              <w:t>2b.</w:t>
            </w:r>
            <w:r w:rsidRPr="002E5C5F">
              <w:rPr>
                <w:b/>
                <w:i/>
              </w:rPr>
              <w:tab/>
              <w:t>Hvis der er begrundet risiko for, at eksport af et kritisk lægemiddel vil underminere forsyningen i Unionen, kan Kommissionen efter anmodning fra mindst én medlemsstat kræve, at den projektiværksætter, der modtager finansiel støtte, indhenter en eksporttilladelse, før sådanne produkter overføres ud af Unionen. Denne foranstaltning skal være forholdsmæssig, tidsbegrænset og målrettet mod at beskytte folkesundheden i Unionen.</w:t>
            </w:r>
          </w:p>
        </w:tc>
      </w:tr>
    </w:tbl>
    <w:p w14:paraId="566BC620" w14:textId="77491B84" w:rsidR="000B2FDD" w:rsidRPr="002E5C5F" w:rsidRDefault="001D28F8" w:rsidP="000B2FDD">
      <w:pPr>
        <w:pStyle w:val="AMNumberTabs0"/>
      </w:pPr>
      <w:r>
        <w:t>Ændring</w:t>
      </w:r>
      <w:r w:rsidR="000B2FDD" w:rsidRPr="002E5C5F">
        <w:tab/>
      </w:r>
      <w:r w:rsidR="000B2FDD" w:rsidRPr="002E5C5F">
        <w:tab/>
        <w:t>134</w:t>
      </w:r>
    </w:p>
    <w:p w14:paraId="7F9C9D93" w14:textId="77777777" w:rsidR="000B2FDD" w:rsidRPr="002E5C5F" w:rsidRDefault="000B2FDD" w:rsidP="000B2FDD">
      <w:pPr>
        <w:pStyle w:val="NormalBold12b"/>
      </w:pPr>
      <w:r w:rsidRPr="002E5C5F">
        <w:t>Forslag til forordning</w:t>
      </w:r>
    </w:p>
    <w:p w14:paraId="36561C72" w14:textId="77777777" w:rsidR="000B2FDD" w:rsidRPr="002E5C5F" w:rsidRDefault="000B2FDD" w:rsidP="000B2FDD">
      <w:pPr>
        <w:pStyle w:val="NormalBold"/>
      </w:pPr>
      <w:r w:rsidRPr="002E5C5F">
        <w:t>Artikel 16 – stk. 2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3C7402C" w14:textId="77777777" w:rsidTr="00CB4F8D">
        <w:trPr>
          <w:trHeight w:hRule="exact" w:val="240"/>
          <w:jc w:val="center"/>
        </w:trPr>
        <w:tc>
          <w:tcPr>
            <w:tcW w:w="9752" w:type="dxa"/>
            <w:gridSpan w:val="2"/>
            <w:tcBorders>
              <w:top w:val="nil"/>
              <w:left w:val="nil"/>
              <w:bottom w:val="nil"/>
              <w:right w:val="nil"/>
            </w:tcBorders>
          </w:tcPr>
          <w:p w14:paraId="208E07A0" w14:textId="77777777" w:rsidR="000B2FDD" w:rsidRPr="002E5C5F" w:rsidRDefault="000B2FDD" w:rsidP="00CB4F8D"/>
        </w:tc>
      </w:tr>
      <w:tr w:rsidR="000B2FDD" w:rsidRPr="002E5C5F" w14:paraId="39534B17" w14:textId="77777777" w:rsidTr="00CB4F8D">
        <w:trPr>
          <w:trHeight w:val="240"/>
          <w:jc w:val="center"/>
        </w:trPr>
        <w:tc>
          <w:tcPr>
            <w:tcW w:w="4876" w:type="dxa"/>
            <w:tcBorders>
              <w:top w:val="nil"/>
              <w:left w:val="nil"/>
              <w:bottom w:val="nil"/>
              <w:right w:val="nil"/>
            </w:tcBorders>
          </w:tcPr>
          <w:p w14:paraId="0DF5908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0B776BF" w14:textId="4AB1956F" w:rsidR="000B2FDD" w:rsidRPr="002E5C5F" w:rsidRDefault="001D28F8" w:rsidP="00CB4F8D">
            <w:pPr>
              <w:pStyle w:val="AmColumnHeading"/>
            </w:pPr>
            <w:r>
              <w:t>Ændring</w:t>
            </w:r>
          </w:p>
        </w:tc>
      </w:tr>
      <w:tr w:rsidR="000B2FDD" w:rsidRPr="002E5C5F" w14:paraId="17767EE3" w14:textId="77777777" w:rsidTr="00CB4F8D">
        <w:trPr>
          <w:jc w:val="center"/>
        </w:trPr>
        <w:tc>
          <w:tcPr>
            <w:tcW w:w="4876" w:type="dxa"/>
            <w:tcBorders>
              <w:top w:val="nil"/>
              <w:left w:val="nil"/>
              <w:bottom w:val="nil"/>
              <w:right w:val="nil"/>
            </w:tcBorders>
          </w:tcPr>
          <w:p w14:paraId="4B7472B1" w14:textId="77777777" w:rsidR="000B2FDD" w:rsidRPr="002E5C5F" w:rsidRDefault="000B2FDD" w:rsidP="00CB4F8D">
            <w:pPr>
              <w:pStyle w:val="Normal6a"/>
            </w:pPr>
          </w:p>
        </w:tc>
        <w:tc>
          <w:tcPr>
            <w:tcW w:w="4876" w:type="dxa"/>
            <w:tcBorders>
              <w:top w:val="nil"/>
              <w:left w:val="nil"/>
              <w:bottom w:val="nil"/>
              <w:right w:val="nil"/>
            </w:tcBorders>
          </w:tcPr>
          <w:p w14:paraId="4D60D920" w14:textId="77777777" w:rsidR="000B2FDD" w:rsidRPr="002E5C5F" w:rsidRDefault="000B2FDD" w:rsidP="00CB4F8D">
            <w:pPr>
              <w:pStyle w:val="Normal6a"/>
              <w:rPr>
                <w:b/>
                <w:i/>
              </w:rPr>
            </w:pPr>
            <w:r w:rsidRPr="002E5C5F">
              <w:rPr>
                <w:b/>
                <w:i/>
              </w:rPr>
              <w:t>2c.</w:t>
            </w:r>
            <w:r w:rsidRPr="002E5C5F">
              <w:rPr>
                <w:b/>
                <w:i/>
              </w:rPr>
              <w:tab/>
              <w:t>Kommissionen opretter en "kvikskranke" for at koordinere tildelingen af EU-midler i henhold til denne artikel og støtte medlemsstaternes myndigheder med prioriteringen af finansiel støtte til strategiske projekter i henhold til artikel 15.</w:t>
            </w:r>
          </w:p>
        </w:tc>
      </w:tr>
    </w:tbl>
    <w:p w14:paraId="37EE9146" w14:textId="19BE8E2E" w:rsidR="000B2FDD" w:rsidRPr="002E5C5F" w:rsidRDefault="001D28F8" w:rsidP="000B2FDD">
      <w:pPr>
        <w:pStyle w:val="AMNumberTabs0"/>
      </w:pPr>
      <w:r>
        <w:lastRenderedPageBreak/>
        <w:t>Ændring</w:t>
      </w:r>
      <w:r w:rsidR="000B2FDD" w:rsidRPr="002E5C5F">
        <w:tab/>
      </w:r>
      <w:r w:rsidR="000B2FDD" w:rsidRPr="002E5C5F">
        <w:tab/>
        <w:t>135</w:t>
      </w:r>
    </w:p>
    <w:p w14:paraId="5647F6DB" w14:textId="77777777" w:rsidR="000B2FDD" w:rsidRPr="002E5C5F" w:rsidRDefault="000B2FDD" w:rsidP="000B2FDD">
      <w:pPr>
        <w:pStyle w:val="NormalBold12b"/>
      </w:pPr>
      <w:r w:rsidRPr="002E5C5F">
        <w:t>Forslag til forordning</w:t>
      </w:r>
    </w:p>
    <w:p w14:paraId="21D613E4" w14:textId="77777777" w:rsidR="000B2FDD" w:rsidRPr="002E5C5F" w:rsidRDefault="000B2FDD" w:rsidP="000B2FDD">
      <w:pPr>
        <w:pStyle w:val="NormalBold"/>
      </w:pPr>
      <w:r w:rsidRPr="002E5C5F">
        <w:t>Artikel 16 – stk. 2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B6E24A7" w14:textId="77777777" w:rsidTr="00CB4F8D">
        <w:trPr>
          <w:trHeight w:hRule="exact" w:val="240"/>
          <w:jc w:val="center"/>
        </w:trPr>
        <w:tc>
          <w:tcPr>
            <w:tcW w:w="9752" w:type="dxa"/>
            <w:gridSpan w:val="2"/>
            <w:tcBorders>
              <w:top w:val="nil"/>
              <w:left w:val="nil"/>
              <w:bottom w:val="nil"/>
              <w:right w:val="nil"/>
            </w:tcBorders>
          </w:tcPr>
          <w:p w14:paraId="2CC5CD9F" w14:textId="77777777" w:rsidR="000B2FDD" w:rsidRPr="002E5C5F" w:rsidRDefault="000B2FDD" w:rsidP="00CB4F8D"/>
        </w:tc>
      </w:tr>
      <w:tr w:rsidR="000B2FDD" w:rsidRPr="002E5C5F" w14:paraId="40AA2756" w14:textId="77777777" w:rsidTr="00CB4F8D">
        <w:trPr>
          <w:trHeight w:val="240"/>
          <w:jc w:val="center"/>
        </w:trPr>
        <w:tc>
          <w:tcPr>
            <w:tcW w:w="4876" w:type="dxa"/>
            <w:tcBorders>
              <w:top w:val="nil"/>
              <w:left w:val="nil"/>
              <w:bottom w:val="nil"/>
              <w:right w:val="nil"/>
            </w:tcBorders>
          </w:tcPr>
          <w:p w14:paraId="0B80F6F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D8FCCA1" w14:textId="3E613FCC" w:rsidR="000B2FDD" w:rsidRPr="002E5C5F" w:rsidRDefault="001D28F8" w:rsidP="00CB4F8D">
            <w:pPr>
              <w:pStyle w:val="AmColumnHeading"/>
            </w:pPr>
            <w:r>
              <w:t>Ændring</w:t>
            </w:r>
          </w:p>
        </w:tc>
      </w:tr>
      <w:tr w:rsidR="000B2FDD" w:rsidRPr="002E5C5F" w14:paraId="1B653D0D" w14:textId="77777777" w:rsidTr="00CB4F8D">
        <w:trPr>
          <w:jc w:val="center"/>
        </w:trPr>
        <w:tc>
          <w:tcPr>
            <w:tcW w:w="4876" w:type="dxa"/>
            <w:tcBorders>
              <w:top w:val="nil"/>
              <w:left w:val="nil"/>
              <w:bottom w:val="nil"/>
              <w:right w:val="nil"/>
            </w:tcBorders>
          </w:tcPr>
          <w:p w14:paraId="5AB3E8FB" w14:textId="77777777" w:rsidR="000B2FDD" w:rsidRPr="002E5C5F" w:rsidRDefault="000B2FDD" w:rsidP="00CB4F8D">
            <w:pPr>
              <w:pStyle w:val="Normal6a"/>
            </w:pPr>
          </w:p>
        </w:tc>
        <w:tc>
          <w:tcPr>
            <w:tcW w:w="4876" w:type="dxa"/>
            <w:tcBorders>
              <w:top w:val="nil"/>
              <w:left w:val="nil"/>
              <w:bottom w:val="nil"/>
              <w:right w:val="nil"/>
            </w:tcBorders>
          </w:tcPr>
          <w:p w14:paraId="42FDBDC0" w14:textId="77777777" w:rsidR="000B2FDD" w:rsidRPr="002E5C5F" w:rsidRDefault="000B2FDD" w:rsidP="00CB4F8D">
            <w:pPr>
              <w:pStyle w:val="Normal6a"/>
              <w:rPr>
                <w:b/>
                <w:i/>
              </w:rPr>
            </w:pPr>
            <w:r w:rsidRPr="002E5C5F">
              <w:rPr>
                <w:b/>
                <w:i/>
              </w:rPr>
              <w:t>2d.</w:t>
            </w:r>
            <w:r w:rsidRPr="002E5C5F">
              <w:rPr>
                <w:b/>
                <w:i/>
              </w:rPr>
              <w:tab/>
              <w:t>Hvis der er ydet finansiel støtte, skal projektiværksætteren dokumentere, at midlerne er blevet anvendt på Unionens område.</w:t>
            </w:r>
          </w:p>
        </w:tc>
      </w:tr>
    </w:tbl>
    <w:p w14:paraId="15E3EE72" w14:textId="33D93AB8" w:rsidR="000B2FDD" w:rsidRPr="002E5C5F" w:rsidRDefault="001D28F8" w:rsidP="000B2FDD">
      <w:pPr>
        <w:pStyle w:val="AMNumberTabs0"/>
      </w:pPr>
      <w:r>
        <w:t>Ændring</w:t>
      </w:r>
      <w:r w:rsidR="000B2FDD" w:rsidRPr="002E5C5F">
        <w:tab/>
      </w:r>
      <w:r w:rsidR="000B2FDD" w:rsidRPr="002E5C5F">
        <w:tab/>
        <w:t>136</w:t>
      </w:r>
    </w:p>
    <w:p w14:paraId="643F5345" w14:textId="77777777" w:rsidR="000B2FDD" w:rsidRPr="002E5C5F" w:rsidRDefault="000B2FDD" w:rsidP="000B2FDD">
      <w:pPr>
        <w:pStyle w:val="NormalBold12b"/>
      </w:pPr>
      <w:r w:rsidRPr="002E5C5F">
        <w:t>Forslag til forordning</w:t>
      </w:r>
    </w:p>
    <w:p w14:paraId="6C6A5F52" w14:textId="77777777" w:rsidR="000B2FDD" w:rsidRPr="002E5C5F" w:rsidRDefault="000B2FDD" w:rsidP="000B2FDD">
      <w:pPr>
        <w:pStyle w:val="NormalBold"/>
      </w:pPr>
      <w:r w:rsidRPr="002E5C5F">
        <w:t>Artikel 17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B8CCD48" w14:textId="77777777" w:rsidTr="00CB4F8D">
        <w:trPr>
          <w:trHeight w:hRule="exact" w:val="240"/>
          <w:jc w:val="center"/>
        </w:trPr>
        <w:tc>
          <w:tcPr>
            <w:tcW w:w="9752" w:type="dxa"/>
            <w:gridSpan w:val="2"/>
            <w:tcBorders>
              <w:top w:val="nil"/>
              <w:left w:val="nil"/>
              <w:bottom w:val="nil"/>
              <w:right w:val="nil"/>
            </w:tcBorders>
          </w:tcPr>
          <w:p w14:paraId="47D7C426" w14:textId="77777777" w:rsidR="000B2FDD" w:rsidRPr="002E5C5F" w:rsidRDefault="000B2FDD" w:rsidP="00CB4F8D"/>
        </w:tc>
      </w:tr>
      <w:tr w:rsidR="000B2FDD" w:rsidRPr="002E5C5F" w14:paraId="7EE5E6B9" w14:textId="77777777" w:rsidTr="00CB4F8D">
        <w:trPr>
          <w:trHeight w:val="240"/>
          <w:jc w:val="center"/>
        </w:trPr>
        <w:tc>
          <w:tcPr>
            <w:tcW w:w="4876" w:type="dxa"/>
            <w:tcBorders>
              <w:top w:val="nil"/>
              <w:left w:val="nil"/>
              <w:bottom w:val="nil"/>
              <w:right w:val="nil"/>
            </w:tcBorders>
          </w:tcPr>
          <w:p w14:paraId="23AC171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BFE1E87" w14:textId="2FAE74DE" w:rsidR="000B2FDD" w:rsidRPr="002E5C5F" w:rsidRDefault="001D28F8" w:rsidP="00CB4F8D">
            <w:pPr>
              <w:pStyle w:val="AmColumnHeading"/>
            </w:pPr>
            <w:r>
              <w:t>Ændring</w:t>
            </w:r>
          </w:p>
        </w:tc>
      </w:tr>
      <w:tr w:rsidR="000B2FDD" w:rsidRPr="002E5C5F" w14:paraId="65C44B57" w14:textId="77777777" w:rsidTr="00CB4F8D">
        <w:trPr>
          <w:jc w:val="center"/>
        </w:trPr>
        <w:tc>
          <w:tcPr>
            <w:tcW w:w="4876" w:type="dxa"/>
            <w:tcBorders>
              <w:top w:val="nil"/>
              <w:left w:val="nil"/>
              <w:bottom w:val="nil"/>
              <w:right w:val="nil"/>
            </w:tcBorders>
          </w:tcPr>
          <w:p w14:paraId="54D14490" w14:textId="77777777" w:rsidR="000B2FDD" w:rsidRPr="002E5C5F" w:rsidRDefault="000B2FDD" w:rsidP="00CB4F8D">
            <w:pPr>
              <w:pStyle w:val="Normal6a"/>
            </w:pPr>
            <w:r w:rsidRPr="002E5C5F">
              <w:t>1.</w:t>
            </w:r>
            <w:r w:rsidRPr="002E5C5F">
              <w:tab/>
              <w:t xml:space="preserve">Medlemsstaterne underretter Koordinationsgruppen vedrørende Kritiske Lægemidler ("Gruppen for Kritiske Lægemidler") som omhandlet i artikel </w:t>
            </w:r>
            <w:r w:rsidRPr="002E5C5F">
              <w:rPr>
                <w:b/>
                <w:i/>
              </w:rPr>
              <w:t>24</w:t>
            </w:r>
            <w:r w:rsidRPr="002E5C5F">
              <w:t xml:space="preserve">, hvis de har til hensigt at yde finansiel støtte til strategiske projekter, i tilstrækkeligt god tid til, at gruppen kan varetage sine koordineringsopgaver i henhold til artikel </w:t>
            </w:r>
            <w:r w:rsidRPr="002E5C5F">
              <w:rPr>
                <w:b/>
                <w:i/>
              </w:rPr>
              <w:t>25</w:t>
            </w:r>
            <w:r w:rsidRPr="002E5C5F">
              <w:t>.</w:t>
            </w:r>
          </w:p>
        </w:tc>
        <w:tc>
          <w:tcPr>
            <w:tcW w:w="4876" w:type="dxa"/>
            <w:tcBorders>
              <w:top w:val="nil"/>
              <w:left w:val="nil"/>
              <w:bottom w:val="nil"/>
              <w:right w:val="nil"/>
            </w:tcBorders>
          </w:tcPr>
          <w:p w14:paraId="7B401DCD" w14:textId="77777777" w:rsidR="000B2FDD" w:rsidRPr="002E5C5F" w:rsidRDefault="000B2FDD" w:rsidP="00CB4F8D">
            <w:pPr>
              <w:pStyle w:val="Normal6a"/>
            </w:pPr>
            <w:r w:rsidRPr="002E5C5F">
              <w:t>1.</w:t>
            </w:r>
            <w:r w:rsidRPr="002E5C5F">
              <w:tab/>
              <w:t xml:space="preserve">Medlemsstaterne underretter Koordinationsgruppen vedrørende Kritiske Lægemidler ("Gruppen for Kritiske Lægemidler") som omhandlet i artikel </w:t>
            </w:r>
            <w:r w:rsidRPr="002E5C5F">
              <w:rPr>
                <w:b/>
                <w:i/>
              </w:rPr>
              <w:t>25</w:t>
            </w:r>
            <w:r w:rsidRPr="002E5C5F">
              <w:t xml:space="preserve">, hvis de har til hensigt at yde finansiel støtte til strategiske projekter, i tilstrækkeligt god tid til, at gruppen kan varetage sine koordineringsopgaver i henhold til artikel </w:t>
            </w:r>
            <w:r w:rsidRPr="002E5C5F">
              <w:rPr>
                <w:b/>
                <w:i/>
              </w:rPr>
              <w:t>26</w:t>
            </w:r>
            <w:r w:rsidRPr="002E5C5F">
              <w:t xml:space="preserve">. </w:t>
            </w:r>
            <w:r w:rsidRPr="002E5C5F">
              <w:rPr>
                <w:b/>
                <w:i/>
              </w:rPr>
              <w:t>Underretningen skal omfatte en beskrivelse af, hvordan projektet opfylder et eller flere af de kriterier, der er angivet i artikel 5. </w:t>
            </w:r>
          </w:p>
        </w:tc>
      </w:tr>
    </w:tbl>
    <w:p w14:paraId="368B2AD6" w14:textId="52C64230" w:rsidR="000B2FDD" w:rsidRPr="002E5C5F" w:rsidRDefault="001D28F8" w:rsidP="000B2FDD">
      <w:pPr>
        <w:pStyle w:val="AMNumberTabs0"/>
      </w:pPr>
      <w:r>
        <w:t>Ændring</w:t>
      </w:r>
      <w:r w:rsidR="000B2FDD" w:rsidRPr="002E5C5F">
        <w:tab/>
      </w:r>
      <w:r w:rsidR="000B2FDD" w:rsidRPr="002E5C5F">
        <w:tab/>
        <w:t>137</w:t>
      </w:r>
    </w:p>
    <w:p w14:paraId="13F7329B" w14:textId="77777777" w:rsidR="000B2FDD" w:rsidRPr="002E5C5F" w:rsidRDefault="000B2FDD" w:rsidP="000B2FDD">
      <w:pPr>
        <w:pStyle w:val="NormalBold12b"/>
      </w:pPr>
      <w:r w:rsidRPr="002E5C5F">
        <w:t>Forslag til forordning</w:t>
      </w:r>
    </w:p>
    <w:p w14:paraId="0D5D1624" w14:textId="77777777" w:rsidR="000B2FDD" w:rsidRPr="002E5C5F" w:rsidRDefault="000B2FDD" w:rsidP="000B2FDD">
      <w:pPr>
        <w:pStyle w:val="NormalBold"/>
      </w:pPr>
      <w:r w:rsidRPr="002E5C5F">
        <w:t>Artikel 17 – stk. 2 – afsnit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0658519" w14:textId="77777777" w:rsidTr="00CB4F8D">
        <w:trPr>
          <w:trHeight w:hRule="exact" w:val="240"/>
          <w:jc w:val="center"/>
        </w:trPr>
        <w:tc>
          <w:tcPr>
            <w:tcW w:w="9752" w:type="dxa"/>
            <w:gridSpan w:val="2"/>
            <w:tcBorders>
              <w:top w:val="nil"/>
              <w:left w:val="nil"/>
              <w:bottom w:val="nil"/>
              <w:right w:val="nil"/>
            </w:tcBorders>
          </w:tcPr>
          <w:p w14:paraId="47270E89" w14:textId="77777777" w:rsidR="000B2FDD" w:rsidRPr="002E5C5F" w:rsidRDefault="000B2FDD" w:rsidP="00CB4F8D"/>
        </w:tc>
      </w:tr>
      <w:tr w:rsidR="000B2FDD" w:rsidRPr="002E5C5F" w14:paraId="14D6D626" w14:textId="77777777" w:rsidTr="00CB4F8D">
        <w:trPr>
          <w:trHeight w:val="240"/>
          <w:jc w:val="center"/>
        </w:trPr>
        <w:tc>
          <w:tcPr>
            <w:tcW w:w="4876" w:type="dxa"/>
            <w:tcBorders>
              <w:top w:val="nil"/>
              <w:left w:val="nil"/>
              <w:bottom w:val="nil"/>
              <w:right w:val="nil"/>
            </w:tcBorders>
          </w:tcPr>
          <w:p w14:paraId="11AFD61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1B416AE" w14:textId="1AE6079A" w:rsidR="000B2FDD" w:rsidRPr="002E5C5F" w:rsidRDefault="001D28F8" w:rsidP="00CB4F8D">
            <w:pPr>
              <w:pStyle w:val="AmColumnHeading"/>
            </w:pPr>
            <w:r>
              <w:t>Ændring</w:t>
            </w:r>
          </w:p>
        </w:tc>
      </w:tr>
      <w:tr w:rsidR="000B2FDD" w:rsidRPr="002E5C5F" w14:paraId="658D9248" w14:textId="77777777" w:rsidTr="00CB4F8D">
        <w:trPr>
          <w:jc w:val="center"/>
        </w:trPr>
        <w:tc>
          <w:tcPr>
            <w:tcW w:w="4876" w:type="dxa"/>
            <w:tcBorders>
              <w:top w:val="nil"/>
              <w:left w:val="nil"/>
              <w:bottom w:val="nil"/>
              <w:right w:val="nil"/>
            </w:tcBorders>
          </w:tcPr>
          <w:p w14:paraId="10E2277B" w14:textId="77777777" w:rsidR="000B2FDD" w:rsidRPr="002E5C5F" w:rsidRDefault="000B2FDD" w:rsidP="00CB4F8D">
            <w:pPr>
              <w:pStyle w:val="Normal6a"/>
            </w:pPr>
            <w:r w:rsidRPr="002E5C5F">
              <w:t>Kommissionen underretter regelmæssigt Gruppen for Kritiske Lægemidler om, hvilke strategiske projekter Unionen har ydet finansiel støtte til.</w:t>
            </w:r>
          </w:p>
        </w:tc>
        <w:tc>
          <w:tcPr>
            <w:tcW w:w="4876" w:type="dxa"/>
            <w:tcBorders>
              <w:top w:val="nil"/>
              <w:left w:val="nil"/>
              <w:bottom w:val="nil"/>
              <w:right w:val="nil"/>
            </w:tcBorders>
          </w:tcPr>
          <w:p w14:paraId="4F114B96" w14:textId="77777777" w:rsidR="000B2FDD" w:rsidRPr="002E5C5F" w:rsidRDefault="000B2FDD" w:rsidP="00CB4F8D">
            <w:pPr>
              <w:pStyle w:val="Normal6a"/>
            </w:pPr>
            <w:r w:rsidRPr="002E5C5F">
              <w:t>Kommissionen underretter regelmæssigt Gruppen for Kritiske Lægemidler om, hvilke strategiske projekter Unionen har ydet finansiel støtte til</w:t>
            </w:r>
            <w:r w:rsidRPr="002E5C5F">
              <w:rPr>
                <w:b/>
                <w:i/>
              </w:rPr>
              <w:t>, herunder oplysninger om, hvordan disse projekter opfylder de kriterier, der er angivet i artikel 5</w:t>
            </w:r>
            <w:r w:rsidRPr="002E5C5F">
              <w:t>.</w:t>
            </w:r>
          </w:p>
        </w:tc>
      </w:tr>
    </w:tbl>
    <w:p w14:paraId="0331B75E" w14:textId="05BE6276" w:rsidR="000B2FDD" w:rsidRPr="002E5C5F" w:rsidRDefault="001D28F8" w:rsidP="000B2FDD">
      <w:pPr>
        <w:pStyle w:val="AMNumberTabs0"/>
      </w:pPr>
      <w:r>
        <w:t>Ændring</w:t>
      </w:r>
      <w:r w:rsidR="000B2FDD" w:rsidRPr="002E5C5F">
        <w:tab/>
      </w:r>
      <w:r w:rsidR="000B2FDD" w:rsidRPr="002E5C5F">
        <w:tab/>
        <w:t>138</w:t>
      </w:r>
    </w:p>
    <w:p w14:paraId="25543125" w14:textId="77777777" w:rsidR="000B2FDD" w:rsidRPr="002E5C5F" w:rsidRDefault="000B2FDD" w:rsidP="000B2FDD">
      <w:pPr>
        <w:pStyle w:val="NormalBold12b"/>
      </w:pPr>
      <w:r w:rsidRPr="002E5C5F">
        <w:t>Forslag til forordning</w:t>
      </w:r>
    </w:p>
    <w:p w14:paraId="29EE216D" w14:textId="77777777" w:rsidR="000B2FDD" w:rsidRPr="002E5C5F" w:rsidRDefault="000B2FDD" w:rsidP="000B2FDD">
      <w:pPr>
        <w:pStyle w:val="NormalBold"/>
      </w:pPr>
      <w:r w:rsidRPr="002E5C5F">
        <w:t>Artikel 17 – stk. 2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040964E" w14:textId="77777777" w:rsidTr="00CB4F8D">
        <w:trPr>
          <w:trHeight w:hRule="exact" w:val="240"/>
          <w:jc w:val="center"/>
        </w:trPr>
        <w:tc>
          <w:tcPr>
            <w:tcW w:w="9752" w:type="dxa"/>
            <w:gridSpan w:val="2"/>
            <w:tcBorders>
              <w:top w:val="nil"/>
              <w:left w:val="nil"/>
              <w:bottom w:val="nil"/>
              <w:right w:val="nil"/>
            </w:tcBorders>
          </w:tcPr>
          <w:p w14:paraId="2F8519EE" w14:textId="77777777" w:rsidR="000B2FDD" w:rsidRPr="002E5C5F" w:rsidRDefault="000B2FDD" w:rsidP="00CB4F8D"/>
        </w:tc>
      </w:tr>
      <w:tr w:rsidR="000B2FDD" w:rsidRPr="002E5C5F" w14:paraId="61BED9FE" w14:textId="77777777" w:rsidTr="00CB4F8D">
        <w:trPr>
          <w:trHeight w:val="240"/>
          <w:jc w:val="center"/>
        </w:trPr>
        <w:tc>
          <w:tcPr>
            <w:tcW w:w="4876" w:type="dxa"/>
            <w:tcBorders>
              <w:top w:val="nil"/>
              <w:left w:val="nil"/>
              <w:bottom w:val="nil"/>
              <w:right w:val="nil"/>
            </w:tcBorders>
          </w:tcPr>
          <w:p w14:paraId="68D2F5D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02D37B5" w14:textId="73D3EF3A" w:rsidR="000B2FDD" w:rsidRPr="002E5C5F" w:rsidRDefault="001D28F8" w:rsidP="00CB4F8D">
            <w:pPr>
              <w:pStyle w:val="AmColumnHeading"/>
            </w:pPr>
            <w:r>
              <w:t>Ændring</w:t>
            </w:r>
          </w:p>
        </w:tc>
      </w:tr>
      <w:tr w:rsidR="000B2FDD" w:rsidRPr="002E5C5F" w14:paraId="169B71E9" w14:textId="77777777" w:rsidTr="00CB4F8D">
        <w:trPr>
          <w:jc w:val="center"/>
        </w:trPr>
        <w:tc>
          <w:tcPr>
            <w:tcW w:w="4876" w:type="dxa"/>
            <w:tcBorders>
              <w:top w:val="nil"/>
              <w:left w:val="nil"/>
              <w:bottom w:val="nil"/>
              <w:right w:val="nil"/>
            </w:tcBorders>
          </w:tcPr>
          <w:p w14:paraId="71BDCACD" w14:textId="77777777" w:rsidR="000B2FDD" w:rsidRPr="002E5C5F" w:rsidRDefault="000B2FDD" w:rsidP="00CB4F8D">
            <w:pPr>
              <w:pStyle w:val="Normal6a"/>
            </w:pPr>
            <w:r w:rsidRPr="002E5C5F">
              <w:t xml:space="preserve">Kommissionen </w:t>
            </w:r>
            <w:r w:rsidRPr="002E5C5F">
              <w:rPr>
                <w:b/>
                <w:i/>
              </w:rPr>
              <w:t>kan underrette</w:t>
            </w:r>
            <w:r w:rsidRPr="002E5C5F">
              <w:t xml:space="preserve"> Gruppen for Kritiske Lægemidler om, at den har til hensigt at foreslå indførelse af finansieringsmuligheder</w:t>
            </w:r>
            <w:r w:rsidRPr="002E5C5F">
              <w:rPr>
                <w:b/>
                <w:i/>
              </w:rPr>
              <w:t>, der specifikt har til formål at afhjælpe sårbarheder i forsyningskæderne, samt informere</w:t>
            </w:r>
            <w:r w:rsidRPr="002E5C5F">
              <w:t xml:space="preserve"> om andre programmer, der vil kunne bidrage til at øge tilgængeligheden af kritiske lægemidler, i overensstemmelse med de regler og betingelser, der gælder for de pågældende EU-finansieringsprogrammer.</w:t>
            </w:r>
          </w:p>
        </w:tc>
        <w:tc>
          <w:tcPr>
            <w:tcW w:w="4876" w:type="dxa"/>
            <w:tcBorders>
              <w:top w:val="nil"/>
              <w:left w:val="nil"/>
              <w:bottom w:val="nil"/>
              <w:right w:val="nil"/>
            </w:tcBorders>
          </w:tcPr>
          <w:p w14:paraId="191A076C" w14:textId="77777777" w:rsidR="000B2FDD" w:rsidRPr="002E5C5F" w:rsidRDefault="000B2FDD" w:rsidP="00CB4F8D">
            <w:pPr>
              <w:pStyle w:val="Normal6a"/>
            </w:pPr>
            <w:r w:rsidRPr="002E5C5F">
              <w:t xml:space="preserve">Kommissionen </w:t>
            </w:r>
            <w:r w:rsidRPr="002E5C5F">
              <w:rPr>
                <w:b/>
                <w:i/>
              </w:rPr>
              <w:t>underretter</w:t>
            </w:r>
            <w:r w:rsidRPr="002E5C5F">
              <w:t xml:space="preserve"> Gruppen for Kritiske Lægemidler om, at den har til hensigt at foreslå indførelse af finansieringsmuligheder</w:t>
            </w:r>
            <w:r w:rsidRPr="002E5C5F">
              <w:rPr>
                <w:b/>
                <w:i/>
              </w:rPr>
              <w:t xml:space="preserve"> til støtte for strategiske projekter. Den underretter også Gruppen for Kritiske Lægemidler</w:t>
            </w:r>
            <w:r w:rsidRPr="002E5C5F">
              <w:t xml:space="preserve"> om andre programmer, der vil kunne bidrage til at øge tilgængeligheden af kritiske lægemidler, i overensstemmelse med de regler og betingelser, der gælder for de pågældende EU-finansieringsprogrammer.</w:t>
            </w:r>
          </w:p>
        </w:tc>
      </w:tr>
    </w:tbl>
    <w:p w14:paraId="646DA98B" w14:textId="248D8446" w:rsidR="000B2FDD" w:rsidRPr="002E5C5F" w:rsidRDefault="001D28F8" w:rsidP="000B2FDD">
      <w:pPr>
        <w:pStyle w:val="AMNumberTabs0"/>
      </w:pPr>
      <w:r>
        <w:t>Ændring</w:t>
      </w:r>
      <w:r w:rsidR="000B2FDD" w:rsidRPr="002E5C5F">
        <w:tab/>
      </w:r>
      <w:r w:rsidR="000B2FDD" w:rsidRPr="002E5C5F">
        <w:tab/>
        <w:t>139</w:t>
      </w:r>
    </w:p>
    <w:p w14:paraId="5E0E38A6" w14:textId="77777777" w:rsidR="000B2FDD" w:rsidRPr="002E5C5F" w:rsidRDefault="000B2FDD" w:rsidP="000B2FDD">
      <w:pPr>
        <w:pStyle w:val="NormalBold12b"/>
      </w:pPr>
      <w:r w:rsidRPr="002E5C5F">
        <w:t>Forslag til forordning</w:t>
      </w:r>
    </w:p>
    <w:p w14:paraId="62A01B82" w14:textId="77777777" w:rsidR="000B2FDD" w:rsidRPr="002E5C5F" w:rsidRDefault="000B2FDD" w:rsidP="000B2FDD">
      <w:pPr>
        <w:pStyle w:val="NormalBold"/>
      </w:pPr>
      <w:r w:rsidRPr="002E5C5F">
        <w:t>Artikel 18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DE4D143" w14:textId="77777777" w:rsidTr="00CB4F8D">
        <w:trPr>
          <w:trHeight w:hRule="exact" w:val="240"/>
          <w:jc w:val="center"/>
        </w:trPr>
        <w:tc>
          <w:tcPr>
            <w:tcW w:w="9752" w:type="dxa"/>
            <w:gridSpan w:val="2"/>
            <w:tcBorders>
              <w:top w:val="nil"/>
              <w:left w:val="nil"/>
              <w:bottom w:val="nil"/>
              <w:right w:val="nil"/>
            </w:tcBorders>
          </w:tcPr>
          <w:p w14:paraId="334C36F3" w14:textId="77777777" w:rsidR="000B2FDD" w:rsidRPr="002E5C5F" w:rsidRDefault="000B2FDD" w:rsidP="00CB4F8D"/>
        </w:tc>
      </w:tr>
      <w:tr w:rsidR="000B2FDD" w:rsidRPr="002E5C5F" w14:paraId="4CF49890" w14:textId="77777777" w:rsidTr="00CB4F8D">
        <w:trPr>
          <w:trHeight w:val="240"/>
          <w:jc w:val="center"/>
        </w:trPr>
        <w:tc>
          <w:tcPr>
            <w:tcW w:w="4876" w:type="dxa"/>
            <w:tcBorders>
              <w:top w:val="nil"/>
              <w:left w:val="nil"/>
              <w:bottom w:val="nil"/>
              <w:right w:val="nil"/>
            </w:tcBorders>
          </w:tcPr>
          <w:p w14:paraId="1E3CA7A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7F92B08" w14:textId="6418432D" w:rsidR="000B2FDD" w:rsidRPr="002E5C5F" w:rsidRDefault="001D28F8" w:rsidP="00CB4F8D">
            <w:pPr>
              <w:pStyle w:val="AmColumnHeading"/>
            </w:pPr>
            <w:r>
              <w:t>Ændring</w:t>
            </w:r>
          </w:p>
        </w:tc>
      </w:tr>
      <w:tr w:rsidR="000B2FDD" w:rsidRPr="002E5C5F" w14:paraId="333E9A6C" w14:textId="77777777" w:rsidTr="00CB4F8D">
        <w:trPr>
          <w:jc w:val="center"/>
        </w:trPr>
        <w:tc>
          <w:tcPr>
            <w:tcW w:w="4876" w:type="dxa"/>
            <w:tcBorders>
              <w:top w:val="nil"/>
              <w:left w:val="nil"/>
              <w:bottom w:val="nil"/>
              <w:right w:val="nil"/>
            </w:tcBorders>
          </w:tcPr>
          <w:p w14:paraId="5E8DB12A" w14:textId="77777777" w:rsidR="000B2FDD" w:rsidRPr="002E5C5F" w:rsidRDefault="000B2FDD" w:rsidP="00CB4F8D">
            <w:pPr>
              <w:pStyle w:val="Normal6a"/>
            </w:pPr>
            <w:r w:rsidRPr="002E5C5F">
              <w:t>1.</w:t>
            </w:r>
            <w:r w:rsidRPr="002E5C5F">
              <w:tab/>
              <w:t xml:space="preserve">I forbindelse med tildelingsprocedurer for kritiske lægemidler, der er omfattet af Europa-Parlamentets og Rådets direktiv 2014/24/EU, </w:t>
            </w:r>
            <w:r w:rsidRPr="002E5C5F">
              <w:rPr>
                <w:b/>
                <w:i/>
              </w:rPr>
              <w:t>anvender</w:t>
            </w:r>
            <w:r w:rsidRPr="002E5C5F">
              <w:t xml:space="preserve"> medlemsstaternes ordregivende myndigheder andre udbudskrav end blot prisbaserede tildelingskriterier</w:t>
            </w:r>
            <w:r w:rsidRPr="002E5C5F">
              <w:rPr>
                <w:b/>
                <w:i/>
              </w:rPr>
              <w:t>, herunder</w:t>
            </w:r>
            <w:r w:rsidRPr="002E5C5F">
              <w:t xml:space="preserve"> krav, der fremmer modstandsdygtigheden i forsyningskæderne i Unionen. Disse udbudskrav defineres i overensstemmelse med direktiv 2014/24/EU og kan </w:t>
            </w:r>
            <w:r w:rsidRPr="002E5C5F">
              <w:rPr>
                <w:b/>
                <w:i/>
              </w:rPr>
              <w:t>vedrøre forpligtelser vedrørende opretholdelse af lagre</w:t>
            </w:r>
            <w:r w:rsidRPr="002E5C5F">
              <w:t xml:space="preserve">, antallet af forskellige leverandører, overvågning af forsyningskæder, </w:t>
            </w:r>
            <w:r w:rsidRPr="002E5C5F">
              <w:rPr>
                <w:b/>
                <w:i/>
              </w:rPr>
              <w:t>sidstnævntes gennemsigtighed for</w:t>
            </w:r>
            <w:r w:rsidRPr="002E5C5F">
              <w:t xml:space="preserve"> den ordregivende myndighed og kontraktgennemførelsesklausuler om rettidig levering.</w:t>
            </w:r>
          </w:p>
        </w:tc>
        <w:tc>
          <w:tcPr>
            <w:tcW w:w="4876" w:type="dxa"/>
            <w:tcBorders>
              <w:top w:val="nil"/>
              <w:left w:val="nil"/>
              <w:bottom w:val="nil"/>
              <w:right w:val="nil"/>
            </w:tcBorders>
          </w:tcPr>
          <w:p w14:paraId="7CD284D3" w14:textId="77777777" w:rsidR="000B2FDD" w:rsidRPr="002E5C5F" w:rsidRDefault="000B2FDD" w:rsidP="00CB4F8D">
            <w:pPr>
              <w:pStyle w:val="Normal6a"/>
            </w:pPr>
            <w:r w:rsidRPr="002E5C5F">
              <w:t>1.</w:t>
            </w:r>
            <w:r w:rsidRPr="002E5C5F">
              <w:tab/>
              <w:t xml:space="preserve">I forbindelse med tildelingsprocedurer for kritiske lægemidler, der er omfattet af Europa-Parlamentets og Rådets direktiv 2014/24/EU, </w:t>
            </w:r>
            <w:r w:rsidRPr="002E5C5F">
              <w:rPr>
                <w:b/>
                <w:i/>
              </w:rPr>
              <w:t>gennemfører</w:t>
            </w:r>
            <w:r w:rsidRPr="002E5C5F">
              <w:t xml:space="preserve"> medlemsstaternes ordregivende myndigheder</w:t>
            </w:r>
            <w:r w:rsidRPr="002E5C5F">
              <w:rPr>
                <w:b/>
                <w:i/>
              </w:rPr>
              <w:t>, hvor det er muligt, udbud med flere vindere, hvis anvendelsesområde er udformet på grundlag af kliniske behov og patientpopulationens størrelse i samråd med sundhedspersoner, med forudsigelige udbudsfrister og en forudsigelig blanding og vægtning af kvalitative kriterier, og anvender</w:t>
            </w:r>
            <w:r w:rsidRPr="002E5C5F">
              <w:t xml:space="preserve"> andre udbudskrav end blot prisbaserede tildelingskriterier</w:t>
            </w:r>
            <w:r w:rsidRPr="002E5C5F">
              <w:rPr>
                <w:b/>
                <w:i/>
              </w:rPr>
              <w:t>. Disse</w:t>
            </w:r>
            <w:r w:rsidRPr="002E5C5F">
              <w:t xml:space="preserve"> krav</w:t>
            </w:r>
            <w:r w:rsidRPr="002E5C5F">
              <w:rPr>
                <w:b/>
                <w:i/>
              </w:rPr>
              <w:t xml:space="preserve"> omfatter tildelingskriterier</w:t>
            </w:r>
            <w:r w:rsidRPr="002E5C5F">
              <w:t>, der fremmer modstandsdygtigheden i forsyningskæderne i Unionen</w:t>
            </w:r>
            <w:r w:rsidRPr="002E5C5F">
              <w:rPr>
                <w:b/>
                <w:i/>
              </w:rPr>
              <w:t>, støtter diversificeringen af forsyningskilder og tager hensyn til afstanden mellem fremstillingssteder og leveringspunkter i Unionen. Sådanne kriterier udgør hovedgrundlaget for tildelingsbeslutninger og tillægges under alle omstændigheder større vægt end prisen ved vurderingen af tilbuddene</w:t>
            </w:r>
            <w:r w:rsidRPr="002E5C5F">
              <w:t xml:space="preserve">. Disse udbudskrav defineres i overensstemmelse med direktiv </w:t>
            </w:r>
            <w:r w:rsidRPr="002E5C5F">
              <w:lastRenderedPageBreak/>
              <w:t xml:space="preserve">2014/24/EU og kan </w:t>
            </w:r>
            <w:r w:rsidRPr="002E5C5F">
              <w:rPr>
                <w:b/>
                <w:i/>
              </w:rPr>
              <w:t>også omfatte innovation, robusthed i forsyningskæden</w:t>
            </w:r>
            <w:r w:rsidRPr="002E5C5F">
              <w:t xml:space="preserve">, antallet af forskellige leverandører, </w:t>
            </w:r>
            <w:r w:rsidRPr="002E5C5F">
              <w:rPr>
                <w:b/>
                <w:i/>
              </w:rPr>
              <w:t xml:space="preserve">forpligtelser til </w:t>
            </w:r>
            <w:r w:rsidRPr="002E5C5F">
              <w:t xml:space="preserve">overvågning af forsyningskæder, </w:t>
            </w:r>
            <w:r w:rsidRPr="002E5C5F">
              <w:rPr>
                <w:b/>
                <w:i/>
              </w:rPr>
              <w:t>gennemsigtighed i forsyningskæderne efter anmodning fra</w:t>
            </w:r>
            <w:r w:rsidRPr="002E5C5F">
              <w:t xml:space="preserve"> den ordregivende myndighed og kontraktgennemførelsesklausuler om rettidig levering.</w:t>
            </w:r>
          </w:p>
        </w:tc>
      </w:tr>
    </w:tbl>
    <w:p w14:paraId="03B7002C" w14:textId="11D5F5B5" w:rsidR="000B2FDD" w:rsidRPr="002E5C5F" w:rsidRDefault="001D28F8" w:rsidP="000B2FDD">
      <w:pPr>
        <w:pStyle w:val="AMNumberTabs0"/>
      </w:pPr>
      <w:r>
        <w:lastRenderedPageBreak/>
        <w:t>Ændring</w:t>
      </w:r>
      <w:r w:rsidR="000B2FDD" w:rsidRPr="002E5C5F">
        <w:tab/>
      </w:r>
      <w:r w:rsidR="000B2FDD" w:rsidRPr="002E5C5F">
        <w:tab/>
        <w:t>140</w:t>
      </w:r>
    </w:p>
    <w:p w14:paraId="1E8E50C8" w14:textId="77777777" w:rsidR="000B2FDD" w:rsidRPr="002E5C5F" w:rsidRDefault="000B2FDD" w:rsidP="000B2FDD">
      <w:pPr>
        <w:pStyle w:val="NormalBold12b"/>
      </w:pPr>
      <w:r w:rsidRPr="002E5C5F">
        <w:t>Forslag til forordning</w:t>
      </w:r>
    </w:p>
    <w:p w14:paraId="54BDD65B" w14:textId="77777777" w:rsidR="000B2FDD" w:rsidRPr="002E5C5F" w:rsidRDefault="000B2FDD" w:rsidP="000B2FDD">
      <w:pPr>
        <w:pStyle w:val="NormalBold"/>
      </w:pPr>
      <w:r w:rsidRPr="002E5C5F">
        <w:t>Artikel 18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E55234D" w14:textId="77777777" w:rsidTr="00CB4F8D">
        <w:trPr>
          <w:trHeight w:hRule="exact" w:val="240"/>
          <w:jc w:val="center"/>
        </w:trPr>
        <w:tc>
          <w:tcPr>
            <w:tcW w:w="9752" w:type="dxa"/>
            <w:gridSpan w:val="2"/>
            <w:tcBorders>
              <w:top w:val="nil"/>
              <w:left w:val="nil"/>
              <w:bottom w:val="nil"/>
              <w:right w:val="nil"/>
            </w:tcBorders>
          </w:tcPr>
          <w:p w14:paraId="11D548C3" w14:textId="77777777" w:rsidR="000B2FDD" w:rsidRPr="002E5C5F" w:rsidRDefault="000B2FDD" w:rsidP="00CB4F8D"/>
        </w:tc>
      </w:tr>
      <w:tr w:rsidR="000B2FDD" w:rsidRPr="002E5C5F" w14:paraId="241791BD" w14:textId="77777777" w:rsidTr="00CB4F8D">
        <w:trPr>
          <w:trHeight w:val="240"/>
          <w:jc w:val="center"/>
        </w:trPr>
        <w:tc>
          <w:tcPr>
            <w:tcW w:w="4876" w:type="dxa"/>
            <w:tcBorders>
              <w:top w:val="nil"/>
              <w:left w:val="nil"/>
              <w:bottom w:val="nil"/>
              <w:right w:val="nil"/>
            </w:tcBorders>
          </w:tcPr>
          <w:p w14:paraId="63381F3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B13079A" w14:textId="583FEADB" w:rsidR="000B2FDD" w:rsidRPr="002E5C5F" w:rsidRDefault="001D28F8" w:rsidP="00CB4F8D">
            <w:pPr>
              <w:pStyle w:val="AmColumnHeading"/>
            </w:pPr>
            <w:r>
              <w:t>Ændring</w:t>
            </w:r>
          </w:p>
        </w:tc>
      </w:tr>
      <w:tr w:rsidR="000B2FDD" w:rsidRPr="002E5C5F" w14:paraId="24EEF30D" w14:textId="77777777" w:rsidTr="00CB4F8D">
        <w:trPr>
          <w:jc w:val="center"/>
        </w:trPr>
        <w:tc>
          <w:tcPr>
            <w:tcW w:w="4876" w:type="dxa"/>
            <w:tcBorders>
              <w:top w:val="nil"/>
              <w:left w:val="nil"/>
              <w:bottom w:val="nil"/>
              <w:right w:val="nil"/>
            </w:tcBorders>
          </w:tcPr>
          <w:p w14:paraId="373EBDA0" w14:textId="77777777" w:rsidR="000B2FDD" w:rsidRPr="002E5C5F" w:rsidRDefault="000B2FDD" w:rsidP="00CB4F8D">
            <w:pPr>
              <w:pStyle w:val="Normal6a"/>
            </w:pPr>
          </w:p>
        </w:tc>
        <w:tc>
          <w:tcPr>
            <w:tcW w:w="4876" w:type="dxa"/>
            <w:tcBorders>
              <w:top w:val="nil"/>
              <w:left w:val="nil"/>
              <w:bottom w:val="nil"/>
              <w:right w:val="nil"/>
            </w:tcBorders>
          </w:tcPr>
          <w:p w14:paraId="7CFD8547" w14:textId="77777777" w:rsidR="000B2FDD" w:rsidRPr="002E5C5F" w:rsidRDefault="000B2FDD" w:rsidP="00CB4F8D">
            <w:pPr>
              <w:pStyle w:val="Normal6a"/>
              <w:rPr>
                <w:b/>
                <w:i/>
              </w:rPr>
            </w:pPr>
            <w:r w:rsidRPr="002E5C5F">
              <w:rPr>
                <w:b/>
                <w:i/>
              </w:rPr>
              <w:t>1a.</w:t>
            </w:r>
            <w:r w:rsidRPr="002E5C5F">
              <w:rPr>
                <w:b/>
                <w:i/>
              </w:rPr>
              <w:tab/>
              <w:t>I kontrakter, der giver mulighed for ensidig forlængelse fra den ordregivende myndigheds side, har leverandørerne, hvor det er behørigt begrundet, en mekanisme, der giver mulighed for prisjusteringer.</w:t>
            </w:r>
          </w:p>
        </w:tc>
      </w:tr>
    </w:tbl>
    <w:p w14:paraId="7DEEEFBE" w14:textId="2721C60D" w:rsidR="000B2FDD" w:rsidRPr="002E5C5F" w:rsidRDefault="001D28F8" w:rsidP="000B2FDD">
      <w:pPr>
        <w:pStyle w:val="AMNumberTabs0"/>
      </w:pPr>
      <w:r>
        <w:t>Ændring</w:t>
      </w:r>
      <w:r w:rsidR="000B2FDD" w:rsidRPr="002E5C5F">
        <w:tab/>
      </w:r>
      <w:r w:rsidR="000B2FDD" w:rsidRPr="002E5C5F">
        <w:tab/>
        <w:t>141</w:t>
      </w:r>
    </w:p>
    <w:p w14:paraId="52704ACD" w14:textId="77777777" w:rsidR="000B2FDD" w:rsidRPr="002E5C5F" w:rsidRDefault="000B2FDD" w:rsidP="000B2FDD">
      <w:pPr>
        <w:pStyle w:val="NormalBold12b"/>
      </w:pPr>
      <w:r w:rsidRPr="002E5C5F">
        <w:t>Forslag til forordning</w:t>
      </w:r>
    </w:p>
    <w:p w14:paraId="38F28133" w14:textId="77777777" w:rsidR="000B2FDD" w:rsidRPr="002E5C5F" w:rsidRDefault="000B2FDD" w:rsidP="000B2FDD">
      <w:pPr>
        <w:pStyle w:val="NormalBold"/>
      </w:pPr>
      <w:r w:rsidRPr="002E5C5F">
        <w:t>Artikel 18 – stk.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B1014E1" w14:textId="77777777" w:rsidTr="00CB4F8D">
        <w:trPr>
          <w:trHeight w:hRule="exact" w:val="240"/>
          <w:jc w:val="center"/>
        </w:trPr>
        <w:tc>
          <w:tcPr>
            <w:tcW w:w="9752" w:type="dxa"/>
            <w:gridSpan w:val="2"/>
            <w:tcBorders>
              <w:top w:val="nil"/>
              <w:left w:val="nil"/>
              <w:bottom w:val="nil"/>
              <w:right w:val="nil"/>
            </w:tcBorders>
          </w:tcPr>
          <w:p w14:paraId="4A535C7D" w14:textId="77777777" w:rsidR="000B2FDD" w:rsidRPr="002E5C5F" w:rsidRDefault="000B2FDD" w:rsidP="00CB4F8D"/>
        </w:tc>
      </w:tr>
      <w:tr w:rsidR="000B2FDD" w:rsidRPr="002E5C5F" w14:paraId="265156FA" w14:textId="77777777" w:rsidTr="00CB4F8D">
        <w:trPr>
          <w:trHeight w:val="240"/>
          <w:jc w:val="center"/>
        </w:trPr>
        <w:tc>
          <w:tcPr>
            <w:tcW w:w="4876" w:type="dxa"/>
            <w:tcBorders>
              <w:top w:val="nil"/>
              <w:left w:val="nil"/>
              <w:bottom w:val="nil"/>
              <w:right w:val="nil"/>
            </w:tcBorders>
          </w:tcPr>
          <w:p w14:paraId="32FDE40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122277A" w14:textId="55B7A92D" w:rsidR="000B2FDD" w:rsidRPr="002E5C5F" w:rsidRDefault="001D28F8" w:rsidP="00CB4F8D">
            <w:pPr>
              <w:pStyle w:val="AmColumnHeading"/>
            </w:pPr>
            <w:r>
              <w:t>Ændring</w:t>
            </w:r>
          </w:p>
        </w:tc>
      </w:tr>
      <w:tr w:rsidR="000B2FDD" w:rsidRPr="002E5C5F" w14:paraId="4EE3CFF6" w14:textId="77777777" w:rsidTr="00CB4F8D">
        <w:trPr>
          <w:jc w:val="center"/>
        </w:trPr>
        <w:tc>
          <w:tcPr>
            <w:tcW w:w="4876" w:type="dxa"/>
            <w:tcBorders>
              <w:top w:val="nil"/>
              <w:left w:val="nil"/>
              <w:bottom w:val="nil"/>
              <w:right w:val="nil"/>
            </w:tcBorders>
          </w:tcPr>
          <w:p w14:paraId="19827EA1" w14:textId="77777777" w:rsidR="000B2FDD" w:rsidRPr="002E5C5F" w:rsidRDefault="000B2FDD" w:rsidP="00CB4F8D">
            <w:pPr>
              <w:pStyle w:val="Normal6a"/>
            </w:pPr>
            <w:r w:rsidRPr="002E5C5F">
              <w:t>2.</w:t>
            </w:r>
            <w:r w:rsidRPr="002E5C5F">
              <w:tab/>
              <w:t>For så vidt angår kritiske lægemidler, for hvilke det gælder, at en sårbarhedsvurdering har bekræftet en sårbarhed i forsyningskæderne og har peget på en høj grad af afhængighed af et enkelt eller et begrænset antal tredjelande, skal de ordregivende myndigheder, i det omfang det er berettiget, anvende udbudskrav, som begunstiger leverandører, der fremstiller en væsentlig del af de pågældende kritiske lægemidler i Unionen.</w:t>
            </w:r>
            <w:r w:rsidRPr="002E5C5F">
              <w:rPr>
                <w:b/>
                <w:i/>
              </w:rPr>
              <w:t xml:space="preserve"> </w:t>
            </w:r>
            <w:r w:rsidRPr="002E5C5F">
              <w:t>Disse krav skal anvendes i overensstemmelse med Unionens internationale forpligtelser.</w:t>
            </w:r>
          </w:p>
        </w:tc>
        <w:tc>
          <w:tcPr>
            <w:tcW w:w="4876" w:type="dxa"/>
            <w:tcBorders>
              <w:top w:val="nil"/>
              <w:left w:val="nil"/>
              <w:bottom w:val="nil"/>
              <w:right w:val="nil"/>
            </w:tcBorders>
          </w:tcPr>
          <w:p w14:paraId="3E4096BE" w14:textId="77777777" w:rsidR="000B2FDD" w:rsidRPr="002E5C5F" w:rsidRDefault="000B2FDD" w:rsidP="00CB4F8D">
            <w:pPr>
              <w:pStyle w:val="Normal6a"/>
            </w:pPr>
            <w:r w:rsidRPr="002E5C5F">
              <w:t>2.</w:t>
            </w:r>
            <w:r w:rsidRPr="002E5C5F">
              <w:tab/>
              <w:t>For så vidt angår kritiske lægemidler, for hvilke det gælder, at en sårbarhedsvurdering har bekræftet en sårbarhed i forsyningskæderne og har peget på en høj grad af afhængighed af et enkelt eller et begrænset antal tredjelande, skal de ordregivende myndigheder, i det omfang det er berettiget, anvende udbudskrav, som begunstiger leverandører, der fremstiller en væsentlig del af de pågældende kritiske lægemidler i Unionen</w:t>
            </w:r>
            <w:r w:rsidRPr="002E5C5F">
              <w:rPr>
                <w:b/>
                <w:i/>
              </w:rPr>
              <w:t>, idet der tages hensyn til de særlige kendetegn ved forsyningskæderne for forskellige lægemidler</w:t>
            </w:r>
            <w:r w:rsidRPr="002E5C5F">
              <w:t>.</w:t>
            </w:r>
            <w:r w:rsidRPr="002E5C5F">
              <w:rPr>
                <w:b/>
                <w:i/>
              </w:rPr>
              <w:t xml:space="preserve"> </w:t>
            </w:r>
            <w:r w:rsidRPr="002E5C5F">
              <w:t>Disse krav skal anvendes i overensstemmelse med Unionens internationale forpligtelser.</w:t>
            </w:r>
          </w:p>
        </w:tc>
      </w:tr>
    </w:tbl>
    <w:p w14:paraId="14AE0183" w14:textId="01E215FE" w:rsidR="000B2FDD" w:rsidRPr="002E5C5F" w:rsidRDefault="001D28F8" w:rsidP="000B2FDD">
      <w:pPr>
        <w:pStyle w:val="AMNumberTabs0"/>
      </w:pPr>
      <w:r>
        <w:t>Ændring</w:t>
      </w:r>
      <w:r w:rsidR="000B2FDD" w:rsidRPr="002E5C5F">
        <w:tab/>
      </w:r>
      <w:r w:rsidR="000B2FDD" w:rsidRPr="002E5C5F">
        <w:tab/>
        <w:t>142</w:t>
      </w:r>
    </w:p>
    <w:p w14:paraId="727CBCB4" w14:textId="77777777" w:rsidR="000B2FDD" w:rsidRPr="002E5C5F" w:rsidRDefault="000B2FDD" w:rsidP="000B2FDD">
      <w:pPr>
        <w:pStyle w:val="NormalBold12b"/>
      </w:pPr>
      <w:r w:rsidRPr="002E5C5F">
        <w:lastRenderedPageBreak/>
        <w:t>Forslag til forordning</w:t>
      </w:r>
    </w:p>
    <w:p w14:paraId="3660357C" w14:textId="77777777" w:rsidR="000B2FDD" w:rsidRPr="002E5C5F" w:rsidRDefault="000B2FDD" w:rsidP="000B2FDD">
      <w:pPr>
        <w:pStyle w:val="NormalBold"/>
      </w:pPr>
      <w:r w:rsidRPr="002E5C5F">
        <w:t>Artikel 18 – stk. 2 – afsnit 1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2117AB9" w14:textId="77777777" w:rsidTr="00CB4F8D">
        <w:trPr>
          <w:trHeight w:hRule="exact" w:val="240"/>
          <w:jc w:val="center"/>
        </w:trPr>
        <w:tc>
          <w:tcPr>
            <w:tcW w:w="9752" w:type="dxa"/>
            <w:gridSpan w:val="2"/>
            <w:tcBorders>
              <w:top w:val="nil"/>
              <w:left w:val="nil"/>
              <w:bottom w:val="nil"/>
              <w:right w:val="nil"/>
            </w:tcBorders>
          </w:tcPr>
          <w:p w14:paraId="23F0A5B3" w14:textId="77777777" w:rsidR="000B2FDD" w:rsidRPr="002E5C5F" w:rsidRDefault="000B2FDD" w:rsidP="00CB4F8D"/>
        </w:tc>
      </w:tr>
      <w:tr w:rsidR="000B2FDD" w:rsidRPr="002E5C5F" w14:paraId="7F05D1D6" w14:textId="77777777" w:rsidTr="00CB4F8D">
        <w:trPr>
          <w:trHeight w:val="240"/>
          <w:jc w:val="center"/>
        </w:trPr>
        <w:tc>
          <w:tcPr>
            <w:tcW w:w="4876" w:type="dxa"/>
            <w:tcBorders>
              <w:top w:val="nil"/>
              <w:left w:val="nil"/>
              <w:bottom w:val="nil"/>
              <w:right w:val="nil"/>
            </w:tcBorders>
          </w:tcPr>
          <w:p w14:paraId="539DFBF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ED86774" w14:textId="5972614D" w:rsidR="000B2FDD" w:rsidRPr="002E5C5F" w:rsidRDefault="001D28F8" w:rsidP="00CB4F8D">
            <w:pPr>
              <w:pStyle w:val="AmColumnHeading"/>
            </w:pPr>
            <w:r>
              <w:t>Ændring</w:t>
            </w:r>
          </w:p>
        </w:tc>
      </w:tr>
      <w:tr w:rsidR="000B2FDD" w:rsidRPr="002E5C5F" w14:paraId="6D6B143E" w14:textId="77777777" w:rsidTr="00CB4F8D">
        <w:trPr>
          <w:jc w:val="center"/>
        </w:trPr>
        <w:tc>
          <w:tcPr>
            <w:tcW w:w="4876" w:type="dxa"/>
            <w:tcBorders>
              <w:top w:val="nil"/>
              <w:left w:val="nil"/>
              <w:bottom w:val="nil"/>
              <w:right w:val="nil"/>
            </w:tcBorders>
          </w:tcPr>
          <w:p w14:paraId="1D4FF2F5" w14:textId="77777777" w:rsidR="000B2FDD" w:rsidRPr="002E5C5F" w:rsidRDefault="000B2FDD" w:rsidP="00CB4F8D">
            <w:pPr>
              <w:pStyle w:val="Normal6a"/>
            </w:pPr>
          </w:p>
        </w:tc>
        <w:tc>
          <w:tcPr>
            <w:tcW w:w="4876" w:type="dxa"/>
            <w:tcBorders>
              <w:top w:val="nil"/>
              <w:left w:val="nil"/>
              <w:bottom w:val="nil"/>
              <w:right w:val="nil"/>
            </w:tcBorders>
          </w:tcPr>
          <w:p w14:paraId="1F28705B" w14:textId="77777777" w:rsidR="000B2FDD" w:rsidRPr="002E5C5F" w:rsidRDefault="000B2FDD" w:rsidP="00CB4F8D">
            <w:pPr>
              <w:pStyle w:val="Normal6a"/>
              <w:rPr>
                <w:b/>
                <w:i/>
              </w:rPr>
            </w:pPr>
            <w:r w:rsidRPr="002E5C5F">
              <w:rPr>
                <w:b/>
                <w:i/>
              </w:rPr>
              <w:t>Med henblik på dette stykke anses en "væsentlig del" af fremstillingen af et kritisk lægemiddel for at finde sted i Unionen, hvis mindst en af følgende betingelser er opfyldt:</w:t>
            </w:r>
          </w:p>
        </w:tc>
      </w:tr>
      <w:tr w:rsidR="000B2FDD" w:rsidRPr="002E5C5F" w14:paraId="40DA9941" w14:textId="77777777" w:rsidTr="00CB4F8D">
        <w:trPr>
          <w:jc w:val="center"/>
        </w:trPr>
        <w:tc>
          <w:tcPr>
            <w:tcW w:w="4876" w:type="dxa"/>
            <w:tcBorders>
              <w:top w:val="nil"/>
              <w:left w:val="nil"/>
              <w:bottom w:val="nil"/>
              <w:right w:val="nil"/>
            </w:tcBorders>
          </w:tcPr>
          <w:p w14:paraId="3FF48FC6" w14:textId="77777777" w:rsidR="000B2FDD" w:rsidRPr="002E5C5F" w:rsidRDefault="000B2FDD" w:rsidP="00CB4F8D">
            <w:pPr>
              <w:pStyle w:val="Normal6a"/>
            </w:pPr>
          </w:p>
        </w:tc>
        <w:tc>
          <w:tcPr>
            <w:tcW w:w="4876" w:type="dxa"/>
            <w:tcBorders>
              <w:top w:val="nil"/>
              <w:left w:val="nil"/>
              <w:bottom w:val="nil"/>
              <w:right w:val="nil"/>
            </w:tcBorders>
          </w:tcPr>
          <w:p w14:paraId="243C8582" w14:textId="77777777" w:rsidR="000B2FDD" w:rsidRPr="002E5C5F" w:rsidRDefault="000B2FDD" w:rsidP="00CB4F8D">
            <w:pPr>
              <w:pStyle w:val="Normal6a"/>
              <w:rPr>
                <w:b/>
                <w:i/>
              </w:rPr>
            </w:pPr>
            <w:r w:rsidRPr="002E5C5F">
              <w:rPr>
                <w:b/>
                <w:i/>
              </w:rPr>
              <w:t>a)</w:t>
            </w:r>
            <w:r w:rsidRPr="002E5C5F">
              <w:rPr>
                <w:b/>
                <w:i/>
              </w:rPr>
              <w:tab/>
              <w:t>Mindst 50 % af det virksomme stof, der anvendes til fremstilling af produktet, er produceret i Unionen eller, hvor det er relevant, EFTA-landene.</w:t>
            </w:r>
          </w:p>
        </w:tc>
      </w:tr>
      <w:tr w:rsidR="000B2FDD" w:rsidRPr="002E5C5F" w14:paraId="64392F42" w14:textId="77777777" w:rsidTr="00CB4F8D">
        <w:trPr>
          <w:jc w:val="center"/>
        </w:trPr>
        <w:tc>
          <w:tcPr>
            <w:tcW w:w="4876" w:type="dxa"/>
            <w:tcBorders>
              <w:top w:val="nil"/>
              <w:left w:val="nil"/>
              <w:bottom w:val="nil"/>
              <w:right w:val="nil"/>
            </w:tcBorders>
          </w:tcPr>
          <w:p w14:paraId="1D3621F7" w14:textId="77777777" w:rsidR="000B2FDD" w:rsidRPr="002E5C5F" w:rsidRDefault="000B2FDD" w:rsidP="00CB4F8D">
            <w:pPr>
              <w:pStyle w:val="Normal6a"/>
            </w:pPr>
          </w:p>
        </w:tc>
        <w:tc>
          <w:tcPr>
            <w:tcW w:w="4876" w:type="dxa"/>
            <w:tcBorders>
              <w:top w:val="nil"/>
              <w:left w:val="nil"/>
              <w:bottom w:val="nil"/>
              <w:right w:val="nil"/>
            </w:tcBorders>
          </w:tcPr>
          <w:p w14:paraId="40C1C1EB" w14:textId="77777777" w:rsidR="000B2FDD" w:rsidRPr="002E5C5F" w:rsidRDefault="000B2FDD" w:rsidP="00CB4F8D">
            <w:pPr>
              <w:pStyle w:val="Normal6a"/>
              <w:rPr>
                <w:b/>
                <w:i/>
              </w:rPr>
            </w:pPr>
            <w:r w:rsidRPr="002E5C5F">
              <w:rPr>
                <w:b/>
                <w:i/>
              </w:rPr>
              <w:t>b)</w:t>
            </w:r>
            <w:r w:rsidRPr="002E5C5F">
              <w:rPr>
                <w:b/>
                <w:i/>
              </w:rPr>
              <w:tab/>
              <w:t>Mindst 50 % af det færdige lægemiddels værdi hidrører fra fremstillings- eller forarbejdningsprocesser, der er udført i Unionen eller, hvor det er relevant, EFTA-landene.</w:t>
            </w:r>
          </w:p>
        </w:tc>
      </w:tr>
      <w:tr w:rsidR="000B2FDD" w:rsidRPr="002E5C5F" w14:paraId="4413B57F" w14:textId="77777777" w:rsidTr="00CB4F8D">
        <w:trPr>
          <w:jc w:val="center"/>
        </w:trPr>
        <w:tc>
          <w:tcPr>
            <w:tcW w:w="4876" w:type="dxa"/>
            <w:tcBorders>
              <w:top w:val="nil"/>
              <w:left w:val="nil"/>
              <w:bottom w:val="nil"/>
              <w:right w:val="nil"/>
            </w:tcBorders>
          </w:tcPr>
          <w:p w14:paraId="00D6DD7C" w14:textId="77777777" w:rsidR="000B2FDD" w:rsidRPr="002E5C5F" w:rsidRDefault="000B2FDD" w:rsidP="00CB4F8D">
            <w:pPr>
              <w:pStyle w:val="Normal6a"/>
            </w:pPr>
          </w:p>
        </w:tc>
        <w:tc>
          <w:tcPr>
            <w:tcW w:w="4876" w:type="dxa"/>
            <w:tcBorders>
              <w:top w:val="nil"/>
              <w:left w:val="nil"/>
              <w:bottom w:val="nil"/>
              <w:right w:val="nil"/>
            </w:tcBorders>
          </w:tcPr>
          <w:p w14:paraId="4DFB7DBE" w14:textId="77777777" w:rsidR="000B2FDD" w:rsidRPr="002E5C5F" w:rsidRDefault="000B2FDD" w:rsidP="00CB4F8D">
            <w:pPr>
              <w:pStyle w:val="Normal6a"/>
              <w:rPr>
                <w:b/>
                <w:i/>
              </w:rPr>
            </w:pPr>
            <w:r w:rsidRPr="002E5C5F">
              <w:rPr>
                <w:b/>
                <w:i/>
              </w:rPr>
              <w:t>c)</w:t>
            </w:r>
            <w:r w:rsidRPr="002E5C5F">
              <w:rPr>
                <w:b/>
                <w:i/>
              </w:rPr>
              <w:tab/>
              <w:t>Væsentlige fremstillingstrin, herunder syntese eller biologisk produktion af virksomme stoffer, udføres i Unionen eller, hvor det er relevant, EFTA-landene.</w:t>
            </w:r>
          </w:p>
        </w:tc>
      </w:tr>
    </w:tbl>
    <w:p w14:paraId="4326956A" w14:textId="140BB160" w:rsidR="000B2FDD" w:rsidRPr="002E5C5F" w:rsidRDefault="001D28F8" w:rsidP="000B2FDD">
      <w:pPr>
        <w:pStyle w:val="AMNumberTabs0"/>
      </w:pPr>
      <w:r>
        <w:t>Ændring</w:t>
      </w:r>
      <w:r w:rsidR="000B2FDD" w:rsidRPr="002E5C5F">
        <w:tab/>
      </w:r>
      <w:r w:rsidR="000B2FDD" w:rsidRPr="002E5C5F">
        <w:tab/>
        <w:t>143</w:t>
      </w:r>
    </w:p>
    <w:p w14:paraId="3A3ED9E7" w14:textId="77777777" w:rsidR="000B2FDD" w:rsidRPr="002E5C5F" w:rsidRDefault="000B2FDD" w:rsidP="000B2FDD">
      <w:pPr>
        <w:pStyle w:val="NormalBold12b"/>
      </w:pPr>
      <w:r w:rsidRPr="002E5C5F">
        <w:t>Forslag til forordning</w:t>
      </w:r>
    </w:p>
    <w:p w14:paraId="183A36F5" w14:textId="77777777" w:rsidR="000B2FDD" w:rsidRPr="002E5C5F" w:rsidRDefault="000B2FDD" w:rsidP="000B2FDD">
      <w:pPr>
        <w:pStyle w:val="NormalBold"/>
      </w:pPr>
      <w:r w:rsidRPr="002E5C5F">
        <w:t>Artikel 18 – stk.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AF9AD04" w14:textId="77777777" w:rsidTr="00CB4F8D">
        <w:trPr>
          <w:trHeight w:hRule="exact" w:val="240"/>
          <w:jc w:val="center"/>
        </w:trPr>
        <w:tc>
          <w:tcPr>
            <w:tcW w:w="9752" w:type="dxa"/>
            <w:gridSpan w:val="2"/>
            <w:tcBorders>
              <w:top w:val="nil"/>
              <w:left w:val="nil"/>
              <w:bottom w:val="nil"/>
              <w:right w:val="nil"/>
            </w:tcBorders>
          </w:tcPr>
          <w:p w14:paraId="0C5B05C9" w14:textId="77777777" w:rsidR="000B2FDD" w:rsidRPr="002E5C5F" w:rsidRDefault="000B2FDD" w:rsidP="00CB4F8D"/>
        </w:tc>
      </w:tr>
      <w:tr w:rsidR="000B2FDD" w:rsidRPr="002E5C5F" w14:paraId="3D516ED5" w14:textId="77777777" w:rsidTr="00CB4F8D">
        <w:trPr>
          <w:trHeight w:val="240"/>
          <w:jc w:val="center"/>
        </w:trPr>
        <w:tc>
          <w:tcPr>
            <w:tcW w:w="4876" w:type="dxa"/>
            <w:tcBorders>
              <w:top w:val="nil"/>
              <w:left w:val="nil"/>
              <w:bottom w:val="nil"/>
              <w:right w:val="nil"/>
            </w:tcBorders>
          </w:tcPr>
          <w:p w14:paraId="776F206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D3A36B3" w14:textId="1FA077A9" w:rsidR="000B2FDD" w:rsidRPr="002E5C5F" w:rsidRDefault="001D28F8" w:rsidP="00CB4F8D">
            <w:pPr>
              <w:pStyle w:val="AmColumnHeading"/>
            </w:pPr>
            <w:r>
              <w:t>Ændring</w:t>
            </w:r>
          </w:p>
        </w:tc>
      </w:tr>
      <w:tr w:rsidR="000B2FDD" w:rsidRPr="002E5C5F" w14:paraId="4597ED4E" w14:textId="77777777" w:rsidTr="00CB4F8D">
        <w:trPr>
          <w:jc w:val="center"/>
        </w:trPr>
        <w:tc>
          <w:tcPr>
            <w:tcW w:w="4876" w:type="dxa"/>
            <w:tcBorders>
              <w:top w:val="nil"/>
              <w:left w:val="nil"/>
              <w:bottom w:val="nil"/>
              <w:right w:val="nil"/>
            </w:tcBorders>
          </w:tcPr>
          <w:p w14:paraId="7815BA51" w14:textId="77777777" w:rsidR="000B2FDD" w:rsidRPr="002E5C5F" w:rsidRDefault="000B2FDD" w:rsidP="00CB4F8D">
            <w:pPr>
              <w:pStyle w:val="Normal6a"/>
            </w:pPr>
            <w:r w:rsidRPr="002E5C5F">
              <w:t>3.</w:t>
            </w:r>
            <w:r w:rsidRPr="002E5C5F">
              <w:tab/>
              <w:t xml:space="preserve">For så vidt angår andre lægemidler af fælles interesse </w:t>
            </w:r>
            <w:r w:rsidRPr="002E5C5F">
              <w:rPr>
                <w:b/>
                <w:i/>
              </w:rPr>
              <w:t>kan</w:t>
            </w:r>
            <w:r w:rsidRPr="002E5C5F">
              <w:t xml:space="preserve"> de ordregivende myndigheder, i det omfang markedsanalyser og folkesundhedsmæssige hensyn berettiger det,</w:t>
            </w:r>
            <w:r w:rsidRPr="002E5C5F">
              <w:rPr>
                <w:b/>
                <w:i/>
              </w:rPr>
              <w:t xml:space="preserve"> anvende</w:t>
            </w:r>
            <w:r w:rsidRPr="002E5C5F">
              <w:t xml:space="preserve"> udbudskrav, som begunstiger leverandører, der fremstiller i det mindste en væsentlig del af de pågældende lægemidler i Unionen. Disse krav skal anvendes i overensstemmelse med Unionens internationale forpligtelser.</w:t>
            </w:r>
          </w:p>
        </w:tc>
        <w:tc>
          <w:tcPr>
            <w:tcW w:w="4876" w:type="dxa"/>
            <w:tcBorders>
              <w:top w:val="nil"/>
              <w:left w:val="nil"/>
              <w:bottom w:val="nil"/>
              <w:right w:val="nil"/>
            </w:tcBorders>
          </w:tcPr>
          <w:p w14:paraId="7499A691" w14:textId="77777777" w:rsidR="000B2FDD" w:rsidRPr="002E5C5F" w:rsidRDefault="000B2FDD" w:rsidP="00CB4F8D">
            <w:pPr>
              <w:pStyle w:val="Normal6a"/>
            </w:pPr>
            <w:r w:rsidRPr="002E5C5F">
              <w:t>3.</w:t>
            </w:r>
            <w:r w:rsidRPr="002E5C5F">
              <w:tab/>
              <w:t xml:space="preserve">For så vidt angår andre lægemidler af fælles interesse </w:t>
            </w:r>
            <w:r w:rsidRPr="002E5C5F">
              <w:rPr>
                <w:b/>
                <w:i/>
              </w:rPr>
              <w:t>anvender</w:t>
            </w:r>
            <w:r w:rsidRPr="002E5C5F">
              <w:t xml:space="preserve"> de ordregivende myndigheder, i det omfang markedsanalyser og folkesundhedsmæssige hensyn berettiger det, udbudskrav, som begunstiger leverandører, der fremstiller i det mindste en væsentlig del af de pågældende lægemidler i Unionen</w:t>
            </w:r>
            <w:r w:rsidRPr="002E5C5F">
              <w:rPr>
                <w:b/>
                <w:i/>
              </w:rPr>
              <w:t>, og tager hensyn til de særlige kendetegn ved forsyningskæderne for forskellige lægemidler</w:t>
            </w:r>
            <w:r w:rsidRPr="002E5C5F">
              <w:t>. Disse krav skal anvendes i overensstemmelse med Unionens internationale forpligtelser.</w:t>
            </w:r>
          </w:p>
        </w:tc>
      </w:tr>
    </w:tbl>
    <w:p w14:paraId="7077A113" w14:textId="77777777" w:rsidR="000B2FDD" w:rsidRPr="002E5C5F" w:rsidRDefault="000B2FDD" w:rsidP="000B2FDD"/>
    <w:p w14:paraId="386B4AA4" w14:textId="6A1B4251" w:rsidR="000B2FDD" w:rsidRPr="002E5C5F" w:rsidRDefault="001D28F8" w:rsidP="000B2FDD">
      <w:pPr>
        <w:pStyle w:val="AMNumberTabs0"/>
      </w:pPr>
      <w:r>
        <w:t>Ændring</w:t>
      </w:r>
      <w:r w:rsidR="000B2FDD" w:rsidRPr="002E5C5F">
        <w:tab/>
      </w:r>
      <w:r w:rsidR="000B2FDD" w:rsidRPr="002E5C5F">
        <w:tab/>
        <w:t>144</w:t>
      </w:r>
    </w:p>
    <w:p w14:paraId="071B4F6C" w14:textId="77777777" w:rsidR="000B2FDD" w:rsidRPr="002E5C5F" w:rsidRDefault="000B2FDD" w:rsidP="000B2FDD">
      <w:pPr>
        <w:pStyle w:val="NormalBold12b"/>
      </w:pPr>
      <w:r w:rsidRPr="002E5C5F">
        <w:lastRenderedPageBreak/>
        <w:t>Forslag til forordning</w:t>
      </w:r>
    </w:p>
    <w:p w14:paraId="3DC28D8B" w14:textId="77777777" w:rsidR="000B2FDD" w:rsidRPr="002E5C5F" w:rsidRDefault="000B2FDD" w:rsidP="000B2FDD">
      <w:pPr>
        <w:pStyle w:val="NormalBold"/>
      </w:pPr>
      <w:r w:rsidRPr="002E5C5F">
        <w:t>Artikel 18 – stk. 3 – afsnit 1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8F260B1" w14:textId="77777777" w:rsidTr="00CB4F8D">
        <w:trPr>
          <w:trHeight w:hRule="exact" w:val="240"/>
          <w:jc w:val="center"/>
        </w:trPr>
        <w:tc>
          <w:tcPr>
            <w:tcW w:w="9752" w:type="dxa"/>
            <w:gridSpan w:val="2"/>
            <w:tcBorders>
              <w:top w:val="nil"/>
              <w:left w:val="nil"/>
              <w:bottom w:val="nil"/>
              <w:right w:val="nil"/>
            </w:tcBorders>
          </w:tcPr>
          <w:p w14:paraId="6BBCE6E2" w14:textId="77777777" w:rsidR="000B2FDD" w:rsidRPr="002E5C5F" w:rsidRDefault="000B2FDD" w:rsidP="00CB4F8D"/>
        </w:tc>
      </w:tr>
      <w:tr w:rsidR="000B2FDD" w:rsidRPr="002E5C5F" w14:paraId="149BB9B3" w14:textId="77777777" w:rsidTr="00CB4F8D">
        <w:trPr>
          <w:trHeight w:val="240"/>
          <w:jc w:val="center"/>
        </w:trPr>
        <w:tc>
          <w:tcPr>
            <w:tcW w:w="4876" w:type="dxa"/>
            <w:tcBorders>
              <w:top w:val="nil"/>
              <w:left w:val="nil"/>
              <w:bottom w:val="nil"/>
              <w:right w:val="nil"/>
            </w:tcBorders>
          </w:tcPr>
          <w:p w14:paraId="1574320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5B10F11" w14:textId="32CC18E9" w:rsidR="000B2FDD" w:rsidRPr="002E5C5F" w:rsidRDefault="001D28F8" w:rsidP="00CB4F8D">
            <w:pPr>
              <w:pStyle w:val="AmColumnHeading"/>
            </w:pPr>
            <w:r>
              <w:t>Ændring</w:t>
            </w:r>
          </w:p>
        </w:tc>
      </w:tr>
      <w:tr w:rsidR="000B2FDD" w:rsidRPr="002E5C5F" w14:paraId="2A74A3EC" w14:textId="77777777" w:rsidTr="00CB4F8D">
        <w:trPr>
          <w:jc w:val="center"/>
        </w:trPr>
        <w:tc>
          <w:tcPr>
            <w:tcW w:w="4876" w:type="dxa"/>
            <w:tcBorders>
              <w:top w:val="nil"/>
              <w:left w:val="nil"/>
              <w:bottom w:val="nil"/>
              <w:right w:val="nil"/>
            </w:tcBorders>
          </w:tcPr>
          <w:p w14:paraId="352FB62F" w14:textId="77777777" w:rsidR="000B2FDD" w:rsidRPr="002E5C5F" w:rsidRDefault="000B2FDD" w:rsidP="00CB4F8D">
            <w:pPr>
              <w:pStyle w:val="Normal6a"/>
            </w:pPr>
          </w:p>
        </w:tc>
        <w:tc>
          <w:tcPr>
            <w:tcW w:w="4876" w:type="dxa"/>
            <w:tcBorders>
              <w:top w:val="nil"/>
              <w:left w:val="nil"/>
              <w:bottom w:val="nil"/>
              <w:right w:val="nil"/>
            </w:tcBorders>
          </w:tcPr>
          <w:p w14:paraId="026CFEB9" w14:textId="77777777" w:rsidR="000B2FDD" w:rsidRPr="002E5C5F" w:rsidRDefault="000B2FDD" w:rsidP="00CB4F8D">
            <w:pPr>
              <w:pStyle w:val="Normal6a"/>
              <w:rPr>
                <w:b/>
                <w:i/>
              </w:rPr>
            </w:pPr>
            <w:r w:rsidRPr="002E5C5F">
              <w:rPr>
                <w:b/>
                <w:i/>
              </w:rPr>
              <w:t>Med henblik på dette stykke anses en "væsentlig del" af fremstillingen af et lægemiddel af fælles interesse for at finde sted i Unionen, hvis mindst en af følgende betingelser er opfyldt:</w:t>
            </w:r>
          </w:p>
        </w:tc>
      </w:tr>
      <w:tr w:rsidR="000B2FDD" w:rsidRPr="002E5C5F" w14:paraId="4A03315F" w14:textId="77777777" w:rsidTr="00CB4F8D">
        <w:trPr>
          <w:jc w:val="center"/>
        </w:trPr>
        <w:tc>
          <w:tcPr>
            <w:tcW w:w="4876" w:type="dxa"/>
            <w:tcBorders>
              <w:top w:val="nil"/>
              <w:left w:val="nil"/>
              <w:bottom w:val="nil"/>
              <w:right w:val="nil"/>
            </w:tcBorders>
          </w:tcPr>
          <w:p w14:paraId="57C16EB9" w14:textId="77777777" w:rsidR="000B2FDD" w:rsidRPr="002E5C5F" w:rsidRDefault="000B2FDD" w:rsidP="00CB4F8D">
            <w:pPr>
              <w:pStyle w:val="Normal6a"/>
            </w:pPr>
          </w:p>
        </w:tc>
        <w:tc>
          <w:tcPr>
            <w:tcW w:w="4876" w:type="dxa"/>
            <w:tcBorders>
              <w:top w:val="nil"/>
              <w:left w:val="nil"/>
              <w:bottom w:val="nil"/>
              <w:right w:val="nil"/>
            </w:tcBorders>
          </w:tcPr>
          <w:p w14:paraId="32C1A5D2" w14:textId="77777777" w:rsidR="000B2FDD" w:rsidRPr="002E5C5F" w:rsidRDefault="000B2FDD" w:rsidP="00CB4F8D">
            <w:pPr>
              <w:pStyle w:val="Normal6a"/>
              <w:rPr>
                <w:b/>
                <w:i/>
              </w:rPr>
            </w:pPr>
            <w:r w:rsidRPr="002E5C5F">
              <w:rPr>
                <w:b/>
                <w:i/>
              </w:rPr>
              <w:t>a)</w:t>
            </w:r>
            <w:r w:rsidRPr="002E5C5F">
              <w:rPr>
                <w:b/>
                <w:i/>
              </w:rPr>
              <w:tab/>
              <w:t>Mindst 50 % af det virksomme stof, der anvendes til fremstilling af produktet, er produceret i Unionen eller, hvor det er relevant, EFTA-landene, eller for så vidt angår lægemidler af fælles interesse, for hvilke der ikke produceres nogen relevant erstatning i Unionen, ethvert tredjeland, med hvilket Unionen har etableret et strategisk partnerskab som omhandlet i denne forordnings artikel 27.</w:t>
            </w:r>
          </w:p>
        </w:tc>
      </w:tr>
      <w:tr w:rsidR="000B2FDD" w:rsidRPr="002E5C5F" w14:paraId="273C1331" w14:textId="77777777" w:rsidTr="00CB4F8D">
        <w:trPr>
          <w:jc w:val="center"/>
        </w:trPr>
        <w:tc>
          <w:tcPr>
            <w:tcW w:w="4876" w:type="dxa"/>
            <w:tcBorders>
              <w:top w:val="nil"/>
              <w:left w:val="nil"/>
              <w:bottom w:val="nil"/>
              <w:right w:val="nil"/>
            </w:tcBorders>
          </w:tcPr>
          <w:p w14:paraId="7789D94F" w14:textId="77777777" w:rsidR="000B2FDD" w:rsidRPr="002E5C5F" w:rsidRDefault="000B2FDD" w:rsidP="00CB4F8D">
            <w:pPr>
              <w:pStyle w:val="Normal6a"/>
            </w:pPr>
          </w:p>
        </w:tc>
        <w:tc>
          <w:tcPr>
            <w:tcW w:w="4876" w:type="dxa"/>
            <w:tcBorders>
              <w:top w:val="nil"/>
              <w:left w:val="nil"/>
              <w:bottom w:val="nil"/>
              <w:right w:val="nil"/>
            </w:tcBorders>
          </w:tcPr>
          <w:p w14:paraId="7E6296B1" w14:textId="77777777" w:rsidR="000B2FDD" w:rsidRPr="002E5C5F" w:rsidRDefault="000B2FDD" w:rsidP="00CB4F8D">
            <w:pPr>
              <w:pStyle w:val="Normal6a"/>
              <w:rPr>
                <w:b/>
                <w:i/>
              </w:rPr>
            </w:pPr>
            <w:r w:rsidRPr="002E5C5F">
              <w:rPr>
                <w:b/>
                <w:i/>
              </w:rPr>
              <w:t>b)</w:t>
            </w:r>
            <w:r w:rsidRPr="002E5C5F">
              <w:rPr>
                <w:b/>
                <w:i/>
              </w:rPr>
              <w:tab/>
              <w:t>Mindst 50 % af det færdige lægemiddels værdi hidrører fra fremstillings- eller forarbejdningsprocesser, der er udført i Unionen eller, hvor det er relevant, EFTA-landene, eller for så vidt angår lægemidler af fælles interesse, for hvilke der ikke produceres nogen relevant erstatning i Unionen, ethvert tredjeland, med hvilket Unionen har etableret et strategisk partnerskab som omhandlet i denne forordnings artikel 27.</w:t>
            </w:r>
          </w:p>
        </w:tc>
      </w:tr>
      <w:tr w:rsidR="000B2FDD" w:rsidRPr="002E5C5F" w14:paraId="6BA6AA05" w14:textId="77777777" w:rsidTr="00CB4F8D">
        <w:trPr>
          <w:jc w:val="center"/>
        </w:trPr>
        <w:tc>
          <w:tcPr>
            <w:tcW w:w="4876" w:type="dxa"/>
            <w:tcBorders>
              <w:top w:val="nil"/>
              <w:left w:val="nil"/>
              <w:bottom w:val="nil"/>
              <w:right w:val="nil"/>
            </w:tcBorders>
          </w:tcPr>
          <w:p w14:paraId="4D35178A" w14:textId="77777777" w:rsidR="000B2FDD" w:rsidRPr="002E5C5F" w:rsidRDefault="000B2FDD" w:rsidP="00CB4F8D">
            <w:pPr>
              <w:pStyle w:val="Normal6a"/>
            </w:pPr>
          </w:p>
        </w:tc>
        <w:tc>
          <w:tcPr>
            <w:tcW w:w="4876" w:type="dxa"/>
            <w:tcBorders>
              <w:top w:val="nil"/>
              <w:left w:val="nil"/>
              <w:bottom w:val="nil"/>
              <w:right w:val="nil"/>
            </w:tcBorders>
          </w:tcPr>
          <w:p w14:paraId="08D4ED77" w14:textId="5AE4634E" w:rsidR="000B2FDD" w:rsidRPr="002E5C5F" w:rsidRDefault="00CE50A8" w:rsidP="00CB4F8D">
            <w:pPr>
              <w:pStyle w:val="Normal6a"/>
              <w:rPr>
                <w:b/>
                <w:i/>
              </w:rPr>
            </w:pPr>
            <w:r w:rsidRPr="002E5C5F">
              <w:rPr>
                <w:b/>
                <w:i/>
              </w:rPr>
              <w:t>c</w:t>
            </w:r>
            <w:r w:rsidR="000B2FDD" w:rsidRPr="002E5C5F">
              <w:rPr>
                <w:b/>
                <w:i/>
              </w:rPr>
              <w:t>)</w:t>
            </w:r>
            <w:r w:rsidR="000B2FDD" w:rsidRPr="002E5C5F">
              <w:rPr>
                <w:b/>
                <w:i/>
              </w:rPr>
              <w:tab/>
              <w:t>Væsentlige fremstillingstrin, herunder syntese eller biologisk produktion af virksomme stoffer, udføres i Unionen eller, hvor det er relevant, EFTA-landene, eller, for så vidt angår lægemidler af fælles interesse, for hvilke der ikke fremstilles nogen relevant erstatning i Unionen, ethvert tredjeland, med hvilket Unionen har etableret et strategisk partnerskab som omhandlet i denne forordnings artikel 27.</w:t>
            </w:r>
          </w:p>
        </w:tc>
      </w:tr>
    </w:tbl>
    <w:p w14:paraId="73D58011" w14:textId="77777777" w:rsidR="000B2FDD" w:rsidRPr="002E5C5F" w:rsidRDefault="000B2FDD" w:rsidP="000B2FDD"/>
    <w:p w14:paraId="609F0EED" w14:textId="06C29E2D" w:rsidR="000B2FDD" w:rsidRPr="002E5C5F" w:rsidRDefault="001D28F8" w:rsidP="000B2FDD">
      <w:pPr>
        <w:pStyle w:val="AMNumberTabs0"/>
      </w:pPr>
      <w:r>
        <w:t>Ændring</w:t>
      </w:r>
      <w:r w:rsidR="000B2FDD" w:rsidRPr="002E5C5F">
        <w:tab/>
      </w:r>
      <w:r w:rsidR="000B2FDD" w:rsidRPr="002E5C5F">
        <w:tab/>
        <w:t>145</w:t>
      </w:r>
    </w:p>
    <w:p w14:paraId="510C7296" w14:textId="77777777" w:rsidR="000B2FDD" w:rsidRPr="002E5C5F" w:rsidRDefault="000B2FDD" w:rsidP="000B2FDD">
      <w:pPr>
        <w:pStyle w:val="NormalBold12b"/>
      </w:pPr>
      <w:r w:rsidRPr="002E5C5F">
        <w:t>Forslag til forordning</w:t>
      </w:r>
    </w:p>
    <w:p w14:paraId="6594D22F" w14:textId="77777777" w:rsidR="000B2FDD" w:rsidRPr="002E5C5F" w:rsidRDefault="000B2FDD" w:rsidP="000B2FDD">
      <w:pPr>
        <w:pStyle w:val="NormalBold"/>
      </w:pPr>
      <w:r w:rsidRPr="002E5C5F">
        <w:lastRenderedPageBreak/>
        <w:t>Artikel 18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9715BA3" w14:textId="77777777" w:rsidTr="00CB4F8D">
        <w:trPr>
          <w:trHeight w:hRule="exact" w:val="240"/>
          <w:jc w:val="center"/>
        </w:trPr>
        <w:tc>
          <w:tcPr>
            <w:tcW w:w="9752" w:type="dxa"/>
            <w:gridSpan w:val="2"/>
            <w:tcBorders>
              <w:top w:val="nil"/>
              <w:left w:val="nil"/>
              <w:bottom w:val="nil"/>
              <w:right w:val="nil"/>
            </w:tcBorders>
          </w:tcPr>
          <w:p w14:paraId="19505248" w14:textId="77777777" w:rsidR="000B2FDD" w:rsidRPr="002E5C5F" w:rsidRDefault="000B2FDD" w:rsidP="00CB4F8D"/>
        </w:tc>
      </w:tr>
      <w:tr w:rsidR="000B2FDD" w:rsidRPr="002E5C5F" w14:paraId="0877D7E8" w14:textId="77777777" w:rsidTr="00CB4F8D">
        <w:trPr>
          <w:trHeight w:val="240"/>
          <w:jc w:val="center"/>
        </w:trPr>
        <w:tc>
          <w:tcPr>
            <w:tcW w:w="4876" w:type="dxa"/>
            <w:tcBorders>
              <w:top w:val="nil"/>
              <w:left w:val="nil"/>
              <w:bottom w:val="nil"/>
              <w:right w:val="nil"/>
            </w:tcBorders>
          </w:tcPr>
          <w:p w14:paraId="4CD560F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F6D5E1" w14:textId="733ADAF8" w:rsidR="000B2FDD" w:rsidRPr="002E5C5F" w:rsidRDefault="001D28F8" w:rsidP="00CB4F8D">
            <w:pPr>
              <w:pStyle w:val="AmColumnHeading"/>
            </w:pPr>
            <w:r>
              <w:t>Ændring</w:t>
            </w:r>
          </w:p>
        </w:tc>
      </w:tr>
      <w:tr w:rsidR="000B2FDD" w:rsidRPr="002E5C5F" w14:paraId="7FE51061" w14:textId="77777777" w:rsidTr="00CB4F8D">
        <w:trPr>
          <w:jc w:val="center"/>
        </w:trPr>
        <w:tc>
          <w:tcPr>
            <w:tcW w:w="4876" w:type="dxa"/>
            <w:tcBorders>
              <w:top w:val="nil"/>
              <w:left w:val="nil"/>
              <w:bottom w:val="nil"/>
              <w:right w:val="nil"/>
            </w:tcBorders>
          </w:tcPr>
          <w:p w14:paraId="78A29779" w14:textId="77777777" w:rsidR="000B2FDD" w:rsidRPr="002E5C5F" w:rsidRDefault="000B2FDD" w:rsidP="00CB4F8D">
            <w:pPr>
              <w:pStyle w:val="Normal6a"/>
            </w:pPr>
            <w:r w:rsidRPr="002E5C5F">
              <w:t>4.</w:t>
            </w:r>
            <w:r w:rsidRPr="002E5C5F">
              <w:tab/>
            </w:r>
            <w:r w:rsidRPr="002E5C5F">
              <w:rPr>
                <w:b/>
                <w:i/>
              </w:rPr>
              <w:t>Denne artikel er ikke</w:t>
            </w:r>
            <w:r w:rsidRPr="002E5C5F">
              <w:t xml:space="preserve"> til </w:t>
            </w:r>
            <w:r w:rsidRPr="002E5C5F">
              <w:rPr>
                <w:b/>
                <w:i/>
              </w:rPr>
              <w:t>hinder for, at ordregivende myndigheder kan anvende</w:t>
            </w:r>
            <w:r w:rsidRPr="002E5C5F">
              <w:t xml:space="preserve"> yderligere kvalitative </w:t>
            </w:r>
            <w:r w:rsidRPr="002E5C5F">
              <w:rPr>
                <w:b/>
                <w:i/>
              </w:rPr>
              <w:t>krav</w:t>
            </w:r>
            <w:r w:rsidRPr="002E5C5F">
              <w:t xml:space="preserve">, </w:t>
            </w:r>
            <w:r w:rsidRPr="002E5C5F">
              <w:rPr>
                <w:b/>
                <w:i/>
              </w:rPr>
              <w:t>f.eks.</w:t>
            </w:r>
            <w:r w:rsidRPr="002E5C5F">
              <w:t xml:space="preserve"> vedrørende miljømæssig bæredygtighed </w:t>
            </w:r>
            <w:r w:rsidRPr="002E5C5F">
              <w:rPr>
                <w:b/>
                <w:i/>
              </w:rPr>
              <w:t>eller</w:t>
            </w:r>
            <w:r w:rsidRPr="002E5C5F">
              <w:t xml:space="preserve"> sociale rettigheder.</w:t>
            </w:r>
          </w:p>
        </w:tc>
        <w:tc>
          <w:tcPr>
            <w:tcW w:w="4876" w:type="dxa"/>
            <w:tcBorders>
              <w:top w:val="nil"/>
              <w:left w:val="nil"/>
              <w:bottom w:val="nil"/>
              <w:right w:val="nil"/>
            </w:tcBorders>
          </w:tcPr>
          <w:p w14:paraId="109A0601" w14:textId="77777777" w:rsidR="000B2FDD" w:rsidRPr="002E5C5F" w:rsidRDefault="000B2FDD" w:rsidP="00CB4F8D">
            <w:pPr>
              <w:pStyle w:val="Normal6a"/>
            </w:pPr>
            <w:r w:rsidRPr="002E5C5F">
              <w:t>4.</w:t>
            </w:r>
            <w:r w:rsidRPr="002E5C5F">
              <w:tab/>
            </w:r>
            <w:r w:rsidRPr="002E5C5F">
              <w:rPr>
                <w:b/>
                <w:i/>
              </w:rPr>
              <w:t>Udbudsprocedurer i henhold</w:t>
            </w:r>
            <w:r w:rsidRPr="002E5C5F">
              <w:t xml:space="preserve"> til </w:t>
            </w:r>
            <w:r w:rsidRPr="002E5C5F">
              <w:rPr>
                <w:b/>
                <w:i/>
              </w:rPr>
              <w:t>dette kapitel omfatter</w:t>
            </w:r>
            <w:r w:rsidRPr="002E5C5F">
              <w:t xml:space="preserve"> yderligere kvalitative </w:t>
            </w:r>
            <w:r w:rsidRPr="002E5C5F">
              <w:rPr>
                <w:b/>
                <w:i/>
              </w:rPr>
              <w:t>kriterier</w:t>
            </w:r>
            <w:r w:rsidRPr="002E5C5F">
              <w:t xml:space="preserve">, </w:t>
            </w:r>
            <w:r w:rsidRPr="002E5C5F">
              <w:rPr>
                <w:b/>
                <w:i/>
              </w:rPr>
              <w:t>navnlig kriterier</w:t>
            </w:r>
            <w:r w:rsidRPr="002E5C5F">
              <w:t xml:space="preserve"> vedrørende miljømæssig bæredygtighed </w:t>
            </w:r>
            <w:r w:rsidRPr="002E5C5F">
              <w:rPr>
                <w:b/>
                <w:i/>
              </w:rPr>
              <w:t>og fremme af</w:t>
            </w:r>
            <w:r w:rsidRPr="002E5C5F">
              <w:t xml:space="preserve"> sociale rettigheder.</w:t>
            </w:r>
          </w:p>
        </w:tc>
      </w:tr>
    </w:tbl>
    <w:p w14:paraId="11B2460A" w14:textId="33EF45E5" w:rsidR="000B2FDD" w:rsidRPr="002E5C5F" w:rsidRDefault="001D28F8" w:rsidP="000B2FDD">
      <w:pPr>
        <w:pStyle w:val="AMNumberTabs0"/>
      </w:pPr>
      <w:r>
        <w:t>Ændring</w:t>
      </w:r>
      <w:r w:rsidR="000B2FDD" w:rsidRPr="002E5C5F">
        <w:tab/>
      </w:r>
      <w:r w:rsidR="000B2FDD" w:rsidRPr="002E5C5F">
        <w:tab/>
        <w:t>146</w:t>
      </w:r>
    </w:p>
    <w:p w14:paraId="7F359737" w14:textId="77777777" w:rsidR="000B2FDD" w:rsidRPr="002E5C5F" w:rsidRDefault="000B2FDD" w:rsidP="000B2FDD">
      <w:pPr>
        <w:pStyle w:val="NormalBold12b"/>
      </w:pPr>
      <w:r w:rsidRPr="002E5C5F">
        <w:t>Forslag til forordning</w:t>
      </w:r>
    </w:p>
    <w:p w14:paraId="45F711EA" w14:textId="77777777" w:rsidR="000B2FDD" w:rsidRPr="002E5C5F" w:rsidRDefault="000B2FDD" w:rsidP="000B2FDD">
      <w:pPr>
        <w:pStyle w:val="NormalBold"/>
      </w:pPr>
      <w:r w:rsidRPr="002E5C5F">
        <w:t>Artikel 18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ED7A620" w14:textId="77777777" w:rsidTr="00CB4F8D">
        <w:trPr>
          <w:trHeight w:hRule="exact" w:val="240"/>
          <w:jc w:val="center"/>
        </w:trPr>
        <w:tc>
          <w:tcPr>
            <w:tcW w:w="9752" w:type="dxa"/>
            <w:gridSpan w:val="2"/>
            <w:tcBorders>
              <w:top w:val="nil"/>
              <w:left w:val="nil"/>
              <w:bottom w:val="nil"/>
              <w:right w:val="nil"/>
            </w:tcBorders>
          </w:tcPr>
          <w:p w14:paraId="32771E71" w14:textId="77777777" w:rsidR="000B2FDD" w:rsidRPr="002E5C5F" w:rsidRDefault="000B2FDD" w:rsidP="00CB4F8D"/>
        </w:tc>
      </w:tr>
      <w:tr w:rsidR="000B2FDD" w:rsidRPr="002E5C5F" w14:paraId="45111E54" w14:textId="77777777" w:rsidTr="00CB4F8D">
        <w:trPr>
          <w:trHeight w:val="240"/>
          <w:jc w:val="center"/>
        </w:trPr>
        <w:tc>
          <w:tcPr>
            <w:tcW w:w="4876" w:type="dxa"/>
            <w:tcBorders>
              <w:top w:val="nil"/>
              <w:left w:val="nil"/>
              <w:bottom w:val="nil"/>
              <w:right w:val="nil"/>
            </w:tcBorders>
          </w:tcPr>
          <w:p w14:paraId="520CE1A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338CCAE" w14:textId="7D5927F2" w:rsidR="000B2FDD" w:rsidRPr="002E5C5F" w:rsidRDefault="001D28F8" w:rsidP="00CB4F8D">
            <w:pPr>
              <w:pStyle w:val="AmColumnHeading"/>
            </w:pPr>
            <w:r>
              <w:t>Ændring</w:t>
            </w:r>
          </w:p>
        </w:tc>
      </w:tr>
      <w:tr w:rsidR="000B2FDD" w:rsidRPr="002E5C5F" w14:paraId="38F48A71" w14:textId="77777777" w:rsidTr="00CB4F8D">
        <w:trPr>
          <w:jc w:val="center"/>
        </w:trPr>
        <w:tc>
          <w:tcPr>
            <w:tcW w:w="4876" w:type="dxa"/>
            <w:tcBorders>
              <w:top w:val="nil"/>
              <w:left w:val="nil"/>
              <w:bottom w:val="nil"/>
              <w:right w:val="nil"/>
            </w:tcBorders>
          </w:tcPr>
          <w:p w14:paraId="3CC564AB" w14:textId="77777777" w:rsidR="000B2FDD" w:rsidRPr="002E5C5F" w:rsidRDefault="000B2FDD" w:rsidP="00CB4F8D">
            <w:pPr>
              <w:pStyle w:val="Normal6a"/>
            </w:pPr>
            <w:r w:rsidRPr="002E5C5F">
              <w:t>5.</w:t>
            </w:r>
            <w:r w:rsidRPr="002E5C5F">
              <w:tab/>
              <w:t xml:space="preserve">De ordregivende myndigheder kan undtagelsesvis, hvis </w:t>
            </w:r>
            <w:r w:rsidRPr="002E5C5F">
              <w:rPr>
                <w:b/>
                <w:i/>
              </w:rPr>
              <w:t>markedsanalyser eller overvejelser vedrørende finansieringen</w:t>
            </w:r>
            <w:r w:rsidRPr="002E5C5F">
              <w:t xml:space="preserve"> af </w:t>
            </w:r>
            <w:r w:rsidRPr="002E5C5F">
              <w:rPr>
                <w:b/>
                <w:i/>
              </w:rPr>
              <w:t>sundhedstjenesteydelser berettiger det</w:t>
            </w:r>
            <w:r w:rsidRPr="002E5C5F">
              <w:t xml:space="preserve">, beslutte ikke at anvende stk. 1, 2 og </w:t>
            </w:r>
            <w:r w:rsidRPr="002E5C5F">
              <w:rPr>
                <w:b/>
                <w:i/>
              </w:rPr>
              <w:t>3</w:t>
            </w:r>
            <w:r w:rsidRPr="002E5C5F">
              <w:t>.</w:t>
            </w:r>
          </w:p>
        </w:tc>
        <w:tc>
          <w:tcPr>
            <w:tcW w:w="4876" w:type="dxa"/>
            <w:tcBorders>
              <w:top w:val="nil"/>
              <w:left w:val="nil"/>
              <w:bottom w:val="nil"/>
              <w:right w:val="nil"/>
            </w:tcBorders>
          </w:tcPr>
          <w:p w14:paraId="7BB3BA07" w14:textId="77777777" w:rsidR="000B2FDD" w:rsidRPr="002E5C5F" w:rsidRDefault="000B2FDD" w:rsidP="00CB4F8D">
            <w:pPr>
              <w:pStyle w:val="Normal6a"/>
            </w:pPr>
            <w:r w:rsidRPr="002E5C5F">
              <w:t>5.</w:t>
            </w:r>
            <w:r w:rsidRPr="002E5C5F">
              <w:tab/>
              <w:t xml:space="preserve">De ordregivende myndigheder kan undtagelsesvis, hvis </w:t>
            </w:r>
            <w:r w:rsidRPr="002E5C5F">
              <w:rPr>
                <w:b/>
                <w:i/>
              </w:rPr>
              <w:t>en sådan beslutning er behørigt begrundet på baggrund</w:t>
            </w:r>
            <w:r w:rsidRPr="002E5C5F">
              <w:t xml:space="preserve"> af </w:t>
            </w:r>
            <w:r w:rsidRPr="002E5C5F">
              <w:rPr>
                <w:b/>
                <w:i/>
              </w:rPr>
              <w:t>en dokumenteret markedsanalyse, eller hvis anvendelsen af disse stykker ville føre til en uforholdsmæssigt høj pris i en specifik udbudsprocedure</w:t>
            </w:r>
            <w:r w:rsidRPr="002E5C5F">
              <w:t>, beslutte ikke at anvende stk. 1, 2</w:t>
            </w:r>
            <w:r w:rsidRPr="002E5C5F">
              <w:rPr>
                <w:b/>
                <w:i/>
              </w:rPr>
              <w:t>, 3</w:t>
            </w:r>
            <w:r w:rsidRPr="002E5C5F">
              <w:t xml:space="preserve"> og </w:t>
            </w:r>
            <w:r w:rsidRPr="002E5C5F">
              <w:rPr>
                <w:b/>
                <w:i/>
              </w:rPr>
              <w:t>4.</w:t>
            </w:r>
            <w:r w:rsidRPr="002E5C5F">
              <w:t xml:space="preserve"> </w:t>
            </w:r>
            <w:r w:rsidRPr="002E5C5F">
              <w:rPr>
                <w:b/>
                <w:i/>
              </w:rPr>
              <w:t>En sådan undtagelse skal ledsages af en skriftlig begrundelse, der redegør for de relevante årsager og omstændigheder, og skal underkastes efterfølgende kontrol af den kompetente tilsynsmyndighed, der er udpeget af medlemsstaten.</w:t>
            </w:r>
          </w:p>
        </w:tc>
      </w:tr>
    </w:tbl>
    <w:p w14:paraId="186FDA1C" w14:textId="605E733C" w:rsidR="000B2FDD" w:rsidRPr="002E5C5F" w:rsidRDefault="001D28F8" w:rsidP="000B2FDD">
      <w:pPr>
        <w:pStyle w:val="AMNumberTabs0"/>
      </w:pPr>
      <w:r>
        <w:t>Ændring</w:t>
      </w:r>
      <w:r w:rsidR="000B2FDD" w:rsidRPr="002E5C5F">
        <w:tab/>
      </w:r>
      <w:r w:rsidR="000B2FDD" w:rsidRPr="002E5C5F">
        <w:tab/>
        <w:t>147</w:t>
      </w:r>
    </w:p>
    <w:p w14:paraId="160F1B79" w14:textId="77777777" w:rsidR="000B2FDD" w:rsidRPr="002E5C5F" w:rsidRDefault="000B2FDD" w:rsidP="000B2FDD">
      <w:pPr>
        <w:pStyle w:val="NormalBold12b"/>
      </w:pPr>
      <w:r w:rsidRPr="002E5C5F">
        <w:t>Forslag til forordning</w:t>
      </w:r>
    </w:p>
    <w:p w14:paraId="5C9DA661" w14:textId="77777777" w:rsidR="000B2FDD" w:rsidRPr="002E5C5F" w:rsidRDefault="000B2FDD" w:rsidP="000B2FDD">
      <w:pPr>
        <w:pStyle w:val="NormalBold"/>
      </w:pPr>
      <w:r w:rsidRPr="002E5C5F">
        <w:t>Artikel 18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CF85C2E" w14:textId="77777777" w:rsidTr="00CB4F8D">
        <w:trPr>
          <w:trHeight w:hRule="exact" w:val="240"/>
          <w:jc w:val="center"/>
        </w:trPr>
        <w:tc>
          <w:tcPr>
            <w:tcW w:w="9752" w:type="dxa"/>
            <w:gridSpan w:val="2"/>
            <w:tcBorders>
              <w:top w:val="nil"/>
              <w:left w:val="nil"/>
              <w:bottom w:val="nil"/>
              <w:right w:val="nil"/>
            </w:tcBorders>
          </w:tcPr>
          <w:p w14:paraId="2704C4A3" w14:textId="77777777" w:rsidR="000B2FDD" w:rsidRPr="002E5C5F" w:rsidRDefault="000B2FDD" w:rsidP="00CB4F8D"/>
        </w:tc>
      </w:tr>
      <w:tr w:rsidR="000B2FDD" w:rsidRPr="002E5C5F" w14:paraId="2CE93F14" w14:textId="77777777" w:rsidTr="00CB4F8D">
        <w:trPr>
          <w:trHeight w:val="240"/>
          <w:jc w:val="center"/>
        </w:trPr>
        <w:tc>
          <w:tcPr>
            <w:tcW w:w="4876" w:type="dxa"/>
            <w:tcBorders>
              <w:top w:val="nil"/>
              <w:left w:val="nil"/>
              <w:bottom w:val="nil"/>
              <w:right w:val="nil"/>
            </w:tcBorders>
          </w:tcPr>
          <w:p w14:paraId="5EF54F0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3E61611" w14:textId="2277BC9C" w:rsidR="000B2FDD" w:rsidRPr="002E5C5F" w:rsidRDefault="001D28F8" w:rsidP="00CB4F8D">
            <w:pPr>
              <w:pStyle w:val="AmColumnHeading"/>
            </w:pPr>
            <w:r>
              <w:t>Ændring</w:t>
            </w:r>
          </w:p>
        </w:tc>
      </w:tr>
      <w:tr w:rsidR="000B2FDD" w:rsidRPr="002E5C5F" w14:paraId="5234DBB7" w14:textId="77777777" w:rsidTr="00CB4F8D">
        <w:trPr>
          <w:jc w:val="center"/>
        </w:trPr>
        <w:tc>
          <w:tcPr>
            <w:tcW w:w="4876" w:type="dxa"/>
            <w:tcBorders>
              <w:top w:val="nil"/>
              <w:left w:val="nil"/>
              <w:bottom w:val="nil"/>
              <w:right w:val="nil"/>
            </w:tcBorders>
          </w:tcPr>
          <w:p w14:paraId="0B259EE3" w14:textId="77777777" w:rsidR="000B2FDD" w:rsidRPr="002E5C5F" w:rsidRDefault="000B2FDD" w:rsidP="00CB4F8D">
            <w:pPr>
              <w:pStyle w:val="Normal6a"/>
            </w:pPr>
          </w:p>
        </w:tc>
        <w:tc>
          <w:tcPr>
            <w:tcW w:w="4876" w:type="dxa"/>
            <w:tcBorders>
              <w:top w:val="nil"/>
              <w:left w:val="nil"/>
              <w:bottom w:val="nil"/>
              <w:right w:val="nil"/>
            </w:tcBorders>
          </w:tcPr>
          <w:p w14:paraId="3D4D1BEB" w14:textId="77777777" w:rsidR="000B2FDD" w:rsidRPr="002E5C5F" w:rsidRDefault="000B2FDD" w:rsidP="00CB4F8D">
            <w:pPr>
              <w:pStyle w:val="Normal6a"/>
              <w:rPr>
                <w:b/>
                <w:i/>
              </w:rPr>
            </w:pPr>
            <w:r w:rsidRPr="002E5C5F">
              <w:rPr>
                <w:b/>
                <w:i/>
              </w:rPr>
              <w:t>5a.</w:t>
            </w:r>
            <w:r w:rsidRPr="002E5C5F">
              <w:rPr>
                <w:b/>
                <w:i/>
              </w:rPr>
              <w:tab/>
              <w:t xml:space="preserve">For at støtte medlemsstaternes gennemførelse af denne artikel udarbejder Kommissionen retningslinjer for anvendelsen af ikkeprisrelaterede tildelingskriterier senest den ... [18 måneder efter datoen for denne forordnings ikrafttræden]. </w:t>
            </w:r>
          </w:p>
        </w:tc>
      </w:tr>
    </w:tbl>
    <w:p w14:paraId="50DDD10C" w14:textId="668B7128" w:rsidR="000B2FDD" w:rsidRPr="002E5C5F" w:rsidRDefault="001D28F8" w:rsidP="000B2FDD">
      <w:pPr>
        <w:pStyle w:val="AMNumberTabs0"/>
      </w:pPr>
      <w:r>
        <w:t>Ændring</w:t>
      </w:r>
      <w:r w:rsidR="000B2FDD" w:rsidRPr="002E5C5F">
        <w:tab/>
      </w:r>
      <w:r w:rsidR="000B2FDD" w:rsidRPr="002E5C5F">
        <w:tab/>
        <w:t>148</w:t>
      </w:r>
    </w:p>
    <w:p w14:paraId="68A9A3D5" w14:textId="77777777" w:rsidR="000B2FDD" w:rsidRPr="002E5C5F" w:rsidRDefault="000B2FDD" w:rsidP="000B2FDD">
      <w:pPr>
        <w:pStyle w:val="NormalBold12b"/>
      </w:pPr>
      <w:r w:rsidRPr="002E5C5F">
        <w:t>Forslag til forordning</w:t>
      </w:r>
    </w:p>
    <w:p w14:paraId="4EFF007D" w14:textId="77777777" w:rsidR="000B2FDD" w:rsidRPr="002E5C5F" w:rsidRDefault="000B2FDD" w:rsidP="000B2FDD">
      <w:pPr>
        <w:pStyle w:val="NormalBold"/>
      </w:pPr>
      <w:r w:rsidRPr="002E5C5F">
        <w:t>Artikel 19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FB3809C" w14:textId="77777777" w:rsidTr="00CB4F8D">
        <w:trPr>
          <w:trHeight w:hRule="exact" w:val="240"/>
          <w:jc w:val="center"/>
        </w:trPr>
        <w:tc>
          <w:tcPr>
            <w:tcW w:w="9752" w:type="dxa"/>
            <w:gridSpan w:val="2"/>
            <w:tcBorders>
              <w:top w:val="nil"/>
              <w:left w:val="nil"/>
              <w:bottom w:val="nil"/>
              <w:right w:val="nil"/>
            </w:tcBorders>
          </w:tcPr>
          <w:p w14:paraId="27C29AA5" w14:textId="77777777" w:rsidR="000B2FDD" w:rsidRPr="002E5C5F" w:rsidRDefault="000B2FDD" w:rsidP="00CB4F8D"/>
        </w:tc>
      </w:tr>
      <w:tr w:rsidR="000B2FDD" w:rsidRPr="002E5C5F" w14:paraId="057C5A64" w14:textId="77777777" w:rsidTr="00CB4F8D">
        <w:trPr>
          <w:trHeight w:val="240"/>
          <w:jc w:val="center"/>
        </w:trPr>
        <w:tc>
          <w:tcPr>
            <w:tcW w:w="4876" w:type="dxa"/>
            <w:tcBorders>
              <w:top w:val="nil"/>
              <w:left w:val="nil"/>
              <w:bottom w:val="nil"/>
              <w:right w:val="nil"/>
            </w:tcBorders>
          </w:tcPr>
          <w:p w14:paraId="5459C44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2CAB487" w14:textId="0E80E61F" w:rsidR="000B2FDD" w:rsidRPr="002E5C5F" w:rsidRDefault="001D28F8" w:rsidP="00CB4F8D">
            <w:pPr>
              <w:pStyle w:val="AmColumnHeading"/>
            </w:pPr>
            <w:r>
              <w:t>Ændring</w:t>
            </w:r>
          </w:p>
        </w:tc>
      </w:tr>
      <w:tr w:rsidR="000B2FDD" w:rsidRPr="002E5C5F" w14:paraId="2BFEA57D" w14:textId="77777777" w:rsidTr="00CB4F8D">
        <w:trPr>
          <w:jc w:val="center"/>
        </w:trPr>
        <w:tc>
          <w:tcPr>
            <w:tcW w:w="4876" w:type="dxa"/>
            <w:tcBorders>
              <w:top w:val="nil"/>
              <w:left w:val="nil"/>
              <w:bottom w:val="nil"/>
              <w:right w:val="nil"/>
            </w:tcBorders>
          </w:tcPr>
          <w:p w14:paraId="0EA45C6A" w14:textId="77777777" w:rsidR="000B2FDD" w:rsidRPr="002E5C5F" w:rsidRDefault="000B2FDD" w:rsidP="00CB4F8D">
            <w:pPr>
              <w:pStyle w:val="Normal6a"/>
            </w:pPr>
            <w:r w:rsidRPr="002E5C5F">
              <w:t>1.</w:t>
            </w:r>
            <w:r w:rsidRPr="002E5C5F">
              <w:tab/>
              <w:t xml:space="preserve">Senest 6 måneder efter denne forordnings ikrafttræden udarbejder hver medlemsstat et nationalt program til støtte for forsyningssikkerheden for kritiske lægemidler, herunder inden for rammerne af offentlige udbudsprocedurer. Sådanne programmer skal fremme konsekvent anvendelse af udbudskrav hos de ordregivende myndigheder i en given medlemsstat samt gennemførelse af udbud med flere vindere, for så vidt det er formålstjenligt i henhold til markedsanalysen. </w:t>
            </w:r>
            <w:r w:rsidRPr="002E5C5F">
              <w:rPr>
                <w:b/>
                <w:i/>
              </w:rPr>
              <w:t>Programmerne kan</w:t>
            </w:r>
            <w:r w:rsidRPr="002E5C5F">
              <w:t xml:space="preserve"> også</w:t>
            </w:r>
            <w:r w:rsidRPr="002E5C5F">
              <w:rPr>
                <w:b/>
                <w:i/>
              </w:rPr>
              <w:t xml:space="preserve"> omfatte</w:t>
            </w:r>
            <w:r w:rsidRPr="002E5C5F">
              <w:t xml:space="preserve"> prissætnings- og refusionsforanstaltninger, der understøtter forsyningssikkerheden for kritiske lægemidler, der ikke indkøbes på grundlag af offentlige udbudsprocedurer.</w:t>
            </w:r>
          </w:p>
        </w:tc>
        <w:tc>
          <w:tcPr>
            <w:tcW w:w="4876" w:type="dxa"/>
            <w:tcBorders>
              <w:top w:val="nil"/>
              <w:left w:val="nil"/>
              <w:bottom w:val="nil"/>
              <w:right w:val="nil"/>
            </w:tcBorders>
          </w:tcPr>
          <w:p w14:paraId="5279F6D2" w14:textId="77777777" w:rsidR="000B2FDD" w:rsidRPr="002E5C5F" w:rsidRDefault="000B2FDD" w:rsidP="00CB4F8D">
            <w:pPr>
              <w:pStyle w:val="Normal6a"/>
            </w:pPr>
            <w:r w:rsidRPr="002E5C5F">
              <w:t>1.</w:t>
            </w:r>
            <w:r w:rsidRPr="002E5C5F">
              <w:tab/>
              <w:t xml:space="preserve">Senest 6 måneder efter denne forordnings ikrafttræden udarbejder hver medlemsstat </w:t>
            </w:r>
            <w:r w:rsidRPr="002E5C5F">
              <w:rPr>
                <w:b/>
                <w:i/>
              </w:rPr>
              <w:t xml:space="preserve">efter at have hørt patient- og forbrugerorganisationer og sundhedsfaglige organisationer </w:t>
            </w:r>
            <w:r w:rsidRPr="002E5C5F">
              <w:t>et nationalt program til støtte for forsyningssikkerheden for kritiske lægemidler, herunder inden for rammerne af offentlige udbudsprocedurer.</w:t>
            </w:r>
            <w:r w:rsidRPr="002E5C5F">
              <w:rPr>
                <w:b/>
                <w:i/>
              </w:rPr>
              <w:t xml:space="preserve"> Nationale programmer omfatter foranstaltninger til fremme af anvendelsen af tildelingskriterier for udbud vedrørende forsyningskæders modstandsdygtighed og diversificering af forsyningskilder i overensstemmelse med artikel 18.</w:t>
            </w:r>
            <w:r w:rsidRPr="002E5C5F">
              <w:t xml:space="preserve"> Sådanne programmer skal fremme konsekvent anvendelse af udbudskrav hos de ordregivende myndigheder i en given medlemsstat samt gennemførelse af udbud med flere vindere, for så vidt det er formålstjenligt i henhold til markedsanalysen</w:t>
            </w:r>
            <w:r w:rsidRPr="002E5C5F">
              <w:rPr>
                <w:b/>
                <w:i/>
              </w:rPr>
              <w:t>, og skal tilpasse rapportering og signaler om mangelsituationer til de mekanismer, der forvaltes af Styringsgruppen vedrørende Mangel på Lægemidler, for at undgå overlapning</w:t>
            </w:r>
            <w:r w:rsidRPr="002E5C5F">
              <w:t xml:space="preserve">. </w:t>
            </w:r>
            <w:r w:rsidRPr="002E5C5F">
              <w:rPr>
                <w:b/>
                <w:i/>
              </w:rPr>
              <w:t>Sådanne programmer skal</w:t>
            </w:r>
            <w:r w:rsidRPr="002E5C5F">
              <w:t xml:space="preserve"> også</w:t>
            </w:r>
            <w:r w:rsidRPr="002E5C5F">
              <w:rPr>
                <w:b/>
                <w:i/>
              </w:rPr>
              <w:t>, hvis det er relevant, omfatte</w:t>
            </w:r>
            <w:r w:rsidRPr="002E5C5F">
              <w:t xml:space="preserve"> prissætnings- og refusionsforanstaltninger, der understøtter forsyningssikkerheden for kritiske lægemidler, der ikke indkøbes på grundlag af offentlige udbudsprocedurer</w:t>
            </w:r>
            <w:r w:rsidRPr="002E5C5F">
              <w:rPr>
                <w:b/>
                <w:i/>
              </w:rPr>
              <w:t>, samt gennemgå eventuelle prisstop, omkostningsbegrænsende foranstaltninger eller forpligtelser vedrørende opretholdelse af lagre.</w:t>
            </w:r>
            <w:r w:rsidRPr="002E5C5F">
              <w:t xml:space="preserve"> </w:t>
            </w:r>
            <w:r w:rsidRPr="002E5C5F">
              <w:rPr>
                <w:b/>
                <w:i/>
              </w:rPr>
              <w:t>Medlemsstaterne kan inddrage deres nationale prissætnings- og refusionsmyndigheder i planlægningen og evalueringen af sådanne programmer.</w:t>
            </w:r>
          </w:p>
        </w:tc>
      </w:tr>
    </w:tbl>
    <w:p w14:paraId="631F8606" w14:textId="0208FDE5" w:rsidR="000B2FDD" w:rsidRPr="002E5C5F" w:rsidRDefault="001D28F8" w:rsidP="000B2FDD">
      <w:pPr>
        <w:pStyle w:val="AMNumberTabs0"/>
      </w:pPr>
      <w:r>
        <w:t>Ændring</w:t>
      </w:r>
      <w:r w:rsidR="000B2FDD" w:rsidRPr="002E5C5F">
        <w:tab/>
      </w:r>
      <w:r w:rsidR="000B2FDD" w:rsidRPr="002E5C5F">
        <w:tab/>
        <w:t>149</w:t>
      </w:r>
    </w:p>
    <w:p w14:paraId="4B65774F" w14:textId="77777777" w:rsidR="000B2FDD" w:rsidRPr="002E5C5F" w:rsidRDefault="000B2FDD" w:rsidP="000B2FDD">
      <w:pPr>
        <w:pStyle w:val="NormalBold12b"/>
      </w:pPr>
      <w:r w:rsidRPr="002E5C5F">
        <w:t>Forslag til forordning</w:t>
      </w:r>
    </w:p>
    <w:p w14:paraId="0E9EF775" w14:textId="77777777" w:rsidR="000B2FDD" w:rsidRPr="002E5C5F" w:rsidRDefault="000B2FDD" w:rsidP="000B2FDD">
      <w:pPr>
        <w:pStyle w:val="NormalBold"/>
      </w:pPr>
      <w:r w:rsidRPr="002E5C5F">
        <w:t>Artikel 19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03222D8" w14:textId="77777777" w:rsidTr="00CB4F8D">
        <w:trPr>
          <w:trHeight w:hRule="exact" w:val="240"/>
          <w:jc w:val="center"/>
        </w:trPr>
        <w:tc>
          <w:tcPr>
            <w:tcW w:w="9752" w:type="dxa"/>
            <w:gridSpan w:val="2"/>
            <w:tcBorders>
              <w:top w:val="nil"/>
              <w:left w:val="nil"/>
              <w:bottom w:val="nil"/>
              <w:right w:val="nil"/>
            </w:tcBorders>
          </w:tcPr>
          <w:p w14:paraId="0387EA3F" w14:textId="77777777" w:rsidR="000B2FDD" w:rsidRPr="002E5C5F" w:rsidRDefault="000B2FDD" w:rsidP="00CB4F8D"/>
        </w:tc>
      </w:tr>
      <w:tr w:rsidR="000B2FDD" w:rsidRPr="002E5C5F" w14:paraId="34C4EA0A" w14:textId="77777777" w:rsidTr="00CB4F8D">
        <w:trPr>
          <w:trHeight w:val="240"/>
          <w:jc w:val="center"/>
        </w:trPr>
        <w:tc>
          <w:tcPr>
            <w:tcW w:w="4876" w:type="dxa"/>
            <w:tcBorders>
              <w:top w:val="nil"/>
              <w:left w:val="nil"/>
              <w:bottom w:val="nil"/>
              <w:right w:val="nil"/>
            </w:tcBorders>
          </w:tcPr>
          <w:p w14:paraId="6E6F758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4FCE408" w14:textId="2E00EA5F" w:rsidR="000B2FDD" w:rsidRPr="002E5C5F" w:rsidRDefault="001D28F8" w:rsidP="00CB4F8D">
            <w:pPr>
              <w:pStyle w:val="AmColumnHeading"/>
            </w:pPr>
            <w:r>
              <w:t>Ændring</w:t>
            </w:r>
          </w:p>
        </w:tc>
      </w:tr>
      <w:tr w:rsidR="000B2FDD" w:rsidRPr="002E5C5F" w14:paraId="77FEB079" w14:textId="77777777" w:rsidTr="00CB4F8D">
        <w:trPr>
          <w:jc w:val="center"/>
        </w:trPr>
        <w:tc>
          <w:tcPr>
            <w:tcW w:w="4876" w:type="dxa"/>
            <w:tcBorders>
              <w:top w:val="nil"/>
              <w:left w:val="nil"/>
              <w:bottom w:val="nil"/>
              <w:right w:val="nil"/>
            </w:tcBorders>
          </w:tcPr>
          <w:p w14:paraId="01534107" w14:textId="77777777" w:rsidR="000B2FDD" w:rsidRPr="002E5C5F" w:rsidRDefault="000B2FDD" w:rsidP="00CB4F8D">
            <w:pPr>
              <w:pStyle w:val="Normal6a"/>
            </w:pPr>
            <w:r w:rsidRPr="002E5C5F">
              <w:lastRenderedPageBreak/>
              <w:t>2.</w:t>
            </w:r>
            <w:r w:rsidRPr="002E5C5F">
              <w:tab/>
              <w:t>Medlemsstaterne meddeler deres programmer til Kommissionen i dennes rolle som sekretariat for Gruppen for Kritiske Lægemidler. Kommissionen sørger for, at programmerne straks videresendes til alle medlemmer af Gruppen for Kritiske Lægemidler. Gruppen for Kritiske Lægemidler faciliterer drøftelser med henblik på at sikre koordinering mellem de nationale programmer, bl.a. med hensyn til anvendelse af kriterierne i artikel 18, stk. 2, og kan afgive udtalelser. Når Gruppen for Kritiske Lægemidler afgiver udtalelse om nationale programmer, tager den enkelte medlemsstat behørigt hensyn hertil, idet den kan lade udtalelsen afspejle i sit reviderede program.</w:t>
            </w:r>
          </w:p>
        </w:tc>
        <w:tc>
          <w:tcPr>
            <w:tcW w:w="4876" w:type="dxa"/>
            <w:tcBorders>
              <w:top w:val="nil"/>
              <w:left w:val="nil"/>
              <w:bottom w:val="nil"/>
              <w:right w:val="nil"/>
            </w:tcBorders>
          </w:tcPr>
          <w:p w14:paraId="71F25047" w14:textId="77777777" w:rsidR="000B2FDD" w:rsidRPr="002E5C5F" w:rsidRDefault="000B2FDD" w:rsidP="00CB4F8D">
            <w:pPr>
              <w:pStyle w:val="Normal6a"/>
            </w:pPr>
            <w:r w:rsidRPr="002E5C5F">
              <w:t>2.</w:t>
            </w:r>
            <w:r w:rsidRPr="002E5C5F">
              <w:tab/>
              <w:t xml:space="preserve">Medlemsstaterne meddeler deres programmer til Kommissionen i dennes rolle som sekretariat for Gruppen for Kritiske Lægemidler. Kommissionen sørger for, at programmerne straks videresendes til alle medlemmer af Gruppen for Kritiske Lægemidler. Gruppen for Kritiske Lægemidler faciliterer drøftelser </w:t>
            </w:r>
            <w:r w:rsidRPr="002E5C5F">
              <w:rPr>
                <w:b/>
                <w:i/>
              </w:rPr>
              <w:t xml:space="preserve">mellem repræsentanter for indehavere af markedsføringstilladelser, patient- og forbrugerorganisationer og sundhedsfaglige organisationer og andre relevante aktører i forsyningskæden </w:t>
            </w:r>
            <w:r w:rsidRPr="002E5C5F">
              <w:t>med henblik på at sikre koordinering mellem de nationale programmer, bl.a. med hensyn til anvendelse af kriterierne i artikel 18, stk. 2, og kan afgive udtalelser. Når Gruppen for Kritiske Lægemidler afgiver udtalelse om nationale programmer, tager den enkelte medlemsstat behørigt hensyn hertil, idet den kan lade udtalelsen afspejle i sit reviderede program.</w:t>
            </w:r>
          </w:p>
        </w:tc>
      </w:tr>
    </w:tbl>
    <w:p w14:paraId="00C500EE" w14:textId="742C107C" w:rsidR="000B2FDD" w:rsidRPr="002E5C5F" w:rsidRDefault="001D28F8" w:rsidP="000B2FDD">
      <w:pPr>
        <w:pStyle w:val="AMNumberTabs0"/>
      </w:pPr>
      <w:r>
        <w:t>Ændring</w:t>
      </w:r>
      <w:r w:rsidR="000B2FDD" w:rsidRPr="002E5C5F">
        <w:tab/>
      </w:r>
      <w:r w:rsidR="000B2FDD" w:rsidRPr="002E5C5F">
        <w:tab/>
        <w:t>150</w:t>
      </w:r>
    </w:p>
    <w:p w14:paraId="20C15E63" w14:textId="77777777" w:rsidR="000B2FDD" w:rsidRPr="002E5C5F" w:rsidRDefault="000B2FDD" w:rsidP="000B2FDD">
      <w:pPr>
        <w:pStyle w:val="NormalBold12b"/>
      </w:pPr>
      <w:r w:rsidRPr="002E5C5F">
        <w:t>Forslag til forordning</w:t>
      </w:r>
    </w:p>
    <w:p w14:paraId="354ED116" w14:textId="77777777" w:rsidR="000B2FDD" w:rsidRPr="002E5C5F" w:rsidRDefault="000B2FDD" w:rsidP="000B2FDD">
      <w:pPr>
        <w:pStyle w:val="NormalBold"/>
      </w:pPr>
      <w:r w:rsidRPr="002E5C5F">
        <w:t>Artikel 20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DAAAEA7" w14:textId="77777777" w:rsidTr="00CB4F8D">
        <w:trPr>
          <w:trHeight w:hRule="exact" w:val="240"/>
          <w:jc w:val="center"/>
        </w:trPr>
        <w:tc>
          <w:tcPr>
            <w:tcW w:w="9752" w:type="dxa"/>
            <w:gridSpan w:val="2"/>
            <w:tcBorders>
              <w:top w:val="nil"/>
              <w:left w:val="nil"/>
              <w:bottom w:val="nil"/>
              <w:right w:val="nil"/>
            </w:tcBorders>
          </w:tcPr>
          <w:p w14:paraId="2BB80529" w14:textId="77777777" w:rsidR="000B2FDD" w:rsidRPr="002E5C5F" w:rsidRDefault="000B2FDD" w:rsidP="00CB4F8D"/>
        </w:tc>
      </w:tr>
      <w:tr w:rsidR="000B2FDD" w:rsidRPr="002E5C5F" w14:paraId="64A748AF" w14:textId="77777777" w:rsidTr="00CB4F8D">
        <w:trPr>
          <w:trHeight w:val="240"/>
          <w:jc w:val="center"/>
        </w:trPr>
        <w:tc>
          <w:tcPr>
            <w:tcW w:w="4876" w:type="dxa"/>
            <w:tcBorders>
              <w:top w:val="nil"/>
              <w:left w:val="nil"/>
              <w:bottom w:val="nil"/>
              <w:right w:val="nil"/>
            </w:tcBorders>
          </w:tcPr>
          <w:p w14:paraId="27FB1A1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723D4CA" w14:textId="59814AF3" w:rsidR="000B2FDD" w:rsidRPr="002E5C5F" w:rsidRDefault="001D28F8" w:rsidP="00CB4F8D">
            <w:pPr>
              <w:pStyle w:val="AmColumnHeading"/>
            </w:pPr>
            <w:r>
              <w:t>Ændring</w:t>
            </w:r>
          </w:p>
        </w:tc>
      </w:tr>
      <w:tr w:rsidR="000B2FDD" w:rsidRPr="002E5C5F" w14:paraId="05FD191A" w14:textId="77777777" w:rsidTr="00CB4F8D">
        <w:trPr>
          <w:jc w:val="center"/>
        </w:trPr>
        <w:tc>
          <w:tcPr>
            <w:tcW w:w="4876" w:type="dxa"/>
            <w:tcBorders>
              <w:top w:val="nil"/>
              <w:left w:val="nil"/>
              <w:bottom w:val="nil"/>
              <w:right w:val="nil"/>
            </w:tcBorders>
          </w:tcPr>
          <w:p w14:paraId="009C52B8" w14:textId="77777777" w:rsidR="000B2FDD" w:rsidRPr="002E5C5F" w:rsidRDefault="000B2FDD" w:rsidP="00CB4F8D">
            <w:pPr>
              <w:pStyle w:val="Normal6a"/>
            </w:pPr>
            <w:r w:rsidRPr="002E5C5F">
              <w:rPr>
                <w:b/>
                <w:i/>
              </w:rPr>
              <w:t>Forsyningssikkerhedsforanstaltninger</w:t>
            </w:r>
            <w:r w:rsidRPr="002E5C5F">
              <w:t xml:space="preserve">, der anvendes i </w:t>
            </w:r>
            <w:r w:rsidRPr="002E5C5F">
              <w:rPr>
                <w:b/>
                <w:i/>
              </w:rPr>
              <w:t>én medlemsstat</w:t>
            </w:r>
            <w:r w:rsidRPr="002E5C5F">
              <w:t xml:space="preserve">, må ikke have negative virkninger i andre medlemsstater. Medlemsstaterne skal især undgå sådanne virkninger, når de foreslår og fastlægger omfanget af og tidsplaner for enhver form for krav til </w:t>
            </w:r>
            <w:r w:rsidRPr="002E5C5F">
              <w:rPr>
                <w:b/>
                <w:i/>
              </w:rPr>
              <w:t>virksomheder</w:t>
            </w:r>
            <w:r w:rsidRPr="002E5C5F">
              <w:t xml:space="preserve"> vedrørende opretholdelse af beredskabslagre.</w:t>
            </w:r>
          </w:p>
        </w:tc>
        <w:tc>
          <w:tcPr>
            <w:tcW w:w="4876" w:type="dxa"/>
            <w:tcBorders>
              <w:top w:val="nil"/>
              <w:left w:val="nil"/>
              <w:bottom w:val="nil"/>
              <w:right w:val="nil"/>
            </w:tcBorders>
          </w:tcPr>
          <w:p w14:paraId="081E1AF7" w14:textId="77777777" w:rsidR="000B2FDD" w:rsidRPr="002E5C5F" w:rsidRDefault="000B2FDD" w:rsidP="00CB4F8D">
            <w:pPr>
              <w:pStyle w:val="Normal6a"/>
            </w:pPr>
            <w:r w:rsidRPr="002E5C5F">
              <w:rPr>
                <w:b/>
                <w:i/>
              </w:rPr>
              <w:t>Foranstaltninger vedrørende forsyningssikkerhed</w:t>
            </w:r>
            <w:r w:rsidRPr="002E5C5F">
              <w:t xml:space="preserve">, der anvendes i </w:t>
            </w:r>
            <w:r w:rsidRPr="002E5C5F">
              <w:rPr>
                <w:b/>
                <w:i/>
              </w:rPr>
              <w:t>en eller flere medlemsstater</w:t>
            </w:r>
            <w:r w:rsidRPr="002E5C5F">
              <w:t xml:space="preserve">, må ikke have negative virkninger </w:t>
            </w:r>
            <w:r w:rsidRPr="002E5C5F">
              <w:rPr>
                <w:b/>
                <w:i/>
              </w:rPr>
              <w:t xml:space="preserve">på tilgængeligheden af kritiske lægemidler og lægemidler af fælles interesse </w:t>
            </w:r>
            <w:r w:rsidRPr="002E5C5F">
              <w:t xml:space="preserve">i andre medlemsstater. Medlemsstaterne skal især undgå sådanne virkninger, når de foreslår og fastlægger omfanget af og tidsplaner for enhver form for krav til </w:t>
            </w:r>
            <w:r w:rsidRPr="002E5C5F">
              <w:rPr>
                <w:b/>
                <w:i/>
              </w:rPr>
              <w:t>erhvervsdrivende</w:t>
            </w:r>
            <w:r w:rsidRPr="002E5C5F">
              <w:t xml:space="preserve"> vedrørende opretholdelse af beredskabslagre.</w:t>
            </w:r>
          </w:p>
        </w:tc>
      </w:tr>
    </w:tbl>
    <w:p w14:paraId="59B8AF3B" w14:textId="50252751" w:rsidR="000B2FDD" w:rsidRPr="002E5C5F" w:rsidRDefault="001D28F8" w:rsidP="000B2FDD">
      <w:pPr>
        <w:pStyle w:val="AMNumberTabs0"/>
      </w:pPr>
      <w:r>
        <w:t>Ændring</w:t>
      </w:r>
      <w:r w:rsidR="000B2FDD" w:rsidRPr="002E5C5F">
        <w:tab/>
      </w:r>
      <w:r w:rsidR="000B2FDD" w:rsidRPr="002E5C5F">
        <w:tab/>
        <w:t>151</w:t>
      </w:r>
    </w:p>
    <w:p w14:paraId="1D275625" w14:textId="77777777" w:rsidR="000B2FDD" w:rsidRPr="002E5C5F" w:rsidRDefault="000B2FDD" w:rsidP="000B2FDD">
      <w:pPr>
        <w:pStyle w:val="NormalBold12b"/>
      </w:pPr>
      <w:r w:rsidRPr="002E5C5F">
        <w:t>Forslag til forordning</w:t>
      </w:r>
    </w:p>
    <w:p w14:paraId="09209439" w14:textId="77777777" w:rsidR="000B2FDD" w:rsidRPr="002E5C5F" w:rsidRDefault="000B2FDD" w:rsidP="000B2FDD">
      <w:pPr>
        <w:pStyle w:val="NormalBold"/>
      </w:pPr>
      <w:r w:rsidRPr="002E5C5F">
        <w:t>Artikel 20 – stk.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E6FC462" w14:textId="77777777" w:rsidTr="00CB4F8D">
        <w:trPr>
          <w:trHeight w:hRule="exact" w:val="240"/>
          <w:jc w:val="center"/>
        </w:trPr>
        <w:tc>
          <w:tcPr>
            <w:tcW w:w="9752" w:type="dxa"/>
            <w:gridSpan w:val="2"/>
            <w:tcBorders>
              <w:top w:val="nil"/>
              <w:left w:val="nil"/>
              <w:bottom w:val="nil"/>
              <w:right w:val="nil"/>
            </w:tcBorders>
          </w:tcPr>
          <w:p w14:paraId="41E30CD3" w14:textId="77777777" w:rsidR="000B2FDD" w:rsidRPr="002E5C5F" w:rsidRDefault="000B2FDD" w:rsidP="00CB4F8D"/>
        </w:tc>
      </w:tr>
      <w:tr w:rsidR="000B2FDD" w:rsidRPr="002E5C5F" w14:paraId="33217678" w14:textId="77777777" w:rsidTr="00CB4F8D">
        <w:trPr>
          <w:trHeight w:val="240"/>
          <w:jc w:val="center"/>
        </w:trPr>
        <w:tc>
          <w:tcPr>
            <w:tcW w:w="4876" w:type="dxa"/>
            <w:tcBorders>
              <w:top w:val="nil"/>
              <w:left w:val="nil"/>
              <w:bottom w:val="nil"/>
              <w:right w:val="nil"/>
            </w:tcBorders>
          </w:tcPr>
          <w:p w14:paraId="60CDB34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E627B4F" w14:textId="3C621C80" w:rsidR="000B2FDD" w:rsidRPr="002E5C5F" w:rsidRDefault="001D28F8" w:rsidP="00CB4F8D">
            <w:pPr>
              <w:pStyle w:val="AmColumnHeading"/>
            </w:pPr>
            <w:r>
              <w:t>Ændring</w:t>
            </w:r>
          </w:p>
        </w:tc>
      </w:tr>
      <w:tr w:rsidR="000B2FDD" w:rsidRPr="002E5C5F" w14:paraId="106DC758" w14:textId="77777777" w:rsidTr="00CB4F8D">
        <w:trPr>
          <w:jc w:val="center"/>
        </w:trPr>
        <w:tc>
          <w:tcPr>
            <w:tcW w:w="4876" w:type="dxa"/>
            <w:tcBorders>
              <w:top w:val="nil"/>
              <w:left w:val="nil"/>
              <w:bottom w:val="nil"/>
              <w:right w:val="nil"/>
            </w:tcBorders>
          </w:tcPr>
          <w:p w14:paraId="25CA9B3C" w14:textId="77777777" w:rsidR="000B2FDD" w:rsidRPr="002E5C5F" w:rsidRDefault="000B2FDD" w:rsidP="00CB4F8D">
            <w:pPr>
              <w:pStyle w:val="Normal6a"/>
            </w:pPr>
            <w:r w:rsidRPr="002E5C5F">
              <w:t xml:space="preserve">Medlemsstaterne sikrer, at alle krav, som </w:t>
            </w:r>
            <w:r w:rsidRPr="002E5C5F">
              <w:lastRenderedPageBreak/>
              <w:t xml:space="preserve">de pålægger </w:t>
            </w:r>
            <w:r w:rsidRPr="002E5C5F">
              <w:rPr>
                <w:b/>
                <w:i/>
              </w:rPr>
              <w:t>virksomheder</w:t>
            </w:r>
            <w:r w:rsidRPr="002E5C5F">
              <w:t xml:space="preserve"> i forsyningskæden vedrørende opretholdelse af beredskabslagre, står i et rimeligt forhold til målet og er i overensstemmelse med principperne om gennemsigtighed og </w:t>
            </w:r>
            <w:r w:rsidRPr="002E5C5F">
              <w:rPr>
                <w:b/>
                <w:i/>
              </w:rPr>
              <w:t>solidaritet</w:t>
            </w:r>
            <w:r w:rsidRPr="002E5C5F">
              <w:t>.</w:t>
            </w:r>
          </w:p>
        </w:tc>
        <w:tc>
          <w:tcPr>
            <w:tcW w:w="4876" w:type="dxa"/>
            <w:tcBorders>
              <w:top w:val="nil"/>
              <w:left w:val="nil"/>
              <w:bottom w:val="nil"/>
              <w:right w:val="nil"/>
            </w:tcBorders>
          </w:tcPr>
          <w:p w14:paraId="68B204C4" w14:textId="77777777" w:rsidR="000B2FDD" w:rsidRPr="002E5C5F" w:rsidRDefault="000B2FDD" w:rsidP="00CB4F8D">
            <w:pPr>
              <w:pStyle w:val="Normal6a"/>
            </w:pPr>
            <w:r w:rsidRPr="002E5C5F">
              <w:lastRenderedPageBreak/>
              <w:t xml:space="preserve">Medlemsstaterne sikrer, at alle </w:t>
            </w:r>
            <w:r w:rsidRPr="002E5C5F">
              <w:rPr>
                <w:b/>
                <w:i/>
              </w:rPr>
              <w:t xml:space="preserve">nationale </w:t>
            </w:r>
            <w:r w:rsidRPr="002E5C5F">
              <w:rPr>
                <w:b/>
                <w:i/>
              </w:rPr>
              <w:lastRenderedPageBreak/>
              <w:t xml:space="preserve">foranstaltninger eller </w:t>
            </w:r>
            <w:r w:rsidRPr="002E5C5F">
              <w:t xml:space="preserve">krav, som de pålægger </w:t>
            </w:r>
            <w:r w:rsidRPr="002E5C5F">
              <w:rPr>
                <w:b/>
                <w:i/>
              </w:rPr>
              <w:t>erhvervsdrivende</w:t>
            </w:r>
            <w:r w:rsidRPr="002E5C5F">
              <w:t xml:space="preserve"> i forsyningskæden vedrørende opretholdelse af beredskabslagre, står i et rimeligt forhold til målet</w:t>
            </w:r>
            <w:r w:rsidRPr="002E5C5F">
              <w:rPr>
                <w:b/>
                <w:i/>
              </w:rPr>
              <w:t>, er målrettede, evidensbaserede</w:t>
            </w:r>
            <w:r w:rsidRPr="002E5C5F">
              <w:t xml:space="preserve"> og er i overensstemmelse med principperne om gennemsigtighed</w:t>
            </w:r>
            <w:r w:rsidRPr="002E5C5F">
              <w:rPr>
                <w:b/>
                <w:i/>
              </w:rPr>
              <w:t>, solidaritet</w:t>
            </w:r>
            <w:r w:rsidRPr="002E5C5F">
              <w:t xml:space="preserve"> og </w:t>
            </w:r>
            <w:r w:rsidRPr="002E5C5F">
              <w:rPr>
                <w:b/>
                <w:i/>
              </w:rPr>
              <w:t>ikkeforskelsbehandling</w:t>
            </w:r>
            <w:r w:rsidRPr="002E5C5F">
              <w:t>.</w:t>
            </w:r>
          </w:p>
        </w:tc>
      </w:tr>
    </w:tbl>
    <w:p w14:paraId="5E854346" w14:textId="1AEC3EAF" w:rsidR="000B2FDD" w:rsidRPr="002E5C5F" w:rsidRDefault="001D28F8" w:rsidP="000B2FDD">
      <w:pPr>
        <w:pStyle w:val="AMNumberTabs0"/>
      </w:pPr>
      <w:r>
        <w:lastRenderedPageBreak/>
        <w:t>Ændring</w:t>
      </w:r>
      <w:r w:rsidR="000B2FDD" w:rsidRPr="002E5C5F">
        <w:tab/>
      </w:r>
      <w:r w:rsidR="000B2FDD" w:rsidRPr="002E5C5F">
        <w:tab/>
        <w:t>152</w:t>
      </w:r>
    </w:p>
    <w:p w14:paraId="3972B922" w14:textId="77777777" w:rsidR="000B2FDD" w:rsidRPr="002E5C5F" w:rsidRDefault="000B2FDD" w:rsidP="000B2FDD">
      <w:pPr>
        <w:pStyle w:val="NormalBold12b"/>
      </w:pPr>
      <w:r w:rsidRPr="002E5C5F">
        <w:t>Forslag til forordning</w:t>
      </w:r>
    </w:p>
    <w:p w14:paraId="01352BFD" w14:textId="77777777" w:rsidR="000B2FDD" w:rsidRPr="002E5C5F" w:rsidRDefault="000B2FDD" w:rsidP="000B2FDD">
      <w:pPr>
        <w:pStyle w:val="NormalBold"/>
      </w:pPr>
      <w:r w:rsidRPr="002E5C5F">
        <w:t>Artikel 20 – stk. 2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AA8F85A" w14:textId="77777777" w:rsidTr="00CB4F8D">
        <w:trPr>
          <w:trHeight w:hRule="exact" w:val="240"/>
          <w:jc w:val="center"/>
        </w:trPr>
        <w:tc>
          <w:tcPr>
            <w:tcW w:w="9752" w:type="dxa"/>
            <w:gridSpan w:val="2"/>
            <w:tcBorders>
              <w:top w:val="nil"/>
              <w:left w:val="nil"/>
              <w:bottom w:val="nil"/>
              <w:right w:val="nil"/>
            </w:tcBorders>
          </w:tcPr>
          <w:p w14:paraId="6FE54C31" w14:textId="77777777" w:rsidR="000B2FDD" w:rsidRPr="002E5C5F" w:rsidRDefault="000B2FDD" w:rsidP="00CB4F8D"/>
        </w:tc>
      </w:tr>
      <w:tr w:rsidR="000B2FDD" w:rsidRPr="002E5C5F" w14:paraId="76DA106E" w14:textId="77777777" w:rsidTr="00CB4F8D">
        <w:trPr>
          <w:trHeight w:val="240"/>
          <w:jc w:val="center"/>
        </w:trPr>
        <w:tc>
          <w:tcPr>
            <w:tcW w:w="4876" w:type="dxa"/>
            <w:tcBorders>
              <w:top w:val="nil"/>
              <w:left w:val="nil"/>
              <w:bottom w:val="nil"/>
              <w:right w:val="nil"/>
            </w:tcBorders>
          </w:tcPr>
          <w:p w14:paraId="4F4C602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0116846" w14:textId="742D6D6D" w:rsidR="000B2FDD" w:rsidRPr="002E5C5F" w:rsidRDefault="001D28F8" w:rsidP="00CB4F8D">
            <w:pPr>
              <w:pStyle w:val="AmColumnHeading"/>
            </w:pPr>
            <w:r>
              <w:t>Ændring</w:t>
            </w:r>
          </w:p>
        </w:tc>
      </w:tr>
      <w:tr w:rsidR="000B2FDD" w:rsidRPr="002E5C5F" w14:paraId="05B6B7CE" w14:textId="77777777" w:rsidTr="00CB4F8D">
        <w:trPr>
          <w:jc w:val="center"/>
        </w:trPr>
        <w:tc>
          <w:tcPr>
            <w:tcW w:w="4876" w:type="dxa"/>
            <w:tcBorders>
              <w:top w:val="nil"/>
              <w:left w:val="nil"/>
              <w:bottom w:val="nil"/>
              <w:right w:val="nil"/>
            </w:tcBorders>
          </w:tcPr>
          <w:p w14:paraId="26B54559" w14:textId="77777777" w:rsidR="000B2FDD" w:rsidRPr="002E5C5F" w:rsidRDefault="000B2FDD" w:rsidP="00CB4F8D">
            <w:pPr>
              <w:pStyle w:val="Normal6a"/>
            </w:pPr>
          </w:p>
        </w:tc>
        <w:tc>
          <w:tcPr>
            <w:tcW w:w="4876" w:type="dxa"/>
            <w:tcBorders>
              <w:top w:val="nil"/>
              <w:left w:val="nil"/>
              <w:bottom w:val="nil"/>
              <w:right w:val="nil"/>
            </w:tcBorders>
          </w:tcPr>
          <w:p w14:paraId="133224B4" w14:textId="77777777" w:rsidR="000B2FDD" w:rsidRPr="002E5C5F" w:rsidRDefault="000B2FDD" w:rsidP="00CB4F8D">
            <w:pPr>
              <w:pStyle w:val="Normal6a"/>
              <w:rPr>
                <w:b/>
                <w:i/>
              </w:rPr>
            </w:pPr>
            <w:r w:rsidRPr="002E5C5F">
              <w:rPr>
                <w:b/>
                <w:i/>
              </w:rPr>
              <w:t>Hvis medlemsstater pålægger erhvervsdrivende krav vedrørende beredskabslagre, underretter de Kommissionen og agenturet. Medlemsstaterne tilskynder også til gennemførelse af rullende oplagringssystemer blandt producenter.</w:t>
            </w:r>
          </w:p>
        </w:tc>
      </w:tr>
    </w:tbl>
    <w:p w14:paraId="4DB605F8" w14:textId="0DCBF519" w:rsidR="000B2FDD" w:rsidRPr="002E5C5F" w:rsidRDefault="001D28F8" w:rsidP="000B2FDD">
      <w:pPr>
        <w:pStyle w:val="AMNumberTabs0"/>
      </w:pPr>
      <w:r>
        <w:t>Ændring</w:t>
      </w:r>
      <w:r w:rsidR="000B2FDD" w:rsidRPr="002E5C5F">
        <w:tab/>
      </w:r>
      <w:r w:rsidR="000B2FDD" w:rsidRPr="002E5C5F">
        <w:tab/>
        <w:t>153</w:t>
      </w:r>
    </w:p>
    <w:p w14:paraId="5B0FD468" w14:textId="77777777" w:rsidR="000B2FDD" w:rsidRPr="002E5C5F" w:rsidRDefault="000B2FDD" w:rsidP="000B2FDD">
      <w:pPr>
        <w:pStyle w:val="NormalBold12b"/>
      </w:pPr>
      <w:r w:rsidRPr="002E5C5F">
        <w:t>Forslag til forordning</w:t>
      </w:r>
    </w:p>
    <w:p w14:paraId="09548768" w14:textId="77777777" w:rsidR="000B2FDD" w:rsidRPr="002E5C5F" w:rsidRDefault="000B2FDD" w:rsidP="000B2FDD">
      <w:pPr>
        <w:pStyle w:val="NormalBold"/>
      </w:pPr>
      <w:r w:rsidRPr="002E5C5F">
        <w:t>Artikel 20 – stk. 2 b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9BDEADA" w14:textId="77777777" w:rsidTr="00CB4F8D">
        <w:trPr>
          <w:trHeight w:hRule="exact" w:val="240"/>
          <w:jc w:val="center"/>
        </w:trPr>
        <w:tc>
          <w:tcPr>
            <w:tcW w:w="9752" w:type="dxa"/>
            <w:gridSpan w:val="2"/>
            <w:tcBorders>
              <w:top w:val="nil"/>
              <w:left w:val="nil"/>
              <w:bottom w:val="nil"/>
              <w:right w:val="nil"/>
            </w:tcBorders>
          </w:tcPr>
          <w:p w14:paraId="0ADB4A4C" w14:textId="77777777" w:rsidR="000B2FDD" w:rsidRPr="002E5C5F" w:rsidRDefault="000B2FDD" w:rsidP="00CB4F8D"/>
        </w:tc>
      </w:tr>
      <w:tr w:rsidR="000B2FDD" w:rsidRPr="002E5C5F" w14:paraId="23FAC282" w14:textId="77777777" w:rsidTr="00CB4F8D">
        <w:trPr>
          <w:trHeight w:val="240"/>
          <w:jc w:val="center"/>
        </w:trPr>
        <w:tc>
          <w:tcPr>
            <w:tcW w:w="4876" w:type="dxa"/>
            <w:tcBorders>
              <w:top w:val="nil"/>
              <w:left w:val="nil"/>
              <w:bottom w:val="nil"/>
              <w:right w:val="nil"/>
            </w:tcBorders>
          </w:tcPr>
          <w:p w14:paraId="25E76B3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A09C5EC" w14:textId="6486755B" w:rsidR="000B2FDD" w:rsidRPr="002E5C5F" w:rsidRDefault="001D28F8" w:rsidP="00CB4F8D">
            <w:pPr>
              <w:pStyle w:val="AmColumnHeading"/>
            </w:pPr>
            <w:r>
              <w:t>Ændring</w:t>
            </w:r>
          </w:p>
        </w:tc>
      </w:tr>
      <w:tr w:rsidR="000B2FDD" w:rsidRPr="002E5C5F" w14:paraId="20C99E0D" w14:textId="77777777" w:rsidTr="00CB4F8D">
        <w:trPr>
          <w:jc w:val="center"/>
        </w:trPr>
        <w:tc>
          <w:tcPr>
            <w:tcW w:w="4876" w:type="dxa"/>
            <w:tcBorders>
              <w:top w:val="nil"/>
              <w:left w:val="nil"/>
              <w:bottom w:val="nil"/>
              <w:right w:val="nil"/>
            </w:tcBorders>
          </w:tcPr>
          <w:p w14:paraId="6604AB8C" w14:textId="77777777" w:rsidR="000B2FDD" w:rsidRPr="002E5C5F" w:rsidRDefault="000B2FDD" w:rsidP="00CB4F8D">
            <w:pPr>
              <w:pStyle w:val="Normal6a"/>
            </w:pPr>
          </w:p>
        </w:tc>
        <w:tc>
          <w:tcPr>
            <w:tcW w:w="4876" w:type="dxa"/>
            <w:tcBorders>
              <w:top w:val="nil"/>
              <w:left w:val="nil"/>
              <w:bottom w:val="nil"/>
              <w:right w:val="nil"/>
            </w:tcBorders>
          </w:tcPr>
          <w:p w14:paraId="5C360E26" w14:textId="77777777" w:rsidR="000B2FDD" w:rsidRPr="002E5C5F" w:rsidRDefault="000B2FDD" w:rsidP="00CB4F8D">
            <w:pPr>
              <w:pStyle w:val="Normal6a"/>
              <w:rPr>
                <w:b/>
                <w:i/>
              </w:rPr>
            </w:pPr>
            <w:r w:rsidRPr="002E5C5F">
              <w:rPr>
                <w:b/>
                <w:i/>
              </w:rPr>
              <w:t>Alle krav vedrørende beredskabslagre og andre forsyningssikkerhedsforanstaltninger gennemføres på en måde, der minimerer affalds- og miljøpåvirkningen, herunder gennem effektiv lagerrotation baseret på systemet, hvor produkter, der udløber først, anvendes først, for at forhindre destruktion af lægemidler.</w:t>
            </w:r>
          </w:p>
        </w:tc>
      </w:tr>
    </w:tbl>
    <w:p w14:paraId="71C10ED1" w14:textId="15510385" w:rsidR="000B2FDD" w:rsidRPr="002E5C5F" w:rsidRDefault="001D28F8" w:rsidP="000B2FDD">
      <w:pPr>
        <w:pStyle w:val="AMNumberTabs0"/>
      </w:pPr>
      <w:r>
        <w:t>Ændring</w:t>
      </w:r>
      <w:r w:rsidR="000B2FDD" w:rsidRPr="002E5C5F">
        <w:tab/>
      </w:r>
      <w:r w:rsidR="000B2FDD" w:rsidRPr="002E5C5F">
        <w:tab/>
        <w:t>154</w:t>
      </w:r>
    </w:p>
    <w:p w14:paraId="16626DAD" w14:textId="77777777" w:rsidR="000B2FDD" w:rsidRPr="002E5C5F" w:rsidRDefault="000B2FDD" w:rsidP="000B2FDD">
      <w:pPr>
        <w:pStyle w:val="NormalBold12b"/>
      </w:pPr>
      <w:r w:rsidRPr="002E5C5F">
        <w:t>Forslag til forordning</w:t>
      </w:r>
    </w:p>
    <w:p w14:paraId="5916422A" w14:textId="77777777" w:rsidR="000B2FDD" w:rsidRPr="002E5C5F" w:rsidRDefault="000B2FDD" w:rsidP="000B2FDD">
      <w:pPr>
        <w:pStyle w:val="NormalBold"/>
      </w:pPr>
      <w:r w:rsidRPr="002E5C5F">
        <w:t>Artikel 20 – stk. 2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8FBA523" w14:textId="77777777" w:rsidTr="00CB4F8D">
        <w:trPr>
          <w:trHeight w:hRule="exact" w:val="240"/>
          <w:jc w:val="center"/>
        </w:trPr>
        <w:tc>
          <w:tcPr>
            <w:tcW w:w="9752" w:type="dxa"/>
            <w:gridSpan w:val="2"/>
            <w:tcBorders>
              <w:top w:val="nil"/>
              <w:left w:val="nil"/>
              <w:bottom w:val="nil"/>
              <w:right w:val="nil"/>
            </w:tcBorders>
          </w:tcPr>
          <w:p w14:paraId="45F52790" w14:textId="77777777" w:rsidR="000B2FDD" w:rsidRPr="002E5C5F" w:rsidRDefault="000B2FDD" w:rsidP="00CB4F8D"/>
        </w:tc>
      </w:tr>
      <w:tr w:rsidR="000B2FDD" w:rsidRPr="002E5C5F" w14:paraId="1194D1CF" w14:textId="77777777" w:rsidTr="00CB4F8D">
        <w:trPr>
          <w:trHeight w:val="240"/>
          <w:jc w:val="center"/>
        </w:trPr>
        <w:tc>
          <w:tcPr>
            <w:tcW w:w="4876" w:type="dxa"/>
            <w:tcBorders>
              <w:top w:val="nil"/>
              <w:left w:val="nil"/>
              <w:bottom w:val="nil"/>
              <w:right w:val="nil"/>
            </w:tcBorders>
          </w:tcPr>
          <w:p w14:paraId="18FB2A2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68CC5FF" w14:textId="6000C887" w:rsidR="000B2FDD" w:rsidRPr="002E5C5F" w:rsidRDefault="001D28F8" w:rsidP="00CB4F8D">
            <w:pPr>
              <w:pStyle w:val="AmColumnHeading"/>
            </w:pPr>
            <w:r>
              <w:t>Ændring</w:t>
            </w:r>
          </w:p>
        </w:tc>
      </w:tr>
      <w:tr w:rsidR="000B2FDD" w:rsidRPr="002E5C5F" w14:paraId="6B0FC5C4" w14:textId="77777777" w:rsidTr="00CB4F8D">
        <w:trPr>
          <w:jc w:val="center"/>
        </w:trPr>
        <w:tc>
          <w:tcPr>
            <w:tcW w:w="4876" w:type="dxa"/>
            <w:tcBorders>
              <w:top w:val="nil"/>
              <w:left w:val="nil"/>
              <w:bottom w:val="nil"/>
              <w:right w:val="nil"/>
            </w:tcBorders>
          </w:tcPr>
          <w:p w14:paraId="1541A394" w14:textId="77777777" w:rsidR="000B2FDD" w:rsidRPr="002E5C5F" w:rsidRDefault="000B2FDD" w:rsidP="00CB4F8D">
            <w:pPr>
              <w:pStyle w:val="Normal6a"/>
            </w:pPr>
          </w:p>
        </w:tc>
        <w:tc>
          <w:tcPr>
            <w:tcW w:w="4876" w:type="dxa"/>
            <w:tcBorders>
              <w:top w:val="nil"/>
              <w:left w:val="nil"/>
              <w:bottom w:val="nil"/>
              <w:right w:val="nil"/>
            </w:tcBorders>
          </w:tcPr>
          <w:p w14:paraId="122D3325" w14:textId="77777777" w:rsidR="000B2FDD" w:rsidRPr="002E5C5F" w:rsidRDefault="000B2FDD" w:rsidP="00CB4F8D">
            <w:pPr>
              <w:pStyle w:val="Normal6a"/>
              <w:rPr>
                <w:b/>
                <w:i/>
              </w:rPr>
            </w:pPr>
            <w:r w:rsidRPr="002E5C5F">
              <w:rPr>
                <w:b/>
                <w:i/>
              </w:rPr>
              <w:t xml:space="preserve">Efter høring af relevante interessenter, herunder patient- og forbrugerorganisationer, sundhedsfaglige </w:t>
            </w:r>
            <w:r w:rsidRPr="002E5C5F">
              <w:rPr>
                <w:b/>
                <w:i/>
              </w:rPr>
              <w:lastRenderedPageBreak/>
              <w:t>organisationer, organisationer for finansiering af offentlige sundhedsydelser og indehavere af markedsføringstilladelser udsteder Kommissionen EU-retningslinjer, som anbefaler fastsættelsen af fælles standarder for beredskabslagre og nationale lagre til at støtte medlemsstaternes aktiviteter og sikre forudsigelighed for erhvervsdrivende. Disse fælles standarder kan omfatte:</w:t>
            </w:r>
          </w:p>
        </w:tc>
      </w:tr>
      <w:tr w:rsidR="000B2FDD" w:rsidRPr="002E5C5F" w14:paraId="5E3410C8" w14:textId="77777777" w:rsidTr="00CB4F8D">
        <w:trPr>
          <w:jc w:val="center"/>
        </w:trPr>
        <w:tc>
          <w:tcPr>
            <w:tcW w:w="4876" w:type="dxa"/>
            <w:tcBorders>
              <w:top w:val="nil"/>
              <w:left w:val="nil"/>
              <w:bottom w:val="nil"/>
              <w:right w:val="nil"/>
            </w:tcBorders>
          </w:tcPr>
          <w:p w14:paraId="5722DA4D" w14:textId="77777777" w:rsidR="000B2FDD" w:rsidRPr="002E5C5F" w:rsidRDefault="000B2FDD" w:rsidP="00CB4F8D">
            <w:pPr>
              <w:pStyle w:val="Normal6a"/>
            </w:pPr>
          </w:p>
        </w:tc>
        <w:tc>
          <w:tcPr>
            <w:tcW w:w="4876" w:type="dxa"/>
            <w:tcBorders>
              <w:top w:val="nil"/>
              <w:left w:val="nil"/>
              <w:bottom w:val="nil"/>
              <w:right w:val="nil"/>
            </w:tcBorders>
          </w:tcPr>
          <w:p w14:paraId="6F1D9D9A" w14:textId="77777777" w:rsidR="000B2FDD" w:rsidRPr="002E5C5F" w:rsidRDefault="000B2FDD" w:rsidP="00CB4F8D">
            <w:pPr>
              <w:pStyle w:val="Normal6a"/>
              <w:rPr>
                <w:b/>
                <w:i/>
              </w:rPr>
            </w:pPr>
            <w:r w:rsidRPr="002E5C5F">
              <w:rPr>
                <w:b/>
                <w:i/>
              </w:rPr>
              <w:t>a) fastsættelse af maksimale kvantitative tærskler for beredskabslagre på både nationalt plan og aggregeret EU-plan, som skal fastsættes i samarbejde med erhvervsdrivende og revideres regelmæssigt i lyset af udviklingen i risikovurderingerne</w:t>
            </w:r>
          </w:p>
        </w:tc>
      </w:tr>
      <w:tr w:rsidR="000B2FDD" w:rsidRPr="002E5C5F" w14:paraId="6EA69FAA" w14:textId="77777777" w:rsidTr="00CB4F8D">
        <w:trPr>
          <w:jc w:val="center"/>
        </w:trPr>
        <w:tc>
          <w:tcPr>
            <w:tcW w:w="4876" w:type="dxa"/>
            <w:tcBorders>
              <w:top w:val="nil"/>
              <w:left w:val="nil"/>
              <w:bottom w:val="nil"/>
              <w:right w:val="nil"/>
            </w:tcBorders>
          </w:tcPr>
          <w:p w14:paraId="0E74C1F8" w14:textId="77777777" w:rsidR="000B2FDD" w:rsidRPr="002E5C5F" w:rsidRDefault="000B2FDD" w:rsidP="00CB4F8D">
            <w:pPr>
              <w:pStyle w:val="Normal6a"/>
            </w:pPr>
          </w:p>
        </w:tc>
        <w:tc>
          <w:tcPr>
            <w:tcW w:w="4876" w:type="dxa"/>
            <w:tcBorders>
              <w:top w:val="nil"/>
              <w:left w:val="nil"/>
              <w:bottom w:val="nil"/>
              <w:right w:val="nil"/>
            </w:tcBorders>
          </w:tcPr>
          <w:p w14:paraId="3041FD7E" w14:textId="77777777" w:rsidR="000B2FDD" w:rsidRPr="002E5C5F" w:rsidRDefault="000B2FDD" w:rsidP="00CB4F8D">
            <w:pPr>
              <w:pStyle w:val="Normal6a"/>
              <w:rPr>
                <w:b/>
                <w:i/>
              </w:rPr>
            </w:pPr>
            <w:r w:rsidRPr="002E5C5F">
              <w:rPr>
                <w:b/>
                <w:i/>
              </w:rPr>
              <w:t xml:space="preserve">b) bestemmelser, der gør det muligt at holde beredskabslagre i form af </w:t>
            </w:r>
            <w:proofErr w:type="spellStart"/>
            <w:r w:rsidRPr="002E5C5F">
              <w:rPr>
                <w:b/>
                <w:i/>
              </w:rPr>
              <w:t>white</w:t>
            </w:r>
            <w:proofErr w:type="spellEnd"/>
            <w:r w:rsidRPr="002E5C5F">
              <w:rPr>
                <w:b/>
                <w:i/>
              </w:rPr>
              <w:t xml:space="preserve"> label-halvfabrikata eller -</w:t>
            </w:r>
            <w:proofErr w:type="spellStart"/>
            <w:r w:rsidRPr="002E5C5F">
              <w:rPr>
                <w:b/>
                <w:i/>
              </w:rPr>
              <w:t>bulkprodukter</w:t>
            </w:r>
            <w:proofErr w:type="spellEnd"/>
            <w:r w:rsidRPr="002E5C5F">
              <w:rPr>
                <w:b/>
                <w:i/>
              </w:rPr>
              <w:t>, hvor det er relevant for at sikre fleksibilitet og rettidig ibrugtagning</w:t>
            </w:r>
          </w:p>
        </w:tc>
      </w:tr>
      <w:tr w:rsidR="000B2FDD" w:rsidRPr="002E5C5F" w14:paraId="5FC36D48" w14:textId="77777777" w:rsidTr="00CB4F8D">
        <w:trPr>
          <w:jc w:val="center"/>
        </w:trPr>
        <w:tc>
          <w:tcPr>
            <w:tcW w:w="4876" w:type="dxa"/>
            <w:tcBorders>
              <w:top w:val="nil"/>
              <w:left w:val="nil"/>
              <w:bottom w:val="nil"/>
              <w:right w:val="nil"/>
            </w:tcBorders>
          </w:tcPr>
          <w:p w14:paraId="0948353F" w14:textId="77777777" w:rsidR="000B2FDD" w:rsidRPr="002E5C5F" w:rsidRDefault="000B2FDD" w:rsidP="00CB4F8D">
            <w:pPr>
              <w:pStyle w:val="Normal6a"/>
            </w:pPr>
          </w:p>
        </w:tc>
        <w:tc>
          <w:tcPr>
            <w:tcW w:w="4876" w:type="dxa"/>
            <w:tcBorders>
              <w:top w:val="nil"/>
              <w:left w:val="nil"/>
              <w:bottom w:val="nil"/>
              <w:right w:val="nil"/>
            </w:tcBorders>
          </w:tcPr>
          <w:p w14:paraId="322F685C" w14:textId="77777777" w:rsidR="000B2FDD" w:rsidRPr="002E5C5F" w:rsidRDefault="000B2FDD" w:rsidP="00CB4F8D">
            <w:pPr>
              <w:pStyle w:val="Normal6a"/>
              <w:rPr>
                <w:b/>
                <w:i/>
              </w:rPr>
            </w:pPr>
            <w:r w:rsidRPr="002E5C5F">
              <w:rPr>
                <w:b/>
                <w:i/>
              </w:rPr>
              <w:t xml:space="preserve">c) anvendelse af harmoniserede emballageformater, herunder flersprogede eller EU-dækkende emballager, med henblik på at lette udbuddet på tværs af grænserne og mindske </w:t>
            </w:r>
            <w:proofErr w:type="spellStart"/>
            <w:r w:rsidRPr="002E5C5F">
              <w:rPr>
                <w:b/>
                <w:i/>
              </w:rPr>
              <w:t>ommærkningsbyrden</w:t>
            </w:r>
            <w:proofErr w:type="spellEnd"/>
            <w:r w:rsidRPr="002E5C5F">
              <w:rPr>
                <w:b/>
                <w:i/>
              </w:rPr>
              <w:t>.</w:t>
            </w:r>
          </w:p>
        </w:tc>
      </w:tr>
      <w:tr w:rsidR="000B2FDD" w:rsidRPr="002E5C5F" w14:paraId="46102162" w14:textId="77777777" w:rsidTr="00CB4F8D">
        <w:trPr>
          <w:jc w:val="center"/>
        </w:trPr>
        <w:tc>
          <w:tcPr>
            <w:tcW w:w="4876" w:type="dxa"/>
            <w:tcBorders>
              <w:top w:val="nil"/>
              <w:left w:val="nil"/>
              <w:bottom w:val="nil"/>
              <w:right w:val="nil"/>
            </w:tcBorders>
          </w:tcPr>
          <w:p w14:paraId="67445785" w14:textId="77777777" w:rsidR="000B2FDD" w:rsidRPr="002E5C5F" w:rsidRDefault="000B2FDD" w:rsidP="00CB4F8D">
            <w:pPr>
              <w:pStyle w:val="Normal6a"/>
            </w:pPr>
          </w:p>
        </w:tc>
        <w:tc>
          <w:tcPr>
            <w:tcW w:w="4876" w:type="dxa"/>
            <w:tcBorders>
              <w:top w:val="nil"/>
              <w:left w:val="nil"/>
              <w:bottom w:val="nil"/>
              <w:right w:val="nil"/>
            </w:tcBorders>
          </w:tcPr>
          <w:p w14:paraId="43DE6687" w14:textId="77777777" w:rsidR="000B2FDD" w:rsidRPr="002E5C5F" w:rsidRDefault="000B2FDD" w:rsidP="00CB4F8D">
            <w:pPr>
              <w:pStyle w:val="Normal6a"/>
              <w:rPr>
                <w:b/>
                <w:i/>
              </w:rPr>
            </w:pPr>
            <w:r w:rsidRPr="002E5C5F">
              <w:rPr>
                <w:b/>
                <w:i/>
              </w:rPr>
              <w:t>d) praksis for bæredygtig oplagring, herunder praksis for at reducere emissioner, forbedre emballering, herunder indlægssedler, forvalte udløbsdatoer og sikre en ansvarlig bortskaffelse af ubrugte eller forældede lægemidler.</w:t>
            </w:r>
          </w:p>
        </w:tc>
      </w:tr>
    </w:tbl>
    <w:p w14:paraId="73DD8C5B" w14:textId="1919BA43" w:rsidR="000B2FDD" w:rsidRPr="002E5C5F" w:rsidRDefault="001D28F8" w:rsidP="000B2FDD">
      <w:pPr>
        <w:pStyle w:val="AMNumberTabs0"/>
      </w:pPr>
      <w:r>
        <w:t>Ændring</w:t>
      </w:r>
      <w:r w:rsidR="000B2FDD" w:rsidRPr="002E5C5F">
        <w:tab/>
      </w:r>
      <w:r w:rsidR="000B2FDD" w:rsidRPr="002E5C5F">
        <w:tab/>
        <w:t>155</w:t>
      </w:r>
    </w:p>
    <w:p w14:paraId="155E8482" w14:textId="77777777" w:rsidR="000B2FDD" w:rsidRPr="002E5C5F" w:rsidRDefault="000B2FDD" w:rsidP="000B2FDD">
      <w:pPr>
        <w:pStyle w:val="NormalBold12b"/>
      </w:pPr>
      <w:r w:rsidRPr="002E5C5F">
        <w:t>Forslag til forordning</w:t>
      </w:r>
    </w:p>
    <w:p w14:paraId="660E3608" w14:textId="77777777" w:rsidR="000B2FDD" w:rsidRPr="002E5C5F" w:rsidRDefault="000B2FDD" w:rsidP="000B2FDD">
      <w:pPr>
        <w:pStyle w:val="NormalBold"/>
      </w:pPr>
      <w:r w:rsidRPr="002E5C5F">
        <w:t>Artikel 20 – stk. 2 d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1CF67FE" w14:textId="77777777" w:rsidTr="00CB4F8D">
        <w:trPr>
          <w:trHeight w:hRule="exact" w:val="240"/>
          <w:jc w:val="center"/>
        </w:trPr>
        <w:tc>
          <w:tcPr>
            <w:tcW w:w="9752" w:type="dxa"/>
            <w:gridSpan w:val="2"/>
            <w:tcBorders>
              <w:top w:val="nil"/>
              <w:left w:val="nil"/>
              <w:bottom w:val="nil"/>
              <w:right w:val="nil"/>
            </w:tcBorders>
          </w:tcPr>
          <w:p w14:paraId="4A3BC3B2" w14:textId="77777777" w:rsidR="000B2FDD" w:rsidRPr="002E5C5F" w:rsidRDefault="000B2FDD" w:rsidP="00CB4F8D"/>
        </w:tc>
      </w:tr>
      <w:tr w:rsidR="000B2FDD" w:rsidRPr="002E5C5F" w14:paraId="7B5B733F" w14:textId="77777777" w:rsidTr="00CB4F8D">
        <w:trPr>
          <w:trHeight w:val="240"/>
          <w:jc w:val="center"/>
        </w:trPr>
        <w:tc>
          <w:tcPr>
            <w:tcW w:w="4876" w:type="dxa"/>
            <w:tcBorders>
              <w:top w:val="nil"/>
              <w:left w:val="nil"/>
              <w:bottom w:val="nil"/>
              <w:right w:val="nil"/>
            </w:tcBorders>
          </w:tcPr>
          <w:p w14:paraId="3CD55D6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06E1D00" w14:textId="0B0B604E" w:rsidR="000B2FDD" w:rsidRPr="002E5C5F" w:rsidRDefault="001D28F8" w:rsidP="00CB4F8D">
            <w:pPr>
              <w:pStyle w:val="AmColumnHeading"/>
            </w:pPr>
            <w:r>
              <w:t>Ændring</w:t>
            </w:r>
          </w:p>
        </w:tc>
      </w:tr>
      <w:tr w:rsidR="000B2FDD" w:rsidRPr="002E5C5F" w14:paraId="01AE9E28" w14:textId="77777777" w:rsidTr="00CB4F8D">
        <w:trPr>
          <w:jc w:val="center"/>
        </w:trPr>
        <w:tc>
          <w:tcPr>
            <w:tcW w:w="4876" w:type="dxa"/>
            <w:tcBorders>
              <w:top w:val="nil"/>
              <w:left w:val="nil"/>
              <w:bottom w:val="nil"/>
              <w:right w:val="nil"/>
            </w:tcBorders>
          </w:tcPr>
          <w:p w14:paraId="7E612774" w14:textId="77777777" w:rsidR="000B2FDD" w:rsidRPr="002E5C5F" w:rsidRDefault="000B2FDD" w:rsidP="00CB4F8D">
            <w:pPr>
              <w:pStyle w:val="Normal6a"/>
            </w:pPr>
          </w:p>
        </w:tc>
        <w:tc>
          <w:tcPr>
            <w:tcW w:w="4876" w:type="dxa"/>
            <w:tcBorders>
              <w:top w:val="nil"/>
              <w:left w:val="nil"/>
              <w:bottom w:val="nil"/>
              <w:right w:val="nil"/>
            </w:tcBorders>
          </w:tcPr>
          <w:p w14:paraId="703378CF" w14:textId="421584EB" w:rsidR="000B2FDD" w:rsidRPr="002E5C5F" w:rsidRDefault="000B2FDD" w:rsidP="00CB4F8D">
            <w:pPr>
              <w:pStyle w:val="Normal6a"/>
              <w:rPr>
                <w:b/>
                <w:bCs/>
                <w:i/>
                <w:iCs/>
              </w:rPr>
            </w:pPr>
            <w:r w:rsidRPr="002E5C5F">
              <w:rPr>
                <w:b/>
                <w:i/>
              </w:rPr>
              <w:t xml:space="preserve">Under folkesundhedskriser og i krisesituationer koordinerer medlemsstaternes myndigheder og </w:t>
            </w:r>
            <w:r w:rsidR="00DF3306" w:rsidRPr="002E5C5F">
              <w:rPr>
                <w:b/>
                <w:i/>
              </w:rPr>
              <w:t xml:space="preserve">Unionens </w:t>
            </w:r>
            <w:r w:rsidRPr="002E5C5F">
              <w:rPr>
                <w:b/>
                <w:i/>
              </w:rPr>
              <w:t xml:space="preserve">beredskabsmyndigheder nøje distributionen af kritiske lægemidler, </w:t>
            </w:r>
            <w:r w:rsidRPr="002E5C5F">
              <w:rPr>
                <w:b/>
                <w:i/>
              </w:rPr>
              <w:lastRenderedPageBreak/>
              <w:t>navnlig med systemiske grossister, for at sikre rimelig og retfærdig distribution. Medlemsstaterne kan desuden varetage distributionen af kritiske lægemidler via deres civile beredskabsmyndigheder eller militære myndigheder, hvis det skønnes nødvendigt i overensstemmelse med national ret.</w:t>
            </w:r>
          </w:p>
        </w:tc>
      </w:tr>
    </w:tbl>
    <w:p w14:paraId="22F608E0" w14:textId="4E98FF4A" w:rsidR="000B2FDD" w:rsidRPr="002E5C5F" w:rsidRDefault="001D28F8" w:rsidP="000B2FDD">
      <w:pPr>
        <w:pStyle w:val="AMNumberTabs0"/>
      </w:pPr>
      <w:r>
        <w:lastRenderedPageBreak/>
        <w:t>Ændring</w:t>
      </w:r>
      <w:r w:rsidR="000B2FDD" w:rsidRPr="002E5C5F">
        <w:tab/>
      </w:r>
      <w:r w:rsidR="000B2FDD" w:rsidRPr="002E5C5F">
        <w:tab/>
        <w:t>156</w:t>
      </w:r>
    </w:p>
    <w:p w14:paraId="53BF3086" w14:textId="77777777" w:rsidR="000B2FDD" w:rsidRPr="002E5C5F" w:rsidRDefault="000B2FDD" w:rsidP="000B2FDD">
      <w:pPr>
        <w:pStyle w:val="NormalBold12b"/>
      </w:pPr>
      <w:r w:rsidRPr="002E5C5F">
        <w:t>Forslag til forordning</w:t>
      </w:r>
    </w:p>
    <w:p w14:paraId="68B56988" w14:textId="77777777" w:rsidR="000B2FDD" w:rsidRPr="002E5C5F" w:rsidRDefault="000B2FDD" w:rsidP="000B2FDD">
      <w:pPr>
        <w:pStyle w:val="NormalBold"/>
      </w:pPr>
      <w:r w:rsidRPr="002E5C5F">
        <w:t>Kapitel IV – Afdeling I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3ADC23A" w14:textId="77777777" w:rsidTr="00CB4F8D">
        <w:trPr>
          <w:trHeight w:hRule="exact" w:val="240"/>
          <w:jc w:val="center"/>
        </w:trPr>
        <w:tc>
          <w:tcPr>
            <w:tcW w:w="9752" w:type="dxa"/>
            <w:gridSpan w:val="2"/>
            <w:tcBorders>
              <w:top w:val="nil"/>
              <w:left w:val="nil"/>
              <w:bottom w:val="nil"/>
              <w:right w:val="nil"/>
            </w:tcBorders>
          </w:tcPr>
          <w:p w14:paraId="129E72FB" w14:textId="77777777" w:rsidR="000B2FDD" w:rsidRPr="002E5C5F" w:rsidRDefault="000B2FDD" w:rsidP="00CB4F8D"/>
        </w:tc>
      </w:tr>
      <w:tr w:rsidR="000B2FDD" w:rsidRPr="002E5C5F" w14:paraId="14CC8D62" w14:textId="77777777" w:rsidTr="00CB4F8D">
        <w:trPr>
          <w:trHeight w:val="240"/>
          <w:jc w:val="center"/>
        </w:trPr>
        <w:tc>
          <w:tcPr>
            <w:tcW w:w="4876" w:type="dxa"/>
            <w:tcBorders>
              <w:top w:val="nil"/>
              <w:left w:val="nil"/>
              <w:bottom w:val="nil"/>
              <w:right w:val="nil"/>
            </w:tcBorders>
          </w:tcPr>
          <w:p w14:paraId="1C010A0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EE9A785" w14:textId="5E86A481" w:rsidR="000B2FDD" w:rsidRPr="002E5C5F" w:rsidRDefault="001D28F8" w:rsidP="00CB4F8D">
            <w:pPr>
              <w:pStyle w:val="AmColumnHeading"/>
            </w:pPr>
            <w:r>
              <w:t>Ændring</w:t>
            </w:r>
          </w:p>
        </w:tc>
      </w:tr>
      <w:tr w:rsidR="000B2FDD" w:rsidRPr="002E5C5F" w14:paraId="32B6CC3E" w14:textId="77777777" w:rsidTr="00CB4F8D">
        <w:trPr>
          <w:jc w:val="center"/>
        </w:trPr>
        <w:tc>
          <w:tcPr>
            <w:tcW w:w="4876" w:type="dxa"/>
            <w:tcBorders>
              <w:top w:val="nil"/>
              <w:left w:val="nil"/>
              <w:bottom w:val="nil"/>
              <w:right w:val="nil"/>
            </w:tcBorders>
          </w:tcPr>
          <w:p w14:paraId="0658AA05" w14:textId="77777777" w:rsidR="000B2FDD" w:rsidRPr="002E5C5F" w:rsidRDefault="000B2FDD" w:rsidP="00CB4F8D">
            <w:pPr>
              <w:pStyle w:val="Normal6a"/>
            </w:pPr>
          </w:p>
        </w:tc>
        <w:tc>
          <w:tcPr>
            <w:tcW w:w="4876" w:type="dxa"/>
            <w:tcBorders>
              <w:top w:val="nil"/>
              <w:left w:val="nil"/>
              <w:bottom w:val="nil"/>
              <w:right w:val="nil"/>
            </w:tcBorders>
          </w:tcPr>
          <w:p w14:paraId="127F24E3" w14:textId="77777777" w:rsidR="000B2FDD" w:rsidRPr="002E5C5F" w:rsidRDefault="000B2FDD" w:rsidP="00CB4F8D">
            <w:pPr>
              <w:pStyle w:val="Normal6a"/>
              <w:rPr>
                <w:b/>
                <w:i/>
              </w:rPr>
            </w:pPr>
            <w:r w:rsidRPr="002E5C5F">
              <w:rPr>
                <w:b/>
                <w:i/>
              </w:rPr>
              <w:t>Ia</w:t>
            </w:r>
            <w:r w:rsidRPr="002E5C5F">
              <w:rPr>
                <w:b/>
                <w:i/>
              </w:rPr>
              <w:tab/>
              <w:t>EU-KOORDINERINGSMEKANISME FOR KRITISKE LÆGEMIDLER</w:t>
            </w:r>
          </w:p>
        </w:tc>
      </w:tr>
    </w:tbl>
    <w:p w14:paraId="29C62DB5" w14:textId="77777777" w:rsidR="000B2FDD" w:rsidRPr="002E5C5F" w:rsidRDefault="000B2FDD" w:rsidP="000B2FDD"/>
    <w:p w14:paraId="32D441A9" w14:textId="6E61D4E8" w:rsidR="000B2FDD" w:rsidRPr="002E5C5F" w:rsidRDefault="001D28F8" w:rsidP="000B2FDD">
      <w:pPr>
        <w:pStyle w:val="AMNumberTabs0"/>
      </w:pPr>
      <w:r>
        <w:t>Ændring</w:t>
      </w:r>
      <w:r w:rsidR="000B2FDD" w:rsidRPr="002E5C5F">
        <w:tab/>
      </w:r>
      <w:r w:rsidR="000B2FDD" w:rsidRPr="002E5C5F">
        <w:tab/>
        <w:t>157</w:t>
      </w:r>
    </w:p>
    <w:p w14:paraId="13E7C01F" w14:textId="77777777" w:rsidR="000B2FDD" w:rsidRPr="002E5C5F" w:rsidRDefault="000B2FDD" w:rsidP="000B2FDD">
      <w:pPr>
        <w:pStyle w:val="NormalBold12b"/>
      </w:pPr>
      <w:r w:rsidRPr="002E5C5F">
        <w:t>Forslag til forordning</w:t>
      </w:r>
    </w:p>
    <w:p w14:paraId="3CC222EE" w14:textId="77777777" w:rsidR="000B2FDD" w:rsidRPr="002E5C5F" w:rsidRDefault="000B2FDD" w:rsidP="000B2FDD">
      <w:pPr>
        <w:pStyle w:val="NormalBold"/>
      </w:pPr>
      <w:r w:rsidRPr="002E5C5F">
        <w:t>Artikel 20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1E8C367" w14:textId="77777777" w:rsidTr="00CB4F8D">
        <w:trPr>
          <w:trHeight w:hRule="exact" w:val="240"/>
          <w:jc w:val="center"/>
        </w:trPr>
        <w:tc>
          <w:tcPr>
            <w:tcW w:w="9752" w:type="dxa"/>
            <w:gridSpan w:val="2"/>
            <w:tcBorders>
              <w:top w:val="nil"/>
              <w:left w:val="nil"/>
              <w:bottom w:val="nil"/>
              <w:right w:val="nil"/>
            </w:tcBorders>
          </w:tcPr>
          <w:p w14:paraId="7EC2CABD" w14:textId="77777777" w:rsidR="000B2FDD" w:rsidRPr="002E5C5F" w:rsidRDefault="000B2FDD" w:rsidP="00CB4F8D"/>
        </w:tc>
      </w:tr>
      <w:tr w:rsidR="000B2FDD" w:rsidRPr="002E5C5F" w14:paraId="59479D25" w14:textId="77777777" w:rsidTr="00CB4F8D">
        <w:trPr>
          <w:trHeight w:val="240"/>
          <w:jc w:val="center"/>
        </w:trPr>
        <w:tc>
          <w:tcPr>
            <w:tcW w:w="4876" w:type="dxa"/>
            <w:tcBorders>
              <w:top w:val="nil"/>
              <w:left w:val="nil"/>
              <w:bottom w:val="nil"/>
              <w:right w:val="nil"/>
            </w:tcBorders>
          </w:tcPr>
          <w:p w14:paraId="299CFAF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653D60E" w14:textId="3A31C5A3" w:rsidR="000B2FDD" w:rsidRPr="002E5C5F" w:rsidRDefault="001D28F8" w:rsidP="00CB4F8D">
            <w:pPr>
              <w:pStyle w:val="AmColumnHeading"/>
            </w:pPr>
            <w:r>
              <w:t>Ændring</w:t>
            </w:r>
          </w:p>
        </w:tc>
      </w:tr>
      <w:tr w:rsidR="000B2FDD" w:rsidRPr="002E5C5F" w14:paraId="1F7122B3" w14:textId="77777777" w:rsidTr="00CB4F8D">
        <w:trPr>
          <w:jc w:val="center"/>
        </w:trPr>
        <w:tc>
          <w:tcPr>
            <w:tcW w:w="4876" w:type="dxa"/>
            <w:tcBorders>
              <w:top w:val="nil"/>
              <w:left w:val="nil"/>
              <w:bottom w:val="nil"/>
              <w:right w:val="nil"/>
            </w:tcBorders>
          </w:tcPr>
          <w:p w14:paraId="2B6467EA" w14:textId="77777777" w:rsidR="000B2FDD" w:rsidRPr="002E5C5F" w:rsidRDefault="000B2FDD" w:rsidP="00CB4F8D">
            <w:pPr>
              <w:pStyle w:val="Normal6a"/>
            </w:pPr>
          </w:p>
        </w:tc>
        <w:tc>
          <w:tcPr>
            <w:tcW w:w="4876" w:type="dxa"/>
            <w:tcBorders>
              <w:top w:val="nil"/>
              <w:left w:val="nil"/>
              <w:bottom w:val="nil"/>
              <w:right w:val="nil"/>
            </w:tcBorders>
          </w:tcPr>
          <w:p w14:paraId="45F33CD2" w14:textId="77777777" w:rsidR="000B2FDD" w:rsidRPr="002E5C5F" w:rsidRDefault="000B2FDD" w:rsidP="00CB4F8D">
            <w:pPr>
              <w:pStyle w:val="Normal6a"/>
              <w:jc w:val="center"/>
              <w:rPr>
                <w:b/>
                <w:i/>
              </w:rPr>
            </w:pPr>
            <w:r w:rsidRPr="002E5C5F">
              <w:rPr>
                <w:b/>
                <w:i/>
              </w:rPr>
              <w:t>Artikel 20a</w:t>
            </w:r>
          </w:p>
        </w:tc>
      </w:tr>
      <w:tr w:rsidR="000B2FDD" w:rsidRPr="002E5C5F" w14:paraId="7D4EB69C" w14:textId="77777777" w:rsidTr="00CB4F8D">
        <w:trPr>
          <w:jc w:val="center"/>
        </w:trPr>
        <w:tc>
          <w:tcPr>
            <w:tcW w:w="4876" w:type="dxa"/>
            <w:tcBorders>
              <w:top w:val="nil"/>
              <w:left w:val="nil"/>
              <w:bottom w:val="nil"/>
              <w:right w:val="nil"/>
            </w:tcBorders>
          </w:tcPr>
          <w:p w14:paraId="524D01C5" w14:textId="77777777" w:rsidR="000B2FDD" w:rsidRPr="002E5C5F" w:rsidRDefault="000B2FDD" w:rsidP="00CB4F8D">
            <w:pPr>
              <w:pStyle w:val="Normal6a"/>
            </w:pPr>
          </w:p>
        </w:tc>
        <w:tc>
          <w:tcPr>
            <w:tcW w:w="4876" w:type="dxa"/>
            <w:tcBorders>
              <w:top w:val="nil"/>
              <w:left w:val="nil"/>
              <w:bottom w:val="nil"/>
              <w:right w:val="nil"/>
            </w:tcBorders>
          </w:tcPr>
          <w:p w14:paraId="6F49CD1D" w14:textId="77777777" w:rsidR="000B2FDD" w:rsidRPr="002E5C5F" w:rsidRDefault="000B2FDD" w:rsidP="00CB4F8D">
            <w:pPr>
              <w:pStyle w:val="Normal6a"/>
              <w:jc w:val="center"/>
              <w:rPr>
                <w:b/>
                <w:i/>
              </w:rPr>
            </w:pPr>
            <w:r w:rsidRPr="002E5C5F">
              <w:rPr>
                <w:b/>
                <w:i/>
              </w:rPr>
              <w:t>Oprettelse af en EU-koordineringsmekanisme for kritiske lægemidler</w:t>
            </w:r>
          </w:p>
        </w:tc>
      </w:tr>
      <w:tr w:rsidR="000B2FDD" w:rsidRPr="002E5C5F" w14:paraId="5BB9DCA6" w14:textId="77777777" w:rsidTr="00CB4F8D">
        <w:trPr>
          <w:jc w:val="center"/>
        </w:trPr>
        <w:tc>
          <w:tcPr>
            <w:tcW w:w="4876" w:type="dxa"/>
            <w:tcBorders>
              <w:top w:val="nil"/>
              <w:left w:val="nil"/>
              <w:bottom w:val="nil"/>
              <w:right w:val="nil"/>
            </w:tcBorders>
          </w:tcPr>
          <w:p w14:paraId="4FC08039" w14:textId="77777777" w:rsidR="000B2FDD" w:rsidRPr="002E5C5F" w:rsidRDefault="000B2FDD" w:rsidP="00CB4F8D">
            <w:pPr>
              <w:pStyle w:val="Normal6a"/>
            </w:pPr>
          </w:p>
        </w:tc>
        <w:tc>
          <w:tcPr>
            <w:tcW w:w="4876" w:type="dxa"/>
            <w:tcBorders>
              <w:top w:val="nil"/>
              <w:left w:val="nil"/>
              <w:bottom w:val="nil"/>
              <w:right w:val="nil"/>
            </w:tcBorders>
          </w:tcPr>
          <w:p w14:paraId="2703E6CC" w14:textId="77777777" w:rsidR="000B2FDD" w:rsidRPr="002E5C5F" w:rsidRDefault="000B2FDD" w:rsidP="00CB4F8D">
            <w:pPr>
              <w:pStyle w:val="Normal6a"/>
              <w:rPr>
                <w:b/>
                <w:i/>
              </w:rPr>
            </w:pPr>
            <w:r w:rsidRPr="002E5C5F">
              <w:rPr>
                <w:b/>
                <w:i/>
              </w:rPr>
              <w:t>Der oprettes hermed en EU-koordineringsmekanisme for nationale lagre og beredskabslagre af kritiske lægemidler. Den koordineres af Kommissionen i samarbejde med agenturet og Koordinationsgruppen vedrørende Kritiske Lægemidler. Gennem denne koordineringsmekanisme skal Kommissionen:</w:t>
            </w:r>
          </w:p>
        </w:tc>
      </w:tr>
      <w:tr w:rsidR="000B2FDD" w:rsidRPr="002E5C5F" w14:paraId="36F131E2" w14:textId="77777777" w:rsidTr="00CB4F8D">
        <w:trPr>
          <w:jc w:val="center"/>
        </w:trPr>
        <w:tc>
          <w:tcPr>
            <w:tcW w:w="4876" w:type="dxa"/>
            <w:tcBorders>
              <w:top w:val="nil"/>
              <w:left w:val="nil"/>
              <w:bottom w:val="nil"/>
              <w:right w:val="nil"/>
            </w:tcBorders>
          </w:tcPr>
          <w:p w14:paraId="0452C385" w14:textId="77777777" w:rsidR="000B2FDD" w:rsidRPr="002E5C5F" w:rsidRDefault="000B2FDD" w:rsidP="00CB4F8D">
            <w:pPr>
              <w:pStyle w:val="Normal6a"/>
            </w:pPr>
          </w:p>
        </w:tc>
        <w:tc>
          <w:tcPr>
            <w:tcW w:w="4876" w:type="dxa"/>
            <w:tcBorders>
              <w:top w:val="nil"/>
              <w:left w:val="nil"/>
              <w:bottom w:val="nil"/>
              <w:right w:val="nil"/>
            </w:tcBorders>
          </w:tcPr>
          <w:p w14:paraId="7623786A" w14:textId="77777777" w:rsidR="000B2FDD" w:rsidRPr="002E5C5F" w:rsidRDefault="000B2FDD" w:rsidP="00CB4F8D">
            <w:pPr>
              <w:pStyle w:val="Normal6a"/>
              <w:rPr>
                <w:b/>
                <w:i/>
              </w:rPr>
            </w:pPr>
            <w:r w:rsidRPr="002E5C5F">
              <w:rPr>
                <w:b/>
                <w:i/>
              </w:rPr>
              <w:t>a) overvåge tilgængeligheden og distributionen af kritiske lægemidler i hele Unionen</w:t>
            </w:r>
          </w:p>
          <w:p w14:paraId="49CF7610" w14:textId="77777777" w:rsidR="000B2FDD" w:rsidRPr="002E5C5F" w:rsidRDefault="000B2FDD" w:rsidP="00CB4F8D">
            <w:pPr>
              <w:pStyle w:val="Normal6a"/>
              <w:rPr>
                <w:b/>
                <w:i/>
              </w:rPr>
            </w:pPr>
            <w:r w:rsidRPr="002E5C5F">
              <w:rPr>
                <w:b/>
                <w:i/>
              </w:rPr>
              <w:t xml:space="preserve">b) sikre en effektiv og retfærdig omfordeling i tilfælde af knaphed eller forsyningsafbrydelser i en eller flere medlemsstater, der har en negativ indvirkning på det indre marked eller </w:t>
            </w:r>
            <w:r w:rsidRPr="002E5C5F">
              <w:rPr>
                <w:b/>
                <w:i/>
              </w:rPr>
              <w:lastRenderedPageBreak/>
              <w:t>andre medlemsstater.</w:t>
            </w:r>
          </w:p>
        </w:tc>
      </w:tr>
    </w:tbl>
    <w:p w14:paraId="5E137E6C" w14:textId="2277D3B6" w:rsidR="000B2FDD" w:rsidRPr="002E5C5F" w:rsidRDefault="001D28F8" w:rsidP="000B2FDD">
      <w:pPr>
        <w:pStyle w:val="AMNumberTabs0"/>
      </w:pPr>
      <w:r>
        <w:lastRenderedPageBreak/>
        <w:t>Ændring</w:t>
      </w:r>
      <w:r w:rsidR="000B2FDD" w:rsidRPr="002E5C5F">
        <w:tab/>
      </w:r>
      <w:r w:rsidR="000B2FDD" w:rsidRPr="002E5C5F">
        <w:tab/>
        <w:t>158</w:t>
      </w:r>
    </w:p>
    <w:p w14:paraId="2CE5CE7A" w14:textId="77777777" w:rsidR="000B2FDD" w:rsidRPr="002E5C5F" w:rsidRDefault="000B2FDD" w:rsidP="000B2FDD">
      <w:pPr>
        <w:pStyle w:val="NormalBold12b"/>
      </w:pPr>
      <w:r w:rsidRPr="002E5C5F">
        <w:t>Forslag til forordning</w:t>
      </w:r>
    </w:p>
    <w:p w14:paraId="072EDE9D" w14:textId="77777777" w:rsidR="000B2FDD" w:rsidRPr="002E5C5F" w:rsidRDefault="000B2FDD" w:rsidP="000B2FDD">
      <w:pPr>
        <w:pStyle w:val="NormalBold"/>
      </w:pPr>
      <w:r w:rsidRPr="002E5C5F">
        <w:t>Artikel 20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6B79D5A" w14:textId="77777777" w:rsidTr="00CB4F8D">
        <w:trPr>
          <w:trHeight w:hRule="exact" w:val="240"/>
          <w:jc w:val="center"/>
        </w:trPr>
        <w:tc>
          <w:tcPr>
            <w:tcW w:w="9752" w:type="dxa"/>
            <w:gridSpan w:val="2"/>
            <w:tcBorders>
              <w:top w:val="nil"/>
              <w:left w:val="nil"/>
              <w:bottom w:val="nil"/>
              <w:right w:val="nil"/>
            </w:tcBorders>
          </w:tcPr>
          <w:p w14:paraId="2C1EDAAB" w14:textId="77777777" w:rsidR="000B2FDD" w:rsidRPr="002E5C5F" w:rsidRDefault="000B2FDD" w:rsidP="00CB4F8D"/>
        </w:tc>
      </w:tr>
      <w:tr w:rsidR="000B2FDD" w:rsidRPr="002E5C5F" w14:paraId="26BCAFDE" w14:textId="77777777" w:rsidTr="00CB4F8D">
        <w:trPr>
          <w:trHeight w:val="240"/>
          <w:jc w:val="center"/>
        </w:trPr>
        <w:tc>
          <w:tcPr>
            <w:tcW w:w="4876" w:type="dxa"/>
            <w:tcBorders>
              <w:top w:val="nil"/>
              <w:left w:val="nil"/>
              <w:bottom w:val="nil"/>
              <w:right w:val="nil"/>
            </w:tcBorders>
          </w:tcPr>
          <w:p w14:paraId="3D1C474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0E68659" w14:textId="6A01AA42" w:rsidR="000B2FDD" w:rsidRPr="002E5C5F" w:rsidRDefault="001D28F8" w:rsidP="00CB4F8D">
            <w:pPr>
              <w:pStyle w:val="AmColumnHeading"/>
            </w:pPr>
            <w:r>
              <w:t>Ændring</w:t>
            </w:r>
          </w:p>
        </w:tc>
      </w:tr>
      <w:tr w:rsidR="000B2FDD" w:rsidRPr="002E5C5F" w14:paraId="5F33914C" w14:textId="77777777" w:rsidTr="00CB4F8D">
        <w:trPr>
          <w:jc w:val="center"/>
        </w:trPr>
        <w:tc>
          <w:tcPr>
            <w:tcW w:w="4876" w:type="dxa"/>
            <w:tcBorders>
              <w:top w:val="nil"/>
              <w:left w:val="nil"/>
              <w:bottom w:val="nil"/>
              <w:right w:val="nil"/>
            </w:tcBorders>
          </w:tcPr>
          <w:p w14:paraId="2FB39F95" w14:textId="77777777" w:rsidR="000B2FDD" w:rsidRPr="002E5C5F" w:rsidRDefault="000B2FDD" w:rsidP="00CB4F8D">
            <w:pPr>
              <w:pStyle w:val="Normal6a"/>
            </w:pPr>
          </w:p>
        </w:tc>
        <w:tc>
          <w:tcPr>
            <w:tcW w:w="4876" w:type="dxa"/>
            <w:tcBorders>
              <w:top w:val="nil"/>
              <w:left w:val="nil"/>
              <w:bottom w:val="nil"/>
              <w:right w:val="nil"/>
            </w:tcBorders>
          </w:tcPr>
          <w:p w14:paraId="18FDE47F" w14:textId="77777777" w:rsidR="000B2FDD" w:rsidRPr="002E5C5F" w:rsidRDefault="000B2FDD" w:rsidP="00CB4F8D">
            <w:pPr>
              <w:pStyle w:val="Normal6a"/>
              <w:jc w:val="center"/>
              <w:rPr>
                <w:b/>
                <w:i/>
              </w:rPr>
            </w:pPr>
            <w:r w:rsidRPr="002E5C5F">
              <w:rPr>
                <w:b/>
                <w:i/>
              </w:rPr>
              <w:t>Article20b</w:t>
            </w:r>
          </w:p>
        </w:tc>
      </w:tr>
      <w:tr w:rsidR="000B2FDD" w:rsidRPr="002E5C5F" w14:paraId="3EFF2E2A" w14:textId="77777777" w:rsidTr="00CB4F8D">
        <w:trPr>
          <w:jc w:val="center"/>
        </w:trPr>
        <w:tc>
          <w:tcPr>
            <w:tcW w:w="4876" w:type="dxa"/>
            <w:tcBorders>
              <w:top w:val="nil"/>
              <w:left w:val="nil"/>
              <w:bottom w:val="nil"/>
              <w:right w:val="nil"/>
            </w:tcBorders>
          </w:tcPr>
          <w:p w14:paraId="5859F8CC" w14:textId="77777777" w:rsidR="000B2FDD" w:rsidRPr="002E5C5F" w:rsidRDefault="000B2FDD" w:rsidP="00CB4F8D">
            <w:pPr>
              <w:pStyle w:val="Normal6a"/>
            </w:pPr>
          </w:p>
        </w:tc>
        <w:tc>
          <w:tcPr>
            <w:tcW w:w="4876" w:type="dxa"/>
            <w:tcBorders>
              <w:top w:val="nil"/>
              <w:left w:val="nil"/>
              <w:bottom w:val="nil"/>
              <w:right w:val="nil"/>
            </w:tcBorders>
          </w:tcPr>
          <w:p w14:paraId="0EAA86B9" w14:textId="77777777" w:rsidR="000B2FDD" w:rsidRPr="002E5C5F" w:rsidRDefault="000B2FDD" w:rsidP="00CB4F8D">
            <w:pPr>
              <w:pStyle w:val="Normal6a"/>
              <w:jc w:val="center"/>
              <w:rPr>
                <w:b/>
                <w:i/>
              </w:rPr>
            </w:pPr>
            <w:r w:rsidRPr="002E5C5F">
              <w:rPr>
                <w:b/>
                <w:i/>
              </w:rPr>
              <w:t>Afgørelser om omfordeling</w:t>
            </w:r>
          </w:p>
        </w:tc>
      </w:tr>
      <w:tr w:rsidR="000B2FDD" w:rsidRPr="002E5C5F" w14:paraId="69BFEDBC" w14:textId="77777777" w:rsidTr="00CB4F8D">
        <w:trPr>
          <w:jc w:val="center"/>
        </w:trPr>
        <w:tc>
          <w:tcPr>
            <w:tcW w:w="4876" w:type="dxa"/>
            <w:tcBorders>
              <w:top w:val="nil"/>
              <w:left w:val="nil"/>
              <w:bottom w:val="nil"/>
              <w:right w:val="nil"/>
            </w:tcBorders>
          </w:tcPr>
          <w:p w14:paraId="5E9ADB9F" w14:textId="77777777" w:rsidR="000B2FDD" w:rsidRPr="002E5C5F" w:rsidRDefault="000B2FDD" w:rsidP="00CB4F8D">
            <w:pPr>
              <w:pStyle w:val="Normal6a"/>
            </w:pPr>
          </w:p>
        </w:tc>
        <w:tc>
          <w:tcPr>
            <w:tcW w:w="4876" w:type="dxa"/>
            <w:tcBorders>
              <w:top w:val="nil"/>
              <w:left w:val="nil"/>
              <w:bottom w:val="nil"/>
              <w:right w:val="nil"/>
            </w:tcBorders>
          </w:tcPr>
          <w:p w14:paraId="75E83ED8" w14:textId="77777777" w:rsidR="000B2FDD" w:rsidRPr="002E5C5F" w:rsidRDefault="000B2FDD" w:rsidP="00CB4F8D">
            <w:pPr>
              <w:pStyle w:val="Normal6a"/>
              <w:rPr>
                <w:b/>
                <w:i/>
              </w:rPr>
            </w:pPr>
            <w:r w:rsidRPr="002E5C5F">
              <w:rPr>
                <w:b/>
                <w:i/>
              </w:rPr>
              <w:t>1. Hvis der konstateres en mangel på eller en afbrydelse af forsyningen af et kritisk lægemiddel i en eller flere medlemsstater, vedtager Kommissionen som en sidste udvej, og kun når alle andre foranstaltninger er udtømt, herunder de frivillige mekanismer, der er fastsat i EU-lovgivningen, og efter en begrundet og dokumenteret anmodning fra en eller flere berørte medlemsstater og med forbehold af forudgående godkendelse fra Gruppen for Kritiske Lægemidler, en bindende afgørelse, der kræver omfordeling fra et nationalt lager eller et beredskabslager.</w:t>
            </w:r>
          </w:p>
        </w:tc>
      </w:tr>
      <w:tr w:rsidR="000B2FDD" w:rsidRPr="002E5C5F" w14:paraId="6A68FB7F" w14:textId="77777777" w:rsidTr="00CB4F8D">
        <w:trPr>
          <w:jc w:val="center"/>
        </w:trPr>
        <w:tc>
          <w:tcPr>
            <w:tcW w:w="4876" w:type="dxa"/>
            <w:tcBorders>
              <w:top w:val="nil"/>
              <w:left w:val="nil"/>
              <w:bottom w:val="nil"/>
              <w:right w:val="nil"/>
            </w:tcBorders>
          </w:tcPr>
          <w:p w14:paraId="03103C83" w14:textId="77777777" w:rsidR="000B2FDD" w:rsidRPr="002E5C5F" w:rsidRDefault="000B2FDD" w:rsidP="00CB4F8D">
            <w:pPr>
              <w:pStyle w:val="Normal6a"/>
            </w:pPr>
          </w:p>
        </w:tc>
        <w:tc>
          <w:tcPr>
            <w:tcW w:w="4876" w:type="dxa"/>
            <w:tcBorders>
              <w:top w:val="nil"/>
              <w:left w:val="nil"/>
              <w:bottom w:val="nil"/>
              <w:right w:val="nil"/>
            </w:tcBorders>
          </w:tcPr>
          <w:p w14:paraId="20EE20B1" w14:textId="77777777" w:rsidR="000B2FDD" w:rsidRPr="002E5C5F" w:rsidRDefault="000B2FDD" w:rsidP="00CB4F8D">
            <w:pPr>
              <w:pStyle w:val="Normal6a"/>
              <w:rPr>
                <w:b/>
                <w:i/>
              </w:rPr>
            </w:pPr>
            <w:r w:rsidRPr="002E5C5F">
              <w:rPr>
                <w:b/>
                <w:i/>
              </w:rPr>
              <w:t>2. Enhver distributionsafgørelse som omhandlet i stk. 1 skal:</w:t>
            </w:r>
          </w:p>
        </w:tc>
      </w:tr>
      <w:tr w:rsidR="000B2FDD" w:rsidRPr="002E5C5F" w14:paraId="31F7EC2B" w14:textId="77777777" w:rsidTr="00CB4F8D">
        <w:trPr>
          <w:jc w:val="center"/>
        </w:trPr>
        <w:tc>
          <w:tcPr>
            <w:tcW w:w="4876" w:type="dxa"/>
            <w:tcBorders>
              <w:top w:val="nil"/>
              <w:left w:val="nil"/>
              <w:bottom w:val="nil"/>
              <w:right w:val="nil"/>
            </w:tcBorders>
          </w:tcPr>
          <w:p w14:paraId="588515C5" w14:textId="77777777" w:rsidR="000B2FDD" w:rsidRPr="002E5C5F" w:rsidRDefault="000B2FDD" w:rsidP="00CB4F8D">
            <w:pPr>
              <w:pStyle w:val="Normal6a"/>
            </w:pPr>
          </w:p>
        </w:tc>
        <w:tc>
          <w:tcPr>
            <w:tcW w:w="4876" w:type="dxa"/>
            <w:tcBorders>
              <w:top w:val="nil"/>
              <w:left w:val="nil"/>
              <w:bottom w:val="nil"/>
              <w:right w:val="nil"/>
            </w:tcBorders>
          </w:tcPr>
          <w:p w14:paraId="04A11038" w14:textId="77777777" w:rsidR="000B2FDD" w:rsidRPr="002E5C5F" w:rsidRDefault="000B2FDD" w:rsidP="00CB4F8D">
            <w:pPr>
              <w:pStyle w:val="Normal6a"/>
              <w:rPr>
                <w:b/>
                <w:i/>
              </w:rPr>
            </w:pPr>
            <w:r w:rsidRPr="002E5C5F">
              <w:rPr>
                <w:b/>
                <w:i/>
              </w:rPr>
              <w:t>a) være baseret på en objektiv risikovurdering og regelmæssigt ajourførte data, der fastslår både manglen eller forsyningsafbrydelsen, der resulterer i alvorlig skade eller risiko for alvorlig skade på patienter, og den negative indvirkning på det indre marked</w:t>
            </w:r>
          </w:p>
        </w:tc>
      </w:tr>
      <w:tr w:rsidR="000B2FDD" w:rsidRPr="002E5C5F" w14:paraId="2680FE77" w14:textId="77777777" w:rsidTr="00CB4F8D">
        <w:trPr>
          <w:jc w:val="center"/>
        </w:trPr>
        <w:tc>
          <w:tcPr>
            <w:tcW w:w="4876" w:type="dxa"/>
            <w:tcBorders>
              <w:top w:val="nil"/>
              <w:left w:val="nil"/>
              <w:bottom w:val="nil"/>
              <w:right w:val="nil"/>
            </w:tcBorders>
          </w:tcPr>
          <w:p w14:paraId="0F2BED77" w14:textId="77777777" w:rsidR="000B2FDD" w:rsidRPr="002E5C5F" w:rsidRDefault="000B2FDD" w:rsidP="00CB4F8D">
            <w:pPr>
              <w:pStyle w:val="Normal6a"/>
            </w:pPr>
          </w:p>
        </w:tc>
        <w:tc>
          <w:tcPr>
            <w:tcW w:w="4876" w:type="dxa"/>
            <w:tcBorders>
              <w:top w:val="nil"/>
              <w:left w:val="nil"/>
              <w:bottom w:val="nil"/>
              <w:right w:val="nil"/>
            </w:tcBorders>
          </w:tcPr>
          <w:p w14:paraId="2341986B" w14:textId="77777777" w:rsidR="000B2FDD" w:rsidRPr="002E5C5F" w:rsidRDefault="000B2FDD" w:rsidP="00CB4F8D">
            <w:pPr>
              <w:pStyle w:val="Normal6a"/>
              <w:rPr>
                <w:b/>
                <w:i/>
              </w:rPr>
            </w:pPr>
            <w:r w:rsidRPr="002E5C5F">
              <w:rPr>
                <w:b/>
                <w:i/>
              </w:rPr>
              <w:t>b) angive de mængder, der skal overføres, tidsrammen for levering og eventuelle andre nødvendige logistiske foranstaltninger</w:t>
            </w:r>
          </w:p>
        </w:tc>
      </w:tr>
      <w:tr w:rsidR="000B2FDD" w:rsidRPr="002E5C5F" w14:paraId="2430D4B7" w14:textId="77777777" w:rsidTr="00CB4F8D">
        <w:trPr>
          <w:jc w:val="center"/>
        </w:trPr>
        <w:tc>
          <w:tcPr>
            <w:tcW w:w="4876" w:type="dxa"/>
            <w:tcBorders>
              <w:top w:val="nil"/>
              <w:left w:val="nil"/>
              <w:bottom w:val="nil"/>
              <w:right w:val="nil"/>
            </w:tcBorders>
          </w:tcPr>
          <w:p w14:paraId="3DAEDA8C" w14:textId="77777777" w:rsidR="000B2FDD" w:rsidRPr="002E5C5F" w:rsidRDefault="000B2FDD" w:rsidP="00CB4F8D">
            <w:pPr>
              <w:pStyle w:val="Normal6a"/>
            </w:pPr>
          </w:p>
        </w:tc>
        <w:tc>
          <w:tcPr>
            <w:tcW w:w="4876" w:type="dxa"/>
            <w:tcBorders>
              <w:top w:val="nil"/>
              <w:left w:val="nil"/>
              <w:bottom w:val="nil"/>
              <w:right w:val="nil"/>
            </w:tcBorders>
          </w:tcPr>
          <w:p w14:paraId="7802F2FD" w14:textId="77777777" w:rsidR="000B2FDD" w:rsidRPr="002E5C5F" w:rsidRDefault="000B2FDD" w:rsidP="00CB4F8D">
            <w:pPr>
              <w:pStyle w:val="Normal6a"/>
              <w:rPr>
                <w:b/>
                <w:i/>
              </w:rPr>
            </w:pPr>
            <w:r w:rsidRPr="002E5C5F">
              <w:rPr>
                <w:b/>
                <w:i/>
              </w:rPr>
              <w:t>c) sikre, at overførende medlemsstater opretholder passende minimumsniveauer for det relevante lægemiddel.</w:t>
            </w:r>
          </w:p>
        </w:tc>
      </w:tr>
      <w:tr w:rsidR="000B2FDD" w:rsidRPr="002E5C5F" w14:paraId="6967F3AE" w14:textId="77777777" w:rsidTr="00CB4F8D">
        <w:trPr>
          <w:jc w:val="center"/>
        </w:trPr>
        <w:tc>
          <w:tcPr>
            <w:tcW w:w="4876" w:type="dxa"/>
            <w:tcBorders>
              <w:top w:val="nil"/>
              <w:left w:val="nil"/>
              <w:bottom w:val="nil"/>
              <w:right w:val="nil"/>
            </w:tcBorders>
          </w:tcPr>
          <w:p w14:paraId="005D2D40" w14:textId="77777777" w:rsidR="000B2FDD" w:rsidRPr="002E5C5F" w:rsidRDefault="000B2FDD" w:rsidP="00CB4F8D">
            <w:pPr>
              <w:pStyle w:val="Normal6a"/>
            </w:pPr>
          </w:p>
        </w:tc>
        <w:tc>
          <w:tcPr>
            <w:tcW w:w="4876" w:type="dxa"/>
            <w:tcBorders>
              <w:top w:val="nil"/>
              <w:left w:val="nil"/>
              <w:bottom w:val="nil"/>
              <w:right w:val="nil"/>
            </w:tcBorders>
          </w:tcPr>
          <w:p w14:paraId="119DAFA4" w14:textId="77777777" w:rsidR="000B2FDD" w:rsidRPr="002E5C5F" w:rsidRDefault="000B2FDD" w:rsidP="00CB4F8D">
            <w:pPr>
              <w:pStyle w:val="Normal6a"/>
              <w:rPr>
                <w:b/>
                <w:i/>
              </w:rPr>
            </w:pPr>
            <w:r w:rsidRPr="002E5C5F">
              <w:rPr>
                <w:b/>
                <w:i/>
              </w:rPr>
              <w:t xml:space="preserve">3. En distributionsafgørelse, der vedtages i henhold til denne artikel, skal angive den dato, hvor den får virkning, og Kommissionen underretter straks/senest den... [og mindst 20 dage inden </w:t>
            </w:r>
            <w:r w:rsidRPr="002E5C5F">
              <w:rPr>
                <w:b/>
                <w:i/>
              </w:rPr>
              <w:lastRenderedPageBreak/>
              <w:t xml:space="preserve">anvendelsesdatoen] de berørte medlemsstater herom. </w:t>
            </w:r>
          </w:p>
        </w:tc>
      </w:tr>
    </w:tbl>
    <w:p w14:paraId="53FC3EE5" w14:textId="5CED8835" w:rsidR="000B2FDD" w:rsidRPr="002E5C5F" w:rsidRDefault="001D28F8" w:rsidP="000B2FDD">
      <w:pPr>
        <w:pStyle w:val="AMNumberTabs0"/>
      </w:pPr>
      <w:r>
        <w:lastRenderedPageBreak/>
        <w:t>Ændring</w:t>
      </w:r>
      <w:r w:rsidR="000B2FDD" w:rsidRPr="002E5C5F">
        <w:tab/>
      </w:r>
      <w:r w:rsidR="000B2FDD" w:rsidRPr="002E5C5F">
        <w:tab/>
        <w:t>159</w:t>
      </w:r>
    </w:p>
    <w:p w14:paraId="0F05BDB2" w14:textId="77777777" w:rsidR="000B2FDD" w:rsidRPr="002E5C5F" w:rsidRDefault="000B2FDD" w:rsidP="000B2FDD">
      <w:pPr>
        <w:pStyle w:val="NormalBold12b"/>
      </w:pPr>
      <w:r w:rsidRPr="002E5C5F">
        <w:t>Forslag til forordning</w:t>
      </w:r>
    </w:p>
    <w:p w14:paraId="6A4B1BB8" w14:textId="77777777" w:rsidR="000B2FDD" w:rsidRPr="002E5C5F" w:rsidRDefault="000B2FDD" w:rsidP="000B2FDD">
      <w:pPr>
        <w:pStyle w:val="NormalBold"/>
      </w:pPr>
      <w:r w:rsidRPr="002E5C5F">
        <w:t>Artikel 20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A90E307" w14:textId="77777777" w:rsidTr="00CB4F8D">
        <w:trPr>
          <w:trHeight w:hRule="exact" w:val="240"/>
          <w:jc w:val="center"/>
        </w:trPr>
        <w:tc>
          <w:tcPr>
            <w:tcW w:w="9752" w:type="dxa"/>
            <w:gridSpan w:val="2"/>
            <w:tcBorders>
              <w:top w:val="nil"/>
              <w:left w:val="nil"/>
              <w:bottom w:val="nil"/>
              <w:right w:val="nil"/>
            </w:tcBorders>
          </w:tcPr>
          <w:p w14:paraId="5E735BAD" w14:textId="77777777" w:rsidR="000B2FDD" w:rsidRPr="002E5C5F" w:rsidRDefault="000B2FDD" w:rsidP="00CB4F8D"/>
        </w:tc>
      </w:tr>
      <w:tr w:rsidR="000B2FDD" w:rsidRPr="002E5C5F" w14:paraId="5D12AC34" w14:textId="77777777" w:rsidTr="00CB4F8D">
        <w:trPr>
          <w:trHeight w:val="240"/>
          <w:jc w:val="center"/>
        </w:trPr>
        <w:tc>
          <w:tcPr>
            <w:tcW w:w="4876" w:type="dxa"/>
            <w:tcBorders>
              <w:top w:val="nil"/>
              <w:left w:val="nil"/>
              <w:bottom w:val="nil"/>
              <w:right w:val="nil"/>
            </w:tcBorders>
          </w:tcPr>
          <w:p w14:paraId="73623B9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A94E49A" w14:textId="1F8F381E" w:rsidR="000B2FDD" w:rsidRPr="002E5C5F" w:rsidRDefault="001D28F8" w:rsidP="00CB4F8D">
            <w:pPr>
              <w:pStyle w:val="AmColumnHeading"/>
            </w:pPr>
            <w:r>
              <w:t>Ændring</w:t>
            </w:r>
          </w:p>
        </w:tc>
      </w:tr>
      <w:tr w:rsidR="000B2FDD" w:rsidRPr="002E5C5F" w14:paraId="3DC0D221" w14:textId="77777777" w:rsidTr="00CB4F8D">
        <w:trPr>
          <w:jc w:val="center"/>
        </w:trPr>
        <w:tc>
          <w:tcPr>
            <w:tcW w:w="4876" w:type="dxa"/>
            <w:tcBorders>
              <w:top w:val="nil"/>
              <w:left w:val="nil"/>
              <w:bottom w:val="nil"/>
              <w:right w:val="nil"/>
            </w:tcBorders>
          </w:tcPr>
          <w:p w14:paraId="306532F0" w14:textId="77777777" w:rsidR="000B2FDD" w:rsidRPr="002E5C5F" w:rsidRDefault="000B2FDD" w:rsidP="00CB4F8D">
            <w:pPr>
              <w:pStyle w:val="Normal6a"/>
            </w:pPr>
          </w:p>
        </w:tc>
        <w:tc>
          <w:tcPr>
            <w:tcW w:w="4876" w:type="dxa"/>
            <w:tcBorders>
              <w:top w:val="nil"/>
              <w:left w:val="nil"/>
              <w:bottom w:val="nil"/>
              <w:right w:val="nil"/>
            </w:tcBorders>
          </w:tcPr>
          <w:p w14:paraId="355FF82E" w14:textId="77777777" w:rsidR="000B2FDD" w:rsidRPr="002E5C5F" w:rsidRDefault="000B2FDD" w:rsidP="00CB4F8D">
            <w:pPr>
              <w:pStyle w:val="Normal6a"/>
              <w:jc w:val="center"/>
              <w:rPr>
                <w:b/>
                <w:i/>
              </w:rPr>
            </w:pPr>
            <w:r w:rsidRPr="002E5C5F">
              <w:rPr>
                <w:b/>
                <w:i/>
              </w:rPr>
              <w:t>Artikel 20c</w:t>
            </w:r>
          </w:p>
        </w:tc>
      </w:tr>
      <w:tr w:rsidR="000B2FDD" w:rsidRPr="002E5C5F" w14:paraId="62301864" w14:textId="77777777" w:rsidTr="00CB4F8D">
        <w:trPr>
          <w:jc w:val="center"/>
        </w:trPr>
        <w:tc>
          <w:tcPr>
            <w:tcW w:w="4876" w:type="dxa"/>
            <w:tcBorders>
              <w:top w:val="nil"/>
              <w:left w:val="nil"/>
              <w:bottom w:val="nil"/>
              <w:right w:val="nil"/>
            </w:tcBorders>
          </w:tcPr>
          <w:p w14:paraId="294A1887" w14:textId="77777777" w:rsidR="000B2FDD" w:rsidRPr="002E5C5F" w:rsidRDefault="000B2FDD" w:rsidP="00CB4F8D">
            <w:pPr>
              <w:pStyle w:val="Normal6a"/>
            </w:pPr>
          </w:p>
        </w:tc>
        <w:tc>
          <w:tcPr>
            <w:tcW w:w="4876" w:type="dxa"/>
            <w:tcBorders>
              <w:top w:val="nil"/>
              <w:left w:val="nil"/>
              <w:bottom w:val="nil"/>
              <w:right w:val="nil"/>
            </w:tcBorders>
          </w:tcPr>
          <w:p w14:paraId="1A9BB309" w14:textId="77777777" w:rsidR="000B2FDD" w:rsidRPr="002E5C5F" w:rsidRDefault="000B2FDD" w:rsidP="00CB4F8D">
            <w:pPr>
              <w:pStyle w:val="Normal6a"/>
              <w:jc w:val="center"/>
              <w:rPr>
                <w:b/>
                <w:i/>
              </w:rPr>
            </w:pPr>
            <w:r w:rsidRPr="002E5C5F">
              <w:rPr>
                <w:b/>
                <w:i/>
              </w:rPr>
              <w:t>Appelmekanisme</w:t>
            </w:r>
          </w:p>
        </w:tc>
      </w:tr>
      <w:tr w:rsidR="000B2FDD" w:rsidRPr="002E5C5F" w14:paraId="577342E7" w14:textId="77777777" w:rsidTr="00CB4F8D">
        <w:trPr>
          <w:jc w:val="center"/>
        </w:trPr>
        <w:tc>
          <w:tcPr>
            <w:tcW w:w="4876" w:type="dxa"/>
            <w:tcBorders>
              <w:top w:val="nil"/>
              <w:left w:val="nil"/>
              <w:bottom w:val="nil"/>
              <w:right w:val="nil"/>
            </w:tcBorders>
          </w:tcPr>
          <w:p w14:paraId="6A24900A" w14:textId="77777777" w:rsidR="000B2FDD" w:rsidRPr="002E5C5F" w:rsidRDefault="000B2FDD" w:rsidP="00CB4F8D">
            <w:pPr>
              <w:pStyle w:val="Normal6a"/>
            </w:pPr>
          </w:p>
        </w:tc>
        <w:tc>
          <w:tcPr>
            <w:tcW w:w="4876" w:type="dxa"/>
            <w:tcBorders>
              <w:top w:val="nil"/>
              <w:left w:val="nil"/>
              <w:bottom w:val="nil"/>
              <w:right w:val="nil"/>
            </w:tcBorders>
          </w:tcPr>
          <w:p w14:paraId="17B6B610" w14:textId="77777777" w:rsidR="000B2FDD" w:rsidRPr="002E5C5F" w:rsidRDefault="000B2FDD" w:rsidP="00CB4F8D">
            <w:pPr>
              <w:pStyle w:val="Normal6a"/>
              <w:rPr>
                <w:b/>
                <w:i/>
              </w:rPr>
            </w:pPr>
            <w:r w:rsidRPr="002E5C5F">
              <w:rPr>
                <w:b/>
                <w:i/>
              </w:rPr>
              <w:t>1. En medlemsstat, der er berørt af en afgørelse om omfordeling, som er vedtaget og meddelt i henhold til artikel 20b, kan indgive en begrundet anmodning om revision af den afgørelse, der er omhandlet i nævnte artikel. En sådan anmodning indgives til Kommissionen senest 10 dage efter den i nævnte artikel omhandlede underretning og skal indeholde en detaljeret begrundelse for, hvorfor den pågældende medlemsstat finder, at afgørelsen ikke opfylder betingelserne i nævnte artikel, eller at dens anvendelse ville udgøre en uforholdsmæssig stor risiko for folkesundheden.</w:t>
            </w:r>
          </w:p>
        </w:tc>
      </w:tr>
      <w:tr w:rsidR="000B2FDD" w:rsidRPr="002E5C5F" w14:paraId="17D1AF7A" w14:textId="77777777" w:rsidTr="00CB4F8D">
        <w:trPr>
          <w:jc w:val="center"/>
        </w:trPr>
        <w:tc>
          <w:tcPr>
            <w:tcW w:w="4876" w:type="dxa"/>
            <w:tcBorders>
              <w:top w:val="nil"/>
              <w:left w:val="nil"/>
              <w:bottom w:val="nil"/>
              <w:right w:val="nil"/>
            </w:tcBorders>
          </w:tcPr>
          <w:p w14:paraId="7BDA6F81" w14:textId="77777777" w:rsidR="000B2FDD" w:rsidRPr="002E5C5F" w:rsidRDefault="000B2FDD" w:rsidP="00CB4F8D">
            <w:pPr>
              <w:pStyle w:val="Normal6a"/>
            </w:pPr>
          </w:p>
        </w:tc>
        <w:tc>
          <w:tcPr>
            <w:tcW w:w="4876" w:type="dxa"/>
            <w:tcBorders>
              <w:top w:val="nil"/>
              <w:left w:val="nil"/>
              <w:bottom w:val="nil"/>
              <w:right w:val="nil"/>
            </w:tcBorders>
          </w:tcPr>
          <w:p w14:paraId="05F4B508" w14:textId="77777777" w:rsidR="000B2FDD" w:rsidRPr="002E5C5F" w:rsidRDefault="000B2FDD" w:rsidP="00CB4F8D">
            <w:pPr>
              <w:pStyle w:val="Normal6a"/>
              <w:rPr>
                <w:b/>
                <w:i/>
              </w:rPr>
            </w:pPr>
            <w:r w:rsidRPr="002E5C5F">
              <w:rPr>
                <w:b/>
                <w:i/>
              </w:rPr>
              <w:t>2. Efter høring af Koordinationsgruppen for Kritiske Lægemidler vedtager Kommissionen en afgørelse om revision senest 10 dage efter modtagelsen af den i stk. 1 omhandlede begrundede anmodning. Denne afgørelse bekræfter, ændrer eller tilbagekalder den distributionsafgørelse, der er vedtaget og meddelt i henhold til artikel 20b, og skal begrundes.</w:t>
            </w:r>
          </w:p>
        </w:tc>
      </w:tr>
      <w:tr w:rsidR="000B2FDD" w:rsidRPr="002E5C5F" w14:paraId="0A01E66B" w14:textId="77777777" w:rsidTr="00CB4F8D">
        <w:trPr>
          <w:jc w:val="center"/>
        </w:trPr>
        <w:tc>
          <w:tcPr>
            <w:tcW w:w="4876" w:type="dxa"/>
            <w:tcBorders>
              <w:top w:val="nil"/>
              <w:left w:val="nil"/>
              <w:bottom w:val="nil"/>
              <w:right w:val="nil"/>
            </w:tcBorders>
          </w:tcPr>
          <w:p w14:paraId="62459E4E" w14:textId="77777777" w:rsidR="000B2FDD" w:rsidRPr="002E5C5F" w:rsidRDefault="000B2FDD" w:rsidP="00CB4F8D">
            <w:pPr>
              <w:pStyle w:val="Normal6a"/>
            </w:pPr>
          </w:p>
        </w:tc>
        <w:tc>
          <w:tcPr>
            <w:tcW w:w="4876" w:type="dxa"/>
            <w:tcBorders>
              <w:top w:val="nil"/>
              <w:left w:val="nil"/>
              <w:bottom w:val="nil"/>
              <w:right w:val="nil"/>
            </w:tcBorders>
          </w:tcPr>
          <w:p w14:paraId="23D6FF03" w14:textId="77777777" w:rsidR="000B2FDD" w:rsidRPr="002E5C5F" w:rsidRDefault="000B2FDD" w:rsidP="00CB4F8D">
            <w:pPr>
              <w:pStyle w:val="Normal6a"/>
              <w:rPr>
                <w:b/>
                <w:i/>
              </w:rPr>
            </w:pPr>
            <w:r w:rsidRPr="002E5C5F">
              <w:rPr>
                <w:b/>
                <w:i/>
              </w:rPr>
              <w:t xml:space="preserve"> 3.Indgivelsen af en anmodning om revision suspenderer ikke anvendelsen af den distributionsafgørelse, der er vedtaget og meddelt i henhold til artikel 20b, medmindre Kommissionen af behørigt begrundede årsager beslutter at indrømme en suspension, indtil resultatet af revisionen foreligger.</w:t>
            </w:r>
          </w:p>
        </w:tc>
      </w:tr>
    </w:tbl>
    <w:p w14:paraId="05F13F90" w14:textId="546888BA" w:rsidR="000B2FDD" w:rsidRPr="002E5C5F" w:rsidRDefault="001D28F8" w:rsidP="000B2FDD">
      <w:pPr>
        <w:pStyle w:val="AMNumberTabs0"/>
      </w:pPr>
      <w:r>
        <w:t>Ændring</w:t>
      </w:r>
      <w:r w:rsidR="000B2FDD" w:rsidRPr="002E5C5F">
        <w:tab/>
      </w:r>
      <w:r w:rsidR="000B2FDD" w:rsidRPr="002E5C5F">
        <w:tab/>
        <w:t>160</w:t>
      </w:r>
    </w:p>
    <w:p w14:paraId="13201CA1" w14:textId="77777777" w:rsidR="000B2FDD" w:rsidRPr="002E5C5F" w:rsidRDefault="000B2FDD" w:rsidP="000B2FDD">
      <w:pPr>
        <w:pStyle w:val="NormalBold12b"/>
      </w:pPr>
      <w:r w:rsidRPr="002E5C5F">
        <w:lastRenderedPageBreak/>
        <w:t>Forslag til forordning</w:t>
      </w:r>
    </w:p>
    <w:p w14:paraId="51F7117F" w14:textId="77777777" w:rsidR="000B2FDD" w:rsidRPr="002E5C5F" w:rsidRDefault="000B2FDD" w:rsidP="000B2FDD">
      <w:pPr>
        <w:pStyle w:val="NormalBold"/>
      </w:pPr>
      <w:r w:rsidRPr="002E5C5F">
        <w:t>Artikel 20 d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462AB39" w14:textId="77777777" w:rsidTr="00CB4F8D">
        <w:trPr>
          <w:trHeight w:hRule="exact" w:val="240"/>
          <w:jc w:val="center"/>
        </w:trPr>
        <w:tc>
          <w:tcPr>
            <w:tcW w:w="9752" w:type="dxa"/>
            <w:gridSpan w:val="2"/>
            <w:tcBorders>
              <w:top w:val="nil"/>
              <w:left w:val="nil"/>
              <w:bottom w:val="nil"/>
              <w:right w:val="nil"/>
            </w:tcBorders>
          </w:tcPr>
          <w:p w14:paraId="0E671A25" w14:textId="77777777" w:rsidR="000B2FDD" w:rsidRPr="002E5C5F" w:rsidRDefault="000B2FDD" w:rsidP="00CB4F8D"/>
        </w:tc>
      </w:tr>
      <w:tr w:rsidR="000B2FDD" w:rsidRPr="002E5C5F" w14:paraId="015B78DC" w14:textId="77777777" w:rsidTr="00CB4F8D">
        <w:trPr>
          <w:trHeight w:val="240"/>
          <w:jc w:val="center"/>
        </w:trPr>
        <w:tc>
          <w:tcPr>
            <w:tcW w:w="4876" w:type="dxa"/>
            <w:tcBorders>
              <w:top w:val="nil"/>
              <w:left w:val="nil"/>
              <w:bottom w:val="nil"/>
              <w:right w:val="nil"/>
            </w:tcBorders>
          </w:tcPr>
          <w:p w14:paraId="784F82D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D5C84B3" w14:textId="49521964" w:rsidR="000B2FDD" w:rsidRPr="002E5C5F" w:rsidRDefault="001D28F8" w:rsidP="00CB4F8D">
            <w:pPr>
              <w:pStyle w:val="AmColumnHeading"/>
            </w:pPr>
            <w:r>
              <w:t>Ændring</w:t>
            </w:r>
          </w:p>
        </w:tc>
      </w:tr>
      <w:tr w:rsidR="000B2FDD" w:rsidRPr="002E5C5F" w14:paraId="106F8F2A" w14:textId="77777777" w:rsidTr="00CB4F8D">
        <w:trPr>
          <w:jc w:val="center"/>
        </w:trPr>
        <w:tc>
          <w:tcPr>
            <w:tcW w:w="4876" w:type="dxa"/>
            <w:tcBorders>
              <w:top w:val="nil"/>
              <w:left w:val="nil"/>
              <w:bottom w:val="nil"/>
              <w:right w:val="nil"/>
            </w:tcBorders>
          </w:tcPr>
          <w:p w14:paraId="2D383B62" w14:textId="77777777" w:rsidR="000B2FDD" w:rsidRPr="002E5C5F" w:rsidRDefault="000B2FDD" w:rsidP="00CB4F8D">
            <w:pPr>
              <w:pStyle w:val="Normal6a"/>
            </w:pPr>
          </w:p>
        </w:tc>
        <w:tc>
          <w:tcPr>
            <w:tcW w:w="4876" w:type="dxa"/>
            <w:tcBorders>
              <w:top w:val="nil"/>
              <w:left w:val="nil"/>
              <w:bottom w:val="nil"/>
              <w:right w:val="nil"/>
            </w:tcBorders>
          </w:tcPr>
          <w:p w14:paraId="614ADF90" w14:textId="77777777" w:rsidR="000B2FDD" w:rsidRPr="002E5C5F" w:rsidRDefault="000B2FDD" w:rsidP="00CB4F8D">
            <w:pPr>
              <w:pStyle w:val="Normal6a"/>
              <w:jc w:val="center"/>
              <w:rPr>
                <w:b/>
                <w:i/>
              </w:rPr>
            </w:pPr>
            <w:r w:rsidRPr="002E5C5F">
              <w:rPr>
                <w:b/>
                <w:i/>
              </w:rPr>
              <w:t>Artikel 20d</w:t>
            </w:r>
          </w:p>
        </w:tc>
      </w:tr>
      <w:tr w:rsidR="000B2FDD" w:rsidRPr="002E5C5F" w14:paraId="01A62DA1" w14:textId="77777777" w:rsidTr="00CB4F8D">
        <w:trPr>
          <w:jc w:val="center"/>
        </w:trPr>
        <w:tc>
          <w:tcPr>
            <w:tcW w:w="4876" w:type="dxa"/>
            <w:tcBorders>
              <w:top w:val="nil"/>
              <w:left w:val="nil"/>
              <w:bottom w:val="nil"/>
              <w:right w:val="nil"/>
            </w:tcBorders>
          </w:tcPr>
          <w:p w14:paraId="22D3F302" w14:textId="77777777" w:rsidR="000B2FDD" w:rsidRPr="002E5C5F" w:rsidRDefault="000B2FDD" w:rsidP="00CB4F8D">
            <w:pPr>
              <w:pStyle w:val="Normal6a"/>
            </w:pPr>
          </w:p>
        </w:tc>
        <w:tc>
          <w:tcPr>
            <w:tcW w:w="4876" w:type="dxa"/>
            <w:tcBorders>
              <w:top w:val="nil"/>
              <w:left w:val="nil"/>
              <w:bottom w:val="nil"/>
              <w:right w:val="nil"/>
            </w:tcBorders>
          </w:tcPr>
          <w:p w14:paraId="381E68C5" w14:textId="77777777" w:rsidR="000B2FDD" w:rsidRPr="002E5C5F" w:rsidRDefault="000B2FDD" w:rsidP="00CB4F8D">
            <w:pPr>
              <w:pStyle w:val="Normal6a"/>
              <w:jc w:val="center"/>
              <w:rPr>
                <w:b/>
                <w:i/>
              </w:rPr>
            </w:pPr>
            <w:r w:rsidRPr="002E5C5F">
              <w:rPr>
                <w:b/>
                <w:i/>
              </w:rPr>
              <w:t>Lagerinformation og rapporteringsforpligtelser</w:t>
            </w:r>
          </w:p>
        </w:tc>
      </w:tr>
      <w:tr w:rsidR="000B2FDD" w:rsidRPr="002E5C5F" w14:paraId="19AB4CED" w14:textId="77777777" w:rsidTr="00CB4F8D">
        <w:trPr>
          <w:jc w:val="center"/>
        </w:trPr>
        <w:tc>
          <w:tcPr>
            <w:tcW w:w="4876" w:type="dxa"/>
            <w:tcBorders>
              <w:top w:val="nil"/>
              <w:left w:val="nil"/>
              <w:bottom w:val="nil"/>
              <w:right w:val="nil"/>
            </w:tcBorders>
          </w:tcPr>
          <w:p w14:paraId="5F3127B8" w14:textId="77777777" w:rsidR="000B2FDD" w:rsidRPr="002E5C5F" w:rsidRDefault="000B2FDD" w:rsidP="00CB4F8D">
            <w:pPr>
              <w:pStyle w:val="Normal6a"/>
            </w:pPr>
          </w:p>
        </w:tc>
        <w:tc>
          <w:tcPr>
            <w:tcW w:w="4876" w:type="dxa"/>
            <w:tcBorders>
              <w:top w:val="nil"/>
              <w:left w:val="nil"/>
              <w:bottom w:val="nil"/>
              <w:right w:val="nil"/>
            </w:tcBorders>
          </w:tcPr>
          <w:p w14:paraId="7BCD9A74" w14:textId="77777777" w:rsidR="000B2FDD" w:rsidRPr="002E5C5F" w:rsidRDefault="000B2FDD" w:rsidP="00CB4F8D">
            <w:pPr>
              <w:pStyle w:val="Normal6a"/>
              <w:rPr>
                <w:b/>
                <w:i/>
              </w:rPr>
            </w:pPr>
            <w:r w:rsidRPr="002E5C5F">
              <w:rPr>
                <w:b/>
                <w:i/>
              </w:rPr>
              <w:t>1. Kommissionen opretter og vedligeholder et digitalt rapporteringssystem, der muliggør realtidsopdateringer om status for nationale lagre og beredskabslagre, hvis disse nationale lagre og beredskabslagre er oprettet i henhold til national ret. Hver medlemsstat aflægger rapport til Kommissionen mindst hvert kvartal om status for deres nationale lagre og beredskabslagre og straks efter enhver væsentlig ændring i lagerbeholdningerne.</w:t>
            </w:r>
          </w:p>
        </w:tc>
      </w:tr>
      <w:tr w:rsidR="000B2FDD" w:rsidRPr="002E5C5F" w14:paraId="0E6F9D40" w14:textId="77777777" w:rsidTr="00CB4F8D">
        <w:trPr>
          <w:jc w:val="center"/>
        </w:trPr>
        <w:tc>
          <w:tcPr>
            <w:tcW w:w="4876" w:type="dxa"/>
            <w:tcBorders>
              <w:top w:val="nil"/>
              <w:left w:val="nil"/>
              <w:bottom w:val="nil"/>
              <w:right w:val="nil"/>
            </w:tcBorders>
          </w:tcPr>
          <w:p w14:paraId="5BB2F271" w14:textId="77777777" w:rsidR="000B2FDD" w:rsidRPr="002E5C5F" w:rsidRDefault="000B2FDD" w:rsidP="00CB4F8D">
            <w:pPr>
              <w:pStyle w:val="Normal6a"/>
            </w:pPr>
          </w:p>
        </w:tc>
        <w:tc>
          <w:tcPr>
            <w:tcW w:w="4876" w:type="dxa"/>
            <w:tcBorders>
              <w:top w:val="nil"/>
              <w:left w:val="nil"/>
              <w:bottom w:val="nil"/>
              <w:right w:val="nil"/>
            </w:tcBorders>
          </w:tcPr>
          <w:p w14:paraId="7B0BCACA" w14:textId="77777777" w:rsidR="000B2FDD" w:rsidRPr="002E5C5F" w:rsidRDefault="000B2FDD" w:rsidP="00CB4F8D">
            <w:pPr>
              <w:pStyle w:val="Normal6a"/>
              <w:rPr>
                <w:b/>
                <w:i/>
              </w:rPr>
            </w:pPr>
            <w:r w:rsidRPr="002E5C5F">
              <w:rPr>
                <w:b/>
                <w:i/>
              </w:rPr>
              <w:t>2. Rapporterne i stk. 1 skal indeholde følgende oplysninger:</w:t>
            </w:r>
          </w:p>
        </w:tc>
      </w:tr>
      <w:tr w:rsidR="000B2FDD" w:rsidRPr="002E5C5F" w14:paraId="290DDF71" w14:textId="77777777" w:rsidTr="00CB4F8D">
        <w:trPr>
          <w:jc w:val="center"/>
        </w:trPr>
        <w:tc>
          <w:tcPr>
            <w:tcW w:w="4876" w:type="dxa"/>
            <w:tcBorders>
              <w:top w:val="nil"/>
              <w:left w:val="nil"/>
              <w:bottom w:val="nil"/>
              <w:right w:val="nil"/>
            </w:tcBorders>
          </w:tcPr>
          <w:p w14:paraId="6AF04915" w14:textId="77777777" w:rsidR="000B2FDD" w:rsidRPr="002E5C5F" w:rsidRDefault="000B2FDD" w:rsidP="00CB4F8D">
            <w:pPr>
              <w:pStyle w:val="Normal6a"/>
            </w:pPr>
          </w:p>
        </w:tc>
        <w:tc>
          <w:tcPr>
            <w:tcW w:w="4876" w:type="dxa"/>
            <w:tcBorders>
              <w:top w:val="nil"/>
              <w:left w:val="nil"/>
              <w:bottom w:val="nil"/>
              <w:right w:val="nil"/>
            </w:tcBorders>
          </w:tcPr>
          <w:p w14:paraId="1F30AA9C" w14:textId="77777777" w:rsidR="000B2FDD" w:rsidRPr="002E5C5F" w:rsidRDefault="000B2FDD" w:rsidP="00CB4F8D">
            <w:pPr>
              <w:pStyle w:val="Normal6a"/>
              <w:rPr>
                <w:b/>
                <w:i/>
              </w:rPr>
            </w:pPr>
            <w:r w:rsidRPr="002E5C5F">
              <w:rPr>
                <w:b/>
                <w:i/>
              </w:rPr>
              <w:t>a) en liste over kritiske lægemidler, for hvilke der findes beredskabslagre eller nationale lagre</w:t>
            </w:r>
          </w:p>
        </w:tc>
      </w:tr>
      <w:tr w:rsidR="000B2FDD" w:rsidRPr="002E5C5F" w14:paraId="5508F37C" w14:textId="77777777" w:rsidTr="00CB4F8D">
        <w:trPr>
          <w:jc w:val="center"/>
        </w:trPr>
        <w:tc>
          <w:tcPr>
            <w:tcW w:w="4876" w:type="dxa"/>
            <w:tcBorders>
              <w:top w:val="nil"/>
              <w:left w:val="nil"/>
              <w:bottom w:val="nil"/>
              <w:right w:val="nil"/>
            </w:tcBorders>
          </w:tcPr>
          <w:p w14:paraId="1441B171" w14:textId="77777777" w:rsidR="000B2FDD" w:rsidRPr="002E5C5F" w:rsidRDefault="000B2FDD" w:rsidP="00CB4F8D">
            <w:pPr>
              <w:pStyle w:val="Normal6a"/>
            </w:pPr>
          </w:p>
        </w:tc>
        <w:tc>
          <w:tcPr>
            <w:tcW w:w="4876" w:type="dxa"/>
            <w:tcBorders>
              <w:top w:val="nil"/>
              <w:left w:val="nil"/>
              <w:bottom w:val="nil"/>
              <w:right w:val="nil"/>
            </w:tcBorders>
          </w:tcPr>
          <w:p w14:paraId="37410927" w14:textId="77777777" w:rsidR="000B2FDD" w:rsidRPr="002E5C5F" w:rsidRDefault="000B2FDD" w:rsidP="00CB4F8D">
            <w:pPr>
              <w:pStyle w:val="Normal6a"/>
              <w:rPr>
                <w:b/>
                <w:i/>
              </w:rPr>
            </w:pPr>
            <w:r w:rsidRPr="002E5C5F">
              <w:rPr>
                <w:b/>
                <w:i/>
              </w:rPr>
              <w:t>b) mængderne i sådanne lagre</w:t>
            </w:r>
          </w:p>
        </w:tc>
      </w:tr>
      <w:tr w:rsidR="000B2FDD" w:rsidRPr="002E5C5F" w14:paraId="13F6E51D" w14:textId="77777777" w:rsidTr="00CB4F8D">
        <w:trPr>
          <w:jc w:val="center"/>
        </w:trPr>
        <w:tc>
          <w:tcPr>
            <w:tcW w:w="4876" w:type="dxa"/>
            <w:tcBorders>
              <w:top w:val="nil"/>
              <w:left w:val="nil"/>
              <w:bottom w:val="nil"/>
              <w:right w:val="nil"/>
            </w:tcBorders>
          </w:tcPr>
          <w:p w14:paraId="5371BF7A" w14:textId="77777777" w:rsidR="000B2FDD" w:rsidRPr="002E5C5F" w:rsidRDefault="000B2FDD" w:rsidP="00CB4F8D">
            <w:pPr>
              <w:pStyle w:val="Normal6a"/>
            </w:pPr>
          </w:p>
        </w:tc>
        <w:tc>
          <w:tcPr>
            <w:tcW w:w="4876" w:type="dxa"/>
            <w:tcBorders>
              <w:top w:val="nil"/>
              <w:left w:val="nil"/>
              <w:bottom w:val="nil"/>
              <w:right w:val="nil"/>
            </w:tcBorders>
          </w:tcPr>
          <w:p w14:paraId="4DCB8695" w14:textId="77777777" w:rsidR="000B2FDD" w:rsidRPr="002E5C5F" w:rsidRDefault="000B2FDD" w:rsidP="00CB4F8D">
            <w:pPr>
              <w:pStyle w:val="Normal6a"/>
              <w:rPr>
                <w:b/>
                <w:i/>
              </w:rPr>
            </w:pPr>
            <w:r w:rsidRPr="002E5C5F">
              <w:rPr>
                <w:b/>
                <w:i/>
              </w:rPr>
              <w:t>c) de foranstaltninger, der er truffet for at sikre en korrekt forvaltning af lagre, herunder rotation og forebyggelse af udløb.</w:t>
            </w:r>
          </w:p>
        </w:tc>
      </w:tr>
      <w:tr w:rsidR="000B2FDD" w:rsidRPr="002E5C5F" w14:paraId="159F8030" w14:textId="77777777" w:rsidTr="00CB4F8D">
        <w:trPr>
          <w:jc w:val="center"/>
        </w:trPr>
        <w:tc>
          <w:tcPr>
            <w:tcW w:w="4876" w:type="dxa"/>
            <w:tcBorders>
              <w:top w:val="nil"/>
              <w:left w:val="nil"/>
              <w:bottom w:val="nil"/>
              <w:right w:val="nil"/>
            </w:tcBorders>
          </w:tcPr>
          <w:p w14:paraId="01C03AFE" w14:textId="77777777" w:rsidR="000B2FDD" w:rsidRPr="002E5C5F" w:rsidRDefault="000B2FDD" w:rsidP="00CB4F8D">
            <w:pPr>
              <w:pStyle w:val="Normal6a"/>
            </w:pPr>
          </w:p>
        </w:tc>
        <w:tc>
          <w:tcPr>
            <w:tcW w:w="4876" w:type="dxa"/>
            <w:tcBorders>
              <w:top w:val="nil"/>
              <w:left w:val="nil"/>
              <w:bottom w:val="nil"/>
              <w:right w:val="nil"/>
            </w:tcBorders>
          </w:tcPr>
          <w:p w14:paraId="46A3D141" w14:textId="77777777" w:rsidR="000B2FDD" w:rsidRPr="002E5C5F" w:rsidRDefault="000B2FDD" w:rsidP="00CB4F8D">
            <w:pPr>
              <w:pStyle w:val="Normal6a"/>
              <w:rPr>
                <w:b/>
                <w:i/>
              </w:rPr>
            </w:pPr>
            <w:r w:rsidRPr="002E5C5F">
              <w:rPr>
                <w:b/>
                <w:i/>
              </w:rPr>
              <w:t xml:space="preserve">3. Med henblik på denne artikel gør Kommissionen brug af eksisterende EU-datainfrastrukturer og rapporteringsmekanismer, herunder, men ikke begrænset til, informationssystemet for tekniske forskrifter (TRIS), det europæiske system for lægemiddelkontrol (EMVS), den europæiske platform til monitorering af mangler (ESMP), </w:t>
            </w:r>
            <w:proofErr w:type="spellStart"/>
            <w:r w:rsidRPr="002E5C5F">
              <w:rPr>
                <w:b/>
                <w:i/>
              </w:rPr>
              <w:t>EudraGMDP</w:t>
            </w:r>
            <w:proofErr w:type="spellEnd"/>
            <w:r w:rsidRPr="002E5C5F">
              <w:rPr>
                <w:b/>
                <w:i/>
              </w:rPr>
              <w:t>, systemet af centrale kontaktpunkter for industrien (</w:t>
            </w:r>
            <w:proofErr w:type="spellStart"/>
            <w:r w:rsidRPr="002E5C5F">
              <w:rPr>
                <w:b/>
                <w:i/>
              </w:rPr>
              <w:t>iSPOC</w:t>
            </w:r>
            <w:proofErr w:type="spellEnd"/>
            <w:r w:rsidRPr="002E5C5F">
              <w:rPr>
                <w:b/>
                <w:i/>
              </w:rPr>
              <w:t xml:space="preserve">) og relevante instrumenter, der er oprettet under EU-civilbeskyttelsesmekanismen. Kommissionen gives rettidig adgang til data, som agenturet og medlemsstaternes kompetente myndigheder er i besiddelse af i overensstemmelse med national ret, i det </w:t>
            </w:r>
            <w:r w:rsidRPr="002E5C5F">
              <w:rPr>
                <w:b/>
                <w:i/>
              </w:rPr>
              <w:lastRenderedPageBreak/>
              <w:t>omfang det er nødvendigt for at støtte dens mandat på områderne situationsbevidsthed og risikovurdering samt koordinering i henhold til dette kapitel.</w:t>
            </w:r>
          </w:p>
        </w:tc>
      </w:tr>
      <w:tr w:rsidR="000B2FDD" w:rsidRPr="002E5C5F" w14:paraId="7FD492BD" w14:textId="77777777" w:rsidTr="00CB4F8D">
        <w:trPr>
          <w:jc w:val="center"/>
        </w:trPr>
        <w:tc>
          <w:tcPr>
            <w:tcW w:w="4876" w:type="dxa"/>
            <w:tcBorders>
              <w:top w:val="nil"/>
              <w:left w:val="nil"/>
              <w:bottom w:val="nil"/>
              <w:right w:val="nil"/>
            </w:tcBorders>
          </w:tcPr>
          <w:p w14:paraId="23056630" w14:textId="77777777" w:rsidR="000B2FDD" w:rsidRPr="002E5C5F" w:rsidRDefault="000B2FDD" w:rsidP="00CB4F8D">
            <w:pPr>
              <w:pStyle w:val="Normal6a"/>
            </w:pPr>
          </w:p>
        </w:tc>
        <w:tc>
          <w:tcPr>
            <w:tcW w:w="4876" w:type="dxa"/>
            <w:tcBorders>
              <w:top w:val="nil"/>
              <w:left w:val="nil"/>
              <w:bottom w:val="nil"/>
              <w:right w:val="nil"/>
            </w:tcBorders>
          </w:tcPr>
          <w:p w14:paraId="212E147C" w14:textId="77777777" w:rsidR="000B2FDD" w:rsidRPr="002E5C5F" w:rsidRDefault="000B2FDD" w:rsidP="00CB4F8D">
            <w:pPr>
              <w:pStyle w:val="Normal6a"/>
              <w:rPr>
                <w:b/>
                <w:i/>
              </w:rPr>
            </w:pPr>
            <w:r w:rsidRPr="002E5C5F">
              <w:rPr>
                <w:b/>
                <w:i/>
              </w:rPr>
              <w:t>4. Oplysninger, der indberettes i henhold til denne artikel, og som vedrører nationale lagre og beredskabslagre, behandles strengt fortroligt. Sådanne oplysninger må ikke gøres offentligt tilgængelige og må kun anvendes med henblik på dette kapitel. Kommissionen og medlemsstaternes kompetente myndigheder sikrer, at forretningsmæssigt følsomme oplysninger, herunder forretningshemmeligheder som omhandlet i direktiv (EU) 2016/943, og oplysninger, hvis videregivelse kan bringe den nationale sikkerhed i fare, beskyttes i henhold til de gældende EU-regler og nationale regler om fortrolighed og håndtering af følsomme eller klassificerede informationer. Kommissionen må ikke offentliggøre, formidle eller på anden måde videregive sådanne oplysninger til tredjeparter.</w:t>
            </w:r>
          </w:p>
        </w:tc>
      </w:tr>
      <w:tr w:rsidR="000B2FDD" w:rsidRPr="002E5C5F" w14:paraId="0F4F8AEC" w14:textId="77777777" w:rsidTr="00CB4F8D">
        <w:trPr>
          <w:jc w:val="center"/>
        </w:trPr>
        <w:tc>
          <w:tcPr>
            <w:tcW w:w="4876" w:type="dxa"/>
            <w:tcBorders>
              <w:top w:val="nil"/>
              <w:left w:val="nil"/>
              <w:bottom w:val="nil"/>
              <w:right w:val="nil"/>
            </w:tcBorders>
          </w:tcPr>
          <w:p w14:paraId="190E579F" w14:textId="77777777" w:rsidR="000B2FDD" w:rsidRPr="002E5C5F" w:rsidRDefault="000B2FDD" w:rsidP="00CB4F8D">
            <w:pPr>
              <w:pStyle w:val="Normal6a"/>
            </w:pPr>
          </w:p>
        </w:tc>
        <w:tc>
          <w:tcPr>
            <w:tcW w:w="4876" w:type="dxa"/>
            <w:tcBorders>
              <w:top w:val="nil"/>
              <w:left w:val="nil"/>
              <w:bottom w:val="nil"/>
              <w:right w:val="nil"/>
            </w:tcBorders>
          </w:tcPr>
          <w:p w14:paraId="56442515" w14:textId="77777777" w:rsidR="000B2FDD" w:rsidRPr="002E5C5F" w:rsidRDefault="000B2FDD" w:rsidP="00CB4F8D">
            <w:pPr>
              <w:pStyle w:val="Normal6a"/>
              <w:rPr>
                <w:b/>
                <w:i/>
              </w:rPr>
            </w:pPr>
            <w:r w:rsidRPr="002E5C5F">
              <w:rPr>
                <w:b/>
                <w:i/>
              </w:rPr>
              <w:t>5. Kommissionen kan vedtage gennemførelsesretsakter, der præciserer formatet, strukturen og det detaljerede indhold af rapporterne, der er omhandlet i stk. 2 og 3, og af de rapporter, der er omhandlet i stk. 2, for at sikre, at de er konsekvente, fuldstændige og sammenlignelige på tværs af medlemsstaterne. Disse gennemførelsesretsakter vedtages efter undersøgelsesproceduren i artikel 20e, stk. 2.</w:t>
            </w:r>
          </w:p>
        </w:tc>
      </w:tr>
    </w:tbl>
    <w:p w14:paraId="79912F9C" w14:textId="6DA4F8A7" w:rsidR="000B2FDD" w:rsidRPr="002E5C5F" w:rsidRDefault="001D28F8" w:rsidP="000B2FDD">
      <w:pPr>
        <w:pStyle w:val="AMNumberTabs0"/>
      </w:pPr>
      <w:r>
        <w:t>Ændring</w:t>
      </w:r>
      <w:r w:rsidR="000B2FDD" w:rsidRPr="002E5C5F">
        <w:tab/>
      </w:r>
      <w:r w:rsidR="000B2FDD" w:rsidRPr="002E5C5F">
        <w:tab/>
        <w:t>161</w:t>
      </w:r>
    </w:p>
    <w:p w14:paraId="51DC767F" w14:textId="77777777" w:rsidR="000B2FDD" w:rsidRPr="002E5C5F" w:rsidRDefault="000B2FDD" w:rsidP="000B2FDD">
      <w:pPr>
        <w:pStyle w:val="NormalBold12b"/>
      </w:pPr>
      <w:r w:rsidRPr="002E5C5F">
        <w:t>Forslag til forordning</w:t>
      </w:r>
    </w:p>
    <w:p w14:paraId="11BAC5AC" w14:textId="77777777" w:rsidR="000B2FDD" w:rsidRPr="002E5C5F" w:rsidRDefault="000B2FDD" w:rsidP="000B2FDD">
      <w:pPr>
        <w:pStyle w:val="NormalBold"/>
      </w:pPr>
      <w:r w:rsidRPr="002E5C5F">
        <w:t>Artikel 20 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B9E49DA" w14:textId="77777777" w:rsidTr="00CB4F8D">
        <w:trPr>
          <w:trHeight w:hRule="exact" w:val="240"/>
          <w:jc w:val="center"/>
        </w:trPr>
        <w:tc>
          <w:tcPr>
            <w:tcW w:w="9752" w:type="dxa"/>
            <w:gridSpan w:val="2"/>
            <w:tcBorders>
              <w:top w:val="nil"/>
              <w:left w:val="nil"/>
              <w:bottom w:val="nil"/>
              <w:right w:val="nil"/>
            </w:tcBorders>
          </w:tcPr>
          <w:p w14:paraId="453E21AA" w14:textId="77777777" w:rsidR="000B2FDD" w:rsidRPr="002E5C5F" w:rsidRDefault="000B2FDD" w:rsidP="00CB4F8D"/>
        </w:tc>
      </w:tr>
      <w:tr w:rsidR="000B2FDD" w:rsidRPr="002E5C5F" w14:paraId="60832457" w14:textId="77777777" w:rsidTr="00CB4F8D">
        <w:trPr>
          <w:trHeight w:val="240"/>
          <w:jc w:val="center"/>
        </w:trPr>
        <w:tc>
          <w:tcPr>
            <w:tcW w:w="4876" w:type="dxa"/>
            <w:tcBorders>
              <w:top w:val="nil"/>
              <w:left w:val="nil"/>
              <w:bottom w:val="nil"/>
              <w:right w:val="nil"/>
            </w:tcBorders>
          </w:tcPr>
          <w:p w14:paraId="02841AE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1088FD8" w14:textId="6CE40B03" w:rsidR="000B2FDD" w:rsidRPr="002E5C5F" w:rsidRDefault="001D28F8" w:rsidP="00CB4F8D">
            <w:pPr>
              <w:pStyle w:val="AmColumnHeading"/>
            </w:pPr>
            <w:r>
              <w:t>Ændring</w:t>
            </w:r>
          </w:p>
        </w:tc>
      </w:tr>
      <w:tr w:rsidR="000B2FDD" w:rsidRPr="002E5C5F" w14:paraId="2467A5B9" w14:textId="77777777" w:rsidTr="00CB4F8D">
        <w:trPr>
          <w:jc w:val="center"/>
        </w:trPr>
        <w:tc>
          <w:tcPr>
            <w:tcW w:w="4876" w:type="dxa"/>
            <w:tcBorders>
              <w:top w:val="nil"/>
              <w:left w:val="nil"/>
              <w:bottom w:val="nil"/>
              <w:right w:val="nil"/>
            </w:tcBorders>
          </w:tcPr>
          <w:p w14:paraId="22160A67" w14:textId="77777777" w:rsidR="000B2FDD" w:rsidRPr="002E5C5F" w:rsidRDefault="000B2FDD" w:rsidP="00CB4F8D">
            <w:pPr>
              <w:pStyle w:val="Normal6a"/>
            </w:pPr>
          </w:p>
        </w:tc>
        <w:tc>
          <w:tcPr>
            <w:tcW w:w="4876" w:type="dxa"/>
            <w:tcBorders>
              <w:top w:val="nil"/>
              <w:left w:val="nil"/>
              <w:bottom w:val="nil"/>
              <w:right w:val="nil"/>
            </w:tcBorders>
          </w:tcPr>
          <w:p w14:paraId="4299E15E" w14:textId="77777777" w:rsidR="000B2FDD" w:rsidRPr="002E5C5F" w:rsidRDefault="000B2FDD" w:rsidP="00CB4F8D">
            <w:pPr>
              <w:pStyle w:val="Normal6a"/>
              <w:jc w:val="center"/>
              <w:rPr>
                <w:b/>
                <w:i/>
              </w:rPr>
            </w:pPr>
            <w:r w:rsidRPr="002E5C5F">
              <w:rPr>
                <w:b/>
                <w:i/>
              </w:rPr>
              <w:t>Artikel 20e</w:t>
            </w:r>
          </w:p>
        </w:tc>
      </w:tr>
      <w:tr w:rsidR="000B2FDD" w:rsidRPr="002E5C5F" w14:paraId="3BF5E0E0" w14:textId="77777777" w:rsidTr="00CB4F8D">
        <w:trPr>
          <w:jc w:val="center"/>
        </w:trPr>
        <w:tc>
          <w:tcPr>
            <w:tcW w:w="4876" w:type="dxa"/>
            <w:tcBorders>
              <w:top w:val="nil"/>
              <w:left w:val="nil"/>
              <w:bottom w:val="nil"/>
              <w:right w:val="nil"/>
            </w:tcBorders>
          </w:tcPr>
          <w:p w14:paraId="374D6421" w14:textId="77777777" w:rsidR="000B2FDD" w:rsidRPr="002E5C5F" w:rsidRDefault="000B2FDD" w:rsidP="00CB4F8D">
            <w:pPr>
              <w:pStyle w:val="Normal6a"/>
            </w:pPr>
          </w:p>
        </w:tc>
        <w:tc>
          <w:tcPr>
            <w:tcW w:w="4876" w:type="dxa"/>
            <w:tcBorders>
              <w:top w:val="nil"/>
              <w:left w:val="nil"/>
              <w:bottom w:val="nil"/>
              <w:right w:val="nil"/>
            </w:tcBorders>
          </w:tcPr>
          <w:p w14:paraId="2F070920" w14:textId="77777777" w:rsidR="000B2FDD" w:rsidRPr="002E5C5F" w:rsidRDefault="000B2FDD" w:rsidP="00CB4F8D">
            <w:pPr>
              <w:pStyle w:val="Normal6a"/>
              <w:jc w:val="center"/>
              <w:rPr>
                <w:b/>
                <w:i/>
              </w:rPr>
            </w:pPr>
            <w:r w:rsidRPr="002E5C5F">
              <w:rPr>
                <w:b/>
                <w:i/>
              </w:rPr>
              <w:t>Udvalgsprocedure</w:t>
            </w:r>
          </w:p>
        </w:tc>
      </w:tr>
      <w:tr w:rsidR="000B2FDD" w:rsidRPr="002E5C5F" w14:paraId="4F14ADF8" w14:textId="77777777" w:rsidTr="00CB4F8D">
        <w:trPr>
          <w:jc w:val="center"/>
        </w:trPr>
        <w:tc>
          <w:tcPr>
            <w:tcW w:w="4876" w:type="dxa"/>
            <w:tcBorders>
              <w:top w:val="nil"/>
              <w:left w:val="nil"/>
              <w:bottom w:val="nil"/>
              <w:right w:val="nil"/>
            </w:tcBorders>
          </w:tcPr>
          <w:p w14:paraId="62C0B974" w14:textId="77777777" w:rsidR="000B2FDD" w:rsidRPr="002E5C5F" w:rsidRDefault="000B2FDD" w:rsidP="00CB4F8D">
            <w:pPr>
              <w:pStyle w:val="Normal6a"/>
            </w:pPr>
          </w:p>
        </w:tc>
        <w:tc>
          <w:tcPr>
            <w:tcW w:w="4876" w:type="dxa"/>
            <w:tcBorders>
              <w:top w:val="nil"/>
              <w:left w:val="nil"/>
              <w:bottom w:val="nil"/>
              <w:right w:val="nil"/>
            </w:tcBorders>
          </w:tcPr>
          <w:p w14:paraId="16978D4E" w14:textId="77777777" w:rsidR="000B2FDD" w:rsidRPr="002E5C5F" w:rsidRDefault="000B2FDD" w:rsidP="00CB4F8D">
            <w:pPr>
              <w:pStyle w:val="Normal6a"/>
              <w:rPr>
                <w:b/>
                <w:i/>
              </w:rPr>
            </w:pPr>
            <w:r w:rsidRPr="002E5C5F">
              <w:rPr>
                <w:b/>
                <w:i/>
              </w:rPr>
              <w:t>1. Kommissionen bistås af Det Stående Udvalg for Humanmedicinske Lægemidler, der er nedsat ved artikel 214 i Europa-Parlamentets og Rådets direktiv (EU</w:t>
            </w:r>
            <w:proofErr w:type="gramStart"/>
            <w:r w:rsidRPr="002E5C5F">
              <w:rPr>
                <w:b/>
                <w:i/>
              </w:rPr>
              <w:t>) .../</w:t>
            </w:r>
            <w:proofErr w:type="gramEnd"/>
            <w:r w:rsidRPr="002E5C5F">
              <w:rPr>
                <w:b/>
                <w:i/>
              </w:rPr>
              <w:t>... [henvisning indsættes efter vedtagelsen, jf. COM(2023)0192]. Dette udvalg er et udvalg som omhandlet i forordning (EU) nr. 182/2011.</w:t>
            </w:r>
          </w:p>
        </w:tc>
      </w:tr>
      <w:tr w:rsidR="000B2FDD" w:rsidRPr="002E5C5F" w14:paraId="6ECA8A18" w14:textId="77777777" w:rsidTr="00CB4F8D">
        <w:trPr>
          <w:jc w:val="center"/>
        </w:trPr>
        <w:tc>
          <w:tcPr>
            <w:tcW w:w="4876" w:type="dxa"/>
            <w:tcBorders>
              <w:top w:val="nil"/>
              <w:left w:val="nil"/>
              <w:bottom w:val="nil"/>
              <w:right w:val="nil"/>
            </w:tcBorders>
          </w:tcPr>
          <w:p w14:paraId="6762EB9E" w14:textId="77777777" w:rsidR="000B2FDD" w:rsidRPr="002E5C5F" w:rsidRDefault="000B2FDD" w:rsidP="00CB4F8D">
            <w:pPr>
              <w:pStyle w:val="Normal6a"/>
            </w:pPr>
          </w:p>
        </w:tc>
        <w:tc>
          <w:tcPr>
            <w:tcW w:w="4876" w:type="dxa"/>
            <w:tcBorders>
              <w:top w:val="nil"/>
              <w:left w:val="nil"/>
              <w:bottom w:val="nil"/>
              <w:right w:val="nil"/>
            </w:tcBorders>
          </w:tcPr>
          <w:p w14:paraId="58F5F526" w14:textId="77777777" w:rsidR="000B2FDD" w:rsidRPr="002E5C5F" w:rsidRDefault="000B2FDD" w:rsidP="00CB4F8D">
            <w:pPr>
              <w:pStyle w:val="Normal6a"/>
              <w:rPr>
                <w:b/>
                <w:i/>
              </w:rPr>
            </w:pPr>
            <w:r w:rsidRPr="002E5C5F">
              <w:rPr>
                <w:b/>
                <w:i/>
              </w:rPr>
              <w:t>2. Når der henvises til dette stykke, finder artikel 5 i forordning (EU) nr. 182/2011 anvendelse.</w:t>
            </w:r>
          </w:p>
        </w:tc>
      </w:tr>
    </w:tbl>
    <w:p w14:paraId="6B20AC02" w14:textId="0387651C" w:rsidR="000B2FDD" w:rsidRPr="002E5C5F" w:rsidRDefault="001D28F8" w:rsidP="000B2FDD">
      <w:pPr>
        <w:pStyle w:val="AMNumberTabs0"/>
      </w:pPr>
      <w:r>
        <w:t>Ændring</w:t>
      </w:r>
      <w:r w:rsidR="000B2FDD" w:rsidRPr="002E5C5F">
        <w:tab/>
      </w:r>
      <w:r w:rsidR="000B2FDD" w:rsidRPr="002E5C5F">
        <w:tab/>
        <w:t>162</w:t>
      </w:r>
    </w:p>
    <w:p w14:paraId="5F73BB24" w14:textId="77777777" w:rsidR="000B2FDD" w:rsidRPr="002E5C5F" w:rsidRDefault="000B2FDD" w:rsidP="000B2FDD">
      <w:pPr>
        <w:pStyle w:val="NormalBold12b"/>
      </w:pPr>
      <w:r w:rsidRPr="002E5C5F">
        <w:t>Forslag til forordning</w:t>
      </w:r>
    </w:p>
    <w:p w14:paraId="75DF3C00" w14:textId="77777777" w:rsidR="000B2FDD" w:rsidRPr="002E5C5F" w:rsidRDefault="000B2FDD" w:rsidP="000B2FDD">
      <w:pPr>
        <w:pStyle w:val="NormalBold"/>
      </w:pPr>
      <w:r w:rsidRPr="002E5C5F">
        <w:t>Artikel 20 f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C00DCFA" w14:textId="77777777" w:rsidTr="00CB4F8D">
        <w:trPr>
          <w:trHeight w:hRule="exact" w:val="240"/>
          <w:jc w:val="center"/>
        </w:trPr>
        <w:tc>
          <w:tcPr>
            <w:tcW w:w="9752" w:type="dxa"/>
            <w:gridSpan w:val="2"/>
            <w:tcBorders>
              <w:top w:val="nil"/>
              <w:left w:val="nil"/>
              <w:bottom w:val="nil"/>
              <w:right w:val="nil"/>
            </w:tcBorders>
          </w:tcPr>
          <w:p w14:paraId="100DC9BC" w14:textId="77777777" w:rsidR="000B2FDD" w:rsidRPr="002E5C5F" w:rsidRDefault="000B2FDD" w:rsidP="00CB4F8D"/>
        </w:tc>
      </w:tr>
      <w:tr w:rsidR="000B2FDD" w:rsidRPr="002E5C5F" w14:paraId="75238E1E" w14:textId="77777777" w:rsidTr="00CB4F8D">
        <w:trPr>
          <w:trHeight w:val="240"/>
          <w:jc w:val="center"/>
        </w:trPr>
        <w:tc>
          <w:tcPr>
            <w:tcW w:w="4876" w:type="dxa"/>
            <w:tcBorders>
              <w:top w:val="nil"/>
              <w:left w:val="nil"/>
              <w:bottom w:val="nil"/>
              <w:right w:val="nil"/>
            </w:tcBorders>
          </w:tcPr>
          <w:p w14:paraId="482A5F0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C8D55DC" w14:textId="7C3E8FC0" w:rsidR="000B2FDD" w:rsidRPr="002E5C5F" w:rsidRDefault="001D28F8" w:rsidP="00CB4F8D">
            <w:pPr>
              <w:pStyle w:val="AmColumnHeading"/>
            </w:pPr>
            <w:r>
              <w:t>Ændring</w:t>
            </w:r>
          </w:p>
        </w:tc>
      </w:tr>
      <w:tr w:rsidR="000B2FDD" w:rsidRPr="002E5C5F" w14:paraId="317EBE34" w14:textId="77777777" w:rsidTr="00CB4F8D">
        <w:trPr>
          <w:jc w:val="center"/>
        </w:trPr>
        <w:tc>
          <w:tcPr>
            <w:tcW w:w="4876" w:type="dxa"/>
            <w:tcBorders>
              <w:top w:val="nil"/>
              <w:left w:val="nil"/>
              <w:bottom w:val="nil"/>
              <w:right w:val="nil"/>
            </w:tcBorders>
          </w:tcPr>
          <w:p w14:paraId="701013C0" w14:textId="77777777" w:rsidR="000B2FDD" w:rsidRPr="002E5C5F" w:rsidRDefault="000B2FDD" w:rsidP="00CB4F8D">
            <w:pPr>
              <w:pStyle w:val="Normal6a"/>
            </w:pPr>
          </w:p>
        </w:tc>
        <w:tc>
          <w:tcPr>
            <w:tcW w:w="4876" w:type="dxa"/>
            <w:tcBorders>
              <w:top w:val="nil"/>
              <w:left w:val="nil"/>
              <w:bottom w:val="nil"/>
              <w:right w:val="nil"/>
            </w:tcBorders>
          </w:tcPr>
          <w:p w14:paraId="33D29A85" w14:textId="77777777" w:rsidR="000B2FDD" w:rsidRPr="002E5C5F" w:rsidRDefault="000B2FDD" w:rsidP="00CB4F8D">
            <w:pPr>
              <w:pStyle w:val="Normal6a"/>
              <w:jc w:val="center"/>
              <w:rPr>
                <w:b/>
                <w:i/>
              </w:rPr>
            </w:pPr>
            <w:r w:rsidRPr="002E5C5F">
              <w:rPr>
                <w:b/>
                <w:i/>
              </w:rPr>
              <w:t>Artikel 20f</w:t>
            </w:r>
          </w:p>
        </w:tc>
      </w:tr>
      <w:tr w:rsidR="000B2FDD" w:rsidRPr="002E5C5F" w14:paraId="50270955" w14:textId="77777777" w:rsidTr="00CB4F8D">
        <w:trPr>
          <w:jc w:val="center"/>
        </w:trPr>
        <w:tc>
          <w:tcPr>
            <w:tcW w:w="4876" w:type="dxa"/>
            <w:tcBorders>
              <w:top w:val="nil"/>
              <w:left w:val="nil"/>
              <w:bottom w:val="nil"/>
              <w:right w:val="nil"/>
            </w:tcBorders>
          </w:tcPr>
          <w:p w14:paraId="66539B38" w14:textId="77777777" w:rsidR="000B2FDD" w:rsidRPr="002E5C5F" w:rsidRDefault="000B2FDD" w:rsidP="00CB4F8D">
            <w:pPr>
              <w:pStyle w:val="Normal6a"/>
            </w:pPr>
          </w:p>
        </w:tc>
        <w:tc>
          <w:tcPr>
            <w:tcW w:w="4876" w:type="dxa"/>
            <w:tcBorders>
              <w:top w:val="nil"/>
              <w:left w:val="nil"/>
              <w:bottom w:val="nil"/>
              <w:right w:val="nil"/>
            </w:tcBorders>
          </w:tcPr>
          <w:p w14:paraId="30769461" w14:textId="77777777" w:rsidR="000B2FDD" w:rsidRPr="002E5C5F" w:rsidRDefault="000B2FDD" w:rsidP="00CB4F8D">
            <w:pPr>
              <w:pStyle w:val="Normal6a"/>
              <w:jc w:val="center"/>
              <w:rPr>
                <w:b/>
                <w:i/>
              </w:rPr>
            </w:pPr>
            <w:r w:rsidRPr="002E5C5F">
              <w:rPr>
                <w:b/>
                <w:i/>
              </w:rPr>
              <w:t>Medlemsstaternes forpligtelser</w:t>
            </w:r>
          </w:p>
        </w:tc>
      </w:tr>
      <w:tr w:rsidR="000B2FDD" w:rsidRPr="002E5C5F" w14:paraId="059C3E7F" w14:textId="77777777" w:rsidTr="00CB4F8D">
        <w:trPr>
          <w:jc w:val="center"/>
        </w:trPr>
        <w:tc>
          <w:tcPr>
            <w:tcW w:w="4876" w:type="dxa"/>
            <w:tcBorders>
              <w:top w:val="nil"/>
              <w:left w:val="nil"/>
              <w:bottom w:val="nil"/>
              <w:right w:val="nil"/>
            </w:tcBorders>
          </w:tcPr>
          <w:p w14:paraId="049DCF49" w14:textId="77777777" w:rsidR="000B2FDD" w:rsidRPr="002E5C5F" w:rsidRDefault="000B2FDD" w:rsidP="00CB4F8D">
            <w:pPr>
              <w:pStyle w:val="Normal6a"/>
            </w:pPr>
          </w:p>
        </w:tc>
        <w:tc>
          <w:tcPr>
            <w:tcW w:w="4876" w:type="dxa"/>
            <w:tcBorders>
              <w:top w:val="nil"/>
              <w:left w:val="nil"/>
              <w:bottom w:val="nil"/>
              <w:right w:val="nil"/>
            </w:tcBorders>
          </w:tcPr>
          <w:p w14:paraId="3525C8FC" w14:textId="77777777" w:rsidR="000B2FDD" w:rsidRPr="002E5C5F" w:rsidRDefault="000B2FDD" w:rsidP="00CB4F8D">
            <w:pPr>
              <w:pStyle w:val="Normal6a"/>
              <w:rPr>
                <w:b/>
                <w:i/>
              </w:rPr>
            </w:pPr>
            <w:r w:rsidRPr="002E5C5F">
              <w:rPr>
                <w:b/>
                <w:i/>
              </w:rPr>
              <w:t>Hvis Kommissionen vedtager en afgørelse om omfordeling i henhold til artikel 20b, skal medlemsstaterne:</w:t>
            </w:r>
          </w:p>
        </w:tc>
      </w:tr>
      <w:tr w:rsidR="000B2FDD" w:rsidRPr="002E5C5F" w14:paraId="2D9C1BE1" w14:textId="77777777" w:rsidTr="00CB4F8D">
        <w:trPr>
          <w:jc w:val="center"/>
        </w:trPr>
        <w:tc>
          <w:tcPr>
            <w:tcW w:w="4876" w:type="dxa"/>
            <w:tcBorders>
              <w:top w:val="nil"/>
              <w:left w:val="nil"/>
              <w:bottom w:val="nil"/>
              <w:right w:val="nil"/>
            </w:tcBorders>
          </w:tcPr>
          <w:p w14:paraId="56164489" w14:textId="77777777" w:rsidR="000B2FDD" w:rsidRPr="002E5C5F" w:rsidRDefault="000B2FDD" w:rsidP="00CB4F8D">
            <w:pPr>
              <w:pStyle w:val="Normal6a"/>
            </w:pPr>
          </w:p>
        </w:tc>
        <w:tc>
          <w:tcPr>
            <w:tcW w:w="4876" w:type="dxa"/>
            <w:tcBorders>
              <w:top w:val="nil"/>
              <w:left w:val="nil"/>
              <w:bottom w:val="nil"/>
              <w:right w:val="nil"/>
            </w:tcBorders>
          </w:tcPr>
          <w:p w14:paraId="2F5010AA" w14:textId="77777777" w:rsidR="000B2FDD" w:rsidRPr="002E5C5F" w:rsidRDefault="000B2FDD" w:rsidP="00CB4F8D">
            <w:pPr>
              <w:pStyle w:val="Normal6a"/>
              <w:rPr>
                <w:b/>
                <w:i/>
              </w:rPr>
            </w:pPr>
            <w:r w:rsidRPr="002E5C5F">
              <w:rPr>
                <w:b/>
                <w:i/>
              </w:rPr>
              <w:t>a) efterkomme denne afgørelse om omfordeling </w:t>
            </w:r>
          </w:p>
        </w:tc>
      </w:tr>
      <w:tr w:rsidR="000B2FDD" w:rsidRPr="002E5C5F" w14:paraId="657030B4" w14:textId="77777777" w:rsidTr="00CB4F8D">
        <w:trPr>
          <w:jc w:val="center"/>
        </w:trPr>
        <w:tc>
          <w:tcPr>
            <w:tcW w:w="4876" w:type="dxa"/>
            <w:tcBorders>
              <w:top w:val="nil"/>
              <w:left w:val="nil"/>
              <w:bottom w:val="nil"/>
              <w:right w:val="nil"/>
            </w:tcBorders>
          </w:tcPr>
          <w:p w14:paraId="58E66393" w14:textId="77777777" w:rsidR="000B2FDD" w:rsidRPr="002E5C5F" w:rsidRDefault="000B2FDD" w:rsidP="00CB4F8D">
            <w:pPr>
              <w:pStyle w:val="Normal6a"/>
            </w:pPr>
          </w:p>
        </w:tc>
        <w:tc>
          <w:tcPr>
            <w:tcW w:w="4876" w:type="dxa"/>
            <w:tcBorders>
              <w:top w:val="nil"/>
              <w:left w:val="nil"/>
              <w:bottom w:val="nil"/>
              <w:right w:val="nil"/>
            </w:tcBorders>
          </w:tcPr>
          <w:p w14:paraId="1986DA44" w14:textId="77777777" w:rsidR="000B2FDD" w:rsidRPr="002E5C5F" w:rsidRDefault="000B2FDD" w:rsidP="00CB4F8D">
            <w:pPr>
              <w:pStyle w:val="Normal6a"/>
              <w:rPr>
                <w:b/>
                <w:i/>
              </w:rPr>
            </w:pPr>
            <w:r w:rsidRPr="002E5C5F">
              <w:rPr>
                <w:b/>
                <w:i/>
              </w:rPr>
              <w:t xml:space="preserve">b) uden unødig forsinkelse </w:t>
            </w:r>
            <w:proofErr w:type="gramStart"/>
            <w:r w:rsidRPr="002E5C5F">
              <w:rPr>
                <w:b/>
                <w:i/>
              </w:rPr>
              <w:t>underrette</w:t>
            </w:r>
            <w:proofErr w:type="gramEnd"/>
            <w:r w:rsidRPr="002E5C5F">
              <w:rPr>
                <w:b/>
                <w:i/>
              </w:rPr>
              <w:t xml:space="preserve"> Kommissionen og agenturet, hvis de pålægger erhvervsdrivende beredskabslagerkrav</w:t>
            </w:r>
          </w:p>
        </w:tc>
      </w:tr>
      <w:tr w:rsidR="000B2FDD" w:rsidRPr="002E5C5F" w14:paraId="62228247" w14:textId="77777777" w:rsidTr="00CB4F8D">
        <w:trPr>
          <w:jc w:val="center"/>
        </w:trPr>
        <w:tc>
          <w:tcPr>
            <w:tcW w:w="4876" w:type="dxa"/>
            <w:tcBorders>
              <w:top w:val="nil"/>
              <w:left w:val="nil"/>
              <w:bottom w:val="nil"/>
              <w:right w:val="nil"/>
            </w:tcBorders>
          </w:tcPr>
          <w:p w14:paraId="1C09469B" w14:textId="77777777" w:rsidR="000B2FDD" w:rsidRPr="002E5C5F" w:rsidRDefault="000B2FDD" w:rsidP="00CB4F8D">
            <w:pPr>
              <w:pStyle w:val="Normal6a"/>
            </w:pPr>
          </w:p>
        </w:tc>
        <w:tc>
          <w:tcPr>
            <w:tcW w:w="4876" w:type="dxa"/>
            <w:tcBorders>
              <w:top w:val="nil"/>
              <w:left w:val="nil"/>
              <w:bottom w:val="nil"/>
              <w:right w:val="nil"/>
            </w:tcBorders>
          </w:tcPr>
          <w:p w14:paraId="2AE65A4A" w14:textId="77777777" w:rsidR="000B2FDD" w:rsidRPr="002E5C5F" w:rsidRDefault="000B2FDD" w:rsidP="00CB4F8D">
            <w:pPr>
              <w:pStyle w:val="Normal6a"/>
              <w:rPr>
                <w:b/>
                <w:i/>
              </w:rPr>
            </w:pPr>
            <w:r w:rsidRPr="002E5C5F">
              <w:rPr>
                <w:b/>
                <w:i/>
              </w:rPr>
              <w:t>c) samarbejde fuldt ud og omgående og, om nødvendigt, yde gensidig støtte til andre medlemsstater, der har anmodet om bistand i henhold til artikel 20b, stk. 1, med henblik på at forebygge eller afbøde mangel på kritiske lægemidler.</w:t>
            </w:r>
          </w:p>
        </w:tc>
      </w:tr>
    </w:tbl>
    <w:p w14:paraId="60ECBCE0" w14:textId="071DBBE1" w:rsidR="000B2FDD" w:rsidRPr="002E5C5F" w:rsidRDefault="001D28F8" w:rsidP="000B2FDD">
      <w:pPr>
        <w:pStyle w:val="AMNumberTabs0"/>
      </w:pPr>
      <w:r>
        <w:t>Ændring</w:t>
      </w:r>
      <w:r w:rsidR="000B2FDD" w:rsidRPr="002E5C5F">
        <w:tab/>
      </w:r>
      <w:r w:rsidR="000B2FDD" w:rsidRPr="002E5C5F">
        <w:tab/>
        <w:t>163</w:t>
      </w:r>
    </w:p>
    <w:p w14:paraId="7516CA78" w14:textId="77777777" w:rsidR="000B2FDD" w:rsidRPr="002E5C5F" w:rsidRDefault="000B2FDD" w:rsidP="000B2FDD">
      <w:pPr>
        <w:pStyle w:val="NormalBold12b"/>
      </w:pPr>
      <w:r w:rsidRPr="002E5C5F">
        <w:t>Forslag til forordning</w:t>
      </w:r>
    </w:p>
    <w:p w14:paraId="0662496B" w14:textId="77777777" w:rsidR="000B2FDD" w:rsidRPr="002E5C5F" w:rsidRDefault="000B2FDD" w:rsidP="000B2FDD">
      <w:pPr>
        <w:pStyle w:val="NormalBold"/>
      </w:pPr>
      <w:r w:rsidRPr="002E5C5F">
        <w:t>Artikel 20 g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4B62BA8" w14:textId="77777777" w:rsidTr="00CB4F8D">
        <w:trPr>
          <w:trHeight w:hRule="exact" w:val="240"/>
          <w:jc w:val="center"/>
        </w:trPr>
        <w:tc>
          <w:tcPr>
            <w:tcW w:w="9752" w:type="dxa"/>
            <w:gridSpan w:val="2"/>
            <w:tcBorders>
              <w:top w:val="nil"/>
              <w:left w:val="nil"/>
              <w:bottom w:val="nil"/>
              <w:right w:val="nil"/>
            </w:tcBorders>
          </w:tcPr>
          <w:p w14:paraId="03A75009" w14:textId="77777777" w:rsidR="000B2FDD" w:rsidRPr="002E5C5F" w:rsidRDefault="000B2FDD" w:rsidP="00CB4F8D"/>
        </w:tc>
      </w:tr>
      <w:tr w:rsidR="000B2FDD" w:rsidRPr="002E5C5F" w14:paraId="29F05BAF" w14:textId="77777777" w:rsidTr="00CB4F8D">
        <w:trPr>
          <w:trHeight w:val="240"/>
          <w:jc w:val="center"/>
        </w:trPr>
        <w:tc>
          <w:tcPr>
            <w:tcW w:w="4876" w:type="dxa"/>
            <w:tcBorders>
              <w:top w:val="nil"/>
              <w:left w:val="nil"/>
              <w:bottom w:val="nil"/>
              <w:right w:val="nil"/>
            </w:tcBorders>
          </w:tcPr>
          <w:p w14:paraId="1BB5A35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2477215" w14:textId="1ABD556C" w:rsidR="000B2FDD" w:rsidRPr="002E5C5F" w:rsidRDefault="001D28F8" w:rsidP="00CB4F8D">
            <w:pPr>
              <w:pStyle w:val="AmColumnHeading"/>
            </w:pPr>
            <w:r>
              <w:t>Ændring</w:t>
            </w:r>
          </w:p>
        </w:tc>
      </w:tr>
      <w:tr w:rsidR="000B2FDD" w:rsidRPr="002E5C5F" w14:paraId="295365A3" w14:textId="77777777" w:rsidTr="00CB4F8D">
        <w:trPr>
          <w:jc w:val="center"/>
        </w:trPr>
        <w:tc>
          <w:tcPr>
            <w:tcW w:w="4876" w:type="dxa"/>
            <w:tcBorders>
              <w:top w:val="nil"/>
              <w:left w:val="nil"/>
              <w:bottom w:val="nil"/>
              <w:right w:val="nil"/>
            </w:tcBorders>
          </w:tcPr>
          <w:p w14:paraId="04FA0A11" w14:textId="77777777" w:rsidR="000B2FDD" w:rsidRPr="002E5C5F" w:rsidRDefault="000B2FDD" w:rsidP="00CB4F8D">
            <w:pPr>
              <w:pStyle w:val="Normal6a"/>
            </w:pPr>
          </w:p>
        </w:tc>
        <w:tc>
          <w:tcPr>
            <w:tcW w:w="4876" w:type="dxa"/>
            <w:tcBorders>
              <w:top w:val="nil"/>
              <w:left w:val="nil"/>
              <w:bottom w:val="nil"/>
              <w:right w:val="nil"/>
            </w:tcBorders>
          </w:tcPr>
          <w:p w14:paraId="0760D837" w14:textId="77777777" w:rsidR="000B2FDD" w:rsidRPr="002E5C5F" w:rsidRDefault="000B2FDD" w:rsidP="00CB4F8D">
            <w:pPr>
              <w:pStyle w:val="Normal6a"/>
              <w:jc w:val="center"/>
              <w:rPr>
                <w:b/>
                <w:i/>
              </w:rPr>
            </w:pPr>
            <w:r w:rsidRPr="002E5C5F">
              <w:rPr>
                <w:b/>
                <w:i/>
              </w:rPr>
              <w:t>Artikel 20g</w:t>
            </w:r>
          </w:p>
        </w:tc>
      </w:tr>
      <w:tr w:rsidR="000B2FDD" w:rsidRPr="002E5C5F" w14:paraId="0E6CB8B3" w14:textId="77777777" w:rsidTr="00CB4F8D">
        <w:trPr>
          <w:jc w:val="center"/>
        </w:trPr>
        <w:tc>
          <w:tcPr>
            <w:tcW w:w="4876" w:type="dxa"/>
            <w:tcBorders>
              <w:top w:val="nil"/>
              <w:left w:val="nil"/>
              <w:bottom w:val="nil"/>
              <w:right w:val="nil"/>
            </w:tcBorders>
          </w:tcPr>
          <w:p w14:paraId="7F6EE5C5" w14:textId="77777777" w:rsidR="000B2FDD" w:rsidRPr="002E5C5F" w:rsidRDefault="000B2FDD" w:rsidP="00CB4F8D">
            <w:pPr>
              <w:pStyle w:val="Normal6a"/>
            </w:pPr>
          </w:p>
        </w:tc>
        <w:tc>
          <w:tcPr>
            <w:tcW w:w="4876" w:type="dxa"/>
            <w:tcBorders>
              <w:top w:val="nil"/>
              <w:left w:val="nil"/>
              <w:bottom w:val="nil"/>
              <w:right w:val="nil"/>
            </w:tcBorders>
          </w:tcPr>
          <w:p w14:paraId="5C71A250" w14:textId="77777777" w:rsidR="000B2FDD" w:rsidRPr="002E5C5F" w:rsidRDefault="000B2FDD" w:rsidP="00CB4F8D">
            <w:pPr>
              <w:pStyle w:val="Normal6a"/>
              <w:jc w:val="center"/>
              <w:rPr>
                <w:b/>
                <w:i/>
              </w:rPr>
            </w:pPr>
            <w:r w:rsidRPr="002E5C5F">
              <w:rPr>
                <w:b/>
                <w:i/>
              </w:rPr>
              <w:t>Godtgørelse og erstatning</w:t>
            </w:r>
          </w:p>
        </w:tc>
      </w:tr>
      <w:tr w:rsidR="000B2FDD" w:rsidRPr="002E5C5F" w14:paraId="01E6BD47" w14:textId="77777777" w:rsidTr="00CB4F8D">
        <w:trPr>
          <w:jc w:val="center"/>
        </w:trPr>
        <w:tc>
          <w:tcPr>
            <w:tcW w:w="4876" w:type="dxa"/>
            <w:tcBorders>
              <w:top w:val="nil"/>
              <w:left w:val="nil"/>
              <w:bottom w:val="nil"/>
              <w:right w:val="nil"/>
            </w:tcBorders>
          </w:tcPr>
          <w:p w14:paraId="7BF65223" w14:textId="77777777" w:rsidR="000B2FDD" w:rsidRPr="002E5C5F" w:rsidRDefault="000B2FDD" w:rsidP="00CB4F8D">
            <w:pPr>
              <w:pStyle w:val="Normal6a"/>
            </w:pPr>
          </w:p>
        </w:tc>
        <w:tc>
          <w:tcPr>
            <w:tcW w:w="4876" w:type="dxa"/>
            <w:tcBorders>
              <w:top w:val="nil"/>
              <w:left w:val="nil"/>
              <w:bottom w:val="nil"/>
              <w:right w:val="nil"/>
            </w:tcBorders>
          </w:tcPr>
          <w:p w14:paraId="33BA01E0" w14:textId="77777777" w:rsidR="000B2FDD" w:rsidRPr="002E5C5F" w:rsidRDefault="000B2FDD" w:rsidP="00CB4F8D">
            <w:pPr>
              <w:pStyle w:val="Normal6a"/>
              <w:rPr>
                <w:b/>
                <w:i/>
              </w:rPr>
            </w:pPr>
            <w:r w:rsidRPr="002E5C5F">
              <w:rPr>
                <w:b/>
                <w:i/>
              </w:rPr>
              <w:t xml:space="preserve">1. Hvis en medlemsstat eller en </w:t>
            </w:r>
            <w:r w:rsidRPr="002E5C5F">
              <w:rPr>
                <w:b/>
                <w:i/>
              </w:rPr>
              <w:lastRenderedPageBreak/>
              <w:t>erhvervsdrivende overfører kritiske lægemidler i overensstemmelse med en bindende afgørelse vedtaget i henhold til artikel 20b, har denne ret til fuld refusion fra den modtagende medlemsstat af værdien af de overførte kritiske lægemidler og transportomkostningerne samt en rimelig prisforhøjelse.</w:t>
            </w:r>
          </w:p>
        </w:tc>
      </w:tr>
      <w:tr w:rsidR="000B2FDD" w:rsidRPr="002E5C5F" w14:paraId="63E97610" w14:textId="77777777" w:rsidTr="00CB4F8D">
        <w:trPr>
          <w:jc w:val="center"/>
        </w:trPr>
        <w:tc>
          <w:tcPr>
            <w:tcW w:w="4876" w:type="dxa"/>
            <w:tcBorders>
              <w:top w:val="nil"/>
              <w:left w:val="nil"/>
              <w:bottom w:val="nil"/>
              <w:right w:val="nil"/>
            </w:tcBorders>
          </w:tcPr>
          <w:p w14:paraId="0BF80A8A" w14:textId="77777777" w:rsidR="000B2FDD" w:rsidRPr="002E5C5F" w:rsidRDefault="000B2FDD" w:rsidP="00CB4F8D">
            <w:pPr>
              <w:pStyle w:val="Normal6a"/>
            </w:pPr>
          </w:p>
        </w:tc>
        <w:tc>
          <w:tcPr>
            <w:tcW w:w="4876" w:type="dxa"/>
            <w:tcBorders>
              <w:top w:val="nil"/>
              <w:left w:val="nil"/>
              <w:bottom w:val="nil"/>
              <w:right w:val="nil"/>
            </w:tcBorders>
          </w:tcPr>
          <w:p w14:paraId="45B8F706" w14:textId="77777777" w:rsidR="000B2FDD" w:rsidRPr="002E5C5F" w:rsidRDefault="000B2FDD" w:rsidP="00CB4F8D">
            <w:pPr>
              <w:pStyle w:val="Normal6a"/>
              <w:rPr>
                <w:b/>
                <w:i/>
              </w:rPr>
            </w:pPr>
            <w:r w:rsidRPr="002E5C5F">
              <w:rPr>
                <w:b/>
                <w:i/>
              </w:rPr>
              <w:t>2. Værdien af lægemidlerne fastsættes på grundlag af deres engrosanskaffelsesomkostninger eller en tilsvarende rimelig markedsværdi som aftalt mellem de berørte medlemsstater.</w:t>
            </w:r>
          </w:p>
        </w:tc>
      </w:tr>
      <w:tr w:rsidR="000B2FDD" w:rsidRPr="002E5C5F" w14:paraId="7F86EB94" w14:textId="77777777" w:rsidTr="00CB4F8D">
        <w:trPr>
          <w:jc w:val="center"/>
        </w:trPr>
        <w:tc>
          <w:tcPr>
            <w:tcW w:w="4876" w:type="dxa"/>
            <w:tcBorders>
              <w:top w:val="nil"/>
              <w:left w:val="nil"/>
              <w:bottom w:val="nil"/>
              <w:right w:val="nil"/>
            </w:tcBorders>
          </w:tcPr>
          <w:p w14:paraId="0E632D04" w14:textId="77777777" w:rsidR="000B2FDD" w:rsidRPr="002E5C5F" w:rsidRDefault="000B2FDD" w:rsidP="00CB4F8D">
            <w:pPr>
              <w:pStyle w:val="Normal6a"/>
            </w:pPr>
          </w:p>
        </w:tc>
        <w:tc>
          <w:tcPr>
            <w:tcW w:w="4876" w:type="dxa"/>
            <w:tcBorders>
              <w:top w:val="nil"/>
              <w:left w:val="nil"/>
              <w:bottom w:val="nil"/>
              <w:right w:val="nil"/>
            </w:tcBorders>
          </w:tcPr>
          <w:p w14:paraId="0DC2A6D5" w14:textId="77777777" w:rsidR="000B2FDD" w:rsidRPr="002E5C5F" w:rsidRDefault="000B2FDD" w:rsidP="00CB4F8D">
            <w:pPr>
              <w:pStyle w:val="Normal6a"/>
              <w:rPr>
                <w:b/>
                <w:i/>
              </w:rPr>
            </w:pPr>
            <w:r w:rsidRPr="002E5C5F">
              <w:rPr>
                <w:b/>
                <w:i/>
              </w:rPr>
              <w:t>Den overførende medlemsstat eller erhvervsdrivende har ret til godtgørelse af den fastsatte værdi hurtigst muligt, men ikke senere end 30 dage fra datoen for den modtagende medlemsstats modtagelse af det pågældende lægemiddel.</w:t>
            </w:r>
          </w:p>
        </w:tc>
      </w:tr>
      <w:tr w:rsidR="000B2FDD" w:rsidRPr="002E5C5F" w14:paraId="014D8061" w14:textId="77777777" w:rsidTr="00CB4F8D">
        <w:trPr>
          <w:jc w:val="center"/>
        </w:trPr>
        <w:tc>
          <w:tcPr>
            <w:tcW w:w="4876" w:type="dxa"/>
            <w:tcBorders>
              <w:top w:val="nil"/>
              <w:left w:val="nil"/>
              <w:bottom w:val="nil"/>
              <w:right w:val="nil"/>
            </w:tcBorders>
          </w:tcPr>
          <w:p w14:paraId="7608816D" w14:textId="77777777" w:rsidR="000B2FDD" w:rsidRPr="002E5C5F" w:rsidRDefault="000B2FDD" w:rsidP="00CB4F8D">
            <w:pPr>
              <w:pStyle w:val="Normal6a"/>
            </w:pPr>
          </w:p>
        </w:tc>
        <w:tc>
          <w:tcPr>
            <w:tcW w:w="4876" w:type="dxa"/>
            <w:tcBorders>
              <w:top w:val="nil"/>
              <w:left w:val="nil"/>
              <w:bottom w:val="nil"/>
              <w:right w:val="nil"/>
            </w:tcBorders>
          </w:tcPr>
          <w:p w14:paraId="3F5A2BC2" w14:textId="77777777" w:rsidR="000B2FDD" w:rsidRPr="002E5C5F" w:rsidRDefault="000B2FDD" w:rsidP="00CB4F8D">
            <w:pPr>
              <w:pStyle w:val="Normal6a"/>
              <w:rPr>
                <w:b/>
                <w:i/>
              </w:rPr>
            </w:pPr>
            <w:r w:rsidRPr="002E5C5F">
              <w:rPr>
                <w:b/>
                <w:i/>
              </w:rPr>
              <w:t>Kommissionen har beføjelse til at vedtage delegerede retsakter i overensstemmelse med artikel 30a for at supplere denne forordning ved at fastsætte procedurer for godtgørelse eller erstatning og for mekanismer til omkostningsdeling mellem medlemsstaterne, hvor det er relevant.</w:t>
            </w:r>
          </w:p>
        </w:tc>
      </w:tr>
    </w:tbl>
    <w:p w14:paraId="1542C6FB" w14:textId="6C82C9ED" w:rsidR="000B2FDD" w:rsidRPr="002E5C5F" w:rsidRDefault="001D28F8" w:rsidP="000B2FDD">
      <w:pPr>
        <w:pStyle w:val="AMNumberTabs0"/>
      </w:pPr>
      <w:r>
        <w:t>Ændring</w:t>
      </w:r>
      <w:r w:rsidR="000B2FDD" w:rsidRPr="002E5C5F">
        <w:tab/>
      </w:r>
      <w:r w:rsidR="000B2FDD" w:rsidRPr="002E5C5F">
        <w:tab/>
        <w:t>164</w:t>
      </w:r>
    </w:p>
    <w:p w14:paraId="3DD85870" w14:textId="77777777" w:rsidR="000B2FDD" w:rsidRPr="002E5C5F" w:rsidRDefault="000B2FDD" w:rsidP="000B2FDD">
      <w:pPr>
        <w:pStyle w:val="NormalBold12b"/>
      </w:pPr>
      <w:r w:rsidRPr="002E5C5F">
        <w:t>Forslag til forordning</w:t>
      </w:r>
    </w:p>
    <w:p w14:paraId="2FC58A15" w14:textId="77777777" w:rsidR="000B2FDD" w:rsidRPr="002E5C5F" w:rsidRDefault="000B2FDD" w:rsidP="000B2FDD">
      <w:pPr>
        <w:pStyle w:val="NormalBold"/>
      </w:pPr>
      <w:r w:rsidRPr="002E5C5F">
        <w:t>Artikel 20 h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B6850F0" w14:textId="77777777" w:rsidTr="00CB4F8D">
        <w:trPr>
          <w:trHeight w:hRule="exact" w:val="240"/>
          <w:jc w:val="center"/>
        </w:trPr>
        <w:tc>
          <w:tcPr>
            <w:tcW w:w="9752" w:type="dxa"/>
            <w:gridSpan w:val="2"/>
            <w:tcBorders>
              <w:top w:val="nil"/>
              <w:left w:val="nil"/>
              <w:bottom w:val="nil"/>
              <w:right w:val="nil"/>
            </w:tcBorders>
          </w:tcPr>
          <w:p w14:paraId="484F0B10" w14:textId="77777777" w:rsidR="000B2FDD" w:rsidRPr="002E5C5F" w:rsidRDefault="000B2FDD" w:rsidP="00CB4F8D"/>
        </w:tc>
      </w:tr>
      <w:tr w:rsidR="000B2FDD" w:rsidRPr="002E5C5F" w14:paraId="6C8A5E56" w14:textId="77777777" w:rsidTr="00CB4F8D">
        <w:trPr>
          <w:trHeight w:val="240"/>
          <w:jc w:val="center"/>
        </w:trPr>
        <w:tc>
          <w:tcPr>
            <w:tcW w:w="4876" w:type="dxa"/>
            <w:tcBorders>
              <w:top w:val="nil"/>
              <w:left w:val="nil"/>
              <w:bottom w:val="nil"/>
              <w:right w:val="nil"/>
            </w:tcBorders>
          </w:tcPr>
          <w:p w14:paraId="0BF5BEC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DA4F650" w14:textId="7089840D" w:rsidR="000B2FDD" w:rsidRPr="002E5C5F" w:rsidRDefault="001D28F8" w:rsidP="00CB4F8D">
            <w:pPr>
              <w:pStyle w:val="AmColumnHeading"/>
            </w:pPr>
            <w:r>
              <w:t>Ændring</w:t>
            </w:r>
          </w:p>
        </w:tc>
      </w:tr>
      <w:tr w:rsidR="000B2FDD" w:rsidRPr="002E5C5F" w14:paraId="7C75DC1C" w14:textId="77777777" w:rsidTr="00CB4F8D">
        <w:trPr>
          <w:jc w:val="center"/>
        </w:trPr>
        <w:tc>
          <w:tcPr>
            <w:tcW w:w="4876" w:type="dxa"/>
            <w:tcBorders>
              <w:top w:val="nil"/>
              <w:left w:val="nil"/>
              <w:bottom w:val="nil"/>
              <w:right w:val="nil"/>
            </w:tcBorders>
          </w:tcPr>
          <w:p w14:paraId="1351EC13" w14:textId="77777777" w:rsidR="000B2FDD" w:rsidRPr="002E5C5F" w:rsidRDefault="000B2FDD" w:rsidP="00CB4F8D">
            <w:pPr>
              <w:pStyle w:val="Normal6a"/>
            </w:pPr>
          </w:p>
        </w:tc>
        <w:tc>
          <w:tcPr>
            <w:tcW w:w="4876" w:type="dxa"/>
            <w:tcBorders>
              <w:top w:val="nil"/>
              <w:left w:val="nil"/>
              <w:bottom w:val="nil"/>
              <w:right w:val="nil"/>
            </w:tcBorders>
          </w:tcPr>
          <w:p w14:paraId="48DA5EDB" w14:textId="77777777" w:rsidR="000B2FDD" w:rsidRPr="002E5C5F" w:rsidRDefault="000B2FDD" w:rsidP="00CB4F8D">
            <w:pPr>
              <w:pStyle w:val="Normal6a"/>
              <w:jc w:val="center"/>
              <w:rPr>
                <w:b/>
                <w:i/>
              </w:rPr>
            </w:pPr>
            <w:r w:rsidRPr="002E5C5F">
              <w:rPr>
                <w:b/>
                <w:i/>
              </w:rPr>
              <w:t>Artikel 20h</w:t>
            </w:r>
          </w:p>
        </w:tc>
      </w:tr>
      <w:tr w:rsidR="000B2FDD" w:rsidRPr="002E5C5F" w14:paraId="06C7AF76" w14:textId="77777777" w:rsidTr="00CB4F8D">
        <w:trPr>
          <w:jc w:val="center"/>
        </w:trPr>
        <w:tc>
          <w:tcPr>
            <w:tcW w:w="4876" w:type="dxa"/>
            <w:tcBorders>
              <w:top w:val="nil"/>
              <w:left w:val="nil"/>
              <w:bottom w:val="nil"/>
              <w:right w:val="nil"/>
            </w:tcBorders>
          </w:tcPr>
          <w:p w14:paraId="508A153B" w14:textId="77777777" w:rsidR="000B2FDD" w:rsidRPr="002E5C5F" w:rsidRDefault="000B2FDD" w:rsidP="00CB4F8D">
            <w:pPr>
              <w:pStyle w:val="Normal6a"/>
            </w:pPr>
          </w:p>
        </w:tc>
        <w:tc>
          <w:tcPr>
            <w:tcW w:w="4876" w:type="dxa"/>
            <w:tcBorders>
              <w:top w:val="nil"/>
              <w:left w:val="nil"/>
              <w:bottom w:val="nil"/>
              <w:right w:val="nil"/>
            </w:tcBorders>
          </w:tcPr>
          <w:p w14:paraId="5C5D6A66" w14:textId="77777777" w:rsidR="000B2FDD" w:rsidRPr="002E5C5F" w:rsidRDefault="000B2FDD" w:rsidP="00CB4F8D">
            <w:pPr>
              <w:pStyle w:val="Normal6a"/>
              <w:jc w:val="center"/>
              <w:rPr>
                <w:b/>
                <w:i/>
              </w:rPr>
            </w:pPr>
            <w:r w:rsidRPr="002E5C5F">
              <w:rPr>
                <w:b/>
                <w:i/>
              </w:rPr>
              <w:t>EU-lager</w:t>
            </w:r>
          </w:p>
        </w:tc>
      </w:tr>
      <w:tr w:rsidR="000B2FDD" w:rsidRPr="002E5C5F" w14:paraId="66AD88A9" w14:textId="77777777" w:rsidTr="00CB4F8D">
        <w:trPr>
          <w:jc w:val="center"/>
        </w:trPr>
        <w:tc>
          <w:tcPr>
            <w:tcW w:w="4876" w:type="dxa"/>
            <w:tcBorders>
              <w:top w:val="nil"/>
              <w:left w:val="nil"/>
              <w:bottom w:val="nil"/>
              <w:right w:val="nil"/>
            </w:tcBorders>
          </w:tcPr>
          <w:p w14:paraId="35A304A1" w14:textId="77777777" w:rsidR="000B2FDD" w:rsidRPr="002E5C5F" w:rsidRDefault="000B2FDD" w:rsidP="00CB4F8D">
            <w:pPr>
              <w:pStyle w:val="Normal6a"/>
            </w:pPr>
          </w:p>
        </w:tc>
        <w:tc>
          <w:tcPr>
            <w:tcW w:w="4876" w:type="dxa"/>
            <w:tcBorders>
              <w:top w:val="nil"/>
              <w:left w:val="nil"/>
              <w:bottom w:val="nil"/>
              <w:right w:val="nil"/>
            </w:tcBorders>
          </w:tcPr>
          <w:p w14:paraId="49F56842" w14:textId="77777777" w:rsidR="000B2FDD" w:rsidRPr="002E5C5F" w:rsidRDefault="000B2FDD" w:rsidP="00CB4F8D">
            <w:pPr>
              <w:pStyle w:val="Normal6a"/>
              <w:rPr>
                <w:b/>
                <w:i/>
              </w:rPr>
            </w:pPr>
            <w:r w:rsidRPr="002E5C5F">
              <w:rPr>
                <w:b/>
                <w:i/>
              </w:rPr>
              <w:t>1. For at sikre rettidig og effektiv tilgængelighed af kritiske lægemidler med identificerede sårbarheder i deres forsyningskæder kan der oprettes et EU-lager som en sidste udvej, der skal aktiveres i situationer, hvor EU-koordineringsmekanismen for kritiske lægemidler viser, at der er en tilbagevendende eller vedvarende mangel på nationale lagre og beredskabslagre.</w:t>
            </w:r>
          </w:p>
        </w:tc>
      </w:tr>
      <w:tr w:rsidR="000B2FDD" w:rsidRPr="002E5C5F" w14:paraId="7CB30862" w14:textId="77777777" w:rsidTr="00CB4F8D">
        <w:trPr>
          <w:jc w:val="center"/>
        </w:trPr>
        <w:tc>
          <w:tcPr>
            <w:tcW w:w="4876" w:type="dxa"/>
            <w:tcBorders>
              <w:top w:val="nil"/>
              <w:left w:val="nil"/>
              <w:bottom w:val="nil"/>
              <w:right w:val="nil"/>
            </w:tcBorders>
          </w:tcPr>
          <w:p w14:paraId="2A60AFAF" w14:textId="77777777" w:rsidR="000B2FDD" w:rsidRPr="002E5C5F" w:rsidRDefault="000B2FDD" w:rsidP="00CB4F8D">
            <w:pPr>
              <w:pStyle w:val="Normal6a"/>
            </w:pPr>
          </w:p>
        </w:tc>
        <w:tc>
          <w:tcPr>
            <w:tcW w:w="4876" w:type="dxa"/>
            <w:tcBorders>
              <w:top w:val="nil"/>
              <w:left w:val="nil"/>
              <w:bottom w:val="nil"/>
              <w:right w:val="nil"/>
            </w:tcBorders>
          </w:tcPr>
          <w:p w14:paraId="5A40A2D1" w14:textId="77777777" w:rsidR="000B2FDD" w:rsidRPr="002E5C5F" w:rsidRDefault="000B2FDD" w:rsidP="00CB4F8D">
            <w:pPr>
              <w:pStyle w:val="Normal6a"/>
              <w:rPr>
                <w:b/>
                <w:i/>
              </w:rPr>
            </w:pPr>
            <w:r w:rsidRPr="002E5C5F">
              <w:rPr>
                <w:b/>
                <w:i/>
              </w:rPr>
              <w:t xml:space="preserve">2. Kommissionen tillægges beføjelser til at vedtage delegerede retsakter i </w:t>
            </w:r>
            <w:r w:rsidRPr="002E5C5F">
              <w:rPr>
                <w:b/>
                <w:i/>
              </w:rPr>
              <w:lastRenderedPageBreak/>
              <w:t>overensstemmelse med artikel 30a med henblik på at supplere denne forordning ved at fastsætte:</w:t>
            </w:r>
          </w:p>
        </w:tc>
      </w:tr>
      <w:tr w:rsidR="000B2FDD" w:rsidRPr="002E5C5F" w14:paraId="062B4F79" w14:textId="77777777" w:rsidTr="00CB4F8D">
        <w:trPr>
          <w:jc w:val="center"/>
        </w:trPr>
        <w:tc>
          <w:tcPr>
            <w:tcW w:w="4876" w:type="dxa"/>
            <w:tcBorders>
              <w:top w:val="nil"/>
              <w:left w:val="nil"/>
              <w:bottom w:val="nil"/>
              <w:right w:val="nil"/>
            </w:tcBorders>
          </w:tcPr>
          <w:p w14:paraId="7B559D58" w14:textId="77777777" w:rsidR="000B2FDD" w:rsidRPr="002E5C5F" w:rsidRDefault="000B2FDD" w:rsidP="00CB4F8D">
            <w:pPr>
              <w:pStyle w:val="Normal6a"/>
            </w:pPr>
          </w:p>
        </w:tc>
        <w:tc>
          <w:tcPr>
            <w:tcW w:w="4876" w:type="dxa"/>
            <w:tcBorders>
              <w:top w:val="nil"/>
              <w:left w:val="nil"/>
              <w:bottom w:val="nil"/>
              <w:right w:val="nil"/>
            </w:tcBorders>
          </w:tcPr>
          <w:p w14:paraId="1E824204" w14:textId="77777777" w:rsidR="000B2FDD" w:rsidRPr="002E5C5F" w:rsidRDefault="000B2FDD" w:rsidP="00CB4F8D">
            <w:pPr>
              <w:pStyle w:val="Normal6a"/>
              <w:rPr>
                <w:b/>
                <w:i/>
              </w:rPr>
            </w:pPr>
            <w:r w:rsidRPr="002E5C5F">
              <w:rPr>
                <w:b/>
                <w:i/>
              </w:rPr>
              <w:t>a) de kategorier og specifikke typer af kritiske lægemidler, der skal indgå i EU-lageret</w:t>
            </w:r>
          </w:p>
        </w:tc>
      </w:tr>
      <w:tr w:rsidR="000B2FDD" w:rsidRPr="002E5C5F" w14:paraId="5A95455D" w14:textId="77777777" w:rsidTr="00CB4F8D">
        <w:trPr>
          <w:jc w:val="center"/>
        </w:trPr>
        <w:tc>
          <w:tcPr>
            <w:tcW w:w="4876" w:type="dxa"/>
            <w:tcBorders>
              <w:top w:val="nil"/>
              <w:left w:val="nil"/>
              <w:bottom w:val="nil"/>
              <w:right w:val="nil"/>
            </w:tcBorders>
          </w:tcPr>
          <w:p w14:paraId="46949B64" w14:textId="77777777" w:rsidR="000B2FDD" w:rsidRPr="002E5C5F" w:rsidRDefault="000B2FDD" w:rsidP="00CB4F8D">
            <w:pPr>
              <w:pStyle w:val="Normal6a"/>
            </w:pPr>
          </w:p>
        </w:tc>
        <w:tc>
          <w:tcPr>
            <w:tcW w:w="4876" w:type="dxa"/>
            <w:tcBorders>
              <w:top w:val="nil"/>
              <w:left w:val="nil"/>
              <w:bottom w:val="nil"/>
              <w:right w:val="nil"/>
            </w:tcBorders>
          </w:tcPr>
          <w:p w14:paraId="4E1A1B47" w14:textId="77777777" w:rsidR="000B2FDD" w:rsidRPr="002E5C5F" w:rsidRDefault="000B2FDD" w:rsidP="00CB4F8D">
            <w:pPr>
              <w:pStyle w:val="Normal6a"/>
              <w:rPr>
                <w:b/>
                <w:i/>
              </w:rPr>
            </w:pPr>
            <w:r w:rsidRPr="002E5C5F">
              <w:rPr>
                <w:b/>
                <w:i/>
              </w:rPr>
              <w:t>b) de minimumsmængder, der skal oplagres for hvert produkt, under hensyntagen til risikovurderinger på EU-plan, forsyningssårbarheder og folkesundhedsbehov</w:t>
            </w:r>
          </w:p>
        </w:tc>
      </w:tr>
      <w:tr w:rsidR="000B2FDD" w:rsidRPr="002E5C5F" w14:paraId="4091E719" w14:textId="77777777" w:rsidTr="00CB4F8D">
        <w:trPr>
          <w:jc w:val="center"/>
        </w:trPr>
        <w:tc>
          <w:tcPr>
            <w:tcW w:w="4876" w:type="dxa"/>
            <w:tcBorders>
              <w:top w:val="nil"/>
              <w:left w:val="nil"/>
              <w:bottom w:val="nil"/>
              <w:right w:val="nil"/>
            </w:tcBorders>
          </w:tcPr>
          <w:p w14:paraId="2B92E112" w14:textId="77777777" w:rsidR="000B2FDD" w:rsidRPr="002E5C5F" w:rsidRDefault="000B2FDD" w:rsidP="00CB4F8D">
            <w:pPr>
              <w:pStyle w:val="Normal6a"/>
            </w:pPr>
          </w:p>
        </w:tc>
        <w:tc>
          <w:tcPr>
            <w:tcW w:w="4876" w:type="dxa"/>
            <w:tcBorders>
              <w:top w:val="nil"/>
              <w:left w:val="nil"/>
              <w:bottom w:val="nil"/>
              <w:right w:val="nil"/>
            </w:tcBorders>
          </w:tcPr>
          <w:p w14:paraId="3CD132AD" w14:textId="77777777" w:rsidR="000B2FDD" w:rsidRPr="002E5C5F" w:rsidRDefault="000B2FDD" w:rsidP="00CB4F8D">
            <w:pPr>
              <w:pStyle w:val="Normal6a"/>
              <w:rPr>
                <w:b/>
                <w:i/>
              </w:rPr>
            </w:pPr>
            <w:r w:rsidRPr="002E5C5F">
              <w:rPr>
                <w:b/>
                <w:i/>
              </w:rPr>
              <w:t>c) de logistiske, tekniske og operationelle ordninger for oplagring og vedligeholdelse af EU-lageret</w:t>
            </w:r>
          </w:p>
        </w:tc>
      </w:tr>
      <w:tr w:rsidR="000B2FDD" w:rsidRPr="002E5C5F" w14:paraId="17F85516" w14:textId="77777777" w:rsidTr="00CB4F8D">
        <w:trPr>
          <w:jc w:val="center"/>
        </w:trPr>
        <w:tc>
          <w:tcPr>
            <w:tcW w:w="4876" w:type="dxa"/>
            <w:tcBorders>
              <w:top w:val="nil"/>
              <w:left w:val="nil"/>
              <w:bottom w:val="nil"/>
              <w:right w:val="nil"/>
            </w:tcBorders>
          </w:tcPr>
          <w:p w14:paraId="385B722A" w14:textId="77777777" w:rsidR="000B2FDD" w:rsidRPr="002E5C5F" w:rsidRDefault="000B2FDD" w:rsidP="00CB4F8D">
            <w:pPr>
              <w:pStyle w:val="Normal6a"/>
            </w:pPr>
          </w:p>
        </w:tc>
        <w:tc>
          <w:tcPr>
            <w:tcW w:w="4876" w:type="dxa"/>
            <w:tcBorders>
              <w:top w:val="nil"/>
              <w:left w:val="nil"/>
              <w:bottom w:val="nil"/>
              <w:right w:val="nil"/>
            </w:tcBorders>
          </w:tcPr>
          <w:p w14:paraId="2737850F" w14:textId="77777777" w:rsidR="000B2FDD" w:rsidRPr="002E5C5F" w:rsidRDefault="000B2FDD" w:rsidP="00CB4F8D">
            <w:pPr>
              <w:pStyle w:val="Normal6a"/>
              <w:rPr>
                <w:b/>
                <w:i/>
              </w:rPr>
            </w:pPr>
            <w:r w:rsidRPr="002E5C5F">
              <w:rPr>
                <w:b/>
                <w:i/>
              </w:rPr>
              <w:t>d) kriterierne og procedurerne for ibrugtagning af de oplagrede produkter i samarbejde med medlemsstaterne.</w:t>
            </w:r>
          </w:p>
        </w:tc>
      </w:tr>
      <w:tr w:rsidR="000B2FDD" w:rsidRPr="002E5C5F" w14:paraId="4EB275A9" w14:textId="77777777" w:rsidTr="00CB4F8D">
        <w:trPr>
          <w:jc w:val="center"/>
        </w:trPr>
        <w:tc>
          <w:tcPr>
            <w:tcW w:w="4876" w:type="dxa"/>
            <w:tcBorders>
              <w:top w:val="nil"/>
              <w:left w:val="nil"/>
              <w:bottom w:val="nil"/>
              <w:right w:val="nil"/>
            </w:tcBorders>
          </w:tcPr>
          <w:p w14:paraId="2CE4EF28" w14:textId="77777777" w:rsidR="000B2FDD" w:rsidRPr="002E5C5F" w:rsidRDefault="000B2FDD" w:rsidP="00CB4F8D">
            <w:pPr>
              <w:pStyle w:val="Normal6a"/>
            </w:pPr>
          </w:p>
        </w:tc>
        <w:tc>
          <w:tcPr>
            <w:tcW w:w="4876" w:type="dxa"/>
            <w:tcBorders>
              <w:top w:val="nil"/>
              <w:left w:val="nil"/>
              <w:bottom w:val="nil"/>
              <w:right w:val="nil"/>
            </w:tcBorders>
          </w:tcPr>
          <w:p w14:paraId="65B793EA" w14:textId="77777777" w:rsidR="000B2FDD" w:rsidRPr="002E5C5F" w:rsidRDefault="000B2FDD" w:rsidP="00CB4F8D">
            <w:pPr>
              <w:pStyle w:val="Normal6a"/>
              <w:rPr>
                <w:b/>
                <w:i/>
              </w:rPr>
            </w:pPr>
            <w:r w:rsidRPr="002E5C5F">
              <w:rPr>
                <w:b/>
                <w:i/>
              </w:rPr>
              <w:t>3. Hvis Kommissionen beslutter at oprette et EU-lager for kritiske lægemidler med identificerede sårbarheder i overensstemmelse med stk. 1 og 2, skal den:</w:t>
            </w:r>
          </w:p>
        </w:tc>
      </w:tr>
      <w:tr w:rsidR="000B2FDD" w:rsidRPr="002E5C5F" w14:paraId="79F31DC2" w14:textId="77777777" w:rsidTr="00CB4F8D">
        <w:trPr>
          <w:jc w:val="center"/>
        </w:trPr>
        <w:tc>
          <w:tcPr>
            <w:tcW w:w="4876" w:type="dxa"/>
            <w:tcBorders>
              <w:top w:val="nil"/>
              <w:left w:val="nil"/>
              <w:bottom w:val="nil"/>
              <w:right w:val="nil"/>
            </w:tcBorders>
          </w:tcPr>
          <w:p w14:paraId="2F58C5B0" w14:textId="77777777" w:rsidR="000B2FDD" w:rsidRPr="002E5C5F" w:rsidRDefault="000B2FDD" w:rsidP="00CB4F8D">
            <w:pPr>
              <w:pStyle w:val="Normal6a"/>
            </w:pPr>
          </w:p>
        </w:tc>
        <w:tc>
          <w:tcPr>
            <w:tcW w:w="4876" w:type="dxa"/>
            <w:tcBorders>
              <w:top w:val="nil"/>
              <w:left w:val="nil"/>
              <w:bottom w:val="nil"/>
              <w:right w:val="nil"/>
            </w:tcBorders>
          </w:tcPr>
          <w:p w14:paraId="7BA4BCFD" w14:textId="77777777" w:rsidR="000B2FDD" w:rsidRPr="002E5C5F" w:rsidRDefault="000B2FDD" w:rsidP="00CB4F8D">
            <w:pPr>
              <w:pStyle w:val="Normal6a"/>
              <w:rPr>
                <w:b/>
                <w:i/>
              </w:rPr>
            </w:pPr>
            <w:r w:rsidRPr="002E5C5F">
              <w:rPr>
                <w:b/>
                <w:i/>
              </w:rPr>
              <w:t>a) koordinere med de nationale kompetente myndigheder for at sikre tilpasning og sikre, at EU-lageret ikke overlapper nationale beredskabslagre</w:t>
            </w:r>
          </w:p>
        </w:tc>
      </w:tr>
      <w:tr w:rsidR="000B2FDD" w:rsidRPr="002E5C5F" w14:paraId="5CC8D3FE" w14:textId="77777777" w:rsidTr="00CB4F8D">
        <w:trPr>
          <w:jc w:val="center"/>
        </w:trPr>
        <w:tc>
          <w:tcPr>
            <w:tcW w:w="4876" w:type="dxa"/>
            <w:tcBorders>
              <w:top w:val="nil"/>
              <w:left w:val="nil"/>
              <w:bottom w:val="nil"/>
              <w:right w:val="nil"/>
            </w:tcBorders>
          </w:tcPr>
          <w:p w14:paraId="7EC99262" w14:textId="77777777" w:rsidR="000B2FDD" w:rsidRPr="002E5C5F" w:rsidRDefault="000B2FDD" w:rsidP="00CB4F8D">
            <w:pPr>
              <w:pStyle w:val="Normal6a"/>
            </w:pPr>
          </w:p>
        </w:tc>
        <w:tc>
          <w:tcPr>
            <w:tcW w:w="4876" w:type="dxa"/>
            <w:tcBorders>
              <w:top w:val="nil"/>
              <w:left w:val="nil"/>
              <w:bottom w:val="nil"/>
              <w:right w:val="nil"/>
            </w:tcBorders>
          </w:tcPr>
          <w:p w14:paraId="1601C3FF" w14:textId="77777777" w:rsidR="000B2FDD" w:rsidRPr="002E5C5F" w:rsidRDefault="000B2FDD" w:rsidP="00CB4F8D">
            <w:pPr>
              <w:pStyle w:val="Normal6a"/>
              <w:rPr>
                <w:b/>
                <w:i/>
              </w:rPr>
            </w:pPr>
            <w:r w:rsidRPr="002E5C5F">
              <w:rPr>
                <w:b/>
                <w:i/>
              </w:rPr>
              <w:t>b) udforme og gennemføre de foranstaltninger, der skal træffes, på en måde, der ikke har nogen negativ indvirkning på tilgængeligheden af lægemidler i andre medlemsstater</w:t>
            </w:r>
          </w:p>
        </w:tc>
      </w:tr>
      <w:tr w:rsidR="000B2FDD" w:rsidRPr="002E5C5F" w14:paraId="42FD9C44" w14:textId="77777777" w:rsidTr="00CB4F8D">
        <w:trPr>
          <w:jc w:val="center"/>
        </w:trPr>
        <w:tc>
          <w:tcPr>
            <w:tcW w:w="4876" w:type="dxa"/>
            <w:tcBorders>
              <w:top w:val="nil"/>
              <w:left w:val="nil"/>
              <w:bottom w:val="nil"/>
              <w:right w:val="nil"/>
            </w:tcBorders>
          </w:tcPr>
          <w:p w14:paraId="1F79A69F" w14:textId="77777777" w:rsidR="000B2FDD" w:rsidRPr="002E5C5F" w:rsidRDefault="000B2FDD" w:rsidP="00CB4F8D">
            <w:pPr>
              <w:pStyle w:val="Normal6a"/>
            </w:pPr>
          </w:p>
        </w:tc>
        <w:tc>
          <w:tcPr>
            <w:tcW w:w="4876" w:type="dxa"/>
            <w:tcBorders>
              <w:top w:val="nil"/>
              <w:left w:val="nil"/>
              <w:bottom w:val="nil"/>
              <w:right w:val="nil"/>
            </w:tcBorders>
          </w:tcPr>
          <w:p w14:paraId="18F9D218" w14:textId="77777777" w:rsidR="000B2FDD" w:rsidRPr="002E5C5F" w:rsidRDefault="000B2FDD" w:rsidP="00CB4F8D">
            <w:pPr>
              <w:pStyle w:val="Normal6a"/>
              <w:rPr>
                <w:b/>
                <w:i/>
              </w:rPr>
            </w:pPr>
            <w:r w:rsidRPr="002E5C5F">
              <w:rPr>
                <w:b/>
                <w:i/>
              </w:rPr>
              <w:t>c) i overensstemmelse med gældende ret sikre, at emballerings-, mærknings- og opbevaringsbetingelserne er af en sådan art, at de muliggør hurtig og sikker distribution og anvendelse af lægemidlerne i hele Unionen.</w:t>
            </w:r>
          </w:p>
        </w:tc>
      </w:tr>
      <w:tr w:rsidR="000B2FDD" w:rsidRPr="002E5C5F" w14:paraId="70D39B00" w14:textId="77777777" w:rsidTr="00CB4F8D">
        <w:trPr>
          <w:jc w:val="center"/>
        </w:trPr>
        <w:tc>
          <w:tcPr>
            <w:tcW w:w="4876" w:type="dxa"/>
            <w:tcBorders>
              <w:top w:val="nil"/>
              <w:left w:val="nil"/>
              <w:bottom w:val="nil"/>
              <w:right w:val="nil"/>
            </w:tcBorders>
          </w:tcPr>
          <w:p w14:paraId="1660A35D" w14:textId="77777777" w:rsidR="000B2FDD" w:rsidRPr="002E5C5F" w:rsidRDefault="000B2FDD" w:rsidP="00CB4F8D">
            <w:pPr>
              <w:pStyle w:val="Normal6a"/>
            </w:pPr>
          </w:p>
        </w:tc>
        <w:tc>
          <w:tcPr>
            <w:tcW w:w="4876" w:type="dxa"/>
            <w:tcBorders>
              <w:top w:val="nil"/>
              <w:left w:val="nil"/>
              <w:bottom w:val="nil"/>
              <w:right w:val="nil"/>
            </w:tcBorders>
          </w:tcPr>
          <w:p w14:paraId="1467E547" w14:textId="77777777" w:rsidR="000B2FDD" w:rsidRPr="002E5C5F" w:rsidRDefault="000B2FDD" w:rsidP="00CB4F8D">
            <w:pPr>
              <w:pStyle w:val="Normal6a"/>
              <w:rPr>
                <w:b/>
                <w:i/>
              </w:rPr>
            </w:pPr>
            <w:r w:rsidRPr="002E5C5F">
              <w:rPr>
                <w:b/>
                <w:i/>
              </w:rPr>
              <w:t>4. Oprettelsen, vedligeholdelsen og ibrugtagningen af EU-beredskabslageret støttes over EU-budgettet. Udgifter under denne artikel er underlagt årlig rapportering til Europa-Parlamentet og Rådet og revisioner foretaget af Den Europæiske Revisionsret.</w:t>
            </w:r>
          </w:p>
        </w:tc>
      </w:tr>
    </w:tbl>
    <w:p w14:paraId="00EE3069" w14:textId="669BE9C5" w:rsidR="000B2FDD" w:rsidRPr="002E5C5F" w:rsidRDefault="001D28F8" w:rsidP="000B2FDD">
      <w:pPr>
        <w:pStyle w:val="AMNumberTabs0"/>
      </w:pPr>
      <w:r>
        <w:t>Ændring</w:t>
      </w:r>
      <w:r w:rsidR="000B2FDD" w:rsidRPr="002E5C5F">
        <w:tab/>
      </w:r>
      <w:r w:rsidR="000B2FDD" w:rsidRPr="002E5C5F">
        <w:tab/>
        <w:t>165</w:t>
      </w:r>
    </w:p>
    <w:p w14:paraId="4CC3E4B7" w14:textId="77777777" w:rsidR="000B2FDD" w:rsidRPr="002E5C5F" w:rsidRDefault="000B2FDD" w:rsidP="000B2FDD">
      <w:pPr>
        <w:pStyle w:val="NormalBold12b"/>
      </w:pPr>
      <w:r w:rsidRPr="002E5C5F">
        <w:lastRenderedPageBreak/>
        <w:t>Forslag til forordning</w:t>
      </w:r>
    </w:p>
    <w:p w14:paraId="122A1FA5" w14:textId="77777777" w:rsidR="000B2FDD" w:rsidRPr="002E5C5F" w:rsidRDefault="000B2FDD" w:rsidP="000B2FDD">
      <w:pPr>
        <w:pStyle w:val="NormalBold"/>
      </w:pPr>
      <w:r w:rsidRPr="002E5C5F">
        <w:t>Artikel 21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2BEEBB6" w14:textId="77777777" w:rsidTr="00CB4F8D">
        <w:trPr>
          <w:trHeight w:hRule="exact" w:val="240"/>
          <w:jc w:val="center"/>
        </w:trPr>
        <w:tc>
          <w:tcPr>
            <w:tcW w:w="9752" w:type="dxa"/>
            <w:gridSpan w:val="2"/>
            <w:tcBorders>
              <w:top w:val="nil"/>
              <w:left w:val="nil"/>
              <w:bottom w:val="nil"/>
              <w:right w:val="nil"/>
            </w:tcBorders>
          </w:tcPr>
          <w:p w14:paraId="750CAFBD" w14:textId="77777777" w:rsidR="000B2FDD" w:rsidRPr="002E5C5F" w:rsidRDefault="000B2FDD" w:rsidP="00CB4F8D"/>
        </w:tc>
      </w:tr>
      <w:tr w:rsidR="000B2FDD" w:rsidRPr="002E5C5F" w14:paraId="482A51B3" w14:textId="77777777" w:rsidTr="00CB4F8D">
        <w:trPr>
          <w:trHeight w:val="240"/>
          <w:jc w:val="center"/>
        </w:trPr>
        <w:tc>
          <w:tcPr>
            <w:tcW w:w="4876" w:type="dxa"/>
            <w:tcBorders>
              <w:top w:val="nil"/>
              <w:left w:val="nil"/>
              <w:bottom w:val="nil"/>
              <w:right w:val="nil"/>
            </w:tcBorders>
          </w:tcPr>
          <w:p w14:paraId="716556F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7C553BD" w14:textId="06641EEF" w:rsidR="000B2FDD" w:rsidRPr="002E5C5F" w:rsidRDefault="001D28F8" w:rsidP="00CB4F8D">
            <w:pPr>
              <w:pStyle w:val="AmColumnHeading"/>
            </w:pPr>
            <w:r>
              <w:t>Ændring</w:t>
            </w:r>
          </w:p>
        </w:tc>
      </w:tr>
      <w:tr w:rsidR="000B2FDD" w:rsidRPr="002E5C5F" w14:paraId="5395583C" w14:textId="77777777" w:rsidTr="00CB4F8D">
        <w:trPr>
          <w:jc w:val="center"/>
        </w:trPr>
        <w:tc>
          <w:tcPr>
            <w:tcW w:w="4876" w:type="dxa"/>
            <w:tcBorders>
              <w:top w:val="nil"/>
              <w:left w:val="nil"/>
              <w:bottom w:val="nil"/>
              <w:right w:val="nil"/>
            </w:tcBorders>
          </w:tcPr>
          <w:p w14:paraId="1A8D2A47" w14:textId="77777777" w:rsidR="000B2FDD" w:rsidRPr="002E5C5F" w:rsidRDefault="000B2FDD" w:rsidP="00CB4F8D">
            <w:pPr>
              <w:pStyle w:val="Normal6a"/>
            </w:pPr>
            <w:r w:rsidRPr="002E5C5F">
              <w:t>1.</w:t>
            </w:r>
            <w:r w:rsidRPr="002E5C5F">
              <w:tab/>
              <w:t xml:space="preserve">Efter en begrundet anmodning fra tre eller flere medlemsstater ("anmodningen") </w:t>
            </w:r>
            <w:r w:rsidRPr="002E5C5F">
              <w:rPr>
                <w:b/>
                <w:i/>
              </w:rPr>
              <w:t>kan</w:t>
            </w:r>
            <w:r w:rsidRPr="002E5C5F">
              <w:t xml:space="preserve"> Kommissionen fungere som facilitator af de anmodende medlemsstaters grænseoverskridende indkøb af lægemidler af fælles interesse, jf. artikel 39 i Europa-Parlamentets og Rådets direktiv 2014/24/EU</w:t>
            </w:r>
            <w:r w:rsidRPr="002E5C5F">
              <w:rPr>
                <w:b/>
                <w:bCs/>
                <w:i/>
                <w:iCs/>
                <w:vertAlign w:val="superscript"/>
              </w:rPr>
              <w:t>92</w:t>
            </w:r>
            <w:r w:rsidRPr="002E5C5F">
              <w:t>.</w:t>
            </w:r>
          </w:p>
        </w:tc>
        <w:tc>
          <w:tcPr>
            <w:tcW w:w="4876" w:type="dxa"/>
            <w:tcBorders>
              <w:top w:val="nil"/>
              <w:left w:val="nil"/>
              <w:bottom w:val="nil"/>
              <w:right w:val="nil"/>
            </w:tcBorders>
          </w:tcPr>
          <w:p w14:paraId="349BAF00" w14:textId="77777777" w:rsidR="000B2FDD" w:rsidRPr="002E5C5F" w:rsidRDefault="000B2FDD" w:rsidP="00CB4F8D">
            <w:pPr>
              <w:pStyle w:val="Normal6a"/>
            </w:pPr>
            <w:r w:rsidRPr="002E5C5F">
              <w:t>1.</w:t>
            </w:r>
            <w:r w:rsidRPr="002E5C5F">
              <w:tab/>
              <w:t xml:space="preserve">Efter en begrundet anmodning fra tre eller flere medlemsstater ("anmodningen") </w:t>
            </w:r>
            <w:r w:rsidRPr="002E5C5F">
              <w:rPr>
                <w:b/>
                <w:i/>
              </w:rPr>
              <w:t>skal</w:t>
            </w:r>
            <w:r w:rsidRPr="002E5C5F">
              <w:t xml:space="preserve"> Kommissionen fungere som facilitator af de anmodende medlemsstaters grænseoverskridende indkøb af lægemidler af fælles interesse, jf. artikel 39 i Europa-Parlamentets og Rådets direktiv 2014/24/EU.</w:t>
            </w:r>
          </w:p>
        </w:tc>
      </w:tr>
      <w:tr w:rsidR="000B2FDD" w:rsidRPr="002E5C5F" w14:paraId="735B2C09" w14:textId="77777777" w:rsidTr="00CB4F8D">
        <w:trPr>
          <w:jc w:val="center"/>
        </w:trPr>
        <w:tc>
          <w:tcPr>
            <w:tcW w:w="4876" w:type="dxa"/>
            <w:tcBorders>
              <w:top w:val="nil"/>
              <w:left w:val="nil"/>
              <w:bottom w:val="nil"/>
              <w:right w:val="nil"/>
            </w:tcBorders>
          </w:tcPr>
          <w:p w14:paraId="2366C958" w14:textId="77777777" w:rsidR="000B2FDD" w:rsidRPr="002E5C5F" w:rsidRDefault="000B2FDD" w:rsidP="00CB4F8D">
            <w:pPr>
              <w:pStyle w:val="Normal6a"/>
              <w:rPr>
                <w:b/>
                <w:i/>
              </w:rPr>
            </w:pPr>
            <w:r w:rsidRPr="002E5C5F">
              <w:rPr>
                <w:b/>
                <w:i/>
              </w:rPr>
              <w:t>_________________</w:t>
            </w:r>
          </w:p>
        </w:tc>
        <w:tc>
          <w:tcPr>
            <w:tcW w:w="4876" w:type="dxa"/>
            <w:tcBorders>
              <w:top w:val="nil"/>
              <w:left w:val="nil"/>
              <w:bottom w:val="nil"/>
              <w:right w:val="nil"/>
            </w:tcBorders>
          </w:tcPr>
          <w:p w14:paraId="3946FCC0" w14:textId="77777777" w:rsidR="000B2FDD" w:rsidRPr="002E5C5F" w:rsidRDefault="000B2FDD" w:rsidP="00CB4F8D"/>
        </w:tc>
      </w:tr>
      <w:tr w:rsidR="000B2FDD" w:rsidRPr="002E5C5F" w14:paraId="6641EEC4" w14:textId="77777777" w:rsidTr="00CB4F8D">
        <w:trPr>
          <w:jc w:val="center"/>
        </w:trPr>
        <w:tc>
          <w:tcPr>
            <w:tcW w:w="4876" w:type="dxa"/>
            <w:tcBorders>
              <w:top w:val="nil"/>
              <w:left w:val="nil"/>
              <w:bottom w:val="nil"/>
              <w:right w:val="nil"/>
            </w:tcBorders>
          </w:tcPr>
          <w:p w14:paraId="0BB550C1" w14:textId="77777777" w:rsidR="000B2FDD" w:rsidRPr="002E5C5F" w:rsidRDefault="000B2FDD" w:rsidP="00CB4F8D">
            <w:pPr>
              <w:pStyle w:val="Normal6a"/>
              <w:rPr>
                <w:b/>
                <w:i/>
              </w:rPr>
            </w:pPr>
            <w:r w:rsidRPr="002E5C5F">
              <w:rPr>
                <w:b/>
                <w:i/>
                <w:vertAlign w:val="superscript"/>
              </w:rPr>
              <w:t>92</w:t>
            </w:r>
            <w:r w:rsidRPr="002E5C5F">
              <w:rPr>
                <w:b/>
                <w:i/>
              </w:rPr>
              <w:t xml:space="preserve"> Europa-Parlamentets og Rådets direktiv 2014/24/EU af 26. februar 2014 om offentlige udbud og om ophævelse af direktiv 2004/18/EF (EUT L 94 af 28.3.2014, s. 65, ELI: http://data.europa.eu/eli/dir/2014/24/2024-01-01 ).</w:t>
            </w:r>
          </w:p>
        </w:tc>
        <w:tc>
          <w:tcPr>
            <w:tcW w:w="4876" w:type="dxa"/>
            <w:tcBorders>
              <w:top w:val="nil"/>
              <w:left w:val="nil"/>
              <w:bottom w:val="nil"/>
              <w:right w:val="nil"/>
            </w:tcBorders>
          </w:tcPr>
          <w:p w14:paraId="45E7BCC7" w14:textId="77777777" w:rsidR="000B2FDD" w:rsidRPr="002E5C5F" w:rsidRDefault="000B2FDD" w:rsidP="00CB4F8D"/>
        </w:tc>
      </w:tr>
    </w:tbl>
    <w:p w14:paraId="0A71B231" w14:textId="4A036DAC" w:rsidR="000B2FDD" w:rsidRPr="002E5C5F" w:rsidRDefault="001D28F8" w:rsidP="000B2FDD">
      <w:pPr>
        <w:pStyle w:val="AMNumberTabs0"/>
      </w:pPr>
      <w:r>
        <w:t>Ændring</w:t>
      </w:r>
      <w:r w:rsidR="000B2FDD" w:rsidRPr="002E5C5F">
        <w:tab/>
      </w:r>
      <w:r w:rsidR="000B2FDD" w:rsidRPr="002E5C5F">
        <w:tab/>
        <w:t>166</w:t>
      </w:r>
    </w:p>
    <w:p w14:paraId="46CDC53C" w14:textId="77777777" w:rsidR="000B2FDD" w:rsidRPr="002E5C5F" w:rsidRDefault="000B2FDD" w:rsidP="000B2FDD">
      <w:pPr>
        <w:pStyle w:val="NormalBold12b"/>
      </w:pPr>
      <w:r w:rsidRPr="002E5C5F">
        <w:t>Forslag til forordning</w:t>
      </w:r>
    </w:p>
    <w:p w14:paraId="5F147AEB" w14:textId="77777777" w:rsidR="000B2FDD" w:rsidRPr="002E5C5F" w:rsidRDefault="000B2FDD" w:rsidP="000B2FDD">
      <w:pPr>
        <w:pStyle w:val="NormalBold"/>
      </w:pPr>
      <w:r w:rsidRPr="002E5C5F">
        <w:t>Artikel 21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9D4F92D" w14:textId="77777777" w:rsidTr="00CB4F8D">
        <w:trPr>
          <w:trHeight w:hRule="exact" w:val="240"/>
          <w:jc w:val="center"/>
        </w:trPr>
        <w:tc>
          <w:tcPr>
            <w:tcW w:w="9752" w:type="dxa"/>
            <w:gridSpan w:val="2"/>
            <w:tcBorders>
              <w:top w:val="nil"/>
              <w:left w:val="nil"/>
              <w:bottom w:val="nil"/>
              <w:right w:val="nil"/>
            </w:tcBorders>
          </w:tcPr>
          <w:p w14:paraId="2FBC6755" w14:textId="77777777" w:rsidR="000B2FDD" w:rsidRPr="002E5C5F" w:rsidRDefault="000B2FDD" w:rsidP="00CB4F8D"/>
        </w:tc>
      </w:tr>
      <w:tr w:rsidR="000B2FDD" w:rsidRPr="002E5C5F" w14:paraId="635A4D14" w14:textId="77777777" w:rsidTr="00CB4F8D">
        <w:trPr>
          <w:trHeight w:val="240"/>
          <w:jc w:val="center"/>
        </w:trPr>
        <w:tc>
          <w:tcPr>
            <w:tcW w:w="4876" w:type="dxa"/>
            <w:tcBorders>
              <w:top w:val="nil"/>
              <w:left w:val="nil"/>
              <w:bottom w:val="nil"/>
              <w:right w:val="nil"/>
            </w:tcBorders>
          </w:tcPr>
          <w:p w14:paraId="2A68104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54496CE" w14:textId="009337D4" w:rsidR="000B2FDD" w:rsidRPr="002E5C5F" w:rsidRDefault="001D28F8" w:rsidP="00CB4F8D">
            <w:pPr>
              <w:pStyle w:val="AmColumnHeading"/>
            </w:pPr>
            <w:r>
              <w:t>Ændring</w:t>
            </w:r>
          </w:p>
        </w:tc>
      </w:tr>
      <w:tr w:rsidR="000B2FDD" w:rsidRPr="002E5C5F" w14:paraId="24ECF564" w14:textId="77777777" w:rsidTr="00CB4F8D">
        <w:trPr>
          <w:jc w:val="center"/>
        </w:trPr>
        <w:tc>
          <w:tcPr>
            <w:tcW w:w="4876" w:type="dxa"/>
            <w:tcBorders>
              <w:top w:val="nil"/>
              <w:left w:val="nil"/>
              <w:bottom w:val="nil"/>
              <w:right w:val="nil"/>
            </w:tcBorders>
          </w:tcPr>
          <w:p w14:paraId="1A4BD601" w14:textId="77777777" w:rsidR="000B2FDD" w:rsidRPr="002E5C5F" w:rsidRDefault="000B2FDD" w:rsidP="00CB4F8D">
            <w:pPr>
              <w:pStyle w:val="Normal6a"/>
            </w:pPr>
            <w:r w:rsidRPr="002E5C5F">
              <w:t>3.</w:t>
            </w:r>
            <w:r w:rsidRPr="002E5C5F">
              <w:tab/>
              <w:t xml:space="preserve">Kommissionen vurderer anmodningen i lyset af målene med denne forordning. Kommissionen meddeler de </w:t>
            </w:r>
            <w:r w:rsidRPr="002E5C5F">
              <w:rPr>
                <w:b/>
                <w:i/>
              </w:rPr>
              <w:t>interesserede</w:t>
            </w:r>
            <w:r w:rsidRPr="002E5C5F">
              <w:t xml:space="preserve"> medlemsstater sin beslutning om, hvorvidt den er indforstået med at facilitere det foreslåede initiativ, senest tre uger efter modtagelsen af anmodningen.</w:t>
            </w:r>
          </w:p>
        </w:tc>
        <w:tc>
          <w:tcPr>
            <w:tcW w:w="4876" w:type="dxa"/>
            <w:tcBorders>
              <w:top w:val="nil"/>
              <w:left w:val="nil"/>
              <w:bottom w:val="nil"/>
              <w:right w:val="nil"/>
            </w:tcBorders>
          </w:tcPr>
          <w:p w14:paraId="6A5DA0C1" w14:textId="77777777" w:rsidR="000B2FDD" w:rsidRPr="002E5C5F" w:rsidRDefault="000B2FDD" w:rsidP="00CB4F8D">
            <w:pPr>
              <w:pStyle w:val="Normal6a"/>
            </w:pPr>
            <w:r w:rsidRPr="002E5C5F">
              <w:t>3.</w:t>
            </w:r>
            <w:r w:rsidRPr="002E5C5F">
              <w:tab/>
              <w:t xml:space="preserve">Kommissionen vurderer anmodningen i lyset af målene med denne forordning. Kommissionen meddeler de </w:t>
            </w:r>
            <w:r w:rsidRPr="002E5C5F">
              <w:rPr>
                <w:b/>
                <w:i/>
              </w:rPr>
              <w:t>anmodende</w:t>
            </w:r>
            <w:r w:rsidRPr="002E5C5F">
              <w:t xml:space="preserve"> medlemsstater sin beslutning om, hvorvidt den er indforstået med at facilitere det foreslåede initiativ, senest tre uger efter modtagelsen af anmodningen. </w:t>
            </w:r>
            <w:r w:rsidRPr="002E5C5F">
              <w:rPr>
                <w:b/>
                <w:i/>
              </w:rPr>
              <w:t>Den underretter Europa-Parlamentet herom.</w:t>
            </w:r>
          </w:p>
        </w:tc>
      </w:tr>
    </w:tbl>
    <w:p w14:paraId="318EB8AC" w14:textId="2AD1796A" w:rsidR="000B2FDD" w:rsidRPr="002E5C5F" w:rsidRDefault="001D28F8" w:rsidP="000B2FDD">
      <w:pPr>
        <w:pStyle w:val="AMNumberTabs0"/>
      </w:pPr>
      <w:r>
        <w:t>Ændring</w:t>
      </w:r>
      <w:r w:rsidR="000B2FDD" w:rsidRPr="002E5C5F">
        <w:tab/>
      </w:r>
      <w:r w:rsidR="000B2FDD" w:rsidRPr="002E5C5F">
        <w:tab/>
        <w:t>167</w:t>
      </w:r>
    </w:p>
    <w:p w14:paraId="4B4F72EE" w14:textId="77777777" w:rsidR="000B2FDD" w:rsidRPr="002E5C5F" w:rsidRDefault="000B2FDD" w:rsidP="000B2FDD">
      <w:pPr>
        <w:pStyle w:val="NormalBold12b"/>
      </w:pPr>
      <w:r w:rsidRPr="002E5C5F">
        <w:t>Forslag til forordning</w:t>
      </w:r>
    </w:p>
    <w:p w14:paraId="41F8E323" w14:textId="77777777" w:rsidR="000B2FDD" w:rsidRPr="002E5C5F" w:rsidRDefault="000B2FDD" w:rsidP="000B2FDD">
      <w:pPr>
        <w:pStyle w:val="NormalBold"/>
      </w:pPr>
      <w:r w:rsidRPr="002E5C5F">
        <w:t>Artikel 21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7ADDEA0" w14:textId="77777777" w:rsidTr="00CB4F8D">
        <w:trPr>
          <w:trHeight w:hRule="exact" w:val="240"/>
          <w:jc w:val="center"/>
        </w:trPr>
        <w:tc>
          <w:tcPr>
            <w:tcW w:w="9752" w:type="dxa"/>
            <w:gridSpan w:val="2"/>
            <w:tcBorders>
              <w:top w:val="nil"/>
              <w:left w:val="nil"/>
              <w:bottom w:val="nil"/>
              <w:right w:val="nil"/>
            </w:tcBorders>
          </w:tcPr>
          <w:p w14:paraId="042E84EB" w14:textId="77777777" w:rsidR="000B2FDD" w:rsidRPr="002E5C5F" w:rsidRDefault="000B2FDD" w:rsidP="00CB4F8D"/>
        </w:tc>
      </w:tr>
      <w:tr w:rsidR="000B2FDD" w:rsidRPr="002E5C5F" w14:paraId="21A22D3B" w14:textId="77777777" w:rsidTr="00CB4F8D">
        <w:trPr>
          <w:trHeight w:val="240"/>
          <w:jc w:val="center"/>
        </w:trPr>
        <w:tc>
          <w:tcPr>
            <w:tcW w:w="4876" w:type="dxa"/>
            <w:tcBorders>
              <w:top w:val="nil"/>
              <w:left w:val="nil"/>
              <w:bottom w:val="nil"/>
              <w:right w:val="nil"/>
            </w:tcBorders>
          </w:tcPr>
          <w:p w14:paraId="34425CE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0F27C94" w14:textId="412B903B" w:rsidR="000B2FDD" w:rsidRPr="002E5C5F" w:rsidRDefault="001D28F8" w:rsidP="00CB4F8D">
            <w:pPr>
              <w:pStyle w:val="AmColumnHeading"/>
            </w:pPr>
            <w:r>
              <w:t>Ændring</w:t>
            </w:r>
          </w:p>
        </w:tc>
      </w:tr>
      <w:tr w:rsidR="000B2FDD" w:rsidRPr="002E5C5F" w14:paraId="60A344DD" w14:textId="77777777" w:rsidTr="00CB4F8D">
        <w:trPr>
          <w:jc w:val="center"/>
        </w:trPr>
        <w:tc>
          <w:tcPr>
            <w:tcW w:w="4876" w:type="dxa"/>
            <w:tcBorders>
              <w:top w:val="nil"/>
              <w:left w:val="nil"/>
              <w:bottom w:val="nil"/>
              <w:right w:val="nil"/>
            </w:tcBorders>
          </w:tcPr>
          <w:p w14:paraId="65AE06D3" w14:textId="77777777" w:rsidR="000B2FDD" w:rsidRPr="002E5C5F" w:rsidRDefault="000B2FDD" w:rsidP="00CB4F8D">
            <w:pPr>
              <w:pStyle w:val="Normal6a"/>
            </w:pPr>
            <w:r w:rsidRPr="002E5C5F">
              <w:t>5.</w:t>
            </w:r>
            <w:r w:rsidRPr="002E5C5F">
              <w:tab/>
              <w:t xml:space="preserve">Hvis Kommissionen accepterer anmodningen, yder Kommissionen sekretariatsbistand og logistisk støtte til de interesserede medlemsstater. </w:t>
            </w:r>
            <w:r w:rsidRPr="002E5C5F">
              <w:lastRenderedPageBreak/>
              <w:t xml:space="preserve">Kommissionen faciliterer kommunikation og samarbejde mellem de </w:t>
            </w:r>
            <w:r w:rsidRPr="002E5C5F">
              <w:rPr>
                <w:b/>
                <w:i/>
              </w:rPr>
              <w:t>involverede</w:t>
            </w:r>
            <w:r w:rsidRPr="002E5C5F">
              <w:t xml:space="preserve"> medlemsstater og yder rådgivning om gældende EU-regler for offentlige indkøb og om reguleringsmæssige spørgsmål vedrørende lægemidler.</w:t>
            </w:r>
          </w:p>
        </w:tc>
        <w:tc>
          <w:tcPr>
            <w:tcW w:w="4876" w:type="dxa"/>
            <w:tcBorders>
              <w:top w:val="nil"/>
              <w:left w:val="nil"/>
              <w:bottom w:val="nil"/>
              <w:right w:val="nil"/>
            </w:tcBorders>
          </w:tcPr>
          <w:p w14:paraId="6048B70D" w14:textId="77777777" w:rsidR="000B2FDD" w:rsidRPr="002E5C5F" w:rsidRDefault="000B2FDD" w:rsidP="00CB4F8D">
            <w:pPr>
              <w:pStyle w:val="Normal6a"/>
            </w:pPr>
            <w:r w:rsidRPr="002E5C5F">
              <w:lastRenderedPageBreak/>
              <w:t>5.</w:t>
            </w:r>
            <w:r w:rsidRPr="002E5C5F">
              <w:tab/>
              <w:t xml:space="preserve">Hvis Kommissionen accepterer anmodningen, yder Kommissionen sekretariatsbistand og logistisk støtte til de interesserede medlemsstater. </w:t>
            </w:r>
            <w:r w:rsidRPr="002E5C5F">
              <w:lastRenderedPageBreak/>
              <w:t xml:space="preserve">Kommissionen faciliterer kommunikation og samarbejde mellem de </w:t>
            </w:r>
            <w:r w:rsidRPr="002E5C5F">
              <w:rPr>
                <w:b/>
                <w:i/>
              </w:rPr>
              <w:t>interesserede</w:t>
            </w:r>
            <w:r w:rsidRPr="002E5C5F">
              <w:t xml:space="preserve"> medlemsstater og yder rådgivning om gældende EU-regler for offentlige indkøb</w:t>
            </w:r>
            <w:r w:rsidRPr="002E5C5F">
              <w:rPr>
                <w:b/>
                <w:i/>
              </w:rPr>
              <w:t>, herunder om anvendelsen af tildelingskriterier som fastsat i artikel 18,</w:t>
            </w:r>
            <w:r w:rsidRPr="002E5C5F">
              <w:t xml:space="preserve"> og om reguleringsmæssige spørgsmål vedrørende lægemidler.</w:t>
            </w:r>
          </w:p>
        </w:tc>
      </w:tr>
    </w:tbl>
    <w:p w14:paraId="7295B5A3" w14:textId="3F48F9AB" w:rsidR="000B2FDD" w:rsidRPr="002E5C5F" w:rsidRDefault="001D28F8" w:rsidP="000B2FDD">
      <w:pPr>
        <w:pStyle w:val="AMNumberTabs0"/>
      </w:pPr>
      <w:r>
        <w:lastRenderedPageBreak/>
        <w:t>Ændring</w:t>
      </w:r>
      <w:r w:rsidR="000B2FDD" w:rsidRPr="002E5C5F">
        <w:tab/>
      </w:r>
      <w:r w:rsidR="000B2FDD" w:rsidRPr="002E5C5F">
        <w:tab/>
        <w:t>168</w:t>
      </w:r>
    </w:p>
    <w:p w14:paraId="746628DF" w14:textId="77777777" w:rsidR="000B2FDD" w:rsidRPr="002E5C5F" w:rsidRDefault="000B2FDD" w:rsidP="000B2FDD">
      <w:pPr>
        <w:pStyle w:val="NormalBold12b"/>
      </w:pPr>
      <w:r w:rsidRPr="002E5C5F">
        <w:t>Forslag til forordning</w:t>
      </w:r>
    </w:p>
    <w:p w14:paraId="0E3ADA31" w14:textId="77777777" w:rsidR="000B2FDD" w:rsidRPr="002E5C5F" w:rsidRDefault="000B2FDD" w:rsidP="000B2FDD">
      <w:pPr>
        <w:pStyle w:val="NormalBold"/>
      </w:pPr>
      <w:r w:rsidRPr="002E5C5F">
        <w:t>Artikel 21 – stk.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0DAD673" w14:textId="77777777" w:rsidTr="00CB4F8D">
        <w:trPr>
          <w:trHeight w:hRule="exact" w:val="240"/>
          <w:jc w:val="center"/>
        </w:trPr>
        <w:tc>
          <w:tcPr>
            <w:tcW w:w="9752" w:type="dxa"/>
            <w:gridSpan w:val="2"/>
            <w:tcBorders>
              <w:top w:val="nil"/>
              <w:left w:val="nil"/>
              <w:bottom w:val="nil"/>
              <w:right w:val="nil"/>
            </w:tcBorders>
          </w:tcPr>
          <w:p w14:paraId="02D141ED" w14:textId="77777777" w:rsidR="000B2FDD" w:rsidRPr="002E5C5F" w:rsidRDefault="000B2FDD" w:rsidP="00CB4F8D"/>
        </w:tc>
      </w:tr>
      <w:tr w:rsidR="000B2FDD" w:rsidRPr="002E5C5F" w14:paraId="2F9587D7" w14:textId="77777777" w:rsidTr="00CB4F8D">
        <w:trPr>
          <w:trHeight w:val="240"/>
          <w:jc w:val="center"/>
        </w:trPr>
        <w:tc>
          <w:tcPr>
            <w:tcW w:w="4876" w:type="dxa"/>
            <w:tcBorders>
              <w:top w:val="nil"/>
              <w:left w:val="nil"/>
              <w:bottom w:val="nil"/>
              <w:right w:val="nil"/>
            </w:tcBorders>
          </w:tcPr>
          <w:p w14:paraId="5661B9D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E23698F" w14:textId="6D9EE930" w:rsidR="000B2FDD" w:rsidRPr="002E5C5F" w:rsidRDefault="001D28F8" w:rsidP="00CB4F8D">
            <w:pPr>
              <w:pStyle w:val="AmColumnHeading"/>
            </w:pPr>
            <w:r>
              <w:t>Ændring</w:t>
            </w:r>
          </w:p>
        </w:tc>
      </w:tr>
      <w:tr w:rsidR="000B2FDD" w:rsidRPr="002E5C5F" w14:paraId="4A3144BE" w14:textId="77777777" w:rsidTr="00CB4F8D">
        <w:trPr>
          <w:jc w:val="center"/>
        </w:trPr>
        <w:tc>
          <w:tcPr>
            <w:tcW w:w="4876" w:type="dxa"/>
            <w:tcBorders>
              <w:top w:val="nil"/>
              <w:left w:val="nil"/>
              <w:bottom w:val="nil"/>
              <w:right w:val="nil"/>
            </w:tcBorders>
          </w:tcPr>
          <w:p w14:paraId="1689045F" w14:textId="77777777" w:rsidR="000B2FDD" w:rsidRPr="002E5C5F" w:rsidRDefault="000B2FDD" w:rsidP="00CB4F8D">
            <w:pPr>
              <w:pStyle w:val="Normal6a"/>
            </w:pPr>
            <w:r w:rsidRPr="002E5C5F">
              <w:t>6.</w:t>
            </w:r>
            <w:r w:rsidRPr="002E5C5F">
              <w:tab/>
              <w:t>Den faciliteringsopgave, Kommissionen tilbyder at varetage, skal være tidsbegrænset og ophøre, senest når de deltagende ordregivende myndigheder underskriver indkøbskontrakten.</w:t>
            </w:r>
          </w:p>
        </w:tc>
        <w:tc>
          <w:tcPr>
            <w:tcW w:w="4876" w:type="dxa"/>
            <w:tcBorders>
              <w:top w:val="nil"/>
              <w:left w:val="nil"/>
              <w:bottom w:val="nil"/>
              <w:right w:val="nil"/>
            </w:tcBorders>
          </w:tcPr>
          <w:p w14:paraId="21796C02" w14:textId="77777777" w:rsidR="000B2FDD" w:rsidRPr="002E5C5F" w:rsidRDefault="000B2FDD" w:rsidP="00CB4F8D">
            <w:pPr>
              <w:pStyle w:val="Normal6a"/>
            </w:pPr>
            <w:r w:rsidRPr="002E5C5F">
              <w:t>6.</w:t>
            </w:r>
            <w:r w:rsidRPr="002E5C5F">
              <w:tab/>
              <w:t>Den faciliteringsopgave, Kommissionen tilbyder at varetage, skal være tidsbegrænset og ophøre, senest når de deltagende ordregivende myndigheder underskriver indkøbskontrakten</w:t>
            </w:r>
            <w:r w:rsidRPr="002E5C5F">
              <w:rPr>
                <w:b/>
                <w:i/>
              </w:rPr>
              <w:t>, medmindre de anmodende medlemsstater anmoder om andet.</w:t>
            </w:r>
            <w:r w:rsidRPr="002E5C5F">
              <w:t xml:space="preserve"> </w:t>
            </w:r>
            <w:r w:rsidRPr="002E5C5F">
              <w:rPr>
                <w:b/>
                <w:i/>
              </w:rPr>
              <w:t>Hvis de anmodende medlemsstater anmoder herom, ophører den faciliteringsopgave, som Kommissionen tilbyder at varetage, når lægemidlerne af fælles interesse leveres.</w:t>
            </w:r>
          </w:p>
        </w:tc>
      </w:tr>
    </w:tbl>
    <w:p w14:paraId="5F2719D1" w14:textId="0464CF00" w:rsidR="000B2FDD" w:rsidRPr="002E5C5F" w:rsidRDefault="001D28F8" w:rsidP="000B2FDD">
      <w:pPr>
        <w:pStyle w:val="AMNumberTabs0"/>
      </w:pPr>
      <w:r>
        <w:t>Ændring</w:t>
      </w:r>
      <w:r w:rsidR="000B2FDD" w:rsidRPr="002E5C5F">
        <w:tab/>
      </w:r>
      <w:r w:rsidR="000B2FDD" w:rsidRPr="002E5C5F">
        <w:tab/>
        <w:t>169</w:t>
      </w:r>
    </w:p>
    <w:p w14:paraId="7A165D3C" w14:textId="77777777" w:rsidR="000B2FDD" w:rsidRPr="002E5C5F" w:rsidRDefault="000B2FDD" w:rsidP="000B2FDD">
      <w:pPr>
        <w:pStyle w:val="NormalBold12b"/>
      </w:pPr>
      <w:r w:rsidRPr="002E5C5F">
        <w:t>Forslag til forordning</w:t>
      </w:r>
    </w:p>
    <w:p w14:paraId="4703BFBB" w14:textId="77777777" w:rsidR="000B2FDD" w:rsidRPr="002E5C5F" w:rsidRDefault="000B2FDD" w:rsidP="000B2FDD">
      <w:pPr>
        <w:pStyle w:val="NormalBold"/>
      </w:pPr>
      <w:r w:rsidRPr="002E5C5F">
        <w:t>Artikel 21 – stk. 6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20E6C39" w14:textId="77777777" w:rsidTr="00CB4F8D">
        <w:trPr>
          <w:trHeight w:hRule="exact" w:val="240"/>
          <w:jc w:val="center"/>
        </w:trPr>
        <w:tc>
          <w:tcPr>
            <w:tcW w:w="9752" w:type="dxa"/>
            <w:gridSpan w:val="2"/>
            <w:tcBorders>
              <w:top w:val="nil"/>
              <w:left w:val="nil"/>
              <w:bottom w:val="nil"/>
              <w:right w:val="nil"/>
            </w:tcBorders>
          </w:tcPr>
          <w:p w14:paraId="75DF495D" w14:textId="77777777" w:rsidR="000B2FDD" w:rsidRPr="002E5C5F" w:rsidRDefault="000B2FDD" w:rsidP="00CB4F8D"/>
        </w:tc>
      </w:tr>
      <w:tr w:rsidR="000B2FDD" w:rsidRPr="002E5C5F" w14:paraId="1F0E589A" w14:textId="77777777" w:rsidTr="00CB4F8D">
        <w:trPr>
          <w:trHeight w:val="240"/>
          <w:jc w:val="center"/>
        </w:trPr>
        <w:tc>
          <w:tcPr>
            <w:tcW w:w="4876" w:type="dxa"/>
            <w:tcBorders>
              <w:top w:val="nil"/>
              <w:left w:val="nil"/>
              <w:bottom w:val="nil"/>
              <w:right w:val="nil"/>
            </w:tcBorders>
          </w:tcPr>
          <w:p w14:paraId="4E5A8ED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3278B0E" w14:textId="2A65F085" w:rsidR="000B2FDD" w:rsidRPr="002E5C5F" w:rsidRDefault="001D28F8" w:rsidP="00CB4F8D">
            <w:pPr>
              <w:pStyle w:val="AmColumnHeading"/>
            </w:pPr>
            <w:r>
              <w:t>Ændring</w:t>
            </w:r>
          </w:p>
        </w:tc>
      </w:tr>
      <w:tr w:rsidR="000B2FDD" w:rsidRPr="002E5C5F" w14:paraId="657E30FD" w14:textId="77777777" w:rsidTr="00CB4F8D">
        <w:trPr>
          <w:jc w:val="center"/>
        </w:trPr>
        <w:tc>
          <w:tcPr>
            <w:tcW w:w="4876" w:type="dxa"/>
            <w:tcBorders>
              <w:top w:val="nil"/>
              <w:left w:val="nil"/>
              <w:bottom w:val="nil"/>
              <w:right w:val="nil"/>
            </w:tcBorders>
          </w:tcPr>
          <w:p w14:paraId="0469CE7D" w14:textId="77777777" w:rsidR="000B2FDD" w:rsidRPr="002E5C5F" w:rsidRDefault="000B2FDD" w:rsidP="00CB4F8D">
            <w:pPr>
              <w:pStyle w:val="Normal6a"/>
            </w:pPr>
          </w:p>
        </w:tc>
        <w:tc>
          <w:tcPr>
            <w:tcW w:w="4876" w:type="dxa"/>
            <w:tcBorders>
              <w:top w:val="nil"/>
              <w:left w:val="nil"/>
              <w:bottom w:val="nil"/>
              <w:right w:val="nil"/>
            </w:tcBorders>
          </w:tcPr>
          <w:p w14:paraId="6A2340EA" w14:textId="77777777" w:rsidR="000B2FDD" w:rsidRPr="002E5C5F" w:rsidRDefault="000B2FDD" w:rsidP="00CB4F8D">
            <w:pPr>
              <w:pStyle w:val="Normal6a"/>
              <w:rPr>
                <w:b/>
                <w:i/>
              </w:rPr>
            </w:pPr>
            <w:r w:rsidRPr="002E5C5F">
              <w:rPr>
                <w:b/>
                <w:i/>
              </w:rPr>
              <w:t>6a.</w:t>
            </w:r>
            <w:r w:rsidRPr="002E5C5F">
              <w:rPr>
                <w:b/>
                <w:i/>
              </w:rPr>
              <w:tab/>
              <w:t>Kommissionen fungerer som facilitator i henhold til denne artikel, forudsat at de anmodende medlemsstater accepterer følgende betingelser:</w:t>
            </w:r>
          </w:p>
        </w:tc>
      </w:tr>
      <w:tr w:rsidR="000B2FDD" w:rsidRPr="002E5C5F" w14:paraId="6E6A4A76" w14:textId="77777777" w:rsidTr="00CB4F8D">
        <w:trPr>
          <w:jc w:val="center"/>
        </w:trPr>
        <w:tc>
          <w:tcPr>
            <w:tcW w:w="4876" w:type="dxa"/>
            <w:tcBorders>
              <w:top w:val="nil"/>
              <w:left w:val="nil"/>
              <w:bottom w:val="nil"/>
              <w:right w:val="nil"/>
            </w:tcBorders>
          </w:tcPr>
          <w:p w14:paraId="352A4DE6" w14:textId="77777777" w:rsidR="000B2FDD" w:rsidRPr="002E5C5F" w:rsidRDefault="000B2FDD" w:rsidP="00CB4F8D">
            <w:pPr>
              <w:pStyle w:val="Normal6a"/>
            </w:pPr>
          </w:p>
        </w:tc>
        <w:tc>
          <w:tcPr>
            <w:tcW w:w="4876" w:type="dxa"/>
            <w:tcBorders>
              <w:top w:val="nil"/>
              <w:left w:val="nil"/>
              <w:bottom w:val="nil"/>
              <w:right w:val="nil"/>
            </w:tcBorders>
          </w:tcPr>
          <w:p w14:paraId="32FB514A" w14:textId="77777777" w:rsidR="000B2FDD" w:rsidRPr="002E5C5F" w:rsidRDefault="000B2FDD" w:rsidP="00CB4F8D">
            <w:pPr>
              <w:pStyle w:val="Normal6a"/>
              <w:rPr>
                <w:b/>
                <w:i/>
              </w:rPr>
            </w:pPr>
            <w:r w:rsidRPr="002E5C5F">
              <w:rPr>
                <w:b/>
                <w:i/>
              </w:rPr>
              <w:t>a) Ordregivende myndigheder fra de deltagende medlemsstater aftaler at købe bindende minimumsmængder baseret på de enkelte medlemsstaters behov og træffer de nødvendige foranstaltninger for at sikre, at et produkt straks stilles til rådighed for at dække patienters behov på deres område.</w:t>
            </w:r>
          </w:p>
        </w:tc>
      </w:tr>
      <w:tr w:rsidR="000B2FDD" w:rsidRPr="002E5C5F" w14:paraId="335AF40D" w14:textId="77777777" w:rsidTr="00CB4F8D">
        <w:trPr>
          <w:jc w:val="center"/>
        </w:trPr>
        <w:tc>
          <w:tcPr>
            <w:tcW w:w="4876" w:type="dxa"/>
            <w:tcBorders>
              <w:top w:val="nil"/>
              <w:left w:val="nil"/>
              <w:bottom w:val="nil"/>
              <w:right w:val="nil"/>
            </w:tcBorders>
          </w:tcPr>
          <w:p w14:paraId="7EB7951D" w14:textId="77777777" w:rsidR="000B2FDD" w:rsidRPr="002E5C5F" w:rsidRDefault="000B2FDD" w:rsidP="00CB4F8D">
            <w:pPr>
              <w:pStyle w:val="Normal6a"/>
            </w:pPr>
          </w:p>
        </w:tc>
        <w:tc>
          <w:tcPr>
            <w:tcW w:w="4876" w:type="dxa"/>
            <w:tcBorders>
              <w:top w:val="nil"/>
              <w:left w:val="nil"/>
              <w:bottom w:val="nil"/>
              <w:right w:val="nil"/>
            </w:tcBorders>
          </w:tcPr>
          <w:p w14:paraId="63E06A4D" w14:textId="77777777" w:rsidR="000B2FDD" w:rsidRPr="002E5C5F" w:rsidRDefault="000B2FDD" w:rsidP="00CB4F8D">
            <w:pPr>
              <w:pStyle w:val="Normal6a"/>
              <w:rPr>
                <w:b/>
                <w:i/>
              </w:rPr>
            </w:pPr>
            <w:r w:rsidRPr="002E5C5F">
              <w:rPr>
                <w:b/>
                <w:i/>
              </w:rPr>
              <w:t xml:space="preserve">b) Forretningsmæssigt følsomme oplysninger behandles i overensstemmelse med direktiv (EU) 2016/943 og gældende </w:t>
            </w:r>
            <w:r w:rsidRPr="002E5C5F">
              <w:rPr>
                <w:b/>
                <w:i/>
              </w:rPr>
              <w:lastRenderedPageBreak/>
              <w:t>EU-ret og national ret om beskyttelse af forretningshemmeligheder og beskyttes som sådan.</w:t>
            </w:r>
          </w:p>
        </w:tc>
      </w:tr>
      <w:tr w:rsidR="000B2FDD" w:rsidRPr="002E5C5F" w14:paraId="7791BF2F" w14:textId="77777777" w:rsidTr="00CB4F8D">
        <w:trPr>
          <w:jc w:val="center"/>
        </w:trPr>
        <w:tc>
          <w:tcPr>
            <w:tcW w:w="4876" w:type="dxa"/>
            <w:tcBorders>
              <w:top w:val="nil"/>
              <w:left w:val="nil"/>
              <w:bottom w:val="nil"/>
              <w:right w:val="nil"/>
            </w:tcBorders>
          </w:tcPr>
          <w:p w14:paraId="435155AA" w14:textId="77777777" w:rsidR="000B2FDD" w:rsidRPr="002E5C5F" w:rsidRDefault="000B2FDD" w:rsidP="00CB4F8D">
            <w:pPr>
              <w:pStyle w:val="Normal6a"/>
            </w:pPr>
          </w:p>
        </w:tc>
        <w:tc>
          <w:tcPr>
            <w:tcW w:w="4876" w:type="dxa"/>
            <w:tcBorders>
              <w:top w:val="nil"/>
              <w:left w:val="nil"/>
              <w:bottom w:val="nil"/>
              <w:right w:val="nil"/>
            </w:tcBorders>
          </w:tcPr>
          <w:p w14:paraId="2250246A" w14:textId="77777777" w:rsidR="000B2FDD" w:rsidRPr="002E5C5F" w:rsidRDefault="000B2FDD" w:rsidP="00CB4F8D">
            <w:pPr>
              <w:pStyle w:val="Normal6a"/>
              <w:rPr>
                <w:b/>
                <w:i/>
              </w:rPr>
            </w:pPr>
            <w:r w:rsidRPr="002E5C5F">
              <w:rPr>
                <w:b/>
                <w:i/>
              </w:rPr>
              <w:t>c) Deltagende medlemsstater afholder sig i kontraktens løbetid fra ensidig genforhandling af de aftalte kommercielle vilkår, medmindre andet udtrykkeligt er aftalt i kontrakten.</w:t>
            </w:r>
          </w:p>
        </w:tc>
      </w:tr>
      <w:tr w:rsidR="000B2FDD" w:rsidRPr="002E5C5F" w14:paraId="08E5F6C7" w14:textId="77777777" w:rsidTr="00CB4F8D">
        <w:trPr>
          <w:jc w:val="center"/>
        </w:trPr>
        <w:tc>
          <w:tcPr>
            <w:tcW w:w="4876" w:type="dxa"/>
            <w:tcBorders>
              <w:top w:val="nil"/>
              <w:left w:val="nil"/>
              <w:bottom w:val="nil"/>
              <w:right w:val="nil"/>
            </w:tcBorders>
          </w:tcPr>
          <w:p w14:paraId="2D60759F" w14:textId="77777777" w:rsidR="000B2FDD" w:rsidRPr="002E5C5F" w:rsidRDefault="000B2FDD" w:rsidP="00CB4F8D">
            <w:pPr>
              <w:pStyle w:val="Normal6a"/>
            </w:pPr>
          </w:p>
        </w:tc>
        <w:tc>
          <w:tcPr>
            <w:tcW w:w="4876" w:type="dxa"/>
            <w:tcBorders>
              <w:top w:val="nil"/>
              <w:left w:val="nil"/>
              <w:bottom w:val="nil"/>
              <w:right w:val="nil"/>
            </w:tcBorders>
          </w:tcPr>
          <w:p w14:paraId="688D1EDD" w14:textId="77777777" w:rsidR="000B2FDD" w:rsidRPr="002E5C5F" w:rsidRDefault="000B2FDD" w:rsidP="00CB4F8D">
            <w:pPr>
              <w:pStyle w:val="Normal6a"/>
              <w:rPr>
                <w:b/>
                <w:i/>
              </w:rPr>
            </w:pPr>
            <w:r w:rsidRPr="002E5C5F">
              <w:rPr>
                <w:b/>
                <w:i/>
              </w:rPr>
              <w:t>d) Indrømmelse af lovgivningsmæssig fleksibilitet i henhold til gældende EU-ret for at lette processen, herunder, men ikke begrænset til, anvendelse af elektronisk emballageinformation, harmonisering af pakningsstørrelser og fleksibilitet med hensyn til mærkning.</w:t>
            </w:r>
          </w:p>
        </w:tc>
      </w:tr>
      <w:tr w:rsidR="000B2FDD" w:rsidRPr="002E5C5F" w14:paraId="69A6A515" w14:textId="77777777" w:rsidTr="00CB4F8D">
        <w:trPr>
          <w:jc w:val="center"/>
        </w:trPr>
        <w:tc>
          <w:tcPr>
            <w:tcW w:w="4876" w:type="dxa"/>
            <w:tcBorders>
              <w:top w:val="nil"/>
              <w:left w:val="nil"/>
              <w:bottom w:val="nil"/>
              <w:right w:val="nil"/>
            </w:tcBorders>
          </w:tcPr>
          <w:p w14:paraId="7938F8BF" w14:textId="77777777" w:rsidR="000B2FDD" w:rsidRPr="002E5C5F" w:rsidRDefault="000B2FDD" w:rsidP="00CB4F8D">
            <w:pPr>
              <w:pStyle w:val="Normal6a"/>
            </w:pPr>
          </w:p>
        </w:tc>
        <w:tc>
          <w:tcPr>
            <w:tcW w:w="4876" w:type="dxa"/>
            <w:tcBorders>
              <w:top w:val="nil"/>
              <w:left w:val="nil"/>
              <w:bottom w:val="nil"/>
              <w:right w:val="nil"/>
            </w:tcBorders>
          </w:tcPr>
          <w:p w14:paraId="19ABAA08" w14:textId="77777777" w:rsidR="000B2FDD" w:rsidRPr="002E5C5F" w:rsidRDefault="000B2FDD" w:rsidP="00CB4F8D">
            <w:pPr>
              <w:pStyle w:val="Normal6a"/>
              <w:rPr>
                <w:b/>
                <w:i/>
              </w:rPr>
            </w:pPr>
            <w:r w:rsidRPr="002E5C5F">
              <w:rPr>
                <w:b/>
                <w:i/>
              </w:rPr>
              <w:t>e) Deltagende medlemsstater afholder sig fra, så længe den fælles udbudsprocedure og den efterfølgende kontrakt varer, at gennemføre særskilte forhandlinger eller indkøb for det samme produkt.</w:t>
            </w:r>
          </w:p>
        </w:tc>
      </w:tr>
    </w:tbl>
    <w:p w14:paraId="39180EF7" w14:textId="23C8D6AA" w:rsidR="000B2FDD" w:rsidRPr="002E5C5F" w:rsidRDefault="001D28F8" w:rsidP="000B2FDD">
      <w:pPr>
        <w:pStyle w:val="AMNumberTabs0"/>
      </w:pPr>
      <w:r>
        <w:t>Ændring</w:t>
      </w:r>
      <w:r w:rsidR="000B2FDD" w:rsidRPr="002E5C5F">
        <w:tab/>
      </w:r>
      <w:r w:rsidR="000B2FDD" w:rsidRPr="002E5C5F">
        <w:tab/>
        <w:t>170</w:t>
      </w:r>
    </w:p>
    <w:p w14:paraId="6B02E8A1" w14:textId="77777777" w:rsidR="000B2FDD" w:rsidRPr="002E5C5F" w:rsidRDefault="000B2FDD" w:rsidP="000B2FDD">
      <w:pPr>
        <w:pStyle w:val="NormalBold12b"/>
      </w:pPr>
      <w:r w:rsidRPr="002E5C5F">
        <w:t>Forslag til forordning</w:t>
      </w:r>
    </w:p>
    <w:p w14:paraId="69A34C97" w14:textId="77777777" w:rsidR="000B2FDD" w:rsidRPr="002E5C5F" w:rsidRDefault="000B2FDD" w:rsidP="000B2FDD">
      <w:pPr>
        <w:pStyle w:val="NormalBold"/>
      </w:pPr>
      <w:r w:rsidRPr="002E5C5F">
        <w:t>Artikel 21 – stk. 7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3564FD8" w14:textId="77777777" w:rsidTr="00CB4F8D">
        <w:trPr>
          <w:trHeight w:hRule="exact" w:val="240"/>
          <w:jc w:val="center"/>
        </w:trPr>
        <w:tc>
          <w:tcPr>
            <w:tcW w:w="9752" w:type="dxa"/>
            <w:gridSpan w:val="2"/>
            <w:tcBorders>
              <w:top w:val="nil"/>
              <w:left w:val="nil"/>
              <w:bottom w:val="nil"/>
              <w:right w:val="nil"/>
            </w:tcBorders>
          </w:tcPr>
          <w:p w14:paraId="38BE3078" w14:textId="77777777" w:rsidR="000B2FDD" w:rsidRPr="002E5C5F" w:rsidRDefault="000B2FDD" w:rsidP="00CB4F8D"/>
        </w:tc>
      </w:tr>
      <w:tr w:rsidR="000B2FDD" w:rsidRPr="002E5C5F" w14:paraId="360ABAD3" w14:textId="77777777" w:rsidTr="00CB4F8D">
        <w:trPr>
          <w:trHeight w:val="240"/>
          <w:jc w:val="center"/>
        </w:trPr>
        <w:tc>
          <w:tcPr>
            <w:tcW w:w="4876" w:type="dxa"/>
            <w:tcBorders>
              <w:top w:val="nil"/>
              <w:left w:val="nil"/>
              <w:bottom w:val="nil"/>
              <w:right w:val="nil"/>
            </w:tcBorders>
          </w:tcPr>
          <w:p w14:paraId="5142130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EE082E7" w14:textId="6AE00202" w:rsidR="000B2FDD" w:rsidRPr="002E5C5F" w:rsidRDefault="001D28F8" w:rsidP="00CB4F8D">
            <w:pPr>
              <w:pStyle w:val="AmColumnHeading"/>
            </w:pPr>
            <w:r>
              <w:t>Ændring</w:t>
            </w:r>
          </w:p>
        </w:tc>
      </w:tr>
      <w:tr w:rsidR="000B2FDD" w:rsidRPr="002E5C5F" w14:paraId="693A2CEC" w14:textId="77777777" w:rsidTr="00CB4F8D">
        <w:trPr>
          <w:jc w:val="center"/>
        </w:trPr>
        <w:tc>
          <w:tcPr>
            <w:tcW w:w="4876" w:type="dxa"/>
            <w:tcBorders>
              <w:top w:val="nil"/>
              <w:left w:val="nil"/>
              <w:bottom w:val="nil"/>
              <w:right w:val="nil"/>
            </w:tcBorders>
          </w:tcPr>
          <w:p w14:paraId="54AE0180" w14:textId="77777777" w:rsidR="000B2FDD" w:rsidRPr="002E5C5F" w:rsidRDefault="000B2FDD" w:rsidP="00CB4F8D">
            <w:pPr>
              <w:pStyle w:val="Normal6a"/>
            </w:pPr>
          </w:p>
        </w:tc>
        <w:tc>
          <w:tcPr>
            <w:tcW w:w="4876" w:type="dxa"/>
            <w:tcBorders>
              <w:top w:val="nil"/>
              <w:left w:val="nil"/>
              <w:bottom w:val="nil"/>
              <w:right w:val="nil"/>
            </w:tcBorders>
          </w:tcPr>
          <w:p w14:paraId="327C64F7" w14:textId="77777777" w:rsidR="000B2FDD" w:rsidRPr="002E5C5F" w:rsidRDefault="000B2FDD" w:rsidP="00CB4F8D">
            <w:pPr>
              <w:pStyle w:val="Normal6a"/>
              <w:rPr>
                <w:b/>
                <w:i/>
              </w:rPr>
            </w:pPr>
            <w:r w:rsidRPr="002E5C5F">
              <w:rPr>
                <w:b/>
                <w:i/>
              </w:rPr>
              <w:t>7a.</w:t>
            </w:r>
            <w:r w:rsidRPr="002E5C5F">
              <w:rPr>
                <w:b/>
                <w:i/>
              </w:rPr>
              <w:tab/>
              <w:t>Bestemmelserne i denne artikel finder tilsvarende anvendelse på kandidatlande, der vælger at deltage i de procedurer, der er fastsat heri, og inden for rammerne af hvilke Unionen har indgået en bilateral aftale om facilitering af grænseoverskridende indkøb, uden at dette berører deres tiltrædelsesforhandlinger eller de rettigheder og forpligtelser, der er forbeholdt medlemsstaterne i henhold til EU-retten. Kandidatlandes deltagelse berører ikke kravet om tre eller flere medlemsstater til at indlede proceduren.</w:t>
            </w:r>
          </w:p>
        </w:tc>
      </w:tr>
    </w:tbl>
    <w:p w14:paraId="77DA47BA" w14:textId="2EBA0728" w:rsidR="000B2FDD" w:rsidRPr="002E5C5F" w:rsidRDefault="001D28F8" w:rsidP="000B2FDD">
      <w:pPr>
        <w:pStyle w:val="AMNumberTabs0"/>
      </w:pPr>
      <w:r>
        <w:t>Ændring</w:t>
      </w:r>
      <w:r w:rsidR="000B2FDD" w:rsidRPr="002E5C5F">
        <w:tab/>
      </w:r>
      <w:r w:rsidR="000B2FDD" w:rsidRPr="002E5C5F">
        <w:tab/>
        <w:t>171</w:t>
      </w:r>
    </w:p>
    <w:p w14:paraId="0BFE9D4A" w14:textId="77777777" w:rsidR="000B2FDD" w:rsidRPr="002E5C5F" w:rsidRDefault="000B2FDD" w:rsidP="000B2FDD">
      <w:pPr>
        <w:pStyle w:val="NormalBold12b"/>
      </w:pPr>
      <w:r w:rsidRPr="002E5C5F">
        <w:t>Forslag til forordning</w:t>
      </w:r>
    </w:p>
    <w:p w14:paraId="41E4D6F5" w14:textId="77777777" w:rsidR="000B2FDD" w:rsidRPr="002E5C5F" w:rsidRDefault="000B2FDD" w:rsidP="000B2FDD">
      <w:pPr>
        <w:pStyle w:val="NormalBold"/>
      </w:pPr>
      <w:r w:rsidRPr="002E5C5F">
        <w:t>Artikel 22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D6146DD" w14:textId="77777777" w:rsidTr="00CB4F8D">
        <w:trPr>
          <w:trHeight w:hRule="exact" w:val="240"/>
          <w:jc w:val="center"/>
        </w:trPr>
        <w:tc>
          <w:tcPr>
            <w:tcW w:w="9752" w:type="dxa"/>
            <w:gridSpan w:val="2"/>
            <w:tcBorders>
              <w:top w:val="nil"/>
              <w:left w:val="nil"/>
              <w:bottom w:val="nil"/>
              <w:right w:val="nil"/>
            </w:tcBorders>
          </w:tcPr>
          <w:p w14:paraId="03173BE4" w14:textId="77777777" w:rsidR="000B2FDD" w:rsidRPr="002E5C5F" w:rsidRDefault="000B2FDD" w:rsidP="00CB4F8D"/>
        </w:tc>
      </w:tr>
      <w:tr w:rsidR="000B2FDD" w:rsidRPr="002E5C5F" w14:paraId="049234FD" w14:textId="77777777" w:rsidTr="00CB4F8D">
        <w:trPr>
          <w:trHeight w:val="240"/>
          <w:jc w:val="center"/>
        </w:trPr>
        <w:tc>
          <w:tcPr>
            <w:tcW w:w="4876" w:type="dxa"/>
            <w:tcBorders>
              <w:top w:val="nil"/>
              <w:left w:val="nil"/>
              <w:bottom w:val="nil"/>
              <w:right w:val="nil"/>
            </w:tcBorders>
          </w:tcPr>
          <w:p w14:paraId="07E84623"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74D75985" w14:textId="31B149E5" w:rsidR="000B2FDD" w:rsidRPr="002E5C5F" w:rsidRDefault="001D28F8" w:rsidP="00CB4F8D">
            <w:pPr>
              <w:pStyle w:val="AmColumnHeading"/>
            </w:pPr>
            <w:r>
              <w:t>Ændring</w:t>
            </w:r>
          </w:p>
        </w:tc>
      </w:tr>
      <w:tr w:rsidR="000B2FDD" w:rsidRPr="002E5C5F" w14:paraId="02D917C1" w14:textId="77777777" w:rsidTr="00CB4F8D">
        <w:trPr>
          <w:jc w:val="center"/>
        </w:trPr>
        <w:tc>
          <w:tcPr>
            <w:tcW w:w="4876" w:type="dxa"/>
            <w:tcBorders>
              <w:top w:val="nil"/>
              <w:left w:val="nil"/>
              <w:bottom w:val="nil"/>
              <w:right w:val="nil"/>
            </w:tcBorders>
          </w:tcPr>
          <w:p w14:paraId="78077026" w14:textId="77777777" w:rsidR="000B2FDD" w:rsidRPr="002E5C5F" w:rsidRDefault="000B2FDD" w:rsidP="00CB4F8D">
            <w:pPr>
              <w:pStyle w:val="Normal6a"/>
            </w:pPr>
            <w:r w:rsidRPr="002E5C5F">
              <w:t>1.</w:t>
            </w:r>
            <w:r w:rsidRPr="002E5C5F">
              <w:tab/>
              <w:t>Uanset artikel</w:t>
            </w:r>
            <w:r w:rsidRPr="002E5C5F">
              <w:rPr>
                <w:b/>
                <w:i/>
              </w:rPr>
              <w:t xml:space="preserve"> </w:t>
            </w:r>
            <w:r w:rsidRPr="002E5C5F">
              <w:t>168, stk.</w:t>
            </w:r>
            <w:r w:rsidRPr="002E5C5F">
              <w:rPr>
                <w:b/>
                <w:i/>
              </w:rPr>
              <w:t xml:space="preserve"> </w:t>
            </w:r>
            <w:r w:rsidRPr="002E5C5F">
              <w:t xml:space="preserve">3, i forordning (EU, </w:t>
            </w:r>
            <w:proofErr w:type="spellStart"/>
            <w:r w:rsidRPr="002E5C5F">
              <w:t>Euratom</w:t>
            </w:r>
            <w:proofErr w:type="spellEnd"/>
            <w:r w:rsidRPr="002E5C5F">
              <w:t xml:space="preserve">) 2024/2509 </w:t>
            </w:r>
            <w:r w:rsidRPr="002E5C5F">
              <w:rPr>
                <w:b/>
                <w:i/>
              </w:rPr>
              <w:t>kan</w:t>
            </w:r>
            <w:r w:rsidRPr="002E5C5F">
              <w:t xml:space="preserve"> Kommissionen, hvis </w:t>
            </w:r>
            <w:r w:rsidRPr="002E5C5F">
              <w:rPr>
                <w:b/>
                <w:i/>
              </w:rPr>
              <w:t xml:space="preserve">ni </w:t>
            </w:r>
            <w:r w:rsidRPr="00EB7969">
              <w:rPr>
                <w:bCs/>
                <w:iCs/>
              </w:rPr>
              <w:t>eller flere</w:t>
            </w:r>
            <w:r w:rsidRPr="002E5C5F">
              <w:t xml:space="preserve"> medlemsstater i fællesskab anmoder Kommissionen om at foretage indkøb på deres vegne eller i deres navn,</w:t>
            </w:r>
            <w:r w:rsidRPr="002E5C5F">
              <w:rPr>
                <w:b/>
                <w:i/>
              </w:rPr>
              <w:t xml:space="preserve"> indlede</w:t>
            </w:r>
            <w:r w:rsidRPr="002E5C5F">
              <w:t xml:space="preserve"> en udbudsprocedure på de i nærværende artikel fastsatte betingelser, når det, der skal indkøbes, er lægemidler tilhørende en af følgende kategorier:</w:t>
            </w:r>
          </w:p>
        </w:tc>
        <w:tc>
          <w:tcPr>
            <w:tcW w:w="4876" w:type="dxa"/>
            <w:tcBorders>
              <w:top w:val="nil"/>
              <w:left w:val="nil"/>
              <w:bottom w:val="nil"/>
              <w:right w:val="nil"/>
            </w:tcBorders>
          </w:tcPr>
          <w:p w14:paraId="50666262" w14:textId="76815E69" w:rsidR="000B2FDD" w:rsidRPr="002E5C5F" w:rsidRDefault="000B2FDD" w:rsidP="00CB4F8D">
            <w:pPr>
              <w:pStyle w:val="Normal6a"/>
            </w:pPr>
            <w:r w:rsidRPr="002E5C5F">
              <w:t>1.</w:t>
            </w:r>
            <w:r w:rsidRPr="002E5C5F">
              <w:tab/>
              <w:t>Uanset artikel</w:t>
            </w:r>
            <w:r w:rsidRPr="002E5C5F">
              <w:rPr>
                <w:b/>
                <w:i/>
              </w:rPr>
              <w:t> </w:t>
            </w:r>
            <w:r w:rsidRPr="002E5C5F">
              <w:t>168, stk.</w:t>
            </w:r>
            <w:r w:rsidRPr="002E5C5F">
              <w:rPr>
                <w:b/>
                <w:i/>
              </w:rPr>
              <w:t> </w:t>
            </w:r>
            <w:r w:rsidRPr="002E5C5F">
              <w:t xml:space="preserve">3, i forordning (EU, </w:t>
            </w:r>
            <w:proofErr w:type="spellStart"/>
            <w:r w:rsidRPr="002E5C5F">
              <w:t>Euratom</w:t>
            </w:r>
            <w:proofErr w:type="spellEnd"/>
            <w:r w:rsidRPr="002E5C5F">
              <w:t xml:space="preserve">) 2024/2509 </w:t>
            </w:r>
            <w:r w:rsidRPr="002E5C5F">
              <w:rPr>
                <w:b/>
                <w:i/>
              </w:rPr>
              <w:t>indleder</w:t>
            </w:r>
            <w:r w:rsidRPr="002E5C5F">
              <w:t xml:space="preserve"> Kommissionen, hvis </w:t>
            </w:r>
            <w:r w:rsidRPr="002E5C5F">
              <w:rPr>
                <w:b/>
                <w:i/>
              </w:rPr>
              <w:t>fem</w:t>
            </w:r>
            <w:r w:rsidR="00DF3306" w:rsidRPr="002E5C5F">
              <w:rPr>
                <w:b/>
                <w:i/>
              </w:rPr>
              <w:t xml:space="preserve"> </w:t>
            </w:r>
            <w:r w:rsidR="00DF3306" w:rsidRPr="00EB7969">
              <w:rPr>
                <w:bCs/>
                <w:iCs/>
              </w:rPr>
              <w:t>eller flere</w:t>
            </w:r>
            <w:r w:rsidRPr="002E5C5F">
              <w:t xml:space="preserve"> medlemsstater i fællesskab anmoder Kommissionen om at foretage indkøb på deres vegne eller i deres navn, en udbudsprocedure på de i nærværende artikel fastsatte betingelser, når det, der skal indkøbes, er lægemidler tilhørende en af følgende kategorier:</w:t>
            </w:r>
          </w:p>
        </w:tc>
      </w:tr>
    </w:tbl>
    <w:p w14:paraId="5D710BE5" w14:textId="796CB127" w:rsidR="000B2FDD" w:rsidRPr="002E5C5F" w:rsidRDefault="001D28F8" w:rsidP="000B2FDD">
      <w:pPr>
        <w:pStyle w:val="AMNumberTabs0"/>
      </w:pPr>
      <w:r>
        <w:t>Ændring</w:t>
      </w:r>
      <w:r w:rsidR="000B2FDD" w:rsidRPr="002E5C5F">
        <w:tab/>
      </w:r>
      <w:r w:rsidR="000B2FDD" w:rsidRPr="002E5C5F">
        <w:tab/>
        <w:t>172</w:t>
      </w:r>
    </w:p>
    <w:p w14:paraId="54E246A8" w14:textId="77777777" w:rsidR="000B2FDD" w:rsidRPr="002E5C5F" w:rsidRDefault="000B2FDD" w:rsidP="000B2FDD">
      <w:pPr>
        <w:pStyle w:val="NormalBold12b"/>
      </w:pPr>
      <w:r w:rsidRPr="002E5C5F">
        <w:t>Forslag til forordning</w:t>
      </w:r>
    </w:p>
    <w:p w14:paraId="07BD6C2F" w14:textId="77777777" w:rsidR="000B2FDD" w:rsidRPr="002E5C5F" w:rsidRDefault="000B2FDD" w:rsidP="000B2FDD">
      <w:pPr>
        <w:pStyle w:val="NormalBold"/>
      </w:pPr>
      <w:r w:rsidRPr="002E5C5F">
        <w:t>Artikel 22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E56F7A5" w14:textId="77777777" w:rsidTr="00CB4F8D">
        <w:trPr>
          <w:trHeight w:hRule="exact" w:val="240"/>
          <w:jc w:val="center"/>
        </w:trPr>
        <w:tc>
          <w:tcPr>
            <w:tcW w:w="9752" w:type="dxa"/>
            <w:gridSpan w:val="2"/>
            <w:tcBorders>
              <w:top w:val="nil"/>
              <w:left w:val="nil"/>
              <w:bottom w:val="nil"/>
              <w:right w:val="nil"/>
            </w:tcBorders>
          </w:tcPr>
          <w:p w14:paraId="08EBEFB0" w14:textId="77777777" w:rsidR="000B2FDD" w:rsidRPr="002E5C5F" w:rsidRDefault="000B2FDD" w:rsidP="00CB4F8D"/>
        </w:tc>
      </w:tr>
      <w:tr w:rsidR="000B2FDD" w:rsidRPr="002E5C5F" w14:paraId="69D09A4E" w14:textId="77777777" w:rsidTr="00CB4F8D">
        <w:trPr>
          <w:trHeight w:val="240"/>
          <w:jc w:val="center"/>
        </w:trPr>
        <w:tc>
          <w:tcPr>
            <w:tcW w:w="4876" w:type="dxa"/>
            <w:tcBorders>
              <w:top w:val="nil"/>
              <w:left w:val="nil"/>
              <w:bottom w:val="nil"/>
              <w:right w:val="nil"/>
            </w:tcBorders>
          </w:tcPr>
          <w:p w14:paraId="4967646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E84DAF5" w14:textId="59D512A3" w:rsidR="000B2FDD" w:rsidRPr="002E5C5F" w:rsidRDefault="001D28F8" w:rsidP="00CB4F8D">
            <w:pPr>
              <w:pStyle w:val="AmColumnHeading"/>
            </w:pPr>
            <w:r>
              <w:t>Ændring</w:t>
            </w:r>
          </w:p>
        </w:tc>
      </w:tr>
      <w:tr w:rsidR="000B2FDD" w:rsidRPr="002E5C5F" w14:paraId="3F3C4C20" w14:textId="77777777" w:rsidTr="00CB4F8D">
        <w:trPr>
          <w:jc w:val="center"/>
        </w:trPr>
        <w:tc>
          <w:tcPr>
            <w:tcW w:w="4876" w:type="dxa"/>
            <w:tcBorders>
              <w:top w:val="nil"/>
              <w:left w:val="nil"/>
              <w:bottom w:val="nil"/>
              <w:right w:val="nil"/>
            </w:tcBorders>
          </w:tcPr>
          <w:p w14:paraId="02BC901C" w14:textId="77777777" w:rsidR="000B2FDD" w:rsidRPr="002E5C5F" w:rsidRDefault="000B2FDD" w:rsidP="00CB4F8D">
            <w:pPr>
              <w:pStyle w:val="Normal6a"/>
            </w:pPr>
            <w:r w:rsidRPr="002E5C5F">
              <w:t>2.</w:t>
            </w:r>
            <w:r w:rsidRPr="002E5C5F">
              <w:tab/>
              <w:t>Den i stk.</w:t>
            </w:r>
            <w:r w:rsidRPr="002E5C5F">
              <w:rPr>
                <w:b/>
                <w:i/>
              </w:rPr>
              <w:t xml:space="preserve"> </w:t>
            </w:r>
            <w:r w:rsidRPr="002E5C5F">
              <w:t xml:space="preserve">1 omhandlede fælles anmodning fremsættes kun, hvis det pågældende lægemiddel opfylder et af kriterierne i nævnte stykke, og hvis den udbudsprocedure, der anmodes om, vil bidrage til at forbedre forsyningssikkerheden for og </w:t>
            </w:r>
            <w:r w:rsidRPr="002E5C5F">
              <w:rPr>
                <w:b/>
                <w:i/>
              </w:rPr>
              <w:t>tilgængeligheden</w:t>
            </w:r>
            <w:r w:rsidRPr="002E5C5F">
              <w:t xml:space="preserve"> af kritiske lægemidler i Unionen eller sikre tilgængeligheden af</w:t>
            </w:r>
            <w:r w:rsidRPr="002E5C5F">
              <w:rPr>
                <w:b/>
                <w:i/>
              </w:rPr>
              <w:t xml:space="preserve"> og</w:t>
            </w:r>
            <w:r w:rsidRPr="002E5C5F">
              <w:t xml:space="preserve"> adgangen til lægemidler af fælles interesse, alt efter hvad der er relevant.</w:t>
            </w:r>
          </w:p>
        </w:tc>
        <w:tc>
          <w:tcPr>
            <w:tcW w:w="4876" w:type="dxa"/>
            <w:tcBorders>
              <w:top w:val="nil"/>
              <w:left w:val="nil"/>
              <w:bottom w:val="nil"/>
              <w:right w:val="nil"/>
            </w:tcBorders>
          </w:tcPr>
          <w:p w14:paraId="16F1399F" w14:textId="77777777" w:rsidR="000B2FDD" w:rsidRPr="002E5C5F" w:rsidRDefault="000B2FDD" w:rsidP="00CB4F8D">
            <w:pPr>
              <w:pStyle w:val="Normal6a"/>
            </w:pPr>
            <w:r w:rsidRPr="002E5C5F">
              <w:t>2.</w:t>
            </w:r>
            <w:r w:rsidRPr="002E5C5F">
              <w:tab/>
              <w:t>Den i stk.</w:t>
            </w:r>
            <w:r w:rsidRPr="002E5C5F">
              <w:rPr>
                <w:b/>
                <w:i/>
              </w:rPr>
              <w:t> </w:t>
            </w:r>
            <w:r w:rsidRPr="002E5C5F">
              <w:t>1 omhandlede fælles anmodning fremsættes kun, hvis det pågældende lægemiddel opfylder et af kriterierne i nævnte stykke, og hvis den udbudsprocedure, der anmodes om, vil bidrage til at forbedre forsyningssikkerheden for</w:t>
            </w:r>
            <w:r w:rsidRPr="002E5C5F">
              <w:rPr>
                <w:b/>
                <w:i/>
              </w:rPr>
              <w:t>, tilgængeligheden af</w:t>
            </w:r>
            <w:r w:rsidRPr="002E5C5F">
              <w:t xml:space="preserve"> og </w:t>
            </w:r>
            <w:r w:rsidRPr="002E5C5F">
              <w:rPr>
                <w:b/>
                <w:i/>
              </w:rPr>
              <w:t>prisoverkommeligheden</w:t>
            </w:r>
            <w:r w:rsidRPr="002E5C5F">
              <w:t xml:space="preserve"> af kritiske lægemidler i Unionen eller sikre tilgængeligheden af</w:t>
            </w:r>
            <w:r w:rsidRPr="002E5C5F">
              <w:rPr>
                <w:b/>
                <w:i/>
              </w:rPr>
              <w:t>,</w:t>
            </w:r>
            <w:r w:rsidRPr="002E5C5F">
              <w:t xml:space="preserve"> adgangen til</w:t>
            </w:r>
            <w:r w:rsidRPr="002E5C5F">
              <w:rPr>
                <w:b/>
                <w:i/>
              </w:rPr>
              <w:t xml:space="preserve"> og prisoverkommeligheden af</w:t>
            </w:r>
            <w:r w:rsidRPr="002E5C5F">
              <w:t xml:space="preserve"> lægemidler af fælles interesse, alt efter hvad der er relevant.</w:t>
            </w:r>
          </w:p>
        </w:tc>
      </w:tr>
    </w:tbl>
    <w:p w14:paraId="07413D6C" w14:textId="5E38DF97" w:rsidR="000B2FDD" w:rsidRPr="002E5C5F" w:rsidRDefault="001D28F8" w:rsidP="000B2FDD">
      <w:pPr>
        <w:pStyle w:val="AMNumberTabs0"/>
      </w:pPr>
      <w:r>
        <w:t>Ændring</w:t>
      </w:r>
      <w:r w:rsidR="000B2FDD" w:rsidRPr="002E5C5F">
        <w:tab/>
      </w:r>
      <w:r w:rsidR="000B2FDD" w:rsidRPr="002E5C5F">
        <w:tab/>
        <w:t>173</w:t>
      </w:r>
    </w:p>
    <w:p w14:paraId="6CDE0AE2" w14:textId="77777777" w:rsidR="000B2FDD" w:rsidRPr="002E5C5F" w:rsidRDefault="000B2FDD" w:rsidP="000B2FDD">
      <w:pPr>
        <w:pStyle w:val="NormalBold12b"/>
      </w:pPr>
      <w:r w:rsidRPr="002E5C5F">
        <w:t>Forslag til forordning</w:t>
      </w:r>
    </w:p>
    <w:p w14:paraId="1D547837" w14:textId="77777777" w:rsidR="000B2FDD" w:rsidRPr="002E5C5F" w:rsidRDefault="000B2FDD" w:rsidP="000B2FDD">
      <w:pPr>
        <w:pStyle w:val="NormalBold"/>
      </w:pPr>
      <w:r w:rsidRPr="002E5C5F">
        <w:t>Artikel 22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A6713CB" w14:textId="77777777" w:rsidTr="00CB4F8D">
        <w:trPr>
          <w:trHeight w:hRule="exact" w:val="240"/>
          <w:jc w:val="center"/>
        </w:trPr>
        <w:tc>
          <w:tcPr>
            <w:tcW w:w="9752" w:type="dxa"/>
            <w:gridSpan w:val="2"/>
            <w:tcBorders>
              <w:top w:val="nil"/>
              <w:left w:val="nil"/>
              <w:bottom w:val="nil"/>
              <w:right w:val="nil"/>
            </w:tcBorders>
          </w:tcPr>
          <w:p w14:paraId="4C94900D" w14:textId="77777777" w:rsidR="000B2FDD" w:rsidRPr="002E5C5F" w:rsidRDefault="000B2FDD" w:rsidP="00CB4F8D"/>
        </w:tc>
      </w:tr>
      <w:tr w:rsidR="000B2FDD" w:rsidRPr="002E5C5F" w14:paraId="11538290" w14:textId="77777777" w:rsidTr="00CB4F8D">
        <w:trPr>
          <w:trHeight w:val="240"/>
          <w:jc w:val="center"/>
        </w:trPr>
        <w:tc>
          <w:tcPr>
            <w:tcW w:w="4876" w:type="dxa"/>
            <w:tcBorders>
              <w:top w:val="nil"/>
              <w:left w:val="nil"/>
              <w:bottom w:val="nil"/>
              <w:right w:val="nil"/>
            </w:tcBorders>
          </w:tcPr>
          <w:p w14:paraId="5F6F411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A21E4CE" w14:textId="46E67EAB" w:rsidR="000B2FDD" w:rsidRPr="002E5C5F" w:rsidRDefault="001D28F8" w:rsidP="00CB4F8D">
            <w:pPr>
              <w:pStyle w:val="AmColumnHeading"/>
            </w:pPr>
            <w:r>
              <w:t>Ændring</w:t>
            </w:r>
          </w:p>
        </w:tc>
      </w:tr>
      <w:tr w:rsidR="000B2FDD" w:rsidRPr="002E5C5F" w14:paraId="440ED79B" w14:textId="77777777" w:rsidTr="00CB4F8D">
        <w:trPr>
          <w:jc w:val="center"/>
        </w:trPr>
        <w:tc>
          <w:tcPr>
            <w:tcW w:w="4876" w:type="dxa"/>
            <w:tcBorders>
              <w:top w:val="nil"/>
              <w:left w:val="nil"/>
              <w:bottom w:val="nil"/>
              <w:right w:val="nil"/>
            </w:tcBorders>
          </w:tcPr>
          <w:p w14:paraId="4BC48BFA" w14:textId="77777777" w:rsidR="000B2FDD" w:rsidRPr="002E5C5F" w:rsidRDefault="000B2FDD" w:rsidP="00CB4F8D">
            <w:pPr>
              <w:pStyle w:val="Normal6a"/>
            </w:pPr>
            <w:r w:rsidRPr="002E5C5F">
              <w:t>3.</w:t>
            </w:r>
            <w:r w:rsidRPr="002E5C5F">
              <w:tab/>
              <w:t xml:space="preserve">Alle medlemsstater kan deltage i udbudsproceduren. Kommissionen underretter alle medlemsstater om </w:t>
            </w:r>
            <w:r w:rsidRPr="002E5C5F">
              <w:rPr>
                <w:b/>
                <w:i/>
              </w:rPr>
              <w:t>anmodningen</w:t>
            </w:r>
            <w:r w:rsidRPr="002E5C5F">
              <w:t xml:space="preserve"> via Gruppen for Kritiske Lægemidler og indbyder dem til at deltage i proceduren.</w:t>
            </w:r>
          </w:p>
        </w:tc>
        <w:tc>
          <w:tcPr>
            <w:tcW w:w="4876" w:type="dxa"/>
            <w:tcBorders>
              <w:top w:val="nil"/>
              <w:left w:val="nil"/>
              <w:bottom w:val="nil"/>
              <w:right w:val="nil"/>
            </w:tcBorders>
          </w:tcPr>
          <w:p w14:paraId="4E3AE277" w14:textId="77777777" w:rsidR="000B2FDD" w:rsidRPr="002E5C5F" w:rsidRDefault="000B2FDD" w:rsidP="00CB4F8D">
            <w:pPr>
              <w:pStyle w:val="Normal6a"/>
            </w:pPr>
            <w:r w:rsidRPr="002E5C5F">
              <w:t>3.</w:t>
            </w:r>
            <w:r w:rsidRPr="002E5C5F">
              <w:tab/>
              <w:t xml:space="preserve">Alle medlemsstater kan deltage i udbudsproceduren. Kommissionen underretter alle medlemsstater om </w:t>
            </w:r>
            <w:r w:rsidRPr="002E5C5F">
              <w:rPr>
                <w:b/>
                <w:i/>
              </w:rPr>
              <w:t>den fælles anmodning, jf. stk. 1,</w:t>
            </w:r>
            <w:r w:rsidRPr="002E5C5F">
              <w:t xml:space="preserve"> via Gruppen for Kritiske Lægemidler og indbyder dem til at deltage i proceduren.</w:t>
            </w:r>
          </w:p>
        </w:tc>
      </w:tr>
    </w:tbl>
    <w:p w14:paraId="08723020" w14:textId="139645A8" w:rsidR="000B2FDD" w:rsidRPr="002E5C5F" w:rsidRDefault="001D28F8" w:rsidP="000B2FDD">
      <w:pPr>
        <w:pStyle w:val="AMNumberTabs0"/>
      </w:pPr>
      <w:r>
        <w:t>Ændring</w:t>
      </w:r>
      <w:r w:rsidR="000B2FDD" w:rsidRPr="002E5C5F">
        <w:tab/>
      </w:r>
      <w:r w:rsidR="000B2FDD" w:rsidRPr="002E5C5F">
        <w:tab/>
        <w:t>174</w:t>
      </w:r>
    </w:p>
    <w:p w14:paraId="1FACF4CC" w14:textId="77777777" w:rsidR="000B2FDD" w:rsidRPr="002E5C5F" w:rsidRDefault="000B2FDD" w:rsidP="000B2FDD">
      <w:pPr>
        <w:pStyle w:val="NormalBold12b"/>
      </w:pPr>
      <w:r w:rsidRPr="002E5C5F">
        <w:lastRenderedPageBreak/>
        <w:t>Forslag til forordning</w:t>
      </w:r>
    </w:p>
    <w:p w14:paraId="4938004A" w14:textId="77777777" w:rsidR="000B2FDD" w:rsidRPr="002E5C5F" w:rsidRDefault="000B2FDD" w:rsidP="000B2FDD">
      <w:pPr>
        <w:pStyle w:val="NormalBold"/>
      </w:pPr>
      <w:r w:rsidRPr="002E5C5F">
        <w:t>Artikel 22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4700684" w14:textId="77777777" w:rsidTr="00CB4F8D">
        <w:trPr>
          <w:trHeight w:hRule="exact" w:val="240"/>
          <w:jc w:val="center"/>
        </w:trPr>
        <w:tc>
          <w:tcPr>
            <w:tcW w:w="9752" w:type="dxa"/>
            <w:gridSpan w:val="2"/>
            <w:tcBorders>
              <w:top w:val="nil"/>
              <w:left w:val="nil"/>
              <w:bottom w:val="nil"/>
              <w:right w:val="nil"/>
            </w:tcBorders>
          </w:tcPr>
          <w:p w14:paraId="046FE9FB" w14:textId="77777777" w:rsidR="000B2FDD" w:rsidRPr="002E5C5F" w:rsidRDefault="000B2FDD" w:rsidP="00CB4F8D"/>
        </w:tc>
      </w:tr>
      <w:tr w:rsidR="000B2FDD" w:rsidRPr="002E5C5F" w14:paraId="40A68D86" w14:textId="77777777" w:rsidTr="00CB4F8D">
        <w:trPr>
          <w:trHeight w:val="240"/>
          <w:jc w:val="center"/>
        </w:trPr>
        <w:tc>
          <w:tcPr>
            <w:tcW w:w="4876" w:type="dxa"/>
            <w:tcBorders>
              <w:top w:val="nil"/>
              <w:left w:val="nil"/>
              <w:bottom w:val="nil"/>
              <w:right w:val="nil"/>
            </w:tcBorders>
          </w:tcPr>
          <w:p w14:paraId="68B6E8F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C1444F7" w14:textId="06FB0837" w:rsidR="000B2FDD" w:rsidRPr="002E5C5F" w:rsidRDefault="001D28F8" w:rsidP="00CB4F8D">
            <w:pPr>
              <w:pStyle w:val="AmColumnHeading"/>
            </w:pPr>
            <w:r>
              <w:t>Ændring</w:t>
            </w:r>
          </w:p>
        </w:tc>
      </w:tr>
      <w:tr w:rsidR="000B2FDD" w:rsidRPr="002E5C5F" w14:paraId="5C653880" w14:textId="77777777" w:rsidTr="00CB4F8D">
        <w:trPr>
          <w:jc w:val="center"/>
        </w:trPr>
        <w:tc>
          <w:tcPr>
            <w:tcW w:w="4876" w:type="dxa"/>
            <w:tcBorders>
              <w:top w:val="nil"/>
              <w:left w:val="nil"/>
              <w:bottom w:val="nil"/>
              <w:right w:val="nil"/>
            </w:tcBorders>
          </w:tcPr>
          <w:p w14:paraId="509026B2" w14:textId="77777777" w:rsidR="000B2FDD" w:rsidRPr="002E5C5F" w:rsidRDefault="000B2FDD" w:rsidP="00CB4F8D">
            <w:pPr>
              <w:pStyle w:val="Normal6a"/>
            </w:pPr>
            <w:r w:rsidRPr="002E5C5F">
              <w:t>4.</w:t>
            </w:r>
            <w:r w:rsidRPr="002E5C5F">
              <w:tab/>
              <w:t xml:space="preserve">Kommissionen vurderer nytten, nødvendigheden og proportionaliteten af </w:t>
            </w:r>
            <w:r w:rsidRPr="002E5C5F">
              <w:rPr>
                <w:b/>
                <w:i/>
              </w:rPr>
              <w:t>anmodningen</w:t>
            </w:r>
            <w:r w:rsidRPr="002E5C5F">
              <w:t>, og om anmodningen er berettiget i lyset af målene med denne forordning. Kommissionen kontrollerer navnlig, om udbuddet kan indebære forskelsbehandling, udgøre en handelshindring eller medføre konkurrenceforvridning.</w:t>
            </w:r>
          </w:p>
        </w:tc>
        <w:tc>
          <w:tcPr>
            <w:tcW w:w="4876" w:type="dxa"/>
            <w:tcBorders>
              <w:top w:val="nil"/>
              <w:left w:val="nil"/>
              <w:bottom w:val="nil"/>
              <w:right w:val="nil"/>
            </w:tcBorders>
          </w:tcPr>
          <w:p w14:paraId="45294C69" w14:textId="77777777" w:rsidR="000B2FDD" w:rsidRPr="002E5C5F" w:rsidRDefault="000B2FDD" w:rsidP="00CB4F8D">
            <w:pPr>
              <w:pStyle w:val="Normal6a"/>
            </w:pPr>
            <w:r w:rsidRPr="002E5C5F">
              <w:t>4.</w:t>
            </w:r>
            <w:r w:rsidRPr="002E5C5F">
              <w:tab/>
              <w:t xml:space="preserve">Kommissionen vurderer nytten, nødvendigheden og proportionaliteten af </w:t>
            </w:r>
            <w:r w:rsidRPr="002E5C5F">
              <w:rPr>
                <w:b/>
                <w:i/>
              </w:rPr>
              <w:t>den i stk. 1 omhandlede fælles anmodning</w:t>
            </w:r>
            <w:r w:rsidRPr="002E5C5F">
              <w:t>, og om anmodningen er berettiget i lyset af målene med denne forordning. Kommissionen kontrollerer navnlig, om udbuddet kan indebære forskelsbehandling, udgøre en handelshindring eller medføre konkurrenceforvridning.</w:t>
            </w:r>
          </w:p>
        </w:tc>
      </w:tr>
    </w:tbl>
    <w:p w14:paraId="323576F8" w14:textId="6776D2B6" w:rsidR="000B2FDD" w:rsidRPr="002E5C5F" w:rsidRDefault="001D28F8" w:rsidP="000B2FDD">
      <w:pPr>
        <w:pStyle w:val="AMNumberTabs0"/>
      </w:pPr>
      <w:r>
        <w:t>Ændring</w:t>
      </w:r>
      <w:r w:rsidR="000B2FDD" w:rsidRPr="002E5C5F">
        <w:tab/>
      </w:r>
      <w:r w:rsidR="000B2FDD" w:rsidRPr="002E5C5F">
        <w:tab/>
        <w:t>175</w:t>
      </w:r>
    </w:p>
    <w:p w14:paraId="4821D439" w14:textId="77777777" w:rsidR="000B2FDD" w:rsidRPr="002E5C5F" w:rsidRDefault="000B2FDD" w:rsidP="000B2FDD">
      <w:pPr>
        <w:pStyle w:val="NormalBold12b"/>
      </w:pPr>
      <w:r w:rsidRPr="002E5C5F">
        <w:t>Forslag til forordning</w:t>
      </w:r>
    </w:p>
    <w:p w14:paraId="54D75729" w14:textId="77777777" w:rsidR="000B2FDD" w:rsidRPr="002E5C5F" w:rsidRDefault="000B2FDD" w:rsidP="000B2FDD">
      <w:pPr>
        <w:pStyle w:val="NormalBold"/>
      </w:pPr>
      <w:r w:rsidRPr="002E5C5F">
        <w:t>Artikel 22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7C90829" w14:textId="77777777" w:rsidTr="00CB4F8D">
        <w:trPr>
          <w:trHeight w:hRule="exact" w:val="240"/>
          <w:jc w:val="center"/>
        </w:trPr>
        <w:tc>
          <w:tcPr>
            <w:tcW w:w="9752" w:type="dxa"/>
            <w:gridSpan w:val="2"/>
            <w:tcBorders>
              <w:top w:val="nil"/>
              <w:left w:val="nil"/>
              <w:bottom w:val="nil"/>
              <w:right w:val="nil"/>
            </w:tcBorders>
          </w:tcPr>
          <w:p w14:paraId="6437B288" w14:textId="77777777" w:rsidR="000B2FDD" w:rsidRPr="002E5C5F" w:rsidRDefault="000B2FDD" w:rsidP="00CB4F8D"/>
        </w:tc>
      </w:tr>
      <w:tr w:rsidR="000B2FDD" w:rsidRPr="002E5C5F" w14:paraId="1809EC53" w14:textId="77777777" w:rsidTr="00CB4F8D">
        <w:trPr>
          <w:trHeight w:val="240"/>
          <w:jc w:val="center"/>
        </w:trPr>
        <w:tc>
          <w:tcPr>
            <w:tcW w:w="4876" w:type="dxa"/>
            <w:tcBorders>
              <w:top w:val="nil"/>
              <w:left w:val="nil"/>
              <w:bottom w:val="nil"/>
              <w:right w:val="nil"/>
            </w:tcBorders>
          </w:tcPr>
          <w:p w14:paraId="064AF74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4FDCF64" w14:textId="547E7AD0" w:rsidR="000B2FDD" w:rsidRPr="002E5C5F" w:rsidRDefault="001D28F8" w:rsidP="00CB4F8D">
            <w:pPr>
              <w:pStyle w:val="AmColumnHeading"/>
            </w:pPr>
            <w:r>
              <w:t>Ændring</w:t>
            </w:r>
          </w:p>
        </w:tc>
      </w:tr>
      <w:tr w:rsidR="000B2FDD" w:rsidRPr="002E5C5F" w14:paraId="42356360" w14:textId="77777777" w:rsidTr="00CB4F8D">
        <w:trPr>
          <w:jc w:val="center"/>
        </w:trPr>
        <w:tc>
          <w:tcPr>
            <w:tcW w:w="4876" w:type="dxa"/>
            <w:tcBorders>
              <w:top w:val="nil"/>
              <w:left w:val="nil"/>
              <w:bottom w:val="nil"/>
              <w:right w:val="nil"/>
            </w:tcBorders>
          </w:tcPr>
          <w:p w14:paraId="4FBBDA15" w14:textId="77777777" w:rsidR="000B2FDD" w:rsidRPr="002E5C5F" w:rsidRDefault="000B2FDD" w:rsidP="00CB4F8D">
            <w:pPr>
              <w:pStyle w:val="Normal6a"/>
            </w:pPr>
            <w:r w:rsidRPr="002E5C5F">
              <w:t>5.</w:t>
            </w:r>
            <w:r w:rsidRPr="002E5C5F">
              <w:tab/>
              <w:t xml:space="preserve">Kommissionen </w:t>
            </w:r>
            <w:r w:rsidRPr="002E5C5F">
              <w:rPr>
                <w:b/>
                <w:i/>
              </w:rPr>
              <w:t>underretter</w:t>
            </w:r>
            <w:r w:rsidRPr="002E5C5F">
              <w:t xml:space="preserve"> inden for en måned efter anmodningen </w:t>
            </w:r>
            <w:r w:rsidRPr="002E5C5F">
              <w:rPr>
                <w:b/>
                <w:i/>
              </w:rPr>
              <w:t xml:space="preserve">de interesserede medlemsstater om sin afgørelse </w:t>
            </w:r>
            <w:r w:rsidRPr="002E5C5F">
              <w:t>og angiver sin begrundelse i tilfælde af afslag.</w:t>
            </w:r>
          </w:p>
        </w:tc>
        <w:tc>
          <w:tcPr>
            <w:tcW w:w="4876" w:type="dxa"/>
            <w:tcBorders>
              <w:top w:val="nil"/>
              <w:left w:val="nil"/>
              <w:bottom w:val="nil"/>
              <w:right w:val="nil"/>
            </w:tcBorders>
          </w:tcPr>
          <w:p w14:paraId="74AA3EBA" w14:textId="77777777" w:rsidR="000B2FDD" w:rsidRPr="002E5C5F" w:rsidRDefault="000B2FDD" w:rsidP="00CB4F8D">
            <w:pPr>
              <w:pStyle w:val="Normal6a"/>
            </w:pPr>
            <w:r w:rsidRPr="002E5C5F">
              <w:t>5.</w:t>
            </w:r>
            <w:r w:rsidRPr="002E5C5F">
              <w:tab/>
              <w:t xml:space="preserve">Kommissionen </w:t>
            </w:r>
            <w:r w:rsidRPr="002E5C5F">
              <w:rPr>
                <w:b/>
                <w:i/>
              </w:rPr>
              <w:t>meddeler de anmodende medlemsstater sin afgørelse</w:t>
            </w:r>
            <w:r w:rsidRPr="002E5C5F">
              <w:t xml:space="preserve"> inden for en måned efter anmodningen og angiver sin begrundelse i tilfælde af afslag. </w:t>
            </w:r>
            <w:r w:rsidRPr="002E5C5F">
              <w:rPr>
                <w:b/>
                <w:i/>
              </w:rPr>
              <w:t>Den underretter Europa-Parlamentet herom.</w:t>
            </w:r>
          </w:p>
        </w:tc>
      </w:tr>
    </w:tbl>
    <w:p w14:paraId="153232D1" w14:textId="133A7095" w:rsidR="000B2FDD" w:rsidRPr="002E5C5F" w:rsidRDefault="001D28F8" w:rsidP="000B2FDD">
      <w:pPr>
        <w:pStyle w:val="AMNumberTabs0"/>
      </w:pPr>
      <w:r>
        <w:t>Ændring</w:t>
      </w:r>
      <w:r w:rsidR="000B2FDD" w:rsidRPr="002E5C5F">
        <w:tab/>
      </w:r>
      <w:r w:rsidR="000B2FDD" w:rsidRPr="002E5C5F">
        <w:tab/>
        <w:t>176</w:t>
      </w:r>
    </w:p>
    <w:p w14:paraId="41D446B4" w14:textId="77777777" w:rsidR="000B2FDD" w:rsidRPr="002E5C5F" w:rsidRDefault="000B2FDD" w:rsidP="000B2FDD">
      <w:pPr>
        <w:pStyle w:val="NormalBold12b"/>
      </w:pPr>
      <w:r w:rsidRPr="002E5C5F">
        <w:t>Forslag til forordning</w:t>
      </w:r>
    </w:p>
    <w:p w14:paraId="07A94BE0" w14:textId="77777777" w:rsidR="000B2FDD" w:rsidRPr="002E5C5F" w:rsidRDefault="000B2FDD" w:rsidP="000B2FDD">
      <w:pPr>
        <w:pStyle w:val="NormalBold"/>
      </w:pPr>
      <w:r w:rsidRPr="002E5C5F">
        <w:t>Artikel 22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BF50FAC" w14:textId="77777777" w:rsidTr="00CB4F8D">
        <w:trPr>
          <w:trHeight w:hRule="exact" w:val="240"/>
          <w:jc w:val="center"/>
        </w:trPr>
        <w:tc>
          <w:tcPr>
            <w:tcW w:w="9752" w:type="dxa"/>
            <w:gridSpan w:val="2"/>
            <w:tcBorders>
              <w:top w:val="nil"/>
              <w:left w:val="nil"/>
              <w:bottom w:val="nil"/>
              <w:right w:val="nil"/>
            </w:tcBorders>
          </w:tcPr>
          <w:p w14:paraId="04D073BF" w14:textId="77777777" w:rsidR="000B2FDD" w:rsidRPr="002E5C5F" w:rsidRDefault="000B2FDD" w:rsidP="00CB4F8D"/>
        </w:tc>
      </w:tr>
      <w:tr w:rsidR="000B2FDD" w:rsidRPr="002E5C5F" w14:paraId="3AC7C957" w14:textId="77777777" w:rsidTr="00CB4F8D">
        <w:trPr>
          <w:trHeight w:val="240"/>
          <w:jc w:val="center"/>
        </w:trPr>
        <w:tc>
          <w:tcPr>
            <w:tcW w:w="4876" w:type="dxa"/>
            <w:tcBorders>
              <w:top w:val="nil"/>
              <w:left w:val="nil"/>
              <w:bottom w:val="nil"/>
              <w:right w:val="nil"/>
            </w:tcBorders>
          </w:tcPr>
          <w:p w14:paraId="1367168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4D8C343" w14:textId="43FDB0A3" w:rsidR="000B2FDD" w:rsidRPr="002E5C5F" w:rsidRDefault="001D28F8" w:rsidP="00CB4F8D">
            <w:pPr>
              <w:pStyle w:val="AmColumnHeading"/>
            </w:pPr>
            <w:r>
              <w:t>Ændring</w:t>
            </w:r>
          </w:p>
        </w:tc>
      </w:tr>
      <w:tr w:rsidR="000B2FDD" w:rsidRPr="002E5C5F" w14:paraId="649109D2" w14:textId="77777777" w:rsidTr="00CB4F8D">
        <w:trPr>
          <w:jc w:val="center"/>
        </w:trPr>
        <w:tc>
          <w:tcPr>
            <w:tcW w:w="4876" w:type="dxa"/>
            <w:tcBorders>
              <w:top w:val="nil"/>
              <w:left w:val="nil"/>
              <w:bottom w:val="nil"/>
              <w:right w:val="nil"/>
            </w:tcBorders>
          </w:tcPr>
          <w:p w14:paraId="1D83ECF1" w14:textId="77777777" w:rsidR="000B2FDD" w:rsidRPr="002E5C5F" w:rsidRDefault="000B2FDD" w:rsidP="00CB4F8D">
            <w:pPr>
              <w:pStyle w:val="Normal6a"/>
            </w:pPr>
          </w:p>
        </w:tc>
        <w:tc>
          <w:tcPr>
            <w:tcW w:w="4876" w:type="dxa"/>
            <w:tcBorders>
              <w:top w:val="nil"/>
              <w:left w:val="nil"/>
              <w:bottom w:val="nil"/>
              <w:right w:val="nil"/>
            </w:tcBorders>
          </w:tcPr>
          <w:p w14:paraId="6925A753" w14:textId="77777777" w:rsidR="000B2FDD" w:rsidRPr="002E5C5F" w:rsidRDefault="000B2FDD" w:rsidP="00CB4F8D">
            <w:pPr>
              <w:pStyle w:val="Normal6a"/>
              <w:rPr>
                <w:b/>
                <w:i/>
              </w:rPr>
            </w:pPr>
            <w:r w:rsidRPr="002E5C5F">
              <w:rPr>
                <w:b/>
                <w:i/>
              </w:rPr>
              <w:t>5a.</w:t>
            </w:r>
            <w:r w:rsidRPr="002E5C5F">
              <w:rPr>
                <w:b/>
                <w:i/>
              </w:rPr>
              <w:tab/>
              <w:t>Kommissionen sikrer, at alle udbudsprocedurer i henhold til denne artikel anvender de tildelingskriterier og -krav, der er omhandlet i artikel 18, stk. 1-4, herunder dem om modstandsdygtighed i forsyningskæden, diversificering og innovation.</w:t>
            </w:r>
          </w:p>
        </w:tc>
      </w:tr>
    </w:tbl>
    <w:p w14:paraId="2B32A1FF" w14:textId="766E3301" w:rsidR="000B2FDD" w:rsidRPr="002E5C5F" w:rsidRDefault="001D28F8" w:rsidP="000B2FDD">
      <w:pPr>
        <w:pStyle w:val="AMNumberTabs0"/>
      </w:pPr>
      <w:r>
        <w:t>Ændring</w:t>
      </w:r>
      <w:r w:rsidR="000B2FDD" w:rsidRPr="002E5C5F">
        <w:tab/>
      </w:r>
      <w:r w:rsidR="000B2FDD" w:rsidRPr="002E5C5F">
        <w:tab/>
        <w:t>177</w:t>
      </w:r>
    </w:p>
    <w:p w14:paraId="507D6BE8" w14:textId="77777777" w:rsidR="000B2FDD" w:rsidRPr="002E5C5F" w:rsidRDefault="000B2FDD" w:rsidP="000B2FDD">
      <w:pPr>
        <w:pStyle w:val="NormalBold12b"/>
      </w:pPr>
      <w:r w:rsidRPr="002E5C5F">
        <w:t>Forslag til forordning</w:t>
      </w:r>
    </w:p>
    <w:p w14:paraId="76A18CED" w14:textId="77777777" w:rsidR="000B2FDD" w:rsidRPr="002E5C5F" w:rsidRDefault="000B2FDD" w:rsidP="000B2FDD">
      <w:pPr>
        <w:pStyle w:val="NormalBold"/>
      </w:pPr>
      <w:r w:rsidRPr="002E5C5F">
        <w:t>Artikel 22 – stk.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D29F439" w14:textId="77777777" w:rsidTr="00CB4F8D">
        <w:trPr>
          <w:trHeight w:hRule="exact" w:val="240"/>
          <w:jc w:val="center"/>
        </w:trPr>
        <w:tc>
          <w:tcPr>
            <w:tcW w:w="9752" w:type="dxa"/>
            <w:gridSpan w:val="2"/>
            <w:tcBorders>
              <w:top w:val="nil"/>
              <w:left w:val="nil"/>
              <w:bottom w:val="nil"/>
              <w:right w:val="nil"/>
            </w:tcBorders>
          </w:tcPr>
          <w:p w14:paraId="2EA864A6" w14:textId="77777777" w:rsidR="000B2FDD" w:rsidRPr="002E5C5F" w:rsidRDefault="000B2FDD" w:rsidP="00CB4F8D"/>
        </w:tc>
      </w:tr>
      <w:tr w:rsidR="000B2FDD" w:rsidRPr="002E5C5F" w14:paraId="6267042A" w14:textId="77777777" w:rsidTr="00CB4F8D">
        <w:trPr>
          <w:trHeight w:val="240"/>
          <w:jc w:val="center"/>
        </w:trPr>
        <w:tc>
          <w:tcPr>
            <w:tcW w:w="4876" w:type="dxa"/>
            <w:tcBorders>
              <w:top w:val="nil"/>
              <w:left w:val="nil"/>
              <w:bottom w:val="nil"/>
              <w:right w:val="nil"/>
            </w:tcBorders>
          </w:tcPr>
          <w:p w14:paraId="1D8ADFDD"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73BADAC1" w14:textId="7CA7ACBD" w:rsidR="000B2FDD" w:rsidRPr="002E5C5F" w:rsidRDefault="001D28F8" w:rsidP="00CB4F8D">
            <w:pPr>
              <w:pStyle w:val="AmColumnHeading"/>
            </w:pPr>
            <w:r>
              <w:t>Ændring</w:t>
            </w:r>
          </w:p>
        </w:tc>
      </w:tr>
      <w:tr w:rsidR="000B2FDD" w:rsidRPr="002E5C5F" w14:paraId="78269832" w14:textId="77777777" w:rsidTr="00CB4F8D">
        <w:trPr>
          <w:jc w:val="center"/>
        </w:trPr>
        <w:tc>
          <w:tcPr>
            <w:tcW w:w="4876" w:type="dxa"/>
            <w:tcBorders>
              <w:top w:val="nil"/>
              <w:left w:val="nil"/>
              <w:bottom w:val="nil"/>
              <w:right w:val="nil"/>
            </w:tcBorders>
          </w:tcPr>
          <w:p w14:paraId="2517A862" w14:textId="77777777" w:rsidR="000B2FDD" w:rsidRPr="002E5C5F" w:rsidRDefault="000B2FDD" w:rsidP="00CB4F8D">
            <w:pPr>
              <w:pStyle w:val="Normal6a"/>
            </w:pPr>
          </w:p>
        </w:tc>
        <w:tc>
          <w:tcPr>
            <w:tcW w:w="4876" w:type="dxa"/>
            <w:tcBorders>
              <w:top w:val="nil"/>
              <w:left w:val="nil"/>
              <w:bottom w:val="nil"/>
              <w:right w:val="nil"/>
            </w:tcBorders>
          </w:tcPr>
          <w:p w14:paraId="17A38B60" w14:textId="77777777" w:rsidR="000B2FDD" w:rsidRPr="002E5C5F" w:rsidRDefault="000B2FDD" w:rsidP="00CB4F8D">
            <w:pPr>
              <w:pStyle w:val="Normal6a"/>
              <w:rPr>
                <w:b/>
                <w:i/>
              </w:rPr>
            </w:pPr>
            <w:r w:rsidRPr="002E5C5F">
              <w:rPr>
                <w:b/>
                <w:i/>
              </w:rPr>
              <w:t>5b.</w:t>
            </w:r>
            <w:r w:rsidRPr="002E5C5F">
              <w:rPr>
                <w:b/>
                <w:i/>
              </w:rPr>
              <w:tab/>
              <w:t>Kommissionen foretager et indkøb på vegne af medlemsstaterne eller i deres navn i henhold til denne artikel, forudsat at de anmodende medlemsstater accepterer følgende betingelser:</w:t>
            </w:r>
          </w:p>
        </w:tc>
      </w:tr>
      <w:tr w:rsidR="000B2FDD" w:rsidRPr="002E5C5F" w14:paraId="221E5E24" w14:textId="77777777" w:rsidTr="00CB4F8D">
        <w:trPr>
          <w:jc w:val="center"/>
        </w:trPr>
        <w:tc>
          <w:tcPr>
            <w:tcW w:w="4876" w:type="dxa"/>
            <w:tcBorders>
              <w:top w:val="nil"/>
              <w:left w:val="nil"/>
              <w:bottom w:val="nil"/>
              <w:right w:val="nil"/>
            </w:tcBorders>
          </w:tcPr>
          <w:p w14:paraId="7BA9AA73" w14:textId="77777777" w:rsidR="000B2FDD" w:rsidRPr="002E5C5F" w:rsidRDefault="000B2FDD" w:rsidP="00CB4F8D">
            <w:pPr>
              <w:pStyle w:val="Normal6a"/>
            </w:pPr>
          </w:p>
        </w:tc>
        <w:tc>
          <w:tcPr>
            <w:tcW w:w="4876" w:type="dxa"/>
            <w:tcBorders>
              <w:top w:val="nil"/>
              <w:left w:val="nil"/>
              <w:bottom w:val="nil"/>
              <w:right w:val="nil"/>
            </w:tcBorders>
          </w:tcPr>
          <w:p w14:paraId="36FCFA62" w14:textId="77777777" w:rsidR="000B2FDD" w:rsidRPr="002E5C5F" w:rsidRDefault="000B2FDD" w:rsidP="00CB4F8D">
            <w:pPr>
              <w:pStyle w:val="Normal6a"/>
              <w:rPr>
                <w:b/>
                <w:i/>
              </w:rPr>
            </w:pPr>
            <w:r w:rsidRPr="002E5C5F">
              <w:rPr>
                <w:b/>
                <w:i/>
              </w:rPr>
              <w:t>a) Ordregivende myndigheder fra de deltagende medlemsstater aftaler at købe bindende minimumsmængder baseret på de enkelte medlemsstaters behov og træffer de nødvendige foranstaltninger for at sikre, at et produkt straks stilles til rådighed for at dække patienters behov på deres område.</w:t>
            </w:r>
          </w:p>
        </w:tc>
      </w:tr>
      <w:tr w:rsidR="000B2FDD" w:rsidRPr="002E5C5F" w14:paraId="5913941C" w14:textId="77777777" w:rsidTr="00CB4F8D">
        <w:trPr>
          <w:jc w:val="center"/>
        </w:trPr>
        <w:tc>
          <w:tcPr>
            <w:tcW w:w="4876" w:type="dxa"/>
            <w:tcBorders>
              <w:top w:val="nil"/>
              <w:left w:val="nil"/>
              <w:bottom w:val="nil"/>
              <w:right w:val="nil"/>
            </w:tcBorders>
          </w:tcPr>
          <w:p w14:paraId="020E4B12" w14:textId="77777777" w:rsidR="000B2FDD" w:rsidRPr="002E5C5F" w:rsidRDefault="000B2FDD" w:rsidP="00CB4F8D">
            <w:pPr>
              <w:pStyle w:val="Normal6a"/>
            </w:pPr>
          </w:p>
        </w:tc>
        <w:tc>
          <w:tcPr>
            <w:tcW w:w="4876" w:type="dxa"/>
            <w:tcBorders>
              <w:top w:val="nil"/>
              <w:left w:val="nil"/>
              <w:bottom w:val="nil"/>
              <w:right w:val="nil"/>
            </w:tcBorders>
          </w:tcPr>
          <w:p w14:paraId="7962A9A8" w14:textId="77777777" w:rsidR="000B2FDD" w:rsidRPr="002E5C5F" w:rsidRDefault="000B2FDD" w:rsidP="00CB4F8D">
            <w:pPr>
              <w:pStyle w:val="Normal6a"/>
              <w:rPr>
                <w:b/>
                <w:i/>
              </w:rPr>
            </w:pPr>
            <w:r w:rsidRPr="002E5C5F">
              <w:rPr>
                <w:b/>
                <w:i/>
              </w:rPr>
              <w:t>b) Forretningsmæssigt følsomme oplysninger behandles i overensstemmelse med direktiv (EU) 2016/943 og gældende EU-ret og national ret om beskyttelse af forretningshemmeligheder og beskyttes som sådan.</w:t>
            </w:r>
          </w:p>
        </w:tc>
      </w:tr>
      <w:tr w:rsidR="000B2FDD" w:rsidRPr="002E5C5F" w14:paraId="346D322B" w14:textId="77777777" w:rsidTr="00CB4F8D">
        <w:trPr>
          <w:jc w:val="center"/>
        </w:trPr>
        <w:tc>
          <w:tcPr>
            <w:tcW w:w="4876" w:type="dxa"/>
            <w:tcBorders>
              <w:top w:val="nil"/>
              <w:left w:val="nil"/>
              <w:bottom w:val="nil"/>
              <w:right w:val="nil"/>
            </w:tcBorders>
          </w:tcPr>
          <w:p w14:paraId="5F25CD50" w14:textId="77777777" w:rsidR="000B2FDD" w:rsidRPr="002E5C5F" w:rsidRDefault="000B2FDD" w:rsidP="00CB4F8D">
            <w:pPr>
              <w:pStyle w:val="Normal6a"/>
            </w:pPr>
          </w:p>
        </w:tc>
        <w:tc>
          <w:tcPr>
            <w:tcW w:w="4876" w:type="dxa"/>
            <w:tcBorders>
              <w:top w:val="nil"/>
              <w:left w:val="nil"/>
              <w:bottom w:val="nil"/>
              <w:right w:val="nil"/>
            </w:tcBorders>
          </w:tcPr>
          <w:p w14:paraId="4842596B" w14:textId="77777777" w:rsidR="000B2FDD" w:rsidRPr="002E5C5F" w:rsidRDefault="000B2FDD" w:rsidP="00CB4F8D">
            <w:pPr>
              <w:pStyle w:val="Normal6a"/>
              <w:rPr>
                <w:b/>
                <w:i/>
              </w:rPr>
            </w:pPr>
            <w:r w:rsidRPr="002E5C5F">
              <w:rPr>
                <w:b/>
                <w:i/>
              </w:rPr>
              <w:t>c) Deltagende medlemsstater afholder sig i kontraktens løbetid fra ensidig genforhandling af de aftalte kommercielle vilkår, medmindre andet udtrykkeligt er aftalt i kontrakten.</w:t>
            </w:r>
          </w:p>
        </w:tc>
      </w:tr>
      <w:tr w:rsidR="000B2FDD" w:rsidRPr="002E5C5F" w14:paraId="2EC85327" w14:textId="77777777" w:rsidTr="00CB4F8D">
        <w:trPr>
          <w:jc w:val="center"/>
        </w:trPr>
        <w:tc>
          <w:tcPr>
            <w:tcW w:w="4876" w:type="dxa"/>
            <w:tcBorders>
              <w:top w:val="nil"/>
              <w:left w:val="nil"/>
              <w:bottom w:val="nil"/>
              <w:right w:val="nil"/>
            </w:tcBorders>
          </w:tcPr>
          <w:p w14:paraId="5C2A5C5C" w14:textId="77777777" w:rsidR="000B2FDD" w:rsidRPr="002E5C5F" w:rsidRDefault="000B2FDD" w:rsidP="00CB4F8D">
            <w:pPr>
              <w:pStyle w:val="Normal6a"/>
            </w:pPr>
          </w:p>
        </w:tc>
        <w:tc>
          <w:tcPr>
            <w:tcW w:w="4876" w:type="dxa"/>
            <w:tcBorders>
              <w:top w:val="nil"/>
              <w:left w:val="nil"/>
              <w:bottom w:val="nil"/>
              <w:right w:val="nil"/>
            </w:tcBorders>
          </w:tcPr>
          <w:p w14:paraId="60260CDD" w14:textId="77777777" w:rsidR="000B2FDD" w:rsidRPr="002E5C5F" w:rsidRDefault="000B2FDD" w:rsidP="00CB4F8D">
            <w:pPr>
              <w:pStyle w:val="Normal6a"/>
              <w:rPr>
                <w:b/>
                <w:i/>
              </w:rPr>
            </w:pPr>
            <w:r w:rsidRPr="002E5C5F">
              <w:rPr>
                <w:b/>
                <w:i/>
              </w:rPr>
              <w:t>d) Forskriftsmæssig fleksibilitet i henhold til gældende EU-ret med henblik på at lette processen, herunder, men ikke begrænset til, anvendelse af elektronisk emballageinformation, harmonisering af pakningsstørrelser og fleksibilitet ved mærkning.</w:t>
            </w:r>
          </w:p>
        </w:tc>
      </w:tr>
      <w:tr w:rsidR="000B2FDD" w:rsidRPr="002E5C5F" w14:paraId="6D4FCD96" w14:textId="77777777" w:rsidTr="00CB4F8D">
        <w:trPr>
          <w:jc w:val="center"/>
        </w:trPr>
        <w:tc>
          <w:tcPr>
            <w:tcW w:w="4876" w:type="dxa"/>
            <w:tcBorders>
              <w:top w:val="nil"/>
              <w:left w:val="nil"/>
              <w:bottom w:val="nil"/>
              <w:right w:val="nil"/>
            </w:tcBorders>
          </w:tcPr>
          <w:p w14:paraId="562AC2FA" w14:textId="77777777" w:rsidR="000B2FDD" w:rsidRPr="002E5C5F" w:rsidRDefault="000B2FDD" w:rsidP="00CB4F8D">
            <w:pPr>
              <w:pStyle w:val="Normal6a"/>
            </w:pPr>
          </w:p>
        </w:tc>
        <w:tc>
          <w:tcPr>
            <w:tcW w:w="4876" w:type="dxa"/>
            <w:tcBorders>
              <w:top w:val="nil"/>
              <w:left w:val="nil"/>
              <w:bottom w:val="nil"/>
              <w:right w:val="nil"/>
            </w:tcBorders>
          </w:tcPr>
          <w:p w14:paraId="4186D96C" w14:textId="77777777" w:rsidR="000B2FDD" w:rsidRPr="002E5C5F" w:rsidRDefault="000B2FDD" w:rsidP="00CB4F8D">
            <w:pPr>
              <w:pStyle w:val="Normal6a"/>
              <w:rPr>
                <w:b/>
                <w:i/>
              </w:rPr>
            </w:pPr>
            <w:r w:rsidRPr="002E5C5F">
              <w:rPr>
                <w:b/>
                <w:i/>
              </w:rPr>
              <w:t>e) Deltagende medlemsstater afholder sig fra, så længe den fælles udbudsprocedure og den efterfølgende kontrakt varer, at gennemføre særskilte forhandlinger eller indkøb for samme produkts vedkommende.</w:t>
            </w:r>
          </w:p>
        </w:tc>
      </w:tr>
    </w:tbl>
    <w:p w14:paraId="298EED07" w14:textId="479AC6C5" w:rsidR="000B2FDD" w:rsidRPr="002E5C5F" w:rsidRDefault="001D28F8" w:rsidP="000B2FDD">
      <w:pPr>
        <w:pStyle w:val="AMNumberTabs0"/>
      </w:pPr>
      <w:r w:rsidRPr="00DC0BD8">
        <w:t>Ændring</w:t>
      </w:r>
      <w:r w:rsidR="000B2FDD" w:rsidRPr="00DC0BD8">
        <w:tab/>
      </w:r>
      <w:r w:rsidR="000B2FDD" w:rsidRPr="00DC0BD8">
        <w:tab/>
        <w:t>178</w:t>
      </w:r>
    </w:p>
    <w:p w14:paraId="6B27F0FE" w14:textId="77777777" w:rsidR="000B2FDD" w:rsidRPr="002E5C5F" w:rsidRDefault="000B2FDD" w:rsidP="000B2FDD">
      <w:pPr>
        <w:pStyle w:val="NormalBold12b"/>
      </w:pPr>
      <w:r w:rsidRPr="002E5C5F">
        <w:t>Forslag til forordning</w:t>
      </w:r>
    </w:p>
    <w:p w14:paraId="76553D1A" w14:textId="77777777" w:rsidR="000B2FDD" w:rsidRPr="002E5C5F" w:rsidRDefault="000B2FDD" w:rsidP="000B2FDD">
      <w:pPr>
        <w:pStyle w:val="NormalBold"/>
      </w:pPr>
      <w:r w:rsidRPr="002E5C5F">
        <w:t>Artikel 22 – stk. 5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A096166" w14:textId="77777777" w:rsidTr="00CB4F8D">
        <w:trPr>
          <w:trHeight w:hRule="exact" w:val="240"/>
          <w:jc w:val="center"/>
        </w:trPr>
        <w:tc>
          <w:tcPr>
            <w:tcW w:w="9752" w:type="dxa"/>
            <w:gridSpan w:val="2"/>
            <w:tcBorders>
              <w:top w:val="nil"/>
              <w:left w:val="nil"/>
              <w:bottom w:val="nil"/>
              <w:right w:val="nil"/>
            </w:tcBorders>
          </w:tcPr>
          <w:p w14:paraId="3F15FFF6" w14:textId="77777777" w:rsidR="000B2FDD" w:rsidRPr="002E5C5F" w:rsidRDefault="000B2FDD" w:rsidP="00CB4F8D"/>
        </w:tc>
      </w:tr>
      <w:tr w:rsidR="000B2FDD" w:rsidRPr="002E5C5F" w14:paraId="29227A1A" w14:textId="77777777" w:rsidTr="00CB4F8D">
        <w:trPr>
          <w:trHeight w:val="240"/>
          <w:jc w:val="center"/>
        </w:trPr>
        <w:tc>
          <w:tcPr>
            <w:tcW w:w="4876" w:type="dxa"/>
            <w:tcBorders>
              <w:top w:val="nil"/>
              <w:left w:val="nil"/>
              <w:bottom w:val="nil"/>
              <w:right w:val="nil"/>
            </w:tcBorders>
          </w:tcPr>
          <w:p w14:paraId="64EA688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FB836FE" w14:textId="17C85400" w:rsidR="000B2FDD" w:rsidRPr="002E5C5F" w:rsidRDefault="001D28F8" w:rsidP="00CB4F8D">
            <w:pPr>
              <w:pStyle w:val="AmColumnHeading"/>
            </w:pPr>
            <w:r>
              <w:t>Ændring</w:t>
            </w:r>
          </w:p>
        </w:tc>
      </w:tr>
      <w:tr w:rsidR="000B2FDD" w:rsidRPr="002E5C5F" w14:paraId="4158F640" w14:textId="77777777" w:rsidTr="00CB4F8D">
        <w:trPr>
          <w:jc w:val="center"/>
        </w:trPr>
        <w:tc>
          <w:tcPr>
            <w:tcW w:w="4876" w:type="dxa"/>
            <w:tcBorders>
              <w:top w:val="nil"/>
              <w:left w:val="nil"/>
              <w:bottom w:val="nil"/>
              <w:right w:val="nil"/>
            </w:tcBorders>
          </w:tcPr>
          <w:p w14:paraId="2AB30A64" w14:textId="77777777" w:rsidR="000B2FDD" w:rsidRPr="002E5C5F" w:rsidRDefault="000B2FDD" w:rsidP="00CB4F8D">
            <w:pPr>
              <w:pStyle w:val="Normal6a"/>
            </w:pPr>
          </w:p>
        </w:tc>
        <w:tc>
          <w:tcPr>
            <w:tcW w:w="4876" w:type="dxa"/>
            <w:tcBorders>
              <w:top w:val="nil"/>
              <w:left w:val="nil"/>
              <w:bottom w:val="nil"/>
              <w:right w:val="nil"/>
            </w:tcBorders>
          </w:tcPr>
          <w:p w14:paraId="31A27B17" w14:textId="77777777" w:rsidR="000B2FDD" w:rsidRPr="002E5C5F" w:rsidRDefault="000B2FDD" w:rsidP="00CB4F8D">
            <w:pPr>
              <w:pStyle w:val="Normal6a"/>
              <w:rPr>
                <w:b/>
                <w:i/>
              </w:rPr>
            </w:pPr>
            <w:r w:rsidRPr="002E5C5F">
              <w:rPr>
                <w:b/>
                <w:i/>
              </w:rPr>
              <w:t>5c.</w:t>
            </w:r>
            <w:r w:rsidRPr="002E5C5F">
              <w:rPr>
                <w:b/>
                <w:i/>
              </w:rPr>
              <w:tab/>
              <w:t xml:space="preserve">Bestemmelserne i denne artikel </w:t>
            </w:r>
            <w:r w:rsidRPr="002E5C5F">
              <w:rPr>
                <w:b/>
                <w:i/>
              </w:rPr>
              <w:lastRenderedPageBreak/>
              <w:t>finder tilsvarende anvendelse på kandidatlande, der vælger at deltage i den udbudsprocedure, der er fastsat heri, og inden for rammerne af hvilken Unionen har indgået en bilateral aftale, der muliggør en sådan deltagelse, uden at dette berører deres tiltrædelsesforhandlinger eller de rettigheder og forpligtelser, der er forbeholdt medlemsstaterne i henhold til EU-retten. Kandidatlandes deltagelse berører ikke kravet om mindst fem deltagende medlemsstater i overensstemmelse med stk. 1.</w:t>
            </w:r>
          </w:p>
        </w:tc>
      </w:tr>
    </w:tbl>
    <w:p w14:paraId="0CEBC760" w14:textId="7B4B5512" w:rsidR="000B2FDD" w:rsidRPr="002E5C5F" w:rsidRDefault="001D28F8" w:rsidP="000B2FDD">
      <w:pPr>
        <w:pStyle w:val="AMNumberTabs0"/>
      </w:pPr>
      <w:r>
        <w:lastRenderedPageBreak/>
        <w:t>Ændring</w:t>
      </w:r>
      <w:r w:rsidR="000B2FDD" w:rsidRPr="002E5C5F">
        <w:tab/>
      </w:r>
      <w:r w:rsidR="000B2FDD" w:rsidRPr="002E5C5F">
        <w:tab/>
        <w:t>179</w:t>
      </w:r>
    </w:p>
    <w:p w14:paraId="4C4C6459" w14:textId="77777777" w:rsidR="000B2FDD" w:rsidRPr="002E5C5F" w:rsidRDefault="000B2FDD" w:rsidP="000B2FDD">
      <w:pPr>
        <w:pStyle w:val="NormalBold12b"/>
      </w:pPr>
      <w:r w:rsidRPr="002E5C5F">
        <w:t>Forslag til forordning</w:t>
      </w:r>
    </w:p>
    <w:p w14:paraId="29B28632" w14:textId="77777777" w:rsidR="000B2FDD" w:rsidRPr="002E5C5F" w:rsidRDefault="000B2FDD" w:rsidP="000B2FDD">
      <w:pPr>
        <w:pStyle w:val="NormalBold"/>
      </w:pPr>
      <w:r w:rsidRPr="002E5C5F">
        <w:t>Artikel 22 – stk.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8D3FA77" w14:textId="77777777" w:rsidTr="00CB4F8D">
        <w:trPr>
          <w:trHeight w:hRule="exact" w:val="240"/>
          <w:jc w:val="center"/>
        </w:trPr>
        <w:tc>
          <w:tcPr>
            <w:tcW w:w="9752" w:type="dxa"/>
            <w:gridSpan w:val="2"/>
            <w:tcBorders>
              <w:top w:val="nil"/>
              <w:left w:val="nil"/>
              <w:bottom w:val="nil"/>
              <w:right w:val="nil"/>
            </w:tcBorders>
          </w:tcPr>
          <w:p w14:paraId="40D2FA2A" w14:textId="77777777" w:rsidR="000B2FDD" w:rsidRPr="002E5C5F" w:rsidRDefault="000B2FDD" w:rsidP="00CB4F8D"/>
        </w:tc>
      </w:tr>
      <w:tr w:rsidR="000B2FDD" w:rsidRPr="002E5C5F" w14:paraId="35649029" w14:textId="77777777" w:rsidTr="00CB4F8D">
        <w:trPr>
          <w:trHeight w:val="240"/>
          <w:jc w:val="center"/>
        </w:trPr>
        <w:tc>
          <w:tcPr>
            <w:tcW w:w="4876" w:type="dxa"/>
            <w:tcBorders>
              <w:top w:val="nil"/>
              <w:left w:val="nil"/>
              <w:bottom w:val="nil"/>
              <w:right w:val="nil"/>
            </w:tcBorders>
          </w:tcPr>
          <w:p w14:paraId="773CA5E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CB6A1A8" w14:textId="140B81E9" w:rsidR="000B2FDD" w:rsidRPr="002E5C5F" w:rsidRDefault="001D28F8" w:rsidP="00CB4F8D">
            <w:pPr>
              <w:pStyle w:val="AmColumnHeading"/>
            </w:pPr>
            <w:r>
              <w:t>Ændring</w:t>
            </w:r>
          </w:p>
        </w:tc>
      </w:tr>
      <w:tr w:rsidR="000B2FDD" w:rsidRPr="002E5C5F" w14:paraId="1820D241" w14:textId="77777777" w:rsidTr="00CB4F8D">
        <w:trPr>
          <w:jc w:val="center"/>
        </w:trPr>
        <w:tc>
          <w:tcPr>
            <w:tcW w:w="4876" w:type="dxa"/>
            <w:tcBorders>
              <w:top w:val="nil"/>
              <w:left w:val="nil"/>
              <w:bottom w:val="nil"/>
              <w:right w:val="nil"/>
            </w:tcBorders>
          </w:tcPr>
          <w:p w14:paraId="6DFB3E8C" w14:textId="77777777" w:rsidR="000B2FDD" w:rsidRPr="002E5C5F" w:rsidRDefault="000B2FDD" w:rsidP="00CB4F8D">
            <w:pPr>
              <w:pStyle w:val="Normal6a"/>
              <w:rPr>
                <w:b/>
                <w:i/>
              </w:rPr>
            </w:pPr>
            <w:r w:rsidRPr="002E5C5F">
              <w:rPr>
                <w:b/>
                <w:i/>
              </w:rPr>
              <w:t>6.</w:t>
            </w:r>
            <w:r w:rsidRPr="002E5C5F">
              <w:rPr>
                <w:b/>
                <w:i/>
              </w:rPr>
              <w:tab/>
              <w:t>Hvis Kommissionens vurdering lader slutte, at det med henblik på at nå denne forordnings mål er nødvendigt at gennemføre indkøbet udelukkende for medlemsstaterne eller at indgå aftaler om bindende minimumsmængder, kan Kommissionen gøre sin gennemførelse af proceduren betinget af, at de interesserede medlemsstater accepterer de pågældende betingelser.</w:t>
            </w:r>
          </w:p>
        </w:tc>
        <w:tc>
          <w:tcPr>
            <w:tcW w:w="4876" w:type="dxa"/>
            <w:tcBorders>
              <w:top w:val="nil"/>
              <w:left w:val="nil"/>
              <w:bottom w:val="nil"/>
              <w:right w:val="nil"/>
            </w:tcBorders>
          </w:tcPr>
          <w:p w14:paraId="5A9B6FE7" w14:textId="77777777" w:rsidR="000B2FDD" w:rsidRPr="002E5C5F" w:rsidRDefault="000B2FDD" w:rsidP="00CB4F8D">
            <w:pPr>
              <w:pStyle w:val="Normal6a"/>
              <w:rPr>
                <w:b/>
                <w:i/>
              </w:rPr>
            </w:pPr>
            <w:r w:rsidRPr="002E5C5F">
              <w:rPr>
                <w:b/>
                <w:i/>
              </w:rPr>
              <w:t>udgår</w:t>
            </w:r>
          </w:p>
        </w:tc>
      </w:tr>
    </w:tbl>
    <w:p w14:paraId="3E2EB937" w14:textId="1883908D" w:rsidR="000B2FDD" w:rsidRPr="002E5C5F" w:rsidRDefault="001D28F8" w:rsidP="000B2FDD">
      <w:pPr>
        <w:pStyle w:val="AMNumberTabs0"/>
      </w:pPr>
      <w:r>
        <w:t>Ændring</w:t>
      </w:r>
      <w:r w:rsidR="000B2FDD" w:rsidRPr="002E5C5F">
        <w:tab/>
      </w:r>
      <w:r w:rsidR="000B2FDD" w:rsidRPr="002E5C5F">
        <w:tab/>
        <w:t>180</w:t>
      </w:r>
    </w:p>
    <w:p w14:paraId="21845643" w14:textId="77777777" w:rsidR="000B2FDD" w:rsidRPr="002E5C5F" w:rsidRDefault="000B2FDD" w:rsidP="000B2FDD">
      <w:pPr>
        <w:pStyle w:val="NormalBold12b"/>
      </w:pPr>
      <w:r w:rsidRPr="002E5C5F">
        <w:t>Forslag til forordning</w:t>
      </w:r>
    </w:p>
    <w:p w14:paraId="6CEE15AA" w14:textId="77777777" w:rsidR="000B2FDD" w:rsidRPr="002E5C5F" w:rsidRDefault="000B2FDD" w:rsidP="000B2FDD">
      <w:pPr>
        <w:pStyle w:val="NormalBold"/>
      </w:pPr>
      <w:r w:rsidRPr="002E5C5F">
        <w:t>Artikel 23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26C4554" w14:textId="77777777" w:rsidTr="00CB4F8D">
        <w:trPr>
          <w:trHeight w:hRule="exact" w:val="240"/>
          <w:jc w:val="center"/>
        </w:trPr>
        <w:tc>
          <w:tcPr>
            <w:tcW w:w="9752" w:type="dxa"/>
            <w:gridSpan w:val="2"/>
            <w:tcBorders>
              <w:top w:val="nil"/>
              <w:left w:val="nil"/>
              <w:bottom w:val="nil"/>
              <w:right w:val="nil"/>
            </w:tcBorders>
          </w:tcPr>
          <w:p w14:paraId="04C205FC" w14:textId="77777777" w:rsidR="000B2FDD" w:rsidRPr="002E5C5F" w:rsidRDefault="000B2FDD" w:rsidP="00CB4F8D"/>
        </w:tc>
      </w:tr>
      <w:tr w:rsidR="000B2FDD" w:rsidRPr="002E5C5F" w14:paraId="48C60C6B" w14:textId="77777777" w:rsidTr="00CB4F8D">
        <w:trPr>
          <w:trHeight w:val="240"/>
          <w:jc w:val="center"/>
        </w:trPr>
        <w:tc>
          <w:tcPr>
            <w:tcW w:w="4876" w:type="dxa"/>
            <w:tcBorders>
              <w:top w:val="nil"/>
              <w:left w:val="nil"/>
              <w:bottom w:val="nil"/>
              <w:right w:val="nil"/>
            </w:tcBorders>
          </w:tcPr>
          <w:p w14:paraId="2EAC648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698A386" w14:textId="0A4D40F3" w:rsidR="000B2FDD" w:rsidRPr="002E5C5F" w:rsidRDefault="001D28F8" w:rsidP="00CB4F8D">
            <w:pPr>
              <w:pStyle w:val="AmColumnHeading"/>
            </w:pPr>
            <w:r>
              <w:t>Ændring</w:t>
            </w:r>
          </w:p>
        </w:tc>
      </w:tr>
      <w:tr w:rsidR="000B2FDD" w:rsidRPr="002E5C5F" w14:paraId="671DEB6B" w14:textId="77777777" w:rsidTr="00CB4F8D">
        <w:trPr>
          <w:jc w:val="center"/>
        </w:trPr>
        <w:tc>
          <w:tcPr>
            <w:tcW w:w="4876" w:type="dxa"/>
            <w:tcBorders>
              <w:top w:val="nil"/>
              <w:left w:val="nil"/>
              <w:bottom w:val="nil"/>
              <w:right w:val="nil"/>
            </w:tcBorders>
          </w:tcPr>
          <w:p w14:paraId="70D73C4F" w14:textId="77777777" w:rsidR="000B2FDD" w:rsidRPr="002E5C5F" w:rsidRDefault="000B2FDD" w:rsidP="00CB4F8D">
            <w:pPr>
              <w:pStyle w:val="Normal6a"/>
            </w:pPr>
            <w:r w:rsidRPr="002E5C5F">
              <w:t>1.</w:t>
            </w:r>
            <w:r w:rsidRPr="002E5C5F">
              <w:tab/>
              <w:t>Er indgåelse af en kontrakt, jf. de i denne artikel fastsatte betingelser og uanset artikel</w:t>
            </w:r>
            <w:r w:rsidRPr="002E5C5F">
              <w:rPr>
                <w:b/>
                <w:i/>
              </w:rPr>
              <w:t xml:space="preserve"> </w:t>
            </w:r>
            <w:r w:rsidRPr="002E5C5F">
              <w:t>168, stk.</w:t>
            </w:r>
            <w:r w:rsidRPr="002E5C5F">
              <w:rPr>
                <w:b/>
                <w:i/>
              </w:rPr>
              <w:t xml:space="preserve"> </w:t>
            </w:r>
            <w:r w:rsidRPr="002E5C5F">
              <w:t xml:space="preserve">2, Rådets forordning (EU, </w:t>
            </w:r>
            <w:proofErr w:type="spellStart"/>
            <w:r w:rsidRPr="002E5C5F">
              <w:t>Euratom</w:t>
            </w:r>
            <w:proofErr w:type="spellEnd"/>
            <w:r w:rsidRPr="002E5C5F">
              <w:t xml:space="preserve">) 2024/2509, påkrævet for at kunne gennemføre en fælles aktion mellem Kommissionen og medlemsstaterne, kan Kommissionen og mindst </w:t>
            </w:r>
            <w:r w:rsidRPr="002E5C5F">
              <w:rPr>
                <w:b/>
                <w:i/>
              </w:rPr>
              <w:t>ni</w:t>
            </w:r>
            <w:r w:rsidRPr="002E5C5F">
              <w:t xml:space="preserve"> medlemsstater deltage som kontraherende parter i en fælles udbudsprocedure.</w:t>
            </w:r>
          </w:p>
        </w:tc>
        <w:tc>
          <w:tcPr>
            <w:tcW w:w="4876" w:type="dxa"/>
            <w:tcBorders>
              <w:top w:val="nil"/>
              <w:left w:val="nil"/>
              <w:bottom w:val="nil"/>
              <w:right w:val="nil"/>
            </w:tcBorders>
          </w:tcPr>
          <w:p w14:paraId="0C31A1EE" w14:textId="77777777" w:rsidR="000B2FDD" w:rsidRPr="002E5C5F" w:rsidRDefault="000B2FDD" w:rsidP="00CB4F8D">
            <w:pPr>
              <w:pStyle w:val="Normal6a"/>
            </w:pPr>
            <w:r w:rsidRPr="002E5C5F">
              <w:t>1.</w:t>
            </w:r>
            <w:r w:rsidRPr="002E5C5F">
              <w:tab/>
              <w:t>Er indgåelse af en kontrakt, jf. de i denne artikel fastsatte betingelser og uanset artikel</w:t>
            </w:r>
            <w:r w:rsidRPr="002E5C5F">
              <w:rPr>
                <w:b/>
                <w:i/>
              </w:rPr>
              <w:t> </w:t>
            </w:r>
            <w:r w:rsidRPr="002E5C5F">
              <w:t>168, stk.</w:t>
            </w:r>
            <w:r w:rsidRPr="002E5C5F">
              <w:rPr>
                <w:b/>
                <w:i/>
              </w:rPr>
              <w:t> </w:t>
            </w:r>
            <w:r w:rsidRPr="002E5C5F">
              <w:t xml:space="preserve">2, i Rådets forordning (EU, </w:t>
            </w:r>
            <w:proofErr w:type="spellStart"/>
            <w:r w:rsidRPr="002E5C5F">
              <w:t>Euratom</w:t>
            </w:r>
            <w:proofErr w:type="spellEnd"/>
            <w:r w:rsidRPr="002E5C5F">
              <w:t xml:space="preserve">) 2024/2509, påkrævet for at kunne gennemføre en fælles aktion mellem Kommissionen og medlemsstaterne, kan Kommissionen og mindst </w:t>
            </w:r>
            <w:r w:rsidRPr="002E5C5F">
              <w:rPr>
                <w:b/>
                <w:i/>
              </w:rPr>
              <w:t>fem</w:t>
            </w:r>
            <w:r w:rsidRPr="002E5C5F">
              <w:t xml:space="preserve"> medlemsstater deltage som kontraherende parter i en fælles udbudsprocedure.</w:t>
            </w:r>
          </w:p>
        </w:tc>
      </w:tr>
    </w:tbl>
    <w:p w14:paraId="01DD5E69" w14:textId="50C167F1" w:rsidR="000B2FDD" w:rsidRPr="002E5C5F" w:rsidRDefault="001D28F8" w:rsidP="000B2FDD">
      <w:pPr>
        <w:pStyle w:val="AMNumberTabs0"/>
      </w:pPr>
      <w:r>
        <w:lastRenderedPageBreak/>
        <w:t>Ændring</w:t>
      </w:r>
      <w:r w:rsidR="000B2FDD" w:rsidRPr="002E5C5F">
        <w:tab/>
      </w:r>
      <w:r w:rsidR="000B2FDD" w:rsidRPr="002E5C5F">
        <w:tab/>
        <w:t>181</w:t>
      </w:r>
    </w:p>
    <w:p w14:paraId="247BA342" w14:textId="77777777" w:rsidR="000B2FDD" w:rsidRPr="002E5C5F" w:rsidRDefault="000B2FDD" w:rsidP="000B2FDD">
      <w:pPr>
        <w:pStyle w:val="NormalBold12b"/>
      </w:pPr>
      <w:r w:rsidRPr="002E5C5F">
        <w:t>Forslag til forordning</w:t>
      </w:r>
    </w:p>
    <w:p w14:paraId="3632EEE6" w14:textId="77777777" w:rsidR="000B2FDD" w:rsidRPr="002E5C5F" w:rsidRDefault="000B2FDD" w:rsidP="000B2FDD">
      <w:pPr>
        <w:pStyle w:val="NormalBold"/>
      </w:pPr>
      <w:r w:rsidRPr="002E5C5F">
        <w:t>Artikel 23 – stk. 2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B3BDCE8" w14:textId="77777777" w:rsidTr="00CB4F8D">
        <w:trPr>
          <w:trHeight w:hRule="exact" w:val="240"/>
          <w:jc w:val="center"/>
        </w:trPr>
        <w:tc>
          <w:tcPr>
            <w:tcW w:w="9752" w:type="dxa"/>
            <w:gridSpan w:val="2"/>
            <w:tcBorders>
              <w:top w:val="nil"/>
              <w:left w:val="nil"/>
              <w:bottom w:val="nil"/>
              <w:right w:val="nil"/>
            </w:tcBorders>
          </w:tcPr>
          <w:p w14:paraId="5B03C8D1" w14:textId="77777777" w:rsidR="000B2FDD" w:rsidRPr="002E5C5F" w:rsidRDefault="000B2FDD" w:rsidP="00CB4F8D"/>
        </w:tc>
      </w:tr>
      <w:tr w:rsidR="000B2FDD" w:rsidRPr="002E5C5F" w14:paraId="08B3B72C" w14:textId="77777777" w:rsidTr="00CB4F8D">
        <w:trPr>
          <w:trHeight w:val="240"/>
          <w:jc w:val="center"/>
        </w:trPr>
        <w:tc>
          <w:tcPr>
            <w:tcW w:w="4876" w:type="dxa"/>
            <w:tcBorders>
              <w:top w:val="nil"/>
              <w:left w:val="nil"/>
              <w:bottom w:val="nil"/>
              <w:right w:val="nil"/>
            </w:tcBorders>
          </w:tcPr>
          <w:p w14:paraId="0296881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3EFFC6C" w14:textId="26BD7533" w:rsidR="000B2FDD" w:rsidRPr="002E5C5F" w:rsidRDefault="001D28F8" w:rsidP="00CB4F8D">
            <w:pPr>
              <w:pStyle w:val="AmColumnHeading"/>
            </w:pPr>
            <w:r>
              <w:t>Ændring</w:t>
            </w:r>
          </w:p>
        </w:tc>
      </w:tr>
      <w:tr w:rsidR="000B2FDD" w:rsidRPr="002E5C5F" w14:paraId="2BE285BD" w14:textId="77777777" w:rsidTr="00CB4F8D">
        <w:trPr>
          <w:jc w:val="center"/>
        </w:trPr>
        <w:tc>
          <w:tcPr>
            <w:tcW w:w="4876" w:type="dxa"/>
            <w:tcBorders>
              <w:top w:val="nil"/>
              <w:left w:val="nil"/>
              <w:bottom w:val="nil"/>
              <w:right w:val="nil"/>
            </w:tcBorders>
          </w:tcPr>
          <w:p w14:paraId="7186C7BB" w14:textId="77777777" w:rsidR="000B2FDD" w:rsidRPr="002E5C5F" w:rsidRDefault="000B2FDD" w:rsidP="00CB4F8D">
            <w:pPr>
              <w:pStyle w:val="Normal6a"/>
            </w:pPr>
            <w:r w:rsidRPr="002E5C5F">
              <w:t>2.</w:t>
            </w:r>
            <w:r w:rsidRPr="002E5C5F">
              <w:tab/>
              <w:t xml:space="preserve">Der </w:t>
            </w:r>
            <w:r w:rsidRPr="002E5C5F">
              <w:rPr>
                <w:b/>
                <w:i/>
              </w:rPr>
              <w:t>kan</w:t>
            </w:r>
            <w:r w:rsidRPr="002E5C5F">
              <w:t xml:space="preserve"> efter anmodning fra medlemsstaterne eller på Kommissionens initiativ organiseres en fælles udbudsprocedure, når det, der skal købes, er lægemidler tilhørende en af følgende kategorier:</w:t>
            </w:r>
          </w:p>
        </w:tc>
        <w:tc>
          <w:tcPr>
            <w:tcW w:w="4876" w:type="dxa"/>
            <w:tcBorders>
              <w:top w:val="nil"/>
              <w:left w:val="nil"/>
              <w:bottom w:val="nil"/>
              <w:right w:val="nil"/>
            </w:tcBorders>
          </w:tcPr>
          <w:p w14:paraId="5AA94C57" w14:textId="77777777" w:rsidR="000B2FDD" w:rsidRPr="002E5C5F" w:rsidRDefault="000B2FDD" w:rsidP="00CB4F8D">
            <w:pPr>
              <w:pStyle w:val="Normal6a"/>
            </w:pPr>
            <w:r w:rsidRPr="002E5C5F">
              <w:t>2.</w:t>
            </w:r>
            <w:r w:rsidRPr="002E5C5F">
              <w:tab/>
              <w:t xml:space="preserve">Der </w:t>
            </w:r>
            <w:r w:rsidRPr="002E5C5F">
              <w:rPr>
                <w:b/>
                <w:i/>
              </w:rPr>
              <w:t>skal</w:t>
            </w:r>
            <w:r w:rsidRPr="002E5C5F">
              <w:t xml:space="preserve"> efter anmodning fra medlemsstaterne</w:t>
            </w:r>
            <w:r w:rsidRPr="002E5C5F">
              <w:rPr>
                <w:b/>
                <w:i/>
              </w:rPr>
              <w:t>,</w:t>
            </w:r>
            <w:r w:rsidRPr="002E5C5F">
              <w:t xml:space="preserve"> eller</w:t>
            </w:r>
            <w:r w:rsidRPr="002E5C5F">
              <w:rPr>
                <w:b/>
                <w:i/>
              </w:rPr>
              <w:t xml:space="preserve"> der kan</w:t>
            </w:r>
            <w:r w:rsidRPr="002E5C5F">
              <w:t xml:space="preserve"> på Kommissionens initiativ organiseres en fælles udbudsprocedure, når det, der skal købes, er lægemidler tilhørende en af følgende kategorier:</w:t>
            </w:r>
          </w:p>
        </w:tc>
      </w:tr>
    </w:tbl>
    <w:p w14:paraId="2C317F39" w14:textId="4D45E78A" w:rsidR="000B2FDD" w:rsidRPr="002E5C5F" w:rsidRDefault="001D28F8" w:rsidP="000B2FDD">
      <w:pPr>
        <w:pStyle w:val="AMNumberTabs0"/>
      </w:pPr>
      <w:r>
        <w:t>Ændring</w:t>
      </w:r>
      <w:r w:rsidR="000B2FDD" w:rsidRPr="002E5C5F">
        <w:tab/>
      </w:r>
      <w:r w:rsidR="000B2FDD" w:rsidRPr="002E5C5F">
        <w:tab/>
        <w:t>182</w:t>
      </w:r>
    </w:p>
    <w:p w14:paraId="01EA8634" w14:textId="77777777" w:rsidR="000B2FDD" w:rsidRPr="002E5C5F" w:rsidRDefault="000B2FDD" w:rsidP="000B2FDD">
      <w:pPr>
        <w:pStyle w:val="NormalBold12b"/>
      </w:pPr>
      <w:r w:rsidRPr="002E5C5F">
        <w:t>Forslag til forordning</w:t>
      </w:r>
    </w:p>
    <w:p w14:paraId="1D2B19DD" w14:textId="77777777" w:rsidR="000B2FDD" w:rsidRPr="002E5C5F" w:rsidRDefault="000B2FDD" w:rsidP="000B2FDD">
      <w:pPr>
        <w:pStyle w:val="NormalBold"/>
      </w:pPr>
      <w:r w:rsidRPr="002E5C5F">
        <w:t>Artikel 23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ADB4B1" w14:textId="77777777" w:rsidTr="00CB4F8D">
        <w:trPr>
          <w:trHeight w:hRule="exact" w:val="240"/>
          <w:jc w:val="center"/>
        </w:trPr>
        <w:tc>
          <w:tcPr>
            <w:tcW w:w="9752" w:type="dxa"/>
            <w:gridSpan w:val="2"/>
            <w:tcBorders>
              <w:top w:val="nil"/>
              <w:left w:val="nil"/>
              <w:bottom w:val="nil"/>
              <w:right w:val="nil"/>
            </w:tcBorders>
          </w:tcPr>
          <w:p w14:paraId="198BE3C5" w14:textId="77777777" w:rsidR="000B2FDD" w:rsidRPr="002E5C5F" w:rsidRDefault="000B2FDD" w:rsidP="00CB4F8D"/>
        </w:tc>
      </w:tr>
      <w:tr w:rsidR="000B2FDD" w:rsidRPr="002E5C5F" w14:paraId="32A6B076" w14:textId="77777777" w:rsidTr="00CB4F8D">
        <w:trPr>
          <w:trHeight w:val="240"/>
          <w:jc w:val="center"/>
        </w:trPr>
        <w:tc>
          <w:tcPr>
            <w:tcW w:w="4876" w:type="dxa"/>
            <w:tcBorders>
              <w:top w:val="nil"/>
              <w:left w:val="nil"/>
              <w:bottom w:val="nil"/>
              <w:right w:val="nil"/>
            </w:tcBorders>
          </w:tcPr>
          <w:p w14:paraId="70F99FA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36E89BC" w14:textId="0DD073F3" w:rsidR="000B2FDD" w:rsidRPr="002E5C5F" w:rsidRDefault="001D28F8" w:rsidP="00CB4F8D">
            <w:pPr>
              <w:pStyle w:val="AmColumnHeading"/>
            </w:pPr>
            <w:r>
              <w:t>Ændring</w:t>
            </w:r>
          </w:p>
        </w:tc>
      </w:tr>
      <w:tr w:rsidR="000B2FDD" w:rsidRPr="002E5C5F" w14:paraId="1DDC031A" w14:textId="77777777" w:rsidTr="00CB4F8D">
        <w:trPr>
          <w:jc w:val="center"/>
        </w:trPr>
        <w:tc>
          <w:tcPr>
            <w:tcW w:w="4876" w:type="dxa"/>
            <w:tcBorders>
              <w:top w:val="nil"/>
              <w:left w:val="nil"/>
              <w:bottom w:val="nil"/>
              <w:right w:val="nil"/>
            </w:tcBorders>
          </w:tcPr>
          <w:p w14:paraId="3FCC7D6D" w14:textId="77777777" w:rsidR="000B2FDD" w:rsidRPr="002E5C5F" w:rsidRDefault="000B2FDD" w:rsidP="00CB4F8D">
            <w:pPr>
              <w:pStyle w:val="Normal6a"/>
            </w:pPr>
            <w:r w:rsidRPr="002E5C5F">
              <w:t>3.</w:t>
            </w:r>
            <w:r w:rsidRPr="002E5C5F">
              <w:tab/>
              <w:t xml:space="preserve">Kommissionen kan beslutte at gennemføre en fælles udbudsprocedure, hvis udbudsproceduren vil bidrage til at forbedre forsyningssikkerheden for og </w:t>
            </w:r>
            <w:r w:rsidRPr="002E5C5F">
              <w:rPr>
                <w:b/>
                <w:i/>
              </w:rPr>
              <w:t>tilgængeligheden</w:t>
            </w:r>
            <w:r w:rsidRPr="002E5C5F">
              <w:t xml:space="preserve"> af kritiske lægemidler i Unionen eller sikre tilgængeligheden af</w:t>
            </w:r>
            <w:r w:rsidRPr="002E5C5F">
              <w:rPr>
                <w:b/>
                <w:i/>
              </w:rPr>
              <w:t xml:space="preserve"> og</w:t>
            </w:r>
            <w:r w:rsidRPr="002E5C5F">
              <w:t xml:space="preserve"> adgangen til lægemidler af fælles interesse, alt efter hvad der er relevant.</w:t>
            </w:r>
          </w:p>
        </w:tc>
        <w:tc>
          <w:tcPr>
            <w:tcW w:w="4876" w:type="dxa"/>
            <w:tcBorders>
              <w:top w:val="nil"/>
              <w:left w:val="nil"/>
              <w:bottom w:val="nil"/>
              <w:right w:val="nil"/>
            </w:tcBorders>
          </w:tcPr>
          <w:p w14:paraId="22F4A148" w14:textId="77777777" w:rsidR="000B2FDD" w:rsidRPr="002E5C5F" w:rsidRDefault="000B2FDD" w:rsidP="00CB4F8D">
            <w:pPr>
              <w:pStyle w:val="Normal6a"/>
            </w:pPr>
            <w:r w:rsidRPr="002E5C5F">
              <w:t>3.</w:t>
            </w:r>
            <w:r w:rsidRPr="002E5C5F">
              <w:tab/>
              <w:t>Kommissionen kan beslutte at gennemføre en fælles udbudsprocedure, hvis udbudsproceduren vil bidrage til at forbedre forsyningssikkerheden for</w:t>
            </w:r>
            <w:r w:rsidRPr="002E5C5F">
              <w:rPr>
                <w:b/>
                <w:i/>
              </w:rPr>
              <w:t>, tilgængeligheden af</w:t>
            </w:r>
            <w:r w:rsidRPr="002E5C5F">
              <w:t xml:space="preserve"> og </w:t>
            </w:r>
            <w:r w:rsidRPr="002E5C5F">
              <w:rPr>
                <w:b/>
                <w:i/>
              </w:rPr>
              <w:t>prisoverkommeligheden</w:t>
            </w:r>
            <w:r w:rsidRPr="002E5C5F">
              <w:t xml:space="preserve"> af kritiske lægemidler i Unionen eller sikre tilgængeligheden af</w:t>
            </w:r>
            <w:r w:rsidRPr="002E5C5F">
              <w:rPr>
                <w:b/>
                <w:i/>
              </w:rPr>
              <w:t>,</w:t>
            </w:r>
            <w:r w:rsidRPr="002E5C5F">
              <w:t xml:space="preserve"> adgangen til</w:t>
            </w:r>
            <w:r w:rsidRPr="002E5C5F">
              <w:rPr>
                <w:b/>
                <w:i/>
              </w:rPr>
              <w:t xml:space="preserve"> og prisoverkommeligheden af</w:t>
            </w:r>
            <w:r w:rsidRPr="002E5C5F">
              <w:t xml:space="preserve"> lægemidler af fælles interesse, alt efter hvad der er relevant.</w:t>
            </w:r>
          </w:p>
        </w:tc>
      </w:tr>
    </w:tbl>
    <w:p w14:paraId="1C6FBBE9" w14:textId="10FCEA73" w:rsidR="000B2FDD" w:rsidRPr="002E5C5F" w:rsidRDefault="001D28F8" w:rsidP="000B2FDD">
      <w:pPr>
        <w:pStyle w:val="AMNumberTabs0"/>
      </w:pPr>
      <w:r>
        <w:t>Ændring</w:t>
      </w:r>
      <w:r w:rsidR="000B2FDD" w:rsidRPr="002E5C5F">
        <w:tab/>
      </w:r>
      <w:r w:rsidR="000B2FDD" w:rsidRPr="002E5C5F">
        <w:tab/>
        <w:t>183</w:t>
      </w:r>
    </w:p>
    <w:p w14:paraId="0588ADB8" w14:textId="77777777" w:rsidR="000B2FDD" w:rsidRPr="002E5C5F" w:rsidRDefault="000B2FDD" w:rsidP="000B2FDD">
      <w:pPr>
        <w:pStyle w:val="NormalBold12b"/>
      </w:pPr>
      <w:r w:rsidRPr="002E5C5F">
        <w:t>Forslag til forordning</w:t>
      </w:r>
    </w:p>
    <w:p w14:paraId="677D17AD" w14:textId="77777777" w:rsidR="000B2FDD" w:rsidRPr="002E5C5F" w:rsidRDefault="000B2FDD" w:rsidP="000B2FDD">
      <w:pPr>
        <w:pStyle w:val="NormalBold"/>
      </w:pPr>
      <w:r w:rsidRPr="002E5C5F">
        <w:t>Artikel 23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F517D68" w14:textId="77777777" w:rsidTr="00CB4F8D">
        <w:trPr>
          <w:trHeight w:hRule="exact" w:val="240"/>
          <w:jc w:val="center"/>
        </w:trPr>
        <w:tc>
          <w:tcPr>
            <w:tcW w:w="9752" w:type="dxa"/>
            <w:gridSpan w:val="2"/>
            <w:tcBorders>
              <w:top w:val="nil"/>
              <w:left w:val="nil"/>
              <w:bottom w:val="nil"/>
              <w:right w:val="nil"/>
            </w:tcBorders>
          </w:tcPr>
          <w:p w14:paraId="45022BA7" w14:textId="77777777" w:rsidR="000B2FDD" w:rsidRPr="002E5C5F" w:rsidRDefault="000B2FDD" w:rsidP="00CB4F8D"/>
        </w:tc>
      </w:tr>
      <w:tr w:rsidR="000B2FDD" w:rsidRPr="002E5C5F" w14:paraId="52354347" w14:textId="77777777" w:rsidTr="00CB4F8D">
        <w:trPr>
          <w:trHeight w:val="240"/>
          <w:jc w:val="center"/>
        </w:trPr>
        <w:tc>
          <w:tcPr>
            <w:tcW w:w="4876" w:type="dxa"/>
            <w:tcBorders>
              <w:top w:val="nil"/>
              <w:left w:val="nil"/>
              <w:bottom w:val="nil"/>
              <w:right w:val="nil"/>
            </w:tcBorders>
          </w:tcPr>
          <w:p w14:paraId="7444F38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43F0F29" w14:textId="51BB07F5" w:rsidR="000B2FDD" w:rsidRPr="002E5C5F" w:rsidRDefault="001D28F8" w:rsidP="00CB4F8D">
            <w:pPr>
              <w:pStyle w:val="AmColumnHeading"/>
            </w:pPr>
            <w:r>
              <w:t>Ændring</w:t>
            </w:r>
          </w:p>
        </w:tc>
      </w:tr>
      <w:tr w:rsidR="000B2FDD" w:rsidRPr="002E5C5F" w14:paraId="4335168F" w14:textId="77777777" w:rsidTr="00CB4F8D">
        <w:trPr>
          <w:jc w:val="center"/>
        </w:trPr>
        <w:tc>
          <w:tcPr>
            <w:tcW w:w="4876" w:type="dxa"/>
            <w:tcBorders>
              <w:top w:val="nil"/>
              <w:left w:val="nil"/>
              <w:bottom w:val="nil"/>
              <w:right w:val="nil"/>
            </w:tcBorders>
          </w:tcPr>
          <w:p w14:paraId="6062DB26" w14:textId="77777777" w:rsidR="000B2FDD" w:rsidRPr="002E5C5F" w:rsidRDefault="000B2FDD" w:rsidP="00CB4F8D">
            <w:pPr>
              <w:pStyle w:val="Normal6a"/>
            </w:pPr>
            <w:r w:rsidRPr="002E5C5F">
              <w:t>4.</w:t>
            </w:r>
            <w:r w:rsidRPr="002E5C5F">
              <w:tab/>
              <w:t>Alle medlemsstater kan deltage i udbudsproceduren. Kommissionen underretter alle medlemsstater om anmodninger via Gruppen for Kritiske Lægemidler og indbyder dem til at deltage i proceduren.</w:t>
            </w:r>
          </w:p>
        </w:tc>
        <w:tc>
          <w:tcPr>
            <w:tcW w:w="4876" w:type="dxa"/>
            <w:tcBorders>
              <w:top w:val="nil"/>
              <w:left w:val="nil"/>
              <w:bottom w:val="nil"/>
              <w:right w:val="nil"/>
            </w:tcBorders>
          </w:tcPr>
          <w:p w14:paraId="4B7E3146" w14:textId="77777777" w:rsidR="000B2FDD" w:rsidRPr="002E5C5F" w:rsidRDefault="000B2FDD" w:rsidP="00CB4F8D">
            <w:pPr>
              <w:pStyle w:val="Normal6a"/>
            </w:pPr>
            <w:r w:rsidRPr="002E5C5F">
              <w:t>4.</w:t>
            </w:r>
            <w:r w:rsidRPr="002E5C5F">
              <w:tab/>
              <w:t xml:space="preserve">Alle medlemsstater kan deltage i udbudsproceduren. Kommissionen underretter alle medlemsstater om anmodninger via Gruppen for Kritiske Lægemidler og indbyder dem til at deltage i proceduren. </w:t>
            </w:r>
            <w:r w:rsidRPr="002E5C5F">
              <w:rPr>
                <w:b/>
                <w:i/>
              </w:rPr>
              <w:t>Den underretter Europa-Parlamentet herom.</w:t>
            </w:r>
          </w:p>
        </w:tc>
      </w:tr>
    </w:tbl>
    <w:p w14:paraId="66AF3467" w14:textId="0F2D151A" w:rsidR="000B2FDD" w:rsidRPr="002E5C5F" w:rsidRDefault="001D28F8" w:rsidP="000B2FDD">
      <w:pPr>
        <w:pStyle w:val="AMNumberTabs0"/>
      </w:pPr>
      <w:r>
        <w:t>Ændring</w:t>
      </w:r>
      <w:r w:rsidR="000B2FDD" w:rsidRPr="002E5C5F">
        <w:tab/>
      </w:r>
      <w:r w:rsidR="000B2FDD" w:rsidRPr="002E5C5F">
        <w:tab/>
        <w:t>184</w:t>
      </w:r>
    </w:p>
    <w:p w14:paraId="6A7A460E" w14:textId="77777777" w:rsidR="000B2FDD" w:rsidRPr="002E5C5F" w:rsidRDefault="000B2FDD" w:rsidP="000B2FDD">
      <w:pPr>
        <w:pStyle w:val="NormalBold12b"/>
      </w:pPr>
      <w:r w:rsidRPr="002E5C5F">
        <w:t>Forslag til forordning</w:t>
      </w:r>
    </w:p>
    <w:p w14:paraId="6FDE83D7" w14:textId="77777777" w:rsidR="000B2FDD" w:rsidRPr="002E5C5F" w:rsidRDefault="000B2FDD" w:rsidP="000B2FDD">
      <w:pPr>
        <w:pStyle w:val="NormalBold"/>
      </w:pPr>
      <w:r w:rsidRPr="002E5C5F">
        <w:lastRenderedPageBreak/>
        <w:t>Artikel 23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6FD6102" w14:textId="77777777" w:rsidTr="00CB4F8D">
        <w:trPr>
          <w:trHeight w:hRule="exact" w:val="240"/>
          <w:jc w:val="center"/>
        </w:trPr>
        <w:tc>
          <w:tcPr>
            <w:tcW w:w="9752" w:type="dxa"/>
            <w:gridSpan w:val="2"/>
            <w:tcBorders>
              <w:top w:val="nil"/>
              <w:left w:val="nil"/>
              <w:bottom w:val="nil"/>
              <w:right w:val="nil"/>
            </w:tcBorders>
          </w:tcPr>
          <w:p w14:paraId="4674B981" w14:textId="77777777" w:rsidR="000B2FDD" w:rsidRPr="002E5C5F" w:rsidRDefault="000B2FDD" w:rsidP="00CB4F8D"/>
        </w:tc>
      </w:tr>
      <w:tr w:rsidR="000B2FDD" w:rsidRPr="002E5C5F" w14:paraId="15A586D2" w14:textId="77777777" w:rsidTr="00CB4F8D">
        <w:trPr>
          <w:trHeight w:val="240"/>
          <w:jc w:val="center"/>
        </w:trPr>
        <w:tc>
          <w:tcPr>
            <w:tcW w:w="4876" w:type="dxa"/>
            <w:tcBorders>
              <w:top w:val="nil"/>
              <w:left w:val="nil"/>
              <w:bottom w:val="nil"/>
              <w:right w:val="nil"/>
            </w:tcBorders>
          </w:tcPr>
          <w:p w14:paraId="417F46B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AC8D523" w14:textId="4F8F4AC7" w:rsidR="000B2FDD" w:rsidRPr="002E5C5F" w:rsidRDefault="001D28F8" w:rsidP="00CB4F8D">
            <w:pPr>
              <w:pStyle w:val="AmColumnHeading"/>
            </w:pPr>
            <w:r>
              <w:t>Ændring</w:t>
            </w:r>
          </w:p>
        </w:tc>
      </w:tr>
      <w:tr w:rsidR="000B2FDD" w:rsidRPr="002E5C5F" w14:paraId="292CFF44" w14:textId="77777777" w:rsidTr="00CB4F8D">
        <w:trPr>
          <w:jc w:val="center"/>
        </w:trPr>
        <w:tc>
          <w:tcPr>
            <w:tcW w:w="4876" w:type="dxa"/>
            <w:tcBorders>
              <w:top w:val="nil"/>
              <w:left w:val="nil"/>
              <w:bottom w:val="nil"/>
              <w:right w:val="nil"/>
            </w:tcBorders>
          </w:tcPr>
          <w:p w14:paraId="0A31D75F" w14:textId="77777777" w:rsidR="000B2FDD" w:rsidRPr="002E5C5F" w:rsidRDefault="000B2FDD" w:rsidP="00CB4F8D">
            <w:pPr>
              <w:pStyle w:val="Normal6a"/>
            </w:pPr>
            <w:r w:rsidRPr="002E5C5F">
              <w:t>5.</w:t>
            </w:r>
            <w:r w:rsidRPr="002E5C5F">
              <w:tab/>
              <w:t xml:space="preserve">Kommissionen vurderer nødvendigheden af en fælles aktion, og om </w:t>
            </w:r>
            <w:r w:rsidRPr="002E5C5F">
              <w:rPr>
                <w:b/>
                <w:i/>
              </w:rPr>
              <w:t>anmodningen</w:t>
            </w:r>
            <w:r w:rsidRPr="002E5C5F">
              <w:t xml:space="preserve"> er berettiget i lyset af målene med denne forordning. Kommissionen kontrollerer navnlig, om udbuddet kan indebære forskelsbehandling, udgøre en handelshindring eller medføre konkurrenceforvridning.</w:t>
            </w:r>
          </w:p>
        </w:tc>
        <w:tc>
          <w:tcPr>
            <w:tcW w:w="4876" w:type="dxa"/>
            <w:tcBorders>
              <w:top w:val="nil"/>
              <w:left w:val="nil"/>
              <w:bottom w:val="nil"/>
              <w:right w:val="nil"/>
            </w:tcBorders>
          </w:tcPr>
          <w:p w14:paraId="35200A04" w14:textId="77777777" w:rsidR="000B2FDD" w:rsidRPr="002E5C5F" w:rsidRDefault="000B2FDD" w:rsidP="00CB4F8D">
            <w:pPr>
              <w:pStyle w:val="Normal6a"/>
            </w:pPr>
            <w:r w:rsidRPr="002E5C5F">
              <w:t>5.</w:t>
            </w:r>
            <w:r w:rsidRPr="002E5C5F">
              <w:tab/>
              <w:t xml:space="preserve">Kommissionen vurderer nødvendigheden af en fælles aktion, og om </w:t>
            </w:r>
            <w:r w:rsidRPr="002E5C5F">
              <w:rPr>
                <w:b/>
                <w:i/>
              </w:rPr>
              <w:t>den anmodning, der er omhandlet i stk. 2,</w:t>
            </w:r>
            <w:r w:rsidRPr="002E5C5F">
              <w:t xml:space="preserve"> er berettiget i lyset af målene med denne forordning. Kommissionen kontrollerer navnlig, om udbuddet kan indebære forskelsbehandling, udgøre en handelshindring eller medføre konkurrenceforvridning.</w:t>
            </w:r>
          </w:p>
        </w:tc>
      </w:tr>
    </w:tbl>
    <w:p w14:paraId="3E4995F1" w14:textId="4734A74F" w:rsidR="000B2FDD" w:rsidRPr="002E5C5F" w:rsidRDefault="001D28F8" w:rsidP="000B2FDD">
      <w:pPr>
        <w:pStyle w:val="AMNumberTabs0"/>
      </w:pPr>
      <w:r>
        <w:t>Ændring</w:t>
      </w:r>
      <w:r w:rsidR="000B2FDD" w:rsidRPr="002E5C5F">
        <w:tab/>
      </w:r>
      <w:r w:rsidR="000B2FDD" w:rsidRPr="002E5C5F">
        <w:tab/>
        <w:t>185</w:t>
      </w:r>
    </w:p>
    <w:p w14:paraId="280A07E8" w14:textId="77777777" w:rsidR="000B2FDD" w:rsidRPr="002E5C5F" w:rsidRDefault="000B2FDD" w:rsidP="000B2FDD">
      <w:pPr>
        <w:pStyle w:val="NormalBold12b"/>
      </w:pPr>
      <w:r w:rsidRPr="002E5C5F">
        <w:t>Forslag til forordning</w:t>
      </w:r>
    </w:p>
    <w:p w14:paraId="23DE2274" w14:textId="77777777" w:rsidR="000B2FDD" w:rsidRPr="002E5C5F" w:rsidRDefault="000B2FDD" w:rsidP="000B2FDD">
      <w:pPr>
        <w:pStyle w:val="NormalBold"/>
      </w:pPr>
      <w:r w:rsidRPr="002E5C5F">
        <w:t>Artikel 23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644E8F1" w14:textId="77777777" w:rsidTr="00CB4F8D">
        <w:trPr>
          <w:trHeight w:hRule="exact" w:val="240"/>
          <w:jc w:val="center"/>
        </w:trPr>
        <w:tc>
          <w:tcPr>
            <w:tcW w:w="9752" w:type="dxa"/>
            <w:gridSpan w:val="2"/>
            <w:tcBorders>
              <w:top w:val="nil"/>
              <w:left w:val="nil"/>
              <w:bottom w:val="nil"/>
              <w:right w:val="nil"/>
            </w:tcBorders>
          </w:tcPr>
          <w:p w14:paraId="1BDC8772" w14:textId="77777777" w:rsidR="000B2FDD" w:rsidRPr="002E5C5F" w:rsidRDefault="000B2FDD" w:rsidP="00CB4F8D"/>
        </w:tc>
      </w:tr>
      <w:tr w:rsidR="000B2FDD" w:rsidRPr="002E5C5F" w14:paraId="5EC267E6" w14:textId="77777777" w:rsidTr="00CB4F8D">
        <w:trPr>
          <w:trHeight w:val="240"/>
          <w:jc w:val="center"/>
        </w:trPr>
        <w:tc>
          <w:tcPr>
            <w:tcW w:w="4876" w:type="dxa"/>
            <w:tcBorders>
              <w:top w:val="nil"/>
              <w:left w:val="nil"/>
              <w:bottom w:val="nil"/>
              <w:right w:val="nil"/>
            </w:tcBorders>
          </w:tcPr>
          <w:p w14:paraId="4CA95F2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8B47A3E" w14:textId="4A035492" w:rsidR="000B2FDD" w:rsidRPr="002E5C5F" w:rsidRDefault="001D28F8" w:rsidP="00CB4F8D">
            <w:pPr>
              <w:pStyle w:val="AmColumnHeading"/>
            </w:pPr>
            <w:r>
              <w:t>Ændring</w:t>
            </w:r>
          </w:p>
        </w:tc>
      </w:tr>
      <w:tr w:rsidR="000B2FDD" w:rsidRPr="002E5C5F" w14:paraId="0A90BC49" w14:textId="77777777" w:rsidTr="00CB4F8D">
        <w:trPr>
          <w:jc w:val="center"/>
        </w:trPr>
        <w:tc>
          <w:tcPr>
            <w:tcW w:w="4876" w:type="dxa"/>
            <w:tcBorders>
              <w:top w:val="nil"/>
              <w:left w:val="nil"/>
              <w:bottom w:val="nil"/>
              <w:right w:val="nil"/>
            </w:tcBorders>
          </w:tcPr>
          <w:p w14:paraId="6318D86A" w14:textId="77777777" w:rsidR="000B2FDD" w:rsidRPr="002E5C5F" w:rsidRDefault="000B2FDD" w:rsidP="00CB4F8D">
            <w:pPr>
              <w:pStyle w:val="Normal6a"/>
            </w:pPr>
          </w:p>
        </w:tc>
        <w:tc>
          <w:tcPr>
            <w:tcW w:w="4876" w:type="dxa"/>
            <w:tcBorders>
              <w:top w:val="nil"/>
              <w:left w:val="nil"/>
              <w:bottom w:val="nil"/>
              <w:right w:val="nil"/>
            </w:tcBorders>
          </w:tcPr>
          <w:p w14:paraId="4B334FFF" w14:textId="77777777" w:rsidR="000B2FDD" w:rsidRPr="002E5C5F" w:rsidRDefault="000B2FDD" w:rsidP="00CB4F8D">
            <w:pPr>
              <w:pStyle w:val="Normal6a"/>
              <w:rPr>
                <w:b/>
                <w:i/>
              </w:rPr>
            </w:pPr>
            <w:r w:rsidRPr="002E5C5F">
              <w:rPr>
                <w:b/>
                <w:i/>
              </w:rPr>
              <w:t>5a.</w:t>
            </w:r>
            <w:r w:rsidRPr="002E5C5F">
              <w:rPr>
                <w:b/>
                <w:i/>
              </w:rPr>
              <w:tab/>
              <w:t>Kommissionen sikrer, at alle udbudsprocedurer i henhold til denne artikel anvender de tildelingskriterier og -krav, der er omhandlet i artikel 18, stk. 1-4, herunder dem om modstandsdygtighed i forsyningskæden, diversificering og innovation.</w:t>
            </w:r>
          </w:p>
        </w:tc>
      </w:tr>
    </w:tbl>
    <w:p w14:paraId="6D93FD68" w14:textId="7CD03AD4" w:rsidR="000B2FDD" w:rsidRPr="002E5C5F" w:rsidRDefault="001D28F8" w:rsidP="000B2FDD">
      <w:pPr>
        <w:pStyle w:val="AMNumberTabs0"/>
      </w:pPr>
      <w:r>
        <w:t>Ændring</w:t>
      </w:r>
      <w:r w:rsidR="000B2FDD" w:rsidRPr="002E5C5F">
        <w:tab/>
      </w:r>
      <w:r w:rsidR="000B2FDD" w:rsidRPr="002E5C5F">
        <w:tab/>
        <w:t>186</w:t>
      </w:r>
    </w:p>
    <w:p w14:paraId="616D6428" w14:textId="77777777" w:rsidR="000B2FDD" w:rsidRPr="002E5C5F" w:rsidRDefault="000B2FDD" w:rsidP="000B2FDD">
      <w:pPr>
        <w:pStyle w:val="NormalBold12b"/>
      </w:pPr>
      <w:r w:rsidRPr="002E5C5F">
        <w:t>Forslag til forordning</w:t>
      </w:r>
    </w:p>
    <w:p w14:paraId="3CA84998" w14:textId="77777777" w:rsidR="000B2FDD" w:rsidRPr="002E5C5F" w:rsidRDefault="000B2FDD" w:rsidP="000B2FDD">
      <w:pPr>
        <w:pStyle w:val="NormalBold"/>
      </w:pPr>
      <w:r w:rsidRPr="002E5C5F">
        <w:t>Artikel 23 – stk.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3C7D7D3" w14:textId="77777777" w:rsidTr="00CB4F8D">
        <w:trPr>
          <w:trHeight w:hRule="exact" w:val="240"/>
          <w:jc w:val="center"/>
        </w:trPr>
        <w:tc>
          <w:tcPr>
            <w:tcW w:w="9752" w:type="dxa"/>
            <w:gridSpan w:val="2"/>
            <w:tcBorders>
              <w:top w:val="nil"/>
              <w:left w:val="nil"/>
              <w:bottom w:val="nil"/>
              <w:right w:val="nil"/>
            </w:tcBorders>
          </w:tcPr>
          <w:p w14:paraId="1F1C17C0" w14:textId="77777777" w:rsidR="000B2FDD" w:rsidRPr="002E5C5F" w:rsidRDefault="000B2FDD" w:rsidP="00CB4F8D"/>
        </w:tc>
      </w:tr>
      <w:tr w:rsidR="000B2FDD" w:rsidRPr="002E5C5F" w14:paraId="18FEBA8B" w14:textId="77777777" w:rsidTr="00CB4F8D">
        <w:trPr>
          <w:trHeight w:val="240"/>
          <w:jc w:val="center"/>
        </w:trPr>
        <w:tc>
          <w:tcPr>
            <w:tcW w:w="4876" w:type="dxa"/>
            <w:tcBorders>
              <w:top w:val="nil"/>
              <w:left w:val="nil"/>
              <w:bottom w:val="nil"/>
              <w:right w:val="nil"/>
            </w:tcBorders>
          </w:tcPr>
          <w:p w14:paraId="74AF808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BE2DB2B" w14:textId="5B6DD664" w:rsidR="000B2FDD" w:rsidRPr="002E5C5F" w:rsidRDefault="001D28F8" w:rsidP="00CB4F8D">
            <w:pPr>
              <w:pStyle w:val="AmColumnHeading"/>
            </w:pPr>
            <w:r>
              <w:t>Ændring</w:t>
            </w:r>
          </w:p>
        </w:tc>
      </w:tr>
      <w:tr w:rsidR="000B2FDD" w:rsidRPr="002E5C5F" w14:paraId="0818399B" w14:textId="77777777" w:rsidTr="00CB4F8D">
        <w:trPr>
          <w:jc w:val="center"/>
        </w:trPr>
        <w:tc>
          <w:tcPr>
            <w:tcW w:w="4876" w:type="dxa"/>
            <w:tcBorders>
              <w:top w:val="nil"/>
              <w:left w:val="nil"/>
              <w:bottom w:val="nil"/>
              <w:right w:val="nil"/>
            </w:tcBorders>
          </w:tcPr>
          <w:p w14:paraId="7F4729A1" w14:textId="77777777" w:rsidR="000B2FDD" w:rsidRPr="002E5C5F" w:rsidRDefault="000B2FDD" w:rsidP="00CB4F8D">
            <w:pPr>
              <w:pStyle w:val="Normal6a"/>
            </w:pPr>
          </w:p>
        </w:tc>
        <w:tc>
          <w:tcPr>
            <w:tcW w:w="4876" w:type="dxa"/>
            <w:tcBorders>
              <w:top w:val="nil"/>
              <w:left w:val="nil"/>
              <w:bottom w:val="nil"/>
              <w:right w:val="nil"/>
            </w:tcBorders>
          </w:tcPr>
          <w:p w14:paraId="6814FC19" w14:textId="77777777" w:rsidR="000B2FDD" w:rsidRPr="002E5C5F" w:rsidRDefault="000B2FDD" w:rsidP="00CB4F8D">
            <w:pPr>
              <w:pStyle w:val="Normal6a"/>
              <w:rPr>
                <w:b/>
                <w:i/>
              </w:rPr>
            </w:pPr>
            <w:r w:rsidRPr="002E5C5F">
              <w:rPr>
                <w:b/>
                <w:i/>
              </w:rPr>
              <w:t>5b.</w:t>
            </w:r>
            <w:r w:rsidRPr="002E5C5F">
              <w:rPr>
                <w:b/>
                <w:i/>
              </w:rPr>
              <w:tab/>
              <w:t>Kommissionen foretager et fælles indkøb i henhold til denne artikel, forudsat at de anmodende medlemsstater accepterer følgende betingelser:</w:t>
            </w:r>
          </w:p>
        </w:tc>
      </w:tr>
      <w:tr w:rsidR="000B2FDD" w:rsidRPr="002E5C5F" w14:paraId="6848CC2C" w14:textId="77777777" w:rsidTr="00CB4F8D">
        <w:trPr>
          <w:jc w:val="center"/>
        </w:trPr>
        <w:tc>
          <w:tcPr>
            <w:tcW w:w="4876" w:type="dxa"/>
            <w:tcBorders>
              <w:top w:val="nil"/>
              <w:left w:val="nil"/>
              <w:bottom w:val="nil"/>
              <w:right w:val="nil"/>
            </w:tcBorders>
          </w:tcPr>
          <w:p w14:paraId="24669FB7" w14:textId="77777777" w:rsidR="000B2FDD" w:rsidRPr="002E5C5F" w:rsidRDefault="000B2FDD" w:rsidP="00CB4F8D">
            <w:pPr>
              <w:pStyle w:val="Normal6a"/>
            </w:pPr>
          </w:p>
        </w:tc>
        <w:tc>
          <w:tcPr>
            <w:tcW w:w="4876" w:type="dxa"/>
            <w:tcBorders>
              <w:top w:val="nil"/>
              <w:left w:val="nil"/>
              <w:bottom w:val="nil"/>
              <w:right w:val="nil"/>
            </w:tcBorders>
          </w:tcPr>
          <w:p w14:paraId="1009EFFF" w14:textId="77777777" w:rsidR="000B2FDD" w:rsidRPr="002E5C5F" w:rsidRDefault="000B2FDD" w:rsidP="00CB4F8D">
            <w:pPr>
              <w:pStyle w:val="Normal6a"/>
              <w:rPr>
                <w:b/>
                <w:i/>
              </w:rPr>
            </w:pPr>
            <w:r w:rsidRPr="002E5C5F">
              <w:rPr>
                <w:b/>
                <w:i/>
              </w:rPr>
              <w:t>a) Ordregivende myndigheder fra de deltagende medlemsstater aftaler at købe bindende minimumsmængder baseret på de enkelte medlemsstaters behov og træffer de nødvendige foranstaltninger for at sikre, at et produkt straks stilles til rådighed for at dække patienters behov på deres område.</w:t>
            </w:r>
          </w:p>
        </w:tc>
      </w:tr>
      <w:tr w:rsidR="000B2FDD" w:rsidRPr="002E5C5F" w14:paraId="05298DED" w14:textId="77777777" w:rsidTr="00CB4F8D">
        <w:trPr>
          <w:jc w:val="center"/>
        </w:trPr>
        <w:tc>
          <w:tcPr>
            <w:tcW w:w="4876" w:type="dxa"/>
            <w:tcBorders>
              <w:top w:val="nil"/>
              <w:left w:val="nil"/>
              <w:bottom w:val="nil"/>
              <w:right w:val="nil"/>
            </w:tcBorders>
          </w:tcPr>
          <w:p w14:paraId="4BCD9936" w14:textId="77777777" w:rsidR="000B2FDD" w:rsidRPr="002E5C5F" w:rsidRDefault="000B2FDD" w:rsidP="00CB4F8D">
            <w:pPr>
              <w:pStyle w:val="Normal6a"/>
            </w:pPr>
          </w:p>
        </w:tc>
        <w:tc>
          <w:tcPr>
            <w:tcW w:w="4876" w:type="dxa"/>
            <w:tcBorders>
              <w:top w:val="nil"/>
              <w:left w:val="nil"/>
              <w:bottom w:val="nil"/>
              <w:right w:val="nil"/>
            </w:tcBorders>
          </w:tcPr>
          <w:p w14:paraId="297B95AB" w14:textId="77777777" w:rsidR="000B2FDD" w:rsidRPr="002E5C5F" w:rsidRDefault="000B2FDD" w:rsidP="00CB4F8D">
            <w:pPr>
              <w:pStyle w:val="Normal6a"/>
              <w:rPr>
                <w:b/>
                <w:i/>
              </w:rPr>
            </w:pPr>
            <w:r w:rsidRPr="002E5C5F">
              <w:rPr>
                <w:b/>
                <w:i/>
              </w:rPr>
              <w:t xml:space="preserve">b) Forretningsmæssigt følsomme oplysninger behandles i overensstemmelse </w:t>
            </w:r>
            <w:r w:rsidRPr="002E5C5F">
              <w:rPr>
                <w:b/>
                <w:i/>
              </w:rPr>
              <w:lastRenderedPageBreak/>
              <w:t>med direktiv (EU) 2016/943 og gældende EU-ret og national ret om beskyttelse af forretningshemmeligheder og beskyttes som sådan.</w:t>
            </w:r>
          </w:p>
        </w:tc>
      </w:tr>
      <w:tr w:rsidR="000B2FDD" w:rsidRPr="002E5C5F" w14:paraId="73F0EF1F" w14:textId="77777777" w:rsidTr="00CB4F8D">
        <w:trPr>
          <w:jc w:val="center"/>
        </w:trPr>
        <w:tc>
          <w:tcPr>
            <w:tcW w:w="4876" w:type="dxa"/>
            <w:tcBorders>
              <w:top w:val="nil"/>
              <w:left w:val="nil"/>
              <w:bottom w:val="nil"/>
              <w:right w:val="nil"/>
            </w:tcBorders>
          </w:tcPr>
          <w:p w14:paraId="2636778B" w14:textId="77777777" w:rsidR="000B2FDD" w:rsidRPr="002E5C5F" w:rsidRDefault="000B2FDD" w:rsidP="00CB4F8D">
            <w:pPr>
              <w:pStyle w:val="Normal6a"/>
            </w:pPr>
          </w:p>
        </w:tc>
        <w:tc>
          <w:tcPr>
            <w:tcW w:w="4876" w:type="dxa"/>
            <w:tcBorders>
              <w:top w:val="nil"/>
              <w:left w:val="nil"/>
              <w:bottom w:val="nil"/>
              <w:right w:val="nil"/>
            </w:tcBorders>
          </w:tcPr>
          <w:p w14:paraId="1294DD0D" w14:textId="77777777" w:rsidR="000B2FDD" w:rsidRPr="002E5C5F" w:rsidRDefault="000B2FDD" w:rsidP="00CB4F8D">
            <w:pPr>
              <w:pStyle w:val="Normal6a"/>
              <w:rPr>
                <w:b/>
                <w:i/>
              </w:rPr>
            </w:pPr>
            <w:r w:rsidRPr="002E5C5F">
              <w:rPr>
                <w:b/>
                <w:i/>
              </w:rPr>
              <w:t>c) Deltagende medlemsstater afholder sig i kontraktens løbetid fra ensidig genforhandling af de aftalte kommercielle vilkår, medmindre andet udtrykkeligt er aftalt i kontrakten.</w:t>
            </w:r>
          </w:p>
        </w:tc>
      </w:tr>
      <w:tr w:rsidR="000B2FDD" w:rsidRPr="002E5C5F" w14:paraId="5C814F56" w14:textId="77777777" w:rsidTr="00CB4F8D">
        <w:trPr>
          <w:jc w:val="center"/>
        </w:trPr>
        <w:tc>
          <w:tcPr>
            <w:tcW w:w="4876" w:type="dxa"/>
            <w:tcBorders>
              <w:top w:val="nil"/>
              <w:left w:val="nil"/>
              <w:bottom w:val="nil"/>
              <w:right w:val="nil"/>
            </w:tcBorders>
          </w:tcPr>
          <w:p w14:paraId="7D126953" w14:textId="77777777" w:rsidR="000B2FDD" w:rsidRPr="002E5C5F" w:rsidRDefault="000B2FDD" w:rsidP="00CB4F8D">
            <w:pPr>
              <w:pStyle w:val="Normal6a"/>
            </w:pPr>
          </w:p>
        </w:tc>
        <w:tc>
          <w:tcPr>
            <w:tcW w:w="4876" w:type="dxa"/>
            <w:tcBorders>
              <w:top w:val="nil"/>
              <w:left w:val="nil"/>
              <w:bottom w:val="nil"/>
              <w:right w:val="nil"/>
            </w:tcBorders>
          </w:tcPr>
          <w:p w14:paraId="465F991A" w14:textId="77777777" w:rsidR="000B2FDD" w:rsidRPr="002E5C5F" w:rsidRDefault="000B2FDD" w:rsidP="00CB4F8D">
            <w:pPr>
              <w:pStyle w:val="Normal6a"/>
              <w:rPr>
                <w:b/>
                <w:i/>
              </w:rPr>
            </w:pPr>
            <w:r w:rsidRPr="002E5C5F">
              <w:rPr>
                <w:b/>
                <w:i/>
              </w:rPr>
              <w:t>d) Forskriftsmæssig fleksibilitet i henhold til gældende EU-ret med henblik på at lette processen, herunder, men ikke begrænset til, anvendelse af elektronisk emballageinformation, harmonisering af pakningsstørrelser og fleksibilitet ved mærkning.</w:t>
            </w:r>
          </w:p>
        </w:tc>
      </w:tr>
      <w:tr w:rsidR="000B2FDD" w:rsidRPr="002E5C5F" w14:paraId="390B3BA5" w14:textId="77777777" w:rsidTr="00CB4F8D">
        <w:trPr>
          <w:jc w:val="center"/>
        </w:trPr>
        <w:tc>
          <w:tcPr>
            <w:tcW w:w="4876" w:type="dxa"/>
            <w:tcBorders>
              <w:top w:val="nil"/>
              <w:left w:val="nil"/>
              <w:bottom w:val="nil"/>
              <w:right w:val="nil"/>
            </w:tcBorders>
          </w:tcPr>
          <w:p w14:paraId="67CD8EBA" w14:textId="77777777" w:rsidR="000B2FDD" w:rsidRPr="002E5C5F" w:rsidRDefault="000B2FDD" w:rsidP="00CB4F8D">
            <w:pPr>
              <w:pStyle w:val="Normal6a"/>
            </w:pPr>
          </w:p>
        </w:tc>
        <w:tc>
          <w:tcPr>
            <w:tcW w:w="4876" w:type="dxa"/>
            <w:tcBorders>
              <w:top w:val="nil"/>
              <w:left w:val="nil"/>
              <w:bottom w:val="nil"/>
              <w:right w:val="nil"/>
            </w:tcBorders>
          </w:tcPr>
          <w:p w14:paraId="53E95268" w14:textId="77777777" w:rsidR="000B2FDD" w:rsidRPr="002E5C5F" w:rsidRDefault="000B2FDD" w:rsidP="00CB4F8D">
            <w:pPr>
              <w:pStyle w:val="Normal6a"/>
              <w:rPr>
                <w:b/>
                <w:i/>
              </w:rPr>
            </w:pPr>
            <w:r w:rsidRPr="002E5C5F">
              <w:rPr>
                <w:b/>
                <w:i/>
              </w:rPr>
              <w:t>e) Deltagende medlemsstater afholder sig fra, så længe den fælles udbudsprocedure og den efterfølgende kontrakt varer, at gennemføre særskilte forhandlinger eller indkøb for det samme produkt.</w:t>
            </w:r>
          </w:p>
        </w:tc>
      </w:tr>
    </w:tbl>
    <w:p w14:paraId="7EFBF6F0" w14:textId="1FC6B271" w:rsidR="000B2FDD" w:rsidRPr="002E5C5F" w:rsidRDefault="001D28F8" w:rsidP="000B2FDD">
      <w:pPr>
        <w:pStyle w:val="AMNumberTabs0"/>
      </w:pPr>
      <w:r>
        <w:t>Ændring</w:t>
      </w:r>
      <w:r w:rsidR="000B2FDD" w:rsidRPr="002E5C5F">
        <w:tab/>
      </w:r>
      <w:r w:rsidR="000B2FDD" w:rsidRPr="002E5C5F">
        <w:tab/>
        <w:t>187</w:t>
      </w:r>
    </w:p>
    <w:p w14:paraId="233D58C3" w14:textId="77777777" w:rsidR="000B2FDD" w:rsidRPr="002E5C5F" w:rsidRDefault="000B2FDD" w:rsidP="000B2FDD">
      <w:pPr>
        <w:pStyle w:val="NormalBold12b"/>
      </w:pPr>
      <w:r w:rsidRPr="002E5C5F">
        <w:t>Forslag til forordning</w:t>
      </w:r>
    </w:p>
    <w:p w14:paraId="0383092F" w14:textId="77777777" w:rsidR="000B2FDD" w:rsidRPr="002E5C5F" w:rsidRDefault="000B2FDD" w:rsidP="000B2FDD">
      <w:pPr>
        <w:pStyle w:val="NormalBold"/>
      </w:pPr>
      <w:r w:rsidRPr="002E5C5F">
        <w:t>Artikel 23 – stk. 5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6EC1FAE" w14:textId="77777777" w:rsidTr="00CB4F8D">
        <w:trPr>
          <w:trHeight w:hRule="exact" w:val="240"/>
          <w:jc w:val="center"/>
        </w:trPr>
        <w:tc>
          <w:tcPr>
            <w:tcW w:w="9752" w:type="dxa"/>
            <w:gridSpan w:val="2"/>
            <w:tcBorders>
              <w:top w:val="nil"/>
              <w:left w:val="nil"/>
              <w:bottom w:val="nil"/>
              <w:right w:val="nil"/>
            </w:tcBorders>
          </w:tcPr>
          <w:p w14:paraId="55040978" w14:textId="77777777" w:rsidR="000B2FDD" w:rsidRPr="002E5C5F" w:rsidRDefault="000B2FDD" w:rsidP="00CB4F8D"/>
        </w:tc>
      </w:tr>
      <w:tr w:rsidR="000B2FDD" w:rsidRPr="002E5C5F" w14:paraId="21CB660A" w14:textId="77777777" w:rsidTr="00CB4F8D">
        <w:trPr>
          <w:trHeight w:val="240"/>
          <w:jc w:val="center"/>
        </w:trPr>
        <w:tc>
          <w:tcPr>
            <w:tcW w:w="4876" w:type="dxa"/>
            <w:tcBorders>
              <w:top w:val="nil"/>
              <w:left w:val="nil"/>
              <w:bottom w:val="nil"/>
              <w:right w:val="nil"/>
            </w:tcBorders>
          </w:tcPr>
          <w:p w14:paraId="7B881CF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FCB3560" w14:textId="24B8530C" w:rsidR="000B2FDD" w:rsidRPr="002E5C5F" w:rsidRDefault="001D28F8" w:rsidP="00CB4F8D">
            <w:pPr>
              <w:pStyle w:val="AmColumnHeading"/>
            </w:pPr>
            <w:r>
              <w:t>Ændring</w:t>
            </w:r>
          </w:p>
        </w:tc>
      </w:tr>
      <w:tr w:rsidR="000B2FDD" w:rsidRPr="002E5C5F" w14:paraId="18FFA81A" w14:textId="77777777" w:rsidTr="00CB4F8D">
        <w:trPr>
          <w:jc w:val="center"/>
        </w:trPr>
        <w:tc>
          <w:tcPr>
            <w:tcW w:w="4876" w:type="dxa"/>
            <w:tcBorders>
              <w:top w:val="nil"/>
              <w:left w:val="nil"/>
              <w:bottom w:val="nil"/>
              <w:right w:val="nil"/>
            </w:tcBorders>
          </w:tcPr>
          <w:p w14:paraId="13165006" w14:textId="77777777" w:rsidR="000B2FDD" w:rsidRPr="002E5C5F" w:rsidRDefault="000B2FDD" w:rsidP="00CB4F8D">
            <w:pPr>
              <w:pStyle w:val="Normal6a"/>
            </w:pPr>
          </w:p>
        </w:tc>
        <w:tc>
          <w:tcPr>
            <w:tcW w:w="4876" w:type="dxa"/>
            <w:tcBorders>
              <w:top w:val="nil"/>
              <w:left w:val="nil"/>
              <w:bottom w:val="nil"/>
              <w:right w:val="nil"/>
            </w:tcBorders>
          </w:tcPr>
          <w:p w14:paraId="5A08A71B" w14:textId="77777777" w:rsidR="000B2FDD" w:rsidRPr="002E5C5F" w:rsidRDefault="000B2FDD" w:rsidP="00CB4F8D">
            <w:pPr>
              <w:pStyle w:val="Normal6a"/>
              <w:rPr>
                <w:b/>
                <w:i/>
              </w:rPr>
            </w:pPr>
            <w:r w:rsidRPr="002E5C5F">
              <w:rPr>
                <w:b/>
                <w:i/>
              </w:rPr>
              <w:t>5c.</w:t>
            </w:r>
            <w:r w:rsidRPr="002E5C5F">
              <w:rPr>
                <w:b/>
                <w:i/>
              </w:rPr>
              <w:tab/>
              <w:t>Bestemmelserne i denne artikel finder tilsvarende anvendelse på kandidatlande, der vælger at deltage i de procedurer, der er fastsat heri, og inden for rammerne af hvilke Unionen har indgået en bilateral aftale om de udbudsaktiviteter, der er omhandlet i denne artikel, uden at dette berører deres tiltrædelsesforhandlinger eller de rettigheder og forpligtelser, der er forbeholdt medlemsstaterne i henhold til EU-retten. Kandidatlandes deltagelse berører ikke behovet for, at fem medlemsstater skal deltage i proceduren.</w:t>
            </w:r>
          </w:p>
        </w:tc>
      </w:tr>
    </w:tbl>
    <w:p w14:paraId="22E0B980" w14:textId="4E56BD77" w:rsidR="000B2FDD" w:rsidRPr="002E5C5F" w:rsidRDefault="001D28F8" w:rsidP="000B2FDD">
      <w:pPr>
        <w:pStyle w:val="AMNumberTabs0"/>
      </w:pPr>
      <w:r>
        <w:t>Ændring</w:t>
      </w:r>
      <w:r w:rsidR="000B2FDD" w:rsidRPr="002E5C5F">
        <w:tab/>
      </w:r>
      <w:r w:rsidR="000B2FDD" w:rsidRPr="002E5C5F">
        <w:tab/>
        <w:t>188</w:t>
      </w:r>
    </w:p>
    <w:p w14:paraId="223924FD" w14:textId="77777777" w:rsidR="000B2FDD" w:rsidRPr="002E5C5F" w:rsidRDefault="000B2FDD" w:rsidP="000B2FDD">
      <w:pPr>
        <w:pStyle w:val="NormalBold12b"/>
      </w:pPr>
      <w:r w:rsidRPr="002E5C5F">
        <w:t>Forslag til forordning</w:t>
      </w:r>
    </w:p>
    <w:p w14:paraId="054CCE50" w14:textId="77777777" w:rsidR="000B2FDD" w:rsidRPr="002E5C5F" w:rsidRDefault="000B2FDD" w:rsidP="000B2FDD">
      <w:pPr>
        <w:pStyle w:val="NormalBold"/>
      </w:pPr>
      <w:r w:rsidRPr="002E5C5F">
        <w:t>Artikel 23 – stk.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C0A9467" w14:textId="77777777" w:rsidTr="00CB4F8D">
        <w:trPr>
          <w:trHeight w:hRule="exact" w:val="240"/>
          <w:jc w:val="center"/>
        </w:trPr>
        <w:tc>
          <w:tcPr>
            <w:tcW w:w="9752" w:type="dxa"/>
            <w:gridSpan w:val="2"/>
            <w:tcBorders>
              <w:top w:val="nil"/>
              <w:left w:val="nil"/>
              <w:bottom w:val="nil"/>
              <w:right w:val="nil"/>
            </w:tcBorders>
          </w:tcPr>
          <w:p w14:paraId="6E9382B7" w14:textId="77777777" w:rsidR="000B2FDD" w:rsidRPr="002E5C5F" w:rsidRDefault="000B2FDD" w:rsidP="00CB4F8D"/>
        </w:tc>
      </w:tr>
      <w:tr w:rsidR="000B2FDD" w:rsidRPr="002E5C5F" w14:paraId="64622D6F" w14:textId="77777777" w:rsidTr="00CB4F8D">
        <w:trPr>
          <w:trHeight w:val="240"/>
          <w:jc w:val="center"/>
        </w:trPr>
        <w:tc>
          <w:tcPr>
            <w:tcW w:w="4876" w:type="dxa"/>
            <w:tcBorders>
              <w:top w:val="nil"/>
              <w:left w:val="nil"/>
              <w:bottom w:val="nil"/>
              <w:right w:val="nil"/>
            </w:tcBorders>
          </w:tcPr>
          <w:p w14:paraId="2CEBF8E1"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73B791D2" w14:textId="70AF4A5B" w:rsidR="000B2FDD" w:rsidRPr="002E5C5F" w:rsidRDefault="001D28F8" w:rsidP="00CB4F8D">
            <w:pPr>
              <w:pStyle w:val="AmColumnHeading"/>
            </w:pPr>
            <w:r>
              <w:t>Ændring</w:t>
            </w:r>
          </w:p>
        </w:tc>
      </w:tr>
      <w:tr w:rsidR="000B2FDD" w:rsidRPr="002E5C5F" w14:paraId="141C0673" w14:textId="77777777" w:rsidTr="00CB4F8D">
        <w:trPr>
          <w:jc w:val="center"/>
        </w:trPr>
        <w:tc>
          <w:tcPr>
            <w:tcW w:w="4876" w:type="dxa"/>
            <w:tcBorders>
              <w:top w:val="nil"/>
              <w:left w:val="nil"/>
              <w:bottom w:val="nil"/>
              <w:right w:val="nil"/>
            </w:tcBorders>
          </w:tcPr>
          <w:p w14:paraId="2575D6D0" w14:textId="77777777" w:rsidR="000B2FDD" w:rsidRPr="002E5C5F" w:rsidRDefault="000B2FDD" w:rsidP="00CB4F8D">
            <w:pPr>
              <w:pStyle w:val="Normal6a"/>
              <w:rPr>
                <w:b/>
                <w:i/>
              </w:rPr>
            </w:pPr>
            <w:r w:rsidRPr="002E5C5F">
              <w:rPr>
                <w:b/>
                <w:i/>
              </w:rPr>
              <w:t>6.</w:t>
            </w:r>
            <w:r w:rsidRPr="002E5C5F">
              <w:rPr>
                <w:b/>
                <w:i/>
              </w:rPr>
              <w:tab/>
              <w:t>Hvis Kommissionens vurdering lader slutte, at det med henblik på at nå denne forordnings mål er nødvendigt at gennemføre indkøbet udelukkende for medlemsstaterne eller at indgå aftaler om bindende minimumsmængder, kan Kommissionen gøre sin gennemførelse af proceduren betinget af, at de interesserede medlemsstater accepterer de pågældende betingelser.</w:t>
            </w:r>
          </w:p>
        </w:tc>
        <w:tc>
          <w:tcPr>
            <w:tcW w:w="4876" w:type="dxa"/>
            <w:tcBorders>
              <w:top w:val="nil"/>
              <w:left w:val="nil"/>
              <w:bottom w:val="nil"/>
              <w:right w:val="nil"/>
            </w:tcBorders>
          </w:tcPr>
          <w:p w14:paraId="34BEBB16" w14:textId="77777777" w:rsidR="000B2FDD" w:rsidRPr="002E5C5F" w:rsidRDefault="000B2FDD" w:rsidP="00CB4F8D">
            <w:pPr>
              <w:pStyle w:val="Normal6a"/>
              <w:rPr>
                <w:b/>
                <w:i/>
              </w:rPr>
            </w:pPr>
            <w:r w:rsidRPr="002E5C5F">
              <w:rPr>
                <w:b/>
                <w:i/>
              </w:rPr>
              <w:t>udgår</w:t>
            </w:r>
          </w:p>
        </w:tc>
      </w:tr>
    </w:tbl>
    <w:p w14:paraId="123019E2" w14:textId="0FC473E1" w:rsidR="000B2FDD" w:rsidRPr="002E5C5F" w:rsidRDefault="001D28F8" w:rsidP="000B2FDD">
      <w:pPr>
        <w:pStyle w:val="AMNumberTabs0"/>
      </w:pPr>
      <w:r>
        <w:t>Ændring</w:t>
      </w:r>
      <w:r w:rsidR="000B2FDD" w:rsidRPr="002E5C5F">
        <w:tab/>
      </w:r>
      <w:r w:rsidR="000B2FDD" w:rsidRPr="002E5C5F">
        <w:tab/>
        <w:t>189</w:t>
      </w:r>
    </w:p>
    <w:p w14:paraId="5A5DBE1A" w14:textId="77777777" w:rsidR="000B2FDD" w:rsidRPr="002E5C5F" w:rsidRDefault="000B2FDD" w:rsidP="000B2FDD">
      <w:pPr>
        <w:pStyle w:val="NormalBold12b"/>
      </w:pPr>
      <w:r w:rsidRPr="002E5C5F">
        <w:t>Forslag til forordning</w:t>
      </w:r>
    </w:p>
    <w:p w14:paraId="5952E4D4" w14:textId="77777777" w:rsidR="000B2FDD" w:rsidRPr="002E5C5F" w:rsidRDefault="000B2FDD" w:rsidP="000B2FDD">
      <w:pPr>
        <w:pStyle w:val="NormalBold"/>
      </w:pPr>
      <w:r w:rsidRPr="002E5C5F">
        <w:t>Artikel 23 – stk.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BBB7C2A" w14:textId="77777777" w:rsidTr="00CB4F8D">
        <w:trPr>
          <w:trHeight w:hRule="exact" w:val="240"/>
          <w:jc w:val="center"/>
        </w:trPr>
        <w:tc>
          <w:tcPr>
            <w:tcW w:w="9752" w:type="dxa"/>
            <w:gridSpan w:val="2"/>
            <w:tcBorders>
              <w:top w:val="nil"/>
              <w:left w:val="nil"/>
              <w:bottom w:val="nil"/>
              <w:right w:val="nil"/>
            </w:tcBorders>
          </w:tcPr>
          <w:p w14:paraId="5C217CBE" w14:textId="77777777" w:rsidR="000B2FDD" w:rsidRPr="002E5C5F" w:rsidRDefault="000B2FDD" w:rsidP="00CB4F8D"/>
        </w:tc>
      </w:tr>
      <w:tr w:rsidR="000B2FDD" w:rsidRPr="002E5C5F" w14:paraId="08A83D34" w14:textId="77777777" w:rsidTr="00CB4F8D">
        <w:trPr>
          <w:trHeight w:val="240"/>
          <w:jc w:val="center"/>
        </w:trPr>
        <w:tc>
          <w:tcPr>
            <w:tcW w:w="4876" w:type="dxa"/>
            <w:tcBorders>
              <w:top w:val="nil"/>
              <w:left w:val="nil"/>
              <w:bottom w:val="nil"/>
              <w:right w:val="nil"/>
            </w:tcBorders>
          </w:tcPr>
          <w:p w14:paraId="3297036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669ECA4" w14:textId="7E9E4B16" w:rsidR="000B2FDD" w:rsidRPr="002E5C5F" w:rsidRDefault="001D28F8" w:rsidP="00CB4F8D">
            <w:pPr>
              <w:pStyle w:val="AmColumnHeading"/>
            </w:pPr>
            <w:r>
              <w:t>Ændring</w:t>
            </w:r>
          </w:p>
        </w:tc>
      </w:tr>
      <w:tr w:rsidR="000B2FDD" w:rsidRPr="002E5C5F" w14:paraId="6FB55838" w14:textId="77777777" w:rsidTr="00CB4F8D">
        <w:trPr>
          <w:jc w:val="center"/>
        </w:trPr>
        <w:tc>
          <w:tcPr>
            <w:tcW w:w="4876" w:type="dxa"/>
            <w:tcBorders>
              <w:top w:val="nil"/>
              <w:left w:val="nil"/>
              <w:bottom w:val="nil"/>
              <w:right w:val="nil"/>
            </w:tcBorders>
          </w:tcPr>
          <w:p w14:paraId="39409D67" w14:textId="77777777" w:rsidR="000B2FDD" w:rsidRPr="002E5C5F" w:rsidRDefault="000B2FDD" w:rsidP="00CB4F8D">
            <w:pPr>
              <w:pStyle w:val="Normal6a"/>
            </w:pPr>
            <w:r w:rsidRPr="002E5C5F">
              <w:t>7.</w:t>
            </w:r>
            <w:r w:rsidRPr="002E5C5F">
              <w:tab/>
              <w:t xml:space="preserve">Kommissionen </w:t>
            </w:r>
            <w:r w:rsidRPr="002E5C5F">
              <w:rPr>
                <w:b/>
                <w:i/>
              </w:rPr>
              <w:t>underretter</w:t>
            </w:r>
            <w:r w:rsidRPr="002E5C5F">
              <w:t xml:space="preserve"> inden for en måned efter anmodningen</w:t>
            </w:r>
            <w:r w:rsidRPr="002E5C5F">
              <w:rPr>
                <w:b/>
                <w:i/>
              </w:rPr>
              <w:t xml:space="preserve"> de interesserede medlemsstater om sin afgørelse</w:t>
            </w:r>
            <w:r w:rsidRPr="002E5C5F">
              <w:t xml:space="preserve"> og angiver sin begrundelse i tilfælde af afslag.</w:t>
            </w:r>
          </w:p>
        </w:tc>
        <w:tc>
          <w:tcPr>
            <w:tcW w:w="4876" w:type="dxa"/>
            <w:tcBorders>
              <w:top w:val="nil"/>
              <w:left w:val="nil"/>
              <w:bottom w:val="nil"/>
              <w:right w:val="nil"/>
            </w:tcBorders>
          </w:tcPr>
          <w:p w14:paraId="7EE34404" w14:textId="77777777" w:rsidR="000B2FDD" w:rsidRPr="002E5C5F" w:rsidRDefault="000B2FDD" w:rsidP="00CB4F8D">
            <w:pPr>
              <w:pStyle w:val="Normal6a"/>
            </w:pPr>
            <w:r w:rsidRPr="002E5C5F">
              <w:t>7.</w:t>
            </w:r>
            <w:r w:rsidRPr="002E5C5F">
              <w:tab/>
              <w:t xml:space="preserve">Kommissionen </w:t>
            </w:r>
            <w:r w:rsidRPr="002E5C5F">
              <w:rPr>
                <w:b/>
                <w:i/>
              </w:rPr>
              <w:t>meddeler de anmodende medlemsstater sin afgørelse</w:t>
            </w:r>
            <w:r w:rsidRPr="002E5C5F">
              <w:t xml:space="preserve"> inden for en måned efter anmodningen og angiver sin begrundelse i tilfælde af afslag.</w:t>
            </w:r>
          </w:p>
        </w:tc>
      </w:tr>
    </w:tbl>
    <w:p w14:paraId="1B064579" w14:textId="19B38EB8" w:rsidR="000B2FDD" w:rsidRPr="002E5C5F" w:rsidRDefault="001D28F8" w:rsidP="000B2FDD">
      <w:pPr>
        <w:pStyle w:val="AMNumberTabs0"/>
      </w:pPr>
      <w:r>
        <w:t>Ændring</w:t>
      </w:r>
      <w:r w:rsidR="000B2FDD" w:rsidRPr="002E5C5F">
        <w:tab/>
      </w:r>
      <w:r w:rsidR="000B2FDD" w:rsidRPr="002E5C5F">
        <w:tab/>
        <w:t>190</w:t>
      </w:r>
    </w:p>
    <w:p w14:paraId="5AA3E070" w14:textId="77777777" w:rsidR="000B2FDD" w:rsidRPr="002E5C5F" w:rsidRDefault="000B2FDD" w:rsidP="000B2FDD">
      <w:pPr>
        <w:pStyle w:val="NormalBold12b"/>
      </w:pPr>
      <w:r w:rsidRPr="002E5C5F">
        <w:t>Forslag til forordning</w:t>
      </w:r>
    </w:p>
    <w:p w14:paraId="5BE60C57" w14:textId="77777777" w:rsidR="000B2FDD" w:rsidRPr="002E5C5F" w:rsidRDefault="000B2FDD" w:rsidP="000B2FDD">
      <w:pPr>
        <w:pStyle w:val="NormalBold"/>
      </w:pPr>
      <w:r w:rsidRPr="002E5C5F">
        <w:t>Artikel 24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0B638C" w14:textId="77777777" w:rsidTr="00CB4F8D">
        <w:trPr>
          <w:trHeight w:hRule="exact" w:val="240"/>
          <w:jc w:val="center"/>
        </w:trPr>
        <w:tc>
          <w:tcPr>
            <w:tcW w:w="9752" w:type="dxa"/>
            <w:gridSpan w:val="2"/>
            <w:tcBorders>
              <w:top w:val="nil"/>
              <w:left w:val="nil"/>
              <w:bottom w:val="nil"/>
              <w:right w:val="nil"/>
            </w:tcBorders>
          </w:tcPr>
          <w:p w14:paraId="237455C6" w14:textId="77777777" w:rsidR="000B2FDD" w:rsidRPr="002E5C5F" w:rsidRDefault="000B2FDD" w:rsidP="00CB4F8D"/>
        </w:tc>
      </w:tr>
      <w:tr w:rsidR="000B2FDD" w:rsidRPr="002E5C5F" w14:paraId="663DACE0" w14:textId="77777777" w:rsidTr="00CB4F8D">
        <w:trPr>
          <w:trHeight w:val="240"/>
          <w:jc w:val="center"/>
        </w:trPr>
        <w:tc>
          <w:tcPr>
            <w:tcW w:w="4876" w:type="dxa"/>
            <w:tcBorders>
              <w:top w:val="nil"/>
              <w:left w:val="nil"/>
              <w:bottom w:val="nil"/>
              <w:right w:val="nil"/>
            </w:tcBorders>
          </w:tcPr>
          <w:p w14:paraId="6CF6CAC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2CEE540" w14:textId="1876E8E9" w:rsidR="000B2FDD" w:rsidRPr="002E5C5F" w:rsidRDefault="001D28F8" w:rsidP="00CB4F8D">
            <w:pPr>
              <w:pStyle w:val="AmColumnHeading"/>
            </w:pPr>
            <w:r>
              <w:t>Ændring</w:t>
            </w:r>
          </w:p>
        </w:tc>
      </w:tr>
      <w:tr w:rsidR="000B2FDD" w:rsidRPr="002E5C5F" w14:paraId="03E57B40" w14:textId="77777777" w:rsidTr="00CB4F8D">
        <w:trPr>
          <w:jc w:val="center"/>
        </w:trPr>
        <w:tc>
          <w:tcPr>
            <w:tcW w:w="4876" w:type="dxa"/>
            <w:tcBorders>
              <w:top w:val="nil"/>
              <w:left w:val="nil"/>
              <w:bottom w:val="nil"/>
              <w:right w:val="nil"/>
            </w:tcBorders>
          </w:tcPr>
          <w:p w14:paraId="671E0B67" w14:textId="77777777" w:rsidR="000B2FDD" w:rsidRPr="002E5C5F" w:rsidRDefault="000B2FDD" w:rsidP="00CB4F8D">
            <w:pPr>
              <w:pStyle w:val="Normal6a"/>
            </w:pPr>
            <w:r w:rsidRPr="002E5C5F">
              <w:t>1.</w:t>
            </w:r>
            <w:r w:rsidRPr="002E5C5F">
              <w:tab/>
              <w:t>Medlemsstater, der deltager i en udbudsprocedure omfattet af artikel 22 og 23, udveksler alle oplysninger af relevans for udbudsproceduren med Kommissionen. Medlemsstaterne tilvejebringer de ressourcer, der er nødvendige for en vellykket gennemførelse af proceduren, navnlig via inddragelse af personale med ekspertise og viden.</w:t>
            </w:r>
          </w:p>
        </w:tc>
        <w:tc>
          <w:tcPr>
            <w:tcW w:w="4876" w:type="dxa"/>
            <w:tcBorders>
              <w:top w:val="nil"/>
              <w:left w:val="nil"/>
              <w:bottom w:val="nil"/>
              <w:right w:val="nil"/>
            </w:tcBorders>
          </w:tcPr>
          <w:p w14:paraId="06A85C31" w14:textId="77777777" w:rsidR="000B2FDD" w:rsidRPr="002E5C5F" w:rsidRDefault="000B2FDD" w:rsidP="00CB4F8D">
            <w:pPr>
              <w:pStyle w:val="Normal6a"/>
            </w:pPr>
            <w:r w:rsidRPr="002E5C5F">
              <w:t>1.</w:t>
            </w:r>
            <w:r w:rsidRPr="002E5C5F">
              <w:tab/>
              <w:t xml:space="preserve">Medlemsstater, der deltager i en udbudsprocedure omfattet af artikel 22 og 23, udveksler alle oplysninger af relevans for udbudsproceduren med Kommissionen. Medlemsstaterne tilvejebringer de ressourcer, der er nødvendige for en vellykket gennemførelse af proceduren, navnlig via inddragelse af personale med ekspertise og viden. </w:t>
            </w:r>
            <w:r w:rsidRPr="002E5C5F">
              <w:rPr>
                <w:b/>
                <w:i/>
              </w:rPr>
              <w:t>Udbudsprocedurerne skal sikre, at mindre medlemsstater og SMV'er kan deltage effektivt, samtidig med at der forhindres markedsforvridning og sikres lige adgang til kritiske lægemidler.</w:t>
            </w:r>
          </w:p>
        </w:tc>
      </w:tr>
    </w:tbl>
    <w:p w14:paraId="15B6099D" w14:textId="24D1F1BC" w:rsidR="000B2FDD" w:rsidRPr="002E5C5F" w:rsidRDefault="001D28F8" w:rsidP="000B2FDD">
      <w:pPr>
        <w:pStyle w:val="AMNumberTabs0"/>
      </w:pPr>
      <w:r>
        <w:t>Ændring</w:t>
      </w:r>
      <w:r w:rsidR="000B2FDD" w:rsidRPr="002E5C5F">
        <w:tab/>
      </w:r>
      <w:r w:rsidR="000B2FDD" w:rsidRPr="002E5C5F">
        <w:tab/>
        <w:t>191</w:t>
      </w:r>
    </w:p>
    <w:p w14:paraId="039B8AD4" w14:textId="77777777" w:rsidR="000B2FDD" w:rsidRPr="002E5C5F" w:rsidRDefault="000B2FDD" w:rsidP="000B2FDD">
      <w:pPr>
        <w:pStyle w:val="NormalBold12b"/>
      </w:pPr>
      <w:r w:rsidRPr="002E5C5F">
        <w:lastRenderedPageBreak/>
        <w:t>Forslag til forordning</w:t>
      </w:r>
    </w:p>
    <w:p w14:paraId="0129A2BD" w14:textId="77777777" w:rsidR="000B2FDD" w:rsidRPr="002E5C5F" w:rsidRDefault="000B2FDD" w:rsidP="000B2FDD">
      <w:pPr>
        <w:pStyle w:val="NormalBold"/>
      </w:pPr>
      <w:r w:rsidRPr="002E5C5F">
        <w:t>Artikel 24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2D15FC8" w14:textId="77777777" w:rsidTr="00CB4F8D">
        <w:trPr>
          <w:trHeight w:hRule="exact" w:val="240"/>
          <w:jc w:val="center"/>
        </w:trPr>
        <w:tc>
          <w:tcPr>
            <w:tcW w:w="9752" w:type="dxa"/>
            <w:gridSpan w:val="2"/>
            <w:tcBorders>
              <w:top w:val="nil"/>
              <w:left w:val="nil"/>
              <w:bottom w:val="nil"/>
              <w:right w:val="nil"/>
            </w:tcBorders>
          </w:tcPr>
          <w:p w14:paraId="3554D738" w14:textId="77777777" w:rsidR="000B2FDD" w:rsidRPr="002E5C5F" w:rsidRDefault="000B2FDD" w:rsidP="00CB4F8D"/>
        </w:tc>
      </w:tr>
      <w:tr w:rsidR="000B2FDD" w:rsidRPr="002E5C5F" w14:paraId="3921C194" w14:textId="77777777" w:rsidTr="00CB4F8D">
        <w:trPr>
          <w:trHeight w:val="240"/>
          <w:jc w:val="center"/>
        </w:trPr>
        <w:tc>
          <w:tcPr>
            <w:tcW w:w="4876" w:type="dxa"/>
            <w:tcBorders>
              <w:top w:val="nil"/>
              <w:left w:val="nil"/>
              <w:bottom w:val="nil"/>
              <w:right w:val="nil"/>
            </w:tcBorders>
          </w:tcPr>
          <w:p w14:paraId="055431D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A09E84E" w14:textId="253390E4" w:rsidR="000B2FDD" w:rsidRPr="002E5C5F" w:rsidRDefault="001D28F8" w:rsidP="00CB4F8D">
            <w:pPr>
              <w:pStyle w:val="AmColumnHeading"/>
            </w:pPr>
            <w:r>
              <w:t>Ændring</w:t>
            </w:r>
          </w:p>
        </w:tc>
      </w:tr>
      <w:tr w:rsidR="000B2FDD" w:rsidRPr="002E5C5F" w14:paraId="1C9A8981" w14:textId="77777777" w:rsidTr="00CB4F8D">
        <w:trPr>
          <w:jc w:val="center"/>
        </w:trPr>
        <w:tc>
          <w:tcPr>
            <w:tcW w:w="4876" w:type="dxa"/>
            <w:tcBorders>
              <w:top w:val="nil"/>
              <w:left w:val="nil"/>
              <w:bottom w:val="nil"/>
              <w:right w:val="nil"/>
            </w:tcBorders>
          </w:tcPr>
          <w:p w14:paraId="5F0C26AA" w14:textId="77777777" w:rsidR="000B2FDD" w:rsidRPr="002E5C5F" w:rsidRDefault="000B2FDD" w:rsidP="00CB4F8D">
            <w:pPr>
              <w:pStyle w:val="Normal6a"/>
            </w:pPr>
            <w:r w:rsidRPr="002E5C5F">
              <w:t>2.</w:t>
            </w:r>
            <w:r w:rsidRPr="002E5C5F">
              <w:tab/>
              <w:t>De praktiske ordninger for udbudsproceduren, ansvarsfordelingen og beslutningsprocessen fastsættes i en aftale mellem medlemsstaterne og Kommissionen.</w:t>
            </w:r>
          </w:p>
        </w:tc>
        <w:tc>
          <w:tcPr>
            <w:tcW w:w="4876" w:type="dxa"/>
            <w:tcBorders>
              <w:top w:val="nil"/>
              <w:left w:val="nil"/>
              <w:bottom w:val="nil"/>
              <w:right w:val="nil"/>
            </w:tcBorders>
          </w:tcPr>
          <w:p w14:paraId="70342C75" w14:textId="77777777" w:rsidR="000B2FDD" w:rsidRPr="002E5C5F" w:rsidRDefault="000B2FDD" w:rsidP="00CB4F8D">
            <w:pPr>
              <w:pStyle w:val="Normal6a"/>
            </w:pPr>
            <w:r w:rsidRPr="002E5C5F">
              <w:t>2.</w:t>
            </w:r>
            <w:r w:rsidRPr="002E5C5F">
              <w:tab/>
              <w:t xml:space="preserve">De praktiske ordninger for udbudsproceduren, ansvarsfordelingen og beslutningsprocessen fastsættes i en aftale mellem medlemsstaterne og Kommissionen. </w:t>
            </w:r>
            <w:r w:rsidRPr="002E5C5F">
              <w:rPr>
                <w:b/>
                <w:i/>
              </w:rPr>
              <w:t>Sådanne praktiske ordninger skal også, hvor det er relevant, omfatte udpegelse af den ordregivende myndighed, distribution af indkøbte lagre og udpegning af oplagringssteder. Der kan indrømmes forskriftsmæssig fleksibilitet med hensyn til emballerings- og mærkningskrav, herunder anvendelse af elektroniske indlægssedler, samtidig med at det sikres, at patienterne bevarer retten til at anmode om indlægssedler i papirform.</w:t>
            </w:r>
          </w:p>
        </w:tc>
      </w:tr>
    </w:tbl>
    <w:p w14:paraId="6F99DD39" w14:textId="464A3B44" w:rsidR="000B2FDD" w:rsidRPr="002E5C5F" w:rsidRDefault="001D28F8" w:rsidP="000B2FDD">
      <w:pPr>
        <w:pStyle w:val="AMNumberTabs0"/>
      </w:pPr>
      <w:r>
        <w:t>Ændring</w:t>
      </w:r>
      <w:r w:rsidR="000B2FDD" w:rsidRPr="002E5C5F">
        <w:tab/>
      </w:r>
      <w:r w:rsidR="000B2FDD" w:rsidRPr="002E5C5F">
        <w:tab/>
        <w:t>192</w:t>
      </w:r>
    </w:p>
    <w:p w14:paraId="7CC8B8DB" w14:textId="77777777" w:rsidR="000B2FDD" w:rsidRPr="002E5C5F" w:rsidRDefault="000B2FDD" w:rsidP="000B2FDD">
      <w:pPr>
        <w:pStyle w:val="NormalBold12b"/>
      </w:pPr>
      <w:r w:rsidRPr="002E5C5F">
        <w:t>Forslag til forordning</w:t>
      </w:r>
    </w:p>
    <w:p w14:paraId="3B68B227" w14:textId="77777777" w:rsidR="000B2FDD" w:rsidRPr="002E5C5F" w:rsidRDefault="000B2FDD" w:rsidP="000B2FDD">
      <w:pPr>
        <w:pStyle w:val="NormalBold"/>
      </w:pPr>
      <w:r w:rsidRPr="002E5C5F">
        <w:t>Artikel 24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6A5019A" w14:textId="77777777" w:rsidTr="00CB4F8D">
        <w:trPr>
          <w:trHeight w:hRule="exact" w:val="240"/>
          <w:jc w:val="center"/>
        </w:trPr>
        <w:tc>
          <w:tcPr>
            <w:tcW w:w="9752" w:type="dxa"/>
            <w:gridSpan w:val="2"/>
            <w:tcBorders>
              <w:top w:val="nil"/>
              <w:left w:val="nil"/>
              <w:bottom w:val="nil"/>
              <w:right w:val="nil"/>
            </w:tcBorders>
          </w:tcPr>
          <w:p w14:paraId="3A87611A" w14:textId="77777777" w:rsidR="000B2FDD" w:rsidRPr="002E5C5F" w:rsidRDefault="000B2FDD" w:rsidP="00CB4F8D"/>
        </w:tc>
      </w:tr>
      <w:tr w:rsidR="000B2FDD" w:rsidRPr="002E5C5F" w14:paraId="52D74F4B" w14:textId="77777777" w:rsidTr="00CB4F8D">
        <w:trPr>
          <w:trHeight w:val="240"/>
          <w:jc w:val="center"/>
        </w:trPr>
        <w:tc>
          <w:tcPr>
            <w:tcW w:w="4876" w:type="dxa"/>
            <w:tcBorders>
              <w:top w:val="nil"/>
              <w:left w:val="nil"/>
              <w:bottom w:val="nil"/>
              <w:right w:val="nil"/>
            </w:tcBorders>
          </w:tcPr>
          <w:p w14:paraId="333B650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89EE582" w14:textId="28D081A3" w:rsidR="000B2FDD" w:rsidRPr="002E5C5F" w:rsidRDefault="001D28F8" w:rsidP="00CB4F8D">
            <w:pPr>
              <w:pStyle w:val="AmColumnHeading"/>
            </w:pPr>
            <w:r>
              <w:t>Ændring</w:t>
            </w:r>
          </w:p>
        </w:tc>
      </w:tr>
      <w:tr w:rsidR="000B2FDD" w:rsidRPr="002E5C5F" w14:paraId="363A1DB6" w14:textId="77777777" w:rsidTr="00CB4F8D">
        <w:trPr>
          <w:jc w:val="center"/>
        </w:trPr>
        <w:tc>
          <w:tcPr>
            <w:tcW w:w="4876" w:type="dxa"/>
            <w:tcBorders>
              <w:top w:val="nil"/>
              <w:left w:val="nil"/>
              <w:bottom w:val="nil"/>
              <w:right w:val="nil"/>
            </w:tcBorders>
          </w:tcPr>
          <w:p w14:paraId="2909CA63" w14:textId="77777777" w:rsidR="000B2FDD" w:rsidRPr="002E5C5F" w:rsidRDefault="000B2FDD" w:rsidP="00CB4F8D">
            <w:pPr>
              <w:pStyle w:val="Normal6a"/>
            </w:pPr>
          </w:p>
        </w:tc>
        <w:tc>
          <w:tcPr>
            <w:tcW w:w="4876" w:type="dxa"/>
            <w:tcBorders>
              <w:top w:val="nil"/>
              <w:left w:val="nil"/>
              <w:bottom w:val="nil"/>
              <w:right w:val="nil"/>
            </w:tcBorders>
          </w:tcPr>
          <w:p w14:paraId="77A5FF25" w14:textId="77777777" w:rsidR="000B2FDD" w:rsidRPr="002E5C5F" w:rsidRDefault="000B2FDD" w:rsidP="00CB4F8D">
            <w:pPr>
              <w:pStyle w:val="Normal6a"/>
              <w:rPr>
                <w:b/>
                <w:i/>
              </w:rPr>
            </w:pPr>
            <w:r w:rsidRPr="002E5C5F">
              <w:rPr>
                <w:b/>
                <w:i/>
              </w:rPr>
              <w:t>2a.</w:t>
            </w:r>
            <w:r w:rsidRPr="002E5C5F">
              <w:rPr>
                <w:b/>
                <w:i/>
              </w:rPr>
              <w:tab/>
              <w:t>Kommissionen udsteder efter høring af relevante interessenter, herunder patient- og forbrugerorganisationer, sundhedsfaglige organisationer, betalere af offentlige sundhedsydelser og indehavere af markedsføringstilladelser, EU-retningslinjer med anbefalinger om fælles standarder for udbudsaktiviteter i henhold til denne forordnings artikel 22 og 23 for at sikre forudsigelighed for virksomhederne.</w:t>
            </w:r>
          </w:p>
        </w:tc>
      </w:tr>
    </w:tbl>
    <w:p w14:paraId="6E929EEA" w14:textId="620A0D33" w:rsidR="000B2FDD" w:rsidRPr="002E5C5F" w:rsidRDefault="001D28F8" w:rsidP="000B2FDD">
      <w:pPr>
        <w:pStyle w:val="AMNumberTabs0"/>
      </w:pPr>
      <w:r>
        <w:t>Ændring</w:t>
      </w:r>
      <w:r w:rsidR="000B2FDD" w:rsidRPr="002E5C5F">
        <w:tab/>
      </w:r>
      <w:r w:rsidR="000B2FDD" w:rsidRPr="002E5C5F">
        <w:tab/>
        <w:t>193</w:t>
      </w:r>
    </w:p>
    <w:p w14:paraId="09E76202" w14:textId="77777777" w:rsidR="000B2FDD" w:rsidRPr="002E5C5F" w:rsidRDefault="000B2FDD" w:rsidP="000B2FDD">
      <w:pPr>
        <w:pStyle w:val="NormalBold12b"/>
      </w:pPr>
      <w:r w:rsidRPr="002E5C5F">
        <w:t>Forslag til forordning</w:t>
      </w:r>
    </w:p>
    <w:p w14:paraId="0CA7A8E4" w14:textId="77777777" w:rsidR="000B2FDD" w:rsidRPr="002E5C5F" w:rsidRDefault="000B2FDD" w:rsidP="000B2FDD">
      <w:pPr>
        <w:pStyle w:val="NormalBold"/>
      </w:pPr>
      <w:r w:rsidRPr="002E5C5F">
        <w:t>Artikel 25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0FA1647" w14:textId="77777777" w:rsidTr="00CB4F8D">
        <w:trPr>
          <w:trHeight w:hRule="exact" w:val="240"/>
          <w:jc w:val="center"/>
        </w:trPr>
        <w:tc>
          <w:tcPr>
            <w:tcW w:w="9752" w:type="dxa"/>
            <w:gridSpan w:val="2"/>
            <w:tcBorders>
              <w:top w:val="nil"/>
              <w:left w:val="nil"/>
              <w:bottom w:val="nil"/>
              <w:right w:val="nil"/>
            </w:tcBorders>
          </w:tcPr>
          <w:p w14:paraId="1706F538" w14:textId="77777777" w:rsidR="000B2FDD" w:rsidRPr="002E5C5F" w:rsidRDefault="000B2FDD" w:rsidP="00CB4F8D"/>
        </w:tc>
      </w:tr>
      <w:tr w:rsidR="000B2FDD" w:rsidRPr="002E5C5F" w14:paraId="1B672C50" w14:textId="77777777" w:rsidTr="00CB4F8D">
        <w:trPr>
          <w:trHeight w:val="240"/>
          <w:jc w:val="center"/>
        </w:trPr>
        <w:tc>
          <w:tcPr>
            <w:tcW w:w="4876" w:type="dxa"/>
            <w:tcBorders>
              <w:top w:val="nil"/>
              <w:left w:val="nil"/>
              <w:bottom w:val="nil"/>
              <w:right w:val="nil"/>
            </w:tcBorders>
          </w:tcPr>
          <w:p w14:paraId="1535465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7D9037A" w14:textId="36A94634" w:rsidR="000B2FDD" w:rsidRPr="002E5C5F" w:rsidRDefault="001D28F8" w:rsidP="00CB4F8D">
            <w:pPr>
              <w:pStyle w:val="AmColumnHeading"/>
            </w:pPr>
            <w:r>
              <w:t>Ændring</w:t>
            </w:r>
          </w:p>
        </w:tc>
      </w:tr>
      <w:tr w:rsidR="000B2FDD" w:rsidRPr="002E5C5F" w14:paraId="5FE171AE" w14:textId="77777777" w:rsidTr="00CB4F8D">
        <w:trPr>
          <w:jc w:val="center"/>
        </w:trPr>
        <w:tc>
          <w:tcPr>
            <w:tcW w:w="4876" w:type="dxa"/>
            <w:tcBorders>
              <w:top w:val="nil"/>
              <w:left w:val="nil"/>
              <w:bottom w:val="nil"/>
              <w:right w:val="nil"/>
            </w:tcBorders>
          </w:tcPr>
          <w:p w14:paraId="601BB1B5" w14:textId="77777777" w:rsidR="000B2FDD" w:rsidRPr="002E5C5F" w:rsidRDefault="000B2FDD" w:rsidP="00CB4F8D">
            <w:pPr>
              <w:pStyle w:val="Normal6a"/>
            </w:pPr>
            <w:r w:rsidRPr="002E5C5F">
              <w:t>2.</w:t>
            </w:r>
            <w:r w:rsidRPr="002E5C5F">
              <w:tab/>
              <w:t xml:space="preserve">Medlemsstaterne </w:t>
            </w:r>
            <w:r w:rsidRPr="002E5C5F">
              <w:rPr>
                <w:b/>
                <w:bCs/>
                <w:i/>
                <w:iCs/>
              </w:rPr>
              <w:t>og</w:t>
            </w:r>
            <w:r w:rsidRPr="002E5C5F">
              <w:t xml:space="preserve"> Kommissionen er medlemmer af Gruppen for Kritiske </w:t>
            </w:r>
            <w:r w:rsidRPr="002E5C5F">
              <w:lastRenderedPageBreak/>
              <w:t xml:space="preserve">Lægemidler. Hver medlemsstat udpeger højst to højtstående faste repræsentanter, som er i besiddelse af den ekspertise, der er relevant for gennemførelsen af alle de forskellige foranstaltninger, der fastsættes ved denne forordning. Medlemsstaterne kan, hvis det er relevant af hensyn til funktion og ekspertise, udpege forskellige repræsentanter i forbindelse med Gruppen for Kritiske Lægemidlers forskellige opgaver. De udpegede </w:t>
            </w:r>
            <w:r w:rsidRPr="002E5C5F">
              <w:rPr>
                <w:b/>
                <w:i/>
              </w:rPr>
              <w:t>faste</w:t>
            </w:r>
            <w:r w:rsidRPr="002E5C5F">
              <w:t xml:space="preserve"> repræsentanter skal sikre den nødvendige koordinering i deres respektive medlemsstater. Agenturet har observatørstatus.</w:t>
            </w:r>
          </w:p>
        </w:tc>
        <w:tc>
          <w:tcPr>
            <w:tcW w:w="4876" w:type="dxa"/>
            <w:tcBorders>
              <w:top w:val="nil"/>
              <w:left w:val="nil"/>
              <w:bottom w:val="nil"/>
              <w:right w:val="nil"/>
            </w:tcBorders>
          </w:tcPr>
          <w:p w14:paraId="217D52E2" w14:textId="77777777" w:rsidR="000B2FDD" w:rsidRPr="002E5C5F" w:rsidRDefault="000B2FDD" w:rsidP="00CB4F8D">
            <w:pPr>
              <w:pStyle w:val="Normal6a"/>
            </w:pPr>
            <w:r w:rsidRPr="002E5C5F">
              <w:lastRenderedPageBreak/>
              <w:t>2.</w:t>
            </w:r>
            <w:r w:rsidRPr="002E5C5F">
              <w:tab/>
              <w:t>Medlemsstaterne</w:t>
            </w:r>
            <w:r w:rsidRPr="002E5C5F">
              <w:rPr>
                <w:b/>
                <w:i/>
              </w:rPr>
              <w:t xml:space="preserve">, agenturet, </w:t>
            </w:r>
            <w:r w:rsidRPr="002E5C5F">
              <w:t xml:space="preserve">Kommissionen </w:t>
            </w:r>
            <w:r w:rsidRPr="002E5C5F">
              <w:rPr>
                <w:b/>
                <w:bCs/>
                <w:i/>
                <w:iCs/>
              </w:rPr>
              <w:t>og</w:t>
            </w:r>
            <w:r w:rsidRPr="002E5C5F">
              <w:t xml:space="preserve"> </w:t>
            </w:r>
            <w:r w:rsidRPr="002E5C5F">
              <w:rPr>
                <w:b/>
                <w:i/>
              </w:rPr>
              <w:t xml:space="preserve">repræsentanter for </w:t>
            </w:r>
            <w:r w:rsidRPr="002E5C5F">
              <w:rPr>
                <w:b/>
                <w:i/>
              </w:rPr>
              <w:lastRenderedPageBreak/>
              <w:t>patientorganisationer og sundhedsfaglige organisationer</w:t>
            </w:r>
            <w:r w:rsidRPr="002E5C5F">
              <w:t xml:space="preserve"> er medlemmer af Gruppen for Kritiske Lægemidler. Hver medlemsstat udpeger højst to højtstående faste repræsentanter, som er i besiddelse af den ekspertise, der er relevant for gennemførelsen af alle de forskellige foranstaltninger, der fastsættes ved denne forordning. Medlemsstaterne kan, hvis det er relevant af hensyn til funktion og ekspertise, udpege forskellige repræsentanter i forbindelse med Gruppen for Kritiske Lægemidlers forskellige opgaver. De udpegede </w:t>
            </w:r>
            <w:r w:rsidRPr="002E5C5F">
              <w:rPr>
                <w:b/>
                <w:i/>
              </w:rPr>
              <w:t>nationale</w:t>
            </w:r>
            <w:r w:rsidRPr="002E5C5F">
              <w:t xml:space="preserve"> repræsentanter skal sikre den nødvendige koordinering i deres respektive medlemsstater. Agenturet </w:t>
            </w:r>
            <w:r w:rsidRPr="002E5C5F">
              <w:rPr>
                <w:b/>
                <w:i/>
              </w:rPr>
              <w:t xml:space="preserve">udpeger to medlemmer af Styringsgruppen vedrørende Mangel på Lægemidler som repræsentanter. Gruppen for Kritiske Lægemidler udpeger to repræsentanter for patientorganisationer og to faste repræsentanter for sundhedsfaglige organisationer. Europa-Parlamentet </w:t>
            </w:r>
            <w:r w:rsidRPr="002E5C5F">
              <w:t>har observatørstatus</w:t>
            </w:r>
            <w:r w:rsidRPr="002E5C5F">
              <w:rPr>
                <w:b/>
                <w:i/>
              </w:rPr>
              <w:t xml:space="preserve"> og repræsenteres af to medlemmer af Europa-Parlamentet.</w:t>
            </w:r>
            <w:r w:rsidRPr="002E5C5F">
              <w:t xml:space="preserve"> </w:t>
            </w:r>
            <w:r w:rsidRPr="002E5C5F">
              <w:rPr>
                <w:b/>
                <w:i/>
              </w:rPr>
              <w:t>Europa-Parlamentet har ret til at modtage mødedagsordener, dokumenter, rapporter og andet materiale, der rundsendes til medlemmerne af Gruppen for Kritiske Lægemidler, og til at deltage i drøftelser. Europa-Parlamentet har ikke stemmeret og tælles ikke med ved fastsættelsen af det beslutningsdygtige antal medlemmer.</w:t>
            </w:r>
          </w:p>
        </w:tc>
      </w:tr>
    </w:tbl>
    <w:p w14:paraId="66D30849" w14:textId="16F70937" w:rsidR="000B2FDD" w:rsidRPr="002E5C5F" w:rsidRDefault="001D28F8" w:rsidP="000B2FDD">
      <w:pPr>
        <w:pStyle w:val="AMNumberTabs0"/>
      </w:pPr>
      <w:r>
        <w:lastRenderedPageBreak/>
        <w:t>Ændring</w:t>
      </w:r>
      <w:r w:rsidR="000B2FDD" w:rsidRPr="002E5C5F">
        <w:tab/>
      </w:r>
      <w:r w:rsidR="000B2FDD" w:rsidRPr="002E5C5F">
        <w:tab/>
        <w:t>194</w:t>
      </w:r>
    </w:p>
    <w:p w14:paraId="48F1BDD3" w14:textId="77777777" w:rsidR="000B2FDD" w:rsidRPr="002E5C5F" w:rsidRDefault="000B2FDD" w:rsidP="000B2FDD">
      <w:pPr>
        <w:pStyle w:val="NormalBold12b"/>
      </w:pPr>
      <w:r w:rsidRPr="002E5C5F">
        <w:t>Forslag til forordning</w:t>
      </w:r>
    </w:p>
    <w:p w14:paraId="7D0C114E" w14:textId="77777777" w:rsidR="000B2FDD" w:rsidRPr="002E5C5F" w:rsidRDefault="000B2FDD" w:rsidP="000B2FDD">
      <w:pPr>
        <w:pStyle w:val="NormalBold"/>
      </w:pPr>
      <w:r w:rsidRPr="002E5C5F">
        <w:t>Artikel 25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0AD8692" w14:textId="77777777" w:rsidTr="00CB4F8D">
        <w:trPr>
          <w:trHeight w:hRule="exact" w:val="240"/>
          <w:jc w:val="center"/>
        </w:trPr>
        <w:tc>
          <w:tcPr>
            <w:tcW w:w="9752" w:type="dxa"/>
            <w:gridSpan w:val="2"/>
            <w:tcBorders>
              <w:top w:val="nil"/>
              <w:left w:val="nil"/>
              <w:bottom w:val="nil"/>
              <w:right w:val="nil"/>
            </w:tcBorders>
          </w:tcPr>
          <w:p w14:paraId="5300CC61" w14:textId="77777777" w:rsidR="000B2FDD" w:rsidRPr="002E5C5F" w:rsidRDefault="000B2FDD" w:rsidP="00CB4F8D"/>
        </w:tc>
      </w:tr>
      <w:tr w:rsidR="000B2FDD" w:rsidRPr="002E5C5F" w14:paraId="3C23AB58" w14:textId="77777777" w:rsidTr="00CB4F8D">
        <w:trPr>
          <w:trHeight w:val="240"/>
          <w:jc w:val="center"/>
        </w:trPr>
        <w:tc>
          <w:tcPr>
            <w:tcW w:w="4876" w:type="dxa"/>
            <w:tcBorders>
              <w:top w:val="nil"/>
              <w:left w:val="nil"/>
              <w:bottom w:val="nil"/>
              <w:right w:val="nil"/>
            </w:tcBorders>
          </w:tcPr>
          <w:p w14:paraId="7C10670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C4C74A5" w14:textId="1E295208" w:rsidR="000B2FDD" w:rsidRPr="002E5C5F" w:rsidRDefault="001D28F8" w:rsidP="00CB4F8D">
            <w:pPr>
              <w:pStyle w:val="AmColumnHeading"/>
            </w:pPr>
            <w:r>
              <w:t>Ændring</w:t>
            </w:r>
          </w:p>
        </w:tc>
      </w:tr>
      <w:tr w:rsidR="000B2FDD" w:rsidRPr="002E5C5F" w14:paraId="20D010D9" w14:textId="77777777" w:rsidTr="00CB4F8D">
        <w:trPr>
          <w:jc w:val="center"/>
        </w:trPr>
        <w:tc>
          <w:tcPr>
            <w:tcW w:w="4876" w:type="dxa"/>
            <w:tcBorders>
              <w:top w:val="nil"/>
              <w:left w:val="nil"/>
              <w:bottom w:val="nil"/>
              <w:right w:val="nil"/>
            </w:tcBorders>
          </w:tcPr>
          <w:p w14:paraId="3F711ACC" w14:textId="77777777" w:rsidR="000B2FDD" w:rsidRPr="002E5C5F" w:rsidRDefault="000B2FDD" w:rsidP="00CB4F8D">
            <w:pPr>
              <w:pStyle w:val="Normal6a"/>
            </w:pPr>
          </w:p>
        </w:tc>
        <w:tc>
          <w:tcPr>
            <w:tcW w:w="4876" w:type="dxa"/>
            <w:tcBorders>
              <w:top w:val="nil"/>
              <w:left w:val="nil"/>
              <w:bottom w:val="nil"/>
              <w:right w:val="nil"/>
            </w:tcBorders>
          </w:tcPr>
          <w:p w14:paraId="711DD70D" w14:textId="77777777" w:rsidR="000B2FDD" w:rsidRPr="002E5C5F" w:rsidRDefault="000B2FDD" w:rsidP="00CB4F8D">
            <w:pPr>
              <w:pStyle w:val="Normal6a"/>
              <w:rPr>
                <w:b/>
                <w:i/>
              </w:rPr>
            </w:pPr>
            <w:r w:rsidRPr="002E5C5F">
              <w:rPr>
                <w:b/>
                <w:i/>
              </w:rPr>
              <w:t>2a.</w:t>
            </w:r>
            <w:r w:rsidRPr="002E5C5F">
              <w:rPr>
                <w:b/>
                <w:i/>
              </w:rPr>
              <w:tab/>
              <w:t xml:space="preserve">De repræsentanter, der er udpeget til Gruppen for Kritiske Lægemidler og dens arbejdsgruppe eller arbejdsgrupper, afgiver en erklæring om deres økonomiske eller andre interesser og ajourfører den årligt, og når det er nødvendigt. De skal oplyse om alle andre forhold, som de får kendskab til, og som i </w:t>
            </w:r>
            <w:r w:rsidRPr="002E5C5F">
              <w:rPr>
                <w:b/>
                <w:i/>
              </w:rPr>
              <w:lastRenderedPageBreak/>
              <w:t>god tro med rimelighed kan forventes at indebære eller give anledning til en interessekonflikt.</w:t>
            </w:r>
          </w:p>
        </w:tc>
      </w:tr>
    </w:tbl>
    <w:p w14:paraId="692329E0" w14:textId="323CC896" w:rsidR="000B2FDD" w:rsidRPr="002E5C5F" w:rsidRDefault="001D28F8" w:rsidP="000B2FDD">
      <w:pPr>
        <w:pStyle w:val="AMNumberTabs0"/>
      </w:pPr>
      <w:r>
        <w:lastRenderedPageBreak/>
        <w:t>Ændring</w:t>
      </w:r>
      <w:r w:rsidR="000B2FDD" w:rsidRPr="002E5C5F">
        <w:tab/>
      </w:r>
      <w:r w:rsidR="000B2FDD" w:rsidRPr="002E5C5F">
        <w:tab/>
        <w:t>195</w:t>
      </w:r>
    </w:p>
    <w:p w14:paraId="050A5670" w14:textId="77777777" w:rsidR="000B2FDD" w:rsidRPr="002E5C5F" w:rsidRDefault="000B2FDD" w:rsidP="000B2FDD">
      <w:pPr>
        <w:pStyle w:val="NormalBold12b"/>
      </w:pPr>
      <w:r w:rsidRPr="002E5C5F">
        <w:t>Forslag til forordning</w:t>
      </w:r>
    </w:p>
    <w:p w14:paraId="78A2B4EA" w14:textId="77777777" w:rsidR="000B2FDD" w:rsidRPr="002E5C5F" w:rsidRDefault="000B2FDD" w:rsidP="000B2FDD">
      <w:pPr>
        <w:pStyle w:val="NormalBold"/>
      </w:pPr>
      <w:r w:rsidRPr="002E5C5F">
        <w:t>Artikel 25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1EC581" w14:textId="77777777" w:rsidTr="00CB4F8D">
        <w:trPr>
          <w:trHeight w:hRule="exact" w:val="240"/>
          <w:jc w:val="center"/>
        </w:trPr>
        <w:tc>
          <w:tcPr>
            <w:tcW w:w="9752" w:type="dxa"/>
            <w:gridSpan w:val="2"/>
            <w:tcBorders>
              <w:top w:val="nil"/>
              <w:left w:val="nil"/>
              <w:bottom w:val="nil"/>
              <w:right w:val="nil"/>
            </w:tcBorders>
          </w:tcPr>
          <w:p w14:paraId="150377FC" w14:textId="77777777" w:rsidR="000B2FDD" w:rsidRPr="002E5C5F" w:rsidRDefault="000B2FDD" w:rsidP="00CB4F8D"/>
        </w:tc>
      </w:tr>
      <w:tr w:rsidR="000B2FDD" w:rsidRPr="002E5C5F" w14:paraId="734EDA6F" w14:textId="77777777" w:rsidTr="00CB4F8D">
        <w:trPr>
          <w:trHeight w:val="240"/>
          <w:jc w:val="center"/>
        </w:trPr>
        <w:tc>
          <w:tcPr>
            <w:tcW w:w="4876" w:type="dxa"/>
            <w:tcBorders>
              <w:top w:val="nil"/>
              <w:left w:val="nil"/>
              <w:bottom w:val="nil"/>
              <w:right w:val="nil"/>
            </w:tcBorders>
          </w:tcPr>
          <w:p w14:paraId="548BC03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05A4D29" w14:textId="60E7E780" w:rsidR="000B2FDD" w:rsidRPr="002E5C5F" w:rsidRDefault="001D28F8" w:rsidP="00CB4F8D">
            <w:pPr>
              <w:pStyle w:val="AmColumnHeading"/>
            </w:pPr>
            <w:r>
              <w:t>Ændring</w:t>
            </w:r>
          </w:p>
        </w:tc>
      </w:tr>
      <w:tr w:rsidR="000B2FDD" w:rsidRPr="002E5C5F" w14:paraId="3EAB52DD" w14:textId="77777777" w:rsidTr="00CB4F8D">
        <w:trPr>
          <w:jc w:val="center"/>
        </w:trPr>
        <w:tc>
          <w:tcPr>
            <w:tcW w:w="4876" w:type="dxa"/>
            <w:tcBorders>
              <w:top w:val="nil"/>
              <w:left w:val="nil"/>
              <w:bottom w:val="nil"/>
              <w:right w:val="nil"/>
            </w:tcBorders>
          </w:tcPr>
          <w:p w14:paraId="331ECB89" w14:textId="77777777" w:rsidR="000B2FDD" w:rsidRPr="002E5C5F" w:rsidRDefault="000B2FDD" w:rsidP="00CB4F8D">
            <w:pPr>
              <w:pStyle w:val="Normal6a"/>
            </w:pPr>
            <w:r w:rsidRPr="002E5C5F">
              <w:t>3.</w:t>
            </w:r>
            <w:r w:rsidRPr="002E5C5F">
              <w:tab/>
              <w:t xml:space="preserve">Gruppen for Kritiske Lægemidler arbejder tæt sammen med Styringsgruppen vedrørende Mangel på Lægemidler, agenturet og de nationale lægemiddelmyndigheder. Med henblik på drøftelser, hvor det er nødvendigt med input fra </w:t>
            </w:r>
            <w:r w:rsidRPr="002E5C5F">
              <w:rPr>
                <w:b/>
                <w:i/>
              </w:rPr>
              <w:t>lægemiddelmyndighederne</w:t>
            </w:r>
            <w:r w:rsidRPr="002E5C5F">
              <w:t xml:space="preserve">, kan Gruppen for Kritiske Lægemidler organisere fælles møder </w:t>
            </w:r>
            <w:r w:rsidRPr="002E5C5F">
              <w:rPr>
                <w:b/>
                <w:bCs/>
                <w:i/>
                <w:iCs/>
              </w:rPr>
              <w:t>med</w:t>
            </w:r>
            <w:r w:rsidRPr="002E5C5F">
              <w:t xml:space="preserve"> </w:t>
            </w:r>
            <w:r w:rsidRPr="002E5C5F">
              <w:rPr>
                <w:b/>
                <w:i/>
              </w:rPr>
              <w:t>Styringsgruppen vedrørende Mangel på Lægemidler</w:t>
            </w:r>
            <w:r w:rsidRPr="002E5C5F">
              <w:t>.</w:t>
            </w:r>
          </w:p>
        </w:tc>
        <w:tc>
          <w:tcPr>
            <w:tcW w:w="4876" w:type="dxa"/>
            <w:tcBorders>
              <w:top w:val="nil"/>
              <w:left w:val="nil"/>
              <w:bottom w:val="nil"/>
              <w:right w:val="nil"/>
            </w:tcBorders>
          </w:tcPr>
          <w:p w14:paraId="3F73204F" w14:textId="77777777" w:rsidR="000B2FDD" w:rsidRPr="002E5C5F" w:rsidRDefault="000B2FDD" w:rsidP="00CB4F8D">
            <w:pPr>
              <w:pStyle w:val="Normal6a"/>
            </w:pPr>
            <w:r w:rsidRPr="002E5C5F">
              <w:t>3.</w:t>
            </w:r>
            <w:r w:rsidRPr="002E5C5F">
              <w:tab/>
              <w:t>Gruppen for Kritiske Lægemidler arbejder tæt sammen med Styringsgruppen vedrørende Mangel på Lægemidler, agenturet</w:t>
            </w:r>
            <w:r w:rsidRPr="002E5C5F">
              <w:rPr>
                <w:b/>
                <w:i/>
              </w:rPr>
              <w:t>, Kommissionen</w:t>
            </w:r>
            <w:r w:rsidRPr="002E5C5F">
              <w:t xml:space="preserve"> og de nationale lægemiddelmyndigheder. Med henblik på drøftelser, hvor det er nødvendigt med input fra </w:t>
            </w:r>
            <w:r w:rsidRPr="002E5C5F">
              <w:rPr>
                <w:b/>
                <w:i/>
              </w:rPr>
              <w:t>nationale lægemiddelmyndigheder, der er ansvarlige for lægemidler</w:t>
            </w:r>
            <w:r w:rsidRPr="002E5C5F">
              <w:t xml:space="preserve">, kan Gruppen for Kritiske Lægemidler </w:t>
            </w:r>
            <w:r w:rsidRPr="002E5C5F">
              <w:rPr>
                <w:b/>
                <w:i/>
              </w:rPr>
              <w:t xml:space="preserve">og Styringsgruppen vedrørende Mangel på Lægemidler </w:t>
            </w:r>
            <w:r w:rsidRPr="002E5C5F">
              <w:t>organisere fælles møder</w:t>
            </w:r>
            <w:r w:rsidRPr="002E5C5F">
              <w:rPr>
                <w:b/>
                <w:i/>
              </w:rPr>
              <w:t>. Gruppen arbejder også tæt sammen</w:t>
            </w:r>
            <w:r w:rsidRPr="002E5C5F">
              <w:t xml:space="preserve"> </w:t>
            </w:r>
            <w:r w:rsidRPr="002E5C5F">
              <w:rPr>
                <w:b/>
                <w:bCs/>
                <w:i/>
                <w:iCs/>
              </w:rPr>
              <w:t>med</w:t>
            </w:r>
            <w:r w:rsidRPr="002E5C5F">
              <w:t xml:space="preserve"> </w:t>
            </w:r>
            <w:r w:rsidRPr="002E5C5F">
              <w:rPr>
                <w:b/>
                <w:i/>
              </w:rPr>
              <w:t>patient- og forbrugerorganisationer, sundhedsfaglige organisationer og relevante indehavere af markedsføringstilladelser for at udføre sine opgaver og hører dem og andre interessenter efter behov, herunder gennem strukturerede fælles møder</w:t>
            </w:r>
            <w:r w:rsidRPr="002E5C5F">
              <w:t>.</w:t>
            </w:r>
          </w:p>
        </w:tc>
      </w:tr>
    </w:tbl>
    <w:p w14:paraId="4D96ABCC" w14:textId="3BA8FE81" w:rsidR="000B2FDD" w:rsidRPr="002E5C5F" w:rsidRDefault="001D28F8" w:rsidP="000B2FDD">
      <w:pPr>
        <w:pStyle w:val="AMNumberTabs0"/>
      </w:pPr>
      <w:r>
        <w:t>Ændring</w:t>
      </w:r>
      <w:r w:rsidR="000B2FDD" w:rsidRPr="002E5C5F">
        <w:tab/>
      </w:r>
      <w:r w:rsidR="000B2FDD" w:rsidRPr="002E5C5F">
        <w:tab/>
        <w:t>196</w:t>
      </w:r>
    </w:p>
    <w:p w14:paraId="28497DD6" w14:textId="77777777" w:rsidR="000B2FDD" w:rsidRPr="002E5C5F" w:rsidRDefault="000B2FDD" w:rsidP="000B2FDD">
      <w:pPr>
        <w:pStyle w:val="NormalBold12b"/>
      </w:pPr>
      <w:r w:rsidRPr="002E5C5F">
        <w:t>Forslag til forordning</w:t>
      </w:r>
    </w:p>
    <w:p w14:paraId="266D5495" w14:textId="77777777" w:rsidR="000B2FDD" w:rsidRPr="002E5C5F" w:rsidRDefault="000B2FDD" w:rsidP="000B2FDD">
      <w:pPr>
        <w:pStyle w:val="NormalBold"/>
      </w:pPr>
      <w:r w:rsidRPr="002E5C5F">
        <w:t>Artikel 25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D48F6DD" w14:textId="77777777" w:rsidTr="00CB4F8D">
        <w:trPr>
          <w:trHeight w:hRule="exact" w:val="240"/>
          <w:jc w:val="center"/>
        </w:trPr>
        <w:tc>
          <w:tcPr>
            <w:tcW w:w="9752" w:type="dxa"/>
            <w:gridSpan w:val="2"/>
            <w:tcBorders>
              <w:top w:val="nil"/>
              <w:left w:val="nil"/>
              <w:bottom w:val="nil"/>
              <w:right w:val="nil"/>
            </w:tcBorders>
          </w:tcPr>
          <w:p w14:paraId="4B52A9CD" w14:textId="77777777" w:rsidR="000B2FDD" w:rsidRPr="002E5C5F" w:rsidRDefault="000B2FDD" w:rsidP="00CB4F8D"/>
        </w:tc>
      </w:tr>
      <w:tr w:rsidR="000B2FDD" w:rsidRPr="002E5C5F" w14:paraId="0CF6AEF3" w14:textId="77777777" w:rsidTr="00CB4F8D">
        <w:trPr>
          <w:trHeight w:val="240"/>
          <w:jc w:val="center"/>
        </w:trPr>
        <w:tc>
          <w:tcPr>
            <w:tcW w:w="4876" w:type="dxa"/>
            <w:tcBorders>
              <w:top w:val="nil"/>
              <w:left w:val="nil"/>
              <w:bottom w:val="nil"/>
              <w:right w:val="nil"/>
            </w:tcBorders>
          </w:tcPr>
          <w:p w14:paraId="33334A8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1BE4F57" w14:textId="5D386F02" w:rsidR="000B2FDD" w:rsidRPr="002E5C5F" w:rsidRDefault="001D28F8" w:rsidP="00CB4F8D">
            <w:pPr>
              <w:pStyle w:val="AmColumnHeading"/>
            </w:pPr>
            <w:r>
              <w:t>Ændring</w:t>
            </w:r>
          </w:p>
        </w:tc>
      </w:tr>
      <w:tr w:rsidR="000B2FDD" w:rsidRPr="002E5C5F" w14:paraId="4AF7AE22" w14:textId="77777777" w:rsidTr="00CB4F8D">
        <w:trPr>
          <w:jc w:val="center"/>
        </w:trPr>
        <w:tc>
          <w:tcPr>
            <w:tcW w:w="4876" w:type="dxa"/>
            <w:tcBorders>
              <w:top w:val="nil"/>
              <w:left w:val="nil"/>
              <w:bottom w:val="nil"/>
              <w:right w:val="nil"/>
            </w:tcBorders>
          </w:tcPr>
          <w:p w14:paraId="6EA25ACB" w14:textId="77777777" w:rsidR="000B2FDD" w:rsidRPr="002E5C5F" w:rsidRDefault="000B2FDD" w:rsidP="00CB4F8D">
            <w:pPr>
              <w:pStyle w:val="Normal6a"/>
            </w:pPr>
            <w:r w:rsidRPr="002E5C5F">
              <w:t>4.</w:t>
            </w:r>
            <w:r w:rsidRPr="002E5C5F">
              <w:tab/>
              <w:t>Kommissionen tilrettelægger og koordinerer arbejdet i Gruppen for Kritiske Lægemidler</w:t>
            </w:r>
            <w:r w:rsidRPr="002E5C5F">
              <w:rPr>
                <w:b/>
                <w:i/>
              </w:rPr>
              <w:t xml:space="preserve"> gennem sekretariatet</w:t>
            </w:r>
            <w:r w:rsidRPr="002E5C5F">
              <w:t>.</w:t>
            </w:r>
          </w:p>
        </w:tc>
        <w:tc>
          <w:tcPr>
            <w:tcW w:w="4876" w:type="dxa"/>
            <w:tcBorders>
              <w:top w:val="nil"/>
              <w:left w:val="nil"/>
              <w:bottom w:val="nil"/>
              <w:right w:val="nil"/>
            </w:tcBorders>
          </w:tcPr>
          <w:p w14:paraId="658218A0" w14:textId="77777777" w:rsidR="000B2FDD" w:rsidRPr="002E5C5F" w:rsidRDefault="000B2FDD" w:rsidP="00CB4F8D">
            <w:pPr>
              <w:pStyle w:val="Normal6a"/>
            </w:pPr>
            <w:r w:rsidRPr="002E5C5F">
              <w:t>4.</w:t>
            </w:r>
            <w:r w:rsidRPr="002E5C5F">
              <w:tab/>
              <w:t xml:space="preserve">Kommissionen tilrettelægger </w:t>
            </w:r>
            <w:r w:rsidRPr="002E5C5F">
              <w:rPr>
                <w:b/>
                <w:i/>
              </w:rPr>
              <w:t xml:space="preserve">i sin egenskab af sekretariat for Gruppen for Kritiske Lægemidler regelmæssige møder </w:t>
            </w:r>
            <w:r w:rsidRPr="002E5C5F">
              <w:t>og koordinerer arbejdet i Gruppen for Kritiske Lægemidler.</w:t>
            </w:r>
          </w:p>
        </w:tc>
      </w:tr>
    </w:tbl>
    <w:p w14:paraId="1AE0196F" w14:textId="590778E4" w:rsidR="000B2FDD" w:rsidRPr="002E5C5F" w:rsidRDefault="001D28F8" w:rsidP="000B2FDD">
      <w:pPr>
        <w:pStyle w:val="AMNumberTabs0"/>
      </w:pPr>
      <w:r>
        <w:t>Ændring</w:t>
      </w:r>
      <w:r w:rsidR="000B2FDD" w:rsidRPr="002E5C5F">
        <w:tab/>
      </w:r>
      <w:r w:rsidR="000B2FDD" w:rsidRPr="002E5C5F">
        <w:tab/>
        <w:t>197</w:t>
      </w:r>
    </w:p>
    <w:p w14:paraId="223C6AF4" w14:textId="77777777" w:rsidR="000B2FDD" w:rsidRPr="002E5C5F" w:rsidRDefault="000B2FDD" w:rsidP="000B2FDD">
      <w:pPr>
        <w:pStyle w:val="NormalBold12b"/>
      </w:pPr>
      <w:r w:rsidRPr="002E5C5F">
        <w:t>Forslag til forordning</w:t>
      </w:r>
    </w:p>
    <w:p w14:paraId="02DFCBE4" w14:textId="77777777" w:rsidR="000B2FDD" w:rsidRPr="002E5C5F" w:rsidRDefault="000B2FDD" w:rsidP="000B2FDD">
      <w:pPr>
        <w:pStyle w:val="NormalBold"/>
      </w:pPr>
      <w:r w:rsidRPr="002E5C5F">
        <w:t>Artikel 25 – stk.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E5B1A03" w14:textId="77777777" w:rsidTr="00CB4F8D">
        <w:trPr>
          <w:trHeight w:hRule="exact" w:val="240"/>
          <w:jc w:val="center"/>
        </w:trPr>
        <w:tc>
          <w:tcPr>
            <w:tcW w:w="9752" w:type="dxa"/>
            <w:gridSpan w:val="2"/>
            <w:tcBorders>
              <w:top w:val="nil"/>
              <w:left w:val="nil"/>
              <w:bottom w:val="nil"/>
              <w:right w:val="nil"/>
            </w:tcBorders>
          </w:tcPr>
          <w:p w14:paraId="5E9D949C" w14:textId="77777777" w:rsidR="000B2FDD" w:rsidRPr="002E5C5F" w:rsidRDefault="000B2FDD" w:rsidP="00CB4F8D"/>
        </w:tc>
      </w:tr>
      <w:tr w:rsidR="000B2FDD" w:rsidRPr="002E5C5F" w14:paraId="279B8302" w14:textId="77777777" w:rsidTr="00CB4F8D">
        <w:trPr>
          <w:trHeight w:val="240"/>
          <w:jc w:val="center"/>
        </w:trPr>
        <w:tc>
          <w:tcPr>
            <w:tcW w:w="4876" w:type="dxa"/>
            <w:tcBorders>
              <w:top w:val="nil"/>
              <w:left w:val="nil"/>
              <w:bottom w:val="nil"/>
              <w:right w:val="nil"/>
            </w:tcBorders>
          </w:tcPr>
          <w:p w14:paraId="6801C0CD" w14:textId="77777777" w:rsidR="000B2FDD" w:rsidRPr="002E5C5F" w:rsidRDefault="000B2FDD" w:rsidP="00CB4F8D">
            <w:pPr>
              <w:pStyle w:val="AmColumnHeading"/>
            </w:pPr>
            <w:r w:rsidRPr="002E5C5F">
              <w:lastRenderedPageBreak/>
              <w:t>Kommissionens forslag</w:t>
            </w:r>
          </w:p>
        </w:tc>
        <w:tc>
          <w:tcPr>
            <w:tcW w:w="4876" w:type="dxa"/>
            <w:tcBorders>
              <w:top w:val="nil"/>
              <w:left w:val="nil"/>
              <w:bottom w:val="nil"/>
              <w:right w:val="nil"/>
            </w:tcBorders>
          </w:tcPr>
          <w:p w14:paraId="264E5EE7" w14:textId="0EB5A284" w:rsidR="000B2FDD" w:rsidRPr="002E5C5F" w:rsidRDefault="001D28F8" w:rsidP="00CB4F8D">
            <w:pPr>
              <w:pStyle w:val="AmColumnHeading"/>
            </w:pPr>
            <w:r>
              <w:t>Ændring</w:t>
            </w:r>
          </w:p>
        </w:tc>
      </w:tr>
      <w:tr w:rsidR="000B2FDD" w:rsidRPr="002E5C5F" w14:paraId="34F10801" w14:textId="77777777" w:rsidTr="00CB4F8D">
        <w:trPr>
          <w:jc w:val="center"/>
        </w:trPr>
        <w:tc>
          <w:tcPr>
            <w:tcW w:w="4876" w:type="dxa"/>
            <w:tcBorders>
              <w:top w:val="nil"/>
              <w:left w:val="nil"/>
              <w:bottom w:val="nil"/>
              <w:right w:val="nil"/>
            </w:tcBorders>
          </w:tcPr>
          <w:p w14:paraId="13FDBB52" w14:textId="77777777" w:rsidR="000B2FDD" w:rsidRPr="002E5C5F" w:rsidRDefault="000B2FDD" w:rsidP="00CB4F8D">
            <w:pPr>
              <w:pStyle w:val="Normal6a"/>
            </w:pPr>
            <w:r w:rsidRPr="002E5C5F">
              <w:t>6.</w:t>
            </w:r>
            <w:r w:rsidRPr="002E5C5F">
              <w:tab/>
              <w:t xml:space="preserve">Gruppen for Kritiske Lægemidler kan efter forslag fra formanden eller et hvilket som helst af dens medlemmer beslutte at nedsætte en </w:t>
            </w:r>
            <w:r w:rsidRPr="002E5C5F">
              <w:rPr>
                <w:b/>
                <w:i/>
              </w:rPr>
              <w:t>arbejdsgruppe</w:t>
            </w:r>
            <w:r w:rsidRPr="002E5C5F">
              <w:t>.</w:t>
            </w:r>
          </w:p>
        </w:tc>
        <w:tc>
          <w:tcPr>
            <w:tcW w:w="4876" w:type="dxa"/>
            <w:tcBorders>
              <w:top w:val="nil"/>
              <w:left w:val="nil"/>
              <w:bottom w:val="nil"/>
              <w:right w:val="nil"/>
            </w:tcBorders>
          </w:tcPr>
          <w:p w14:paraId="0807F93B" w14:textId="77777777" w:rsidR="000B2FDD" w:rsidRPr="002E5C5F" w:rsidRDefault="000B2FDD" w:rsidP="00CB4F8D">
            <w:pPr>
              <w:pStyle w:val="Normal6a"/>
            </w:pPr>
            <w:r w:rsidRPr="002E5C5F">
              <w:t>6.</w:t>
            </w:r>
            <w:r w:rsidRPr="002E5C5F">
              <w:tab/>
              <w:t xml:space="preserve">Gruppen for Kritiske Lægemidler kan efter forslag fra formanden eller et hvilket som helst af dens medlemmer </w:t>
            </w:r>
            <w:r w:rsidRPr="002E5C5F">
              <w:rPr>
                <w:b/>
                <w:i/>
              </w:rPr>
              <w:t xml:space="preserve">fra sag til sag </w:t>
            </w:r>
            <w:r w:rsidRPr="002E5C5F">
              <w:t xml:space="preserve">beslutte at nedsætte en </w:t>
            </w:r>
            <w:r w:rsidRPr="002E5C5F">
              <w:rPr>
                <w:b/>
                <w:i/>
              </w:rPr>
              <w:t>eller flere arbejdsgrupper</w:t>
            </w:r>
            <w:r w:rsidRPr="002E5C5F">
              <w:t>.</w:t>
            </w:r>
          </w:p>
        </w:tc>
      </w:tr>
    </w:tbl>
    <w:p w14:paraId="1DCCD15A" w14:textId="692853B4" w:rsidR="000B2FDD" w:rsidRPr="002E5C5F" w:rsidRDefault="001D28F8" w:rsidP="000B2FDD">
      <w:pPr>
        <w:pStyle w:val="AMNumberTabs0"/>
      </w:pPr>
      <w:r>
        <w:t>Ændring</w:t>
      </w:r>
      <w:r w:rsidR="000B2FDD" w:rsidRPr="002E5C5F">
        <w:tab/>
      </w:r>
      <w:r w:rsidR="000B2FDD" w:rsidRPr="002E5C5F">
        <w:tab/>
        <w:t>198</w:t>
      </w:r>
    </w:p>
    <w:p w14:paraId="55882C02" w14:textId="77777777" w:rsidR="000B2FDD" w:rsidRPr="002E5C5F" w:rsidRDefault="000B2FDD" w:rsidP="000B2FDD">
      <w:pPr>
        <w:pStyle w:val="NormalBold12b"/>
      </w:pPr>
      <w:r w:rsidRPr="002E5C5F">
        <w:t>Forslag til forordning</w:t>
      </w:r>
    </w:p>
    <w:p w14:paraId="640D190C" w14:textId="77777777" w:rsidR="000B2FDD" w:rsidRPr="002E5C5F" w:rsidRDefault="000B2FDD" w:rsidP="000B2FDD">
      <w:pPr>
        <w:pStyle w:val="NormalBold"/>
      </w:pPr>
      <w:r w:rsidRPr="002E5C5F">
        <w:t>Artikel 25 – stk. 6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0EA359D" w14:textId="77777777" w:rsidTr="00CB4F8D">
        <w:trPr>
          <w:trHeight w:hRule="exact" w:val="240"/>
          <w:jc w:val="center"/>
        </w:trPr>
        <w:tc>
          <w:tcPr>
            <w:tcW w:w="9752" w:type="dxa"/>
            <w:gridSpan w:val="2"/>
            <w:tcBorders>
              <w:top w:val="nil"/>
              <w:left w:val="nil"/>
              <w:bottom w:val="nil"/>
              <w:right w:val="nil"/>
            </w:tcBorders>
          </w:tcPr>
          <w:p w14:paraId="6586D6C5" w14:textId="77777777" w:rsidR="000B2FDD" w:rsidRPr="002E5C5F" w:rsidRDefault="000B2FDD" w:rsidP="00CB4F8D"/>
        </w:tc>
      </w:tr>
      <w:tr w:rsidR="000B2FDD" w:rsidRPr="002E5C5F" w14:paraId="07BA4BA1" w14:textId="77777777" w:rsidTr="00CB4F8D">
        <w:trPr>
          <w:trHeight w:val="240"/>
          <w:jc w:val="center"/>
        </w:trPr>
        <w:tc>
          <w:tcPr>
            <w:tcW w:w="4876" w:type="dxa"/>
            <w:tcBorders>
              <w:top w:val="nil"/>
              <w:left w:val="nil"/>
              <w:bottom w:val="nil"/>
              <w:right w:val="nil"/>
            </w:tcBorders>
          </w:tcPr>
          <w:p w14:paraId="341766A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0CB0638" w14:textId="4B20119B" w:rsidR="000B2FDD" w:rsidRPr="002E5C5F" w:rsidRDefault="001D28F8" w:rsidP="00CB4F8D">
            <w:pPr>
              <w:pStyle w:val="AmColumnHeading"/>
            </w:pPr>
            <w:r>
              <w:t>Ændring</w:t>
            </w:r>
          </w:p>
        </w:tc>
      </w:tr>
      <w:tr w:rsidR="000B2FDD" w:rsidRPr="002E5C5F" w14:paraId="28C62C91" w14:textId="77777777" w:rsidTr="00CB4F8D">
        <w:trPr>
          <w:jc w:val="center"/>
        </w:trPr>
        <w:tc>
          <w:tcPr>
            <w:tcW w:w="4876" w:type="dxa"/>
            <w:tcBorders>
              <w:top w:val="nil"/>
              <w:left w:val="nil"/>
              <w:bottom w:val="nil"/>
              <w:right w:val="nil"/>
            </w:tcBorders>
          </w:tcPr>
          <w:p w14:paraId="10F420F1" w14:textId="77777777" w:rsidR="000B2FDD" w:rsidRPr="002E5C5F" w:rsidRDefault="000B2FDD" w:rsidP="00CB4F8D">
            <w:pPr>
              <w:pStyle w:val="Normal6a"/>
            </w:pPr>
          </w:p>
        </w:tc>
        <w:tc>
          <w:tcPr>
            <w:tcW w:w="4876" w:type="dxa"/>
            <w:tcBorders>
              <w:top w:val="nil"/>
              <w:left w:val="nil"/>
              <w:bottom w:val="nil"/>
              <w:right w:val="nil"/>
            </w:tcBorders>
          </w:tcPr>
          <w:p w14:paraId="00A082CA" w14:textId="77777777" w:rsidR="000B2FDD" w:rsidRPr="002E5C5F" w:rsidRDefault="000B2FDD" w:rsidP="00CB4F8D">
            <w:pPr>
              <w:pStyle w:val="Normal6a"/>
              <w:rPr>
                <w:b/>
                <w:i/>
              </w:rPr>
            </w:pPr>
            <w:r w:rsidRPr="002E5C5F">
              <w:rPr>
                <w:b/>
                <w:i/>
              </w:rPr>
              <w:t>6a.</w:t>
            </w:r>
            <w:r w:rsidRPr="002E5C5F">
              <w:rPr>
                <w:b/>
                <w:i/>
              </w:rPr>
              <w:tab/>
              <w:t>Gruppen for Kritiske Lægemidler afholder halvårlige møder og yderligere møder, når det er nødvendigt, for at rådføre sig med alliancen for kritiske lægemidler om sårbarheder i forsyningskæderne og om afhjælpende foranstaltninger for at imødegå strukturelle risici og styrke forsyningen. Gruppen for Kritiske Lægemidler tager hensyn til undersøgelsesresultaterne fra alliancen for kritiske lægemidler, hvor det er relevant. Kommissionen varetager som gruppens sekretariat regelmæssig og gennemsigtig kommunikation med alliancen.</w:t>
            </w:r>
          </w:p>
        </w:tc>
      </w:tr>
    </w:tbl>
    <w:p w14:paraId="55A87E75" w14:textId="285052C2" w:rsidR="000B2FDD" w:rsidRPr="002E5C5F" w:rsidRDefault="001D28F8" w:rsidP="000B2FDD">
      <w:pPr>
        <w:pStyle w:val="AMNumberTabs0"/>
      </w:pPr>
      <w:r>
        <w:t>Ændring</w:t>
      </w:r>
      <w:r w:rsidR="000B2FDD" w:rsidRPr="002E5C5F">
        <w:tab/>
      </w:r>
      <w:r w:rsidR="000B2FDD" w:rsidRPr="002E5C5F">
        <w:tab/>
        <w:t>199</w:t>
      </w:r>
    </w:p>
    <w:p w14:paraId="3C08344B" w14:textId="77777777" w:rsidR="000B2FDD" w:rsidRPr="002E5C5F" w:rsidRDefault="000B2FDD" w:rsidP="000B2FDD">
      <w:pPr>
        <w:pStyle w:val="NormalBold12b"/>
      </w:pPr>
      <w:r w:rsidRPr="002E5C5F">
        <w:t>Forslag til forordning</w:t>
      </w:r>
    </w:p>
    <w:p w14:paraId="21CB050E" w14:textId="77777777" w:rsidR="000B2FDD" w:rsidRPr="002E5C5F" w:rsidRDefault="000B2FDD" w:rsidP="000B2FDD">
      <w:pPr>
        <w:pStyle w:val="NormalBold"/>
      </w:pPr>
      <w:r w:rsidRPr="002E5C5F">
        <w:t>Artikel 26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791F29B" w14:textId="77777777" w:rsidTr="00CB4F8D">
        <w:trPr>
          <w:trHeight w:hRule="exact" w:val="240"/>
          <w:jc w:val="center"/>
        </w:trPr>
        <w:tc>
          <w:tcPr>
            <w:tcW w:w="9752" w:type="dxa"/>
            <w:gridSpan w:val="2"/>
            <w:tcBorders>
              <w:top w:val="nil"/>
              <w:left w:val="nil"/>
              <w:bottom w:val="nil"/>
              <w:right w:val="nil"/>
            </w:tcBorders>
          </w:tcPr>
          <w:p w14:paraId="048D9B78" w14:textId="77777777" w:rsidR="000B2FDD" w:rsidRPr="002E5C5F" w:rsidRDefault="000B2FDD" w:rsidP="00CB4F8D"/>
        </w:tc>
      </w:tr>
      <w:tr w:rsidR="000B2FDD" w:rsidRPr="002E5C5F" w14:paraId="12BF52EE" w14:textId="77777777" w:rsidTr="00CB4F8D">
        <w:trPr>
          <w:trHeight w:val="240"/>
          <w:jc w:val="center"/>
        </w:trPr>
        <w:tc>
          <w:tcPr>
            <w:tcW w:w="4876" w:type="dxa"/>
            <w:tcBorders>
              <w:top w:val="nil"/>
              <w:left w:val="nil"/>
              <w:bottom w:val="nil"/>
              <w:right w:val="nil"/>
            </w:tcBorders>
          </w:tcPr>
          <w:p w14:paraId="4514FDF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16109BC" w14:textId="2C83A216" w:rsidR="000B2FDD" w:rsidRPr="002E5C5F" w:rsidRDefault="001D28F8" w:rsidP="00CB4F8D">
            <w:pPr>
              <w:pStyle w:val="AmColumnHeading"/>
            </w:pPr>
            <w:r>
              <w:t>Ændring</w:t>
            </w:r>
          </w:p>
        </w:tc>
      </w:tr>
      <w:tr w:rsidR="000B2FDD" w:rsidRPr="002E5C5F" w14:paraId="0F76A060" w14:textId="77777777" w:rsidTr="00CB4F8D">
        <w:trPr>
          <w:jc w:val="center"/>
        </w:trPr>
        <w:tc>
          <w:tcPr>
            <w:tcW w:w="4876" w:type="dxa"/>
            <w:tcBorders>
              <w:top w:val="nil"/>
              <w:left w:val="nil"/>
              <w:bottom w:val="nil"/>
              <w:right w:val="nil"/>
            </w:tcBorders>
          </w:tcPr>
          <w:p w14:paraId="50DD41F0" w14:textId="77777777" w:rsidR="000B2FDD" w:rsidRPr="002E5C5F" w:rsidRDefault="000B2FDD" w:rsidP="00CB4F8D">
            <w:pPr>
              <w:pStyle w:val="Normal6a"/>
            </w:pPr>
            <w:r w:rsidRPr="002E5C5F">
              <w:t>1.</w:t>
            </w:r>
            <w:r w:rsidRPr="002E5C5F">
              <w:tab/>
              <w:t>Gruppen for Kritiske Lægemidler faciliterer koordineringen af gennemførelsen af denne forordning og rådgiver, hvor det er relevant, Kommissionen med henblik på at maksimere udbyttet af de påtænkte foranstaltninger og undgå utilsigtede virkninger for det indre marked.</w:t>
            </w:r>
          </w:p>
        </w:tc>
        <w:tc>
          <w:tcPr>
            <w:tcW w:w="4876" w:type="dxa"/>
            <w:tcBorders>
              <w:top w:val="nil"/>
              <w:left w:val="nil"/>
              <w:bottom w:val="nil"/>
              <w:right w:val="nil"/>
            </w:tcBorders>
          </w:tcPr>
          <w:p w14:paraId="533766FB" w14:textId="77777777" w:rsidR="000B2FDD" w:rsidRPr="002E5C5F" w:rsidRDefault="000B2FDD" w:rsidP="00CB4F8D">
            <w:pPr>
              <w:pStyle w:val="Normal6a"/>
            </w:pPr>
            <w:r w:rsidRPr="002E5C5F">
              <w:t>1.</w:t>
            </w:r>
            <w:r w:rsidRPr="002E5C5F">
              <w:tab/>
              <w:t>Gruppen for Kritiske Lægemidler faciliterer koordineringen af gennemførelsen af denne forordning og rådgiver, hvor det er relevant, Kommissionen med henblik på at maksimere udbyttet af de påtænkte foranstaltninger og undgå utilsigtede virkninger for det indre marked</w:t>
            </w:r>
            <w:r w:rsidRPr="002E5C5F">
              <w:rPr>
                <w:b/>
                <w:i/>
              </w:rPr>
              <w:t xml:space="preserve"> eller de nationale sundhedssystemer</w:t>
            </w:r>
            <w:r w:rsidRPr="002E5C5F">
              <w:t>.</w:t>
            </w:r>
          </w:p>
        </w:tc>
      </w:tr>
    </w:tbl>
    <w:p w14:paraId="54F339A6" w14:textId="50EDF604" w:rsidR="000B2FDD" w:rsidRPr="002E5C5F" w:rsidRDefault="001D28F8" w:rsidP="000B2FDD">
      <w:pPr>
        <w:pStyle w:val="AMNumberTabs0"/>
      </w:pPr>
      <w:r>
        <w:t>Ændring</w:t>
      </w:r>
      <w:r w:rsidR="000B2FDD" w:rsidRPr="002E5C5F">
        <w:tab/>
      </w:r>
      <w:r w:rsidR="000B2FDD" w:rsidRPr="002E5C5F">
        <w:tab/>
        <w:t>200</w:t>
      </w:r>
    </w:p>
    <w:p w14:paraId="11F766AE" w14:textId="77777777" w:rsidR="000B2FDD" w:rsidRPr="002E5C5F" w:rsidRDefault="000B2FDD" w:rsidP="000B2FDD">
      <w:pPr>
        <w:pStyle w:val="NormalBold12b"/>
      </w:pPr>
      <w:r w:rsidRPr="002E5C5F">
        <w:lastRenderedPageBreak/>
        <w:t>Forslag til forordning</w:t>
      </w:r>
    </w:p>
    <w:p w14:paraId="5B2ADEBA" w14:textId="77777777" w:rsidR="000B2FDD" w:rsidRPr="002E5C5F" w:rsidRDefault="000B2FDD" w:rsidP="000B2FDD">
      <w:pPr>
        <w:pStyle w:val="NormalBold"/>
      </w:pPr>
      <w:r w:rsidRPr="002E5C5F">
        <w:t>Artikel 26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1A6E869" w14:textId="77777777" w:rsidTr="00CB4F8D">
        <w:trPr>
          <w:trHeight w:hRule="exact" w:val="240"/>
          <w:jc w:val="center"/>
        </w:trPr>
        <w:tc>
          <w:tcPr>
            <w:tcW w:w="9752" w:type="dxa"/>
            <w:gridSpan w:val="2"/>
            <w:tcBorders>
              <w:top w:val="nil"/>
              <w:left w:val="nil"/>
              <w:bottom w:val="nil"/>
              <w:right w:val="nil"/>
            </w:tcBorders>
          </w:tcPr>
          <w:p w14:paraId="16AF6448" w14:textId="77777777" w:rsidR="000B2FDD" w:rsidRPr="002E5C5F" w:rsidRDefault="000B2FDD" w:rsidP="00CB4F8D"/>
        </w:tc>
      </w:tr>
      <w:tr w:rsidR="000B2FDD" w:rsidRPr="002E5C5F" w14:paraId="5D5B2167" w14:textId="77777777" w:rsidTr="00CB4F8D">
        <w:trPr>
          <w:trHeight w:val="240"/>
          <w:jc w:val="center"/>
        </w:trPr>
        <w:tc>
          <w:tcPr>
            <w:tcW w:w="4876" w:type="dxa"/>
            <w:tcBorders>
              <w:top w:val="nil"/>
              <w:left w:val="nil"/>
              <w:bottom w:val="nil"/>
              <w:right w:val="nil"/>
            </w:tcBorders>
          </w:tcPr>
          <w:p w14:paraId="5B2EDE3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0F7DD5" w14:textId="5403D0FE" w:rsidR="000B2FDD" w:rsidRPr="002E5C5F" w:rsidRDefault="001D28F8" w:rsidP="00CB4F8D">
            <w:pPr>
              <w:pStyle w:val="AmColumnHeading"/>
            </w:pPr>
            <w:r>
              <w:t>Ændring</w:t>
            </w:r>
          </w:p>
        </w:tc>
      </w:tr>
      <w:tr w:rsidR="000B2FDD" w:rsidRPr="002E5C5F" w14:paraId="693F5005" w14:textId="77777777" w:rsidTr="00CB4F8D">
        <w:trPr>
          <w:jc w:val="center"/>
        </w:trPr>
        <w:tc>
          <w:tcPr>
            <w:tcW w:w="4876" w:type="dxa"/>
            <w:tcBorders>
              <w:top w:val="nil"/>
              <w:left w:val="nil"/>
              <w:bottom w:val="nil"/>
              <w:right w:val="nil"/>
            </w:tcBorders>
          </w:tcPr>
          <w:p w14:paraId="0C1D6222" w14:textId="77777777" w:rsidR="000B2FDD" w:rsidRPr="002E5C5F" w:rsidRDefault="000B2FDD" w:rsidP="00CB4F8D">
            <w:pPr>
              <w:pStyle w:val="Normal6a"/>
            </w:pPr>
          </w:p>
        </w:tc>
        <w:tc>
          <w:tcPr>
            <w:tcW w:w="4876" w:type="dxa"/>
            <w:tcBorders>
              <w:top w:val="nil"/>
              <w:left w:val="nil"/>
              <w:bottom w:val="nil"/>
              <w:right w:val="nil"/>
            </w:tcBorders>
          </w:tcPr>
          <w:p w14:paraId="5E4A738A" w14:textId="77777777" w:rsidR="000B2FDD" w:rsidRPr="002E5C5F" w:rsidRDefault="000B2FDD" w:rsidP="00CB4F8D">
            <w:pPr>
              <w:pStyle w:val="Normal6a"/>
              <w:rPr>
                <w:b/>
                <w:i/>
              </w:rPr>
            </w:pPr>
            <w:r w:rsidRPr="002E5C5F">
              <w:rPr>
                <w:b/>
                <w:i/>
              </w:rPr>
              <w:t>1a.</w:t>
            </w:r>
            <w:r w:rsidRPr="002E5C5F">
              <w:rPr>
                <w:b/>
                <w:i/>
              </w:rPr>
              <w:tab/>
              <w:t xml:space="preserve">Koordinationsgruppen vedrørende Kritiske Lægemidler medtager i sin forretningsorden bestemmelser om systematisk høring af patientorganisationer i Unionen og på nationalt plan og andre relevante interessenter for at tilskynde til udveksling af oplysninger om arbejdsgruppens aktiviteter og fremme gennemsigtighed. Den sikrer overensstemmelse og datakohærens med </w:t>
            </w:r>
            <w:proofErr w:type="spellStart"/>
            <w:r w:rsidRPr="002E5C5F">
              <w:rPr>
                <w:b/>
                <w:i/>
              </w:rPr>
              <w:t>EMA's</w:t>
            </w:r>
            <w:proofErr w:type="spellEnd"/>
            <w:r w:rsidRPr="002E5C5F">
              <w:rPr>
                <w:b/>
                <w:i/>
              </w:rPr>
              <w:t xml:space="preserve"> Styringsgruppe vedrørende Mangel på Lægemidler.</w:t>
            </w:r>
          </w:p>
        </w:tc>
      </w:tr>
    </w:tbl>
    <w:p w14:paraId="3CEDB652" w14:textId="31757C70" w:rsidR="000B2FDD" w:rsidRPr="002E5C5F" w:rsidRDefault="001D28F8" w:rsidP="000B2FDD">
      <w:pPr>
        <w:pStyle w:val="AMNumberTabs0"/>
      </w:pPr>
      <w:r>
        <w:t>Ændring</w:t>
      </w:r>
      <w:r w:rsidR="000B2FDD" w:rsidRPr="002E5C5F">
        <w:tab/>
      </w:r>
      <w:r w:rsidR="000B2FDD" w:rsidRPr="002E5C5F">
        <w:tab/>
        <w:t>201</w:t>
      </w:r>
    </w:p>
    <w:p w14:paraId="06782DDA" w14:textId="77777777" w:rsidR="000B2FDD" w:rsidRPr="002E5C5F" w:rsidRDefault="000B2FDD" w:rsidP="000B2FDD">
      <w:pPr>
        <w:pStyle w:val="NormalBold12b"/>
      </w:pPr>
      <w:r w:rsidRPr="002E5C5F">
        <w:t>Forslag til forordning</w:t>
      </w:r>
    </w:p>
    <w:p w14:paraId="4B83B14D" w14:textId="77777777" w:rsidR="000B2FDD" w:rsidRPr="002E5C5F" w:rsidRDefault="000B2FDD" w:rsidP="000B2FDD">
      <w:pPr>
        <w:pStyle w:val="NormalBold"/>
      </w:pPr>
      <w:r w:rsidRPr="002E5C5F">
        <w:t>Artikel 26 – stk. 2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CC9637" w14:textId="77777777" w:rsidTr="00CB4F8D">
        <w:trPr>
          <w:trHeight w:hRule="exact" w:val="240"/>
          <w:jc w:val="center"/>
        </w:trPr>
        <w:tc>
          <w:tcPr>
            <w:tcW w:w="9752" w:type="dxa"/>
            <w:gridSpan w:val="2"/>
            <w:tcBorders>
              <w:top w:val="nil"/>
              <w:left w:val="nil"/>
              <w:bottom w:val="nil"/>
              <w:right w:val="nil"/>
            </w:tcBorders>
          </w:tcPr>
          <w:p w14:paraId="1635BE27" w14:textId="77777777" w:rsidR="000B2FDD" w:rsidRPr="002E5C5F" w:rsidRDefault="000B2FDD" w:rsidP="00CB4F8D"/>
        </w:tc>
      </w:tr>
      <w:tr w:rsidR="000B2FDD" w:rsidRPr="002E5C5F" w14:paraId="7A231830" w14:textId="77777777" w:rsidTr="00CB4F8D">
        <w:trPr>
          <w:trHeight w:val="240"/>
          <w:jc w:val="center"/>
        </w:trPr>
        <w:tc>
          <w:tcPr>
            <w:tcW w:w="4876" w:type="dxa"/>
            <w:tcBorders>
              <w:top w:val="nil"/>
              <w:left w:val="nil"/>
              <w:bottom w:val="nil"/>
              <w:right w:val="nil"/>
            </w:tcBorders>
          </w:tcPr>
          <w:p w14:paraId="11AB90BA"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DDBF3C0" w14:textId="03339834" w:rsidR="000B2FDD" w:rsidRPr="002E5C5F" w:rsidRDefault="001D28F8" w:rsidP="00CB4F8D">
            <w:pPr>
              <w:pStyle w:val="AmColumnHeading"/>
            </w:pPr>
            <w:r>
              <w:t>Ændring</w:t>
            </w:r>
          </w:p>
        </w:tc>
      </w:tr>
      <w:tr w:rsidR="000B2FDD" w:rsidRPr="002E5C5F" w14:paraId="1517648C" w14:textId="77777777" w:rsidTr="00CB4F8D">
        <w:trPr>
          <w:jc w:val="center"/>
        </w:trPr>
        <w:tc>
          <w:tcPr>
            <w:tcW w:w="4876" w:type="dxa"/>
            <w:tcBorders>
              <w:top w:val="nil"/>
              <w:left w:val="nil"/>
              <w:bottom w:val="nil"/>
              <w:right w:val="nil"/>
            </w:tcBorders>
          </w:tcPr>
          <w:p w14:paraId="2F63EAFD" w14:textId="77777777" w:rsidR="000B2FDD" w:rsidRPr="002E5C5F" w:rsidRDefault="000B2FDD" w:rsidP="00CB4F8D">
            <w:pPr>
              <w:pStyle w:val="Normal6a"/>
            </w:pPr>
            <w:r w:rsidRPr="002E5C5F">
              <w:t>2.</w:t>
            </w:r>
            <w:r w:rsidRPr="002E5C5F">
              <w:tab/>
              <w:t>Gruppen for Kritiske Lægemidler varetager, med henblik på at nå de i stk.</w:t>
            </w:r>
            <w:r w:rsidRPr="002E5C5F">
              <w:rPr>
                <w:b/>
                <w:i/>
              </w:rPr>
              <w:t xml:space="preserve"> </w:t>
            </w:r>
            <w:r w:rsidRPr="002E5C5F">
              <w:t>1 omhandlede mål, følgende opgaver:</w:t>
            </w:r>
          </w:p>
        </w:tc>
        <w:tc>
          <w:tcPr>
            <w:tcW w:w="4876" w:type="dxa"/>
            <w:tcBorders>
              <w:top w:val="nil"/>
              <w:left w:val="nil"/>
              <w:bottom w:val="nil"/>
              <w:right w:val="nil"/>
            </w:tcBorders>
          </w:tcPr>
          <w:p w14:paraId="273AC800" w14:textId="77777777" w:rsidR="000B2FDD" w:rsidRPr="002E5C5F" w:rsidRDefault="000B2FDD" w:rsidP="00CB4F8D">
            <w:pPr>
              <w:pStyle w:val="Normal6a"/>
            </w:pPr>
            <w:r w:rsidRPr="002E5C5F">
              <w:t>2.</w:t>
            </w:r>
            <w:r w:rsidRPr="002E5C5F">
              <w:tab/>
              <w:t>Gruppen for Kritiske Lægemidler varetager, med henblik på at nå de i stk.</w:t>
            </w:r>
            <w:r w:rsidRPr="002E5C5F">
              <w:rPr>
                <w:b/>
                <w:i/>
              </w:rPr>
              <w:t> </w:t>
            </w:r>
            <w:r w:rsidRPr="002E5C5F">
              <w:t>1 omhandlede mål, følgende opgaver</w:t>
            </w:r>
            <w:r w:rsidRPr="002E5C5F">
              <w:rPr>
                <w:b/>
                <w:i/>
              </w:rPr>
              <w:t xml:space="preserve"> i overensstemmelse med de nødvendige garantier for beskyttelse af fortrolige forretningsoplysninger</w:t>
            </w:r>
            <w:r w:rsidRPr="002E5C5F">
              <w:t>:</w:t>
            </w:r>
          </w:p>
        </w:tc>
      </w:tr>
    </w:tbl>
    <w:p w14:paraId="3D78F958" w14:textId="6D62A940" w:rsidR="000B2FDD" w:rsidRPr="002E5C5F" w:rsidRDefault="001D28F8" w:rsidP="000B2FDD">
      <w:pPr>
        <w:pStyle w:val="AMNumberTabs0"/>
      </w:pPr>
      <w:r>
        <w:t>Ændring</w:t>
      </w:r>
      <w:r w:rsidR="000B2FDD" w:rsidRPr="002E5C5F">
        <w:tab/>
      </w:r>
      <w:r w:rsidR="000B2FDD" w:rsidRPr="002E5C5F">
        <w:tab/>
        <w:t>202</w:t>
      </w:r>
    </w:p>
    <w:p w14:paraId="65027E6E" w14:textId="77777777" w:rsidR="000B2FDD" w:rsidRPr="002E5C5F" w:rsidRDefault="000B2FDD" w:rsidP="000B2FDD">
      <w:pPr>
        <w:pStyle w:val="NormalBold12b"/>
      </w:pPr>
      <w:r w:rsidRPr="002E5C5F">
        <w:t>Forslag til forordning</w:t>
      </w:r>
    </w:p>
    <w:p w14:paraId="2BB93D85" w14:textId="77777777" w:rsidR="000B2FDD" w:rsidRPr="002E5C5F" w:rsidRDefault="000B2FDD" w:rsidP="000B2FDD">
      <w:pPr>
        <w:pStyle w:val="NormalBold"/>
      </w:pPr>
      <w:r w:rsidRPr="002E5C5F">
        <w:t>Artikel 26 – stk. 2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A6ADCA1" w14:textId="77777777" w:rsidTr="00CB4F8D">
        <w:trPr>
          <w:trHeight w:hRule="exact" w:val="240"/>
          <w:jc w:val="center"/>
        </w:trPr>
        <w:tc>
          <w:tcPr>
            <w:tcW w:w="9752" w:type="dxa"/>
            <w:gridSpan w:val="2"/>
            <w:tcBorders>
              <w:top w:val="nil"/>
              <w:left w:val="nil"/>
              <w:bottom w:val="nil"/>
              <w:right w:val="nil"/>
            </w:tcBorders>
          </w:tcPr>
          <w:p w14:paraId="7C79DEF2" w14:textId="77777777" w:rsidR="000B2FDD" w:rsidRPr="002E5C5F" w:rsidRDefault="000B2FDD" w:rsidP="00CB4F8D"/>
        </w:tc>
      </w:tr>
      <w:tr w:rsidR="000B2FDD" w:rsidRPr="002E5C5F" w14:paraId="6C834394" w14:textId="77777777" w:rsidTr="00CB4F8D">
        <w:trPr>
          <w:trHeight w:val="240"/>
          <w:jc w:val="center"/>
        </w:trPr>
        <w:tc>
          <w:tcPr>
            <w:tcW w:w="4876" w:type="dxa"/>
            <w:tcBorders>
              <w:top w:val="nil"/>
              <w:left w:val="nil"/>
              <w:bottom w:val="nil"/>
              <w:right w:val="nil"/>
            </w:tcBorders>
          </w:tcPr>
          <w:p w14:paraId="209EE9E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B80EFFC" w14:textId="7D03FC74" w:rsidR="000B2FDD" w:rsidRPr="002E5C5F" w:rsidRDefault="001D28F8" w:rsidP="00CB4F8D">
            <w:pPr>
              <w:pStyle w:val="AmColumnHeading"/>
            </w:pPr>
            <w:r>
              <w:t>Ændring</w:t>
            </w:r>
          </w:p>
        </w:tc>
      </w:tr>
      <w:tr w:rsidR="000B2FDD" w:rsidRPr="002E5C5F" w14:paraId="35E16C48" w14:textId="77777777" w:rsidTr="00CB4F8D">
        <w:trPr>
          <w:jc w:val="center"/>
        </w:trPr>
        <w:tc>
          <w:tcPr>
            <w:tcW w:w="4876" w:type="dxa"/>
            <w:tcBorders>
              <w:top w:val="nil"/>
              <w:left w:val="nil"/>
              <w:bottom w:val="nil"/>
              <w:right w:val="nil"/>
            </w:tcBorders>
          </w:tcPr>
          <w:p w14:paraId="02C464FA" w14:textId="77777777" w:rsidR="000B2FDD" w:rsidRPr="002E5C5F" w:rsidRDefault="000B2FDD" w:rsidP="00CB4F8D">
            <w:pPr>
              <w:pStyle w:val="Normal6a"/>
            </w:pPr>
            <w:r w:rsidRPr="002E5C5F">
              <w:t>a)</w:t>
            </w:r>
            <w:r w:rsidRPr="002E5C5F">
              <w:tab/>
              <w:t xml:space="preserve">At facilitere koordineringen af den strategiske kurs med hensyn til den finansielle støtte til strategiske projekter, bl.a. ved at udveksle oplysninger om eksisterende eller planlagt kapacitet til fremstilling af et givet kritisk lægemiddel i medlemsstaterne og ved at facilitere drøftelser om den kapacitet, der er nødvendig i Unionen for at kunne styrke forsyningssikkerheden for og </w:t>
            </w:r>
            <w:r w:rsidRPr="002E5C5F">
              <w:rPr>
                <w:b/>
                <w:i/>
              </w:rPr>
              <w:t>tilgængeligheden</w:t>
            </w:r>
            <w:r w:rsidRPr="002E5C5F">
              <w:t xml:space="preserve"> af kritiske lægemidler i </w:t>
            </w:r>
            <w:r w:rsidRPr="002E5C5F">
              <w:lastRenderedPageBreak/>
              <w:t>Unionen.</w:t>
            </w:r>
          </w:p>
        </w:tc>
        <w:tc>
          <w:tcPr>
            <w:tcW w:w="4876" w:type="dxa"/>
            <w:tcBorders>
              <w:top w:val="nil"/>
              <w:left w:val="nil"/>
              <w:bottom w:val="nil"/>
              <w:right w:val="nil"/>
            </w:tcBorders>
          </w:tcPr>
          <w:p w14:paraId="436286FD" w14:textId="77777777" w:rsidR="000B2FDD" w:rsidRPr="002E5C5F" w:rsidRDefault="000B2FDD" w:rsidP="00CB4F8D">
            <w:pPr>
              <w:pStyle w:val="Normal6a"/>
            </w:pPr>
            <w:r w:rsidRPr="002E5C5F">
              <w:lastRenderedPageBreak/>
              <w:t>a)</w:t>
            </w:r>
            <w:r w:rsidRPr="002E5C5F">
              <w:tab/>
              <w:t xml:space="preserve">At facilitere koordineringen af den strategiske kurs med hensyn til den finansielle støtte til strategiske projekter, bl.a. ved at udveksle oplysninger om eksisterende eller planlagt kapacitet til fremstilling af et givet kritisk lægemiddel i medlemsstaterne og </w:t>
            </w:r>
            <w:r w:rsidRPr="002E5C5F">
              <w:rPr>
                <w:b/>
                <w:i/>
              </w:rPr>
              <w:t xml:space="preserve">om kritisk distributionsinfrastrukturkapacitet og </w:t>
            </w:r>
            <w:r w:rsidRPr="002E5C5F">
              <w:t>ved at facilitere drøftelser om den kapacitet, der er nødvendig i Unionen for at kunne styrke forsyningssikkerheden for</w:t>
            </w:r>
            <w:r w:rsidRPr="002E5C5F">
              <w:rPr>
                <w:b/>
                <w:i/>
              </w:rPr>
              <w:t>, tilgængeligheden af</w:t>
            </w:r>
            <w:r w:rsidRPr="002E5C5F">
              <w:t xml:space="preserve"> og </w:t>
            </w:r>
            <w:r w:rsidRPr="002E5C5F">
              <w:rPr>
                <w:b/>
                <w:i/>
              </w:rPr>
              <w:lastRenderedPageBreak/>
              <w:t>prisoverkommeligheden</w:t>
            </w:r>
            <w:r w:rsidRPr="002E5C5F">
              <w:t xml:space="preserve"> af kritiske lægemidler</w:t>
            </w:r>
            <w:r w:rsidRPr="002E5C5F">
              <w:rPr>
                <w:b/>
                <w:i/>
              </w:rPr>
              <w:t>, virksomme stoffer og essentielle input</w:t>
            </w:r>
            <w:r w:rsidRPr="002E5C5F">
              <w:t xml:space="preserve"> i Unionen</w:t>
            </w:r>
            <w:r w:rsidRPr="002E5C5F">
              <w:rPr>
                <w:b/>
                <w:i/>
              </w:rPr>
              <w:t xml:space="preserve"> samt for at sikre, at konsekvenserne for folkesundheden og patientsikkerheden udtrykkeligt vurderes og tages i betragtning i alle relaterede afgørelser</w:t>
            </w:r>
            <w:r w:rsidRPr="002E5C5F">
              <w:t>.</w:t>
            </w:r>
          </w:p>
        </w:tc>
      </w:tr>
    </w:tbl>
    <w:p w14:paraId="2403E4DE" w14:textId="1CF8D6D1" w:rsidR="000B2FDD" w:rsidRPr="002E5C5F" w:rsidRDefault="001D28F8" w:rsidP="000B2FDD">
      <w:pPr>
        <w:pStyle w:val="AMNumberTabs0"/>
      </w:pPr>
      <w:r>
        <w:lastRenderedPageBreak/>
        <w:t>Ændring</w:t>
      </w:r>
      <w:r w:rsidR="000B2FDD" w:rsidRPr="002E5C5F">
        <w:tab/>
      </w:r>
      <w:r w:rsidR="000B2FDD" w:rsidRPr="002E5C5F">
        <w:tab/>
        <w:t>203</w:t>
      </w:r>
    </w:p>
    <w:p w14:paraId="446FE2E7" w14:textId="77777777" w:rsidR="000B2FDD" w:rsidRPr="002E5C5F" w:rsidRDefault="000B2FDD" w:rsidP="000B2FDD">
      <w:pPr>
        <w:pStyle w:val="NormalBold12b"/>
      </w:pPr>
      <w:r w:rsidRPr="002E5C5F">
        <w:t>Forslag til forordning</w:t>
      </w:r>
    </w:p>
    <w:p w14:paraId="136091FC" w14:textId="77777777" w:rsidR="000B2FDD" w:rsidRPr="002E5C5F" w:rsidRDefault="000B2FDD" w:rsidP="000B2FDD">
      <w:pPr>
        <w:pStyle w:val="NormalBold"/>
      </w:pPr>
      <w:r w:rsidRPr="002E5C5F">
        <w:t>Artikel 26 – stk. 2 – litra c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CD475DE" w14:textId="77777777" w:rsidTr="00CB4F8D">
        <w:trPr>
          <w:trHeight w:hRule="exact" w:val="240"/>
          <w:jc w:val="center"/>
        </w:trPr>
        <w:tc>
          <w:tcPr>
            <w:tcW w:w="9752" w:type="dxa"/>
            <w:gridSpan w:val="2"/>
            <w:tcBorders>
              <w:top w:val="nil"/>
              <w:left w:val="nil"/>
              <w:bottom w:val="nil"/>
              <w:right w:val="nil"/>
            </w:tcBorders>
          </w:tcPr>
          <w:p w14:paraId="7ACD30C2" w14:textId="77777777" w:rsidR="000B2FDD" w:rsidRPr="002E5C5F" w:rsidRDefault="000B2FDD" w:rsidP="00CB4F8D"/>
        </w:tc>
      </w:tr>
      <w:tr w:rsidR="000B2FDD" w:rsidRPr="002E5C5F" w14:paraId="65DC2679" w14:textId="77777777" w:rsidTr="00CB4F8D">
        <w:trPr>
          <w:trHeight w:val="240"/>
          <w:jc w:val="center"/>
        </w:trPr>
        <w:tc>
          <w:tcPr>
            <w:tcW w:w="4876" w:type="dxa"/>
            <w:tcBorders>
              <w:top w:val="nil"/>
              <w:left w:val="nil"/>
              <w:bottom w:val="nil"/>
              <w:right w:val="nil"/>
            </w:tcBorders>
          </w:tcPr>
          <w:p w14:paraId="6DBA94F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9F2E230" w14:textId="1155E054" w:rsidR="000B2FDD" w:rsidRPr="002E5C5F" w:rsidRDefault="001D28F8" w:rsidP="00CB4F8D">
            <w:pPr>
              <w:pStyle w:val="AmColumnHeading"/>
            </w:pPr>
            <w:r>
              <w:t>Ændring</w:t>
            </w:r>
          </w:p>
        </w:tc>
      </w:tr>
      <w:tr w:rsidR="000B2FDD" w:rsidRPr="002E5C5F" w14:paraId="12E3713C" w14:textId="77777777" w:rsidTr="00CB4F8D">
        <w:trPr>
          <w:jc w:val="center"/>
        </w:trPr>
        <w:tc>
          <w:tcPr>
            <w:tcW w:w="4876" w:type="dxa"/>
            <w:tcBorders>
              <w:top w:val="nil"/>
              <w:left w:val="nil"/>
              <w:bottom w:val="nil"/>
              <w:right w:val="nil"/>
            </w:tcBorders>
          </w:tcPr>
          <w:p w14:paraId="49BCE465" w14:textId="77777777" w:rsidR="000B2FDD" w:rsidRPr="002E5C5F" w:rsidRDefault="000B2FDD" w:rsidP="00CB4F8D">
            <w:pPr>
              <w:pStyle w:val="Normal6a"/>
            </w:pPr>
          </w:p>
        </w:tc>
        <w:tc>
          <w:tcPr>
            <w:tcW w:w="4876" w:type="dxa"/>
            <w:tcBorders>
              <w:top w:val="nil"/>
              <w:left w:val="nil"/>
              <w:bottom w:val="nil"/>
              <w:right w:val="nil"/>
            </w:tcBorders>
          </w:tcPr>
          <w:p w14:paraId="6E92DADE" w14:textId="268BA62C" w:rsidR="000B2FDD" w:rsidRPr="002E5C5F" w:rsidRDefault="000B2FDD" w:rsidP="00CB4F8D">
            <w:pPr>
              <w:pStyle w:val="Normal6a"/>
              <w:rPr>
                <w:b/>
                <w:i/>
              </w:rPr>
            </w:pPr>
            <w:proofErr w:type="spellStart"/>
            <w:r w:rsidRPr="002E5C5F">
              <w:rPr>
                <w:b/>
                <w:i/>
              </w:rPr>
              <w:t>ca</w:t>
            </w:r>
            <w:proofErr w:type="spellEnd"/>
            <w:r w:rsidRPr="002E5C5F">
              <w:rPr>
                <w:b/>
                <w:i/>
              </w:rPr>
              <w:t>)</w:t>
            </w:r>
            <w:r w:rsidRPr="002E5C5F">
              <w:rPr>
                <w:b/>
                <w:i/>
              </w:rPr>
              <w:tab/>
              <w:t xml:space="preserve">At udstede retningslinjer for foranstaltninger til støtte for tilgængeligheden og prisoverkommeligheden af lægemidler i Unionen inden for rammerne af strategiske projekter, der har modtaget finansiel støtte fra </w:t>
            </w:r>
            <w:r w:rsidR="003424B1" w:rsidRPr="002E5C5F">
              <w:rPr>
                <w:b/>
                <w:i/>
              </w:rPr>
              <w:t>Unionen</w:t>
            </w:r>
            <w:r w:rsidRPr="002E5C5F">
              <w:rPr>
                <w:b/>
                <w:i/>
              </w:rPr>
              <w:t>.</w:t>
            </w:r>
          </w:p>
        </w:tc>
      </w:tr>
    </w:tbl>
    <w:p w14:paraId="3A7BC491" w14:textId="5672AD8A" w:rsidR="000B2FDD" w:rsidRPr="002E5C5F" w:rsidRDefault="001D28F8" w:rsidP="000B2FDD">
      <w:pPr>
        <w:pStyle w:val="AMNumberTabs0"/>
      </w:pPr>
      <w:r>
        <w:t>Ændring</w:t>
      </w:r>
      <w:r w:rsidR="000B2FDD" w:rsidRPr="002E5C5F">
        <w:tab/>
      </w:r>
      <w:r w:rsidR="000B2FDD" w:rsidRPr="002E5C5F">
        <w:tab/>
        <w:t>204</w:t>
      </w:r>
    </w:p>
    <w:p w14:paraId="3930CA3D" w14:textId="77777777" w:rsidR="000B2FDD" w:rsidRPr="002E5C5F" w:rsidRDefault="000B2FDD" w:rsidP="000B2FDD">
      <w:pPr>
        <w:pStyle w:val="NormalBold12b"/>
      </w:pPr>
      <w:r w:rsidRPr="002E5C5F">
        <w:t>Forslag til forordning</w:t>
      </w:r>
    </w:p>
    <w:p w14:paraId="1FCB5EA7" w14:textId="77777777" w:rsidR="000B2FDD" w:rsidRPr="002E5C5F" w:rsidRDefault="000B2FDD" w:rsidP="000B2FDD">
      <w:pPr>
        <w:pStyle w:val="NormalBold"/>
      </w:pPr>
      <w:r w:rsidRPr="002E5C5F">
        <w:t>Artikel 26 – stk. 2 – litra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16F7AD7" w14:textId="77777777" w:rsidTr="00CB4F8D">
        <w:trPr>
          <w:trHeight w:hRule="exact" w:val="240"/>
          <w:jc w:val="center"/>
        </w:trPr>
        <w:tc>
          <w:tcPr>
            <w:tcW w:w="9752" w:type="dxa"/>
            <w:gridSpan w:val="2"/>
            <w:tcBorders>
              <w:top w:val="nil"/>
              <w:left w:val="nil"/>
              <w:bottom w:val="nil"/>
              <w:right w:val="nil"/>
            </w:tcBorders>
          </w:tcPr>
          <w:p w14:paraId="57FAF400" w14:textId="77777777" w:rsidR="000B2FDD" w:rsidRPr="002E5C5F" w:rsidRDefault="000B2FDD" w:rsidP="00CB4F8D"/>
        </w:tc>
      </w:tr>
      <w:tr w:rsidR="000B2FDD" w:rsidRPr="002E5C5F" w14:paraId="4FF320B0" w14:textId="77777777" w:rsidTr="00CB4F8D">
        <w:trPr>
          <w:trHeight w:val="240"/>
          <w:jc w:val="center"/>
        </w:trPr>
        <w:tc>
          <w:tcPr>
            <w:tcW w:w="4876" w:type="dxa"/>
            <w:tcBorders>
              <w:top w:val="nil"/>
              <w:left w:val="nil"/>
              <w:bottom w:val="nil"/>
              <w:right w:val="nil"/>
            </w:tcBorders>
          </w:tcPr>
          <w:p w14:paraId="3CC877F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1AE8A0E" w14:textId="087872E2" w:rsidR="000B2FDD" w:rsidRPr="002E5C5F" w:rsidRDefault="001D28F8" w:rsidP="00CB4F8D">
            <w:pPr>
              <w:pStyle w:val="AmColumnHeading"/>
            </w:pPr>
            <w:r>
              <w:t>Ændring</w:t>
            </w:r>
          </w:p>
        </w:tc>
      </w:tr>
      <w:tr w:rsidR="000B2FDD" w:rsidRPr="002E5C5F" w14:paraId="2F69FC11" w14:textId="77777777" w:rsidTr="00CB4F8D">
        <w:trPr>
          <w:jc w:val="center"/>
        </w:trPr>
        <w:tc>
          <w:tcPr>
            <w:tcW w:w="4876" w:type="dxa"/>
            <w:tcBorders>
              <w:top w:val="nil"/>
              <w:left w:val="nil"/>
              <w:bottom w:val="nil"/>
              <w:right w:val="nil"/>
            </w:tcBorders>
          </w:tcPr>
          <w:p w14:paraId="3D39E577" w14:textId="77777777" w:rsidR="000B2FDD" w:rsidRPr="002E5C5F" w:rsidRDefault="000B2FDD" w:rsidP="00CB4F8D">
            <w:pPr>
              <w:pStyle w:val="Normal6a"/>
            </w:pPr>
            <w:r w:rsidRPr="002E5C5F">
              <w:t>d)</w:t>
            </w:r>
            <w:r w:rsidRPr="002E5C5F">
              <w:tab/>
              <w:t xml:space="preserve">At </w:t>
            </w:r>
            <w:r w:rsidRPr="002E5C5F">
              <w:rPr>
                <w:b/>
                <w:i/>
              </w:rPr>
              <w:t>rådgive</w:t>
            </w:r>
            <w:r w:rsidRPr="002E5C5F">
              <w:t xml:space="preserve"> Styringsgruppen vedrørende Mangel på Lægemidler om prioriteringsrækkefølgen for kritiske lægemidler med hensyn til sårbarhedsvurderinger og som </w:t>
            </w:r>
            <w:proofErr w:type="gramStart"/>
            <w:r w:rsidRPr="002E5C5F">
              <w:t>fornødent</w:t>
            </w:r>
            <w:proofErr w:type="gramEnd"/>
            <w:r w:rsidRPr="002E5C5F">
              <w:t xml:space="preserve"> foreslå revision eller ajourføring af eksisterende vurderinger.</w:t>
            </w:r>
          </w:p>
        </w:tc>
        <w:tc>
          <w:tcPr>
            <w:tcW w:w="4876" w:type="dxa"/>
            <w:tcBorders>
              <w:top w:val="nil"/>
              <w:left w:val="nil"/>
              <w:bottom w:val="nil"/>
              <w:right w:val="nil"/>
            </w:tcBorders>
          </w:tcPr>
          <w:p w14:paraId="7124E4CA" w14:textId="77777777" w:rsidR="000B2FDD" w:rsidRPr="002E5C5F" w:rsidRDefault="000B2FDD" w:rsidP="00CB4F8D">
            <w:pPr>
              <w:pStyle w:val="Normal6a"/>
            </w:pPr>
            <w:r w:rsidRPr="002E5C5F">
              <w:t>d)</w:t>
            </w:r>
            <w:r w:rsidRPr="002E5C5F">
              <w:tab/>
              <w:t xml:space="preserve">At </w:t>
            </w:r>
            <w:r w:rsidRPr="002E5C5F">
              <w:rPr>
                <w:b/>
                <w:i/>
              </w:rPr>
              <w:t>give</w:t>
            </w:r>
            <w:r w:rsidRPr="002E5C5F">
              <w:t xml:space="preserve"> Styringsgruppen vedrørende Mangel på Lægemidler</w:t>
            </w:r>
            <w:r w:rsidRPr="002E5C5F">
              <w:rPr>
                <w:b/>
                <w:i/>
              </w:rPr>
              <w:t xml:space="preserve"> anbefalinger</w:t>
            </w:r>
            <w:r w:rsidRPr="002E5C5F">
              <w:t xml:space="preserve"> om prioriteringsrækkefølgen for kritiske lægemidler med hensyn til sårbarhedsvurderinger og som </w:t>
            </w:r>
            <w:proofErr w:type="gramStart"/>
            <w:r w:rsidRPr="002E5C5F">
              <w:t>fornødent</w:t>
            </w:r>
            <w:proofErr w:type="gramEnd"/>
            <w:r w:rsidRPr="002E5C5F">
              <w:t xml:space="preserve"> foreslå revision eller ajourføring af eksisterende vurderinger.</w:t>
            </w:r>
          </w:p>
        </w:tc>
      </w:tr>
    </w:tbl>
    <w:p w14:paraId="0FF7D432" w14:textId="0FDC0339" w:rsidR="000B2FDD" w:rsidRPr="002E5C5F" w:rsidRDefault="001D28F8" w:rsidP="000B2FDD">
      <w:pPr>
        <w:pStyle w:val="AMNumberTabs0"/>
      </w:pPr>
      <w:r>
        <w:t>Ændring</w:t>
      </w:r>
      <w:r w:rsidR="000B2FDD" w:rsidRPr="002E5C5F">
        <w:tab/>
      </w:r>
      <w:r w:rsidR="000B2FDD" w:rsidRPr="002E5C5F">
        <w:tab/>
        <w:t>205</w:t>
      </w:r>
    </w:p>
    <w:p w14:paraId="31944899" w14:textId="77777777" w:rsidR="000B2FDD" w:rsidRPr="002E5C5F" w:rsidRDefault="000B2FDD" w:rsidP="000B2FDD">
      <w:pPr>
        <w:pStyle w:val="NormalBold12b"/>
      </w:pPr>
      <w:r w:rsidRPr="002E5C5F">
        <w:t>Forslag til forordning</w:t>
      </w:r>
    </w:p>
    <w:p w14:paraId="20B1E588" w14:textId="77777777" w:rsidR="000B2FDD" w:rsidRPr="002E5C5F" w:rsidRDefault="000B2FDD" w:rsidP="000B2FDD">
      <w:pPr>
        <w:pStyle w:val="NormalBold"/>
      </w:pPr>
      <w:r w:rsidRPr="002E5C5F">
        <w:t>Artikel 26 – stk. 2 – litra d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091AB1A" w14:textId="77777777" w:rsidTr="00CB4F8D">
        <w:trPr>
          <w:trHeight w:hRule="exact" w:val="240"/>
          <w:jc w:val="center"/>
        </w:trPr>
        <w:tc>
          <w:tcPr>
            <w:tcW w:w="9752" w:type="dxa"/>
            <w:gridSpan w:val="2"/>
            <w:tcBorders>
              <w:top w:val="nil"/>
              <w:left w:val="nil"/>
              <w:bottom w:val="nil"/>
              <w:right w:val="nil"/>
            </w:tcBorders>
          </w:tcPr>
          <w:p w14:paraId="63BF64FA" w14:textId="77777777" w:rsidR="000B2FDD" w:rsidRPr="002E5C5F" w:rsidRDefault="000B2FDD" w:rsidP="00CB4F8D"/>
        </w:tc>
      </w:tr>
      <w:tr w:rsidR="000B2FDD" w:rsidRPr="002E5C5F" w14:paraId="20976C57" w14:textId="77777777" w:rsidTr="00CB4F8D">
        <w:trPr>
          <w:trHeight w:val="240"/>
          <w:jc w:val="center"/>
        </w:trPr>
        <w:tc>
          <w:tcPr>
            <w:tcW w:w="4876" w:type="dxa"/>
            <w:tcBorders>
              <w:top w:val="nil"/>
              <w:left w:val="nil"/>
              <w:bottom w:val="nil"/>
              <w:right w:val="nil"/>
            </w:tcBorders>
          </w:tcPr>
          <w:p w14:paraId="2F5DEDF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17E2D2A" w14:textId="06746140" w:rsidR="000B2FDD" w:rsidRPr="002E5C5F" w:rsidRDefault="001D28F8" w:rsidP="00CB4F8D">
            <w:pPr>
              <w:pStyle w:val="AmColumnHeading"/>
            </w:pPr>
            <w:r>
              <w:t>Ændring</w:t>
            </w:r>
          </w:p>
        </w:tc>
      </w:tr>
      <w:tr w:rsidR="000B2FDD" w:rsidRPr="002E5C5F" w14:paraId="609AFA08" w14:textId="77777777" w:rsidTr="00CB4F8D">
        <w:trPr>
          <w:jc w:val="center"/>
        </w:trPr>
        <w:tc>
          <w:tcPr>
            <w:tcW w:w="4876" w:type="dxa"/>
            <w:tcBorders>
              <w:top w:val="nil"/>
              <w:left w:val="nil"/>
              <w:bottom w:val="nil"/>
              <w:right w:val="nil"/>
            </w:tcBorders>
          </w:tcPr>
          <w:p w14:paraId="6C241567" w14:textId="77777777" w:rsidR="000B2FDD" w:rsidRPr="002E5C5F" w:rsidRDefault="000B2FDD" w:rsidP="00CB4F8D">
            <w:pPr>
              <w:pStyle w:val="Normal6a"/>
            </w:pPr>
          </w:p>
        </w:tc>
        <w:tc>
          <w:tcPr>
            <w:tcW w:w="4876" w:type="dxa"/>
            <w:tcBorders>
              <w:top w:val="nil"/>
              <w:left w:val="nil"/>
              <w:bottom w:val="nil"/>
              <w:right w:val="nil"/>
            </w:tcBorders>
          </w:tcPr>
          <w:p w14:paraId="3F55FB6A" w14:textId="77777777" w:rsidR="000B2FDD" w:rsidRPr="002E5C5F" w:rsidRDefault="000B2FDD" w:rsidP="00CB4F8D">
            <w:pPr>
              <w:pStyle w:val="Normal6a"/>
              <w:rPr>
                <w:b/>
                <w:i/>
              </w:rPr>
            </w:pPr>
            <w:r w:rsidRPr="002E5C5F">
              <w:rPr>
                <w:b/>
                <w:i/>
              </w:rPr>
              <w:t>da)</w:t>
            </w:r>
            <w:r w:rsidRPr="002E5C5F">
              <w:rPr>
                <w:b/>
                <w:i/>
              </w:rPr>
              <w:tab/>
              <w:t xml:space="preserve">At befordre drøftelser og udveksling mellem medlemmerne af Gruppen for Kritiske Lægemidler og, hvor det er relevant, koordinere og udveksle med EU's netværk for oplagring, der er oprettet af Kommissionen med </w:t>
            </w:r>
            <w:r w:rsidRPr="002E5C5F">
              <w:rPr>
                <w:b/>
                <w:i/>
              </w:rPr>
              <w:lastRenderedPageBreak/>
              <w:t>medlemsstaterne, i forbindelse med denne forordnings artikel 20, specifikt at udveksle bedste praksis inden for lagerstyring, herunder realtidssporing, tilstandsovervågning, udløbsadvarsler, lagerrotation, holdbarhed og affaldshåndtering, herunder affaldsreduktionsfaciliteter, og evalueringer, hvor det er nødvendigt.</w:t>
            </w:r>
          </w:p>
        </w:tc>
      </w:tr>
    </w:tbl>
    <w:p w14:paraId="3476EDA8" w14:textId="39C388ED" w:rsidR="000B2FDD" w:rsidRPr="002E5C5F" w:rsidRDefault="001D28F8" w:rsidP="000B2FDD">
      <w:pPr>
        <w:pStyle w:val="AMNumberTabs0"/>
      </w:pPr>
      <w:r>
        <w:lastRenderedPageBreak/>
        <w:t>Ændring</w:t>
      </w:r>
      <w:r w:rsidR="000B2FDD" w:rsidRPr="002E5C5F">
        <w:tab/>
      </w:r>
      <w:r w:rsidR="000B2FDD" w:rsidRPr="002E5C5F">
        <w:tab/>
        <w:t>206</w:t>
      </w:r>
    </w:p>
    <w:p w14:paraId="51881D52" w14:textId="77777777" w:rsidR="000B2FDD" w:rsidRPr="002E5C5F" w:rsidRDefault="000B2FDD" w:rsidP="000B2FDD">
      <w:pPr>
        <w:pStyle w:val="NormalBold12b"/>
      </w:pPr>
      <w:r w:rsidRPr="002E5C5F">
        <w:t>Forslag til forordning</w:t>
      </w:r>
    </w:p>
    <w:p w14:paraId="6DD9C414" w14:textId="77777777" w:rsidR="000B2FDD" w:rsidRPr="002E5C5F" w:rsidRDefault="000B2FDD" w:rsidP="000B2FDD">
      <w:pPr>
        <w:pStyle w:val="NormalBold"/>
      </w:pPr>
      <w:r w:rsidRPr="002E5C5F">
        <w:t>Artikel 26 – stk. 2 – litra d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F666C24" w14:textId="77777777" w:rsidTr="00CB4F8D">
        <w:trPr>
          <w:trHeight w:hRule="exact" w:val="240"/>
          <w:jc w:val="center"/>
        </w:trPr>
        <w:tc>
          <w:tcPr>
            <w:tcW w:w="9752" w:type="dxa"/>
            <w:gridSpan w:val="2"/>
            <w:tcBorders>
              <w:top w:val="nil"/>
              <w:left w:val="nil"/>
              <w:bottom w:val="nil"/>
              <w:right w:val="nil"/>
            </w:tcBorders>
          </w:tcPr>
          <w:p w14:paraId="564425AE" w14:textId="77777777" w:rsidR="000B2FDD" w:rsidRPr="002E5C5F" w:rsidRDefault="000B2FDD" w:rsidP="00CB4F8D"/>
        </w:tc>
      </w:tr>
      <w:tr w:rsidR="000B2FDD" w:rsidRPr="002E5C5F" w14:paraId="29691FFA" w14:textId="77777777" w:rsidTr="00CB4F8D">
        <w:trPr>
          <w:trHeight w:val="240"/>
          <w:jc w:val="center"/>
        </w:trPr>
        <w:tc>
          <w:tcPr>
            <w:tcW w:w="4876" w:type="dxa"/>
            <w:tcBorders>
              <w:top w:val="nil"/>
              <w:left w:val="nil"/>
              <w:bottom w:val="nil"/>
              <w:right w:val="nil"/>
            </w:tcBorders>
          </w:tcPr>
          <w:p w14:paraId="674F521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90CC186" w14:textId="1D68BA2D" w:rsidR="000B2FDD" w:rsidRPr="002E5C5F" w:rsidRDefault="001D28F8" w:rsidP="00CB4F8D">
            <w:pPr>
              <w:pStyle w:val="AmColumnHeading"/>
            </w:pPr>
            <w:r>
              <w:t>Ændring</w:t>
            </w:r>
          </w:p>
        </w:tc>
      </w:tr>
      <w:tr w:rsidR="000B2FDD" w:rsidRPr="002E5C5F" w14:paraId="753AE48D" w14:textId="77777777" w:rsidTr="00CB4F8D">
        <w:trPr>
          <w:jc w:val="center"/>
        </w:trPr>
        <w:tc>
          <w:tcPr>
            <w:tcW w:w="4876" w:type="dxa"/>
            <w:tcBorders>
              <w:top w:val="nil"/>
              <w:left w:val="nil"/>
              <w:bottom w:val="nil"/>
              <w:right w:val="nil"/>
            </w:tcBorders>
          </w:tcPr>
          <w:p w14:paraId="40FC7BAF" w14:textId="77777777" w:rsidR="000B2FDD" w:rsidRPr="002E5C5F" w:rsidRDefault="000B2FDD" w:rsidP="00CB4F8D">
            <w:pPr>
              <w:pStyle w:val="Normal6a"/>
            </w:pPr>
          </w:p>
        </w:tc>
        <w:tc>
          <w:tcPr>
            <w:tcW w:w="4876" w:type="dxa"/>
            <w:tcBorders>
              <w:top w:val="nil"/>
              <w:left w:val="nil"/>
              <w:bottom w:val="nil"/>
              <w:right w:val="nil"/>
            </w:tcBorders>
          </w:tcPr>
          <w:p w14:paraId="3121B574" w14:textId="77777777" w:rsidR="000B2FDD" w:rsidRPr="002E5C5F" w:rsidRDefault="000B2FDD" w:rsidP="00CB4F8D">
            <w:pPr>
              <w:pStyle w:val="Normal6a"/>
              <w:rPr>
                <w:b/>
                <w:i/>
              </w:rPr>
            </w:pPr>
            <w:proofErr w:type="spellStart"/>
            <w:r w:rsidRPr="002E5C5F">
              <w:rPr>
                <w:b/>
                <w:i/>
              </w:rPr>
              <w:t>db</w:t>
            </w:r>
            <w:proofErr w:type="spellEnd"/>
            <w:r w:rsidRPr="002E5C5F">
              <w:rPr>
                <w:b/>
                <w:i/>
              </w:rPr>
              <w:t>)</w:t>
            </w:r>
            <w:r w:rsidRPr="002E5C5F">
              <w:rPr>
                <w:b/>
                <w:i/>
              </w:rPr>
              <w:tab/>
              <w:t xml:space="preserve">At vurdere de nationale strategier for oplagring, deres proportionalitet, forenelighed med det indre marked og gennemførligheden for industrien og, hvis det er </w:t>
            </w:r>
            <w:proofErr w:type="gramStart"/>
            <w:r w:rsidRPr="002E5C5F">
              <w:rPr>
                <w:b/>
                <w:i/>
              </w:rPr>
              <w:t>relevant,</w:t>
            </w:r>
            <w:proofErr w:type="gramEnd"/>
            <w:r w:rsidRPr="002E5C5F">
              <w:rPr>
                <w:b/>
                <w:i/>
              </w:rPr>
              <w:t xml:space="preserve"> at udstede henstillinger om EU-dækkende minimumsstandarder.</w:t>
            </w:r>
          </w:p>
        </w:tc>
      </w:tr>
    </w:tbl>
    <w:p w14:paraId="6F5EE503" w14:textId="55BB0E2A" w:rsidR="000B2FDD" w:rsidRPr="002E5C5F" w:rsidRDefault="001D28F8" w:rsidP="000B2FDD">
      <w:pPr>
        <w:pStyle w:val="AMNumberTabs0"/>
      </w:pPr>
      <w:r>
        <w:t>Ændring</w:t>
      </w:r>
      <w:r w:rsidR="000B2FDD" w:rsidRPr="002E5C5F">
        <w:tab/>
      </w:r>
      <w:r w:rsidR="000B2FDD" w:rsidRPr="002E5C5F">
        <w:tab/>
        <w:t>207</w:t>
      </w:r>
    </w:p>
    <w:p w14:paraId="2684A498" w14:textId="77777777" w:rsidR="000B2FDD" w:rsidRPr="002E5C5F" w:rsidRDefault="000B2FDD" w:rsidP="000B2FDD">
      <w:pPr>
        <w:pStyle w:val="NormalBold12b"/>
      </w:pPr>
      <w:r w:rsidRPr="002E5C5F">
        <w:t>Forslag til forordning</w:t>
      </w:r>
    </w:p>
    <w:p w14:paraId="49AB227A" w14:textId="77777777" w:rsidR="000B2FDD" w:rsidRPr="002E5C5F" w:rsidRDefault="000B2FDD" w:rsidP="000B2FDD">
      <w:pPr>
        <w:pStyle w:val="NormalBold"/>
      </w:pPr>
      <w:r w:rsidRPr="002E5C5F">
        <w:t>Artikel 26 – stk. 2 – litra d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067B3C5" w14:textId="77777777" w:rsidTr="00CB4F8D">
        <w:trPr>
          <w:trHeight w:hRule="exact" w:val="240"/>
          <w:jc w:val="center"/>
        </w:trPr>
        <w:tc>
          <w:tcPr>
            <w:tcW w:w="9752" w:type="dxa"/>
            <w:gridSpan w:val="2"/>
            <w:tcBorders>
              <w:top w:val="nil"/>
              <w:left w:val="nil"/>
              <w:bottom w:val="nil"/>
              <w:right w:val="nil"/>
            </w:tcBorders>
          </w:tcPr>
          <w:p w14:paraId="45567232" w14:textId="77777777" w:rsidR="000B2FDD" w:rsidRPr="002E5C5F" w:rsidRDefault="000B2FDD" w:rsidP="00CB4F8D"/>
        </w:tc>
      </w:tr>
      <w:tr w:rsidR="000B2FDD" w:rsidRPr="002E5C5F" w14:paraId="07F44719" w14:textId="77777777" w:rsidTr="00CB4F8D">
        <w:trPr>
          <w:trHeight w:val="240"/>
          <w:jc w:val="center"/>
        </w:trPr>
        <w:tc>
          <w:tcPr>
            <w:tcW w:w="4876" w:type="dxa"/>
            <w:tcBorders>
              <w:top w:val="nil"/>
              <w:left w:val="nil"/>
              <w:bottom w:val="nil"/>
              <w:right w:val="nil"/>
            </w:tcBorders>
          </w:tcPr>
          <w:p w14:paraId="45684A9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D03056F" w14:textId="041B357B" w:rsidR="000B2FDD" w:rsidRPr="002E5C5F" w:rsidRDefault="001D28F8" w:rsidP="00CB4F8D">
            <w:pPr>
              <w:pStyle w:val="AmColumnHeading"/>
            </w:pPr>
            <w:r>
              <w:t>Ændring</w:t>
            </w:r>
          </w:p>
        </w:tc>
      </w:tr>
      <w:tr w:rsidR="000B2FDD" w:rsidRPr="002E5C5F" w14:paraId="60B42CFF" w14:textId="77777777" w:rsidTr="00CB4F8D">
        <w:trPr>
          <w:jc w:val="center"/>
        </w:trPr>
        <w:tc>
          <w:tcPr>
            <w:tcW w:w="4876" w:type="dxa"/>
            <w:tcBorders>
              <w:top w:val="nil"/>
              <w:left w:val="nil"/>
              <w:bottom w:val="nil"/>
              <w:right w:val="nil"/>
            </w:tcBorders>
          </w:tcPr>
          <w:p w14:paraId="41584068" w14:textId="77777777" w:rsidR="000B2FDD" w:rsidRPr="002E5C5F" w:rsidRDefault="000B2FDD" w:rsidP="00CB4F8D">
            <w:pPr>
              <w:pStyle w:val="Normal6a"/>
            </w:pPr>
          </w:p>
        </w:tc>
        <w:tc>
          <w:tcPr>
            <w:tcW w:w="4876" w:type="dxa"/>
            <w:tcBorders>
              <w:top w:val="nil"/>
              <w:left w:val="nil"/>
              <w:bottom w:val="nil"/>
              <w:right w:val="nil"/>
            </w:tcBorders>
          </w:tcPr>
          <w:p w14:paraId="71ABA3B4" w14:textId="77777777" w:rsidR="000B2FDD" w:rsidRPr="002E5C5F" w:rsidRDefault="000B2FDD" w:rsidP="00CB4F8D">
            <w:pPr>
              <w:pStyle w:val="Normal6a"/>
              <w:rPr>
                <w:b/>
                <w:i/>
              </w:rPr>
            </w:pPr>
            <w:r w:rsidRPr="002E5C5F">
              <w:rPr>
                <w:b/>
                <w:i/>
              </w:rPr>
              <w:t>dc)</w:t>
            </w:r>
            <w:r w:rsidRPr="002E5C5F">
              <w:rPr>
                <w:b/>
                <w:i/>
              </w:rPr>
              <w:tab/>
              <w:t>At beslutte, om anmodninger om omfordeling af kritiske lægemidler, der indgives af en eller flere medlemsstater i henhold til artikel 20b i tilfælde af knaphed eller forsyningsafbrydelse, skal forhåndsgodkendes af Kommissionen.</w:t>
            </w:r>
          </w:p>
        </w:tc>
      </w:tr>
    </w:tbl>
    <w:p w14:paraId="7B2F0F2B" w14:textId="22DF6975" w:rsidR="000B2FDD" w:rsidRPr="002E5C5F" w:rsidRDefault="001D28F8" w:rsidP="000B2FDD">
      <w:pPr>
        <w:pStyle w:val="AMNumberTabs0"/>
      </w:pPr>
      <w:r>
        <w:t>Ændring</w:t>
      </w:r>
      <w:r w:rsidR="000B2FDD" w:rsidRPr="002E5C5F">
        <w:tab/>
      </w:r>
      <w:r w:rsidR="000B2FDD" w:rsidRPr="002E5C5F">
        <w:tab/>
        <w:t>208</w:t>
      </w:r>
    </w:p>
    <w:p w14:paraId="5765F156" w14:textId="77777777" w:rsidR="000B2FDD" w:rsidRPr="002E5C5F" w:rsidRDefault="000B2FDD" w:rsidP="000B2FDD">
      <w:pPr>
        <w:pStyle w:val="NormalBold12b"/>
      </w:pPr>
      <w:r w:rsidRPr="002E5C5F">
        <w:t>Forslag til forordning</w:t>
      </w:r>
    </w:p>
    <w:p w14:paraId="7CE84EE0" w14:textId="77777777" w:rsidR="000B2FDD" w:rsidRPr="002E5C5F" w:rsidRDefault="000B2FDD" w:rsidP="000B2FDD">
      <w:pPr>
        <w:pStyle w:val="NormalBold"/>
      </w:pPr>
      <w:r w:rsidRPr="002E5C5F">
        <w:t xml:space="preserve">Artikel 26 – stk. 2 – litra d </w:t>
      </w:r>
      <w:proofErr w:type="spellStart"/>
      <w:r w:rsidRPr="002E5C5F">
        <w:t>d</w:t>
      </w:r>
      <w:proofErr w:type="spellEnd"/>
      <w:r w:rsidRPr="002E5C5F">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72DB184" w14:textId="77777777" w:rsidTr="00CB4F8D">
        <w:trPr>
          <w:trHeight w:hRule="exact" w:val="240"/>
          <w:jc w:val="center"/>
        </w:trPr>
        <w:tc>
          <w:tcPr>
            <w:tcW w:w="9752" w:type="dxa"/>
            <w:gridSpan w:val="2"/>
            <w:tcBorders>
              <w:top w:val="nil"/>
              <w:left w:val="nil"/>
              <w:bottom w:val="nil"/>
              <w:right w:val="nil"/>
            </w:tcBorders>
          </w:tcPr>
          <w:p w14:paraId="7726D105" w14:textId="77777777" w:rsidR="000B2FDD" w:rsidRPr="002E5C5F" w:rsidRDefault="000B2FDD" w:rsidP="00CB4F8D"/>
        </w:tc>
      </w:tr>
      <w:tr w:rsidR="000B2FDD" w:rsidRPr="002E5C5F" w14:paraId="5485BAC1" w14:textId="77777777" w:rsidTr="00CB4F8D">
        <w:trPr>
          <w:trHeight w:val="240"/>
          <w:jc w:val="center"/>
        </w:trPr>
        <w:tc>
          <w:tcPr>
            <w:tcW w:w="4876" w:type="dxa"/>
            <w:tcBorders>
              <w:top w:val="nil"/>
              <w:left w:val="nil"/>
              <w:bottom w:val="nil"/>
              <w:right w:val="nil"/>
            </w:tcBorders>
          </w:tcPr>
          <w:p w14:paraId="1EFFE2CE"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9ACC81C" w14:textId="6FDD62B3" w:rsidR="000B2FDD" w:rsidRPr="002E5C5F" w:rsidRDefault="001D28F8" w:rsidP="00CB4F8D">
            <w:pPr>
              <w:pStyle w:val="AmColumnHeading"/>
            </w:pPr>
            <w:r>
              <w:t>Ændring</w:t>
            </w:r>
          </w:p>
        </w:tc>
      </w:tr>
      <w:tr w:rsidR="000B2FDD" w:rsidRPr="002E5C5F" w14:paraId="1CB949E9" w14:textId="77777777" w:rsidTr="00CB4F8D">
        <w:trPr>
          <w:jc w:val="center"/>
        </w:trPr>
        <w:tc>
          <w:tcPr>
            <w:tcW w:w="4876" w:type="dxa"/>
            <w:tcBorders>
              <w:top w:val="nil"/>
              <w:left w:val="nil"/>
              <w:bottom w:val="nil"/>
              <w:right w:val="nil"/>
            </w:tcBorders>
          </w:tcPr>
          <w:p w14:paraId="295A5D20" w14:textId="77777777" w:rsidR="000B2FDD" w:rsidRPr="002E5C5F" w:rsidRDefault="000B2FDD" w:rsidP="00CB4F8D">
            <w:pPr>
              <w:pStyle w:val="Normal6a"/>
            </w:pPr>
          </w:p>
        </w:tc>
        <w:tc>
          <w:tcPr>
            <w:tcW w:w="4876" w:type="dxa"/>
            <w:tcBorders>
              <w:top w:val="nil"/>
              <w:left w:val="nil"/>
              <w:bottom w:val="nil"/>
              <w:right w:val="nil"/>
            </w:tcBorders>
          </w:tcPr>
          <w:p w14:paraId="0AB35464" w14:textId="77777777" w:rsidR="000B2FDD" w:rsidRPr="002E5C5F" w:rsidRDefault="000B2FDD" w:rsidP="00CB4F8D">
            <w:pPr>
              <w:pStyle w:val="Normal6a"/>
              <w:rPr>
                <w:b/>
                <w:i/>
              </w:rPr>
            </w:pPr>
            <w:proofErr w:type="spellStart"/>
            <w:r w:rsidRPr="002E5C5F">
              <w:rPr>
                <w:b/>
                <w:i/>
              </w:rPr>
              <w:t>dd</w:t>
            </w:r>
            <w:proofErr w:type="spellEnd"/>
            <w:r w:rsidRPr="002E5C5F">
              <w:rPr>
                <w:b/>
                <w:i/>
              </w:rPr>
              <w:t>)</w:t>
            </w:r>
            <w:r w:rsidRPr="002E5C5F">
              <w:rPr>
                <w:b/>
                <w:i/>
              </w:rPr>
              <w:tab/>
              <w:t>At vurdere Unionens behov for at afgøre, om specifikke projekter vedrørende lægemidler af fælles interesse bør betragtes som strategiske projekter.</w:t>
            </w:r>
          </w:p>
        </w:tc>
      </w:tr>
    </w:tbl>
    <w:p w14:paraId="0B55315C" w14:textId="1B206BE2" w:rsidR="000B2FDD" w:rsidRPr="002E5C5F" w:rsidRDefault="001D28F8" w:rsidP="000B2FDD">
      <w:pPr>
        <w:pStyle w:val="AMNumberTabs0"/>
      </w:pPr>
      <w:r>
        <w:lastRenderedPageBreak/>
        <w:t>Ændring</w:t>
      </w:r>
      <w:r w:rsidR="000B2FDD" w:rsidRPr="002E5C5F">
        <w:tab/>
      </w:r>
      <w:r w:rsidR="000B2FDD" w:rsidRPr="002E5C5F">
        <w:tab/>
        <w:t>209</w:t>
      </w:r>
    </w:p>
    <w:p w14:paraId="5E53555C" w14:textId="77777777" w:rsidR="000B2FDD" w:rsidRPr="002E5C5F" w:rsidRDefault="000B2FDD" w:rsidP="000B2FDD">
      <w:pPr>
        <w:pStyle w:val="NormalBold12b"/>
      </w:pPr>
      <w:r w:rsidRPr="002E5C5F">
        <w:t>Forslag til forordning</w:t>
      </w:r>
    </w:p>
    <w:p w14:paraId="3DFE9A71" w14:textId="77777777" w:rsidR="000B2FDD" w:rsidRPr="002E5C5F" w:rsidRDefault="000B2FDD" w:rsidP="000B2FDD">
      <w:pPr>
        <w:pStyle w:val="NormalBold"/>
      </w:pPr>
      <w:proofErr w:type="spellStart"/>
      <w:r w:rsidRPr="002E5C5F">
        <w:t>Article</w:t>
      </w:r>
      <w:proofErr w:type="spellEnd"/>
      <w:r w:rsidRPr="002E5C5F">
        <w:t xml:space="preserve"> 26 – </w:t>
      </w:r>
      <w:proofErr w:type="spellStart"/>
      <w:r w:rsidRPr="002E5C5F">
        <w:t>paragraph</w:t>
      </w:r>
      <w:proofErr w:type="spellEnd"/>
      <w:r w:rsidRPr="002E5C5F">
        <w:t xml:space="preserve"> 2 – point d e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8B74C1D" w14:textId="77777777" w:rsidTr="00CB4F8D">
        <w:trPr>
          <w:trHeight w:hRule="exact" w:val="240"/>
          <w:jc w:val="center"/>
        </w:trPr>
        <w:tc>
          <w:tcPr>
            <w:tcW w:w="9752" w:type="dxa"/>
            <w:gridSpan w:val="2"/>
            <w:tcBorders>
              <w:top w:val="nil"/>
              <w:left w:val="nil"/>
              <w:bottom w:val="nil"/>
              <w:right w:val="nil"/>
            </w:tcBorders>
          </w:tcPr>
          <w:p w14:paraId="6B77A9BB" w14:textId="77777777" w:rsidR="000B2FDD" w:rsidRPr="002E5C5F" w:rsidRDefault="000B2FDD" w:rsidP="00CB4F8D"/>
        </w:tc>
      </w:tr>
      <w:tr w:rsidR="000B2FDD" w:rsidRPr="002E5C5F" w14:paraId="382B613B" w14:textId="77777777" w:rsidTr="00CB4F8D">
        <w:trPr>
          <w:trHeight w:val="240"/>
          <w:jc w:val="center"/>
        </w:trPr>
        <w:tc>
          <w:tcPr>
            <w:tcW w:w="4876" w:type="dxa"/>
            <w:tcBorders>
              <w:top w:val="nil"/>
              <w:left w:val="nil"/>
              <w:bottom w:val="nil"/>
              <w:right w:val="nil"/>
            </w:tcBorders>
          </w:tcPr>
          <w:p w14:paraId="5AEFE50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031237E" w14:textId="45D78482" w:rsidR="000B2FDD" w:rsidRPr="002E5C5F" w:rsidRDefault="001D28F8" w:rsidP="00CB4F8D">
            <w:pPr>
              <w:pStyle w:val="AmColumnHeading"/>
            </w:pPr>
            <w:r>
              <w:t>Ændring</w:t>
            </w:r>
          </w:p>
        </w:tc>
      </w:tr>
      <w:tr w:rsidR="000B2FDD" w:rsidRPr="002E5C5F" w14:paraId="36CF71B3" w14:textId="77777777" w:rsidTr="00CB4F8D">
        <w:trPr>
          <w:jc w:val="center"/>
        </w:trPr>
        <w:tc>
          <w:tcPr>
            <w:tcW w:w="4876" w:type="dxa"/>
            <w:tcBorders>
              <w:top w:val="nil"/>
              <w:left w:val="nil"/>
              <w:bottom w:val="nil"/>
              <w:right w:val="nil"/>
            </w:tcBorders>
          </w:tcPr>
          <w:p w14:paraId="733DE0B5" w14:textId="77777777" w:rsidR="000B2FDD" w:rsidRPr="002E5C5F" w:rsidRDefault="000B2FDD" w:rsidP="00CB4F8D">
            <w:pPr>
              <w:pStyle w:val="Normal6a"/>
            </w:pPr>
          </w:p>
        </w:tc>
        <w:tc>
          <w:tcPr>
            <w:tcW w:w="4876" w:type="dxa"/>
            <w:tcBorders>
              <w:top w:val="nil"/>
              <w:left w:val="nil"/>
              <w:bottom w:val="nil"/>
              <w:right w:val="nil"/>
            </w:tcBorders>
          </w:tcPr>
          <w:p w14:paraId="27E27C83" w14:textId="77777777" w:rsidR="000B2FDD" w:rsidRPr="002E5C5F" w:rsidRDefault="000B2FDD" w:rsidP="00CB4F8D">
            <w:pPr>
              <w:pStyle w:val="Normal6a"/>
              <w:rPr>
                <w:b/>
                <w:i/>
              </w:rPr>
            </w:pPr>
            <w:r w:rsidRPr="002E5C5F">
              <w:rPr>
                <w:b/>
                <w:i/>
              </w:rPr>
              <w:t>de)</w:t>
            </w:r>
            <w:r w:rsidRPr="002E5C5F">
              <w:rPr>
                <w:b/>
                <w:i/>
              </w:rPr>
              <w:tab/>
              <w:t>At vurdere Unionens behov for inden for en fastsat tidsramme at reservere en defineret del af produktionskapaciteten til produktion af specifikke lægemidler, herunder deres lægemiddelformer, virksomme stoffer, essentielle input eller støtteteknologier.</w:t>
            </w:r>
          </w:p>
        </w:tc>
      </w:tr>
    </w:tbl>
    <w:p w14:paraId="4F49BE23" w14:textId="78034D09" w:rsidR="000B2FDD" w:rsidRPr="002E5C5F" w:rsidRDefault="001D28F8" w:rsidP="000B2FDD">
      <w:pPr>
        <w:pStyle w:val="AMNumberTabs0"/>
      </w:pPr>
      <w:r>
        <w:t>Ændring</w:t>
      </w:r>
      <w:r w:rsidR="000B2FDD" w:rsidRPr="002E5C5F">
        <w:tab/>
      </w:r>
      <w:r w:rsidR="000B2FDD" w:rsidRPr="002E5C5F">
        <w:tab/>
        <w:t>210</w:t>
      </w:r>
    </w:p>
    <w:p w14:paraId="5B1023F3" w14:textId="77777777" w:rsidR="000B2FDD" w:rsidRPr="002E5C5F" w:rsidRDefault="000B2FDD" w:rsidP="000B2FDD">
      <w:pPr>
        <w:pStyle w:val="NormalBold12b"/>
      </w:pPr>
      <w:r w:rsidRPr="002E5C5F">
        <w:t>Forslag til forordning</w:t>
      </w:r>
    </w:p>
    <w:p w14:paraId="153FF5F3" w14:textId="77777777" w:rsidR="000B2FDD" w:rsidRPr="002E5C5F" w:rsidRDefault="000B2FDD" w:rsidP="000B2FDD">
      <w:pPr>
        <w:pStyle w:val="NormalBold"/>
      </w:pPr>
      <w:r w:rsidRPr="002E5C5F">
        <w:t>Artikel 26 – stk. 2 – litra d f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9DD52F8" w14:textId="77777777" w:rsidTr="00CB4F8D">
        <w:trPr>
          <w:trHeight w:hRule="exact" w:val="240"/>
          <w:jc w:val="center"/>
        </w:trPr>
        <w:tc>
          <w:tcPr>
            <w:tcW w:w="9752" w:type="dxa"/>
            <w:gridSpan w:val="2"/>
            <w:tcBorders>
              <w:top w:val="nil"/>
              <w:left w:val="nil"/>
              <w:bottom w:val="nil"/>
              <w:right w:val="nil"/>
            </w:tcBorders>
          </w:tcPr>
          <w:p w14:paraId="51CB287E" w14:textId="77777777" w:rsidR="000B2FDD" w:rsidRPr="002E5C5F" w:rsidRDefault="000B2FDD" w:rsidP="00CB4F8D"/>
        </w:tc>
      </w:tr>
      <w:tr w:rsidR="000B2FDD" w:rsidRPr="002E5C5F" w14:paraId="4ED84F1B" w14:textId="77777777" w:rsidTr="00CB4F8D">
        <w:trPr>
          <w:trHeight w:val="240"/>
          <w:jc w:val="center"/>
        </w:trPr>
        <w:tc>
          <w:tcPr>
            <w:tcW w:w="4876" w:type="dxa"/>
            <w:tcBorders>
              <w:top w:val="nil"/>
              <w:left w:val="nil"/>
              <w:bottom w:val="nil"/>
              <w:right w:val="nil"/>
            </w:tcBorders>
          </w:tcPr>
          <w:p w14:paraId="3AC4F53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0FF57CE" w14:textId="31AF3BFF" w:rsidR="000B2FDD" w:rsidRPr="002E5C5F" w:rsidRDefault="001D28F8" w:rsidP="00CB4F8D">
            <w:pPr>
              <w:pStyle w:val="AmColumnHeading"/>
            </w:pPr>
            <w:r>
              <w:t>Ændring</w:t>
            </w:r>
          </w:p>
        </w:tc>
      </w:tr>
      <w:tr w:rsidR="000B2FDD" w:rsidRPr="002E5C5F" w14:paraId="2C2DE99D" w14:textId="77777777" w:rsidTr="00CB4F8D">
        <w:trPr>
          <w:jc w:val="center"/>
        </w:trPr>
        <w:tc>
          <w:tcPr>
            <w:tcW w:w="4876" w:type="dxa"/>
            <w:tcBorders>
              <w:top w:val="nil"/>
              <w:left w:val="nil"/>
              <w:bottom w:val="nil"/>
              <w:right w:val="nil"/>
            </w:tcBorders>
          </w:tcPr>
          <w:p w14:paraId="5B5F8D68" w14:textId="77777777" w:rsidR="000B2FDD" w:rsidRPr="002E5C5F" w:rsidRDefault="000B2FDD" w:rsidP="00CB4F8D">
            <w:pPr>
              <w:pStyle w:val="Normal6a"/>
            </w:pPr>
          </w:p>
        </w:tc>
        <w:tc>
          <w:tcPr>
            <w:tcW w:w="4876" w:type="dxa"/>
            <w:tcBorders>
              <w:top w:val="nil"/>
              <w:left w:val="nil"/>
              <w:bottom w:val="nil"/>
              <w:right w:val="nil"/>
            </w:tcBorders>
          </w:tcPr>
          <w:p w14:paraId="7BC0BD5F" w14:textId="77777777" w:rsidR="000B2FDD" w:rsidRPr="002E5C5F" w:rsidRDefault="000B2FDD" w:rsidP="00CB4F8D">
            <w:pPr>
              <w:pStyle w:val="Normal6a"/>
              <w:rPr>
                <w:b/>
                <w:i/>
              </w:rPr>
            </w:pPr>
            <w:r w:rsidRPr="002E5C5F">
              <w:rPr>
                <w:b/>
                <w:i/>
              </w:rPr>
              <w:t>df)</w:t>
            </w:r>
            <w:r w:rsidRPr="002E5C5F">
              <w:rPr>
                <w:b/>
                <w:i/>
              </w:rPr>
              <w:tab/>
              <w:t>I overensstemmelse med artikel 6 at vurdere om et foreslået strategisk projekt vil resultere i en betydelig overlapning af eksisterende eller planlagt produktionskapacitet i Unionen.</w:t>
            </w:r>
          </w:p>
        </w:tc>
      </w:tr>
    </w:tbl>
    <w:p w14:paraId="7867E880" w14:textId="2A9D6481" w:rsidR="000B2FDD" w:rsidRPr="002E5C5F" w:rsidRDefault="001D28F8" w:rsidP="000B2FDD">
      <w:pPr>
        <w:pStyle w:val="AMNumberTabs0"/>
      </w:pPr>
      <w:r>
        <w:t>Ændring</w:t>
      </w:r>
      <w:r w:rsidR="000B2FDD" w:rsidRPr="002E5C5F">
        <w:tab/>
      </w:r>
      <w:r w:rsidR="000B2FDD" w:rsidRPr="002E5C5F">
        <w:tab/>
        <w:t>211</w:t>
      </w:r>
    </w:p>
    <w:p w14:paraId="454F66BE" w14:textId="77777777" w:rsidR="000B2FDD" w:rsidRPr="002E5C5F" w:rsidRDefault="000B2FDD" w:rsidP="000B2FDD">
      <w:pPr>
        <w:pStyle w:val="NormalBold12b"/>
      </w:pPr>
      <w:r w:rsidRPr="002E5C5F">
        <w:t>Forslag til forordning</w:t>
      </w:r>
    </w:p>
    <w:p w14:paraId="122564C3" w14:textId="77777777" w:rsidR="000B2FDD" w:rsidRPr="002E5C5F" w:rsidRDefault="000B2FDD" w:rsidP="000B2FDD">
      <w:pPr>
        <w:pStyle w:val="NormalBold"/>
      </w:pPr>
      <w:r w:rsidRPr="002E5C5F">
        <w:t>Artikel 26 – stk. 2 – litra d g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9E145B6" w14:textId="77777777" w:rsidTr="00CB4F8D">
        <w:trPr>
          <w:trHeight w:hRule="exact" w:val="240"/>
          <w:jc w:val="center"/>
        </w:trPr>
        <w:tc>
          <w:tcPr>
            <w:tcW w:w="9752" w:type="dxa"/>
            <w:gridSpan w:val="2"/>
            <w:tcBorders>
              <w:top w:val="nil"/>
              <w:left w:val="nil"/>
              <w:bottom w:val="nil"/>
              <w:right w:val="nil"/>
            </w:tcBorders>
          </w:tcPr>
          <w:p w14:paraId="3F97493B" w14:textId="77777777" w:rsidR="000B2FDD" w:rsidRPr="002E5C5F" w:rsidRDefault="000B2FDD" w:rsidP="00CB4F8D"/>
        </w:tc>
      </w:tr>
      <w:tr w:rsidR="000B2FDD" w:rsidRPr="002E5C5F" w14:paraId="451484BD" w14:textId="77777777" w:rsidTr="00CB4F8D">
        <w:trPr>
          <w:trHeight w:val="240"/>
          <w:jc w:val="center"/>
        </w:trPr>
        <w:tc>
          <w:tcPr>
            <w:tcW w:w="4876" w:type="dxa"/>
            <w:tcBorders>
              <w:top w:val="nil"/>
              <w:left w:val="nil"/>
              <w:bottom w:val="nil"/>
              <w:right w:val="nil"/>
            </w:tcBorders>
          </w:tcPr>
          <w:p w14:paraId="423C127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59D0D50" w14:textId="73256B8C" w:rsidR="000B2FDD" w:rsidRPr="002E5C5F" w:rsidRDefault="001D28F8" w:rsidP="00CB4F8D">
            <w:pPr>
              <w:pStyle w:val="AmColumnHeading"/>
            </w:pPr>
            <w:r>
              <w:t>Ændring</w:t>
            </w:r>
          </w:p>
        </w:tc>
      </w:tr>
      <w:tr w:rsidR="000B2FDD" w:rsidRPr="002E5C5F" w14:paraId="43FAD4E6" w14:textId="77777777" w:rsidTr="00CB4F8D">
        <w:trPr>
          <w:jc w:val="center"/>
        </w:trPr>
        <w:tc>
          <w:tcPr>
            <w:tcW w:w="4876" w:type="dxa"/>
            <w:tcBorders>
              <w:top w:val="nil"/>
              <w:left w:val="nil"/>
              <w:bottom w:val="nil"/>
              <w:right w:val="nil"/>
            </w:tcBorders>
          </w:tcPr>
          <w:p w14:paraId="3F3515DC" w14:textId="77777777" w:rsidR="000B2FDD" w:rsidRPr="002E5C5F" w:rsidRDefault="000B2FDD" w:rsidP="00CB4F8D">
            <w:pPr>
              <w:pStyle w:val="Normal6a"/>
            </w:pPr>
          </w:p>
        </w:tc>
        <w:tc>
          <w:tcPr>
            <w:tcW w:w="4876" w:type="dxa"/>
            <w:tcBorders>
              <w:top w:val="nil"/>
              <w:left w:val="nil"/>
              <w:bottom w:val="nil"/>
              <w:right w:val="nil"/>
            </w:tcBorders>
          </w:tcPr>
          <w:p w14:paraId="72947289" w14:textId="77777777" w:rsidR="000B2FDD" w:rsidRPr="002E5C5F" w:rsidRDefault="000B2FDD" w:rsidP="00CB4F8D">
            <w:pPr>
              <w:pStyle w:val="Normal6a"/>
              <w:rPr>
                <w:b/>
                <w:i/>
              </w:rPr>
            </w:pPr>
            <w:r w:rsidRPr="002E5C5F">
              <w:rPr>
                <w:b/>
                <w:i/>
              </w:rPr>
              <w:t>dg)</w:t>
            </w:r>
            <w:r w:rsidRPr="002E5C5F">
              <w:rPr>
                <w:b/>
                <w:i/>
              </w:rPr>
              <w:tab/>
              <w:t>At anbefale fælles minimumsindikatorer for overvågning af nationale programmers præstationer hvad angår miljø- og forsyningsmæssig modstandsdygtighed som omhandlet i artikel 19, sikre proportionalitet og undgå dobbeltarbejde.</w:t>
            </w:r>
          </w:p>
        </w:tc>
      </w:tr>
    </w:tbl>
    <w:p w14:paraId="08C66163" w14:textId="7D9BCD05" w:rsidR="000B2FDD" w:rsidRPr="002E5C5F" w:rsidRDefault="001D28F8" w:rsidP="000B2FDD">
      <w:pPr>
        <w:pStyle w:val="AMNumberTabs0"/>
      </w:pPr>
      <w:r>
        <w:t>Ændring</w:t>
      </w:r>
      <w:r w:rsidR="000B2FDD" w:rsidRPr="002E5C5F">
        <w:tab/>
      </w:r>
      <w:r w:rsidR="000B2FDD" w:rsidRPr="002E5C5F">
        <w:tab/>
        <w:t>212</w:t>
      </w:r>
    </w:p>
    <w:p w14:paraId="3D92C0AC" w14:textId="77777777" w:rsidR="000B2FDD" w:rsidRPr="002E5C5F" w:rsidRDefault="000B2FDD" w:rsidP="000B2FDD">
      <w:pPr>
        <w:pStyle w:val="NormalBold12b"/>
      </w:pPr>
      <w:r w:rsidRPr="002E5C5F">
        <w:t>Forslag til forordning</w:t>
      </w:r>
    </w:p>
    <w:p w14:paraId="41F658AE" w14:textId="77777777" w:rsidR="000B2FDD" w:rsidRPr="002E5C5F" w:rsidRDefault="000B2FDD" w:rsidP="000B2FDD">
      <w:pPr>
        <w:pStyle w:val="NormalBold"/>
      </w:pPr>
      <w:r w:rsidRPr="002E5C5F">
        <w:t>Artikel 26 – stk. 2 – litra d h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2424433" w14:textId="77777777" w:rsidTr="00CB4F8D">
        <w:trPr>
          <w:trHeight w:hRule="exact" w:val="240"/>
          <w:jc w:val="center"/>
        </w:trPr>
        <w:tc>
          <w:tcPr>
            <w:tcW w:w="9752" w:type="dxa"/>
            <w:gridSpan w:val="2"/>
            <w:tcBorders>
              <w:top w:val="nil"/>
              <w:left w:val="nil"/>
              <w:bottom w:val="nil"/>
              <w:right w:val="nil"/>
            </w:tcBorders>
          </w:tcPr>
          <w:p w14:paraId="22B4EF04" w14:textId="77777777" w:rsidR="000B2FDD" w:rsidRPr="002E5C5F" w:rsidRDefault="000B2FDD" w:rsidP="00CB4F8D"/>
        </w:tc>
      </w:tr>
      <w:tr w:rsidR="000B2FDD" w:rsidRPr="002E5C5F" w14:paraId="0FDB6D64" w14:textId="77777777" w:rsidTr="00CB4F8D">
        <w:trPr>
          <w:trHeight w:val="240"/>
          <w:jc w:val="center"/>
        </w:trPr>
        <w:tc>
          <w:tcPr>
            <w:tcW w:w="4876" w:type="dxa"/>
            <w:tcBorders>
              <w:top w:val="nil"/>
              <w:left w:val="nil"/>
              <w:bottom w:val="nil"/>
              <w:right w:val="nil"/>
            </w:tcBorders>
          </w:tcPr>
          <w:p w14:paraId="133F008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30487D2" w14:textId="5D15400F" w:rsidR="000B2FDD" w:rsidRPr="002E5C5F" w:rsidRDefault="001D28F8" w:rsidP="00CB4F8D">
            <w:pPr>
              <w:pStyle w:val="AmColumnHeading"/>
            </w:pPr>
            <w:r>
              <w:t>Ændring</w:t>
            </w:r>
          </w:p>
        </w:tc>
      </w:tr>
      <w:tr w:rsidR="000B2FDD" w:rsidRPr="002E5C5F" w14:paraId="201AD166" w14:textId="77777777" w:rsidTr="00CB4F8D">
        <w:trPr>
          <w:jc w:val="center"/>
        </w:trPr>
        <w:tc>
          <w:tcPr>
            <w:tcW w:w="4876" w:type="dxa"/>
            <w:tcBorders>
              <w:top w:val="nil"/>
              <w:left w:val="nil"/>
              <w:bottom w:val="nil"/>
              <w:right w:val="nil"/>
            </w:tcBorders>
          </w:tcPr>
          <w:p w14:paraId="70005098" w14:textId="77777777" w:rsidR="000B2FDD" w:rsidRPr="002E5C5F" w:rsidRDefault="000B2FDD" w:rsidP="00CB4F8D">
            <w:pPr>
              <w:pStyle w:val="Normal6a"/>
            </w:pPr>
          </w:p>
        </w:tc>
        <w:tc>
          <w:tcPr>
            <w:tcW w:w="4876" w:type="dxa"/>
            <w:tcBorders>
              <w:top w:val="nil"/>
              <w:left w:val="nil"/>
              <w:bottom w:val="nil"/>
              <w:right w:val="nil"/>
            </w:tcBorders>
          </w:tcPr>
          <w:p w14:paraId="5720CB0F" w14:textId="77777777" w:rsidR="000B2FDD" w:rsidRPr="002E5C5F" w:rsidRDefault="000B2FDD" w:rsidP="00CB4F8D">
            <w:pPr>
              <w:pStyle w:val="Normal6a"/>
              <w:rPr>
                <w:b/>
                <w:i/>
              </w:rPr>
            </w:pPr>
            <w:proofErr w:type="spellStart"/>
            <w:r w:rsidRPr="002E5C5F">
              <w:rPr>
                <w:b/>
                <w:i/>
              </w:rPr>
              <w:t>dh</w:t>
            </w:r>
            <w:proofErr w:type="spellEnd"/>
            <w:r w:rsidRPr="002E5C5F">
              <w:rPr>
                <w:b/>
                <w:i/>
              </w:rPr>
              <w:t>)</w:t>
            </w:r>
            <w:r w:rsidRPr="002E5C5F">
              <w:rPr>
                <w:b/>
                <w:i/>
              </w:rPr>
              <w:tab/>
              <w:t>På grundlag af relevant finansiel ekspertise at undersøge flaskehalsproblemer og finansielle behov vedrørende strategiske projekter i hele Unionen, rådgive om metoder til koordinering af EU-finansiering og national finansiering med hensyn til disse finansielle behov og udveksle bedste praksis.</w:t>
            </w:r>
          </w:p>
        </w:tc>
      </w:tr>
    </w:tbl>
    <w:p w14:paraId="3FDFEC74" w14:textId="13477A69" w:rsidR="000B2FDD" w:rsidRPr="002E5C5F" w:rsidRDefault="001D28F8" w:rsidP="000B2FDD">
      <w:pPr>
        <w:pStyle w:val="AMNumberTabs0"/>
      </w:pPr>
      <w:r>
        <w:t>Ændring</w:t>
      </w:r>
      <w:r w:rsidR="000B2FDD" w:rsidRPr="002E5C5F">
        <w:tab/>
      </w:r>
      <w:r w:rsidR="000B2FDD" w:rsidRPr="002E5C5F">
        <w:tab/>
        <w:t>213</w:t>
      </w:r>
    </w:p>
    <w:p w14:paraId="0C7EF30A" w14:textId="77777777" w:rsidR="000B2FDD" w:rsidRPr="002E5C5F" w:rsidRDefault="000B2FDD" w:rsidP="000B2FDD">
      <w:pPr>
        <w:pStyle w:val="NormalBold12b"/>
      </w:pPr>
      <w:r w:rsidRPr="002E5C5F">
        <w:t>Forslag til forordning</w:t>
      </w:r>
    </w:p>
    <w:p w14:paraId="7D3E7263" w14:textId="77777777" w:rsidR="000B2FDD" w:rsidRPr="002E5C5F" w:rsidRDefault="000B2FDD" w:rsidP="000B2FDD">
      <w:pPr>
        <w:pStyle w:val="NormalBold"/>
      </w:pPr>
      <w:r w:rsidRPr="002E5C5F">
        <w:t>Artikel 26 – stk. 2 – litra d i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4987E33" w14:textId="77777777" w:rsidTr="00CB4F8D">
        <w:trPr>
          <w:trHeight w:hRule="exact" w:val="240"/>
          <w:jc w:val="center"/>
        </w:trPr>
        <w:tc>
          <w:tcPr>
            <w:tcW w:w="9752" w:type="dxa"/>
            <w:gridSpan w:val="2"/>
            <w:tcBorders>
              <w:top w:val="nil"/>
              <w:left w:val="nil"/>
              <w:bottom w:val="nil"/>
              <w:right w:val="nil"/>
            </w:tcBorders>
          </w:tcPr>
          <w:p w14:paraId="5FB7432A" w14:textId="77777777" w:rsidR="000B2FDD" w:rsidRPr="002E5C5F" w:rsidRDefault="000B2FDD" w:rsidP="00CB4F8D"/>
        </w:tc>
      </w:tr>
      <w:tr w:rsidR="000B2FDD" w:rsidRPr="002E5C5F" w14:paraId="2F0EF5C4" w14:textId="77777777" w:rsidTr="00CB4F8D">
        <w:trPr>
          <w:trHeight w:val="240"/>
          <w:jc w:val="center"/>
        </w:trPr>
        <w:tc>
          <w:tcPr>
            <w:tcW w:w="4876" w:type="dxa"/>
            <w:tcBorders>
              <w:top w:val="nil"/>
              <w:left w:val="nil"/>
              <w:bottom w:val="nil"/>
              <w:right w:val="nil"/>
            </w:tcBorders>
          </w:tcPr>
          <w:p w14:paraId="392E192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8870671" w14:textId="382FC465" w:rsidR="000B2FDD" w:rsidRPr="002E5C5F" w:rsidRDefault="001D28F8" w:rsidP="00CB4F8D">
            <w:pPr>
              <w:pStyle w:val="AmColumnHeading"/>
            </w:pPr>
            <w:r>
              <w:t>Ændring</w:t>
            </w:r>
          </w:p>
        </w:tc>
      </w:tr>
      <w:tr w:rsidR="000B2FDD" w:rsidRPr="002E5C5F" w14:paraId="6ECD7B29" w14:textId="77777777" w:rsidTr="00CB4F8D">
        <w:trPr>
          <w:jc w:val="center"/>
        </w:trPr>
        <w:tc>
          <w:tcPr>
            <w:tcW w:w="4876" w:type="dxa"/>
            <w:tcBorders>
              <w:top w:val="nil"/>
              <w:left w:val="nil"/>
              <w:bottom w:val="nil"/>
              <w:right w:val="nil"/>
            </w:tcBorders>
          </w:tcPr>
          <w:p w14:paraId="6BF73C70" w14:textId="77777777" w:rsidR="000B2FDD" w:rsidRPr="002E5C5F" w:rsidRDefault="000B2FDD" w:rsidP="00CB4F8D">
            <w:pPr>
              <w:pStyle w:val="Normal6a"/>
            </w:pPr>
          </w:p>
        </w:tc>
        <w:tc>
          <w:tcPr>
            <w:tcW w:w="4876" w:type="dxa"/>
            <w:tcBorders>
              <w:top w:val="nil"/>
              <w:left w:val="nil"/>
              <w:bottom w:val="nil"/>
              <w:right w:val="nil"/>
            </w:tcBorders>
          </w:tcPr>
          <w:p w14:paraId="06D68589" w14:textId="77777777" w:rsidR="000B2FDD" w:rsidRPr="002E5C5F" w:rsidRDefault="000B2FDD" w:rsidP="00CB4F8D">
            <w:pPr>
              <w:pStyle w:val="Normal6a"/>
              <w:rPr>
                <w:b/>
                <w:i/>
              </w:rPr>
            </w:pPr>
            <w:r w:rsidRPr="002E5C5F">
              <w:rPr>
                <w:b/>
                <w:i/>
              </w:rPr>
              <w:t>di)</w:t>
            </w:r>
            <w:r w:rsidRPr="002E5C5F">
              <w:rPr>
                <w:b/>
                <w:i/>
              </w:rPr>
              <w:tab/>
              <w:t>At fastlægge processen for den strategiske fremsynsrapport og udarbejde den årlige strategiske fremsynsrapport om strategiske projekter i overensstemmelse med artikel 26a.</w:t>
            </w:r>
          </w:p>
        </w:tc>
      </w:tr>
    </w:tbl>
    <w:p w14:paraId="5BFABC0B" w14:textId="1B8E1DA7" w:rsidR="000B2FDD" w:rsidRPr="002E5C5F" w:rsidRDefault="001D28F8" w:rsidP="000B2FDD">
      <w:pPr>
        <w:pStyle w:val="AMNumberTabs0"/>
      </w:pPr>
      <w:r>
        <w:t>Ændring</w:t>
      </w:r>
      <w:r w:rsidR="000B2FDD" w:rsidRPr="002E5C5F">
        <w:tab/>
      </w:r>
      <w:r w:rsidR="000B2FDD" w:rsidRPr="002E5C5F">
        <w:tab/>
        <w:t>214</w:t>
      </w:r>
    </w:p>
    <w:p w14:paraId="3D0CDE6B" w14:textId="77777777" w:rsidR="000B2FDD" w:rsidRPr="002E5C5F" w:rsidRDefault="000B2FDD" w:rsidP="000B2FDD">
      <w:pPr>
        <w:pStyle w:val="NormalBold12b"/>
      </w:pPr>
      <w:r w:rsidRPr="002E5C5F">
        <w:t>Forslag til forordning</w:t>
      </w:r>
    </w:p>
    <w:p w14:paraId="31BD8258" w14:textId="77777777" w:rsidR="000B2FDD" w:rsidRPr="002E5C5F" w:rsidRDefault="000B2FDD" w:rsidP="000B2FDD">
      <w:pPr>
        <w:pStyle w:val="NormalBold"/>
      </w:pPr>
      <w:r w:rsidRPr="002E5C5F">
        <w:t>Artikel 26 – stk. 2 – litra d j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FC1911" w14:textId="77777777" w:rsidTr="00CB4F8D">
        <w:trPr>
          <w:trHeight w:hRule="exact" w:val="240"/>
          <w:jc w:val="center"/>
        </w:trPr>
        <w:tc>
          <w:tcPr>
            <w:tcW w:w="9752" w:type="dxa"/>
            <w:gridSpan w:val="2"/>
            <w:tcBorders>
              <w:top w:val="nil"/>
              <w:left w:val="nil"/>
              <w:bottom w:val="nil"/>
              <w:right w:val="nil"/>
            </w:tcBorders>
          </w:tcPr>
          <w:p w14:paraId="4E3E2AC8" w14:textId="77777777" w:rsidR="000B2FDD" w:rsidRPr="002E5C5F" w:rsidRDefault="000B2FDD" w:rsidP="00CB4F8D"/>
        </w:tc>
      </w:tr>
      <w:tr w:rsidR="000B2FDD" w:rsidRPr="002E5C5F" w14:paraId="31F8F69A" w14:textId="77777777" w:rsidTr="00CB4F8D">
        <w:trPr>
          <w:trHeight w:val="240"/>
          <w:jc w:val="center"/>
        </w:trPr>
        <w:tc>
          <w:tcPr>
            <w:tcW w:w="4876" w:type="dxa"/>
            <w:tcBorders>
              <w:top w:val="nil"/>
              <w:left w:val="nil"/>
              <w:bottom w:val="nil"/>
              <w:right w:val="nil"/>
            </w:tcBorders>
          </w:tcPr>
          <w:p w14:paraId="7F5A75E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C6AA2EB" w14:textId="361443AB" w:rsidR="000B2FDD" w:rsidRPr="002E5C5F" w:rsidRDefault="001D28F8" w:rsidP="00CB4F8D">
            <w:pPr>
              <w:pStyle w:val="AmColumnHeading"/>
            </w:pPr>
            <w:r>
              <w:t>Ændring</w:t>
            </w:r>
          </w:p>
        </w:tc>
      </w:tr>
      <w:tr w:rsidR="000B2FDD" w:rsidRPr="002E5C5F" w14:paraId="229DA27A" w14:textId="77777777" w:rsidTr="00CB4F8D">
        <w:trPr>
          <w:jc w:val="center"/>
        </w:trPr>
        <w:tc>
          <w:tcPr>
            <w:tcW w:w="4876" w:type="dxa"/>
            <w:tcBorders>
              <w:top w:val="nil"/>
              <w:left w:val="nil"/>
              <w:bottom w:val="nil"/>
              <w:right w:val="nil"/>
            </w:tcBorders>
          </w:tcPr>
          <w:p w14:paraId="371934A2" w14:textId="77777777" w:rsidR="000B2FDD" w:rsidRPr="002E5C5F" w:rsidRDefault="000B2FDD" w:rsidP="00CB4F8D">
            <w:pPr>
              <w:pStyle w:val="Normal6a"/>
            </w:pPr>
          </w:p>
        </w:tc>
        <w:tc>
          <w:tcPr>
            <w:tcW w:w="4876" w:type="dxa"/>
            <w:tcBorders>
              <w:top w:val="nil"/>
              <w:left w:val="nil"/>
              <w:bottom w:val="nil"/>
              <w:right w:val="nil"/>
            </w:tcBorders>
          </w:tcPr>
          <w:p w14:paraId="5D04F7A7" w14:textId="77777777" w:rsidR="000B2FDD" w:rsidRPr="002E5C5F" w:rsidRDefault="000B2FDD" w:rsidP="00CB4F8D">
            <w:pPr>
              <w:pStyle w:val="Normal6a"/>
              <w:rPr>
                <w:b/>
                <w:i/>
              </w:rPr>
            </w:pPr>
            <w:r w:rsidRPr="002E5C5F">
              <w:rPr>
                <w:b/>
                <w:i/>
              </w:rPr>
              <w:t>dj)</w:t>
            </w:r>
            <w:r w:rsidRPr="002E5C5F">
              <w:rPr>
                <w:b/>
                <w:i/>
              </w:rPr>
              <w:tab/>
              <w:t>At udstede en henstilling om anvendelsen af en eller flere af de bestemmelser, der er omhandlet i artikel 2, stk. 2a, på lægemidler af fælles interesse.</w:t>
            </w:r>
          </w:p>
        </w:tc>
      </w:tr>
    </w:tbl>
    <w:p w14:paraId="146EEFE0" w14:textId="4274D335" w:rsidR="000B2FDD" w:rsidRPr="002E5C5F" w:rsidRDefault="001D28F8" w:rsidP="000B2FDD">
      <w:pPr>
        <w:pStyle w:val="AMNumberTabs0"/>
      </w:pPr>
      <w:r>
        <w:t>Ændring</w:t>
      </w:r>
      <w:r w:rsidR="000B2FDD" w:rsidRPr="002E5C5F">
        <w:tab/>
      </w:r>
      <w:r w:rsidR="000B2FDD" w:rsidRPr="002E5C5F">
        <w:tab/>
        <w:t>215</w:t>
      </w:r>
    </w:p>
    <w:p w14:paraId="7EF517C6" w14:textId="77777777" w:rsidR="000B2FDD" w:rsidRPr="002E5C5F" w:rsidRDefault="000B2FDD" w:rsidP="000B2FDD">
      <w:pPr>
        <w:pStyle w:val="NormalBold12b"/>
      </w:pPr>
      <w:r w:rsidRPr="002E5C5F">
        <w:t>Forslag til forordning</w:t>
      </w:r>
    </w:p>
    <w:p w14:paraId="1B9DF800" w14:textId="77777777" w:rsidR="000B2FDD" w:rsidRPr="002E5C5F" w:rsidRDefault="000B2FDD" w:rsidP="000B2FDD">
      <w:pPr>
        <w:pStyle w:val="NormalBold"/>
      </w:pPr>
      <w:r w:rsidRPr="002E5C5F">
        <w:t>Artikel 26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8FD9287" w14:textId="77777777" w:rsidTr="00CB4F8D">
        <w:trPr>
          <w:trHeight w:hRule="exact" w:val="240"/>
          <w:jc w:val="center"/>
        </w:trPr>
        <w:tc>
          <w:tcPr>
            <w:tcW w:w="9752" w:type="dxa"/>
            <w:gridSpan w:val="2"/>
            <w:tcBorders>
              <w:top w:val="nil"/>
              <w:left w:val="nil"/>
              <w:bottom w:val="nil"/>
              <w:right w:val="nil"/>
            </w:tcBorders>
          </w:tcPr>
          <w:p w14:paraId="163FCF3A" w14:textId="77777777" w:rsidR="000B2FDD" w:rsidRPr="002E5C5F" w:rsidRDefault="000B2FDD" w:rsidP="00CB4F8D"/>
        </w:tc>
      </w:tr>
      <w:tr w:rsidR="000B2FDD" w:rsidRPr="002E5C5F" w14:paraId="5CF193BF" w14:textId="77777777" w:rsidTr="00CB4F8D">
        <w:trPr>
          <w:trHeight w:val="240"/>
          <w:jc w:val="center"/>
        </w:trPr>
        <w:tc>
          <w:tcPr>
            <w:tcW w:w="4876" w:type="dxa"/>
            <w:tcBorders>
              <w:top w:val="nil"/>
              <w:left w:val="nil"/>
              <w:bottom w:val="nil"/>
              <w:right w:val="nil"/>
            </w:tcBorders>
          </w:tcPr>
          <w:p w14:paraId="22EB1033"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ED92F1F" w14:textId="16D77B29" w:rsidR="000B2FDD" w:rsidRPr="002E5C5F" w:rsidRDefault="001D28F8" w:rsidP="00CB4F8D">
            <w:pPr>
              <w:pStyle w:val="AmColumnHeading"/>
            </w:pPr>
            <w:r>
              <w:t>Ændring</w:t>
            </w:r>
          </w:p>
        </w:tc>
      </w:tr>
      <w:tr w:rsidR="000B2FDD" w:rsidRPr="002E5C5F" w14:paraId="4D064A91" w14:textId="77777777" w:rsidTr="00CB4F8D">
        <w:trPr>
          <w:jc w:val="center"/>
        </w:trPr>
        <w:tc>
          <w:tcPr>
            <w:tcW w:w="4876" w:type="dxa"/>
            <w:tcBorders>
              <w:top w:val="nil"/>
              <w:left w:val="nil"/>
              <w:bottom w:val="nil"/>
              <w:right w:val="nil"/>
            </w:tcBorders>
          </w:tcPr>
          <w:p w14:paraId="3ABDFE46" w14:textId="77777777" w:rsidR="000B2FDD" w:rsidRPr="002E5C5F" w:rsidRDefault="000B2FDD" w:rsidP="00CB4F8D">
            <w:pPr>
              <w:pStyle w:val="Normal6a"/>
            </w:pPr>
          </w:p>
        </w:tc>
        <w:tc>
          <w:tcPr>
            <w:tcW w:w="4876" w:type="dxa"/>
            <w:tcBorders>
              <w:top w:val="nil"/>
              <w:left w:val="nil"/>
              <w:bottom w:val="nil"/>
              <w:right w:val="nil"/>
            </w:tcBorders>
          </w:tcPr>
          <w:p w14:paraId="25D08EE2" w14:textId="77777777" w:rsidR="000B2FDD" w:rsidRPr="002E5C5F" w:rsidRDefault="000B2FDD" w:rsidP="00CB4F8D">
            <w:pPr>
              <w:pStyle w:val="Normal6a"/>
              <w:rPr>
                <w:b/>
                <w:i/>
              </w:rPr>
            </w:pPr>
            <w:r w:rsidRPr="002E5C5F">
              <w:rPr>
                <w:b/>
                <w:i/>
              </w:rPr>
              <w:t>2a.</w:t>
            </w:r>
            <w:r w:rsidRPr="002E5C5F">
              <w:rPr>
                <w:b/>
                <w:i/>
              </w:rPr>
              <w:tab/>
              <w:t xml:space="preserve">Ved udførelsen af den opgave, der er omhandlet i denne stk. 2, litra dc), har kun repræsentanterne for medlemsstaterne i Gruppen for Kritiske Lægemidler stemmeret. Afgørelsen vedtages med et flertal på to tredjedele af de tilstedeværende og stemmeafgivende </w:t>
            </w:r>
            <w:r w:rsidRPr="002E5C5F">
              <w:rPr>
                <w:b/>
                <w:i/>
              </w:rPr>
              <w:lastRenderedPageBreak/>
              <w:t>medlemsstater.</w:t>
            </w:r>
          </w:p>
        </w:tc>
      </w:tr>
    </w:tbl>
    <w:p w14:paraId="05678E0C" w14:textId="639CA4BE" w:rsidR="000B2FDD" w:rsidRPr="002E5C5F" w:rsidRDefault="001D28F8" w:rsidP="000B2FDD">
      <w:pPr>
        <w:pStyle w:val="AMNumberTabs0"/>
      </w:pPr>
      <w:r>
        <w:lastRenderedPageBreak/>
        <w:t>Ændring</w:t>
      </w:r>
      <w:r w:rsidR="000B2FDD" w:rsidRPr="002E5C5F">
        <w:tab/>
      </w:r>
      <w:r w:rsidR="000B2FDD" w:rsidRPr="002E5C5F">
        <w:tab/>
        <w:t>216</w:t>
      </w:r>
    </w:p>
    <w:p w14:paraId="70C10F04" w14:textId="77777777" w:rsidR="000B2FDD" w:rsidRPr="002E5C5F" w:rsidRDefault="000B2FDD" w:rsidP="000B2FDD">
      <w:pPr>
        <w:pStyle w:val="NormalBold12b"/>
      </w:pPr>
      <w:r w:rsidRPr="002E5C5F">
        <w:t>Forslag til forordning</w:t>
      </w:r>
    </w:p>
    <w:p w14:paraId="3969F02F" w14:textId="77777777" w:rsidR="000B2FDD" w:rsidRPr="002E5C5F" w:rsidRDefault="000B2FDD" w:rsidP="000B2FDD">
      <w:pPr>
        <w:pStyle w:val="NormalBold"/>
      </w:pPr>
      <w:r w:rsidRPr="002E5C5F">
        <w:t>Artikel 26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E463633" w14:textId="77777777" w:rsidTr="00CB4F8D">
        <w:trPr>
          <w:trHeight w:hRule="exact" w:val="240"/>
          <w:jc w:val="center"/>
        </w:trPr>
        <w:tc>
          <w:tcPr>
            <w:tcW w:w="9752" w:type="dxa"/>
            <w:gridSpan w:val="2"/>
            <w:tcBorders>
              <w:top w:val="nil"/>
              <w:left w:val="nil"/>
              <w:bottom w:val="nil"/>
              <w:right w:val="nil"/>
            </w:tcBorders>
          </w:tcPr>
          <w:p w14:paraId="30300BEC" w14:textId="77777777" w:rsidR="000B2FDD" w:rsidRPr="002E5C5F" w:rsidRDefault="000B2FDD" w:rsidP="00CB4F8D"/>
        </w:tc>
      </w:tr>
      <w:tr w:rsidR="000B2FDD" w:rsidRPr="002E5C5F" w14:paraId="36DA9375" w14:textId="77777777" w:rsidTr="00CB4F8D">
        <w:trPr>
          <w:trHeight w:val="240"/>
          <w:jc w:val="center"/>
        </w:trPr>
        <w:tc>
          <w:tcPr>
            <w:tcW w:w="4876" w:type="dxa"/>
            <w:tcBorders>
              <w:top w:val="nil"/>
              <w:left w:val="nil"/>
              <w:bottom w:val="nil"/>
              <w:right w:val="nil"/>
            </w:tcBorders>
          </w:tcPr>
          <w:p w14:paraId="269A17B9"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08CDBD8" w14:textId="0B68E67E" w:rsidR="000B2FDD" w:rsidRPr="002E5C5F" w:rsidRDefault="001D28F8" w:rsidP="00CB4F8D">
            <w:pPr>
              <w:pStyle w:val="AmColumnHeading"/>
            </w:pPr>
            <w:r>
              <w:t>Ændring</w:t>
            </w:r>
          </w:p>
        </w:tc>
      </w:tr>
      <w:tr w:rsidR="000B2FDD" w:rsidRPr="002E5C5F" w14:paraId="65B4D831" w14:textId="77777777" w:rsidTr="00CB4F8D">
        <w:trPr>
          <w:jc w:val="center"/>
        </w:trPr>
        <w:tc>
          <w:tcPr>
            <w:tcW w:w="4876" w:type="dxa"/>
            <w:tcBorders>
              <w:top w:val="nil"/>
              <w:left w:val="nil"/>
              <w:bottom w:val="nil"/>
              <w:right w:val="nil"/>
            </w:tcBorders>
          </w:tcPr>
          <w:p w14:paraId="7A57CCDD" w14:textId="77777777" w:rsidR="000B2FDD" w:rsidRPr="002E5C5F" w:rsidRDefault="000B2FDD" w:rsidP="00CB4F8D">
            <w:pPr>
              <w:pStyle w:val="Normal6a"/>
            </w:pPr>
          </w:p>
        </w:tc>
        <w:tc>
          <w:tcPr>
            <w:tcW w:w="4876" w:type="dxa"/>
            <w:tcBorders>
              <w:top w:val="nil"/>
              <w:left w:val="nil"/>
              <w:bottom w:val="nil"/>
              <w:right w:val="nil"/>
            </w:tcBorders>
          </w:tcPr>
          <w:p w14:paraId="155B2C07" w14:textId="77777777" w:rsidR="000B2FDD" w:rsidRPr="002E5C5F" w:rsidRDefault="000B2FDD" w:rsidP="00CB4F8D">
            <w:pPr>
              <w:pStyle w:val="Normal6a"/>
              <w:rPr>
                <w:b/>
                <w:i/>
              </w:rPr>
            </w:pPr>
            <w:r w:rsidRPr="002E5C5F">
              <w:rPr>
                <w:b/>
                <w:i/>
              </w:rPr>
              <w:t>5a.</w:t>
            </w:r>
            <w:r w:rsidRPr="002E5C5F">
              <w:rPr>
                <w:b/>
                <w:i/>
              </w:rPr>
              <w:tab/>
              <w:t>Gruppen for Kritiske Lægemidler vurderer de EU-dækkende finansielle behov i forbindelse med strategiske projekter og udsteder henstillinger om, hvordan der sikres tilstrækkelig finansiering, herunder gennem Unionens budget, med henblik på at støtte opfyldelsen af målene i denne forordning og rådgiver om koordineringen af Unionens, medlemsstaternes, Den Europæiske Investeringsbanks og den private sektors finansiering.</w:t>
            </w:r>
          </w:p>
        </w:tc>
      </w:tr>
    </w:tbl>
    <w:p w14:paraId="65D6ACDC" w14:textId="525F1E9A" w:rsidR="000B2FDD" w:rsidRPr="002E5C5F" w:rsidRDefault="001D28F8" w:rsidP="000B2FDD">
      <w:pPr>
        <w:pStyle w:val="AMNumberTabs0"/>
      </w:pPr>
      <w:r>
        <w:t>Ændring</w:t>
      </w:r>
      <w:r w:rsidR="000B2FDD" w:rsidRPr="002E5C5F">
        <w:tab/>
      </w:r>
      <w:r w:rsidR="000B2FDD" w:rsidRPr="002E5C5F">
        <w:tab/>
        <w:t>217</w:t>
      </w:r>
    </w:p>
    <w:p w14:paraId="77B264B0" w14:textId="77777777" w:rsidR="000B2FDD" w:rsidRPr="002E5C5F" w:rsidRDefault="000B2FDD" w:rsidP="000B2FDD">
      <w:pPr>
        <w:pStyle w:val="NormalBold12b"/>
      </w:pPr>
      <w:r w:rsidRPr="002E5C5F">
        <w:t>Forslag til forordning</w:t>
      </w:r>
    </w:p>
    <w:p w14:paraId="11CD9BF1" w14:textId="77777777" w:rsidR="000B2FDD" w:rsidRPr="002E5C5F" w:rsidRDefault="000B2FDD" w:rsidP="000B2FDD">
      <w:pPr>
        <w:pStyle w:val="NormalBold"/>
      </w:pPr>
      <w:r w:rsidRPr="002E5C5F">
        <w:t>Artikel 26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659F675" w14:textId="77777777" w:rsidTr="00CB4F8D">
        <w:trPr>
          <w:trHeight w:hRule="exact" w:val="240"/>
          <w:jc w:val="center"/>
        </w:trPr>
        <w:tc>
          <w:tcPr>
            <w:tcW w:w="9752" w:type="dxa"/>
            <w:gridSpan w:val="2"/>
            <w:tcBorders>
              <w:top w:val="nil"/>
              <w:left w:val="nil"/>
              <w:bottom w:val="nil"/>
              <w:right w:val="nil"/>
            </w:tcBorders>
          </w:tcPr>
          <w:p w14:paraId="17E42486" w14:textId="77777777" w:rsidR="000B2FDD" w:rsidRPr="002E5C5F" w:rsidRDefault="000B2FDD" w:rsidP="00CB4F8D"/>
        </w:tc>
      </w:tr>
      <w:tr w:rsidR="000B2FDD" w:rsidRPr="002E5C5F" w14:paraId="2487BF8E" w14:textId="77777777" w:rsidTr="00CB4F8D">
        <w:trPr>
          <w:trHeight w:val="240"/>
          <w:jc w:val="center"/>
        </w:trPr>
        <w:tc>
          <w:tcPr>
            <w:tcW w:w="4876" w:type="dxa"/>
            <w:tcBorders>
              <w:top w:val="nil"/>
              <w:left w:val="nil"/>
              <w:bottom w:val="nil"/>
              <w:right w:val="nil"/>
            </w:tcBorders>
          </w:tcPr>
          <w:p w14:paraId="6450AEC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64F1FE8" w14:textId="2625E7F1" w:rsidR="000B2FDD" w:rsidRPr="002E5C5F" w:rsidRDefault="001D28F8" w:rsidP="00CB4F8D">
            <w:pPr>
              <w:pStyle w:val="AmColumnHeading"/>
            </w:pPr>
            <w:r>
              <w:t>Ændring</w:t>
            </w:r>
          </w:p>
        </w:tc>
      </w:tr>
      <w:tr w:rsidR="000B2FDD" w:rsidRPr="002E5C5F" w14:paraId="6FB57E5D" w14:textId="77777777" w:rsidTr="00CB4F8D">
        <w:trPr>
          <w:jc w:val="center"/>
        </w:trPr>
        <w:tc>
          <w:tcPr>
            <w:tcW w:w="4876" w:type="dxa"/>
            <w:tcBorders>
              <w:top w:val="nil"/>
              <w:left w:val="nil"/>
              <w:bottom w:val="nil"/>
              <w:right w:val="nil"/>
            </w:tcBorders>
          </w:tcPr>
          <w:p w14:paraId="06CC6DE0" w14:textId="77777777" w:rsidR="000B2FDD" w:rsidRPr="002E5C5F" w:rsidRDefault="000B2FDD" w:rsidP="00CB4F8D">
            <w:pPr>
              <w:pStyle w:val="Normal6a"/>
            </w:pPr>
          </w:p>
        </w:tc>
        <w:tc>
          <w:tcPr>
            <w:tcW w:w="4876" w:type="dxa"/>
            <w:tcBorders>
              <w:top w:val="nil"/>
              <w:left w:val="nil"/>
              <w:bottom w:val="nil"/>
              <w:right w:val="nil"/>
            </w:tcBorders>
          </w:tcPr>
          <w:p w14:paraId="6B9FE232" w14:textId="77777777" w:rsidR="000B2FDD" w:rsidRPr="002E5C5F" w:rsidRDefault="000B2FDD" w:rsidP="00CB4F8D">
            <w:pPr>
              <w:pStyle w:val="Normal6a"/>
              <w:jc w:val="center"/>
              <w:rPr>
                <w:b/>
                <w:i/>
              </w:rPr>
            </w:pPr>
            <w:r w:rsidRPr="002E5C5F">
              <w:rPr>
                <w:b/>
                <w:i/>
              </w:rPr>
              <w:t>Artikel 26a</w:t>
            </w:r>
          </w:p>
        </w:tc>
      </w:tr>
      <w:tr w:rsidR="000B2FDD" w:rsidRPr="002E5C5F" w14:paraId="68CECEF2" w14:textId="77777777" w:rsidTr="00CB4F8D">
        <w:trPr>
          <w:jc w:val="center"/>
        </w:trPr>
        <w:tc>
          <w:tcPr>
            <w:tcW w:w="4876" w:type="dxa"/>
            <w:tcBorders>
              <w:top w:val="nil"/>
              <w:left w:val="nil"/>
              <w:bottom w:val="nil"/>
              <w:right w:val="nil"/>
            </w:tcBorders>
          </w:tcPr>
          <w:p w14:paraId="20BDACB3" w14:textId="77777777" w:rsidR="000B2FDD" w:rsidRPr="002E5C5F" w:rsidRDefault="000B2FDD" w:rsidP="00CB4F8D">
            <w:pPr>
              <w:pStyle w:val="Normal6a"/>
            </w:pPr>
          </w:p>
        </w:tc>
        <w:tc>
          <w:tcPr>
            <w:tcW w:w="4876" w:type="dxa"/>
            <w:tcBorders>
              <w:top w:val="nil"/>
              <w:left w:val="nil"/>
              <w:bottom w:val="nil"/>
              <w:right w:val="nil"/>
            </w:tcBorders>
          </w:tcPr>
          <w:p w14:paraId="27970CB2" w14:textId="77777777" w:rsidR="000B2FDD" w:rsidRPr="002E5C5F" w:rsidRDefault="000B2FDD" w:rsidP="00CB4F8D">
            <w:pPr>
              <w:pStyle w:val="Normal6a"/>
              <w:jc w:val="center"/>
              <w:rPr>
                <w:b/>
                <w:i/>
              </w:rPr>
            </w:pPr>
            <w:r w:rsidRPr="002E5C5F">
              <w:rPr>
                <w:b/>
                <w:i/>
              </w:rPr>
              <w:t>Strategisk fremsyn for kritiske lægemidler</w:t>
            </w:r>
          </w:p>
        </w:tc>
      </w:tr>
      <w:tr w:rsidR="000B2FDD" w:rsidRPr="002E5C5F" w14:paraId="62B1AB32" w14:textId="77777777" w:rsidTr="00CB4F8D">
        <w:trPr>
          <w:jc w:val="center"/>
        </w:trPr>
        <w:tc>
          <w:tcPr>
            <w:tcW w:w="4876" w:type="dxa"/>
            <w:tcBorders>
              <w:top w:val="nil"/>
              <w:left w:val="nil"/>
              <w:bottom w:val="nil"/>
              <w:right w:val="nil"/>
            </w:tcBorders>
          </w:tcPr>
          <w:p w14:paraId="60E6024A" w14:textId="77777777" w:rsidR="000B2FDD" w:rsidRPr="002E5C5F" w:rsidRDefault="000B2FDD" w:rsidP="00CB4F8D">
            <w:pPr>
              <w:pStyle w:val="Normal6a"/>
            </w:pPr>
          </w:p>
        </w:tc>
        <w:tc>
          <w:tcPr>
            <w:tcW w:w="4876" w:type="dxa"/>
            <w:tcBorders>
              <w:top w:val="nil"/>
              <w:left w:val="nil"/>
              <w:bottom w:val="nil"/>
              <w:right w:val="nil"/>
            </w:tcBorders>
          </w:tcPr>
          <w:p w14:paraId="72F2ABB1" w14:textId="77777777" w:rsidR="000B2FDD" w:rsidRPr="002E5C5F" w:rsidRDefault="000B2FDD" w:rsidP="00CB4F8D">
            <w:pPr>
              <w:pStyle w:val="Normal6a"/>
              <w:rPr>
                <w:b/>
                <w:i/>
              </w:rPr>
            </w:pPr>
            <w:r w:rsidRPr="002E5C5F">
              <w:rPr>
                <w:b/>
                <w:i/>
              </w:rPr>
              <w:t>1. For at styrke Unionens beredskab og sikre en koordineret tilgang til fremtidige udfordringer inden for levering af kritiske lægemidler etablerer Gruppen for Kritiske Lægemidler en strategisk fremsynsproces.</w:t>
            </w:r>
          </w:p>
        </w:tc>
      </w:tr>
      <w:tr w:rsidR="000B2FDD" w:rsidRPr="002E5C5F" w14:paraId="6B33786B" w14:textId="77777777" w:rsidTr="00CB4F8D">
        <w:trPr>
          <w:jc w:val="center"/>
        </w:trPr>
        <w:tc>
          <w:tcPr>
            <w:tcW w:w="4876" w:type="dxa"/>
            <w:tcBorders>
              <w:top w:val="nil"/>
              <w:left w:val="nil"/>
              <w:bottom w:val="nil"/>
              <w:right w:val="nil"/>
            </w:tcBorders>
          </w:tcPr>
          <w:p w14:paraId="55018DC8" w14:textId="77777777" w:rsidR="000B2FDD" w:rsidRPr="002E5C5F" w:rsidRDefault="000B2FDD" w:rsidP="00CB4F8D">
            <w:pPr>
              <w:pStyle w:val="Normal6a"/>
            </w:pPr>
          </w:p>
        </w:tc>
        <w:tc>
          <w:tcPr>
            <w:tcW w:w="4876" w:type="dxa"/>
            <w:tcBorders>
              <w:top w:val="nil"/>
              <w:left w:val="nil"/>
              <w:bottom w:val="nil"/>
              <w:right w:val="nil"/>
            </w:tcBorders>
          </w:tcPr>
          <w:p w14:paraId="37A90BB9" w14:textId="77777777" w:rsidR="000B2FDD" w:rsidRPr="002E5C5F" w:rsidRDefault="000B2FDD" w:rsidP="00CB4F8D">
            <w:pPr>
              <w:pStyle w:val="Normal6a"/>
              <w:rPr>
                <w:b/>
                <w:i/>
              </w:rPr>
            </w:pPr>
            <w:r w:rsidRPr="002E5C5F">
              <w:rPr>
                <w:b/>
                <w:i/>
              </w:rPr>
              <w:t>2. Den strategiske fremsynsproces etableres efter høring af Kommissionen, agenturet og alliancen for kritiske lægemidler.</w:t>
            </w:r>
          </w:p>
        </w:tc>
      </w:tr>
      <w:tr w:rsidR="000B2FDD" w:rsidRPr="002E5C5F" w14:paraId="4039507D" w14:textId="77777777" w:rsidTr="00CB4F8D">
        <w:trPr>
          <w:jc w:val="center"/>
        </w:trPr>
        <w:tc>
          <w:tcPr>
            <w:tcW w:w="4876" w:type="dxa"/>
            <w:tcBorders>
              <w:top w:val="nil"/>
              <w:left w:val="nil"/>
              <w:bottom w:val="nil"/>
              <w:right w:val="nil"/>
            </w:tcBorders>
          </w:tcPr>
          <w:p w14:paraId="309F9443" w14:textId="77777777" w:rsidR="000B2FDD" w:rsidRPr="002E5C5F" w:rsidRDefault="000B2FDD" w:rsidP="00CB4F8D">
            <w:pPr>
              <w:pStyle w:val="Normal6a"/>
            </w:pPr>
          </w:p>
        </w:tc>
        <w:tc>
          <w:tcPr>
            <w:tcW w:w="4876" w:type="dxa"/>
            <w:tcBorders>
              <w:top w:val="nil"/>
              <w:left w:val="nil"/>
              <w:bottom w:val="nil"/>
              <w:right w:val="nil"/>
            </w:tcBorders>
          </w:tcPr>
          <w:p w14:paraId="75079DB0" w14:textId="77777777" w:rsidR="000B2FDD" w:rsidRPr="002E5C5F" w:rsidRDefault="000B2FDD" w:rsidP="00CB4F8D">
            <w:pPr>
              <w:pStyle w:val="Normal6a"/>
              <w:rPr>
                <w:b/>
                <w:i/>
              </w:rPr>
            </w:pPr>
            <w:r w:rsidRPr="002E5C5F">
              <w:rPr>
                <w:b/>
                <w:i/>
              </w:rPr>
              <w:t>3. Den strategiske fremsynsproces skal indkredse lægemidler af fælles interesse, der vil fremme målene i denne forordning, hvis de indgår i kapitel III. </w:t>
            </w:r>
          </w:p>
        </w:tc>
      </w:tr>
      <w:tr w:rsidR="000B2FDD" w:rsidRPr="002E5C5F" w14:paraId="69962A86" w14:textId="77777777" w:rsidTr="00CB4F8D">
        <w:trPr>
          <w:jc w:val="center"/>
        </w:trPr>
        <w:tc>
          <w:tcPr>
            <w:tcW w:w="4876" w:type="dxa"/>
            <w:tcBorders>
              <w:top w:val="nil"/>
              <w:left w:val="nil"/>
              <w:bottom w:val="nil"/>
              <w:right w:val="nil"/>
            </w:tcBorders>
          </w:tcPr>
          <w:p w14:paraId="71D1A672" w14:textId="77777777" w:rsidR="000B2FDD" w:rsidRPr="002E5C5F" w:rsidRDefault="000B2FDD" w:rsidP="00CB4F8D">
            <w:pPr>
              <w:pStyle w:val="Normal6a"/>
            </w:pPr>
          </w:p>
        </w:tc>
        <w:tc>
          <w:tcPr>
            <w:tcW w:w="4876" w:type="dxa"/>
            <w:tcBorders>
              <w:top w:val="nil"/>
              <w:left w:val="nil"/>
              <w:bottom w:val="nil"/>
              <w:right w:val="nil"/>
            </w:tcBorders>
          </w:tcPr>
          <w:p w14:paraId="12EB57DB" w14:textId="77777777" w:rsidR="000B2FDD" w:rsidRPr="002E5C5F" w:rsidRDefault="000B2FDD" w:rsidP="00CB4F8D">
            <w:pPr>
              <w:pStyle w:val="Normal6a"/>
              <w:rPr>
                <w:b/>
                <w:i/>
              </w:rPr>
            </w:pPr>
            <w:r w:rsidRPr="002E5C5F">
              <w:rPr>
                <w:b/>
                <w:i/>
              </w:rPr>
              <w:t xml:space="preserve">4. Den strategiske fremsynsproces skal afdække og vurdere potentielle strategiske projekter under hensyntagen til langsigtede tendenser, sårbarheder, </w:t>
            </w:r>
            <w:r w:rsidRPr="002E5C5F">
              <w:rPr>
                <w:b/>
                <w:i/>
              </w:rPr>
              <w:lastRenderedPageBreak/>
              <w:t>muligheder for at forbedre modstandsdygtigheden og bæredygtigheden i forsyningskæderne i Unionen og patienternes uopfyldte medicinske behov.</w:t>
            </w:r>
          </w:p>
        </w:tc>
      </w:tr>
      <w:tr w:rsidR="000B2FDD" w:rsidRPr="002E5C5F" w14:paraId="5049C02A" w14:textId="77777777" w:rsidTr="00CB4F8D">
        <w:trPr>
          <w:jc w:val="center"/>
        </w:trPr>
        <w:tc>
          <w:tcPr>
            <w:tcW w:w="4876" w:type="dxa"/>
            <w:tcBorders>
              <w:top w:val="nil"/>
              <w:left w:val="nil"/>
              <w:bottom w:val="nil"/>
              <w:right w:val="nil"/>
            </w:tcBorders>
          </w:tcPr>
          <w:p w14:paraId="40EA38D6" w14:textId="77777777" w:rsidR="000B2FDD" w:rsidRPr="002E5C5F" w:rsidRDefault="000B2FDD" w:rsidP="00CB4F8D">
            <w:pPr>
              <w:pStyle w:val="Normal6a"/>
            </w:pPr>
          </w:p>
        </w:tc>
        <w:tc>
          <w:tcPr>
            <w:tcW w:w="4876" w:type="dxa"/>
            <w:tcBorders>
              <w:top w:val="nil"/>
              <w:left w:val="nil"/>
              <w:bottom w:val="nil"/>
              <w:right w:val="nil"/>
            </w:tcBorders>
          </w:tcPr>
          <w:p w14:paraId="749341A1" w14:textId="77777777" w:rsidR="000B2FDD" w:rsidRPr="002E5C5F" w:rsidRDefault="000B2FDD" w:rsidP="00CB4F8D">
            <w:pPr>
              <w:pStyle w:val="Normal6a"/>
              <w:rPr>
                <w:b/>
                <w:i/>
              </w:rPr>
            </w:pPr>
            <w:r w:rsidRPr="002E5C5F">
              <w:rPr>
                <w:b/>
                <w:i/>
              </w:rPr>
              <w:t>5. Gruppen for Kritiske Lægemidler udarbejder rapporten og sender den til Kommissionen, agenturet og Europa-Parlamentet.</w:t>
            </w:r>
          </w:p>
        </w:tc>
      </w:tr>
      <w:tr w:rsidR="000B2FDD" w:rsidRPr="002E5C5F" w14:paraId="15898EC0" w14:textId="77777777" w:rsidTr="00CB4F8D">
        <w:trPr>
          <w:jc w:val="center"/>
        </w:trPr>
        <w:tc>
          <w:tcPr>
            <w:tcW w:w="4876" w:type="dxa"/>
            <w:tcBorders>
              <w:top w:val="nil"/>
              <w:left w:val="nil"/>
              <w:bottom w:val="nil"/>
              <w:right w:val="nil"/>
            </w:tcBorders>
          </w:tcPr>
          <w:p w14:paraId="385DDCB5" w14:textId="77777777" w:rsidR="000B2FDD" w:rsidRPr="002E5C5F" w:rsidRDefault="000B2FDD" w:rsidP="00CB4F8D">
            <w:pPr>
              <w:pStyle w:val="Normal6a"/>
            </w:pPr>
          </w:p>
        </w:tc>
        <w:tc>
          <w:tcPr>
            <w:tcW w:w="4876" w:type="dxa"/>
            <w:tcBorders>
              <w:top w:val="nil"/>
              <w:left w:val="nil"/>
              <w:bottom w:val="nil"/>
              <w:right w:val="nil"/>
            </w:tcBorders>
          </w:tcPr>
          <w:p w14:paraId="03E8D03E" w14:textId="77777777" w:rsidR="000B2FDD" w:rsidRPr="002E5C5F" w:rsidRDefault="000B2FDD" w:rsidP="00CB4F8D">
            <w:pPr>
              <w:pStyle w:val="Normal6a"/>
              <w:rPr>
                <w:b/>
                <w:i/>
              </w:rPr>
            </w:pPr>
            <w:r w:rsidRPr="002E5C5F">
              <w:rPr>
                <w:b/>
                <w:i/>
              </w:rPr>
              <w:t>6. Efter udarbejdelsen af fremsynsrapporten fremsætter Gruppen for Kritiske Lægemidler henstillinger til Kommissionen og medlemsstaterne om foranstaltninger, der skal træffes, herunder indkredsning og støtte til projekter. Hvor der er behov for strategisk at reservere produktionskapacitet, skal henstillingerne specifikt omfatte forslag til strategiske projekter i henhold til artikel 5, stk. 2, til fremstilling af specifikke lægemiddelformer, virksomme stoffer, essentielle input eller teknologier inden for en defineret tidsramme.</w:t>
            </w:r>
          </w:p>
        </w:tc>
      </w:tr>
    </w:tbl>
    <w:p w14:paraId="59362661" w14:textId="173FD4E8" w:rsidR="000B2FDD" w:rsidRPr="002E5C5F" w:rsidRDefault="001D28F8" w:rsidP="000B2FDD">
      <w:pPr>
        <w:pStyle w:val="AMNumberTabs0"/>
      </w:pPr>
      <w:r>
        <w:t>Ændring</w:t>
      </w:r>
      <w:r w:rsidR="000B2FDD" w:rsidRPr="002E5C5F">
        <w:tab/>
      </w:r>
      <w:r w:rsidR="000B2FDD" w:rsidRPr="002E5C5F">
        <w:tab/>
        <w:t>218</w:t>
      </w:r>
    </w:p>
    <w:p w14:paraId="0D6B2DC9" w14:textId="77777777" w:rsidR="000B2FDD" w:rsidRPr="002E5C5F" w:rsidRDefault="000B2FDD" w:rsidP="000B2FDD">
      <w:pPr>
        <w:pStyle w:val="NormalBold12b"/>
      </w:pPr>
      <w:r w:rsidRPr="002E5C5F">
        <w:t>Forslag til forordning</w:t>
      </w:r>
    </w:p>
    <w:p w14:paraId="63C823A0" w14:textId="77777777" w:rsidR="000B2FDD" w:rsidRPr="002E5C5F" w:rsidRDefault="000B2FDD" w:rsidP="000B2FDD">
      <w:pPr>
        <w:pStyle w:val="NormalBold"/>
      </w:pPr>
      <w:r w:rsidRPr="002E5C5F">
        <w:t>Artikel 27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9FB0812" w14:textId="77777777" w:rsidTr="00CB4F8D">
        <w:trPr>
          <w:trHeight w:hRule="exact" w:val="240"/>
          <w:jc w:val="center"/>
        </w:trPr>
        <w:tc>
          <w:tcPr>
            <w:tcW w:w="9752" w:type="dxa"/>
            <w:gridSpan w:val="2"/>
            <w:tcBorders>
              <w:top w:val="nil"/>
              <w:left w:val="nil"/>
              <w:bottom w:val="nil"/>
              <w:right w:val="nil"/>
            </w:tcBorders>
          </w:tcPr>
          <w:p w14:paraId="100BA664" w14:textId="77777777" w:rsidR="000B2FDD" w:rsidRPr="002E5C5F" w:rsidRDefault="000B2FDD" w:rsidP="00CB4F8D"/>
        </w:tc>
      </w:tr>
      <w:tr w:rsidR="000B2FDD" w:rsidRPr="002E5C5F" w14:paraId="5AFE0C67" w14:textId="77777777" w:rsidTr="00CB4F8D">
        <w:trPr>
          <w:trHeight w:val="240"/>
          <w:jc w:val="center"/>
        </w:trPr>
        <w:tc>
          <w:tcPr>
            <w:tcW w:w="4876" w:type="dxa"/>
            <w:tcBorders>
              <w:top w:val="nil"/>
              <w:left w:val="nil"/>
              <w:bottom w:val="nil"/>
              <w:right w:val="nil"/>
            </w:tcBorders>
          </w:tcPr>
          <w:p w14:paraId="1E7167C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FA794A2" w14:textId="06D77F48" w:rsidR="000B2FDD" w:rsidRPr="002E5C5F" w:rsidRDefault="001D28F8" w:rsidP="00CB4F8D">
            <w:pPr>
              <w:pStyle w:val="AmColumnHeading"/>
            </w:pPr>
            <w:r>
              <w:t>Ændring</w:t>
            </w:r>
          </w:p>
        </w:tc>
      </w:tr>
      <w:tr w:rsidR="000B2FDD" w:rsidRPr="002E5C5F" w14:paraId="03F4706B" w14:textId="77777777" w:rsidTr="00CB4F8D">
        <w:trPr>
          <w:jc w:val="center"/>
        </w:trPr>
        <w:tc>
          <w:tcPr>
            <w:tcW w:w="4876" w:type="dxa"/>
            <w:tcBorders>
              <w:top w:val="nil"/>
              <w:left w:val="nil"/>
              <w:bottom w:val="nil"/>
              <w:right w:val="nil"/>
            </w:tcBorders>
          </w:tcPr>
          <w:p w14:paraId="5F2EA781" w14:textId="77777777" w:rsidR="000B2FDD" w:rsidRPr="002E5C5F" w:rsidRDefault="000B2FDD" w:rsidP="00CB4F8D">
            <w:pPr>
              <w:pStyle w:val="Normal6a"/>
            </w:pPr>
            <w:r w:rsidRPr="002E5C5F">
              <w:t>Strategiske partnerskaber</w:t>
            </w:r>
          </w:p>
        </w:tc>
        <w:tc>
          <w:tcPr>
            <w:tcW w:w="4876" w:type="dxa"/>
            <w:tcBorders>
              <w:top w:val="nil"/>
              <w:left w:val="nil"/>
              <w:bottom w:val="nil"/>
              <w:right w:val="nil"/>
            </w:tcBorders>
          </w:tcPr>
          <w:p w14:paraId="1BDCE2C5" w14:textId="77777777" w:rsidR="000B2FDD" w:rsidRPr="002E5C5F" w:rsidRDefault="000B2FDD" w:rsidP="00CB4F8D">
            <w:pPr>
              <w:pStyle w:val="Normal6a"/>
            </w:pPr>
            <w:r w:rsidRPr="002E5C5F">
              <w:rPr>
                <w:b/>
                <w:i/>
              </w:rPr>
              <w:t xml:space="preserve">Internationalt samarbejde og </w:t>
            </w:r>
            <w:r w:rsidRPr="002E5C5F">
              <w:t>strategiske partnerskaber</w:t>
            </w:r>
          </w:p>
        </w:tc>
      </w:tr>
    </w:tbl>
    <w:p w14:paraId="53896BF9" w14:textId="143AAD13" w:rsidR="000B2FDD" w:rsidRPr="002E5C5F" w:rsidRDefault="001D28F8" w:rsidP="000B2FDD">
      <w:pPr>
        <w:pStyle w:val="AMNumberTabs0"/>
      </w:pPr>
      <w:r>
        <w:t>Ændring</w:t>
      </w:r>
      <w:r w:rsidR="000B2FDD" w:rsidRPr="002E5C5F">
        <w:tab/>
      </w:r>
      <w:r w:rsidR="000B2FDD" w:rsidRPr="002E5C5F">
        <w:tab/>
        <w:t>219</w:t>
      </w:r>
    </w:p>
    <w:p w14:paraId="5A0004A6" w14:textId="77777777" w:rsidR="000B2FDD" w:rsidRPr="002E5C5F" w:rsidRDefault="000B2FDD" w:rsidP="000B2FDD">
      <w:pPr>
        <w:pStyle w:val="NormalBold12b"/>
      </w:pPr>
      <w:r w:rsidRPr="002E5C5F">
        <w:t>Forslag til forordning</w:t>
      </w:r>
    </w:p>
    <w:p w14:paraId="4DBF424D" w14:textId="77777777" w:rsidR="000B2FDD" w:rsidRPr="002E5C5F" w:rsidRDefault="000B2FDD" w:rsidP="000B2FDD">
      <w:pPr>
        <w:pStyle w:val="NormalBold"/>
      </w:pPr>
      <w:r w:rsidRPr="002E5C5F">
        <w:t>Artikel 27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C995D84" w14:textId="77777777" w:rsidTr="00CB4F8D">
        <w:trPr>
          <w:trHeight w:hRule="exact" w:val="240"/>
          <w:jc w:val="center"/>
        </w:trPr>
        <w:tc>
          <w:tcPr>
            <w:tcW w:w="9752" w:type="dxa"/>
            <w:gridSpan w:val="2"/>
            <w:tcBorders>
              <w:top w:val="nil"/>
              <w:left w:val="nil"/>
              <w:bottom w:val="nil"/>
              <w:right w:val="nil"/>
            </w:tcBorders>
          </w:tcPr>
          <w:p w14:paraId="3D5F5053" w14:textId="77777777" w:rsidR="000B2FDD" w:rsidRPr="002E5C5F" w:rsidRDefault="000B2FDD" w:rsidP="00CB4F8D"/>
        </w:tc>
      </w:tr>
      <w:tr w:rsidR="000B2FDD" w:rsidRPr="002E5C5F" w14:paraId="12D72718" w14:textId="77777777" w:rsidTr="00CB4F8D">
        <w:trPr>
          <w:trHeight w:val="240"/>
          <w:jc w:val="center"/>
        </w:trPr>
        <w:tc>
          <w:tcPr>
            <w:tcW w:w="4876" w:type="dxa"/>
            <w:tcBorders>
              <w:top w:val="nil"/>
              <w:left w:val="nil"/>
              <w:bottom w:val="nil"/>
              <w:right w:val="nil"/>
            </w:tcBorders>
          </w:tcPr>
          <w:p w14:paraId="72A550D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B1C2C2A" w14:textId="2A0E630F" w:rsidR="000B2FDD" w:rsidRPr="002E5C5F" w:rsidRDefault="001D28F8" w:rsidP="00CB4F8D">
            <w:pPr>
              <w:pStyle w:val="AmColumnHeading"/>
            </w:pPr>
            <w:r>
              <w:t>Ændring</w:t>
            </w:r>
          </w:p>
        </w:tc>
      </w:tr>
      <w:tr w:rsidR="000B2FDD" w:rsidRPr="002E5C5F" w14:paraId="41B0794F" w14:textId="77777777" w:rsidTr="00CB4F8D">
        <w:trPr>
          <w:jc w:val="center"/>
        </w:trPr>
        <w:tc>
          <w:tcPr>
            <w:tcW w:w="4876" w:type="dxa"/>
            <w:tcBorders>
              <w:top w:val="nil"/>
              <w:left w:val="nil"/>
              <w:bottom w:val="nil"/>
              <w:right w:val="nil"/>
            </w:tcBorders>
          </w:tcPr>
          <w:p w14:paraId="63038368" w14:textId="77777777" w:rsidR="000B2FDD" w:rsidRPr="002E5C5F" w:rsidRDefault="000B2FDD" w:rsidP="00CB4F8D">
            <w:pPr>
              <w:pStyle w:val="Normal6a"/>
            </w:pPr>
            <w:r w:rsidRPr="002E5C5F">
              <w:t xml:space="preserve">Uden at det berører Rådets beføjelser, </w:t>
            </w:r>
            <w:r w:rsidRPr="002E5C5F">
              <w:rPr>
                <w:b/>
                <w:i/>
              </w:rPr>
              <w:t>undersøger</w:t>
            </w:r>
            <w:r w:rsidRPr="002E5C5F">
              <w:t xml:space="preserve"> Kommissionen</w:t>
            </w:r>
            <w:r w:rsidRPr="002E5C5F">
              <w:rPr>
                <w:b/>
                <w:i/>
              </w:rPr>
              <w:t xml:space="preserve"> mulighederne for</w:t>
            </w:r>
            <w:r w:rsidRPr="002E5C5F">
              <w:t xml:space="preserve"> at indgå strategiske partnerskaber med det formål at diversificere kilderne til forsyninger af kritiske lægemidler, deres virksomme stoffer og essentielle input med henblik på at øge forsyningssikkerheden for kritiske lægemidler i Unionen. Kommissionen </w:t>
            </w:r>
            <w:r w:rsidRPr="002E5C5F">
              <w:rPr>
                <w:b/>
                <w:i/>
              </w:rPr>
              <w:t>undersøger</w:t>
            </w:r>
            <w:r w:rsidRPr="002E5C5F">
              <w:t xml:space="preserve"> tillige</w:t>
            </w:r>
            <w:r w:rsidRPr="002E5C5F">
              <w:rPr>
                <w:b/>
                <w:i/>
              </w:rPr>
              <w:t xml:space="preserve"> </w:t>
            </w:r>
            <w:r w:rsidRPr="002E5C5F">
              <w:rPr>
                <w:b/>
                <w:i/>
              </w:rPr>
              <w:lastRenderedPageBreak/>
              <w:t>muligheden for</w:t>
            </w:r>
            <w:r w:rsidRPr="002E5C5F">
              <w:t xml:space="preserve">, i det omfang det er </w:t>
            </w:r>
            <w:proofErr w:type="gramStart"/>
            <w:r w:rsidRPr="002E5C5F">
              <w:t>muligt,</w:t>
            </w:r>
            <w:proofErr w:type="gramEnd"/>
            <w:r w:rsidRPr="002E5C5F">
              <w:t xml:space="preserve"> at bygge videre på eksisterende former for samarbejde med henblik på at understøtte forsyningssikkerheden og øge indsatsen for at styrke produktionen af kritiske lægemidler i Unionen.</w:t>
            </w:r>
          </w:p>
        </w:tc>
        <w:tc>
          <w:tcPr>
            <w:tcW w:w="4876" w:type="dxa"/>
            <w:tcBorders>
              <w:top w:val="nil"/>
              <w:left w:val="nil"/>
              <w:bottom w:val="nil"/>
              <w:right w:val="nil"/>
            </w:tcBorders>
          </w:tcPr>
          <w:p w14:paraId="18D515C2" w14:textId="77777777" w:rsidR="000B2FDD" w:rsidRPr="002E5C5F" w:rsidRDefault="000B2FDD" w:rsidP="00CB4F8D">
            <w:pPr>
              <w:pStyle w:val="Normal6a"/>
            </w:pPr>
            <w:r w:rsidRPr="002E5C5F">
              <w:lastRenderedPageBreak/>
              <w:t xml:space="preserve">Uden at det berører Rådets beføjelser, </w:t>
            </w:r>
            <w:r w:rsidRPr="002E5C5F">
              <w:rPr>
                <w:b/>
                <w:i/>
              </w:rPr>
              <w:t>efterstræber</w:t>
            </w:r>
            <w:r w:rsidRPr="002E5C5F">
              <w:t xml:space="preserve"> Kommissionen at indgå strategiske partnerskaber med det formål at diversificere kilderne til forsyninger af kritiske lægemidler, deres virksomme stoffer og essentielle input med henblik på at øge forsyningssikkerheden for kritiske lægemidler i Unionen. Kommissionen </w:t>
            </w:r>
            <w:r w:rsidRPr="002E5C5F">
              <w:rPr>
                <w:b/>
                <w:i/>
              </w:rPr>
              <w:t>sigter</w:t>
            </w:r>
            <w:r w:rsidRPr="002E5C5F">
              <w:t xml:space="preserve"> tillige, i det omfang det er muligt,</w:t>
            </w:r>
            <w:r w:rsidRPr="002E5C5F">
              <w:rPr>
                <w:b/>
                <w:i/>
              </w:rPr>
              <w:t xml:space="preserve"> </w:t>
            </w:r>
            <w:r w:rsidRPr="002E5C5F">
              <w:rPr>
                <w:b/>
                <w:i/>
              </w:rPr>
              <w:lastRenderedPageBreak/>
              <w:t>mod</w:t>
            </w:r>
            <w:r w:rsidRPr="002E5C5F">
              <w:t xml:space="preserve"> at bygge videre på eksisterende former for samarbejde med henblik på at understøtte forsyningssikkerheden og øge indsatsen for at styrke produktionen af kritiske lægemidler i Unionen.</w:t>
            </w:r>
          </w:p>
        </w:tc>
      </w:tr>
    </w:tbl>
    <w:p w14:paraId="2A2AB0A1" w14:textId="04FAEFEC" w:rsidR="000B2FDD" w:rsidRPr="002E5C5F" w:rsidRDefault="001D28F8" w:rsidP="000B2FDD">
      <w:pPr>
        <w:pStyle w:val="AMNumberTabs0"/>
      </w:pPr>
      <w:r>
        <w:lastRenderedPageBreak/>
        <w:t>Ændring</w:t>
      </w:r>
      <w:r w:rsidR="000B2FDD" w:rsidRPr="002E5C5F">
        <w:tab/>
      </w:r>
      <w:r w:rsidR="000B2FDD" w:rsidRPr="002E5C5F">
        <w:tab/>
        <w:t>220</w:t>
      </w:r>
    </w:p>
    <w:p w14:paraId="42C6DDAA" w14:textId="77777777" w:rsidR="000B2FDD" w:rsidRPr="002E5C5F" w:rsidRDefault="000B2FDD" w:rsidP="000B2FDD">
      <w:pPr>
        <w:pStyle w:val="NormalBold12b"/>
      </w:pPr>
      <w:r w:rsidRPr="002E5C5F">
        <w:t>Forslag til forordning</w:t>
      </w:r>
    </w:p>
    <w:p w14:paraId="6232A00B" w14:textId="77777777" w:rsidR="000B2FDD" w:rsidRPr="002E5C5F" w:rsidRDefault="000B2FDD" w:rsidP="000B2FDD">
      <w:pPr>
        <w:pStyle w:val="NormalBold"/>
      </w:pPr>
      <w:r w:rsidRPr="002E5C5F">
        <w:t>Artikel 27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0FC7CF8" w14:textId="77777777" w:rsidTr="00CB4F8D">
        <w:trPr>
          <w:trHeight w:hRule="exact" w:val="240"/>
          <w:jc w:val="center"/>
        </w:trPr>
        <w:tc>
          <w:tcPr>
            <w:tcW w:w="9752" w:type="dxa"/>
            <w:gridSpan w:val="2"/>
            <w:tcBorders>
              <w:top w:val="nil"/>
              <w:left w:val="nil"/>
              <w:bottom w:val="nil"/>
              <w:right w:val="nil"/>
            </w:tcBorders>
          </w:tcPr>
          <w:p w14:paraId="4B32A54E" w14:textId="77777777" w:rsidR="000B2FDD" w:rsidRPr="002E5C5F" w:rsidRDefault="000B2FDD" w:rsidP="00CB4F8D"/>
        </w:tc>
      </w:tr>
      <w:tr w:rsidR="000B2FDD" w:rsidRPr="002E5C5F" w14:paraId="3C9B1016" w14:textId="77777777" w:rsidTr="00CB4F8D">
        <w:trPr>
          <w:trHeight w:val="240"/>
          <w:jc w:val="center"/>
        </w:trPr>
        <w:tc>
          <w:tcPr>
            <w:tcW w:w="4876" w:type="dxa"/>
            <w:tcBorders>
              <w:top w:val="nil"/>
              <w:left w:val="nil"/>
              <w:bottom w:val="nil"/>
              <w:right w:val="nil"/>
            </w:tcBorders>
          </w:tcPr>
          <w:p w14:paraId="21533BE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12E69BC" w14:textId="29D2F06D" w:rsidR="000B2FDD" w:rsidRPr="002E5C5F" w:rsidRDefault="001D28F8" w:rsidP="00CB4F8D">
            <w:pPr>
              <w:pStyle w:val="AmColumnHeading"/>
            </w:pPr>
            <w:r>
              <w:t>Ændring</w:t>
            </w:r>
          </w:p>
        </w:tc>
      </w:tr>
      <w:tr w:rsidR="000B2FDD" w:rsidRPr="002E5C5F" w14:paraId="4A245216" w14:textId="77777777" w:rsidTr="00CB4F8D">
        <w:trPr>
          <w:jc w:val="center"/>
        </w:trPr>
        <w:tc>
          <w:tcPr>
            <w:tcW w:w="4876" w:type="dxa"/>
            <w:tcBorders>
              <w:top w:val="nil"/>
              <w:left w:val="nil"/>
              <w:bottom w:val="nil"/>
              <w:right w:val="nil"/>
            </w:tcBorders>
          </w:tcPr>
          <w:p w14:paraId="23C4FE13" w14:textId="77777777" w:rsidR="000B2FDD" w:rsidRPr="002E5C5F" w:rsidRDefault="000B2FDD" w:rsidP="00CB4F8D">
            <w:pPr>
              <w:pStyle w:val="Normal6a"/>
            </w:pPr>
          </w:p>
        </w:tc>
        <w:tc>
          <w:tcPr>
            <w:tcW w:w="4876" w:type="dxa"/>
            <w:tcBorders>
              <w:top w:val="nil"/>
              <w:left w:val="nil"/>
              <w:bottom w:val="nil"/>
              <w:right w:val="nil"/>
            </w:tcBorders>
          </w:tcPr>
          <w:p w14:paraId="5753EFD3" w14:textId="77777777" w:rsidR="000B2FDD" w:rsidRPr="002E5C5F" w:rsidRDefault="000B2FDD" w:rsidP="00CB4F8D">
            <w:pPr>
              <w:pStyle w:val="Normal6a"/>
              <w:rPr>
                <w:b/>
                <w:i/>
              </w:rPr>
            </w:pPr>
            <w:r w:rsidRPr="002E5C5F">
              <w:rPr>
                <w:b/>
                <w:i/>
              </w:rPr>
              <w:t>Kommissionen bestræber sig på at indarbejde sundhedssikkerhedsaspekter i strategiske partnerskaber. Sådanne aspekter kan omfatte foranstaltninger til fremme af åbne og modstandsdygtige forsyningskæder, herunder gennem kriseresponsmekanismer og samarbejde for at forhindre eksportrestriktioner under folkesundhedsmæssige krisesituationer, og til fremme af forskriftsmæssig konvergens og samarbejde i lægemiddelsektoren. Kommissionen bestræber sig på at medtage adgang til virksomme stoffer og API-udgangsmaterialer i strategiske partnerskaber med henblik på at sikre rettidig tilgængelighed af kritiske lægemidler under denne mekanisme.</w:t>
            </w:r>
          </w:p>
        </w:tc>
      </w:tr>
    </w:tbl>
    <w:p w14:paraId="6E6DE710" w14:textId="1C5E4836" w:rsidR="000B2FDD" w:rsidRPr="002E5C5F" w:rsidRDefault="001D28F8" w:rsidP="000B2FDD">
      <w:pPr>
        <w:pStyle w:val="AMNumberTabs0"/>
      </w:pPr>
      <w:r>
        <w:t>Ændring</w:t>
      </w:r>
      <w:r w:rsidR="000B2FDD" w:rsidRPr="002E5C5F">
        <w:tab/>
      </w:r>
      <w:r w:rsidR="000B2FDD" w:rsidRPr="002E5C5F">
        <w:tab/>
        <w:t>221</w:t>
      </w:r>
    </w:p>
    <w:p w14:paraId="09463F2F" w14:textId="77777777" w:rsidR="000B2FDD" w:rsidRPr="002E5C5F" w:rsidRDefault="000B2FDD" w:rsidP="000B2FDD">
      <w:pPr>
        <w:pStyle w:val="NormalBold12b"/>
      </w:pPr>
      <w:r w:rsidRPr="002E5C5F">
        <w:t>Forslag til forordning</w:t>
      </w:r>
    </w:p>
    <w:p w14:paraId="66F2B6FA" w14:textId="77777777" w:rsidR="000B2FDD" w:rsidRPr="002E5C5F" w:rsidRDefault="000B2FDD" w:rsidP="000B2FDD">
      <w:pPr>
        <w:pStyle w:val="NormalBold"/>
      </w:pPr>
      <w:r w:rsidRPr="002E5C5F">
        <w:t>Artikel 27 – stk. 1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777CA4F" w14:textId="77777777" w:rsidTr="00CB4F8D">
        <w:trPr>
          <w:trHeight w:hRule="exact" w:val="240"/>
          <w:jc w:val="center"/>
        </w:trPr>
        <w:tc>
          <w:tcPr>
            <w:tcW w:w="9752" w:type="dxa"/>
            <w:gridSpan w:val="2"/>
            <w:tcBorders>
              <w:top w:val="nil"/>
              <w:left w:val="nil"/>
              <w:bottom w:val="nil"/>
              <w:right w:val="nil"/>
            </w:tcBorders>
          </w:tcPr>
          <w:p w14:paraId="08628AE9" w14:textId="77777777" w:rsidR="000B2FDD" w:rsidRPr="002E5C5F" w:rsidRDefault="000B2FDD" w:rsidP="00CB4F8D"/>
        </w:tc>
      </w:tr>
      <w:tr w:rsidR="000B2FDD" w:rsidRPr="002E5C5F" w14:paraId="57B3CFC8" w14:textId="77777777" w:rsidTr="00CB4F8D">
        <w:trPr>
          <w:trHeight w:val="240"/>
          <w:jc w:val="center"/>
        </w:trPr>
        <w:tc>
          <w:tcPr>
            <w:tcW w:w="4876" w:type="dxa"/>
            <w:tcBorders>
              <w:top w:val="nil"/>
              <w:left w:val="nil"/>
              <w:bottom w:val="nil"/>
              <w:right w:val="nil"/>
            </w:tcBorders>
          </w:tcPr>
          <w:p w14:paraId="5999255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33A8958" w14:textId="68050573" w:rsidR="000B2FDD" w:rsidRPr="002E5C5F" w:rsidRDefault="001D28F8" w:rsidP="00CB4F8D">
            <w:pPr>
              <w:pStyle w:val="AmColumnHeading"/>
            </w:pPr>
            <w:r>
              <w:t>Ændring</w:t>
            </w:r>
          </w:p>
        </w:tc>
      </w:tr>
      <w:tr w:rsidR="000B2FDD" w:rsidRPr="002E5C5F" w14:paraId="59BF1047" w14:textId="77777777" w:rsidTr="00CB4F8D">
        <w:trPr>
          <w:jc w:val="center"/>
        </w:trPr>
        <w:tc>
          <w:tcPr>
            <w:tcW w:w="4876" w:type="dxa"/>
            <w:tcBorders>
              <w:top w:val="nil"/>
              <w:left w:val="nil"/>
              <w:bottom w:val="nil"/>
              <w:right w:val="nil"/>
            </w:tcBorders>
          </w:tcPr>
          <w:p w14:paraId="28370B31" w14:textId="77777777" w:rsidR="000B2FDD" w:rsidRPr="002E5C5F" w:rsidRDefault="000B2FDD" w:rsidP="00CB4F8D">
            <w:pPr>
              <w:pStyle w:val="Normal6a"/>
            </w:pPr>
          </w:p>
        </w:tc>
        <w:tc>
          <w:tcPr>
            <w:tcW w:w="4876" w:type="dxa"/>
            <w:tcBorders>
              <w:top w:val="nil"/>
              <w:left w:val="nil"/>
              <w:bottom w:val="nil"/>
              <w:right w:val="nil"/>
            </w:tcBorders>
          </w:tcPr>
          <w:p w14:paraId="62B520FA" w14:textId="77777777" w:rsidR="000B2FDD" w:rsidRPr="002E5C5F" w:rsidRDefault="000B2FDD" w:rsidP="00CB4F8D">
            <w:pPr>
              <w:pStyle w:val="Normal6a"/>
              <w:rPr>
                <w:b/>
                <w:i/>
              </w:rPr>
            </w:pPr>
            <w:r w:rsidRPr="002E5C5F">
              <w:rPr>
                <w:b/>
                <w:i/>
              </w:rPr>
              <w:t xml:space="preserve">Kommissionen udarbejder og ajourfører regelmæssigt en liste over lande, der opfylder Unionens reguleringsmæssige standarder for lægemidlers kvalitet og sikkerhed, herunder essentielle input og virksomme stoffer. Den stiller denne liste til rådighed for ordregivende myndigheder og sundhedspersonale, der er involveret i udvælgelse, indkøb, ordinering, forvaltning, udlevering og </w:t>
            </w:r>
            <w:r w:rsidRPr="002E5C5F">
              <w:rPr>
                <w:b/>
                <w:i/>
              </w:rPr>
              <w:lastRenderedPageBreak/>
              <w:t>overvågning af sådanne produkter.</w:t>
            </w:r>
          </w:p>
        </w:tc>
      </w:tr>
    </w:tbl>
    <w:p w14:paraId="11E05E7E" w14:textId="23AEF1B5" w:rsidR="000B2FDD" w:rsidRPr="002E5C5F" w:rsidRDefault="001D28F8" w:rsidP="000B2FDD">
      <w:pPr>
        <w:pStyle w:val="AMNumberTabs0"/>
      </w:pPr>
      <w:r>
        <w:lastRenderedPageBreak/>
        <w:t>Ændring</w:t>
      </w:r>
      <w:r w:rsidR="000B2FDD" w:rsidRPr="002E5C5F">
        <w:tab/>
      </w:r>
      <w:r w:rsidR="000B2FDD" w:rsidRPr="002E5C5F">
        <w:tab/>
        <w:t>222</w:t>
      </w:r>
    </w:p>
    <w:p w14:paraId="6795D46C" w14:textId="77777777" w:rsidR="000B2FDD" w:rsidRPr="002E5C5F" w:rsidRDefault="000B2FDD" w:rsidP="000B2FDD">
      <w:pPr>
        <w:pStyle w:val="NormalBold12b"/>
      </w:pPr>
      <w:r w:rsidRPr="002E5C5F">
        <w:t>Forslag til forordning</w:t>
      </w:r>
    </w:p>
    <w:p w14:paraId="7A032C77" w14:textId="77777777" w:rsidR="000B2FDD" w:rsidRPr="002E5C5F" w:rsidRDefault="000B2FDD" w:rsidP="000B2FDD">
      <w:pPr>
        <w:pStyle w:val="NormalBold"/>
      </w:pPr>
      <w:r w:rsidRPr="002E5C5F">
        <w:t>Artikel 27 – stk. 1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04D280F" w14:textId="77777777" w:rsidTr="00CB4F8D">
        <w:trPr>
          <w:trHeight w:hRule="exact" w:val="240"/>
          <w:jc w:val="center"/>
        </w:trPr>
        <w:tc>
          <w:tcPr>
            <w:tcW w:w="9752" w:type="dxa"/>
            <w:gridSpan w:val="2"/>
            <w:tcBorders>
              <w:top w:val="nil"/>
              <w:left w:val="nil"/>
              <w:bottom w:val="nil"/>
              <w:right w:val="nil"/>
            </w:tcBorders>
          </w:tcPr>
          <w:p w14:paraId="66CDCD62" w14:textId="77777777" w:rsidR="000B2FDD" w:rsidRPr="002E5C5F" w:rsidRDefault="000B2FDD" w:rsidP="00CB4F8D"/>
        </w:tc>
      </w:tr>
      <w:tr w:rsidR="000B2FDD" w:rsidRPr="002E5C5F" w14:paraId="485EE3FB" w14:textId="77777777" w:rsidTr="00CB4F8D">
        <w:trPr>
          <w:trHeight w:val="240"/>
          <w:jc w:val="center"/>
        </w:trPr>
        <w:tc>
          <w:tcPr>
            <w:tcW w:w="4876" w:type="dxa"/>
            <w:tcBorders>
              <w:top w:val="nil"/>
              <w:left w:val="nil"/>
              <w:bottom w:val="nil"/>
              <w:right w:val="nil"/>
            </w:tcBorders>
          </w:tcPr>
          <w:p w14:paraId="2B0679C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27B89B6" w14:textId="097B79EF" w:rsidR="000B2FDD" w:rsidRPr="002E5C5F" w:rsidRDefault="001D28F8" w:rsidP="00CB4F8D">
            <w:pPr>
              <w:pStyle w:val="AmColumnHeading"/>
            </w:pPr>
            <w:r>
              <w:t>Ændring</w:t>
            </w:r>
          </w:p>
        </w:tc>
      </w:tr>
      <w:tr w:rsidR="000B2FDD" w:rsidRPr="002E5C5F" w14:paraId="69F609BF" w14:textId="77777777" w:rsidTr="00CB4F8D">
        <w:trPr>
          <w:jc w:val="center"/>
        </w:trPr>
        <w:tc>
          <w:tcPr>
            <w:tcW w:w="4876" w:type="dxa"/>
            <w:tcBorders>
              <w:top w:val="nil"/>
              <w:left w:val="nil"/>
              <w:bottom w:val="nil"/>
              <w:right w:val="nil"/>
            </w:tcBorders>
          </w:tcPr>
          <w:p w14:paraId="7B5CFE5B" w14:textId="77777777" w:rsidR="000B2FDD" w:rsidRPr="002E5C5F" w:rsidRDefault="000B2FDD" w:rsidP="00CB4F8D">
            <w:pPr>
              <w:pStyle w:val="Normal6a"/>
            </w:pPr>
          </w:p>
        </w:tc>
        <w:tc>
          <w:tcPr>
            <w:tcW w:w="4876" w:type="dxa"/>
            <w:tcBorders>
              <w:top w:val="nil"/>
              <w:left w:val="nil"/>
              <w:bottom w:val="nil"/>
              <w:right w:val="nil"/>
            </w:tcBorders>
          </w:tcPr>
          <w:p w14:paraId="3996D1A9" w14:textId="77777777" w:rsidR="000B2FDD" w:rsidRPr="002E5C5F" w:rsidRDefault="000B2FDD" w:rsidP="00CB4F8D">
            <w:pPr>
              <w:pStyle w:val="Normal6a"/>
              <w:rPr>
                <w:b/>
                <w:i/>
              </w:rPr>
            </w:pPr>
            <w:r w:rsidRPr="002E5C5F">
              <w:rPr>
                <w:b/>
                <w:i/>
              </w:rPr>
              <w:t>I forbindelse med tiltrædelsesforhandlingerne støtter Kommissionen kandidatlandenes gradvise tilpasning til gældende EU-ret på lægemiddelområdet med henblik på at lette deres gradvise integration i Unionens indre marked og styrke modstandsdygtigheden i Unionens forsyningskæder for kritiske lægemidler.</w:t>
            </w:r>
          </w:p>
        </w:tc>
      </w:tr>
    </w:tbl>
    <w:p w14:paraId="1EE0DDEC" w14:textId="61017CBF" w:rsidR="000B2FDD" w:rsidRPr="002E5C5F" w:rsidRDefault="001D28F8" w:rsidP="000B2FDD">
      <w:pPr>
        <w:pStyle w:val="AMNumberTabs0"/>
      </w:pPr>
      <w:r>
        <w:t>Ændring</w:t>
      </w:r>
      <w:r w:rsidR="000B2FDD" w:rsidRPr="002E5C5F">
        <w:tab/>
      </w:r>
      <w:r w:rsidR="000B2FDD" w:rsidRPr="002E5C5F">
        <w:tab/>
        <w:t>223</w:t>
      </w:r>
    </w:p>
    <w:p w14:paraId="33AE720A" w14:textId="77777777" w:rsidR="000B2FDD" w:rsidRPr="002E5C5F" w:rsidRDefault="000B2FDD" w:rsidP="000B2FDD">
      <w:pPr>
        <w:pStyle w:val="NormalBold12b"/>
      </w:pPr>
      <w:r w:rsidRPr="002E5C5F">
        <w:t>Forslag til forordning</w:t>
      </w:r>
    </w:p>
    <w:p w14:paraId="4659B22A" w14:textId="77777777" w:rsidR="000B2FDD" w:rsidRPr="002E5C5F" w:rsidRDefault="000B2FDD" w:rsidP="000B2FDD">
      <w:pPr>
        <w:pStyle w:val="NormalBold"/>
      </w:pPr>
      <w:r w:rsidRPr="002E5C5F">
        <w:t>Artikel 27 – stk. 1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A5CCF23" w14:textId="77777777" w:rsidTr="00CB4F8D">
        <w:trPr>
          <w:trHeight w:hRule="exact" w:val="240"/>
          <w:jc w:val="center"/>
        </w:trPr>
        <w:tc>
          <w:tcPr>
            <w:tcW w:w="9752" w:type="dxa"/>
            <w:gridSpan w:val="2"/>
            <w:tcBorders>
              <w:top w:val="nil"/>
              <w:left w:val="nil"/>
              <w:bottom w:val="nil"/>
              <w:right w:val="nil"/>
            </w:tcBorders>
          </w:tcPr>
          <w:p w14:paraId="7A14C880" w14:textId="77777777" w:rsidR="000B2FDD" w:rsidRPr="002E5C5F" w:rsidRDefault="000B2FDD" w:rsidP="00CB4F8D"/>
        </w:tc>
      </w:tr>
      <w:tr w:rsidR="000B2FDD" w:rsidRPr="002E5C5F" w14:paraId="07873C6C" w14:textId="77777777" w:rsidTr="00CB4F8D">
        <w:trPr>
          <w:trHeight w:val="240"/>
          <w:jc w:val="center"/>
        </w:trPr>
        <w:tc>
          <w:tcPr>
            <w:tcW w:w="4876" w:type="dxa"/>
            <w:tcBorders>
              <w:top w:val="nil"/>
              <w:left w:val="nil"/>
              <w:bottom w:val="nil"/>
              <w:right w:val="nil"/>
            </w:tcBorders>
          </w:tcPr>
          <w:p w14:paraId="2583364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5C5FCFD" w14:textId="111B8AB3" w:rsidR="000B2FDD" w:rsidRPr="002E5C5F" w:rsidRDefault="001D28F8" w:rsidP="00CB4F8D">
            <w:pPr>
              <w:pStyle w:val="AmColumnHeading"/>
            </w:pPr>
            <w:r>
              <w:t>Ændring</w:t>
            </w:r>
          </w:p>
        </w:tc>
      </w:tr>
      <w:tr w:rsidR="000B2FDD" w:rsidRPr="002E5C5F" w14:paraId="1A76F60A" w14:textId="77777777" w:rsidTr="00CB4F8D">
        <w:trPr>
          <w:jc w:val="center"/>
        </w:trPr>
        <w:tc>
          <w:tcPr>
            <w:tcW w:w="4876" w:type="dxa"/>
            <w:tcBorders>
              <w:top w:val="nil"/>
              <w:left w:val="nil"/>
              <w:bottom w:val="nil"/>
              <w:right w:val="nil"/>
            </w:tcBorders>
          </w:tcPr>
          <w:p w14:paraId="6A25ABC9" w14:textId="77777777" w:rsidR="000B2FDD" w:rsidRPr="002E5C5F" w:rsidRDefault="000B2FDD" w:rsidP="00CB4F8D">
            <w:pPr>
              <w:pStyle w:val="Normal6a"/>
            </w:pPr>
          </w:p>
        </w:tc>
        <w:tc>
          <w:tcPr>
            <w:tcW w:w="4876" w:type="dxa"/>
            <w:tcBorders>
              <w:top w:val="nil"/>
              <w:left w:val="nil"/>
              <w:bottom w:val="nil"/>
              <w:right w:val="nil"/>
            </w:tcBorders>
          </w:tcPr>
          <w:p w14:paraId="423C32D5" w14:textId="77777777" w:rsidR="000B2FDD" w:rsidRPr="002E5C5F" w:rsidRDefault="000B2FDD" w:rsidP="00CB4F8D">
            <w:pPr>
              <w:pStyle w:val="Normal6a"/>
              <w:rPr>
                <w:b/>
                <w:i/>
              </w:rPr>
            </w:pPr>
            <w:r w:rsidRPr="002E5C5F">
              <w:rPr>
                <w:b/>
                <w:i/>
              </w:rPr>
              <w:t>Kommissionen underretter årligt Gruppen for Kritiske Lægemidler om mulige strategiske partnerskaber.</w:t>
            </w:r>
          </w:p>
        </w:tc>
      </w:tr>
    </w:tbl>
    <w:p w14:paraId="60C99D3F" w14:textId="68A4AA4D" w:rsidR="000B2FDD" w:rsidRPr="002E5C5F" w:rsidRDefault="001D28F8" w:rsidP="000B2FDD">
      <w:pPr>
        <w:pStyle w:val="AMNumberTabs0"/>
      </w:pPr>
      <w:r>
        <w:t>Ændring</w:t>
      </w:r>
      <w:r w:rsidR="000B2FDD" w:rsidRPr="002E5C5F">
        <w:tab/>
      </w:r>
      <w:r w:rsidR="000B2FDD" w:rsidRPr="002E5C5F">
        <w:tab/>
        <w:t>224</w:t>
      </w:r>
    </w:p>
    <w:p w14:paraId="31A25BE5" w14:textId="77777777" w:rsidR="000B2FDD" w:rsidRPr="002E5C5F" w:rsidRDefault="000B2FDD" w:rsidP="000B2FDD">
      <w:pPr>
        <w:pStyle w:val="NormalBold12b"/>
      </w:pPr>
      <w:r w:rsidRPr="002E5C5F">
        <w:t>Forslag til forordning</w:t>
      </w:r>
    </w:p>
    <w:p w14:paraId="3CAC2A25" w14:textId="77777777" w:rsidR="000B2FDD" w:rsidRPr="002E5C5F" w:rsidRDefault="000B2FDD" w:rsidP="000B2FDD">
      <w:pPr>
        <w:pStyle w:val="NormalBold"/>
      </w:pPr>
      <w:r w:rsidRPr="002E5C5F">
        <w:t>Artikel 27 – stk. 1 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8E5456" w14:textId="77777777" w:rsidTr="00CB4F8D">
        <w:trPr>
          <w:trHeight w:hRule="exact" w:val="240"/>
          <w:jc w:val="center"/>
        </w:trPr>
        <w:tc>
          <w:tcPr>
            <w:tcW w:w="9752" w:type="dxa"/>
            <w:gridSpan w:val="2"/>
            <w:tcBorders>
              <w:top w:val="nil"/>
              <w:left w:val="nil"/>
              <w:bottom w:val="nil"/>
              <w:right w:val="nil"/>
            </w:tcBorders>
          </w:tcPr>
          <w:p w14:paraId="33D9B1FF" w14:textId="77777777" w:rsidR="000B2FDD" w:rsidRPr="002E5C5F" w:rsidRDefault="000B2FDD" w:rsidP="00CB4F8D"/>
        </w:tc>
      </w:tr>
      <w:tr w:rsidR="000B2FDD" w:rsidRPr="002E5C5F" w14:paraId="082C2640" w14:textId="77777777" w:rsidTr="00CB4F8D">
        <w:trPr>
          <w:trHeight w:val="240"/>
          <w:jc w:val="center"/>
        </w:trPr>
        <w:tc>
          <w:tcPr>
            <w:tcW w:w="4876" w:type="dxa"/>
            <w:tcBorders>
              <w:top w:val="nil"/>
              <w:left w:val="nil"/>
              <w:bottom w:val="nil"/>
              <w:right w:val="nil"/>
            </w:tcBorders>
          </w:tcPr>
          <w:p w14:paraId="0C4632C6"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7C168D00" w14:textId="10262B6F" w:rsidR="000B2FDD" w:rsidRPr="002E5C5F" w:rsidRDefault="001D28F8" w:rsidP="00CB4F8D">
            <w:pPr>
              <w:pStyle w:val="AmColumnHeading"/>
            </w:pPr>
            <w:r>
              <w:t>Ændring</w:t>
            </w:r>
          </w:p>
        </w:tc>
      </w:tr>
      <w:tr w:rsidR="000B2FDD" w:rsidRPr="002E5C5F" w14:paraId="3BB88A19" w14:textId="77777777" w:rsidTr="00CB4F8D">
        <w:trPr>
          <w:jc w:val="center"/>
        </w:trPr>
        <w:tc>
          <w:tcPr>
            <w:tcW w:w="4876" w:type="dxa"/>
            <w:tcBorders>
              <w:top w:val="nil"/>
              <w:left w:val="nil"/>
              <w:bottom w:val="nil"/>
              <w:right w:val="nil"/>
            </w:tcBorders>
          </w:tcPr>
          <w:p w14:paraId="20C4126F" w14:textId="77777777" w:rsidR="000B2FDD" w:rsidRPr="002E5C5F" w:rsidRDefault="000B2FDD" w:rsidP="00CB4F8D">
            <w:pPr>
              <w:pStyle w:val="Normal6a"/>
            </w:pPr>
          </w:p>
        </w:tc>
        <w:tc>
          <w:tcPr>
            <w:tcW w:w="4876" w:type="dxa"/>
            <w:tcBorders>
              <w:top w:val="nil"/>
              <w:left w:val="nil"/>
              <w:bottom w:val="nil"/>
              <w:right w:val="nil"/>
            </w:tcBorders>
          </w:tcPr>
          <w:p w14:paraId="1D03F41C" w14:textId="77777777" w:rsidR="000B2FDD" w:rsidRPr="002E5C5F" w:rsidRDefault="000B2FDD" w:rsidP="00CB4F8D">
            <w:pPr>
              <w:pStyle w:val="Normal6a"/>
              <w:rPr>
                <w:b/>
                <w:i/>
              </w:rPr>
            </w:pPr>
            <w:r w:rsidRPr="002E5C5F">
              <w:rPr>
                <w:b/>
                <w:i/>
              </w:rPr>
              <w:t>Kommissionen fremmer inden for rammerne af strategiske partnerskaber harmonisering af Unionens kvalitets-, sikkerheds- og miljøstandarder for lægemiddelproduktion mellem Unionen og tredjelande.</w:t>
            </w:r>
          </w:p>
        </w:tc>
      </w:tr>
    </w:tbl>
    <w:p w14:paraId="3196B634" w14:textId="235D0489" w:rsidR="000B2FDD" w:rsidRPr="002E5C5F" w:rsidRDefault="001D28F8" w:rsidP="000B2FDD">
      <w:pPr>
        <w:pStyle w:val="AMNumberTabs0"/>
      </w:pPr>
      <w:r>
        <w:t>Ændring</w:t>
      </w:r>
      <w:r w:rsidR="000B2FDD" w:rsidRPr="002E5C5F">
        <w:tab/>
      </w:r>
      <w:r w:rsidR="000B2FDD" w:rsidRPr="002E5C5F">
        <w:tab/>
        <w:t>225</w:t>
      </w:r>
    </w:p>
    <w:p w14:paraId="7DD8A98D" w14:textId="77777777" w:rsidR="000B2FDD" w:rsidRPr="002E5C5F" w:rsidRDefault="000B2FDD" w:rsidP="000B2FDD">
      <w:pPr>
        <w:pStyle w:val="NormalBold12b"/>
      </w:pPr>
      <w:r w:rsidRPr="002E5C5F">
        <w:t>Forslag til forordning</w:t>
      </w:r>
    </w:p>
    <w:p w14:paraId="7BED7D0E" w14:textId="77777777" w:rsidR="000B2FDD" w:rsidRPr="002E5C5F" w:rsidRDefault="000B2FDD" w:rsidP="000B2FDD">
      <w:pPr>
        <w:pStyle w:val="NormalBold"/>
      </w:pPr>
      <w:r w:rsidRPr="002E5C5F">
        <w:t>Artikel 27 – stk. 1 f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13889CF1" w14:textId="77777777" w:rsidTr="00CB4F8D">
        <w:trPr>
          <w:trHeight w:hRule="exact" w:val="240"/>
          <w:jc w:val="center"/>
        </w:trPr>
        <w:tc>
          <w:tcPr>
            <w:tcW w:w="9752" w:type="dxa"/>
            <w:gridSpan w:val="2"/>
            <w:tcBorders>
              <w:top w:val="nil"/>
              <w:left w:val="nil"/>
              <w:bottom w:val="nil"/>
              <w:right w:val="nil"/>
            </w:tcBorders>
          </w:tcPr>
          <w:p w14:paraId="60E38595" w14:textId="77777777" w:rsidR="000B2FDD" w:rsidRPr="002E5C5F" w:rsidRDefault="000B2FDD" w:rsidP="00CB4F8D"/>
        </w:tc>
      </w:tr>
      <w:tr w:rsidR="000B2FDD" w:rsidRPr="002E5C5F" w14:paraId="48AEC7A0" w14:textId="77777777" w:rsidTr="00CB4F8D">
        <w:trPr>
          <w:trHeight w:val="240"/>
          <w:jc w:val="center"/>
        </w:trPr>
        <w:tc>
          <w:tcPr>
            <w:tcW w:w="4876" w:type="dxa"/>
            <w:tcBorders>
              <w:top w:val="nil"/>
              <w:left w:val="nil"/>
              <w:bottom w:val="nil"/>
              <w:right w:val="nil"/>
            </w:tcBorders>
          </w:tcPr>
          <w:p w14:paraId="7AF98E0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2CAC9DB" w14:textId="4283D2FC" w:rsidR="000B2FDD" w:rsidRPr="002E5C5F" w:rsidRDefault="001D28F8" w:rsidP="00CB4F8D">
            <w:pPr>
              <w:pStyle w:val="AmColumnHeading"/>
            </w:pPr>
            <w:r>
              <w:t>Ændring</w:t>
            </w:r>
          </w:p>
        </w:tc>
      </w:tr>
      <w:tr w:rsidR="000B2FDD" w:rsidRPr="002E5C5F" w14:paraId="65E17C86" w14:textId="77777777" w:rsidTr="00CB4F8D">
        <w:trPr>
          <w:jc w:val="center"/>
        </w:trPr>
        <w:tc>
          <w:tcPr>
            <w:tcW w:w="4876" w:type="dxa"/>
            <w:tcBorders>
              <w:top w:val="nil"/>
              <w:left w:val="nil"/>
              <w:bottom w:val="nil"/>
              <w:right w:val="nil"/>
            </w:tcBorders>
          </w:tcPr>
          <w:p w14:paraId="742D22A2" w14:textId="77777777" w:rsidR="000B2FDD" w:rsidRPr="002E5C5F" w:rsidRDefault="000B2FDD" w:rsidP="00CB4F8D">
            <w:pPr>
              <w:pStyle w:val="Normal6a"/>
            </w:pPr>
          </w:p>
        </w:tc>
        <w:tc>
          <w:tcPr>
            <w:tcW w:w="4876" w:type="dxa"/>
            <w:tcBorders>
              <w:top w:val="nil"/>
              <w:left w:val="nil"/>
              <w:bottom w:val="nil"/>
              <w:right w:val="nil"/>
            </w:tcBorders>
          </w:tcPr>
          <w:p w14:paraId="02969512" w14:textId="77777777" w:rsidR="000B2FDD" w:rsidRPr="002E5C5F" w:rsidRDefault="000B2FDD" w:rsidP="00CB4F8D">
            <w:pPr>
              <w:pStyle w:val="Normal6a"/>
              <w:rPr>
                <w:b/>
                <w:i/>
              </w:rPr>
            </w:pPr>
            <w:r w:rsidRPr="002E5C5F">
              <w:rPr>
                <w:b/>
                <w:i/>
              </w:rPr>
              <w:t>Senest den ... [to år efter denne forordnings ikrafttræden] udvikler Kommissionen en struktureret metode til at indkredse og prioritere sådanne partnerskaber, idet der skelnes mellem:</w:t>
            </w:r>
          </w:p>
        </w:tc>
      </w:tr>
      <w:tr w:rsidR="000B2FDD" w:rsidRPr="002E5C5F" w14:paraId="33129A97" w14:textId="77777777" w:rsidTr="00CB4F8D">
        <w:trPr>
          <w:jc w:val="center"/>
        </w:trPr>
        <w:tc>
          <w:tcPr>
            <w:tcW w:w="4876" w:type="dxa"/>
            <w:tcBorders>
              <w:top w:val="nil"/>
              <w:left w:val="nil"/>
              <w:bottom w:val="nil"/>
              <w:right w:val="nil"/>
            </w:tcBorders>
          </w:tcPr>
          <w:p w14:paraId="1673083C" w14:textId="77777777" w:rsidR="000B2FDD" w:rsidRPr="002E5C5F" w:rsidRDefault="000B2FDD" w:rsidP="00CB4F8D">
            <w:pPr>
              <w:pStyle w:val="Normal6a"/>
            </w:pPr>
          </w:p>
        </w:tc>
        <w:tc>
          <w:tcPr>
            <w:tcW w:w="4876" w:type="dxa"/>
            <w:tcBorders>
              <w:top w:val="nil"/>
              <w:left w:val="nil"/>
              <w:bottom w:val="nil"/>
              <w:right w:val="nil"/>
            </w:tcBorders>
          </w:tcPr>
          <w:p w14:paraId="560FB153" w14:textId="77777777" w:rsidR="000B2FDD" w:rsidRPr="002E5C5F" w:rsidRDefault="000B2FDD" w:rsidP="00CB4F8D">
            <w:pPr>
              <w:pStyle w:val="Normal6a"/>
              <w:rPr>
                <w:b/>
                <w:i/>
              </w:rPr>
            </w:pPr>
            <w:r w:rsidRPr="002E5C5F">
              <w:rPr>
                <w:b/>
                <w:i/>
              </w:rPr>
              <w:t>a) partnerskaber, der har til formål at udnytte og styrke eksisterende samarbejdsrammer og handelsforbindelser, der bidrager til forsyningssikkerhed og stabilitet i forsyningskæden o</w:t>
            </w:r>
          </w:p>
        </w:tc>
      </w:tr>
      <w:tr w:rsidR="000B2FDD" w:rsidRPr="002E5C5F" w14:paraId="5529A85E" w14:textId="77777777" w:rsidTr="00CB4F8D">
        <w:trPr>
          <w:jc w:val="center"/>
        </w:trPr>
        <w:tc>
          <w:tcPr>
            <w:tcW w:w="4876" w:type="dxa"/>
            <w:tcBorders>
              <w:top w:val="nil"/>
              <w:left w:val="nil"/>
              <w:bottom w:val="nil"/>
              <w:right w:val="nil"/>
            </w:tcBorders>
          </w:tcPr>
          <w:p w14:paraId="6BC159BC" w14:textId="77777777" w:rsidR="000B2FDD" w:rsidRPr="002E5C5F" w:rsidRDefault="000B2FDD" w:rsidP="00CB4F8D">
            <w:pPr>
              <w:pStyle w:val="Normal6a"/>
            </w:pPr>
          </w:p>
        </w:tc>
        <w:tc>
          <w:tcPr>
            <w:tcW w:w="4876" w:type="dxa"/>
            <w:tcBorders>
              <w:top w:val="nil"/>
              <w:left w:val="nil"/>
              <w:bottom w:val="nil"/>
              <w:right w:val="nil"/>
            </w:tcBorders>
          </w:tcPr>
          <w:p w14:paraId="739C7B0D" w14:textId="77777777" w:rsidR="000B2FDD" w:rsidRPr="002E5C5F" w:rsidRDefault="000B2FDD" w:rsidP="00CB4F8D">
            <w:pPr>
              <w:pStyle w:val="Normal6a"/>
              <w:rPr>
                <w:b/>
                <w:i/>
              </w:rPr>
            </w:pPr>
            <w:r w:rsidRPr="002E5C5F">
              <w:rPr>
                <w:b/>
                <w:i/>
              </w:rPr>
              <w:t>b) partnerskaber, der har til formål at udvikle nyt eller intensiveret samarbejde for at mindske den strategiske afhængighed og sikre geografisk diversificering af forsyningskæderne.</w:t>
            </w:r>
          </w:p>
        </w:tc>
      </w:tr>
    </w:tbl>
    <w:p w14:paraId="3A2D07B9" w14:textId="5641F7DE" w:rsidR="000B2FDD" w:rsidRPr="002E5C5F" w:rsidRDefault="001D28F8" w:rsidP="000B2FDD">
      <w:pPr>
        <w:pStyle w:val="AMNumberTabs0"/>
      </w:pPr>
      <w:r>
        <w:t>Ændring</w:t>
      </w:r>
      <w:r w:rsidR="000B2FDD" w:rsidRPr="002E5C5F">
        <w:tab/>
      </w:r>
      <w:r w:rsidR="000B2FDD" w:rsidRPr="002E5C5F">
        <w:tab/>
        <w:t>226</w:t>
      </w:r>
    </w:p>
    <w:p w14:paraId="6C8E1B6C" w14:textId="77777777" w:rsidR="000B2FDD" w:rsidRPr="002E5C5F" w:rsidRDefault="000B2FDD" w:rsidP="000B2FDD">
      <w:pPr>
        <w:pStyle w:val="NormalBold12b"/>
      </w:pPr>
      <w:r w:rsidRPr="002E5C5F">
        <w:t>Forslag til forordning</w:t>
      </w:r>
    </w:p>
    <w:p w14:paraId="22BEE88F" w14:textId="77777777" w:rsidR="000B2FDD" w:rsidRPr="002E5C5F" w:rsidRDefault="000B2FDD" w:rsidP="000B2FDD">
      <w:pPr>
        <w:pStyle w:val="NormalBold"/>
      </w:pPr>
      <w:r w:rsidRPr="002E5C5F">
        <w:t>Artikel 27 – stk. 1 g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CE51A9B" w14:textId="77777777" w:rsidTr="00CB4F8D">
        <w:trPr>
          <w:trHeight w:hRule="exact" w:val="240"/>
          <w:jc w:val="center"/>
        </w:trPr>
        <w:tc>
          <w:tcPr>
            <w:tcW w:w="9752" w:type="dxa"/>
            <w:gridSpan w:val="2"/>
            <w:tcBorders>
              <w:top w:val="nil"/>
              <w:left w:val="nil"/>
              <w:bottom w:val="nil"/>
              <w:right w:val="nil"/>
            </w:tcBorders>
          </w:tcPr>
          <w:p w14:paraId="10EC8633" w14:textId="77777777" w:rsidR="000B2FDD" w:rsidRPr="002E5C5F" w:rsidRDefault="000B2FDD" w:rsidP="00CB4F8D"/>
        </w:tc>
      </w:tr>
      <w:tr w:rsidR="000B2FDD" w:rsidRPr="002E5C5F" w14:paraId="1D244962" w14:textId="77777777" w:rsidTr="00CB4F8D">
        <w:trPr>
          <w:trHeight w:val="240"/>
          <w:jc w:val="center"/>
        </w:trPr>
        <w:tc>
          <w:tcPr>
            <w:tcW w:w="4876" w:type="dxa"/>
            <w:tcBorders>
              <w:top w:val="nil"/>
              <w:left w:val="nil"/>
              <w:bottom w:val="nil"/>
              <w:right w:val="nil"/>
            </w:tcBorders>
          </w:tcPr>
          <w:p w14:paraId="5C3AA278"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077C097" w14:textId="3BCEF630" w:rsidR="000B2FDD" w:rsidRPr="002E5C5F" w:rsidRDefault="001D28F8" w:rsidP="00CB4F8D">
            <w:pPr>
              <w:pStyle w:val="AmColumnHeading"/>
            </w:pPr>
            <w:r>
              <w:t>Ændring</w:t>
            </w:r>
          </w:p>
        </w:tc>
      </w:tr>
      <w:tr w:rsidR="000B2FDD" w:rsidRPr="002E5C5F" w14:paraId="74E0D8D1" w14:textId="77777777" w:rsidTr="00CB4F8D">
        <w:trPr>
          <w:jc w:val="center"/>
        </w:trPr>
        <w:tc>
          <w:tcPr>
            <w:tcW w:w="4876" w:type="dxa"/>
            <w:tcBorders>
              <w:top w:val="nil"/>
              <w:left w:val="nil"/>
              <w:bottom w:val="nil"/>
              <w:right w:val="nil"/>
            </w:tcBorders>
          </w:tcPr>
          <w:p w14:paraId="141FF6FE" w14:textId="77777777" w:rsidR="000B2FDD" w:rsidRPr="002E5C5F" w:rsidRDefault="000B2FDD" w:rsidP="00CB4F8D">
            <w:pPr>
              <w:pStyle w:val="Normal6a"/>
            </w:pPr>
          </w:p>
        </w:tc>
        <w:tc>
          <w:tcPr>
            <w:tcW w:w="4876" w:type="dxa"/>
            <w:tcBorders>
              <w:top w:val="nil"/>
              <w:left w:val="nil"/>
              <w:bottom w:val="nil"/>
              <w:right w:val="nil"/>
            </w:tcBorders>
          </w:tcPr>
          <w:p w14:paraId="29531F34" w14:textId="77777777" w:rsidR="000B2FDD" w:rsidRPr="002E5C5F" w:rsidRDefault="000B2FDD" w:rsidP="00CB4F8D">
            <w:pPr>
              <w:pStyle w:val="Normal6a"/>
              <w:rPr>
                <w:b/>
                <w:i/>
              </w:rPr>
            </w:pPr>
            <w:r w:rsidRPr="002E5C5F">
              <w:rPr>
                <w:b/>
                <w:i/>
              </w:rPr>
              <w:t>Strategiske partnerskaber skal også søge at tackle handelshindringer og reguleringsmæssige hindringer, der hæmmer modstandsdygtigheden i forsyningskæden, fremme reguleringssamarbejde for at befordre hurtigere og mere forudsigelig markedsadgang og støtte en gnidningsløs grænseoverskridende bevægelighed for lægemidler og kritiske komponenter, samtidig med at de fortsat er i fuld overensstemmelse med Unionens internationale forpligtelser.</w:t>
            </w:r>
          </w:p>
        </w:tc>
      </w:tr>
    </w:tbl>
    <w:p w14:paraId="70EABC57" w14:textId="0DC7508E" w:rsidR="000B2FDD" w:rsidRPr="002E5C5F" w:rsidRDefault="001D28F8" w:rsidP="000B2FDD">
      <w:pPr>
        <w:pStyle w:val="AMNumberTabs0"/>
      </w:pPr>
      <w:r>
        <w:t>Ændring</w:t>
      </w:r>
      <w:r w:rsidR="000B2FDD" w:rsidRPr="002E5C5F">
        <w:tab/>
      </w:r>
      <w:r w:rsidR="000B2FDD" w:rsidRPr="002E5C5F">
        <w:tab/>
        <w:t>227</w:t>
      </w:r>
    </w:p>
    <w:p w14:paraId="78483D87" w14:textId="77777777" w:rsidR="000B2FDD" w:rsidRPr="002E5C5F" w:rsidRDefault="000B2FDD" w:rsidP="000B2FDD">
      <w:pPr>
        <w:pStyle w:val="NormalBold12b"/>
      </w:pPr>
      <w:r w:rsidRPr="002E5C5F">
        <w:t>Forslag til forordning</w:t>
      </w:r>
    </w:p>
    <w:p w14:paraId="066D61DA" w14:textId="77777777" w:rsidR="000B2FDD" w:rsidRPr="002E5C5F" w:rsidRDefault="000B2FDD" w:rsidP="000B2FDD">
      <w:pPr>
        <w:pStyle w:val="NormalBold"/>
      </w:pPr>
      <w:r w:rsidRPr="002E5C5F">
        <w:t>Artikel 27 – stk. 1 h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1F168B5" w14:textId="77777777" w:rsidTr="00CB4F8D">
        <w:trPr>
          <w:trHeight w:hRule="exact" w:val="240"/>
          <w:jc w:val="center"/>
        </w:trPr>
        <w:tc>
          <w:tcPr>
            <w:tcW w:w="9752" w:type="dxa"/>
            <w:gridSpan w:val="2"/>
            <w:tcBorders>
              <w:top w:val="nil"/>
              <w:left w:val="nil"/>
              <w:bottom w:val="nil"/>
              <w:right w:val="nil"/>
            </w:tcBorders>
          </w:tcPr>
          <w:p w14:paraId="2D4F9AC6" w14:textId="77777777" w:rsidR="000B2FDD" w:rsidRPr="002E5C5F" w:rsidRDefault="000B2FDD" w:rsidP="00CB4F8D"/>
        </w:tc>
      </w:tr>
      <w:tr w:rsidR="000B2FDD" w:rsidRPr="002E5C5F" w14:paraId="41EA81B1" w14:textId="77777777" w:rsidTr="00CB4F8D">
        <w:trPr>
          <w:trHeight w:val="240"/>
          <w:jc w:val="center"/>
        </w:trPr>
        <w:tc>
          <w:tcPr>
            <w:tcW w:w="4876" w:type="dxa"/>
            <w:tcBorders>
              <w:top w:val="nil"/>
              <w:left w:val="nil"/>
              <w:bottom w:val="nil"/>
              <w:right w:val="nil"/>
            </w:tcBorders>
          </w:tcPr>
          <w:p w14:paraId="054ACC3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189E387" w14:textId="326A0525" w:rsidR="000B2FDD" w:rsidRPr="002E5C5F" w:rsidRDefault="001D28F8" w:rsidP="00CB4F8D">
            <w:pPr>
              <w:pStyle w:val="AmColumnHeading"/>
            </w:pPr>
            <w:r>
              <w:t>Ændring</w:t>
            </w:r>
          </w:p>
        </w:tc>
      </w:tr>
      <w:tr w:rsidR="000B2FDD" w:rsidRPr="002E5C5F" w14:paraId="7FC5EB6F" w14:textId="77777777" w:rsidTr="00CB4F8D">
        <w:trPr>
          <w:jc w:val="center"/>
        </w:trPr>
        <w:tc>
          <w:tcPr>
            <w:tcW w:w="4876" w:type="dxa"/>
            <w:tcBorders>
              <w:top w:val="nil"/>
              <w:left w:val="nil"/>
              <w:bottom w:val="nil"/>
              <w:right w:val="nil"/>
            </w:tcBorders>
          </w:tcPr>
          <w:p w14:paraId="5C7E405C" w14:textId="77777777" w:rsidR="000B2FDD" w:rsidRPr="002E5C5F" w:rsidRDefault="000B2FDD" w:rsidP="00CB4F8D">
            <w:pPr>
              <w:pStyle w:val="Normal6a"/>
            </w:pPr>
          </w:p>
        </w:tc>
        <w:tc>
          <w:tcPr>
            <w:tcW w:w="4876" w:type="dxa"/>
            <w:tcBorders>
              <w:top w:val="nil"/>
              <w:left w:val="nil"/>
              <w:bottom w:val="nil"/>
              <w:right w:val="nil"/>
            </w:tcBorders>
          </w:tcPr>
          <w:p w14:paraId="7277FA30" w14:textId="77777777" w:rsidR="000B2FDD" w:rsidRPr="002E5C5F" w:rsidRDefault="000B2FDD" w:rsidP="00CB4F8D">
            <w:pPr>
              <w:pStyle w:val="Normal6a"/>
              <w:rPr>
                <w:b/>
                <w:i/>
              </w:rPr>
            </w:pPr>
            <w:r w:rsidRPr="002E5C5F">
              <w:rPr>
                <w:b/>
                <w:i/>
              </w:rPr>
              <w:t xml:space="preserve">Kommissionen bygger også på eksisterende former for samarbejde, hvor det er relevant, for at understøtte indsatsen for at styrke produktionen og forsyningen af kritiske lægemidler, deres </w:t>
            </w:r>
            <w:r w:rsidRPr="002E5C5F">
              <w:rPr>
                <w:b/>
                <w:i/>
              </w:rPr>
              <w:lastRenderedPageBreak/>
              <w:t>virksomme stoffer og essentielle input i Unionen og globalt.</w:t>
            </w:r>
          </w:p>
        </w:tc>
      </w:tr>
    </w:tbl>
    <w:p w14:paraId="66E60605" w14:textId="285420B4" w:rsidR="000B2FDD" w:rsidRPr="002E5C5F" w:rsidRDefault="001D28F8" w:rsidP="000B2FDD">
      <w:pPr>
        <w:pStyle w:val="AMNumberTabs0"/>
      </w:pPr>
      <w:r>
        <w:lastRenderedPageBreak/>
        <w:t>Ændring</w:t>
      </w:r>
      <w:r w:rsidR="000B2FDD" w:rsidRPr="002E5C5F">
        <w:tab/>
      </w:r>
      <w:r w:rsidR="000B2FDD" w:rsidRPr="002E5C5F">
        <w:tab/>
        <w:t>228</w:t>
      </w:r>
    </w:p>
    <w:p w14:paraId="2181E208" w14:textId="77777777" w:rsidR="000B2FDD" w:rsidRPr="002E5C5F" w:rsidRDefault="000B2FDD" w:rsidP="000B2FDD">
      <w:pPr>
        <w:pStyle w:val="NormalBold12b"/>
      </w:pPr>
      <w:r w:rsidRPr="002E5C5F">
        <w:t>Forslag til forordning</w:t>
      </w:r>
    </w:p>
    <w:p w14:paraId="0EC91C2F" w14:textId="77777777" w:rsidR="000B2FDD" w:rsidRPr="002E5C5F" w:rsidRDefault="000B2FDD" w:rsidP="000B2FDD">
      <w:pPr>
        <w:pStyle w:val="NormalBold"/>
      </w:pPr>
      <w:r w:rsidRPr="002E5C5F">
        <w:t>Artikel 28 – stk. 1 – litra a</w:t>
      </w:r>
    </w:p>
    <w:p w14:paraId="544AF14B" w14:textId="77777777" w:rsidR="000B2FDD" w:rsidRPr="002E5C5F" w:rsidRDefault="000B2FDD" w:rsidP="000B2FDD">
      <w:r w:rsidRPr="002E5C5F">
        <w:t>Forordning (EU) 2024/795</w:t>
      </w:r>
    </w:p>
    <w:p w14:paraId="5A17A941" w14:textId="77777777" w:rsidR="000B2FDD" w:rsidRPr="002E5C5F" w:rsidRDefault="000B2FDD" w:rsidP="000B2FDD">
      <w:r w:rsidRPr="002E5C5F">
        <w:t>Artikel 2 – stk. 1 – litra a – nr. iii</w:t>
      </w:r>
    </w:p>
    <w:p w14:paraId="58C508BD" w14:textId="77777777" w:rsidR="000B2FDD" w:rsidRPr="002E5C5F" w:rsidRDefault="000B2FDD" w:rsidP="000B2FD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A883E05" w14:textId="77777777" w:rsidTr="00CB4F8D">
        <w:trPr>
          <w:trHeight w:hRule="exact" w:val="240"/>
          <w:jc w:val="center"/>
        </w:trPr>
        <w:tc>
          <w:tcPr>
            <w:tcW w:w="9752" w:type="dxa"/>
            <w:gridSpan w:val="2"/>
            <w:tcBorders>
              <w:top w:val="nil"/>
              <w:left w:val="nil"/>
              <w:bottom w:val="nil"/>
              <w:right w:val="nil"/>
            </w:tcBorders>
          </w:tcPr>
          <w:p w14:paraId="19ED2A9B" w14:textId="77777777" w:rsidR="000B2FDD" w:rsidRPr="002E5C5F" w:rsidRDefault="000B2FDD" w:rsidP="00CB4F8D"/>
        </w:tc>
      </w:tr>
      <w:tr w:rsidR="000B2FDD" w:rsidRPr="002E5C5F" w14:paraId="2179B90E" w14:textId="77777777" w:rsidTr="00CB4F8D">
        <w:trPr>
          <w:trHeight w:val="240"/>
          <w:jc w:val="center"/>
        </w:trPr>
        <w:tc>
          <w:tcPr>
            <w:tcW w:w="4876" w:type="dxa"/>
            <w:tcBorders>
              <w:top w:val="nil"/>
              <w:left w:val="nil"/>
              <w:bottom w:val="nil"/>
              <w:right w:val="nil"/>
            </w:tcBorders>
          </w:tcPr>
          <w:p w14:paraId="17C02B1F"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42430DEB" w14:textId="3E775F13" w:rsidR="000B2FDD" w:rsidRPr="002E5C5F" w:rsidRDefault="001D28F8" w:rsidP="00CB4F8D">
            <w:pPr>
              <w:pStyle w:val="AmColumnHeading"/>
            </w:pPr>
            <w:r>
              <w:t>Ændring</w:t>
            </w:r>
          </w:p>
        </w:tc>
      </w:tr>
      <w:tr w:rsidR="000B2FDD" w:rsidRPr="002E5C5F" w14:paraId="62C6A038" w14:textId="77777777" w:rsidTr="00CB4F8D">
        <w:trPr>
          <w:jc w:val="center"/>
        </w:trPr>
        <w:tc>
          <w:tcPr>
            <w:tcW w:w="4876" w:type="dxa"/>
            <w:tcBorders>
              <w:top w:val="nil"/>
              <w:left w:val="nil"/>
              <w:bottom w:val="nil"/>
              <w:right w:val="nil"/>
            </w:tcBorders>
          </w:tcPr>
          <w:p w14:paraId="55BD08E7" w14:textId="77777777" w:rsidR="000B2FDD" w:rsidRPr="002E5C5F" w:rsidRDefault="000B2FDD" w:rsidP="00CB4F8D">
            <w:pPr>
              <w:pStyle w:val="Normal6a"/>
            </w:pPr>
            <w:r w:rsidRPr="002E5C5F">
              <w:t>iii)</w:t>
            </w:r>
            <w:r w:rsidRPr="002E5C5F">
              <w:tab/>
              <w:t xml:space="preserve">bioteknologier og </w:t>
            </w:r>
            <w:r w:rsidRPr="002E5C5F">
              <w:rPr>
                <w:b/>
                <w:i/>
              </w:rPr>
              <w:t>enhver anden teknologi af relevans</w:t>
            </w:r>
            <w:r w:rsidRPr="002E5C5F">
              <w:t xml:space="preserve"> for fremstilling af kritiske lægemidler som defineret i forordningen om kritiske lægemidler*</w:t>
            </w:r>
          </w:p>
        </w:tc>
        <w:tc>
          <w:tcPr>
            <w:tcW w:w="4876" w:type="dxa"/>
            <w:tcBorders>
              <w:top w:val="nil"/>
              <w:left w:val="nil"/>
              <w:bottom w:val="nil"/>
              <w:right w:val="nil"/>
            </w:tcBorders>
          </w:tcPr>
          <w:p w14:paraId="500B764F" w14:textId="028CA14B" w:rsidR="000B2FDD" w:rsidRPr="002E5C5F" w:rsidRDefault="000B2FDD" w:rsidP="00CB4F8D">
            <w:pPr>
              <w:pStyle w:val="Normal6a"/>
            </w:pPr>
            <w:r w:rsidRPr="002E5C5F">
              <w:t>iii)</w:t>
            </w:r>
            <w:r w:rsidRPr="002E5C5F">
              <w:tab/>
              <w:t xml:space="preserve">bioteknologier og </w:t>
            </w:r>
            <w:r w:rsidRPr="002E5C5F">
              <w:rPr>
                <w:b/>
                <w:i/>
              </w:rPr>
              <w:t>direkte relaterede støtteteknologier, der er nødvendige</w:t>
            </w:r>
            <w:r w:rsidRPr="002E5C5F">
              <w:t xml:space="preserve"> for </w:t>
            </w:r>
            <w:r w:rsidRPr="002E5C5F">
              <w:rPr>
                <w:b/>
                <w:i/>
              </w:rPr>
              <w:t xml:space="preserve">udvikling eller </w:t>
            </w:r>
            <w:r w:rsidRPr="002E5C5F">
              <w:t>fremstilling af kritiske lægemidler</w:t>
            </w:r>
            <w:r w:rsidRPr="002E5C5F">
              <w:rPr>
                <w:b/>
                <w:i/>
              </w:rPr>
              <w:t>, herunder deres aktive</w:t>
            </w:r>
            <w:r w:rsidRPr="002E5C5F">
              <w:t xml:space="preserve"> </w:t>
            </w:r>
            <w:r w:rsidRPr="002E5C5F">
              <w:rPr>
                <w:b/>
                <w:i/>
              </w:rPr>
              <w:t>stoffer og essentielle input,</w:t>
            </w:r>
            <w:r w:rsidR="003424B1" w:rsidRPr="002E5C5F">
              <w:rPr>
                <w:b/>
                <w:i/>
              </w:rPr>
              <w:t xml:space="preserve"> </w:t>
            </w:r>
            <w:r w:rsidRPr="002E5C5F">
              <w:t>som defineret i forordningen om kritiske lægemidler*</w:t>
            </w:r>
          </w:p>
        </w:tc>
      </w:tr>
      <w:tr w:rsidR="000B2FDD" w:rsidRPr="002E5C5F" w14:paraId="6181C439" w14:textId="77777777" w:rsidTr="00CB4F8D">
        <w:trPr>
          <w:jc w:val="center"/>
        </w:trPr>
        <w:tc>
          <w:tcPr>
            <w:tcW w:w="4876" w:type="dxa"/>
            <w:tcBorders>
              <w:top w:val="nil"/>
              <w:left w:val="nil"/>
              <w:bottom w:val="nil"/>
              <w:right w:val="nil"/>
            </w:tcBorders>
          </w:tcPr>
          <w:p w14:paraId="78FD7748" w14:textId="77777777" w:rsidR="000B2FDD" w:rsidRPr="002E5C5F" w:rsidRDefault="000B2FDD" w:rsidP="00CB4F8D">
            <w:pPr>
              <w:pStyle w:val="Point2"/>
              <w:ind w:left="0" w:firstLine="0"/>
              <w:jc w:val="left"/>
            </w:pPr>
            <w:r w:rsidRPr="002E5C5F">
              <w:t>_________</w:t>
            </w:r>
          </w:p>
        </w:tc>
        <w:tc>
          <w:tcPr>
            <w:tcW w:w="4876" w:type="dxa"/>
            <w:tcBorders>
              <w:top w:val="nil"/>
              <w:left w:val="nil"/>
              <w:bottom w:val="nil"/>
              <w:right w:val="nil"/>
            </w:tcBorders>
          </w:tcPr>
          <w:p w14:paraId="2ED5F76C" w14:textId="77777777" w:rsidR="000B2FDD" w:rsidRPr="002E5C5F" w:rsidRDefault="000B2FDD" w:rsidP="00CB4F8D">
            <w:pPr>
              <w:pStyle w:val="Point2"/>
              <w:ind w:left="0" w:firstLine="0"/>
              <w:jc w:val="left"/>
            </w:pPr>
            <w:r w:rsidRPr="002E5C5F">
              <w:t>_________</w:t>
            </w:r>
          </w:p>
        </w:tc>
      </w:tr>
      <w:tr w:rsidR="000B2FDD" w:rsidRPr="002E5C5F" w14:paraId="25268861" w14:textId="77777777" w:rsidTr="00CB4F8D">
        <w:trPr>
          <w:jc w:val="center"/>
        </w:trPr>
        <w:tc>
          <w:tcPr>
            <w:tcW w:w="4876" w:type="dxa"/>
            <w:tcBorders>
              <w:top w:val="nil"/>
              <w:left w:val="nil"/>
              <w:bottom w:val="nil"/>
              <w:right w:val="nil"/>
            </w:tcBorders>
          </w:tcPr>
          <w:p w14:paraId="4A519E51" w14:textId="77777777" w:rsidR="000B2FDD" w:rsidRPr="002E5C5F" w:rsidRDefault="000B2FDD" w:rsidP="00CB4F8D">
            <w:pPr>
              <w:pStyle w:val="Normal6a"/>
            </w:pPr>
            <w:r w:rsidRPr="002E5C5F">
              <w:t>*</w:t>
            </w:r>
            <w:r w:rsidRPr="002E5C5F">
              <w:tab/>
              <w:t>Europa-Parlamentets og Rådets forordning (EU) ... om fastlæggelse af rammer, der skal styrke tilgængeligheden af og forsyningssikkerheden for kritiske lægemidler samt tilgængeligheden af og adgangen til lægemidler af almen interesse, og om ændring af forordning (EU) 2024/795.</w:t>
            </w:r>
            <w:r w:rsidRPr="002E5C5F">
              <w:rPr>
                <w:i/>
              </w:rPr>
              <w:t xml:space="preserve"> </w:t>
            </w:r>
            <w:r w:rsidRPr="002E5C5F">
              <w:t>Indsæt venligst henvisningen med den endelige titel på "retsakten om kritiske lægemidler" samt de relevante oplysninger vedrørende dens offentliggørelse, når de foreligger]."</w:t>
            </w:r>
          </w:p>
        </w:tc>
        <w:tc>
          <w:tcPr>
            <w:tcW w:w="4876" w:type="dxa"/>
            <w:tcBorders>
              <w:top w:val="nil"/>
              <w:left w:val="nil"/>
              <w:bottom w:val="nil"/>
              <w:right w:val="nil"/>
            </w:tcBorders>
          </w:tcPr>
          <w:p w14:paraId="38335A93" w14:textId="77777777" w:rsidR="000B2FDD" w:rsidRPr="002E5C5F" w:rsidRDefault="000B2FDD" w:rsidP="00CB4F8D">
            <w:pPr>
              <w:pStyle w:val="Normal6a"/>
            </w:pPr>
            <w:r w:rsidRPr="002E5C5F">
              <w:t>*</w:t>
            </w:r>
            <w:r w:rsidRPr="002E5C5F">
              <w:tab/>
              <w:t>Europa-Parlamentets og Rådets forordning (EU) ... om fastlæggelse af rammer, der skal styrke tilgængeligheden af og forsyningssikkerheden for kritiske lægemidler samt tilgængeligheden af og adgangen til lægemidler af almen interesse, og om ændring af forordning (EU) 2024/795.</w:t>
            </w:r>
            <w:r w:rsidRPr="002E5C5F">
              <w:rPr>
                <w:i/>
              </w:rPr>
              <w:t xml:space="preserve"> </w:t>
            </w:r>
            <w:r w:rsidRPr="002E5C5F">
              <w:t>Indsæt venligst henvisningen med den endelige titel på "retsakten om kritiske lægemidler" samt de relevante oplysninger vedrørende dens offentliggørelse, når de foreligger]."</w:t>
            </w:r>
          </w:p>
        </w:tc>
      </w:tr>
    </w:tbl>
    <w:p w14:paraId="524AB5F2" w14:textId="048732E6" w:rsidR="000B2FDD" w:rsidRPr="002E5C5F" w:rsidRDefault="001D28F8" w:rsidP="000B2FDD">
      <w:pPr>
        <w:pStyle w:val="AMNumberTabs0"/>
      </w:pPr>
      <w:r>
        <w:t>Ændring</w:t>
      </w:r>
      <w:r w:rsidR="000B2FDD" w:rsidRPr="002E5C5F">
        <w:tab/>
      </w:r>
      <w:r w:rsidR="000B2FDD" w:rsidRPr="002E5C5F">
        <w:tab/>
        <w:t>229</w:t>
      </w:r>
    </w:p>
    <w:p w14:paraId="1732F469" w14:textId="77777777" w:rsidR="000B2FDD" w:rsidRPr="002E5C5F" w:rsidRDefault="000B2FDD" w:rsidP="000B2FDD">
      <w:pPr>
        <w:pStyle w:val="NormalBold12b"/>
      </w:pPr>
      <w:r w:rsidRPr="002E5C5F">
        <w:t>Forslag til forordning</w:t>
      </w:r>
    </w:p>
    <w:p w14:paraId="18D71E6A" w14:textId="77777777" w:rsidR="000B2FDD" w:rsidRPr="002E5C5F" w:rsidRDefault="000B2FDD" w:rsidP="000B2FDD">
      <w:pPr>
        <w:pStyle w:val="NormalBold"/>
      </w:pPr>
      <w:r w:rsidRPr="002E5C5F">
        <w:t>Artikel 29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666BE7F8" w14:textId="77777777" w:rsidTr="00CB4F8D">
        <w:trPr>
          <w:trHeight w:hRule="exact" w:val="240"/>
          <w:jc w:val="center"/>
        </w:trPr>
        <w:tc>
          <w:tcPr>
            <w:tcW w:w="9752" w:type="dxa"/>
            <w:gridSpan w:val="2"/>
            <w:tcBorders>
              <w:top w:val="nil"/>
              <w:left w:val="nil"/>
              <w:bottom w:val="nil"/>
              <w:right w:val="nil"/>
            </w:tcBorders>
          </w:tcPr>
          <w:p w14:paraId="0FB679D0" w14:textId="77777777" w:rsidR="000B2FDD" w:rsidRPr="002E5C5F" w:rsidRDefault="000B2FDD" w:rsidP="00CB4F8D"/>
        </w:tc>
      </w:tr>
      <w:tr w:rsidR="000B2FDD" w:rsidRPr="002E5C5F" w14:paraId="3D7985BB" w14:textId="77777777" w:rsidTr="00CB4F8D">
        <w:trPr>
          <w:trHeight w:val="240"/>
          <w:jc w:val="center"/>
        </w:trPr>
        <w:tc>
          <w:tcPr>
            <w:tcW w:w="4876" w:type="dxa"/>
            <w:tcBorders>
              <w:top w:val="nil"/>
              <w:left w:val="nil"/>
              <w:bottom w:val="nil"/>
              <w:right w:val="nil"/>
            </w:tcBorders>
          </w:tcPr>
          <w:p w14:paraId="54AEF2E7"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6A971A4" w14:textId="51B8509C" w:rsidR="000B2FDD" w:rsidRPr="002E5C5F" w:rsidRDefault="001D28F8" w:rsidP="00CB4F8D">
            <w:pPr>
              <w:pStyle w:val="AmColumnHeading"/>
            </w:pPr>
            <w:r>
              <w:t>Ændring</w:t>
            </w:r>
          </w:p>
        </w:tc>
      </w:tr>
      <w:tr w:rsidR="000B2FDD" w:rsidRPr="002E5C5F" w14:paraId="4D64864F" w14:textId="77777777" w:rsidTr="00CB4F8D">
        <w:trPr>
          <w:jc w:val="center"/>
        </w:trPr>
        <w:tc>
          <w:tcPr>
            <w:tcW w:w="4876" w:type="dxa"/>
            <w:tcBorders>
              <w:top w:val="nil"/>
              <w:left w:val="nil"/>
              <w:bottom w:val="nil"/>
              <w:right w:val="nil"/>
            </w:tcBorders>
          </w:tcPr>
          <w:p w14:paraId="7A0C3903" w14:textId="77777777" w:rsidR="000B2FDD" w:rsidRPr="002E5C5F" w:rsidRDefault="000B2FDD" w:rsidP="00CB4F8D">
            <w:pPr>
              <w:pStyle w:val="Normal6a"/>
            </w:pPr>
            <w:r w:rsidRPr="002E5C5F">
              <w:t>1.</w:t>
            </w:r>
            <w:r w:rsidRPr="002E5C5F">
              <w:tab/>
              <w:t xml:space="preserve">Indehavere af markedsføringstilladelser og andre erhvervsdrivende i forsynings- og distributionskæderne for kritiske lægemidler, herunder essentielle input hertil og virksomme stoffer heri, eller lægemidler af fælles interesse, skal efter anmodning fra Kommissionen eller </w:t>
            </w:r>
            <w:r w:rsidRPr="002E5C5F">
              <w:lastRenderedPageBreak/>
              <w:t>nationale myndigheder, alt efter hvad der er relevant, fremlægge de oplysninger, der anmodes om, som er nødvendige for anvendelsen af denne forordning.</w:t>
            </w:r>
          </w:p>
        </w:tc>
        <w:tc>
          <w:tcPr>
            <w:tcW w:w="4876" w:type="dxa"/>
            <w:tcBorders>
              <w:top w:val="nil"/>
              <w:left w:val="nil"/>
              <w:bottom w:val="nil"/>
              <w:right w:val="nil"/>
            </w:tcBorders>
          </w:tcPr>
          <w:p w14:paraId="41F41F60" w14:textId="77777777" w:rsidR="000B2FDD" w:rsidRPr="002E5C5F" w:rsidRDefault="000B2FDD" w:rsidP="00CB4F8D">
            <w:pPr>
              <w:pStyle w:val="Normal6a"/>
            </w:pPr>
            <w:r w:rsidRPr="002E5C5F">
              <w:lastRenderedPageBreak/>
              <w:t>1.</w:t>
            </w:r>
            <w:r w:rsidRPr="002E5C5F">
              <w:tab/>
              <w:t>Indehavere af markedsføringstilladelser og andre erhvervsdrivende i forsynings- og distributionskæderne for kritiske lægemidler, herunder essentielle input hertil og virksomme stoffer heri, eller lægemidler af fælles interesse, skal efter anmodning fra Kommissionen</w:t>
            </w:r>
            <w:r w:rsidRPr="002E5C5F">
              <w:rPr>
                <w:b/>
                <w:i/>
              </w:rPr>
              <w:t>, agenturet</w:t>
            </w:r>
            <w:r w:rsidRPr="002E5C5F">
              <w:t xml:space="preserve"> </w:t>
            </w:r>
            <w:r w:rsidRPr="002E5C5F">
              <w:lastRenderedPageBreak/>
              <w:t>eller nationale myndigheder, alt efter hvad der er relevant, fremlægge de oplysninger, der anmodes om, som er nødvendige for anvendelsen af denne forordning.</w:t>
            </w:r>
          </w:p>
        </w:tc>
      </w:tr>
    </w:tbl>
    <w:p w14:paraId="248155C6" w14:textId="26F94D36" w:rsidR="000B2FDD" w:rsidRPr="002E5C5F" w:rsidRDefault="001D28F8" w:rsidP="000B2FDD">
      <w:pPr>
        <w:pStyle w:val="AMNumberTabs0"/>
      </w:pPr>
      <w:r>
        <w:lastRenderedPageBreak/>
        <w:t>Ændring</w:t>
      </w:r>
      <w:r w:rsidR="000B2FDD" w:rsidRPr="002E5C5F">
        <w:tab/>
      </w:r>
      <w:r w:rsidR="000B2FDD" w:rsidRPr="002E5C5F">
        <w:tab/>
        <w:t>230</w:t>
      </w:r>
    </w:p>
    <w:p w14:paraId="10C454F0" w14:textId="77777777" w:rsidR="000B2FDD" w:rsidRPr="002E5C5F" w:rsidRDefault="000B2FDD" w:rsidP="000B2FDD">
      <w:pPr>
        <w:pStyle w:val="NormalBold12b"/>
      </w:pPr>
      <w:r w:rsidRPr="002E5C5F">
        <w:t>Forslag til forordning</w:t>
      </w:r>
    </w:p>
    <w:p w14:paraId="56FB4404" w14:textId="77777777" w:rsidR="000B2FDD" w:rsidRPr="002E5C5F" w:rsidRDefault="000B2FDD" w:rsidP="000B2FDD">
      <w:pPr>
        <w:pStyle w:val="NormalBold"/>
      </w:pPr>
      <w:r w:rsidRPr="002E5C5F">
        <w:t>Artikel 29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9B99530" w14:textId="77777777" w:rsidTr="00CB4F8D">
        <w:trPr>
          <w:trHeight w:hRule="exact" w:val="240"/>
          <w:jc w:val="center"/>
        </w:trPr>
        <w:tc>
          <w:tcPr>
            <w:tcW w:w="9752" w:type="dxa"/>
            <w:gridSpan w:val="2"/>
            <w:tcBorders>
              <w:top w:val="nil"/>
              <w:left w:val="nil"/>
              <w:bottom w:val="nil"/>
              <w:right w:val="nil"/>
            </w:tcBorders>
          </w:tcPr>
          <w:p w14:paraId="006D3C93" w14:textId="77777777" w:rsidR="000B2FDD" w:rsidRPr="002E5C5F" w:rsidRDefault="000B2FDD" w:rsidP="00CB4F8D"/>
        </w:tc>
      </w:tr>
      <w:tr w:rsidR="000B2FDD" w:rsidRPr="002E5C5F" w14:paraId="574D08AD" w14:textId="77777777" w:rsidTr="00CB4F8D">
        <w:trPr>
          <w:trHeight w:val="240"/>
          <w:jc w:val="center"/>
        </w:trPr>
        <w:tc>
          <w:tcPr>
            <w:tcW w:w="4876" w:type="dxa"/>
            <w:tcBorders>
              <w:top w:val="nil"/>
              <w:left w:val="nil"/>
              <w:bottom w:val="nil"/>
              <w:right w:val="nil"/>
            </w:tcBorders>
          </w:tcPr>
          <w:p w14:paraId="5F9D3EB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2E7B9D44" w14:textId="4513D09B" w:rsidR="000B2FDD" w:rsidRPr="002E5C5F" w:rsidRDefault="001D28F8" w:rsidP="00CB4F8D">
            <w:pPr>
              <w:pStyle w:val="AmColumnHeading"/>
            </w:pPr>
            <w:r>
              <w:t>Ændring</w:t>
            </w:r>
          </w:p>
        </w:tc>
      </w:tr>
      <w:tr w:rsidR="000B2FDD" w:rsidRPr="002E5C5F" w14:paraId="034AC7EB" w14:textId="77777777" w:rsidTr="00CB4F8D">
        <w:trPr>
          <w:jc w:val="center"/>
        </w:trPr>
        <w:tc>
          <w:tcPr>
            <w:tcW w:w="4876" w:type="dxa"/>
            <w:tcBorders>
              <w:top w:val="nil"/>
              <w:left w:val="nil"/>
              <w:bottom w:val="nil"/>
              <w:right w:val="nil"/>
            </w:tcBorders>
          </w:tcPr>
          <w:p w14:paraId="4152BFEC" w14:textId="77777777" w:rsidR="000B2FDD" w:rsidRPr="002E5C5F" w:rsidRDefault="000B2FDD" w:rsidP="00CB4F8D">
            <w:pPr>
              <w:pStyle w:val="Normal6a"/>
            </w:pPr>
            <w:r w:rsidRPr="002E5C5F">
              <w:t>2.</w:t>
            </w:r>
            <w:r w:rsidRPr="002E5C5F">
              <w:tab/>
              <w:t xml:space="preserve">Kommissionen og medlemsstaternes nationale myndigheder </w:t>
            </w:r>
            <w:r w:rsidRPr="002E5C5F">
              <w:rPr>
                <w:b/>
                <w:i/>
              </w:rPr>
              <w:t>bestræber sig på</w:t>
            </w:r>
            <w:r w:rsidRPr="002E5C5F">
              <w:t xml:space="preserve"> at undgå overlapning af de oplysninger, der anmodes om og fremlægges.</w:t>
            </w:r>
          </w:p>
        </w:tc>
        <w:tc>
          <w:tcPr>
            <w:tcW w:w="4876" w:type="dxa"/>
            <w:tcBorders>
              <w:top w:val="nil"/>
              <w:left w:val="nil"/>
              <w:bottom w:val="nil"/>
              <w:right w:val="nil"/>
            </w:tcBorders>
          </w:tcPr>
          <w:p w14:paraId="1E9989DE" w14:textId="77777777" w:rsidR="000B2FDD" w:rsidRPr="002E5C5F" w:rsidRDefault="000B2FDD" w:rsidP="00CB4F8D">
            <w:pPr>
              <w:pStyle w:val="Normal6a"/>
            </w:pPr>
            <w:r w:rsidRPr="002E5C5F">
              <w:t>2.</w:t>
            </w:r>
            <w:r w:rsidRPr="002E5C5F">
              <w:tab/>
              <w:t>Kommissionen</w:t>
            </w:r>
            <w:r w:rsidRPr="002E5C5F">
              <w:rPr>
                <w:b/>
                <w:i/>
              </w:rPr>
              <w:t>, agenturet</w:t>
            </w:r>
            <w:r w:rsidRPr="002E5C5F">
              <w:t xml:space="preserve"> og medlemsstaternes nationale myndigheder </w:t>
            </w:r>
            <w:r w:rsidRPr="002E5C5F">
              <w:rPr>
                <w:b/>
                <w:i/>
              </w:rPr>
              <w:t>træffer alle relevante foranstaltninger for</w:t>
            </w:r>
            <w:r w:rsidRPr="002E5C5F">
              <w:t xml:space="preserve"> at undgå overlapning af de oplysninger, der anmodes om og fremlægges</w:t>
            </w:r>
            <w:r w:rsidRPr="002E5C5F">
              <w:rPr>
                <w:b/>
                <w:i/>
              </w:rPr>
              <w:t>, og udnytter fuldt ud de oplysninger, der allerede er tilgængelige for dem i henhold til EU's lægemiddellovgivning, herunder data, der er indsendt i forbindelse med procedurer for markedsføringstilladelser, ændringer, inspektioner og andre lovgivningsmæssige indberetninger, for at minimere yderligere administrative byrder for de erhvervsdrivende.</w:t>
            </w:r>
            <w:r w:rsidRPr="002E5C5F">
              <w:t xml:space="preserve"> </w:t>
            </w:r>
            <w:r w:rsidRPr="002E5C5F">
              <w:rPr>
                <w:b/>
                <w:i/>
              </w:rPr>
              <w:t>Anmodninger om supplerende oplysninger skal være begrænset til, hvad der er nødvendigt for at sikre en effektiv overvågning, analyse og vurdering.</w:t>
            </w:r>
          </w:p>
        </w:tc>
      </w:tr>
    </w:tbl>
    <w:p w14:paraId="66E433AC" w14:textId="2436A8CC" w:rsidR="000B2FDD" w:rsidRPr="002E5C5F" w:rsidRDefault="001D28F8" w:rsidP="000B2FDD">
      <w:pPr>
        <w:pStyle w:val="AMNumberTabs0"/>
      </w:pPr>
      <w:r>
        <w:t>Ændring</w:t>
      </w:r>
      <w:r w:rsidR="000B2FDD" w:rsidRPr="002E5C5F">
        <w:tab/>
      </w:r>
      <w:r w:rsidR="000B2FDD" w:rsidRPr="002E5C5F">
        <w:tab/>
        <w:t>231</w:t>
      </w:r>
    </w:p>
    <w:p w14:paraId="5B9F3B41" w14:textId="77777777" w:rsidR="000B2FDD" w:rsidRPr="002E5C5F" w:rsidRDefault="000B2FDD" w:rsidP="000B2FDD">
      <w:pPr>
        <w:pStyle w:val="NormalBold12b"/>
      </w:pPr>
      <w:r w:rsidRPr="002E5C5F">
        <w:t>Forslag til forordning</w:t>
      </w:r>
    </w:p>
    <w:p w14:paraId="06B1216E" w14:textId="77777777" w:rsidR="000B2FDD" w:rsidRPr="002E5C5F" w:rsidRDefault="000B2FDD" w:rsidP="000B2FDD">
      <w:pPr>
        <w:pStyle w:val="NormalBold"/>
      </w:pPr>
      <w:r w:rsidRPr="002E5C5F">
        <w:t>Artikel 29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0272A97" w14:textId="77777777" w:rsidTr="00CB4F8D">
        <w:trPr>
          <w:trHeight w:hRule="exact" w:val="240"/>
          <w:jc w:val="center"/>
        </w:trPr>
        <w:tc>
          <w:tcPr>
            <w:tcW w:w="9752" w:type="dxa"/>
            <w:gridSpan w:val="2"/>
            <w:tcBorders>
              <w:top w:val="nil"/>
              <w:left w:val="nil"/>
              <w:bottom w:val="nil"/>
              <w:right w:val="nil"/>
            </w:tcBorders>
          </w:tcPr>
          <w:p w14:paraId="545C3341" w14:textId="77777777" w:rsidR="000B2FDD" w:rsidRPr="002E5C5F" w:rsidRDefault="000B2FDD" w:rsidP="00CB4F8D"/>
        </w:tc>
      </w:tr>
      <w:tr w:rsidR="000B2FDD" w:rsidRPr="002E5C5F" w14:paraId="36A234B7" w14:textId="77777777" w:rsidTr="00CB4F8D">
        <w:trPr>
          <w:trHeight w:val="240"/>
          <w:jc w:val="center"/>
        </w:trPr>
        <w:tc>
          <w:tcPr>
            <w:tcW w:w="4876" w:type="dxa"/>
            <w:tcBorders>
              <w:top w:val="nil"/>
              <w:left w:val="nil"/>
              <w:bottom w:val="nil"/>
              <w:right w:val="nil"/>
            </w:tcBorders>
          </w:tcPr>
          <w:p w14:paraId="2999C4DD"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B221C3E" w14:textId="5FF64F75" w:rsidR="000B2FDD" w:rsidRPr="002E5C5F" w:rsidRDefault="001D28F8" w:rsidP="00CB4F8D">
            <w:pPr>
              <w:pStyle w:val="AmColumnHeading"/>
            </w:pPr>
            <w:r>
              <w:t>Ændring</w:t>
            </w:r>
          </w:p>
        </w:tc>
      </w:tr>
      <w:tr w:rsidR="000B2FDD" w:rsidRPr="002E5C5F" w14:paraId="0DC8DA99" w14:textId="77777777" w:rsidTr="00CB4F8D">
        <w:trPr>
          <w:jc w:val="center"/>
        </w:trPr>
        <w:tc>
          <w:tcPr>
            <w:tcW w:w="4876" w:type="dxa"/>
            <w:tcBorders>
              <w:top w:val="nil"/>
              <w:left w:val="nil"/>
              <w:bottom w:val="nil"/>
              <w:right w:val="nil"/>
            </w:tcBorders>
          </w:tcPr>
          <w:p w14:paraId="07CD212F" w14:textId="77777777" w:rsidR="000B2FDD" w:rsidRPr="002E5C5F" w:rsidRDefault="000B2FDD" w:rsidP="00CB4F8D">
            <w:pPr>
              <w:pStyle w:val="Normal6a"/>
            </w:pPr>
            <w:r w:rsidRPr="002E5C5F">
              <w:t>3.</w:t>
            </w:r>
            <w:r w:rsidRPr="002E5C5F">
              <w:tab/>
              <w:t>Kommissionen og medlemsstaternes nationale myndigheder vurderer berettigelsen af behørigt begrundede anmodninger om fortrolig behandling fra indehavere af markedsføringstilladelser og andre erhvervsdrivende, som er blevet anmodet om at fremlægge oplysninger i henhold til stk.</w:t>
            </w:r>
            <w:r w:rsidRPr="002E5C5F">
              <w:rPr>
                <w:b/>
                <w:i/>
              </w:rPr>
              <w:t xml:space="preserve"> </w:t>
            </w:r>
            <w:r w:rsidRPr="002E5C5F">
              <w:t>1, og beskytter alle kommercielt fortrolige oplysninger mod uretmæssig videregivelse.</w:t>
            </w:r>
          </w:p>
        </w:tc>
        <w:tc>
          <w:tcPr>
            <w:tcW w:w="4876" w:type="dxa"/>
            <w:tcBorders>
              <w:top w:val="nil"/>
              <w:left w:val="nil"/>
              <w:bottom w:val="nil"/>
              <w:right w:val="nil"/>
            </w:tcBorders>
          </w:tcPr>
          <w:p w14:paraId="637EAD3D" w14:textId="77777777" w:rsidR="000B2FDD" w:rsidRPr="002E5C5F" w:rsidRDefault="000B2FDD" w:rsidP="00CB4F8D">
            <w:pPr>
              <w:pStyle w:val="Normal6a"/>
            </w:pPr>
            <w:r w:rsidRPr="002E5C5F">
              <w:t>3.</w:t>
            </w:r>
            <w:r w:rsidRPr="002E5C5F">
              <w:tab/>
              <w:t>Kommissionen</w:t>
            </w:r>
            <w:r w:rsidRPr="002E5C5F">
              <w:rPr>
                <w:b/>
                <w:i/>
              </w:rPr>
              <w:t>, agenturet</w:t>
            </w:r>
            <w:r w:rsidRPr="002E5C5F">
              <w:t xml:space="preserve"> og medlemsstaternes</w:t>
            </w:r>
            <w:r w:rsidRPr="002E5C5F">
              <w:rPr>
                <w:b/>
                <w:i/>
              </w:rPr>
              <w:t xml:space="preserve"> kompetente</w:t>
            </w:r>
            <w:r w:rsidRPr="002E5C5F">
              <w:t xml:space="preserve"> nationale myndigheder vurderer berettigelsen af behørigt begrundede anmodninger om fortrolig behandling fra indehavere af markedsføringstilladelser og andre erhvervsdrivende, som er blevet anmodet om at fremlægge oplysninger i henhold til stk.</w:t>
            </w:r>
            <w:r w:rsidRPr="002E5C5F">
              <w:rPr>
                <w:b/>
                <w:i/>
              </w:rPr>
              <w:t> </w:t>
            </w:r>
            <w:r w:rsidRPr="002E5C5F">
              <w:t>1, og beskytter alle kommercielt fortrolige oplysninger mod uretmæssig videregivelse</w:t>
            </w:r>
            <w:r w:rsidRPr="002E5C5F">
              <w:rPr>
                <w:b/>
                <w:i/>
              </w:rPr>
              <w:t xml:space="preserve"> og begrænser adgangen til sådanne oplysninger til udelukkende det </w:t>
            </w:r>
            <w:r w:rsidRPr="002E5C5F">
              <w:rPr>
                <w:b/>
                <w:i/>
              </w:rPr>
              <w:lastRenderedPageBreak/>
              <w:t>personale, der er ansvarligt for anvendelsen af denne forordning.</w:t>
            </w:r>
            <w:r w:rsidRPr="002E5C5F">
              <w:t xml:space="preserve"> </w:t>
            </w:r>
            <w:r w:rsidRPr="002E5C5F">
              <w:rPr>
                <w:b/>
                <w:i/>
              </w:rPr>
              <w:t xml:space="preserve">Kommissionen og de nationale myndigheder, disses myndighedspersoner, personale og andre personer, som arbejder under disse myndigheders tilsyn, skal drage omsorg for, at oplysninger, som de modtager i forbindelse med udførelsen af deres opgaver og aktiviteter, behandles fortroligt i overensstemmelse med relevant EU-ret og national ret. Dette stykke finder også anvendelse på alle repræsentanter for medlemsstaterne, observatører, eksperter og andre deltagere i møder i Gruppen for Kritiske Lægemidler. De sikrer </w:t>
            </w:r>
            <w:proofErr w:type="gramStart"/>
            <w:r w:rsidRPr="002E5C5F">
              <w:rPr>
                <w:b/>
                <w:i/>
              </w:rPr>
              <w:t>endvidere</w:t>
            </w:r>
            <w:proofErr w:type="gramEnd"/>
            <w:r w:rsidRPr="002E5C5F">
              <w:rPr>
                <w:b/>
                <w:i/>
              </w:rPr>
              <w:t xml:space="preserve"> også, at digitale systemer, der anvendes til dataindsamling og -analyse, omfatter passende </w:t>
            </w:r>
            <w:proofErr w:type="spellStart"/>
            <w:r w:rsidRPr="002E5C5F">
              <w:rPr>
                <w:b/>
                <w:i/>
              </w:rPr>
              <w:t>cybersikkerhedsforanstaltninger</w:t>
            </w:r>
            <w:proofErr w:type="spellEnd"/>
            <w:r w:rsidRPr="002E5C5F">
              <w:rPr>
                <w:b/>
                <w:i/>
              </w:rPr>
              <w:t>.</w:t>
            </w:r>
          </w:p>
        </w:tc>
      </w:tr>
    </w:tbl>
    <w:p w14:paraId="6D76E676" w14:textId="075321EF" w:rsidR="000B2FDD" w:rsidRPr="002E5C5F" w:rsidRDefault="001D28F8" w:rsidP="000B2FDD">
      <w:pPr>
        <w:pStyle w:val="AMNumberTabs0"/>
      </w:pPr>
      <w:r>
        <w:lastRenderedPageBreak/>
        <w:t>Ændring</w:t>
      </w:r>
      <w:r w:rsidR="000B2FDD" w:rsidRPr="002E5C5F">
        <w:tab/>
      </w:r>
      <w:r w:rsidR="000B2FDD" w:rsidRPr="002E5C5F">
        <w:tab/>
        <w:t>232</w:t>
      </w:r>
    </w:p>
    <w:p w14:paraId="057436A1" w14:textId="77777777" w:rsidR="000B2FDD" w:rsidRPr="002E5C5F" w:rsidRDefault="000B2FDD" w:rsidP="000B2FDD">
      <w:pPr>
        <w:pStyle w:val="NormalBold12b"/>
      </w:pPr>
      <w:r w:rsidRPr="002E5C5F">
        <w:t>Forslag til forordning</w:t>
      </w:r>
    </w:p>
    <w:p w14:paraId="56607868" w14:textId="77777777" w:rsidR="000B2FDD" w:rsidRPr="002E5C5F" w:rsidRDefault="000B2FDD" w:rsidP="000B2FDD">
      <w:pPr>
        <w:pStyle w:val="NormalBold"/>
      </w:pPr>
      <w:r w:rsidRPr="002E5C5F">
        <w:t>Artikel 29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1A1F568" w14:textId="77777777" w:rsidTr="00CB4F8D">
        <w:trPr>
          <w:trHeight w:hRule="exact" w:val="240"/>
          <w:jc w:val="center"/>
        </w:trPr>
        <w:tc>
          <w:tcPr>
            <w:tcW w:w="9752" w:type="dxa"/>
            <w:gridSpan w:val="2"/>
            <w:tcBorders>
              <w:top w:val="nil"/>
              <w:left w:val="nil"/>
              <w:bottom w:val="nil"/>
              <w:right w:val="nil"/>
            </w:tcBorders>
          </w:tcPr>
          <w:p w14:paraId="4DF81748" w14:textId="77777777" w:rsidR="000B2FDD" w:rsidRPr="002E5C5F" w:rsidRDefault="000B2FDD" w:rsidP="00CB4F8D"/>
        </w:tc>
      </w:tr>
      <w:tr w:rsidR="000B2FDD" w:rsidRPr="002E5C5F" w14:paraId="279354B4" w14:textId="77777777" w:rsidTr="00CB4F8D">
        <w:trPr>
          <w:trHeight w:val="240"/>
          <w:jc w:val="center"/>
        </w:trPr>
        <w:tc>
          <w:tcPr>
            <w:tcW w:w="4876" w:type="dxa"/>
            <w:tcBorders>
              <w:top w:val="nil"/>
              <w:left w:val="nil"/>
              <w:bottom w:val="nil"/>
              <w:right w:val="nil"/>
            </w:tcBorders>
          </w:tcPr>
          <w:p w14:paraId="7D505EDC"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F541416" w14:textId="1B498CEB" w:rsidR="000B2FDD" w:rsidRPr="002E5C5F" w:rsidRDefault="001D28F8" w:rsidP="00CB4F8D">
            <w:pPr>
              <w:pStyle w:val="AmColumnHeading"/>
            </w:pPr>
            <w:r>
              <w:t>Ændring</w:t>
            </w:r>
          </w:p>
        </w:tc>
      </w:tr>
      <w:tr w:rsidR="000B2FDD" w:rsidRPr="002E5C5F" w14:paraId="5B3B5B94" w14:textId="77777777" w:rsidTr="00CB4F8D">
        <w:trPr>
          <w:jc w:val="center"/>
        </w:trPr>
        <w:tc>
          <w:tcPr>
            <w:tcW w:w="4876" w:type="dxa"/>
            <w:tcBorders>
              <w:top w:val="nil"/>
              <w:left w:val="nil"/>
              <w:bottom w:val="nil"/>
              <w:right w:val="nil"/>
            </w:tcBorders>
          </w:tcPr>
          <w:p w14:paraId="5A254685" w14:textId="77777777" w:rsidR="000B2FDD" w:rsidRPr="002E5C5F" w:rsidRDefault="000B2FDD" w:rsidP="00CB4F8D">
            <w:pPr>
              <w:pStyle w:val="Normal6a"/>
            </w:pPr>
          </w:p>
        </w:tc>
        <w:tc>
          <w:tcPr>
            <w:tcW w:w="4876" w:type="dxa"/>
            <w:tcBorders>
              <w:top w:val="nil"/>
              <w:left w:val="nil"/>
              <w:bottom w:val="nil"/>
              <w:right w:val="nil"/>
            </w:tcBorders>
          </w:tcPr>
          <w:p w14:paraId="630F40F1" w14:textId="77777777" w:rsidR="000B2FDD" w:rsidRPr="002E5C5F" w:rsidRDefault="000B2FDD" w:rsidP="00CB4F8D">
            <w:pPr>
              <w:pStyle w:val="Normal6a"/>
              <w:jc w:val="center"/>
              <w:rPr>
                <w:b/>
                <w:i/>
              </w:rPr>
            </w:pPr>
            <w:r w:rsidRPr="002E5C5F">
              <w:rPr>
                <w:b/>
                <w:i/>
              </w:rPr>
              <w:t>Artikel 29a</w:t>
            </w:r>
          </w:p>
        </w:tc>
      </w:tr>
      <w:tr w:rsidR="000B2FDD" w:rsidRPr="002E5C5F" w14:paraId="7202C27D" w14:textId="77777777" w:rsidTr="00CB4F8D">
        <w:trPr>
          <w:jc w:val="center"/>
        </w:trPr>
        <w:tc>
          <w:tcPr>
            <w:tcW w:w="4876" w:type="dxa"/>
            <w:tcBorders>
              <w:top w:val="nil"/>
              <w:left w:val="nil"/>
              <w:bottom w:val="nil"/>
              <w:right w:val="nil"/>
            </w:tcBorders>
          </w:tcPr>
          <w:p w14:paraId="0F352A8A" w14:textId="77777777" w:rsidR="000B2FDD" w:rsidRPr="002E5C5F" w:rsidRDefault="000B2FDD" w:rsidP="00CB4F8D">
            <w:pPr>
              <w:pStyle w:val="Normal6a"/>
            </w:pPr>
          </w:p>
        </w:tc>
        <w:tc>
          <w:tcPr>
            <w:tcW w:w="4876" w:type="dxa"/>
            <w:tcBorders>
              <w:top w:val="nil"/>
              <w:left w:val="nil"/>
              <w:bottom w:val="nil"/>
              <w:right w:val="nil"/>
            </w:tcBorders>
          </w:tcPr>
          <w:p w14:paraId="05ADA795" w14:textId="77777777" w:rsidR="000B2FDD" w:rsidRPr="002E5C5F" w:rsidRDefault="000B2FDD" w:rsidP="00CB4F8D">
            <w:pPr>
              <w:pStyle w:val="Normal6a"/>
              <w:jc w:val="center"/>
              <w:rPr>
                <w:b/>
                <w:i/>
              </w:rPr>
            </w:pPr>
            <w:r w:rsidRPr="002E5C5F">
              <w:rPr>
                <w:b/>
                <w:i/>
              </w:rPr>
              <w:t>Kommissionens forpligtelse til at indsamle oplysninger om lægemidler uden passende erstatning i EU</w:t>
            </w:r>
          </w:p>
        </w:tc>
      </w:tr>
      <w:tr w:rsidR="000B2FDD" w:rsidRPr="002E5C5F" w14:paraId="60BCFB6E" w14:textId="77777777" w:rsidTr="00CB4F8D">
        <w:trPr>
          <w:jc w:val="center"/>
        </w:trPr>
        <w:tc>
          <w:tcPr>
            <w:tcW w:w="4876" w:type="dxa"/>
            <w:tcBorders>
              <w:top w:val="nil"/>
              <w:left w:val="nil"/>
              <w:bottom w:val="nil"/>
              <w:right w:val="nil"/>
            </w:tcBorders>
          </w:tcPr>
          <w:p w14:paraId="6EEC1A90" w14:textId="77777777" w:rsidR="000B2FDD" w:rsidRPr="002E5C5F" w:rsidRDefault="000B2FDD" w:rsidP="00CB4F8D">
            <w:pPr>
              <w:pStyle w:val="Normal6a"/>
            </w:pPr>
          </w:p>
        </w:tc>
        <w:tc>
          <w:tcPr>
            <w:tcW w:w="4876" w:type="dxa"/>
            <w:tcBorders>
              <w:top w:val="nil"/>
              <w:left w:val="nil"/>
              <w:bottom w:val="nil"/>
              <w:right w:val="nil"/>
            </w:tcBorders>
          </w:tcPr>
          <w:p w14:paraId="72C3E88A" w14:textId="77777777" w:rsidR="000B2FDD" w:rsidRPr="002E5C5F" w:rsidRDefault="000B2FDD" w:rsidP="00CB4F8D">
            <w:pPr>
              <w:pStyle w:val="Normal6a"/>
              <w:rPr>
                <w:b/>
                <w:i/>
              </w:rPr>
            </w:pPr>
            <w:r w:rsidRPr="002E5C5F">
              <w:rPr>
                <w:b/>
                <w:i/>
              </w:rPr>
              <w:t xml:space="preserve">1. Kommissionen indsamler de nødvendige oplysninger fra agenturet og medlemsstaternes nationale myndigheder og udarbejder, med udgangspunkt i den liste over kritiske mangler på lægemidler, der er omhandlet i kapitel X i forordning (EU) </w:t>
            </w:r>
            <w:proofErr w:type="gramStart"/>
            <w:r w:rsidRPr="002E5C5F">
              <w:rPr>
                <w:b/>
                <w:i/>
              </w:rPr>
              <w:t>nr. …/</w:t>
            </w:r>
            <w:proofErr w:type="gramEnd"/>
            <w:r w:rsidRPr="002E5C5F">
              <w:rPr>
                <w:b/>
                <w:i/>
              </w:rPr>
              <w:t>… [henvisning indsættes efter vedtagelsen af COM(2023)0193], en liste over kritiske lægemidler med oprindelse i tredjelande, for hvilke der ikke findes nogen passende erstatning fremstillet i Unionen. Kommissionen fører og ajourfører listen regelmæssigt.</w:t>
            </w:r>
          </w:p>
        </w:tc>
      </w:tr>
      <w:tr w:rsidR="000B2FDD" w:rsidRPr="002E5C5F" w14:paraId="39BEF2F6" w14:textId="77777777" w:rsidTr="00CB4F8D">
        <w:trPr>
          <w:jc w:val="center"/>
        </w:trPr>
        <w:tc>
          <w:tcPr>
            <w:tcW w:w="4876" w:type="dxa"/>
            <w:tcBorders>
              <w:top w:val="nil"/>
              <w:left w:val="nil"/>
              <w:bottom w:val="nil"/>
              <w:right w:val="nil"/>
            </w:tcBorders>
          </w:tcPr>
          <w:p w14:paraId="4D068A32" w14:textId="77777777" w:rsidR="000B2FDD" w:rsidRPr="002E5C5F" w:rsidRDefault="000B2FDD" w:rsidP="00CB4F8D">
            <w:pPr>
              <w:pStyle w:val="Normal6a"/>
            </w:pPr>
          </w:p>
        </w:tc>
        <w:tc>
          <w:tcPr>
            <w:tcW w:w="4876" w:type="dxa"/>
            <w:tcBorders>
              <w:top w:val="nil"/>
              <w:left w:val="nil"/>
              <w:bottom w:val="nil"/>
              <w:right w:val="nil"/>
            </w:tcBorders>
          </w:tcPr>
          <w:p w14:paraId="0EF074D6" w14:textId="77777777" w:rsidR="000B2FDD" w:rsidRPr="002E5C5F" w:rsidRDefault="000B2FDD" w:rsidP="00CB4F8D">
            <w:pPr>
              <w:pStyle w:val="Normal6a"/>
              <w:rPr>
                <w:b/>
                <w:i/>
              </w:rPr>
            </w:pPr>
            <w:r w:rsidRPr="002E5C5F">
              <w:rPr>
                <w:b/>
                <w:i/>
              </w:rPr>
              <w:t xml:space="preserve">2. Den i stk. 1 omhandlede liste tjener til at afdække og overvåge strategiske afhængighedsforhold og til at støtte vedtagelsen af passende foranstaltninger, </w:t>
            </w:r>
            <w:r w:rsidRPr="002E5C5F">
              <w:rPr>
                <w:b/>
                <w:i/>
              </w:rPr>
              <w:lastRenderedPageBreak/>
              <w:t>der har til formål at sikre den fortsatte forsyning og tilgængelighed af sådanne lægemidler i Unionen.</w:t>
            </w:r>
          </w:p>
        </w:tc>
      </w:tr>
      <w:tr w:rsidR="000B2FDD" w:rsidRPr="002E5C5F" w14:paraId="23044421" w14:textId="77777777" w:rsidTr="00CB4F8D">
        <w:trPr>
          <w:jc w:val="center"/>
        </w:trPr>
        <w:tc>
          <w:tcPr>
            <w:tcW w:w="4876" w:type="dxa"/>
            <w:tcBorders>
              <w:top w:val="nil"/>
              <w:left w:val="nil"/>
              <w:bottom w:val="nil"/>
              <w:right w:val="nil"/>
            </w:tcBorders>
          </w:tcPr>
          <w:p w14:paraId="6D7B8A33" w14:textId="77777777" w:rsidR="000B2FDD" w:rsidRPr="002E5C5F" w:rsidRDefault="000B2FDD" w:rsidP="00CB4F8D">
            <w:pPr>
              <w:pStyle w:val="Normal6a"/>
            </w:pPr>
          </w:p>
        </w:tc>
        <w:tc>
          <w:tcPr>
            <w:tcW w:w="4876" w:type="dxa"/>
            <w:tcBorders>
              <w:top w:val="nil"/>
              <w:left w:val="nil"/>
              <w:bottom w:val="nil"/>
              <w:right w:val="nil"/>
            </w:tcBorders>
          </w:tcPr>
          <w:p w14:paraId="3771C7A1" w14:textId="77777777" w:rsidR="000B2FDD" w:rsidRPr="002E5C5F" w:rsidRDefault="000B2FDD" w:rsidP="00CB4F8D">
            <w:pPr>
              <w:pStyle w:val="Normal6a"/>
              <w:rPr>
                <w:b/>
                <w:i/>
              </w:rPr>
            </w:pPr>
            <w:r w:rsidRPr="002E5C5F">
              <w:rPr>
                <w:b/>
                <w:i/>
              </w:rPr>
              <w:t>3. Ved udarbejdelsen og ajourføringen af den i stk. 1 omhandlede liste tager Kommissionen hensyn til lægemidlers relevans for folkesundheden, terapeutisk vigtighed og vigtighed. </w:t>
            </w:r>
          </w:p>
        </w:tc>
      </w:tr>
    </w:tbl>
    <w:p w14:paraId="75B67B41" w14:textId="6FAFC499" w:rsidR="000B2FDD" w:rsidRPr="002E5C5F" w:rsidRDefault="001D28F8" w:rsidP="000B2FDD">
      <w:pPr>
        <w:pStyle w:val="AMNumberTabs0"/>
      </w:pPr>
      <w:r>
        <w:t>Ændring</w:t>
      </w:r>
      <w:r w:rsidR="000B2FDD" w:rsidRPr="002E5C5F">
        <w:tab/>
      </w:r>
      <w:r w:rsidR="000B2FDD" w:rsidRPr="002E5C5F">
        <w:tab/>
        <w:t>233</w:t>
      </w:r>
    </w:p>
    <w:p w14:paraId="74A36193" w14:textId="77777777" w:rsidR="000B2FDD" w:rsidRPr="002E5C5F" w:rsidRDefault="000B2FDD" w:rsidP="000B2FDD">
      <w:pPr>
        <w:pStyle w:val="NormalBold12b"/>
      </w:pPr>
      <w:r w:rsidRPr="002E5C5F">
        <w:t>Forslag til forordning</w:t>
      </w:r>
    </w:p>
    <w:p w14:paraId="3AE33312" w14:textId="77777777" w:rsidR="000B2FDD" w:rsidRPr="002E5C5F" w:rsidRDefault="000B2FDD" w:rsidP="000B2FDD">
      <w:pPr>
        <w:pStyle w:val="NormalBold"/>
      </w:pPr>
      <w:r w:rsidRPr="002E5C5F">
        <w:t>Artikel 30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4636EF07" w14:textId="77777777" w:rsidTr="00CB4F8D">
        <w:trPr>
          <w:trHeight w:hRule="exact" w:val="240"/>
          <w:jc w:val="center"/>
        </w:trPr>
        <w:tc>
          <w:tcPr>
            <w:tcW w:w="9752" w:type="dxa"/>
            <w:gridSpan w:val="2"/>
            <w:tcBorders>
              <w:top w:val="nil"/>
              <w:left w:val="nil"/>
              <w:bottom w:val="nil"/>
              <w:right w:val="nil"/>
            </w:tcBorders>
          </w:tcPr>
          <w:p w14:paraId="392B1E51" w14:textId="77777777" w:rsidR="000B2FDD" w:rsidRPr="002E5C5F" w:rsidRDefault="000B2FDD" w:rsidP="00CB4F8D"/>
        </w:tc>
      </w:tr>
      <w:tr w:rsidR="000B2FDD" w:rsidRPr="002E5C5F" w14:paraId="1DA5FBC4" w14:textId="77777777" w:rsidTr="00CB4F8D">
        <w:trPr>
          <w:trHeight w:val="240"/>
          <w:jc w:val="center"/>
        </w:trPr>
        <w:tc>
          <w:tcPr>
            <w:tcW w:w="4876" w:type="dxa"/>
            <w:tcBorders>
              <w:top w:val="nil"/>
              <w:left w:val="nil"/>
              <w:bottom w:val="nil"/>
              <w:right w:val="nil"/>
            </w:tcBorders>
          </w:tcPr>
          <w:p w14:paraId="447CC51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1A1221A" w14:textId="45160862" w:rsidR="000B2FDD" w:rsidRPr="002E5C5F" w:rsidRDefault="001D28F8" w:rsidP="00CB4F8D">
            <w:pPr>
              <w:pStyle w:val="AmColumnHeading"/>
            </w:pPr>
            <w:r>
              <w:t>Ændring</w:t>
            </w:r>
          </w:p>
        </w:tc>
      </w:tr>
      <w:tr w:rsidR="000B2FDD" w:rsidRPr="002E5C5F" w14:paraId="5F9D8E48" w14:textId="77777777" w:rsidTr="00CB4F8D">
        <w:trPr>
          <w:jc w:val="center"/>
        </w:trPr>
        <w:tc>
          <w:tcPr>
            <w:tcW w:w="4876" w:type="dxa"/>
            <w:tcBorders>
              <w:top w:val="nil"/>
              <w:left w:val="nil"/>
              <w:bottom w:val="nil"/>
              <w:right w:val="nil"/>
            </w:tcBorders>
          </w:tcPr>
          <w:p w14:paraId="03B84A27" w14:textId="77777777" w:rsidR="000B2FDD" w:rsidRPr="002E5C5F" w:rsidRDefault="000B2FDD" w:rsidP="00CB4F8D">
            <w:pPr>
              <w:pStyle w:val="Normal6a"/>
            </w:pPr>
            <w:r w:rsidRPr="002E5C5F">
              <w:t>1.</w:t>
            </w:r>
            <w:r w:rsidRPr="002E5C5F">
              <w:tab/>
              <w:t xml:space="preserve">Senest den [Publikationskontoret: Indsæt venligst datoen fem år efter denne forordnings anvendelsesdato] </w:t>
            </w:r>
            <w:r w:rsidRPr="002E5C5F">
              <w:rPr>
                <w:b/>
                <w:i/>
              </w:rPr>
              <w:t>foretager</w:t>
            </w:r>
            <w:r w:rsidRPr="002E5C5F">
              <w:t xml:space="preserve"> Kommissionen en </w:t>
            </w:r>
            <w:r w:rsidRPr="002E5C5F">
              <w:rPr>
                <w:b/>
                <w:i/>
              </w:rPr>
              <w:t>evaluering</w:t>
            </w:r>
            <w:r w:rsidRPr="002E5C5F">
              <w:t xml:space="preserve"> af denne forordning og forelægger en rapport om de vigtigste resultater for Europa-Parlamentet, Rådet, Det Europæiske Økonomiske og Sociale Udvalg og Regionsudvalget.</w:t>
            </w:r>
          </w:p>
        </w:tc>
        <w:tc>
          <w:tcPr>
            <w:tcW w:w="4876" w:type="dxa"/>
            <w:tcBorders>
              <w:top w:val="nil"/>
              <w:left w:val="nil"/>
              <w:bottom w:val="nil"/>
              <w:right w:val="nil"/>
            </w:tcBorders>
          </w:tcPr>
          <w:p w14:paraId="50015EC5" w14:textId="77777777" w:rsidR="000B2FDD" w:rsidRPr="002E5C5F" w:rsidRDefault="000B2FDD" w:rsidP="00CB4F8D">
            <w:pPr>
              <w:pStyle w:val="Normal6a"/>
            </w:pPr>
            <w:r w:rsidRPr="002E5C5F">
              <w:t>1.</w:t>
            </w:r>
            <w:r w:rsidRPr="002E5C5F">
              <w:tab/>
            </w:r>
            <w:r w:rsidRPr="002E5C5F">
              <w:rPr>
                <w:b/>
                <w:i/>
              </w:rPr>
              <w:t xml:space="preserve">Kommissionen overvåger regelmæssigt gennemførelsen af denne forordning og dens indvirkning på det indre markeds funktionsevne, konkurrencen og forsyningssikkerheden for lægemidler i Unionen. </w:t>
            </w:r>
            <w:r w:rsidRPr="002E5C5F">
              <w:t xml:space="preserve">Senest den [Publikationskontoret: Indsæt venligst datoen fem år efter denne forordnings anvendelsesdato] og derefter hvert femte år </w:t>
            </w:r>
            <w:r w:rsidRPr="002E5C5F">
              <w:rPr>
                <w:b/>
                <w:i/>
              </w:rPr>
              <w:t>vurderer</w:t>
            </w:r>
            <w:r w:rsidRPr="002E5C5F">
              <w:t xml:space="preserve"> Kommissionen</w:t>
            </w:r>
            <w:r w:rsidRPr="002E5C5F">
              <w:rPr>
                <w:b/>
                <w:i/>
              </w:rPr>
              <w:t xml:space="preserve"> </w:t>
            </w:r>
            <w:proofErr w:type="gramStart"/>
            <w:r w:rsidRPr="002E5C5F">
              <w:rPr>
                <w:b/>
                <w:i/>
              </w:rPr>
              <w:t>endvidere</w:t>
            </w:r>
            <w:proofErr w:type="gramEnd"/>
            <w:r w:rsidRPr="002E5C5F">
              <w:rPr>
                <w:b/>
                <w:i/>
              </w:rPr>
              <w:t xml:space="preserve"> som</w:t>
            </w:r>
            <w:r w:rsidRPr="002E5C5F">
              <w:t xml:space="preserve"> en </w:t>
            </w:r>
            <w:r w:rsidRPr="002E5C5F">
              <w:rPr>
                <w:b/>
                <w:i/>
              </w:rPr>
              <w:t>del</w:t>
            </w:r>
            <w:r w:rsidRPr="002E5C5F">
              <w:t xml:space="preserve"> af </w:t>
            </w:r>
            <w:r w:rsidRPr="002E5C5F">
              <w:rPr>
                <w:b/>
                <w:i/>
              </w:rPr>
              <w:t xml:space="preserve">sin evaluering, hvordan anden relevant EU-lovgivning indvirker på </w:t>
            </w:r>
            <w:r w:rsidRPr="002E5C5F">
              <w:t>denne forordning</w:t>
            </w:r>
            <w:r w:rsidRPr="002E5C5F">
              <w:rPr>
                <w:b/>
                <w:i/>
              </w:rPr>
              <w:t>,</w:t>
            </w:r>
            <w:r w:rsidRPr="002E5C5F">
              <w:t xml:space="preserve"> og forelægger en rapport om de vigtigste resultater for Europa-Parlamentet, Rådet, Det Europæiske Økonomiske og Sociale Udvalg og Regionsudvalget.</w:t>
            </w:r>
          </w:p>
        </w:tc>
      </w:tr>
    </w:tbl>
    <w:p w14:paraId="3A685917" w14:textId="794C7988" w:rsidR="000B2FDD" w:rsidRPr="002E5C5F" w:rsidRDefault="001D28F8" w:rsidP="000B2FDD">
      <w:pPr>
        <w:pStyle w:val="AMNumberTabs0"/>
      </w:pPr>
      <w:r>
        <w:t>Ændring</w:t>
      </w:r>
      <w:r w:rsidR="000B2FDD" w:rsidRPr="002E5C5F">
        <w:tab/>
      </w:r>
      <w:r w:rsidR="000B2FDD" w:rsidRPr="002E5C5F">
        <w:tab/>
        <w:t>234</w:t>
      </w:r>
    </w:p>
    <w:p w14:paraId="502EA7A3" w14:textId="77777777" w:rsidR="000B2FDD" w:rsidRPr="002E5C5F" w:rsidRDefault="000B2FDD" w:rsidP="000B2FDD">
      <w:pPr>
        <w:pStyle w:val="NormalBold12b"/>
      </w:pPr>
      <w:r w:rsidRPr="002E5C5F">
        <w:t>Forslag til forordning</w:t>
      </w:r>
    </w:p>
    <w:p w14:paraId="28E201B7" w14:textId="77777777" w:rsidR="000B2FDD" w:rsidRPr="002E5C5F" w:rsidRDefault="000B2FDD" w:rsidP="000B2FDD">
      <w:pPr>
        <w:pStyle w:val="NormalBold"/>
      </w:pPr>
      <w:r w:rsidRPr="002E5C5F">
        <w:t>Artikel 30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4DE6304" w14:textId="77777777" w:rsidTr="00CB4F8D">
        <w:trPr>
          <w:trHeight w:hRule="exact" w:val="240"/>
          <w:jc w:val="center"/>
        </w:trPr>
        <w:tc>
          <w:tcPr>
            <w:tcW w:w="9752" w:type="dxa"/>
            <w:gridSpan w:val="2"/>
            <w:tcBorders>
              <w:top w:val="nil"/>
              <w:left w:val="nil"/>
              <w:bottom w:val="nil"/>
              <w:right w:val="nil"/>
            </w:tcBorders>
          </w:tcPr>
          <w:p w14:paraId="016899BC" w14:textId="77777777" w:rsidR="000B2FDD" w:rsidRPr="002E5C5F" w:rsidRDefault="000B2FDD" w:rsidP="00CB4F8D"/>
        </w:tc>
      </w:tr>
      <w:tr w:rsidR="000B2FDD" w:rsidRPr="002E5C5F" w14:paraId="55052F90" w14:textId="77777777" w:rsidTr="00CB4F8D">
        <w:trPr>
          <w:trHeight w:val="240"/>
          <w:jc w:val="center"/>
        </w:trPr>
        <w:tc>
          <w:tcPr>
            <w:tcW w:w="4876" w:type="dxa"/>
            <w:tcBorders>
              <w:top w:val="nil"/>
              <w:left w:val="nil"/>
              <w:bottom w:val="nil"/>
              <w:right w:val="nil"/>
            </w:tcBorders>
          </w:tcPr>
          <w:p w14:paraId="0289604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B3E6DBF" w14:textId="05DF3FC2" w:rsidR="000B2FDD" w:rsidRPr="002E5C5F" w:rsidRDefault="001D28F8" w:rsidP="00CB4F8D">
            <w:pPr>
              <w:pStyle w:val="AmColumnHeading"/>
            </w:pPr>
            <w:r>
              <w:t>Ændring</w:t>
            </w:r>
          </w:p>
        </w:tc>
      </w:tr>
      <w:tr w:rsidR="000B2FDD" w:rsidRPr="002E5C5F" w14:paraId="741ABF7E" w14:textId="77777777" w:rsidTr="00CB4F8D">
        <w:trPr>
          <w:jc w:val="center"/>
        </w:trPr>
        <w:tc>
          <w:tcPr>
            <w:tcW w:w="4876" w:type="dxa"/>
            <w:tcBorders>
              <w:top w:val="nil"/>
              <w:left w:val="nil"/>
              <w:bottom w:val="nil"/>
              <w:right w:val="nil"/>
            </w:tcBorders>
          </w:tcPr>
          <w:p w14:paraId="42FE8127" w14:textId="77777777" w:rsidR="000B2FDD" w:rsidRPr="002E5C5F" w:rsidRDefault="000B2FDD" w:rsidP="00CB4F8D">
            <w:pPr>
              <w:pStyle w:val="Normal6a"/>
            </w:pPr>
            <w:r w:rsidRPr="002E5C5F">
              <w:t>2.</w:t>
            </w:r>
            <w:r w:rsidRPr="002E5C5F">
              <w:tab/>
              <w:t>Kommissionen vurderer i sin evaluering virkningen af denne forordning, og i hvilket omfang målene for den som fastsat i artikel 1 er nået.</w:t>
            </w:r>
          </w:p>
        </w:tc>
        <w:tc>
          <w:tcPr>
            <w:tcW w:w="4876" w:type="dxa"/>
            <w:tcBorders>
              <w:top w:val="nil"/>
              <w:left w:val="nil"/>
              <w:bottom w:val="nil"/>
              <w:right w:val="nil"/>
            </w:tcBorders>
          </w:tcPr>
          <w:p w14:paraId="38AD86D7" w14:textId="77777777" w:rsidR="000B2FDD" w:rsidRPr="002E5C5F" w:rsidRDefault="000B2FDD" w:rsidP="00CB4F8D">
            <w:pPr>
              <w:pStyle w:val="Normal6a"/>
            </w:pPr>
            <w:r w:rsidRPr="002E5C5F">
              <w:t>2.</w:t>
            </w:r>
            <w:r w:rsidRPr="002E5C5F">
              <w:tab/>
              <w:t xml:space="preserve">Kommissionen vurderer i sin evaluering virkningen af denne forordning, og i hvilket omfang målene for den som fastsat i artikel 1 er nået. </w:t>
            </w:r>
            <w:r w:rsidRPr="002E5C5F">
              <w:rPr>
                <w:b/>
                <w:i/>
              </w:rPr>
              <w:t>I evalueringen skal der navnlig foretages en vurdering af:</w:t>
            </w:r>
          </w:p>
        </w:tc>
      </w:tr>
    </w:tbl>
    <w:p w14:paraId="4131395D" w14:textId="609DB7F0" w:rsidR="000B2FDD" w:rsidRPr="002E5C5F" w:rsidRDefault="001D28F8" w:rsidP="000B2FDD">
      <w:pPr>
        <w:pStyle w:val="AMNumberTabs0"/>
      </w:pPr>
      <w:r>
        <w:t>Ændring</w:t>
      </w:r>
      <w:r w:rsidR="000B2FDD" w:rsidRPr="002E5C5F">
        <w:tab/>
      </w:r>
      <w:r w:rsidR="000B2FDD" w:rsidRPr="002E5C5F">
        <w:tab/>
        <w:t>235</w:t>
      </w:r>
    </w:p>
    <w:p w14:paraId="1872708A" w14:textId="77777777" w:rsidR="000B2FDD" w:rsidRPr="002E5C5F" w:rsidRDefault="000B2FDD" w:rsidP="000B2FDD">
      <w:pPr>
        <w:pStyle w:val="NormalBold12b"/>
      </w:pPr>
      <w:r w:rsidRPr="002E5C5F">
        <w:lastRenderedPageBreak/>
        <w:t>Forslag til forordning</w:t>
      </w:r>
    </w:p>
    <w:p w14:paraId="79542A1B" w14:textId="77777777" w:rsidR="000B2FDD" w:rsidRPr="002E5C5F" w:rsidRDefault="000B2FDD" w:rsidP="000B2FDD">
      <w:pPr>
        <w:pStyle w:val="NormalBold"/>
      </w:pPr>
      <w:r w:rsidRPr="002E5C5F">
        <w:t>Artikel 30 – stk. 2 – litra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52BCEAE" w14:textId="77777777" w:rsidTr="00CB4F8D">
        <w:trPr>
          <w:trHeight w:hRule="exact" w:val="240"/>
          <w:jc w:val="center"/>
        </w:trPr>
        <w:tc>
          <w:tcPr>
            <w:tcW w:w="9752" w:type="dxa"/>
            <w:gridSpan w:val="2"/>
            <w:tcBorders>
              <w:top w:val="nil"/>
              <w:left w:val="nil"/>
              <w:bottom w:val="nil"/>
              <w:right w:val="nil"/>
            </w:tcBorders>
          </w:tcPr>
          <w:p w14:paraId="2CE0550E" w14:textId="77777777" w:rsidR="000B2FDD" w:rsidRPr="002E5C5F" w:rsidRDefault="000B2FDD" w:rsidP="00CB4F8D"/>
        </w:tc>
      </w:tr>
      <w:tr w:rsidR="000B2FDD" w:rsidRPr="002E5C5F" w14:paraId="7F12991B" w14:textId="77777777" w:rsidTr="00CB4F8D">
        <w:trPr>
          <w:trHeight w:val="240"/>
          <w:jc w:val="center"/>
        </w:trPr>
        <w:tc>
          <w:tcPr>
            <w:tcW w:w="4876" w:type="dxa"/>
            <w:tcBorders>
              <w:top w:val="nil"/>
              <w:left w:val="nil"/>
              <w:bottom w:val="nil"/>
              <w:right w:val="nil"/>
            </w:tcBorders>
          </w:tcPr>
          <w:p w14:paraId="6CA4C5D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0845F69D" w14:textId="1DA65073" w:rsidR="000B2FDD" w:rsidRPr="002E5C5F" w:rsidRDefault="001D28F8" w:rsidP="00CB4F8D">
            <w:pPr>
              <w:pStyle w:val="AmColumnHeading"/>
            </w:pPr>
            <w:r>
              <w:t>Ændring</w:t>
            </w:r>
          </w:p>
        </w:tc>
      </w:tr>
      <w:tr w:rsidR="000B2FDD" w:rsidRPr="002E5C5F" w14:paraId="4B11CF86" w14:textId="77777777" w:rsidTr="00CB4F8D">
        <w:trPr>
          <w:jc w:val="center"/>
        </w:trPr>
        <w:tc>
          <w:tcPr>
            <w:tcW w:w="4876" w:type="dxa"/>
            <w:tcBorders>
              <w:top w:val="nil"/>
              <w:left w:val="nil"/>
              <w:bottom w:val="nil"/>
              <w:right w:val="nil"/>
            </w:tcBorders>
          </w:tcPr>
          <w:p w14:paraId="0788AA3B" w14:textId="77777777" w:rsidR="000B2FDD" w:rsidRPr="002E5C5F" w:rsidRDefault="000B2FDD" w:rsidP="00CB4F8D">
            <w:pPr>
              <w:pStyle w:val="Normal6a"/>
            </w:pPr>
          </w:p>
        </w:tc>
        <w:tc>
          <w:tcPr>
            <w:tcW w:w="4876" w:type="dxa"/>
            <w:tcBorders>
              <w:top w:val="nil"/>
              <w:left w:val="nil"/>
              <w:bottom w:val="nil"/>
              <w:right w:val="nil"/>
            </w:tcBorders>
          </w:tcPr>
          <w:p w14:paraId="20F75202" w14:textId="77777777" w:rsidR="000B2FDD" w:rsidRPr="002E5C5F" w:rsidRDefault="000B2FDD" w:rsidP="00CB4F8D">
            <w:pPr>
              <w:pStyle w:val="Normal6a"/>
              <w:rPr>
                <w:b/>
                <w:i/>
              </w:rPr>
            </w:pPr>
            <w:r w:rsidRPr="002E5C5F">
              <w:rPr>
                <w:b/>
                <w:i/>
              </w:rPr>
              <w:t>a)</w:t>
            </w:r>
            <w:r w:rsidRPr="002E5C5F">
              <w:rPr>
                <w:b/>
                <w:i/>
              </w:rPr>
              <w:tab/>
              <w:t>data om antallet af nye fremstillingssteder, der er åbnet eller moderniseret inden for Unionen, og antallet af eksisterende produktionslinjer, der er udvidet</w:t>
            </w:r>
          </w:p>
        </w:tc>
      </w:tr>
    </w:tbl>
    <w:p w14:paraId="05531562" w14:textId="10691296" w:rsidR="000B2FDD" w:rsidRPr="002E5C5F" w:rsidRDefault="001D28F8" w:rsidP="000B2FDD">
      <w:pPr>
        <w:pStyle w:val="AMNumberTabs0"/>
      </w:pPr>
      <w:r>
        <w:t>Ændring</w:t>
      </w:r>
      <w:r w:rsidR="000B2FDD" w:rsidRPr="002E5C5F">
        <w:tab/>
      </w:r>
      <w:r w:rsidR="000B2FDD" w:rsidRPr="002E5C5F">
        <w:tab/>
        <w:t>236</w:t>
      </w:r>
    </w:p>
    <w:p w14:paraId="5F6811F0" w14:textId="77777777" w:rsidR="000B2FDD" w:rsidRPr="002E5C5F" w:rsidRDefault="000B2FDD" w:rsidP="000B2FDD">
      <w:pPr>
        <w:pStyle w:val="NormalBold12b"/>
      </w:pPr>
      <w:r w:rsidRPr="002E5C5F">
        <w:t>Forslag til forordning</w:t>
      </w:r>
    </w:p>
    <w:p w14:paraId="36850D03" w14:textId="77777777" w:rsidR="000B2FDD" w:rsidRPr="002E5C5F" w:rsidRDefault="000B2FDD" w:rsidP="000B2FDD">
      <w:pPr>
        <w:pStyle w:val="NormalBold"/>
      </w:pPr>
      <w:r w:rsidRPr="002E5C5F">
        <w:t>Artikel 30 – stk. 2 – litra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2506E581" w14:textId="77777777" w:rsidTr="00CB4F8D">
        <w:trPr>
          <w:trHeight w:hRule="exact" w:val="240"/>
          <w:jc w:val="center"/>
        </w:trPr>
        <w:tc>
          <w:tcPr>
            <w:tcW w:w="9752" w:type="dxa"/>
            <w:gridSpan w:val="2"/>
            <w:tcBorders>
              <w:top w:val="nil"/>
              <w:left w:val="nil"/>
              <w:bottom w:val="nil"/>
              <w:right w:val="nil"/>
            </w:tcBorders>
          </w:tcPr>
          <w:p w14:paraId="29510A5A" w14:textId="77777777" w:rsidR="000B2FDD" w:rsidRPr="002E5C5F" w:rsidRDefault="000B2FDD" w:rsidP="00CB4F8D"/>
        </w:tc>
      </w:tr>
      <w:tr w:rsidR="000B2FDD" w:rsidRPr="002E5C5F" w14:paraId="00AE8AC7" w14:textId="77777777" w:rsidTr="00CB4F8D">
        <w:trPr>
          <w:trHeight w:val="240"/>
          <w:jc w:val="center"/>
        </w:trPr>
        <w:tc>
          <w:tcPr>
            <w:tcW w:w="4876" w:type="dxa"/>
            <w:tcBorders>
              <w:top w:val="nil"/>
              <w:left w:val="nil"/>
              <w:bottom w:val="nil"/>
              <w:right w:val="nil"/>
            </w:tcBorders>
          </w:tcPr>
          <w:p w14:paraId="149F524B"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F24C536" w14:textId="29FAD0EC" w:rsidR="000B2FDD" w:rsidRPr="002E5C5F" w:rsidRDefault="001D28F8" w:rsidP="00CB4F8D">
            <w:pPr>
              <w:pStyle w:val="AmColumnHeading"/>
            </w:pPr>
            <w:r>
              <w:t>Ændring</w:t>
            </w:r>
          </w:p>
        </w:tc>
      </w:tr>
      <w:tr w:rsidR="000B2FDD" w:rsidRPr="002E5C5F" w14:paraId="200701DC" w14:textId="77777777" w:rsidTr="00CB4F8D">
        <w:trPr>
          <w:jc w:val="center"/>
        </w:trPr>
        <w:tc>
          <w:tcPr>
            <w:tcW w:w="4876" w:type="dxa"/>
            <w:tcBorders>
              <w:top w:val="nil"/>
              <w:left w:val="nil"/>
              <w:bottom w:val="nil"/>
              <w:right w:val="nil"/>
            </w:tcBorders>
          </w:tcPr>
          <w:p w14:paraId="430EA5D2" w14:textId="77777777" w:rsidR="000B2FDD" w:rsidRPr="002E5C5F" w:rsidRDefault="000B2FDD" w:rsidP="00CB4F8D">
            <w:pPr>
              <w:pStyle w:val="Normal6a"/>
            </w:pPr>
          </w:p>
        </w:tc>
        <w:tc>
          <w:tcPr>
            <w:tcW w:w="4876" w:type="dxa"/>
            <w:tcBorders>
              <w:top w:val="nil"/>
              <w:left w:val="nil"/>
              <w:bottom w:val="nil"/>
              <w:right w:val="nil"/>
            </w:tcBorders>
          </w:tcPr>
          <w:p w14:paraId="23FC459B" w14:textId="77777777" w:rsidR="000B2FDD" w:rsidRPr="002E5C5F" w:rsidRDefault="000B2FDD" w:rsidP="00CB4F8D">
            <w:pPr>
              <w:pStyle w:val="Normal6a"/>
              <w:rPr>
                <w:b/>
                <w:i/>
              </w:rPr>
            </w:pPr>
            <w:r w:rsidRPr="002E5C5F">
              <w:rPr>
                <w:b/>
                <w:i/>
              </w:rPr>
              <w:t>b)</w:t>
            </w:r>
            <w:r w:rsidRPr="002E5C5F">
              <w:rPr>
                <w:b/>
                <w:i/>
              </w:rPr>
              <w:tab/>
              <w:t>antallet og arten af projekter, der er bekræftet, støttet eller anbefalet af Gruppen for Kritiske Lægemidler i henhold til denne forordning</w:t>
            </w:r>
          </w:p>
        </w:tc>
      </w:tr>
    </w:tbl>
    <w:p w14:paraId="47DF1164" w14:textId="162DABB4" w:rsidR="000B2FDD" w:rsidRPr="002E5C5F" w:rsidRDefault="001D28F8" w:rsidP="000B2FDD">
      <w:pPr>
        <w:pStyle w:val="AMNumberTabs0"/>
      </w:pPr>
      <w:r>
        <w:t>Ændring</w:t>
      </w:r>
      <w:r w:rsidR="000B2FDD" w:rsidRPr="002E5C5F">
        <w:tab/>
      </w:r>
      <w:r w:rsidR="000B2FDD" w:rsidRPr="002E5C5F">
        <w:tab/>
        <w:t>237</w:t>
      </w:r>
    </w:p>
    <w:p w14:paraId="53AAF335" w14:textId="77777777" w:rsidR="000B2FDD" w:rsidRPr="002E5C5F" w:rsidRDefault="000B2FDD" w:rsidP="000B2FDD">
      <w:pPr>
        <w:pStyle w:val="NormalBold12b"/>
      </w:pPr>
      <w:r w:rsidRPr="002E5C5F">
        <w:t>Forslag til forordning</w:t>
      </w:r>
    </w:p>
    <w:p w14:paraId="604115D6" w14:textId="77777777" w:rsidR="000B2FDD" w:rsidRPr="002E5C5F" w:rsidRDefault="000B2FDD" w:rsidP="000B2FDD">
      <w:pPr>
        <w:pStyle w:val="NormalBold"/>
      </w:pPr>
      <w:r w:rsidRPr="002E5C5F">
        <w:t>Artikel 30 – stk. 2 – litra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4F0283F" w14:textId="77777777" w:rsidTr="00CB4F8D">
        <w:trPr>
          <w:trHeight w:hRule="exact" w:val="240"/>
          <w:jc w:val="center"/>
        </w:trPr>
        <w:tc>
          <w:tcPr>
            <w:tcW w:w="9752" w:type="dxa"/>
            <w:gridSpan w:val="2"/>
            <w:tcBorders>
              <w:top w:val="nil"/>
              <w:left w:val="nil"/>
              <w:bottom w:val="nil"/>
              <w:right w:val="nil"/>
            </w:tcBorders>
          </w:tcPr>
          <w:p w14:paraId="3BEFADED" w14:textId="77777777" w:rsidR="000B2FDD" w:rsidRPr="002E5C5F" w:rsidRDefault="000B2FDD" w:rsidP="00CB4F8D"/>
        </w:tc>
      </w:tr>
      <w:tr w:rsidR="000B2FDD" w:rsidRPr="002E5C5F" w14:paraId="4B322649" w14:textId="77777777" w:rsidTr="00CB4F8D">
        <w:trPr>
          <w:trHeight w:val="240"/>
          <w:jc w:val="center"/>
        </w:trPr>
        <w:tc>
          <w:tcPr>
            <w:tcW w:w="4876" w:type="dxa"/>
            <w:tcBorders>
              <w:top w:val="nil"/>
              <w:left w:val="nil"/>
              <w:bottom w:val="nil"/>
              <w:right w:val="nil"/>
            </w:tcBorders>
          </w:tcPr>
          <w:p w14:paraId="3C450035"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E25CCE4" w14:textId="7120D42E" w:rsidR="000B2FDD" w:rsidRPr="002E5C5F" w:rsidRDefault="001D28F8" w:rsidP="00CB4F8D">
            <w:pPr>
              <w:pStyle w:val="AmColumnHeading"/>
            </w:pPr>
            <w:r>
              <w:t>Ændring</w:t>
            </w:r>
          </w:p>
        </w:tc>
      </w:tr>
      <w:tr w:rsidR="000B2FDD" w:rsidRPr="002E5C5F" w14:paraId="5FF9F625" w14:textId="77777777" w:rsidTr="00CB4F8D">
        <w:trPr>
          <w:jc w:val="center"/>
        </w:trPr>
        <w:tc>
          <w:tcPr>
            <w:tcW w:w="4876" w:type="dxa"/>
            <w:tcBorders>
              <w:top w:val="nil"/>
              <w:left w:val="nil"/>
              <w:bottom w:val="nil"/>
              <w:right w:val="nil"/>
            </w:tcBorders>
          </w:tcPr>
          <w:p w14:paraId="5DF3A818" w14:textId="77777777" w:rsidR="000B2FDD" w:rsidRPr="002E5C5F" w:rsidRDefault="000B2FDD" w:rsidP="00CB4F8D">
            <w:pPr>
              <w:pStyle w:val="Normal6a"/>
            </w:pPr>
          </w:p>
        </w:tc>
        <w:tc>
          <w:tcPr>
            <w:tcW w:w="4876" w:type="dxa"/>
            <w:tcBorders>
              <w:top w:val="nil"/>
              <w:left w:val="nil"/>
              <w:bottom w:val="nil"/>
              <w:right w:val="nil"/>
            </w:tcBorders>
          </w:tcPr>
          <w:p w14:paraId="678477EF" w14:textId="77777777" w:rsidR="000B2FDD" w:rsidRPr="002E5C5F" w:rsidRDefault="000B2FDD" w:rsidP="00CB4F8D">
            <w:pPr>
              <w:pStyle w:val="Normal6a"/>
              <w:rPr>
                <w:b/>
                <w:i/>
              </w:rPr>
            </w:pPr>
            <w:r w:rsidRPr="002E5C5F">
              <w:rPr>
                <w:b/>
                <w:i/>
              </w:rPr>
              <w:t>c)</w:t>
            </w:r>
            <w:r w:rsidRPr="002E5C5F">
              <w:rPr>
                <w:b/>
                <w:i/>
              </w:rPr>
              <w:tab/>
              <w:t>fremskridt med at diversificere kilder til virksomme stoffer, udgangsmaterialer og andre essentielle input</w:t>
            </w:r>
          </w:p>
        </w:tc>
      </w:tr>
    </w:tbl>
    <w:p w14:paraId="1364DFFB" w14:textId="1378E6F8" w:rsidR="000B2FDD" w:rsidRPr="002E5C5F" w:rsidRDefault="001D28F8" w:rsidP="000B2FDD">
      <w:pPr>
        <w:pStyle w:val="AMNumberTabs0"/>
      </w:pPr>
      <w:r>
        <w:t>Ændring</w:t>
      </w:r>
      <w:r w:rsidR="000B2FDD" w:rsidRPr="002E5C5F">
        <w:tab/>
      </w:r>
      <w:r w:rsidR="000B2FDD" w:rsidRPr="002E5C5F">
        <w:tab/>
        <w:t>238</w:t>
      </w:r>
    </w:p>
    <w:p w14:paraId="1FF1614C" w14:textId="77777777" w:rsidR="000B2FDD" w:rsidRPr="002E5C5F" w:rsidRDefault="000B2FDD" w:rsidP="000B2FDD">
      <w:pPr>
        <w:pStyle w:val="NormalBold12b"/>
      </w:pPr>
      <w:r w:rsidRPr="002E5C5F">
        <w:t>Forslag til forordning</w:t>
      </w:r>
    </w:p>
    <w:p w14:paraId="0A2E7488" w14:textId="77777777" w:rsidR="000B2FDD" w:rsidRPr="002E5C5F" w:rsidRDefault="000B2FDD" w:rsidP="000B2FDD">
      <w:pPr>
        <w:pStyle w:val="NormalBold"/>
      </w:pPr>
      <w:r w:rsidRPr="002E5C5F">
        <w:t>Artikel 30 – stk. 2 – litra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37CBEACE" w14:textId="77777777" w:rsidTr="00CB4F8D">
        <w:trPr>
          <w:trHeight w:hRule="exact" w:val="240"/>
          <w:jc w:val="center"/>
        </w:trPr>
        <w:tc>
          <w:tcPr>
            <w:tcW w:w="9752" w:type="dxa"/>
            <w:gridSpan w:val="2"/>
            <w:tcBorders>
              <w:top w:val="nil"/>
              <w:left w:val="nil"/>
              <w:bottom w:val="nil"/>
              <w:right w:val="nil"/>
            </w:tcBorders>
          </w:tcPr>
          <w:p w14:paraId="333949AB" w14:textId="77777777" w:rsidR="000B2FDD" w:rsidRPr="002E5C5F" w:rsidRDefault="000B2FDD" w:rsidP="00CB4F8D"/>
        </w:tc>
      </w:tr>
      <w:tr w:rsidR="000B2FDD" w:rsidRPr="002E5C5F" w14:paraId="01EB1FDD" w14:textId="77777777" w:rsidTr="00CB4F8D">
        <w:trPr>
          <w:trHeight w:val="240"/>
          <w:jc w:val="center"/>
        </w:trPr>
        <w:tc>
          <w:tcPr>
            <w:tcW w:w="4876" w:type="dxa"/>
            <w:tcBorders>
              <w:top w:val="nil"/>
              <w:left w:val="nil"/>
              <w:bottom w:val="nil"/>
              <w:right w:val="nil"/>
            </w:tcBorders>
          </w:tcPr>
          <w:p w14:paraId="24FBB7D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7C8156F" w14:textId="20416E1F" w:rsidR="000B2FDD" w:rsidRPr="002E5C5F" w:rsidRDefault="001D28F8" w:rsidP="00CB4F8D">
            <w:pPr>
              <w:pStyle w:val="AmColumnHeading"/>
            </w:pPr>
            <w:r>
              <w:t>Ændring</w:t>
            </w:r>
          </w:p>
        </w:tc>
      </w:tr>
      <w:tr w:rsidR="000B2FDD" w:rsidRPr="002E5C5F" w14:paraId="06E6FBBA" w14:textId="77777777" w:rsidTr="00CB4F8D">
        <w:trPr>
          <w:jc w:val="center"/>
        </w:trPr>
        <w:tc>
          <w:tcPr>
            <w:tcW w:w="4876" w:type="dxa"/>
            <w:tcBorders>
              <w:top w:val="nil"/>
              <w:left w:val="nil"/>
              <w:bottom w:val="nil"/>
              <w:right w:val="nil"/>
            </w:tcBorders>
          </w:tcPr>
          <w:p w14:paraId="34322146" w14:textId="77777777" w:rsidR="000B2FDD" w:rsidRPr="002E5C5F" w:rsidRDefault="000B2FDD" w:rsidP="00CB4F8D">
            <w:pPr>
              <w:pStyle w:val="Normal6a"/>
            </w:pPr>
          </w:p>
        </w:tc>
        <w:tc>
          <w:tcPr>
            <w:tcW w:w="4876" w:type="dxa"/>
            <w:tcBorders>
              <w:top w:val="nil"/>
              <w:left w:val="nil"/>
              <w:bottom w:val="nil"/>
              <w:right w:val="nil"/>
            </w:tcBorders>
          </w:tcPr>
          <w:p w14:paraId="023358EC" w14:textId="77777777" w:rsidR="000B2FDD" w:rsidRPr="002E5C5F" w:rsidRDefault="000B2FDD" w:rsidP="00CB4F8D">
            <w:pPr>
              <w:pStyle w:val="Normal6a"/>
              <w:rPr>
                <w:b/>
                <w:i/>
              </w:rPr>
            </w:pPr>
            <w:r w:rsidRPr="002E5C5F">
              <w:rPr>
                <w:b/>
                <w:i/>
              </w:rPr>
              <w:t>d)</w:t>
            </w:r>
            <w:r w:rsidRPr="002E5C5F">
              <w:rPr>
                <w:b/>
                <w:i/>
              </w:rPr>
              <w:tab/>
              <w:t>effektiviteten af de foranstaltninger, der er vedtaget for at afbøde strukturelle risici og styrke modstandsdygtigheden i forsyningen</w:t>
            </w:r>
          </w:p>
        </w:tc>
      </w:tr>
    </w:tbl>
    <w:p w14:paraId="6653C591" w14:textId="092A4D51" w:rsidR="000B2FDD" w:rsidRPr="002E5C5F" w:rsidRDefault="001D28F8" w:rsidP="000B2FDD">
      <w:pPr>
        <w:pStyle w:val="AMNumberTabs0"/>
      </w:pPr>
      <w:r>
        <w:t>Ændring</w:t>
      </w:r>
      <w:r w:rsidR="000B2FDD" w:rsidRPr="002E5C5F">
        <w:tab/>
      </w:r>
      <w:r w:rsidR="000B2FDD" w:rsidRPr="002E5C5F">
        <w:tab/>
        <w:t>239</w:t>
      </w:r>
    </w:p>
    <w:p w14:paraId="36CF48F3" w14:textId="77777777" w:rsidR="000B2FDD" w:rsidRPr="002E5C5F" w:rsidRDefault="000B2FDD" w:rsidP="000B2FDD">
      <w:pPr>
        <w:pStyle w:val="NormalBold12b"/>
      </w:pPr>
      <w:r w:rsidRPr="002E5C5F">
        <w:t>Forslag til forordning</w:t>
      </w:r>
    </w:p>
    <w:p w14:paraId="492E5171" w14:textId="77777777" w:rsidR="000B2FDD" w:rsidRPr="002E5C5F" w:rsidRDefault="000B2FDD" w:rsidP="000B2FDD">
      <w:pPr>
        <w:pStyle w:val="NormalBold"/>
      </w:pPr>
      <w:r w:rsidRPr="002E5C5F">
        <w:t>Artikel 30 – stk. 2 – litra 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7905559" w14:textId="77777777" w:rsidTr="00CB4F8D">
        <w:trPr>
          <w:trHeight w:hRule="exact" w:val="240"/>
          <w:jc w:val="center"/>
        </w:trPr>
        <w:tc>
          <w:tcPr>
            <w:tcW w:w="9752" w:type="dxa"/>
            <w:gridSpan w:val="2"/>
            <w:tcBorders>
              <w:top w:val="nil"/>
              <w:left w:val="nil"/>
              <w:bottom w:val="nil"/>
              <w:right w:val="nil"/>
            </w:tcBorders>
          </w:tcPr>
          <w:p w14:paraId="10F73A9D" w14:textId="77777777" w:rsidR="000B2FDD" w:rsidRPr="002E5C5F" w:rsidRDefault="000B2FDD" w:rsidP="00CB4F8D"/>
        </w:tc>
      </w:tr>
      <w:tr w:rsidR="000B2FDD" w:rsidRPr="002E5C5F" w14:paraId="20EB0A2A" w14:textId="77777777" w:rsidTr="00CB4F8D">
        <w:trPr>
          <w:trHeight w:val="240"/>
          <w:jc w:val="center"/>
        </w:trPr>
        <w:tc>
          <w:tcPr>
            <w:tcW w:w="4876" w:type="dxa"/>
            <w:tcBorders>
              <w:top w:val="nil"/>
              <w:left w:val="nil"/>
              <w:bottom w:val="nil"/>
              <w:right w:val="nil"/>
            </w:tcBorders>
          </w:tcPr>
          <w:p w14:paraId="77274000"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37CF25D4" w14:textId="36E4DCCA" w:rsidR="000B2FDD" w:rsidRPr="002E5C5F" w:rsidRDefault="001D28F8" w:rsidP="00CB4F8D">
            <w:pPr>
              <w:pStyle w:val="AmColumnHeading"/>
            </w:pPr>
            <w:r>
              <w:t>Ændring</w:t>
            </w:r>
          </w:p>
        </w:tc>
      </w:tr>
      <w:tr w:rsidR="000B2FDD" w:rsidRPr="002E5C5F" w14:paraId="7A00D38A" w14:textId="77777777" w:rsidTr="00CB4F8D">
        <w:trPr>
          <w:jc w:val="center"/>
        </w:trPr>
        <w:tc>
          <w:tcPr>
            <w:tcW w:w="4876" w:type="dxa"/>
            <w:tcBorders>
              <w:top w:val="nil"/>
              <w:left w:val="nil"/>
              <w:bottom w:val="nil"/>
              <w:right w:val="nil"/>
            </w:tcBorders>
          </w:tcPr>
          <w:p w14:paraId="73F1A00E" w14:textId="77777777" w:rsidR="000B2FDD" w:rsidRPr="002E5C5F" w:rsidRDefault="000B2FDD" w:rsidP="00CB4F8D">
            <w:pPr>
              <w:pStyle w:val="Normal6a"/>
            </w:pPr>
          </w:p>
        </w:tc>
        <w:tc>
          <w:tcPr>
            <w:tcW w:w="4876" w:type="dxa"/>
            <w:tcBorders>
              <w:top w:val="nil"/>
              <w:left w:val="nil"/>
              <w:bottom w:val="nil"/>
              <w:right w:val="nil"/>
            </w:tcBorders>
          </w:tcPr>
          <w:p w14:paraId="17963F23" w14:textId="77777777" w:rsidR="000B2FDD" w:rsidRPr="002E5C5F" w:rsidRDefault="000B2FDD" w:rsidP="00CB4F8D">
            <w:pPr>
              <w:pStyle w:val="Normal6a"/>
              <w:rPr>
                <w:b/>
                <w:i/>
              </w:rPr>
            </w:pPr>
            <w:r w:rsidRPr="002E5C5F">
              <w:rPr>
                <w:b/>
                <w:i/>
              </w:rPr>
              <w:t>e)</w:t>
            </w:r>
            <w:r w:rsidRPr="002E5C5F">
              <w:rPr>
                <w:b/>
                <w:i/>
              </w:rPr>
              <w:tab/>
              <w:t>utilsigtede virkninger på markedskoncentration, konkurrence, herunder indvirkning på SMV'er, innovationsincitamenter eller adgangsbarrierer, og det skal vurderes, om denne forordning fortsat er forholdsmæssig og effektiv.</w:t>
            </w:r>
          </w:p>
        </w:tc>
      </w:tr>
    </w:tbl>
    <w:p w14:paraId="0CC04D52" w14:textId="04F70C5A" w:rsidR="000B2FDD" w:rsidRPr="002E5C5F" w:rsidRDefault="001D28F8" w:rsidP="000B2FDD">
      <w:pPr>
        <w:pStyle w:val="AMNumberTabs0"/>
      </w:pPr>
      <w:r>
        <w:t>Ændring</w:t>
      </w:r>
      <w:r w:rsidR="000B2FDD" w:rsidRPr="002E5C5F">
        <w:tab/>
      </w:r>
      <w:r w:rsidR="000B2FDD" w:rsidRPr="002E5C5F">
        <w:tab/>
        <w:t>240</w:t>
      </w:r>
    </w:p>
    <w:p w14:paraId="486303C0" w14:textId="77777777" w:rsidR="000B2FDD" w:rsidRPr="002E5C5F" w:rsidRDefault="000B2FDD" w:rsidP="000B2FDD">
      <w:pPr>
        <w:pStyle w:val="NormalBold12b"/>
      </w:pPr>
      <w:r w:rsidRPr="002E5C5F">
        <w:t>Forslag til forordning</w:t>
      </w:r>
    </w:p>
    <w:p w14:paraId="1993C919" w14:textId="77777777" w:rsidR="000B2FDD" w:rsidRPr="002E5C5F" w:rsidRDefault="000B2FDD" w:rsidP="000B2FDD">
      <w:pPr>
        <w:pStyle w:val="NormalBold"/>
      </w:pPr>
      <w:r w:rsidRPr="002E5C5F">
        <w:t>Artikel 30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0C358F6E" w14:textId="77777777" w:rsidTr="00CB4F8D">
        <w:trPr>
          <w:trHeight w:hRule="exact" w:val="240"/>
          <w:jc w:val="center"/>
        </w:trPr>
        <w:tc>
          <w:tcPr>
            <w:tcW w:w="9752" w:type="dxa"/>
            <w:gridSpan w:val="2"/>
            <w:tcBorders>
              <w:top w:val="nil"/>
              <w:left w:val="nil"/>
              <w:bottom w:val="nil"/>
              <w:right w:val="nil"/>
            </w:tcBorders>
          </w:tcPr>
          <w:p w14:paraId="55969095" w14:textId="77777777" w:rsidR="000B2FDD" w:rsidRPr="002E5C5F" w:rsidRDefault="000B2FDD" w:rsidP="00CB4F8D"/>
        </w:tc>
      </w:tr>
      <w:tr w:rsidR="000B2FDD" w:rsidRPr="002E5C5F" w14:paraId="517F70D6" w14:textId="77777777" w:rsidTr="00CB4F8D">
        <w:trPr>
          <w:trHeight w:val="240"/>
          <w:jc w:val="center"/>
        </w:trPr>
        <w:tc>
          <w:tcPr>
            <w:tcW w:w="4876" w:type="dxa"/>
            <w:tcBorders>
              <w:top w:val="nil"/>
              <w:left w:val="nil"/>
              <w:bottom w:val="nil"/>
              <w:right w:val="nil"/>
            </w:tcBorders>
          </w:tcPr>
          <w:p w14:paraId="7DCC26A1"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1BF2ED1F" w14:textId="14A17971" w:rsidR="000B2FDD" w:rsidRPr="002E5C5F" w:rsidRDefault="001D28F8" w:rsidP="00CB4F8D">
            <w:pPr>
              <w:pStyle w:val="AmColumnHeading"/>
            </w:pPr>
            <w:r>
              <w:t>Ændring</w:t>
            </w:r>
          </w:p>
        </w:tc>
      </w:tr>
      <w:tr w:rsidR="000B2FDD" w:rsidRPr="002E5C5F" w14:paraId="71B959DB" w14:textId="77777777" w:rsidTr="00CB4F8D">
        <w:trPr>
          <w:jc w:val="center"/>
        </w:trPr>
        <w:tc>
          <w:tcPr>
            <w:tcW w:w="4876" w:type="dxa"/>
            <w:tcBorders>
              <w:top w:val="nil"/>
              <w:left w:val="nil"/>
              <w:bottom w:val="nil"/>
              <w:right w:val="nil"/>
            </w:tcBorders>
          </w:tcPr>
          <w:p w14:paraId="2118B2E3" w14:textId="77777777" w:rsidR="000B2FDD" w:rsidRPr="002E5C5F" w:rsidRDefault="000B2FDD" w:rsidP="00CB4F8D">
            <w:pPr>
              <w:pStyle w:val="Normal6a"/>
            </w:pPr>
            <w:r w:rsidRPr="002E5C5F">
              <w:t>3.</w:t>
            </w:r>
            <w:r w:rsidRPr="002E5C5F">
              <w:tab/>
              <w:t>De nationale myndigheder og erhvervsdrivende fremlægger efter anmodning fra Kommissionen alle relevante oplysninger i deres besiddelse, som Kommissionen måtte have behov for med henblik på sin evaluering i henhold til stk.</w:t>
            </w:r>
            <w:r w:rsidRPr="002E5C5F">
              <w:rPr>
                <w:b/>
                <w:i/>
              </w:rPr>
              <w:t xml:space="preserve"> </w:t>
            </w:r>
            <w:r w:rsidRPr="002E5C5F">
              <w:t>1.</w:t>
            </w:r>
          </w:p>
        </w:tc>
        <w:tc>
          <w:tcPr>
            <w:tcW w:w="4876" w:type="dxa"/>
            <w:tcBorders>
              <w:top w:val="nil"/>
              <w:left w:val="nil"/>
              <w:bottom w:val="nil"/>
              <w:right w:val="nil"/>
            </w:tcBorders>
          </w:tcPr>
          <w:p w14:paraId="4B936C94" w14:textId="77777777" w:rsidR="000B2FDD" w:rsidRPr="002E5C5F" w:rsidRDefault="000B2FDD" w:rsidP="00CB4F8D">
            <w:pPr>
              <w:pStyle w:val="Normal6a"/>
            </w:pPr>
            <w:r w:rsidRPr="002E5C5F">
              <w:t>3.</w:t>
            </w:r>
            <w:r w:rsidRPr="002E5C5F">
              <w:tab/>
              <w:t>De nationale myndigheder og erhvervsdrivende</w:t>
            </w:r>
            <w:r w:rsidRPr="002E5C5F">
              <w:rPr>
                <w:b/>
                <w:i/>
              </w:rPr>
              <w:t>, patient- og forbrugerorganisationer samt sundhedsfaglige organisationer</w:t>
            </w:r>
            <w:r w:rsidRPr="002E5C5F">
              <w:t xml:space="preserve"> fremlægger efter anmodning fra Kommissionen alle relevante oplysninger i deres besiddelse, som Kommissionen måtte have behov for med henblik på sin evaluering i henhold til stk.</w:t>
            </w:r>
            <w:r w:rsidRPr="002E5C5F">
              <w:rPr>
                <w:b/>
                <w:i/>
              </w:rPr>
              <w:t> </w:t>
            </w:r>
            <w:r w:rsidRPr="002E5C5F">
              <w:t>1.</w:t>
            </w:r>
          </w:p>
        </w:tc>
      </w:tr>
    </w:tbl>
    <w:p w14:paraId="6EB91C91" w14:textId="11BCA5FE" w:rsidR="000B2FDD" w:rsidRPr="002E5C5F" w:rsidRDefault="001D28F8" w:rsidP="000B2FDD">
      <w:pPr>
        <w:pStyle w:val="AMNumberTabs0"/>
      </w:pPr>
      <w:r>
        <w:t>Ændring</w:t>
      </w:r>
      <w:r w:rsidR="000B2FDD" w:rsidRPr="002E5C5F">
        <w:tab/>
      </w:r>
      <w:r w:rsidR="000B2FDD" w:rsidRPr="002E5C5F">
        <w:tab/>
        <w:t>241</w:t>
      </w:r>
    </w:p>
    <w:p w14:paraId="4E89EA2D" w14:textId="77777777" w:rsidR="000B2FDD" w:rsidRPr="002E5C5F" w:rsidRDefault="000B2FDD" w:rsidP="000B2FDD">
      <w:pPr>
        <w:pStyle w:val="NormalBold12b"/>
      </w:pPr>
      <w:r w:rsidRPr="002E5C5F">
        <w:t>Forslag til forordning</w:t>
      </w:r>
    </w:p>
    <w:p w14:paraId="1BE991CC" w14:textId="77777777" w:rsidR="000B2FDD" w:rsidRPr="002E5C5F" w:rsidRDefault="000B2FDD" w:rsidP="000B2FDD">
      <w:pPr>
        <w:pStyle w:val="NormalBold"/>
      </w:pPr>
      <w:r w:rsidRPr="002E5C5F">
        <w:t>Artikel 30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7215B8CE" w14:textId="77777777" w:rsidTr="00CB4F8D">
        <w:trPr>
          <w:trHeight w:hRule="exact" w:val="240"/>
          <w:jc w:val="center"/>
        </w:trPr>
        <w:tc>
          <w:tcPr>
            <w:tcW w:w="9752" w:type="dxa"/>
            <w:gridSpan w:val="2"/>
            <w:tcBorders>
              <w:top w:val="nil"/>
              <w:left w:val="nil"/>
              <w:bottom w:val="nil"/>
              <w:right w:val="nil"/>
            </w:tcBorders>
          </w:tcPr>
          <w:p w14:paraId="6A8B0397" w14:textId="77777777" w:rsidR="000B2FDD" w:rsidRPr="002E5C5F" w:rsidRDefault="000B2FDD" w:rsidP="00CB4F8D"/>
        </w:tc>
      </w:tr>
      <w:tr w:rsidR="000B2FDD" w:rsidRPr="002E5C5F" w14:paraId="11BDADED" w14:textId="77777777" w:rsidTr="00CB4F8D">
        <w:trPr>
          <w:trHeight w:val="240"/>
          <w:jc w:val="center"/>
        </w:trPr>
        <w:tc>
          <w:tcPr>
            <w:tcW w:w="4876" w:type="dxa"/>
            <w:tcBorders>
              <w:top w:val="nil"/>
              <w:left w:val="nil"/>
              <w:bottom w:val="nil"/>
              <w:right w:val="nil"/>
            </w:tcBorders>
          </w:tcPr>
          <w:p w14:paraId="465FA7D4"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5EB6468E" w14:textId="0D38AEC2" w:rsidR="000B2FDD" w:rsidRPr="002E5C5F" w:rsidRDefault="001D28F8" w:rsidP="00CB4F8D">
            <w:pPr>
              <w:pStyle w:val="AmColumnHeading"/>
            </w:pPr>
            <w:r>
              <w:t>Ændring</w:t>
            </w:r>
          </w:p>
        </w:tc>
      </w:tr>
      <w:tr w:rsidR="000B2FDD" w:rsidRPr="002E5C5F" w14:paraId="5818B341" w14:textId="77777777" w:rsidTr="00CB4F8D">
        <w:trPr>
          <w:jc w:val="center"/>
        </w:trPr>
        <w:tc>
          <w:tcPr>
            <w:tcW w:w="4876" w:type="dxa"/>
            <w:tcBorders>
              <w:top w:val="nil"/>
              <w:left w:val="nil"/>
              <w:bottom w:val="nil"/>
              <w:right w:val="nil"/>
            </w:tcBorders>
          </w:tcPr>
          <w:p w14:paraId="34C605A3" w14:textId="77777777" w:rsidR="000B2FDD" w:rsidRPr="002E5C5F" w:rsidRDefault="000B2FDD" w:rsidP="00CB4F8D">
            <w:pPr>
              <w:pStyle w:val="Normal6a"/>
            </w:pPr>
          </w:p>
        </w:tc>
        <w:tc>
          <w:tcPr>
            <w:tcW w:w="4876" w:type="dxa"/>
            <w:tcBorders>
              <w:top w:val="nil"/>
              <w:left w:val="nil"/>
              <w:bottom w:val="nil"/>
              <w:right w:val="nil"/>
            </w:tcBorders>
          </w:tcPr>
          <w:p w14:paraId="2BD2FBF5" w14:textId="77777777" w:rsidR="000B2FDD" w:rsidRPr="002E5C5F" w:rsidRDefault="000B2FDD" w:rsidP="00CB4F8D">
            <w:pPr>
              <w:pStyle w:val="Normal6a"/>
              <w:rPr>
                <w:b/>
                <w:i/>
              </w:rPr>
            </w:pPr>
            <w:r w:rsidRPr="002E5C5F">
              <w:rPr>
                <w:b/>
                <w:i/>
              </w:rPr>
              <w:t>3a.</w:t>
            </w:r>
            <w:r w:rsidRPr="002E5C5F">
              <w:rPr>
                <w:b/>
                <w:i/>
              </w:rPr>
              <w:tab/>
              <w:t>Konstateres der i forbindelse med den i stk. 1 omhandlede evaluering en potentiel risiko med hensyn til tilgængeligheden af eller forsyningssikkerheden for et kritisk lægemiddel i Unionen, foretager Kommissionen en koordineret, evidensbaseret konsekvensanalyse og foreslår, hvis det er relevant, forholdsmæssige og passende afbødende foranstaltninger i samråd med medlemsstaterne og relevante interessenter.</w:t>
            </w:r>
          </w:p>
        </w:tc>
      </w:tr>
    </w:tbl>
    <w:p w14:paraId="46A1A8DE" w14:textId="529505C4" w:rsidR="000B2FDD" w:rsidRPr="002E5C5F" w:rsidRDefault="001D28F8" w:rsidP="000B2FDD">
      <w:pPr>
        <w:pStyle w:val="AMNumberTabs0"/>
      </w:pPr>
      <w:r>
        <w:t>Ændring</w:t>
      </w:r>
      <w:r w:rsidR="000B2FDD" w:rsidRPr="002E5C5F">
        <w:tab/>
      </w:r>
      <w:r w:rsidR="000B2FDD" w:rsidRPr="002E5C5F">
        <w:tab/>
        <w:t>242</w:t>
      </w:r>
    </w:p>
    <w:p w14:paraId="42D827D6" w14:textId="77777777" w:rsidR="000B2FDD" w:rsidRPr="002E5C5F" w:rsidRDefault="000B2FDD" w:rsidP="000B2FDD">
      <w:pPr>
        <w:pStyle w:val="NormalBold12b"/>
      </w:pPr>
      <w:r w:rsidRPr="002E5C5F">
        <w:lastRenderedPageBreak/>
        <w:t>Forslag til forordning</w:t>
      </w:r>
    </w:p>
    <w:p w14:paraId="797D18C0" w14:textId="77777777" w:rsidR="000B2FDD" w:rsidRPr="002E5C5F" w:rsidRDefault="000B2FDD" w:rsidP="000B2FDD">
      <w:pPr>
        <w:pStyle w:val="NormalBold"/>
      </w:pPr>
      <w:r w:rsidRPr="002E5C5F">
        <w:t>Artikel 30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FDD" w:rsidRPr="002E5C5F" w14:paraId="52DC47C4" w14:textId="77777777" w:rsidTr="00CB4F8D">
        <w:trPr>
          <w:trHeight w:hRule="exact" w:val="240"/>
          <w:jc w:val="center"/>
        </w:trPr>
        <w:tc>
          <w:tcPr>
            <w:tcW w:w="9752" w:type="dxa"/>
            <w:gridSpan w:val="2"/>
            <w:tcBorders>
              <w:top w:val="nil"/>
              <w:left w:val="nil"/>
              <w:bottom w:val="nil"/>
              <w:right w:val="nil"/>
            </w:tcBorders>
          </w:tcPr>
          <w:p w14:paraId="4F2B800D" w14:textId="77777777" w:rsidR="000B2FDD" w:rsidRPr="002E5C5F" w:rsidRDefault="000B2FDD" w:rsidP="00CB4F8D"/>
        </w:tc>
      </w:tr>
      <w:tr w:rsidR="000B2FDD" w:rsidRPr="002E5C5F" w14:paraId="17E72D70" w14:textId="77777777" w:rsidTr="00CB4F8D">
        <w:trPr>
          <w:trHeight w:val="240"/>
          <w:jc w:val="center"/>
        </w:trPr>
        <w:tc>
          <w:tcPr>
            <w:tcW w:w="4876" w:type="dxa"/>
            <w:tcBorders>
              <w:top w:val="nil"/>
              <w:left w:val="nil"/>
              <w:bottom w:val="nil"/>
              <w:right w:val="nil"/>
            </w:tcBorders>
          </w:tcPr>
          <w:p w14:paraId="67BA0A42" w14:textId="77777777" w:rsidR="000B2FDD" w:rsidRPr="002E5C5F" w:rsidRDefault="000B2FDD" w:rsidP="00CB4F8D">
            <w:pPr>
              <w:pStyle w:val="AmColumnHeading"/>
            </w:pPr>
            <w:r w:rsidRPr="002E5C5F">
              <w:t>Kommissionens forslag</w:t>
            </w:r>
          </w:p>
        </w:tc>
        <w:tc>
          <w:tcPr>
            <w:tcW w:w="4876" w:type="dxa"/>
            <w:tcBorders>
              <w:top w:val="nil"/>
              <w:left w:val="nil"/>
              <w:bottom w:val="nil"/>
              <w:right w:val="nil"/>
            </w:tcBorders>
          </w:tcPr>
          <w:p w14:paraId="672880EF" w14:textId="3A0B205F" w:rsidR="000B2FDD" w:rsidRPr="002E5C5F" w:rsidRDefault="001D28F8" w:rsidP="00CB4F8D">
            <w:pPr>
              <w:pStyle w:val="AmColumnHeading"/>
            </w:pPr>
            <w:r>
              <w:t>Ændring</w:t>
            </w:r>
          </w:p>
        </w:tc>
      </w:tr>
      <w:tr w:rsidR="000B2FDD" w:rsidRPr="002E5C5F" w14:paraId="032B786D" w14:textId="77777777" w:rsidTr="00CB4F8D">
        <w:trPr>
          <w:jc w:val="center"/>
        </w:trPr>
        <w:tc>
          <w:tcPr>
            <w:tcW w:w="4876" w:type="dxa"/>
            <w:tcBorders>
              <w:top w:val="nil"/>
              <w:left w:val="nil"/>
              <w:bottom w:val="nil"/>
              <w:right w:val="nil"/>
            </w:tcBorders>
          </w:tcPr>
          <w:p w14:paraId="1AC6E8A6" w14:textId="77777777" w:rsidR="000B2FDD" w:rsidRPr="002E5C5F" w:rsidRDefault="000B2FDD" w:rsidP="00CB4F8D">
            <w:pPr>
              <w:pStyle w:val="Normal6a"/>
            </w:pPr>
          </w:p>
        </w:tc>
        <w:tc>
          <w:tcPr>
            <w:tcW w:w="4876" w:type="dxa"/>
            <w:tcBorders>
              <w:top w:val="nil"/>
              <w:left w:val="nil"/>
              <w:bottom w:val="nil"/>
              <w:right w:val="nil"/>
            </w:tcBorders>
          </w:tcPr>
          <w:p w14:paraId="5BD7DC4E" w14:textId="77777777" w:rsidR="000B2FDD" w:rsidRPr="002E5C5F" w:rsidRDefault="000B2FDD" w:rsidP="00CB4F8D">
            <w:pPr>
              <w:pStyle w:val="Normal6a"/>
              <w:jc w:val="center"/>
              <w:rPr>
                <w:b/>
                <w:i/>
              </w:rPr>
            </w:pPr>
            <w:r w:rsidRPr="002E5C5F">
              <w:rPr>
                <w:b/>
                <w:i/>
              </w:rPr>
              <w:t>Artikel 30a</w:t>
            </w:r>
          </w:p>
        </w:tc>
      </w:tr>
      <w:tr w:rsidR="000B2FDD" w:rsidRPr="002E5C5F" w14:paraId="40622F91" w14:textId="77777777" w:rsidTr="00CB4F8D">
        <w:trPr>
          <w:jc w:val="center"/>
        </w:trPr>
        <w:tc>
          <w:tcPr>
            <w:tcW w:w="4876" w:type="dxa"/>
            <w:tcBorders>
              <w:top w:val="nil"/>
              <w:left w:val="nil"/>
              <w:bottom w:val="nil"/>
              <w:right w:val="nil"/>
            </w:tcBorders>
          </w:tcPr>
          <w:p w14:paraId="35B7AA24" w14:textId="77777777" w:rsidR="000B2FDD" w:rsidRPr="002E5C5F" w:rsidRDefault="000B2FDD" w:rsidP="00CB4F8D">
            <w:pPr>
              <w:pStyle w:val="Normal6a"/>
            </w:pPr>
          </w:p>
        </w:tc>
        <w:tc>
          <w:tcPr>
            <w:tcW w:w="4876" w:type="dxa"/>
            <w:tcBorders>
              <w:top w:val="nil"/>
              <w:left w:val="nil"/>
              <w:bottom w:val="nil"/>
              <w:right w:val="nil"/>
            </w:tcBorders>
          </w:tcPr>
          <w:p w14:paraId="6206F7ED" w14:textId="77777777" w:rsidR="000B2FDD" w:rsidRPr="002E5C5F" w:rsidRDefault="000B2FDD" w:rsidP="00CB4F8D">
            <w:pPr>
              <w:pStyle w:val="Normal6a"/>
              <w:jc w:val="center"/>
              <w:rPr>
                <w:b/>
                <w:i/>
              </w:rPr>
            </w:pPr>
            <w:r w:rsidRPr="002E5C5F">
              <w:rPr>
                <w:b/>
                <w:i/>
              </w:rPr>
              <w:t>Udøvelse af de delegerede beføjelser</w:t>
            </w:r>
          </w:p>
        </w:tc>
      </w:tr>
      <w:tr w:rsidR="000B2FDD" w:rsidRPr="002E5C5F" w14:paraId="10314C13" w14:textId="77777777" w:rsidTr="00CB4F8D">
        <w:trPr>
          <w:jc w:val="center"/>
        </w:trPr>
        <w:tc>
          <w:tcPr>
            <w:tcW w:w="4876" w:type="dxa"/>
            <w:tcBorders>
              <w:top w:val="nil"/>
              <w:left w:val="nil"/>
              <w:bottom w:val="nil"/>
              <w:right w:val="nil"/>
            </w:tcBorders>
          </w:tcPr>
          <w:p w14:paraId="11C799CE" w14:textId="77777777" w:rsidR="000B2FDD" w:rsidRPr="002E5C5F" w:rsidRDefault="000B2FDD" w:rsidP="00CB4F8D">
            <w:pPr>
              <w:pStyle w:val="Normal6a"/>
            </w:pPr>
          </w:p>
        </w:tc>
        <w:tc>
          <w:tcPr>
            <w:tcW w:w="4876" w:type="dxa"/>
            <w:tcBorders>
              <w:top w:val="nil"/>
              <w:left w:val="nil"/>
              <w:bottom w:val="nil"/>
              <w:right w:val="nil"/>
            </w:tcBorders>
          </w:tcPr>
          <w:p w14:paraId="31643C4B" w14:textId="77777777" w:rsidR="000B2FDD" w:rsidRPr="002E5C5F" w:rsidRDefault="000B2FDD" w:rsidP="00CB4F8D">
            <w:pPr>
              <w:pStyle w:val="Normal6a"/>
              <w:rPr>
                <w:b/>
                <w:i/>
              </w:rPr>
            </w:pPr>
            <w:r w:rsidRPr="002E5C5F">
              <w:rPr>
                <w:b/>
                <w:i/>
              </w:rPr>
              <w:t>1.</w:t>
            </w:r>
            <w:r w:rsidRPr="002E5C5F">
              <w:rPr>
                <w:b/>
                <w:i/>
              </w:rPr>
              <w:tab/>
              <w:t xml:space="preserve">Beføjelsen til at vedtage delegerede retsakter tillægges Kommissionen på de i denne artikel fastlagte betingelser. </w:t>
            </w:r>
          </w:p>
          <w:p w14:paraId="6D69D585" w14:textId="77777777" w:rsidR="000B2FDD" w:rsidRPr="002E5C5F" w:rsidRDefault="000B2FDD" w:rsidP="00CB4F8D">
            <w:pPr>
              <w:pStyle w:val="Normal6a"/>
              <w:rPr>
                <w:b/>
                <w:i/>
              </w:rPr>
            </w:pPr>
            <w:r w:rsidRPr="002E5C5F">
              <w:rPr>
                <w:b/>
                <w:i/>
              </w:rPr>
              <w:t>2.</w:t>
            </w:r>
            <w:r w:rsidRPr="002E5C5F">
              <w:rPr>
                <w:b/>
                <w:i/>
              </w:rPr>
              <w:tab/>
              <w:t>Beføjelsen til at vedtage delegerede retsakter, jf. artikel 20g, stk. 4, og artikel 20h, stk. 2, tillægges Kommissionen for en ubegrænset periode fra den … [datoen for denne forordnings anvendelse].</w:t>
            </w:r>
          </w:p>
        </w:tc>
      </w:tr>
      <w:tr w:rsidR="000B2FDD" w:rsidRPr="002E5C5F" w14:paraId="4A72B1C3" w14:textId="77777777" w:rsidTr="00CB4F8D">
        <w:trPr>
          <w:jc w:val="center"/>
        </w:trPr>
        <w:tc>
          <w:tcPr>
            <w:tcW w:w="4876" w:type="dxa"/>
            <w:tcBorders>
              <w:top w:val="nil"/>
              <w:left w:val="nil"/>
              <w:bottom w:val="nil"/>
              <w:right w:val="nil"/>
            </w:tcBorders>
          </w:tcPr>
          <w:p w14:paraId="4E403903" w14:textId="77777777" w:rsidR="000B2FDD" w:rsidRPr="002E5C5F" w:rsidRDefault="000B2FDD" w:rsidP="00CB4F8D">
            <w:pPr>
              <w:pStyle w:val="Normal6a"/>
            </w:pPr>
          </w:p>
        </w:tc>
        <w:tc>
          <w:tcPr>
            <w:tcW w:w="4876" w:type="dxa"/>
            <w:tcBorders>
              <w:top w:val="nil"/>
              <w:left w:val="nil"/>
              <w:bottom w:val="nil"/>
              <w:right w:val="nil"/>
            </w:tcBorders>
          </w:tcPr>
          <w:p w14:paraId="10D80634" w14:textId="77777777" w:rsidR="000B2FDD" w:rsidRPr="002E5C5F" w:rsidRDefault="000B2FDD" w:rsidP="00CB4F8D">
            <w:pPr>
              <w:pStyle w:val="Normal6a"/>
              <w:rPr>
                <w:b/>
                <w:i/>
              </w:rPr>
            </w:pPr>
            <w:r w:rsidRPr="002E5C5F">
              <w:rPr>
                <w:b/>
                <w:i/>
              </w:rPr>
              <w:t>3.</w:t>
            </w:r>
            <w:r w:rsidRPr="002E5C5F">
              <w:rPr>
                <w:b/>
                <w:i/>
              </w:rPr>
              <w:tab/>
              <w:t>Den i artikel 20g, stk. 4, og artikel 20h, stk. 2,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0B2FDD" w:rsidRPr="002E5C5F" w14:paraId="48049809" w14:textId="77777777" w:rsidTr="00CB4F8D">
        <w:trPr>
          <w:jc w:val="center"/>
        </w:trPr>
        <w:tc>
          <w:tcPr>
            <w:tcW w:w="4876" w:type="dxa"/>
            <w:tcBorders>
              <w:top w:val="nil"/>
              <w:left w:val="nil"/>
              <w:bottom w:val="nil"/>
              <w:right w:val="nil"/>
            </w:tcBorders>
          </w:tcPr>
          <w:p w14:paraId="2D1A5A83" w14:textId="77777777" w:rsidR="000B2FDD" w:rsidRPr="002E5C5F" w:rsidRDefault="000B2FDD" w:rsidP="00CB4F8D">
            <w:pPr>
              <w:pStyle w:val="Normal6a"/>
            </w:pPr>
          </w:p>
        </w:tc>
        <w:tc>
          <w:tcPr>
            <w:tcW w:w="4876" w:type="dxa"/>
            <w:tcBorders>
              <w:top w:val="nil"/>
              <w:left w:val="nil"/>
              <w:bottom w:val="nil"/>
              <w:right w:val="nil"/>
            </w:tcBorders>
          </w:tcPr>
          <w:p w14:paraId="670F10CE" w14:textId="77777777" w:rsidR="000B2FDD" w:rsidRPr="002E5C5F" w:rsidRDefault="000B2FDD" w:rsidP="00CB4F8D">
            <w:pPr>
              <w:pStyle w:val="Normal6a"/>
              <w:rPr>
                <w:b/>
                <w:i/>
              </w:rPr>
            </w:pPr>
            <w:r w:rsidRPr="002E5C5F">
              <w:rPr>
                <w:b/>
                <w:i/>
              </w:rPr>
              <w:t>4.</w:t>
            </w:r>
            <w:r w:rsidRPr="002E5C5F">
              <w:rPr>
                <w:b/>
                <w:i/>
              </w:rPr>
              <w:tab/>
              <w:t xml:space="preserve">Inden vedtagelsen af en delegeret retsakt hører Kommissionen eksperter, som er udpeget af hver enkelt medlemsstat, i overensstemmelse med principperne i den </w:t>
            </w:r>
            <w:proofErr w:type="spellStart"/>
            <w:r w:rsidRPr="002E5C5F">
              <w:rPr>
                <w:b/>
                <w:i/>
              </w:rPr>
              <w:t>interinstitutionelle</w:t>
            </w:r>
            <w:proofErr w:type="spellEnd"/>
            <w:r w:rsidRPr="002E5C5F">
              <w:rPr>
                <w:b/>
                <w:i/>
              </w:rPr>
              <w:t xml:space="preserve"> aftale af 13. april 2016 om bedre lovgivning.</w:t>
            </w:r>
          </w:p>
        </w:tc>
      </w:tr>
      <w:tr w:rsidR="000B2FDD" w:rsidRPr="002E5C5F" w14:paraId="2FBE48B3" w14:textId="77777777" w:rsidTr="00CB4F8D">
        <w:trPr>
          <w:jc w:val="center"/>
        </w:trPr>
        <w:tc>
          <w:tcPr>
            <w:tcW w:w="4876" w:type="dxa"/>
            <w:tcBorders>
              <w:top w:val="nil"/>
              <w:left w:val="nil"/>
              <w:bottom w:val="nil"/>
              <w:right w:val="nil"/>
            </w:tcBorders>
          </w:tcPr>
          <w:p w14:paraId="73496C01" w14:textId="77777777" w:rsidR="000B2FDD" w:rsidRPr="002E5C5F" w:rsidRDefault="000B2FDD" w:rsidP="00CB4F8D">
            <w:pPr>
              <w:pStyle w:val="Normal6a"/>
            </w:pPr>
          </w:p>
        </w:tc>
        <w:tc>
          <w:tcPr>
            <w:tcW w:w="4876" w:type="dxa"/>
            <w:tcBorders>
              <w:top w:val="nil"/>
              <w:left w:val="nil"/>
              <w:bottom w:val="nil"/>
              <w:right w:val="nil"/>
            </w:tcBorders>
          </w:tcPr>
          <w:p w14:paraId="62C1614A" w14:textId="77777777" w:rsidR="000B2FDD" w:rsidRPr="002E5C5F" w:rsidRDefault="000B2FDD" w:rsidP="00CB4F8D">
            <w:pPr>
              <w:pStyle w:val="Normal6a"/>
              <w:rPr>
                <w:b/>
                <w:i/>
              </w:rPr>
            </w:pPr>
            <w:r w:rsidRPr="002E5C5F">
              <w:rPr>
                <w:b/>
                <w:i/>
              </w:rPr>
              <w:t>5.</w:t>
            </w:r>
            <w:r w:rsidRPr="002E5C5F">
              <w:rPr>
                <w:b/>
                <w:i/>
              </w:rPr>
              <w:tab/>
              <w:t>Så snart Kommissionen vedtager en delegeret retsakt, giver den samtidig Europa-Parlamentet og Rådet meddelelse herom.</w:t>
            </w:r>
          </w:p>
        </w:tc>
      </w:tr>
      <w:tr w:rsidR="000B2FDD" w:rsidRPr="002E5C5F" w14:paraId="57687135" w14:textId="77777777" w:rsidTr="00CB4F8D">
        <w:trPr>
          <w:jc w:val="center"/>
        </w:trPr>
        <w:tc>
          <w:tcPr>
            <w:tcW w:w="4876" w:type="dxa"/>
            <w:tcBorders>
              <w:top w:val="nil"/>
              <w:left w:val="nil"/>
              <w:bottom w:val="nil"/>
              <w:right w:val="nil"/>
            </w:tcBorders>
          </w:tcPr>
          <w:p w14:paraId="31F7B553" w14:textId="77777777" w:rsidR="000B2FDD" w:rsidRPr="002E5C5F" w:rsidRDefault="000B2FDD" w:rsidP="00CB4F8D">
            <w:pPr>
              <w:pStyle w:val="Normal6a"/>
            </w:pPr>
          </w:p>
        </w:tc>
        <w:tc>
          <w:tcPr>
            <w:tcW w:w="4876" w:type="dxa"/>
            <w:tcBorders>
              <w:top w:val="nil"/>
              <w:left w:val="nil"/>
              <w:bottom w:val="nil"/>
              <w:right w:val="nil"/>
            </w:tcBorders>
          </w:tcPr>
          <w:p w14:paraId="06F3F0C5" w14:textId="77777777" w:rsidR="000B2FDD" w:rsidRPr="002E5C5F" w:rsidRDefault="000B2FDD" w:rsidP="00CB4F8D">
            <w:pPr>
              <w:pStyle w:val="Normal6a"/>
              <w:rPr>
                <w:b/>
                <w:i/>
              </w:rPr>
            </w:pPr>
            <w:r w:rsidRPr="002E5C5F">
              <w:rPr>
                <w:b/>
                <w:i/>
              </w:rPr>
              <w:t>6.</w:t>
            </w:r>
            <w:r w:rsidRPr="002E5C5F">
              <w:rPr>
                <w:b/>
                <w:i/>
              </w:rPr>
              <w:tab/>
              <w:t xml:space="preserve">En delegeret retsakt vedtaget i henhold til artikel 20g, stk. 4, og artikel 20h, stk. 2, træder kun i kraft, hvis hverken Europa-Parlamentet eller Rådet har gjort indsigelse inden for en frist på to måneder fra meddelelsen af den </w:t>
            </w:r>
            <w:r w:rsidRPr="002E5C5F">
              <w:rPr>
                <w:b/>
                <w:i/>
              </w:rPr>
              <w:lastRenderedPageBreak/>
              <w:t>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r>
    </w:tbl>
    <w:p w14:paraId="168C3B98" w14:textId="77777777" w:rsidR="000B2FDD" w:rsidRPr="002E5C5F" w:rsidRDefault="000B2FDD" w:rsidP="001A3791"/>
    <w:sectPr w:rsidR="000B2FDD" w:rsidRPr="002E5C5F" w:rsidSect="006678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1802" w14:textId="77777777" w:rsidR="00177ACD" w:rsidRPr="0066781A" w:rsidRDefault="00177ACD">
      <w:r w:rsidRPr="0066781A">
        <w:separator/>
      </w:r>
    </w:p>
  </w:endnote>
  <w:endnote w:type="continuationSeparator" w:id="0">
    <w:p w14:paraId="6A3CEABB" w14:textId="77777777" w:rsidR="00177ACD" w:rsidRPr="0066781A" w:rsidRDefault="00177ACD">
      <w:r w:rsidRPr="006678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31B7" w14:textId="77777777" w:rsidR="00064002" w:rsidRPr="006678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9DF0" w14:textId="77777777" w:rsidR="00064002" w:rsidRPr="006678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85EC" w14:textId="77777777" w:rsidR="00064002" w:rsidRPr="006678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9BF82" w14:textId="77777777" w:rsidR="00177ACD" w:rsidRPr="0066781A" w:rsidRDefault="00177ACD">
      <w:r w:rsidRPr="0066781A">
        <w:separator/>
      </w:r>
    </w:p>
  </w:footnote>
  <w:footnote w:type="continuationSeparator" w:id="0">
    <w:p w14:paraId="5B9ED575" w14:textId="77777777" w:rsidR="00177ACD" w:rsidRPr="0066781A" w:rsidRDefault="00177ACD">
      <w:r w:rsidRPr="0066781A">
        <w:continuationSeparator/>
      </w:r>
    </w:p>
  </w:footnote>
  <w:footnote w:id="1">
    <w:p w14:paraId="3315518A" w14:textId="2F0D357D" w:rsidR="002E5C5F" w:rsidRPr="004446A4" w:rsidRDefault="002E5C5F" w:rsidP="00EB7969">
      <w:pPr>
        <w:pStyle w:val="FootnoteText"/>
        <w:ind w:left="567" w:hanging="567"/>
        <w:rPr>
          <w:lang w:val="da-DK"/>
        </w:rPr>
      </w:pPr>
      <w:r>
        <w:rPr>
          <w:rStyle w:val="FootnoteReference"/>
        </w:rPr>
        <w:footnoteRef/>
      </w:r>
      <w:r w:rsidRPr="004446A4">
        <w:rPr>
          <w:lang w:val="da-DK"/>
        </w:rPr>
        <w:t xml:space="preserve"> </w:t>
      </w:r>
      <w:r w:rsidRPr="004446A4">
        <w:rPr>
          <w:lang w:val="da-DK"/>
        </w:rP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Pr>
          <w:sz w:val="24"/>
          <w:szCs w:val="24"/>
          <w:lang w:val="da-DK"/>
        </w:rPr>
        <w:t>60</w:t>
      </w:r>
      <w:r w:rsidRPr="00F3774D">
        <w:rPr>
          <w:sz w:val="24"/>
          <w:szCs w:val="24"/>
          <w:lang w:val="da-DK"/>
        </w:rPr>
        <w:t>, stk. 4, fjerde afsnit (A</w:t>
      </w:r>
      <w:r>
        <w:rPr>
          <w:sz w:val="24"/>
          <w:szCs w:val="24"/>
          <w:lang w:val="da-DK"/>
        </w:rPr>
        <w:t>10</w:t>
      </w:r>
      <w:r w:rsidRPr="00F3774D">
        <w:rPr>
          <w:sz w:val="24"/>
          <w:szCs w:val="24"/>
          <w:lang w:val="da-DK"/>
        </w:rPr>
        <w:t>-</w:t>
      </w:r>
      <w:r>
        <w:rPr>
          <w:sz w:val="24"/>
          <w:szCs w:val="24"/>
          <w:lang w:val="da-DK"/>
        </w:rPr>
        <w:t>0272</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03C5" w14:textId="77777777" w:rsidR="00064002" w:rsidRPr="006678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2A70" w14:textId="77777777" w:rsidR="00064002" w:rsidRPr="006678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832A" w14:textId="77777777" w:rsidR="00064002" w:rsidRPr="006678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2724"/>
    <w:multiLevelType w:val="hybridMultilevel"/>
    <w:tmpl w:val="B2D07D54"/>
    <w:lvl w:ilvl="0" w:tplc="4CA00A7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1264406">
    <w:abstractNumId w:val="9"/>
  </w:num>
  <w:num w:numId="2" w16cid:durableId="824320102">
    <w:abstractNumId w:val="9"/>
  </w:num>
  <w:num w:numId="3" w16cid:durableId="1227761026">
    <w:abstractNumId w:val="7"/>
  </w:num>
  <w:num w:numId="4" w16cid:durableId="1258637075">
    <w:abstractNumId w:val="7"/>
  </w:num>
  <w:num w:numId="5" w16cid:durableId="31199218">
    <w:abstractNumId w:val="6"/>
  </w:num>
  <w:num w:numId="6" w16cid:durableId="648091766">
    <w:abstractNumId w:val="6"/>
  </w:num>
  <w:num w:numId="7" w16cid:durableId="1918243590">
    <w:abstractNumId w:val="5"/>
  </w:num>
  <w:num w:numId="8" w16cid:durableId="2120030959">
    <w:abstractNumId w:val="5"/>
  </w:num>
  <w:num w:numId="9" w16cid:durableId="1087925053">
    <w:abstractNumId w:val="4"/>
  </w:num>
  <w:num w:numId="10" w16cid:durableId="1208108015">
    <w:abstractNumId w:val="4"/>
  </w:num>
  <w:num w:numId="11" w16cid:durableId="1450708777">
    <w:abstractNumId w:val="8"/>
  </w:num>
  <w:num w:numId="12" w16cid:durableId="593782932">
    <w:abstractNumId w:val="8"/>
  </w:num>
  <w:num w:numId="13" w16cid:durableId="1254321842">
    <w:abstractNumId w:val="3"/>
  </w:num>
  <w:num w:numId="14" w16cid:durableId="960956305">
    <w:abstractNumId w:val="3"/>
  </w:num>
  <w:num w:numId="15" w16cid:durableId="2127890833">
    <w:abstractNumId w:val="2"/>
  </w:num>
  <w:num w:numId="16" w16cid:durableId="1271086996">
    <w:abstractNumId w:val="2"/>
  </w:num>
  <w:num w:numId="17" w16cid:durableId="1458452815">
    <w:abstractNumId w:val="1"/>
  </w:num>
  <w:num w:numId="18" w16cid:durableId="110249284">
    <w:abstractNumId w:val="1"/>
  </w:num>
  <w:num w:numId="19" w16cid:durableId="2061660189">
    <w:abstractNumId w:val="0"/>
  </w:num>
  <w:num w:numId="20" w16cid:durableId="1673147709">
    <w:abstractNumId w:val="0"/>
  </w:num>
  <w:num w:numId="21" w16cid:durableId="1675064235">
    <w:abstractNumId w:val="9"/>
  </w:num>
  <w:num w:numId="22" w16cid:durableId="1901399455">
    <w:abstractNumId w:val="7"/>
  </w:num>
  <w:num w:numId="23" w16cid:durableId="234510950">
    <w:abstractNumId w:val="6"/>
  </w:num>
  <w:num w:numId="24" w16cid:durableId="1746679166">
    <w:abstractNumId w:val="5"/>
  </w:num>
  <w:num w:numId="25" w16cid:durableId="1863664879">
    <w:abstractNumId w:val="4"/>
  </w:num>
  <w:num w:numId="26" w16cid:durableId="775906430">
    <w:abstractNumId w:val="8"/>
  </w:num>
  <w:num w:numId="27" w16cid:durableId="1547788860">
    <w:abstractNumId w:val="3"/>
  </w:num>
  <w:num w:numId="28" w16cid:durableId="966817225">
    <w:abstractNumId w:val="2"/>
  </w:num>
  <w:num w:numId="29" w16cid:durableId="859586314">
    <w:abstractNumId w:val="1"/>
  </w:num>
  <w:num w:numId="30" w16cid:durableId="439493213">
    <w:abstractNumId w:val="0"/>
  </w:num>
  <w:num w:numId="31" w16cid:durableId="1734351838">
    <w:abstractNumId w:val="9"/>
  </w:num>
  <w:num w:numId="32" w16cid:durableId="46806509">
    <w:abstractNumId w:val="7"/>
  </w:num>
  <w:num w:numId="33" w16cid:durableId="619805718">
    <w:abstractNumId w:val="6"/>
  </w:num>
  <w:num w:numId="34" w16cid:durableId="89401491">
    <w:abstractNumId w:val="5"/>
  </w:num>
  <w:num w:numId="35" w16cid:durableId="287273794">
    <w:abstractNumId w:val="4"/>
  </w:num>
  <w:num w:numId="36" w16cid:durableId="168449974">
    <w:abstractNumId w:val="8"/>
  </w:num>
  <w:num w:numId="37" w16cid:durableId="81877579">
    <w:abstractNumId w:val="3"/>
  </w:num>
  <w:num w:numId="38" w16cid:durableId="1691642295">
    <w:abstractNumId w:val="2"/>
  </w:num>
  <w:num w:numId="39" w16cid:durableId="165439148">
    <w:abstractNumId w:val="1"/>
  </w:num>
  <w:num w:numId="40" w16cid:durableId="339311277">
    <w:abstractNumId w:val="0"/>
  </w:num>
  <w:num w:numId="41" w16cid:durableId="121701495">
    <w:abstractNumId w:val="11"/>
  </w:num>
  <w:num w:numId="42" w16cid:durableId="1929995333">
    <w:abstractNumId w:val="11"/>
  </w:num>
  <w:num w:numId="43" w16cid:durableId="1800221844">
    <w:abstractNumId w:val="11"/>
  </w:num>
  <w:num w:numId="44" w16cid:durableId="1081028155">
    <w:abstractNumId w:val="12"/>
  </w:num>
  <w:num w:numId="45" w16cid:durableId="250744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DA"/>
    <w:docVar w:name="dvnumam" w:val="409"/>
    <w:docVar w:name="dvpe" w:val="775.742"/>
    <w:docVar w:name="dvrapporteur" w:val="Ordfører: "/>
    <w:docVar w:name="dvstar" w:val="***I"/>
    <w:docVar w:name="dvtitre" w:val="Europa-Parlamentets lovgivningsmæssige beslutning af xx. januar 2026 om forslag til Europa-Parlamentets og Rådets forordning om fastlæggelse af rammer, der skal styrke tilgængeligheden af og forsyningssikkerheden for kritiske lægemidler samt tilgængeligheden af og adgangen til lægemidler af fælles interesse, og om ændring af forordning (EU) 2024/795(COM(2025)0102 – C10-0048/2025 – 2025/0102(COD))"/>
  </w:docVars>
  <w:rsids>
    <w:rsidRoot w:val="00177ACD"/>
    <w:rsid w:val="00002272"/>
    <w:rsid w:val="00064002"/>
    <w:rsid w:val="000677B9"/>
    <w:rsid w:val="000831BA"/>
    <w:rsid w:val="000A42CC"/>
    <w:rsid w:val="000B2FDD"/>
    <w:rsid w:val="000E7DD9"/>
    <w:rsid w:val="0010095E"/>
    <w:rsid w:val="00125B37"/>
    <w:rsid w:val="001401AA"/>
    <w:rsid w:val="00177ACD"/>
    <w:rsid w:val="00187494"/>
    <w:rsid w:val="001A3791"/>
    <w:rsid w:val="001D28F8"/>
    <w:rsid w:val="001F32AE"/>
    <w:rsid w:val="00217903"/>
    <w:rsid w:val="002767FF"/>
    <w:rsid w:val="002B18FE"/>
    <w:rsid w:val="002B5493"/>
    <w:rsid w:val="002E5C5F"/>
    <w:rsid w:val="003057C7"/>
    <w:rsid w:val="00312E68"/>
    <w:rsid w:val="003424B1"/>
    <w:rsid w:val="00343214"/>
    <w:rsid w:val="00361C00"/>
    <w:rsid w:val="00370398"/>
    <w:rsid w:val="00395FA1"/>
    <w:rsid w:val="003E15D4"/>
    <w:rsid w:val="00411CCE"/>
    <w:rsid w:val="0041666E"/>
    <w:rsid w:val="00421060"/>
    <w:rsid w:val="004446A4"/>
    <w:rsid w:val="00471C19"/>
    <w:rsid w:val="00484658"/>
    <w:rsid w:val="004867E3"/>
    <w:rsid w:val="00494A28"/>
    <w:rsid w:val="004C0004"/>
    <w:rsid w:val="004C5D52"/>
    <w:rsid w:val="004D0DBF"/>
    <w:rsid w:val="0050519A"/>
    <w:rsid w:val="005072A1"/>
    <w:rsid w:val="00514517"/>
    <w:rsid w:val="00545827"/>
    <w:rsid w:val="00560270"/>
    <w:rsid w:val="005B09B6"/>
    <w:rsid w:val="005C2568"/>
    <w:rsid w:val="005F1B17"/>
    <w:rsid w:val="006037C0"/>
    <w:rsid w:val="006631B6"/>
    <w:rsid w:val="0066781A"/>
    <w:rsid w:val="00680577"/>
    <w:rsid w:val="006933E2"/>
    <w:rsid w:val="006F74FA"/>
    <w:rsid w:val="00731ADD"/>
    <w:rsid w:val="00734777"/>
    <w:rsid w:val="00747932"/>
    <w:rsid w:val="00751A4A"/>
    <w:rsid w:val="00756632"/>
    <w:rsid w:val="00762C74"/>
    <w:rsid w:val="00786EC0"/>
    <w:rsid w:val="007D1690"/>
    <w:rsid w:val="007E22AD"/>
    <w:rsid w:val="00817416"/>
    <w:rsid w:val="00842779"/>
    <w:rsid w:val="00865F67"/>
    <w:rsid w:val="00881090"/>
    <w:rsid w:val="00881A7B"/>
    <w:rsid w:val="008840E5"/>
    <w:rsid w:val="00887B3E"/>
    <w:rsid w:val="008C2AC6"/>
    <w:rsid w:val="00930C23"/>
    <w:rsid w:val="0093193B"/>
    <w:rsid w:val="009509D8"/>
    <w:rsid w:val="00950B64"/>
    <w:rsid w:val="00981893"/>
    <w:rsid w:val="00991EAB"/>
    <w:rsid w:val="009C4280"/>
    <w:rsid w:val="009D02EC"/>
    <w:rsid w:val="00A1687D"/>
    <w:rsid w:val="00A43E52"/>
    <w:rsid w:val="00A4678D"/>
    <w:rsid w:val="00A778C7"/>
    <w:rsid w:val="00A86682"/>
    <w:rsid w:val="00AB441E"/>
    <w:rsid w:val="00AB6293"/>
    <w:rsid w:val="00AE0928"/>
    <w:rsid w:val="00AF3B82"/>
    <w:rsid w:val="00B12E95"/>
    <w:rsid w:val="00B22876"/>
    <w:rsid w:val="00B558F0"/>
    <w:rsid w:val="00B722AB"/>
    <w:rsid w:val="00B93267"/>
    <w:rsid w:val="00BA6150"/>
    <w:rsid w:val="00BD1F77"/>
    <w:rsid w:val="00BD48FE"/>
    <w:rsid w:val="00BD7BD8"/>
    <w:rsid w:val="00BE408F"/>
    <w:rsid w:val="00BE6ADC"/>
    <w:rsid w:val="00C05BFE"/>
    <w:rsid w:val="00C23CD4"/>
    <w:rsid w:val="00C31F2B"/>
    <w:rsid w:val="00C61C0C"/>
    <w:rsid w:val="00C941CB"/>
    <w:rsid w:val="00CC2357"/>
    <w:rsid w:val="00CE50A8"/>
    <w:rsid w:val="00CF071A"/>
    <w:rsid w:val="00CF65FD"/>
    <w:rsid w:val="00D058B8"/>
    <w:rsid w:val="00D56C11"/>
    <w:rsid w:val="00D834A0"/>
    <w:rsid w:val="00D872DF"/>
    <w:rsid w:val="00D91E21"/>
    <w:rsid w:val="00DA7FCD"/>
    <w:rsid w:val="00DC0BD8"/>
    <w:rsid w:val="00DF3306"/>
    <w:rsid w:val="00E365E1"/>
    <w:rsid w:val="00E820A4"/>
    <w:rsid w:val="00EB006A"/>
    <w:rsid w:val="00EB4772"/>
    <w:rsid w:val="00EB69AD"/>
    <w:rsid w:val="00EB7969"/>
    <w:rsid w:val="00ED169E"/>
    <w:rsid w:val="00ED4235"/>
    <w:rsid w:val="00F04346"/>
    <w:rsid w:val="00F075DC"/>
    <w:rsid w:val="00F149E9"/>
    <w:rsid w:val="00F5134D"/>
    <w:rsid w:val="00F74202"/>
    <w:rsid w:val="00F87713"/>
    <w:rsid w:val="00FB4360"/>
    <w:rsid w:val="00FD0C70"/>
    <w:rsid w:val="00FE65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06164"/>
  <w15:chartTrackingRefBased/>
  <w15:docId w15:val="{433B9021-47B4-47B4-965C-7827A723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2FDD"/>
    <w:rPr>
      <w:b/>
      <w:kern w:val="28"/>
      <w:sz w:val="28"/>
      <w:lang w:val="fr-FR" w:eastAsia="fr-FR"/>
    </w:rPr>
  </w:style>
  <w:style w:type="character" w:customStyle="1" w:styleId="Heading2Char">
    <w:name w:val="Heading 2 Char"/>
    <w:basedOn w:val="DefaultParagraphFont"/>
    <w:link w:val="Heading2"/>
    <w:semiHidden/>
    <w:rsid w:val="000B2FDD"/>
    <w:rPr>
      <w:sz w:val="24"/>
      <w:lang w:val="fr-FR" w:eastAsia="fr-FR"/>
    </w:rPr>
  </w:style>
  <w:style w:type="character" w:customStyle="1" w:styleId="Heading3Char">
    <w:name w:val="Heading 3 Char"/>
    <w:basedOn w:val="DefaultParagraphFont"/>
    <w:link w:val="Heading3"/>
    <w:semiHidden/>
    <w:rsid w:val="000B2FDD"/>
    <w:rPr>
      <w:rFonts w:ascii="Arial" w:hAnsi="Arial"/>
      <w:sz w:val="24"/>
      <w:lang w:val="fr-FR" w:eastAsia="fr-FR"/>
    </w:rPr>
  </w:style>
  <w:style w:type="character" w:customStyle="1" w:styleId="Heading4Char">
    <w:name w:val="Heading 4 Char"/>
    <w:basedOn w:val="DefaultParagraphFont"/>
    <w:link w:val="Heading4"/>
    <w:semiHidden/>
    <w:rsid w:val="000B2FDD"/>
    <w:rPr>
      <w:sz w:val="24"/>
      <w:lang w:val="en-US" w:eastAsia="fr-FR"/>
    </w:rPr>
  </w:style>
  <w:style w:type="character" w:customStyle="1" w:styleId="Heading5Char">
    <w:name w:val="Heading 5 Char"/>
    <w:basedOn w:val="DefaultParagraphFont"/>
    <w:link w:val="Heading5"/>
    <w:semiHidden/>
    <w:rsid w:val="000B2FDD"/>
    <w:rPr>
      <w:sz w:val="24"/>
      <w:lang w:val="en-US" w:eastAsia="fr-FR"/>
    </w:rPr>
  </w:style>
  <w:style w:type="character" w:customStyle="1" w:styleId="Heading6Char">
    <w:name w:val="Heading 6 Char"/>
    <w:basedOn w:val="DefaultParagraphFont"/>
    <w:link w:val="Heading6"/>
    <w:semiHidden/>
    <w:rsid w:val="000B2FDD"/>
    <w:rPr>
      <w:i/>
      <w:sz w:val="22"/>
      <w:lang w:val="da-DK"/>
    </w:rPr>
  </w:style>
  <w:style w:type="character" w:customStyle="1" w:styleId="Heading7Char">
    <w:name w:val="Heading 7 Char"/>
    <w:basedOn w:val="DefaultParagraphFont"/>
    <w:link w:val="Heading7"/>
    <w:semiHidden/>
    <w:rsid w:val="000B2FDD"/>
    <w:rPr>
      <w:rFonts w:ascii="Arial" w:hAnsi="Arial"/>
      <w:sz w:val="24"/>
      <w:lang w:val="da-DK"/>
    </w:rPr>
  </w:style>
  <w:style w:type="character" w:customStyle="1" w:styleId="Heading8Char">
    <w:name w:val="Heading 8 Char"/>
    <w:basedOn w:val="DefaultParagraphFont"/>
    <w:link w:val="Heading8"/>
    <w:semiHidden/>
    <w:rsid w:val="000B2FDD"/>
    <w:rPr>
      <w:rFonts w:ascii="Arial" w:hAnsi="Arial"/>
      <w:i/>
      <w:sz w:val="24"/>
      <w:lang w:val="da-DK"/>
    </w:rPr>
  </w:style>
  <w:style w:type="character" w:customStyle="1" w:styleId="Heading9Char">
    <w:name w:val="Heading 9 Char"/>
    <w:basedOn w:val="DefaultParagraphFont"/>
    <w:link w:val="Heading9"/>
    <w:semiHidden/>
    <w:rsid w:val="000B2FDD"/>
    <w:rPr>
      <w:rFonts w:ascii="Arial" w:hAnsi="Arial"/>
      <w:b/>
      <w:i/>
      <w:sz w:val="18"/>
      <w:lang w:val="da-DK"/>
    </w:rPr>
  </w:style>
  <w:style w:type="paragraph" w:styleId="TOCHeading">
    <w:name w:val="TOC Heading"/>
    <w:basedOn w:val="Normal"/>
    <w:next w:val="Normal"/>
    <w:uiPriority w:val="39"/>
    <w:unhideWhenUsed/>
    <w:qFormat/>
    <w:rsid w:val="000B2FDD"/>
    <w:pPr>
      <w:widowControl/>
      <w:spacing w:after="240"/>
    </w:pPr>
    <w:rPr>
      <w:lang w:val="en-GB"/>
    </w:rPr>
  </w:style>
  <w:style w:type="paragraph" w:customStyle="1" w:styleId="EPFooter2">
    <w:name w:val="EPFooter2"/>
    <w:basedOn w:val="Normal"/>
    <w:next w:val="Normal"/>
    <w:rsid w:val="000B2F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B2FDD"/>
    <w:pPr>
      <w:keepNext/>
      <w:spacing w:after="240"/>
      <w:jc w:val="right"/>
    </w:pPr>
    <w:rPr>
      <w:rFonts w:ascii="Arial" w:hAnsi="Arial"/>
      <w:b/>
    </w:rPr>
  </w:style>
  <w:style w:type="paragraph" w:customStyle="1" w:styleId="Normal6a">
    <w:name w:val="Normal6a"/>
    <w:basedOn w:val="Normal"/>
    <w:rsid w:val="000B2FDD"/>
    <w:pPr>
      <w:spacing w:after="120"/>
    </w:pPr>
  </w:style>
  <w:style w:type="paragraph" w:customStyle="1" w:styleId="PageHeading">
    <w:name w:val="PageHeading"/>
    <w:basedOn w:val="Normal"/>
    <w:rsid w:val="000B2FDD"/>
    <w:pPr>
      <w:keepNext/>
      <w:spacing w:after="480"/>
      <w:jc w:val="center"/>
    </w:pPr>
    <w:rPr>
      <w:rFonts w:ascii="Arial" w:hAnsi="Arial" w:cs="Arial"/>
      <w:b/>
    </w:rPr>
  </w:style>
  <w:style w:type="paragraph" w:customStyle="1" w:styleId="NormalBold">
    <w:name w:val="NormalBold"/>
    <w:basedOn w:val="Normal"/>
    <w:link w:val="NormalBoldChar"/>
    <w:rsid w:val="000B2FDD"/>
    <w:rPr>
      <w:b/>
    </w:rPr>
  </w:style>
  <w:style w:type="paragraph" w:customStyle="1" w:styleId="NormalBold12a">
    <w:name w:val="NormalBold12a"/>
    <w:basedOn w:val="Normal"/>
    <w:rsid w:val="000B2FDD"/>
    <w:pPr>
      <w:spacing w:after="240"/>
    </w:pPr>
    <w:rPr>
      <w:b/>
    </w:rPr>
  </w:style>
  <w:style w:type="paragraph" w:customStyle="1" w:styleId="AmJustText">
    <w:name w:val="AmJustText"/>
    <w:basedOn w:val="Normal"/>
    <w:rsid w:val="000B2FDD"/>
    <w:pPr>
      <w:spacing w:after="240"/>
    </w:pPr>
    <w:rPr>
      <w:i/>
    </w:rPr>
  </w:style>
  <w:style w:type="paragraph" w:customStyle="1" w:styleId="NormalHanging12a">
    <w:name w:val="NormalHanging12a"/>
    <w:basedOn w:val="Normal"/>
    <w:rsid w:val="000B2FDD"/>
    <w:pPr>
      <w:spacing w:after="240"/>
      <w:ind w:left="567" w:hanging="567"/>
    </w:pPr>
  </w:style>
  <w:style w:type="paragraph" w:customStyle="1" w:styleId="CoverNormal24a">
    <w:name w:val="CoverNormal24a"/>
    <w:basedOn w:val="Normal"/>
    <w:rsid w:val="000B2FDD"/>
    <w:pPr>
      <w:spacing w:after="480"/>
      <w:ind w:left="1417"/>
    </w:pPr>
  </w:style>
  <w:style w:type="paragraph" w:customStyle="1" w:styleId="CoverNormal">
    <w:name w:val="CoverNormal"/>
    <w:basedOn w:val="Normal"/>
    <w:rsid w:val="000B2FDD"/>
    <w:pPr>
      <w:ind w:left="1418"/>
    </w:pPr>
  </w:style>
  <w:style w:type="paragraph" w:customStyle="1" w:styleId="AmCrossRef">
    <w:name w:val="AmCrossRef"/>
    <w:basedOn w:val="Normal"/>
    <w:rsid w:val="000B2FDD"/>
    <w:pPr>
      <w:spacing w:before="240" w:after="240"/>
      <w:jc w:val="center"/>
    </w:pPr>
    <w:rPr>
      <w:i/>
    </w:rPr>
  </w:style>
  <w:style w:type="paragraph" w:customStyle="1" w:styleId="AmJustTitle">
    <w:name w:val="AmJustTitle"/>
    <w:basedOn w:val="Normal"/>
    <w:next w:val="AmJustText"/>
    <w:rsid w:val="000B2FDD"/>
    <w:pPr>
      <w:keepNext/>
      <w:spacing w:before="240" w:after="240"/>
      <w:jc w:val="center"/>
    </w:pPr>
    <w:rPr>
      <w:i/>
    </w:rPr>
  </w:style>
  <w:style w:type="paragraph" w:customStyle="1" w:styleId="CoverReference">
    <w:name w:val="CoverReference"/>
    <w:basedOn w:val="Normal"/>
    <w:rsid w:val="000B2FDD"/>
    <w:pPr>
      <w:spacing w:before="1080"/>
      <w:jc w:val="right"/>
    </w:pPr>
    <w:rPr>
      <w:rFonts w:ascii="Arial" w:hAnsi="Arial" w:cs="Arial"/>
      <w:b/>
    </w:rPr>
  </w:style>
  <w:style w:type="paragraph" w:customStyle="1" w:styleId="CoverDocType">
    <w:name w:val="CoverDocType"/>
    <w:basedOn w:val="Normal"/>
    <w:rsid w:val="000B2FDD"/>
    <w:pPr>
      <w:ind w:left="1418"/>
    </w:pPr>
    <w:rPr>
      <w:rFonts w:ascii="Arial" w:hAnsi="Arial"/>
      <w:b/>
      <w:sz w:val="48"/>
    </w:rPr>
  </w:style>
  <w:style w:type="paragraph" w:customStyle="1" w:styleId="CoverDocType24a">
    <w:name w:val="CoverDocType24a"/>
    <w:basedOn w:val="Normal"/>
    <w:rsid w:val="000B2FDD"/>
    <w:pPr>
      <w:spacing w:after="480"/>
      <w:ind w:left="1418"/>
    </w:pPr>
    <w:rPr>
      <w:rFonts w:ascii="Arial" w:hAnsi="Arial"/>
      <w:b/>
      <w:sz w:val="48"/>
    </w:rPr>
  </w:style>
  <w:style w:type="paragraph" w:customStyle="1" w:styleId="CoverDate">
    <w:name w:val="CoverDate"/>
    <w:basedOn w:val="Normal"/>
    <w:rsid w:val="000B2FDD"/>
    <w:pPr>
      <w:spacing w:before="240" w:after="1200"/>
    </w:pPr>
  </w:style>
  <w:style w:type="paragraph" w:styleId="Header">
    <w:name w:val="header"/>
    <w:basedOn w:val="Normal"/>
    <w:link w:val="HeaderChar"/>
    <w:rsid w:val="000B2FDD"/>
    <w:pPr>
      <w:tabs>
        <w:tab w:val="center" w:pos="4513"/>
        <w:tab w:val="right" w:pos="9026"/>
      </w:tabs>
    </w:pPr>
  </w:style>
  <w:style w:type="character" w:customStyle="1" w:styleId="HeaderChar">
    <w:name w:val="Header Char"/>
    <w:basedOn w:val="DefaultParagraphFont"/>
    <w:link w:val="Header"/>
    <w:rsid w:val="000B2FDD"/>
    <w:rPr>
      <w:sz w:val="24"/>
      <w:lang w:val="da-DK"/>
    </w:rPr>
  </w:style>
  <w:style w:type="paragraph" w:customStyle="1" w:styleId="AmOrLang">
    <w:name w:val="AmOrLang"/>
    <w:basedOn w:val="Normal"/>
    <w:rsid w:val="000B2FDD"/>
    <w:pPr>
      <w:spacing w:before="240" w:after="240"/>
      <w:jc w:val="right"/>
    </w:pPr>
  </w:style>
  <w:style w:type="paragraph" w:customStyle="1" w:styleId="AmColumnHeading">
    <w:name w:val="AmColumnHeading"/>
    <w:basedOn w:val="Normal"/>
    <w:rsid w:val="000B2FDD"/>
    <w:pPr>
      <w:spacing w:after="240"/>
      <w:jc w:val="center"/>
    </w:pPr>
    <w:rPr>
      <w:i/>
    </w:rPr>
  </w:style>
  <w:style w:type="paragraph" w:customStyle="1" w:styleId="AmNumberTabs">
    <w:name w:val="AmNumberTabs"/>
    <w:basedOn w:val="Normal"/>
    <w:rsid w:val="000B2F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B2FDD"/>
    <w:pPr>
      <w:spacing w:before="240"/>
    </w:pPr>
    <w:rPr>
      <w:b/>
    </w:rPr>
  </w:style>
  <w:style w:type="paragraph" w:customStyle="1" w:styleId="EPBody">
    <w:name w:val="EPBody"/>
    <w:basedOn w:val="Normal"/>
    <w:rsid w:val="000B2FDD"/>
    <w:pPr>
      <w:jc w:val="center"/>
    </w:pPr>
    <w:rPr>
      <w:rFonts w:ascii="Arial" w:hAnsi="Arial" w:cs="Arial"/>
      <w:i/>
      <w:sz w:val="22"/>
      <w:szCs w:val="22"/>
    </w:rPr>
  </w:style>
  <w:style w:type="paragraph" w:customStyle="1" w:styleId="EPFooter">
    <w:name w:val="EPFooter"/>
    <w:basedOn w:val="Normal"/>
    <w:rsid w:val="000B2FDD"/>
    <w:pPr>
      <w:tabs>
        <w:tab w:val="center" w:pos="4535"/>
        <w:tab w:val="right" w:pos="9071"/>
      </w:tabs>
      <w:spacing w:before="240" w:after="240"/>
    </w:pPr>
    <w:rPr>
      <w:color w:val="010000"/>
      <w:sz w:val="22"/>
    </w:rPr>
  </w:style>
  <w:style w:type="paragraph" w:customStyle="1" w:styleId="EPComma">
    <w:name w:val="EPComma"/>
    <w:basedOn w:val="Normal"/>
    <w:rsid w:val="000B2FDD"/>
    <w:pPr>
      <w:spacing w:before="480" w:after="240"/>
    </w:pPr>
  </w:style>
  <w:style w:type="paragraph" w:customStyle="1" w:styleId="Lgendesigne">
    <w:name w:val="Légende signe"/>
    <w:basedOn w:val="Normal"/>
    <w:rsid w:val="000B2FDD"/>
    <w:pPr>
      <w:tabs>
        <w:tab w:val="right" w:pos="454"/>
        <w:tab w:val="left" w:pos="737"/>
      </w:tabs>
      <w:ind w:left="737" w:hanging="737"/>
    </w:pPr>
    <w:rPr>
      <w:snapToGrid w:val="0"/>
      <w:sz w:val="18"/>
      <w:lang w:eastAsia="en-US"/>
    </w:rPr>
  </w:style>
  <w:style w:type="paragraph" w:customStyle="1" w:styleId="Lgendetitre">
    <w:name w:val="Légende titre"/>
    <w:basedOn w:val="Normal"/>
    <w:rsid w:val="000B2FDD"/>
    <w:pPr>
      <w:spacing w:before="240" w:after="240"/>
    </w:pPr>
    <w:rPr>
      <w:b/>
      <w:i/>
      <w:snapToGrid w:val="0"/>
      <w:lang w:eastAsia="en-US"/>
    </w:rPr>
  </w:style>
  <w:style w:type="paragraph" w:customStyle="1" w:styleId="Lgendestandard">
    <w:name w:val="Légende standard"/>
    <w:basedOn w:val="Normal"/>
    <w:rsid w:val="000B2FDD"/>
    <w:rPr>
      <w:sz w:val="18"/>
    </w:rPr>
  </w:style>
  <w:style w:type="paragraph" w:customStyle="1" w:styleId="msonormal0">
    <w:name w:val="msonormal"/>
    <w:basedOn w:val="Normal"/>
    <w:rsid w:val="000B2FDD"/>
    <w:pPr>
      <w:widowControl/>
      <w:spacing w:before="100" w:beforeAutospacing="1" w:after="100" w:afterAutospacing="1"/>
    </w:pPr>
    <w:rPr>
      <w:szCs w:val="24"/>
    </w:rPr>
  </w:style>
  <w:style w:type="paragraph" w:customStyle="1" w:styleId="CoverBold">
    <w:name w:val="CoverBold"/>
    <w:basedOn w:val="Normal"/>
    <w:rsid w:val="000B2FDD"/>
    <w:pPr>
      <w:ind w:left="1417"/>
    </w:pPr>
    <w:rPr>
      <w:b/>
    </w:rPr>
  </w:style>
  <w:style w:type="paragraph" w:customStyle="1" w:styleId="Normal2">
    <w:name w:val="Normal2"/>
    <w:basedOn w:val="Normal"/>
    <w:qFormat/>
    <w:rsid w:val="000B2FDD"/>
    <w:pPr>
      <w:spacing w:line="120" w:lineRule="auto"/>
    </w:pPr>
    <w:rPr>
      <w:sz w:val="4"/>
    </w:rPr>
  </w:style>
  <w:style w:type="paragraph" w:customStyle="1" w:styleId="NormalItalic6a">
    <w:name w:val="NormalItalic6a"/>
    <w:basedOn w:val="Normal6a"/>
    <w:qFormat/>
    <w:rsid w:val="000B2FDD"/>
    <w:rPr>
      <w:i/>
    </w:rPr>
  </w:style>
  <w:style w:type="paragraph" w:customStyle="1" w:styleId="NormalBoldItalic6a">
    <w:name w:val="NormalBoldItalic6a"/>
    <w:basedOn w:val="Normal6a"/>
    <w:qFormat/>
    <w:rsid w:val="000B2FDD"/>
    <w:rPr>
      <w:b/>
      <w:i/>
    </w:rPr>
  </w:style>
  <w:style w:type="paragraph" w:customStyle="1" w:styleId="NormalBoldItalicCenter6a">
    <w:name w:val="NormalBoldItalicCenter6a"/>
    <w:basedOn w:val="Normal6a"/>
    <w:qFormat/>
    <w:rsid w:val="000B2FDD"/>
    <w:pPr>
      <w:jc w:val="center"/>
    </w:pPr>
    <w:rPr>
      <w:b/>
      <w:i/>
    </w:rPr>
  </w:style>
  <w:style w:type="paragraph" w:customStyle="1" w:styleId="EPFooter2Landscape">
    <w:name w:val="EPFooter2Landscape"/>
    <w:qFormat/>
    <w:rsid w:val="000B2FDD"/>
    <w:pPr>
      <w:tabs>
        <w:tab w:val="center" w:pos="4536"/>
        <w:tab w:val="center" w:pos="9923"/>
        <w:tab w:val="right" w:pos="15026"/>
      </w:tabs>
    </w:pPr>
    <w:rPr>
      <w:rFonts w:ascii="Arial" w:hAnsi="Arial" w:cs="Arial"/>
      <w:b/>
      <w:sz w:val="48"/>
      <w:szCs w:val="22"/>
      <w:lang w:val="da-DK"/>
    </w:rPr>
  </w:style>
  <w:style w:type="paragraph" w:customStyle="1" w:styleId="EPFooterLandscape">
    <w:name w:val="EPFooterLandscape"/>
    <w:qFormat/>
    <w:rsid w:val="000B2FDD"/>
    <w:pPr>
      <w:tabs>
        <w:tab w:val="center" w:pos="6804"/>
        <w:tab w:val="right" w:pos="15026"/>
      </w:tabs>
    </w:pPr>
    <w:rPr>
      <w:sz w:val="22"/>
      <w:lang w:val="da-DK"/>
    </w:rPr>
  </w:style>
  <w:style w:type="character" w:customStyle="1" w:styleId="NormalBI">
    <w:name w:val="NormalBI"/>
    <w:basedOn w:val="DefaultParagraphFont"/>
    <w:uiPriority w:val="1"/>
    <w:qFormat/>
    <w:rsid w:val="000B2FDD"/>
    <w:rPr>
      <w:rFonts w:ascii="Times New Roman" w:hAnsi="Times New Roman" w:cs="Times New Roman" w:hint="default"/>
      <w:b/>
      <w:bCs w:val="0"/>
      <w:i/>
      <w:iCs w:val="0"/>
      <w:sz w:val="24"/>
    </w:rPr>
  </w:style>
  <w:style w:type="character" w:customStyle="1" w:styleId="EPFooter2Motto">
    <w:name w:val="EPFooter2Motto"/>
    <w:uiPriority w:val="1"/>
    <w:qFormat/>
    <w:rsid w:val="000B2FDD"/>
    <w:rPr>
      <w:rFonts w:ascii="Arial" w:hAnsi="Arial" w:cs="Arial" w:hint="default"/>
      <w:b/>
      <w:bCs w:val="0"/>
      <w:i/>
      <w:iCs w:val="0"/>
      <w:color w:val="C0C0C0"/>
      <w:sz w:val="22"/>
    </w:rPr>
  </w:style>
  <w:style w:type="character" w:customStyle="1" w:styleId="Bold">
    <w:name w:val="Bold"/>
    <w:uiPriority w:val="1"/>
    <w:qFormat/>
    <w:rsid w:val="000B2FDD"/>
    <w:rPr>
      <w:b/>
      <w:bCs w:val="0"/>
    </w:rPr>
  </w:style>
  <w:style w:type="character" w:customStyle="1" w:styleId="Italic">
    <w:name w:val="Italic"/>
    <w:uiPriority w:val="1"/>
    <w:qFormat/>
    <w:rsid w:val="000B2FDD"/>
    <w:rPr>
      <w:i/>
      <w:iCs w:val="0"/>
    </w:rPr>
  </w:style>
  <w:style w:type="character" w:customStyle="1" w:styleId="BoldItalic">
    <w:name w:val="BoldItalic"/>
    <w:uiPriority w:val="1"/>
    <w:qFormat/>
    <w:rsid w:val="000B2FDD"/>
    <w:rPr>
      <w:b/>
      <w:bCs w:val="0"/>
      <w:i/>
      <w:iCs w:val="0"/>
    </w:rPr>
  </w:style>
  <w:style w:type="character" w:customStyle="1" w:styleId="Underline">
    <w:name w:val="Underline"/>
    <w:uiPriority w:val="1"/>
    <w:qFormat/>
    <w:rsid w:val="000B2FDD"/>
    <w:rPr>
      <w:u w:val="single"/>
    </w:rPr>
  </w:style>
  <w:style w:type="character" w:customStyle="1" w:styleId="Sub">
    <w:name w:val="Sub"/>
    <w:uiPriority w:val="1"/>
    <w:qFormat/>
    <w:rsid w:val="000B2FDD"/>
    <w:rPr>
      <w:vertAlign w:val="subscript"/>
    </w:rPr>
  </w:style>
  <w:style w:type="character" w:customStyle="1" w:styleId="Sup">
    <w:name w:val="Sup"/>
    <w:uiPriority w:val="1"/>
    <w:qFormat/>
    <w:rsid w:val="000B2FDD"/>
    <w:rPr>
      <w:vertAlign w:val="superscript"/>
    </w:rPr>
  </w:style>
  <w:style w:type="character" w:customStyle="1" w:styleId="SupBoldItalic">
    <w:name w:val="SupBoldItalic"/>
    <w:uiPriority w:val="1"/>
    <w:qFormat/>
    <w:rsid w:val="000B2FDD"/>
    <w:rPr>
      <w:b/>
      <w:bCs w:val="0"/>
      <w:i/>
      <w:iCs w:val="0"/>
      <w:vertAlign w:val="superscript"/>
    </w:rPr>
  </w:style>
  <w:style w:type="character" w:customStyle="1" w:styleId="SubBoldItalic">
    <w:name w:val="SubBoldItalic"/>
    <w:uiPriority w:val="1"/>
    <w:qFormat/>
    <w:rsid w:val="000B2FDD"/>
    <w:rPr>
      <w:b/>
      <w:bCs w:val="0"/>
      <w:i/>
      <w:iCs w:val="0"/>
      <w:vertAlign w:val="subscript"/>
    </w:rPr>
  </w:style>
  <w:style w:type="character" w:styleId="CommentReference">
    <w:name w:val="annotation reference"/>
    <w:basedOn w:val="DefaultParagraphFont"/>
    <w:rsid w:val="000B2FDD"/>
    <w:rPr>
      <w:sz w:val="16"/>
      <w:szCs w:val="16"/>
    </w:rPr>
  </w:style>
  <w:style w:type="paragraph" w:styleId="CommentText">
    <w:name w:val="annotation text"/>
    <w:basedOn w:val="Normal"/>
    <w:link w:val="CommentTextChar"/>
    <w:rsid w:val="000B2FDD"/>
    <w:rPr>
      <w:sz w:val="20"/>
    </w:rPr>
  </w:style>
  <w:style w:type="character" w:customStyle="1" w:styleId="CommentTextChar">
    <w:name w:val="Comment Text Char"/>
    <w:basedOn w:val="DefaultParagraphFont"/>
    <w:link w:val="CommentText"/>
    <w:rsid w:val="000B2FDD"/>
    <w:rPr>
      <w:lang w:val="da-DK"/>
    </w:rPr>
  </w:style>
  <w:style w:type="paragraph" w:styleId="CommentSubject">
    <w:name w:val="annotation subject"/>
    <w:basedOn w:val="CommentText"/>
    <w:next w:val="CommentText"/>
    <w:link w:val="CommentSubjectChar"/>
    <w:unhideWhenUsed/>
    <w:rsid w:val="000B2FDD"/>
    <w:rPr>
      <w:b/>
      <w:bCs/>
    </w:rPr>
  </w:style>
  <w:style w:type="character" w:customStyle="1" w:styleId="CommentSubjectChar">
    <w:name w:val="Comment Subject Char"/>
    <w:basedOn w:val="CommentTextChar"/>
    <w:link w:val="CommentSubject"/>
    <w:rsid w:val="000B2FDD"/>
    <w:rPr>
      <w:b/>
      <w:bCs/>
      <w:lang w:val="da-DK"/>
    </w:rPr>
  </w:style>
  <w:style w:type="paragraph" w:styleId="BalloonText">
    <w:name w:val="Balloon Text"/>
    <w:basedOn w:val="Normal"/>
    <w:link w:val="BalloonTextChar"/>
    <w:unhideWhenUsed/>
    <w:rsid w:val="000B2FDD"/>
    <w:rPr>
      <w:rFonts w:ascii="Segoe UI" w:hAnsi="Segoe UI" w:cs="Segoe UI"/>
      <w:sz w:val="18"/>
      <w:szCs w:val="18"/>
    </w:rPr>
  </w:style>
  <w:style w:type="character" w:customStyle="1" w:styleId="BalloonTextChar">
    <w:name w:val="Balloon Text Char"/>
    <w:basedOn w:val="DefaultParagraphFont"/>
    <w:link w:val="BalloonText"/>
    <w:rsid w:val="000B2FDD"/>
    <w:rPr>
      <w:rFonts w:ascii="Segoe UI" w:hAnsi="Segoe UI" w:cs="Segoe UI"/>
      <w:sz w:val="18"/>
      <w:szCs w:val="18"/>
      <w:lang w:val="da-DK"/>
    </w:rPr>
  </w:style>
  <w:style w:type="paragraph" w:customStyle="1" w:styleId="Normal24a">
    <w:name w:val="Normal24a"/>
    <w:basedOn w:val="Normal"/>
    <w:rsid w:val="000B2FDD"/>
    <w:pPr>
      <w:spacing w:after="480"/>
    </w:pPr>
  </w:style>
  <w:style w:type="paragraph" w:customStyle="1" w:styleId="NormalBoldCenter">
    <w:name w:val="NormalBoldCenter"/>
    <w:basedOn w:val="Normal"/>
    <w:rsid w:val="000B2FDD"/>
    <w:pPr>
      <w:jc w:val="center"/>
    </w:pPr>
    <w:rPr>
      <w:b/>
    </w:rPr>
  </w:style>
  <w:style w:type="paragraph" w:customStyle="1" w:styleId="Footprint12b">
    <w:name w:val="Footprint12b"/>
    <w:basedOn w:val="Normal"/>
    <w:rsid w:val="000B2FDD"/>
    <w:pPr>
      <w:spacing w:before="240"/>
    </w:pPr>
    <w:rPr>
      <w:szCs w:val="24"/>
    </w:rPr>
  </w:style>
  <w:style w:type="paragraph" w:customStyle="1" w:styleId="NormalSingle">
    <w:name w:val="NormalSingle"/>
    <w:basedOn w:val="Normal"/>
    <w:qFormat/>
    <w:rsid w:val="000B2FDD"/>
    <w:rPr>
      <w:szCs w:val="24"/>
    </w:rPr>
  </w:style>
  <w:style w:type="character" w:styleId="Hyperlink">
    <w:name w:val="Hyperlink"/>
    <w:basedOn w:val="DefaultParagraphFont"/>
    <w:rsid w:val="000B2FDD"/>
    <w:rPr>
      <w:color w:val="0563C1" w:themeColor="hyperlink"/>
      <w:u w:val="single"/>
    </w:rPr>
  </w:style>
  <w:style w:type="paragraph" w:styleId="Revision">
    <w:name w:val="Revision"/>
    <w:hidden/>
    <w:uiPriority w:val="99"/>
    <w:semiHidden/>
    <w:rsid w:val="000B2FDD"/>
    <w:rPr>
      <w:sz w:val="24"/>
      <w:lang w:val="da-DK"/>
    </w:rPr>
  </w:style>
  <w:style w:type="paragraph" w:customStyle="1" w:styleId="Normal6">
    <w:name w:val="Normal6"/>
    <w:basedOn w:val="Normal"/>
    <w:link w:val="Normal6Char"/>
    <w:rsid w:val="000B2FDD"/>
    <w:pPr>
      <w:spacing w:after="120"/>
    </w:pPr>
  </w:style>
  <w:style w:type="character" w:customStyle="1" w:styleId="NormalBoldChar">
    <w:name w:val="NormalBold Char"/>
    <w:basedOn w:val="DefaultParagraphFont"/>
    <w:link w:val="NormalBold"/>
    <w:rsid w:val="000B2FDD"/>
    <w:rPr>
      <w:b/>
      <w:sz w:val="24"/>
      <w:lang w:val="da-DK"/>
    </w:rPr>
  </w:style>
  <w:style w:type="character" w:customStyle="1" w:styleId="Normal6Char">
    <w:name w:val="Normal6 Char"/>
    <w:basedOn w:val="DefaultParagraphFont"/>
    <w:link w:val="Normal6"/>
    <w:rsid w:val="000B2FDD"/>
    <w:rPr>
      <w:sz w:val="24"/>
      <w:lang w:val="da-DK"/>
    </w:rPr>
  </w:style>
  <w:style w:type="paragraph" w:customStyle="1" w:styleId="ColumnHeading">
    <w:name w:val="ColumnHeading"/>
    <w:basedOn w:val="Normal"/>
    <w:rsid w:val="000B2FDD"/>
    <w:pPr>
      <w:spacing w:after="240"/>
      <w:jc w:val="center"/>
    </w:pPr>
    <w:rPr>
      <w:i/>
    </w:rPr>
  </w:style>
  <w:style w:type="paragraph" w:customStyle="1" w:styleId="AMNumberTabs0">
    <w:name w:val="AMNumberTabs"/>
    <w:basedOn w:val="Normal"/>
    <w:rsid w:val="000B2F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B2FDD"/>
    <w:pPr>
      <w:jc w:val="right"/>
    </w:pPr>
    <w:rPr>
      <w:lang w:val="da-DK"/>
    </w:rPr>
  </w:style>
  <w:style w:type="character" w:customStyle="1" w:styleId="Footer2Middle">
    <w:name w:val="Footer2Middle"/>
    <w:rsid w:val="000B2FDD"/>
    <w:rPr>
      <w:rFonts w:ascii="Arial" w:cs="Arial"/>
      <w:b w:val="0"/>
      <w:i/>
      <w:color w:val="C0C0C0"/>
      <w:sz w:val="22"/>
    </w:rPr>
  </w:style>
  <w:style w:type="paragraph" w:customStyle="1" w:styleId="Normal12a">
    <w:name w:val="Normal12a"/>
    <w:basedOn w:val="Normal"/>
    <w:rsid w:val="000B2FDD"/>
    <w:pPr>
      <w:spacing w:after="240"/>
    </w:pPr>
  </w:style>
  <w:style w:type="paragraph" w:customStyle="1" w:styleId="RollCallVotes">
    <w:name w:val="RollCallVotes"/>
    <w:basedOn w:val="Normal"/>
    <w:rsid w:val="000B2FDD"/>
    <w:pPr>
      <w:spacing w:before="120" w:after="120"/>
      <w:jc w:val="center"/>
    </w:pPr>
    <w:rPr>
      <w:b/>
      <w:bCs/>
      <w:snapToGrid w:val="0"/>
      <w:sz w:val="16"/>
      <w:lang w:eastAsia="en-US"/>
    </w:rPr>
  </w:style>
  <w:style w:type="paragraph" w:customStyle="1" w:styleId="RollCallTabs">
    <w:name w:val="RollCallTabs"/>
    <w:basedOn w:val="Normal"/>
    <w:qFormat/>
    <w:rsid w:val="000B2FDD"/>
    <w:pPr>
      <w:tabs>
        <w:tab w:val="center" w:pos="284"/>
        <w:tab w:val="left" w:pos="426"/>
      </w:tabs>
    </w:pPr>
    <w:rPr>
      <w:snapToGrid w:val="0"/>
      <w:lang w:eastAsia="en-US"/>
    </w:rPr>
  </w:style>
  <w:style w:type="paragraph" w:customStyle="1" w:styleId="RollCallSymbols14pt">
    <w:name w:val="RollCallSymbols14pt"/>
    <w:basedOn w:val="Normal"/>
    <w:rsid w:val="000B2FDD"/>
    <w:pPr>
      <w:spacing w:before="120" w:after="120"/>
      <w:jc w:val="center"/>
    </w:pPr>
    <w:rPr>
      <w:rFonts w:ascii="Arial" w:hAnsi="Arial"/>
      <w:b/>
      <w:bCs/>
      <w:snapToGrid w:val="0"/>
      <w:sz w:val="28"/>
      <w:lang w:eastAsia="en-US"/>
    </w:rPr>
  </w:style>
  <w:style w:type="paragraph" w:customStyle="1" w:styleId="RollCallTable">
    <w:name w:val="RollCallTable"/>
    <w:basedOn w:val="Normal"/>
    <w:rsid w:val="000B2FDD"/>
    <w:pPr>
      <w:spacing w:before="120" w:after="120"/>
    </w:pPr>
    <w:rPr>
      <w:snapToGrid w:val="0"/>
      <w:sz w:val="16"/>
      <w:lang w:eastAsia="en-US"/>
    </w:rPr>
  </w:style>
  <w:style w:type="paragraph" w:customStyle="1" w:styleId="NormalBold12b12a">
    <w:name w:val="NormalBold12b12a"/>
    <w:basedOn w:val="Normal"/>
    <w:next w:val="NormalBold"/>
    <w:rsid w:val="000B2FDD"/>
    <w:pPr>
      <w:widowControl/>
      <w:spacing w:before="240" w:after="240"/>
    </w:pPr>
    <w:rPr>
      <w:b/>
      <w:szCs w:val="24"/>
      <w:lang w:eastAsia="en-US"/>
    </w:rPr>
  </w:style>
  <w:style w:type="paragraph" w:customStyle="1" w:styleId="PageHeadingNotTOC">
    <w:name w:val="PageHeadingNotTOC"/>
    <w:basedOn w:val="Normal"/>
    <w:rsid w:val="000B2FDD"/>
    <w:pPr>
      <w:keepNext/>
      <w:spacing w:after="480"/>
      <w:jc w:val="center"/>
    </w:pPr>
    <w:rPr>
      <w:rFonts w:ascii="Arial" w:hAnsi="Arial" w:cs="Arial"/>
      <w:b/>
    </w:rPr>
  </w:style>
  <w:style w:type="paragraph" w:customStyle="1" w:styleId="AmHeadingPA">
    <w:name w:val="AmHeadingPA"/>
    <w:basedOn w:val="Normal"/>
    <w:next w:val="Normal"/>
    <w:rsid w:val="000B2FD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B2FDD"/>
    <w:rPr>
      <w:noProof/>
      <w:sz w:val="24"/>
    </w:rPr>
  </w:style>
  <w:style w:type="paragraph" w:customStyle="1" w:styleId="Normal12">
    <w:name w:val="Normal12"/>
    <w:basedOn w:val="Normal"/>
    <w:link w:val="Normal12Char"/>
    <w:rsid w:val="000B2FDD"/>
    <w:pPr>
      <w:spacing w:after="240"/>
    </w:pPr>
    <w:rPr>
      <w:noProof/>
      <w:lang w:val="en-GB"/>
    </w:rPr>
  </w:style>
  <w:style w:type="paragraph" w:customStyle="1" w:styleId="CommitteeAM">
    <w:name w:val="CommitteeAM"/>
    <w:basedOn w:val="Normal"/>
    <w:rsid w:val="000B2FDD"/>
    <w:pPr>
      <w:spacing w:before="240" w:after="600"/>
      <w:jc w:val="center"/>
    </w:pPr>
    <w:rPr>
      <w:i/>
    </w:rPr>
  </w:style>
  <w:style w:type="paragraph" w:customStyle="1" w:styleId="ZDateAM">
    <w:name w:val="ZDateAM"/>
    <w:basedOn w:val="Normal"/>
    <w:rsid w:val="000B2FDD"/>
    <w:pPr>
      <w:tabs>
        <w:tab w:val="right" w:pos="9356"/>
      </w:tabs>
      <w:spacing w:after="480"/>
    </w:pPr>
    <w:rPr>
      <w:noProof/>
    </w:rPr>
  </w:style>
  <w:style w:type="paragraph" w:customStyle="1" w:styleId="ProjRap">
    <w:name w:val="ProjRap"/>
    <w:basedOn w:val="Normal"/>
    <w:rsid w:val="000B2FDD"/>
    <w:pPr>
      <w:tabs>
        <w:tab w:val="right" w:pos="9356"/>
      </w:tabs>
    </w:pPr>
    <w:rPr>
      <w:b/>
      <w:noProof/>
    </w:rPr>
  </w:style>
  <w:style w:type="paragraph" w:customStyle="1" w:styleId="PELeft">
    <w:name w:val="PELeft"/>
    <w:basedOn w:val="Normal"/>
    <w:rsid w:val="000B2FDD"/>
    <w:pPr>
      <w:spacing w:before="40" w:after="40"/>
    </w:pPr>
    <w:rPr>
      <w:rFonts w:ascii="Arial" w:hAnsi="Arial" w:cs="Arial"/>
      <w:sz w:val="22"/>
      <w:szCs w:val="22"/>
    </w:rPr>
  </w:style>
  <w:style w:type="paragraph" w:customStyle="1" w:styleId="PERight">
    <w:name w:val="PERight"/>
    <w:basedOn w:val="Normal"/>
    <w:next w:val="Normal"/>
    <w:rsid w:val="000B2FDD"/>
    <w:pPr>
      <w:jc w:val="right"/>
    </w:pPr>
    <w:rPr>
      <w:rFonts w:ascii="Arial" w:hAnsi="Arial" w:cs="Arial"/>
      <w:sz w:val="22"/>
      <w:szCs w:val="22"/>
    </w:rPr>
  </w:style>
  <w:style w:type="paragraph" w:customStyle="1" w:styleId="Normal12Italic">
    <w:name w:val="Normal12Italic"/>
    <w:basedOn w:val="Normal12"/>
    <w:rsid w:val="000B2FDD"/>
    <w:rPr>
      <w:i/>
    </w:rPr>
  </w:style>
  <w:style w:type="paragraph" w:customStyle="1" w:styleId="JustificationTitle">
    <w:name w:val="JustificationTitle"/>
    <w:basedOn w:val="Normal"/>
    <w:next w:val="Normal12"/>
    <w:rsid w:val="000B2FDD"/>
    <w:pPr>
      <w:keepNext/>
      <w:spacing w:before="240" w:after="240"/>
      <w:jc w:val="center"/>
    </w:pPr>
    <w:rPr>
      <w:i/>
      <w:noProof/>
    </w:rPr>
  </w:style>
  <w:style w:type="paragraph" w:customStyle="1" w:styleId="CrossRef">
    <w:name w:val="CrossRef"/>
    <w:basedOn w:val="Normal"/>
    <w:rsid w:val="000B2FDD"/>
    <w:pPr>
      <w:spacing w:before="240"/>
      <w:jc w:val="center"/>
    </w:pPr>
    <w:rPr>
      <w:i/>
    </w:rPr>
  </w:style>
  <w:style w:type="paragraph" w:customStyle="1" w:styleId="EntPE">
    <w:name w:val="EntPE"/>
    <w:basedOn w:val="Normal12"/>
    <w:rsid w:val="000B2FDD"/>
    <w:pPr>
      <w:jc w:val="center"/>
    </w:pPr>
    <w:rPr>
      <w:noProof w:val="0"/>
      <w:sz w:val="56"/>
    </w:rPr>
  </w:style>
  <w:style w:type="character" w:customStyle="1" w:styleId="null1">
    <w:name w:val="null1"/>
    <w:basedOn w:val="DefaultParagraphFont"/>
    <w:rsid w:val="000B2FDD"/>
  </w:style>
  <w:style w:type="character" w:styleId="UnresolvedMention">
    <w:name w:val="Unresolved Mention"/>
    <w:basedOn w:val="DefaultParagraphFont"/>
    <w:uiPriority w:val="99"/>
    <w:semiHidden/>
    <w:unhideWhenUsed/>
    <w:rsid w:val="000B2FDD"/>
    <w:rPr>
      <w:color w:val="605E5C"/>
      <w:shd w:val="clear" w:color="auto" w:fill="E1DFDD"/>
    </w:rPr>
  </w:style>
  <w:style w:type="paragraph" w:customStyle="1" w:styleId="ListNumberLevel2">
    <w:name w:val="List Number (Level 2)"/>
    <w:basedOn w:val="Normal"/>
    <w:rsid w:val="000B2FDD"/>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0B2FDD"/>
    <w:pPr>
      <w:widowControl/>
      <w:spacing w:before="120" w:after="120"/>
      <w:ind w:left="1984" w:hanging="567"/>
      <w:jc w:val="both"/>
    </w:pPr>
    <w:rPr>
      <w:rFonts w:eastAsiaTheme="minorHAnsi"/>
      <w:szCs w:val="22"/>
      <w:lang w:eastAsia="en-US"/>
    </w:rPr>
  </w:style>
  <w:style w:type="paragraph" w:styleId="Title">
    <w:name w:val="Title"/>
    <w:basedOn w:val="Normal"/>
    <w:next w:val="Normal"/>
    <w:link w:val="TitleChar"/>
    <w:uiPriority w:val="10"/>
    <w:qFormat/>
    <w:rsid w:val="000B2FDD"/>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0B2FDD"/>
    <w:rPr>
      <w:rFonts w:ascii="Arial" w:eastAsiaTheme="majorEastAsia" w:hAnsi="Arial" w:cs="Arial"/>
      <w:b/>
      <w:bCs/>
      <w:kern w:val="28"/>
      <w:sz w:val="32"/>
      <w:szCs w:val="32"/>
      <w:lang w:val="da-DK" w:eastAsia="en-US"/>
      <w14:ligatures w14:val="standardContextual"/>
    </w:rPr>
  </w:style>
  <w:style w:type="paragraph" w:styleId="Subtitle">
    <w:name w:val="Subtitle"/>
    <w:basedOn w:val="Normal"/>
    <w:next w:val="Normal"/>
    <w:link w:val="SubtitleChar"/>
    <w:uiPriority w:val="11"/>
    <w:qFormat/>
    <w:rsid w:val="000B2FDD"/>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0B2FDD"/>
    <w:rPr>
      <w:rFonts w:ascii="Arial" w:eastAsiaTheme="majorEastAsia" w:hAnsi="Arial" w:cs="Arial"/>
      <w:kern w:val="2"/>
      <w:sz w:val="24"/>
      <w:szCs w:val="24"/>
      <w:lang w:val="da-DK" w:eastAsia="en-US"/>
      <w14:ligatures w14:val="standardContextual"/>
    </w:rPr>
  </w:style>
  <w:style w:type="character" w:styleId="Strong">
    <w:name w:val="Strong"/>
    <w:basedOn w:val="DefaultParagraphFont"/>
    <w:uiPriority w:val="22"/>
    <w:qFormat/>
    <w:rsid w:val="000B2FDD"/>
    <w:rPr>
      <w:b/>
      <w:bCs/>
    </w:rPr>
  </w:style>
  <w:style w:type="character" w:styleId="Emphasis">
    <w:name w:val="Emphasis"/>
    <w:basedOn w:val="DefaultParagraphFont"/>
    <w:uiPriority w:val="20"/>
    <w:qFormat/>
    <w:rsid w:val="000B2FDD"/>
    <w:rPr>
      <w:rFonts w:asciiTheme="minorHAnsi" w:hAnsiTheme="minorHAnsi"/>
      <w:b/>
      <w:i/>
      <w:iCs/>
    </w:rPr>
  </w:style>
  <w:style w:type="paragraph" w:styleId="NoSpacing">
    <w:name w:val="No Spacing"/>
    <w:basedOn w:val="Normal"/>
    <w:uiPriority w:val="1"/>
    <w:qFormat/>
    <w:rsid w:val="000B2FDD"/>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0B2FDD"/>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0B2FDD"/>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0B2FDD"/>
    <w:rPr>
      <w:rFonts w:eastAsiaTheme="minorHAnsi"/>
      <w:i/>
      <w:kern w:val="2"/>
      <w:sz w:val="24"/>
      <w:szCs w:val="24"/>
      <w:lang w:val="da-DK" w:eastAsia="en-US"/>
      <w14:ligatures w14:val="standardContextual"/>
    </w:rPr>
  </w:style>
  <w:style w:type="paragraph" w:styleId="IntenseQuote">
    <w:name w:val="Intense Quote"/>
    <w:basedOn w:val="Normal"/>
    <w:next w:val="Normal"/>
    <w:link w:val="IntenseQuoteChar"/>
    <w:uiPriority w:val="30"/>
    <w:qFormat/>
    <w:rsid w:val="000B2FDD"/>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0B2FDD"/>
    <w:rPr>
      <w:rFonts w:eastAsiaTheme="minorHAnsi"/>
      <w:b/>
      <w:i/>
      <w:kern w:val="2"/>
      <w:sz w:val="24"/>
      <w:szCs w:val="22"/>
      <w:lang w:val="da-DK" w:eastAsia="en-US"/>
      <w14:ligatures w14:val="standardContextual"/>
    </w:rPr>
  </w:style>
  <w:style w:type="character" w:styleId="SubtleEmphasis">
    <w:name w:val="Subtle Emphasis"/>
    <w:uiPriority w:val="19"/>
    <w:qFormat/>
    <w:rsid w:val="000B2FDD"/>
    <w:rPr>
      <w:i/>
      <w:color w:val="5A5A5A" w:themeColor="text1" w:themeTint="A5"/>
    </w:rPr>
  </w:style>
  <w:style w:type="character" w:styleId="IntenseEmphasis">
    <w:name w:val="Intense Emphasis"/>
    <w:basedOn w:val="DefaultParagraphFont"/>
    <w:uiPriority w:val="21"/>
    <w:qFormat/>
    <w:rsid w:val="000B2FDD"/>
    <w:rPr>
      <w:b/>
      <w:i/>
      <w:sz w:val="24"/>
      <w:szCs w:val="24"/>
      <w:u w:val="single"/>
    </w:rPr>
  </w:style>
  <w:style w:type="character" w:styleId="SubtleReference">
    <w:name w:val="Subtle Reference"/>
    <w:basedOn w:val="DefaultParagraphFont"/>
    <w:uiPriority w:val="31"/>
    <w:qFormat/>
    <w:rsid w:val="000B2FDD"/>
    <w:rPr>
      <w:sz w:val="24"/>
      <w:szCs w:val="24"/>
      <w:u w:val="single"/>
    </w:rPr>
  </w:style>
  <w:style w:type="character" w:styleId="IntenseReference">
    <w:name w:val="Intense Reference"/>
    <w:basedOn w:val="DefaultParagraphFont"/>
    <w:uiPriority w:val="32"/>
    <w:qFormat/>
    <w:rsid w:val="000B2FDD"/>
    <w:rPr>
      <w:b/>
      <w:sz w:val="24"/>
      <w:u w:val="single"/>
    </w:rPr>
  </w:style>
  <w:style w:type="character" w:styleId="BookTitle">
    <w:name w:val="Book Title"/>
    <w:basedOn w:val="DefaultParagraphFont"/>
    <w:uiPriority w:val="33"/>
    <w:qFormat/>
    <w:rsid w:val="000B2FDD"/>
    <w:rPr>
      <w:rFonts w:asciiTheme="majorHAnsi" w:eastAsiaTheme="majorEastAsia" w:hAnsiTheme="majorHAnsi"/>
      <w:b/>
      <w:i/>
      <w:sz w:val="24"/>
      <w:szCs w:val="24"/>
    </w:rPr>
  </w:style>
  <w:style w:type="paragraph" w:styleId="Footer">
    <w:name w:val="footer"/>
    <w:basedOn w:val="Normal"/>
    <w:link w:val="FooterChar"/>
    <w:uiPriority w:val="99"/>
    <w:unhideWhenUsed/>
    <w:rsid w:val="000B2FDD"/>
    <w:pPr>
      <w:widowControl/>
      <w:tabs>
        <w:tab w:val="center" w:pos="4513"/>
        <w:tab w:val="right" w:pos="9026"/>
      </w:tabs>
      <w:jc w:val="both"/>
    </w:pPr>
    <w:rPr>
      <w:rFonts w:eastAsiaTheme="minorHAnsi"/>
      <w:kern w:val="2"/>
      <w:szCs w:val="24"/>
      <w:lang w:eastAsia="en-US"/>
      <w14:ligatures w14:val="standardContextual"/>
    </w:rPr>
  </w:style>
  <w:style w:type="character" w:customStyle="1" w:styleId="FooterChar">
    <w:name w:val="Footer Char"/>
    <w:basedOn w:val="DefaultParagraphFont"/>
    <w:link w:val="Footer"/>
    <w:uiPriority w:val="99"/>
    <w:rsid w:val="000B2FDD"/>
    <w:rPr>
      <w:rFonts w:eastAsiaTheme="minorHAnsi"/>
      <w:kern w:val="2"/>
      <w:sz w:val="24"/>
      <w:szCs w:val="24"/>
      <w:lang w:val="da-DK"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118</Pages>
  <Words>27379</Words>
  <Characters>181552</Characters>
  <Application>Microsoft Office Word</Application>
  <DocSecurity>0</DocSecurity>
  <Lines>1512</Lines>
  <Paragraphs>417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TOP TA</cp:lastModifiedBy>
  <cp:revision>2</cp:revision>
  <cp:lastPrinted>2004-11-19T15:42:00Z</cp:lastPrinted>
  <dcterms:created xsi:type="dcterms:W3CDTF">2026-04-16T10:28:00Z</dcterms:created>
  <dcterms:modified xsi:type="dcterms:W3CDTF">2026-04-16T10:28:00Z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P10_TA(2026)0001_</vt:lpwstr>
  </property>
  <property fmtid="{D5CDD505-2E9C-101B-9397-08002B2CF9AE}" pid="4" name="&lt;Type&gt;">
    <vt:lpwstr>RR</vt:lpwstr>
  </property>
  <property fmtid="{D5CDD505-2E9C-101B-9397-08002B2CF9AE}" pid="5" name="&lt;Model&gt;">
    <vt:lpwstr/>
  </property>
</Properties>
</file>