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8E6F04" w14:paraId="28968595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358EA40" w14:textId="77777777" w:rsidR="00757DD5" w:rsidRPr="008E6F04" w:rsidRDefault="00402BF1" w:rsidP="00425111">
            <w:pPr>
              <w:pStyle w:val="EPName"/>
              <w:rPr>
                <w:lang w:val="en-GB"/>
              </w:rPr>
            </w:pPr>
            <w:r w:rsidRPr="008E6F04">
              <w:rPr>
                <w:lang w:val="en-GB"/>
              </w:rPr>
              <w:t>European Parliament</w:t>
            </w:r>
          </w:p>
          <w:p w14:paraId="251F5F76" w14:textId="77777777" w:rsidR="00757DD5" w:rsidRPr="008E6F04" w:rsidRDefault="00402BF1" w:rsidP="00425111">
            <w:pPr>
              <w:pStyle w:val="EPTerm"/>
              <w:rPr>
                <w:rStyle w:val="HideTWBExt"/>
                <w:vanish w:val="0"/>
                <w:lang w:val="en-GB"/>
              </w:rPr>
            </w:pPr>
            <w:r w:rsidRPr="008E6F04">
              <w:rPr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3F9DECE9" w14:textId="77777777" w:rsidR="00757DD5" w:rsidRPr="008E6F04" w:rsidRDefault="00172070" w:rsidP="00425111">
            <w:pPr>
              <w:pStyle w:val="EPLogo"/>
            </w:pPr>
            <w:r w:rsidRPr="008E6F04">
              <w:rPr>
                <w:noProof/>
              </w:rPr>
              <w:drawing>
                <wp:inline distT="0" distB="0" distL="0" distR="0" wp14:anchorId="6CE60812" wp14:editId="4FD07F04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18F5DED" w14:textId="77777777" w:rsidR="008E7632" w:rsidRPr="008E6F04" w:rsidRDefault="008E7632" w:rsidP="008E7632">
      <w:pPr>
        <w:pStyle w:val="LineTop"/>
        <w:rPr>
          <w:lang w:val="en-GB"/>
        </w:rPr>
      </w:pPr>
    </w:p>
    <w:p w14:paraId="64131ACC" w14:textId="77777777" w:rsidR="008E7632" w:rsidRPr="008E6F04" w:rsidRDefault="00402BF1" w:rsidP="008E7632">
      <w:pPr>
        <w:pStyle w:val="ZSessionDoc"/>
        <w:rPr>
          <w:b/>
          <w:i w:val="0"/>
        </w:rPr>
      </w:pPr>
      <w:r w:rsidRPr="008E6F04">
        <w:rPr>
          <w:b/>
          <w:i w:val="0"/>
        </w:rPr>
        <w:t>TEXTS ADOPTED</w:t>
      </w:r>
    </w:p>
    <w:p w14:paraId="4BF7EBCF" w14:textId="77777777" w:rsidR="008E7632" w:rsidRPr="008E6F04" w:rsidRDefault="00402BF1" w:rsidP="008E7632">
      <w:pPr>
        <w:pStyle w:val="LineBottom"/>
      </w:pPr>
      <w:r w:rsidRPr="008E6F04">
        <w:rPr>
          <w:rFonts w:cs="Arial"/>
          <w:i/>
          <w:sz w:val="20"/>
          <w:szCs w:val="22"/>
        </w:rPr>
        <w:t xml:space="preserve"> </w:t>
      </w:r>
    </w:p>
    <w:p w14:paraId="011E4D07" w14:textId="07238EF7" w:rsidR="009C4014" w:rsidRPr="005B26FC" w:rsidRDefault="00F27868" w:rsidP="005B26FC">
      <w:pPr>
        <w:pStyle w:val="ATHeading1"/>
      </w:pPr>
      <w:bookmarkStart w:id="0" w:name="TA_Heading"/>
      <w:r w:rsidRPr="005B26FC">
        <w:t>P10_TA(2026)00</w:t>
      </w:r>
      <w:bookmarkEnd w:id="0"/>
      <w:r w:rsidR="0091143A">
        <w:t>10</w:t>
      </w:r>
    </w:p>
    <w:p w14:paraId="027DBD72" w14:textId="77777777" w:rsidR="009C4014" w:rsidRPr="008E6F04" w:rsidRDefault="00402BF1" w:rsidP="00402BF1">
      <w:pPr>
        <w:pStyle w:val="ATHeading2"/>
        <w:rPr>
          <w:lang w:val="en-GB"/>
        </w:rPr>
      </w:pPr>
      <w:bookmarkStart w:id="1" w:name="title"/>
      <w:r w:rsidRPr="008E6F04">
        <w:rPr>
          <w:lang w:val="en-GB"/>
        </w:rPr>
        <w:t>Enhanced cooperation on the establishment of a Loan for Ukraine</w:t>
      </w:r>
      <w:bookmarkEnd w:id="1"/>
      <w:r w:rsidR="009C4014" w:rsidRPr="008E6F04">
        <w:rPr>
          <w:lang w:val="en-GB"/>
        </w:rPr>
        <w:t xml:space="preserve"> </w:t>
      </w:r>
      <w:bookmarkStart w:id="2" w:name="Etoiles"/>
      <w:bookmarkEnd w:id="2"/>
    </w:p>
    <w:p w14:paraId="2A18F5D9" w14:textId="2A469166" w:rsidR="00402BF1" w:rsidRPr="008E6F04" w:rsidRDefault="009C4014" w:rsidP="009C4014">
      <w:pPr>
        <w:rPr>
          <w:vanish/>
          <w:lang w:val="en-GB"/>
        </w:rPr>
      </w:pPr>
      <w:r w:rsidRPr="008E6F04">
        <w:rPr>
          <w:i/>
        </w:rPr>
        <w:fldChar w:fldCharType="begin"/>
      </w:r>
      <w:r w:rsidRPr="008E6F04">
        <w:rPr>
          <w:i/>
          <w:lang w:val="en-GB"/>
        </w:rPr>
        <w:instrText xml:space="preserve"> TC"</w:instrText>
      </w:r>
      <w:bookmarkStart w:id="3" w:name="DocNumber"/>
      <w:r w:rsidR="00402BF1" w:rsidRPr="008E6F04">
        <w:rPr>
          <w:i/>
          <w:lang w:val="en-GB"/>
        </w:rPr>
        <w:instrText>(C10-0004/2026)</w:instrText>
      </w:r>
      <w:bookmarkEnd w:id="3"/>
      <w:r w:rsidRPr="008E6F04">
        <w:rPr>
          <w:i/>
          <w:lang w:val="en-GB"/>
        </w:rPr>
        <w:instrText xml:space="preserve">"\l3 \n&gt; \* MERGEFORMAT </w:instrText>
      </w:r>
      <w:r w:rsidRPr="008E6F04">
        <w:rPr>
          <w:i/>
        </w:rPr>
        <w:fldChar w:fldCharType="end"/>
      </w:r>
      <w:bookmarkStart w:id="4" w:name="Commission"/>
    </w:p>
    <w:p w14:paraId="28FB9E7F" w14:textId="77777777" w:rsidR="00BD2FD4" w:rsidRPr="008E6F04" w:rsidRDefault="00BD2FD4" w:rsidP="009C4014">
      <w:pPr>
        <w:rPr>
          <w:vanish/>
          <w:lang w:val="en-GB"/>
        </w:rPr>
      </w:pPr>
      <w:bookmarkStart w:id="5" w:name="PE"/>
      <w:bookmarkEnd w:id="4"/>
      <w:r w:rsidRPr="008E6F04">
        <w:rPr>
          <w:vanish/>
          <w:lang w:val="en-GB"/>
        </w:rPr>
        <w:t>Committee on Security and Defence, Committee on Foreign Affairs, Committee on Budgets</w:t>
      </w:r>
    </w:p>
    <w:p w14:paraId="1A9C61CF" w14:textId="07871B5B" w:rsidR="009C4014" w:rsidRPr="008E6F04" w:rsidRDefault="00D8493D" w:rsidP="009C4014">
      <w:pPr>
        <w:rPr>
          <w:vanish/>
          <w:lang w:val="en-GB"/>
        </w:rPr>
      </w:pPr>
      <w:r w:rsidRPr="00022921">
        <w:rPr>
          <w:vanish/>
          <w:lang w:val="en-GB"/>
        </w:rPr>
        <w:t>PE783</w:t>
      </w:r>
      <w:r w:rsidR="00402BF1" w:rsidRPr="00022921">
        <w:rPr>
          <w:vanish/>
          <w:lang w:val="en-GB"/>
        </w:rPr>
        <w:t>.</w:t>
      </w:r>
      <w:bookmarkEnd w:id="5"/>
      <w:r w:rsidRPr="00022921">
        <w:rPr>
          <w:vanish/>
          <w:lang w:val="en-GB"/>
        </w:rPr>
        <w:t>083</w:t>
      </w:r>
    </w:p>
    <w:p w14:paraId="7C610778" w14:textId="6F0806BA" w:rsidR="009C4014" w:rsidRPr="008E6F04" w:rsidRDefault="00402BF1" w:rsidP="00402BF1">
      <w:pPr>
        <w:pStyle w:val="ATHeading3"/>
        <w:rPr>
          <w:lang w:val="en-GB"/>
        </w:rPr>
      </w:pPr>
      <w:bookmarkStart w:id="6" w:name="Sujet"/>
      <w:r w:rsidRPr="008E6F04">
        <w:rPr>
          <w:lang w:val="en-GB"/>
        </w:rPr>
        <w:t xml:space="preserve">European Parliament legislative resolution of </w:t>
      </w:r>
      <w:r w:rsidR="005954E0" w:rsidRPr="008E6F04">
        <w:rPr>
          <w:lang w:val="en-GB"/>
        </w:rPr>
        <w:t>21</w:t>
      </w:r>
      <w:r w:rsidRPr="008E6F04">
        <w:rPr>
          <w:lang w:val="en-GB"/>
        </w:rPr>
        <w:t xml:space="preserve"> </w:t>
      </w:r>
      <w:r w:rsidR="00F27868" w:rsidRPr="008E6F04">
        <w:rPr>
          <w:lang w:val="en-GB"/>
        </w:rPr>
        <w:t>January 2026 on the draft Council decision authorising enhanced cooperation on the establishment of a Loan for Ukraine (</w:t>
      </w:r>
      <w:r w:rsidRPr="008E6F04">
        <w:rPr>
          <w:lang w:val="en-GB"/>
        </w:rPr>
        <w:t>17113/2025 – C10-0004/2026 – 2025/0431(NLE))</w:t>
      </w:r>
      <w:bookmarkEnd w:id="6"/>
    </w:p>
    <w:p w14:paraId="02824A68" w14:textId="77777777" w:rsidR="00F27868" w:rsidRPr="008E6F04" w:rsidRDefault="00F27868" w:rsidP="00F27868">
      <w:pPr>
        <w:pStyle w:val="Normal12Bold"/>
        <w:rPr>
          <w:i/>
        </w:rPr>
      </w:pPr>
      <w:r w:rsidRPr="008E6F04">
        <w:t>(Consent)</w:t>
      </w:r>
    </w:p>
    <w:p w14:paraId="316870CE" w14:textId="77777777" w:rsidR="006E5420" w:rsidRPr="008E6F04" w:rsidRDefault="00402BF1" w:rsidP="00F27868">
      <w:pPr>
        <w:pStyle w:val="Normal12"/>
        <w:rPr>
          <w:i/>
          <w:szCs w:val="24"/>
        </w:rPr>
      </w:pPr>
      <w:bookmarkStart w:id="7" w:name="TextBodyBegin"/>
      <w:bookmarkEnd w:id="7"/>
      <w:r w:rsidRPr="008E6F04">
        <w:rPr>
          <w:i/>
          <w:szCs w:val="24"/>
        </w:rPr>
        <w:t>The European Parliament,</w:t>
      </w:r>
    </w:p>
    <w:p w14:paraId="5FB66AF9" w14:textId="1FFB4108" w:rsidR="00F27868" w:rsidRPr="008E6F04" w:rsidRDefault="00F27868" w:rsidP="00F27868">
      <w:pPr>
        <w:pStyle w:val="Normal12Hanging"/>
        <w:widowControl/>
      </w:pPr>
      <w:r w:rsidRPr="008E6F04">
        <w:t>–</w:t>
      </w:r>
      <w:r w:rsidRPr="008E6F04">
        <w:tab/>
        <w:t>having regard to the draft Council decision authorising enhanced cooperation on the establishment of a Loan for Ukraine (17113/2025),</w:t>
      </w:r>
    </w:p>
    <w:p w14:paraId="7432B12A" w14:textId="77777777" w:rsidR="00F27868" w:rsidRPr="008E6F04" w:rsidRDefault="00F27868" w:rsidP="00F27868">
      <w:pPr>
        <w:pStyle w:val="Normal12Hanging"/>
        <w:widowControl/>
      </w:pPr>
      <w:r w:rsidRPr="008E6F04">
        <w:t>–</w:t>
      </w:r>
      <w:r w:rsidRPr="008E6F04">
        <w:tab/>
        <w:t>having regard to the request for consent submitted by the Council in accordance with Article 329(1) of the Treaty on the Functioning of the European Union (C10-0004/2026),</w:t>
      </w:r>
    </w:p>
    <w:p w14:paraId="57C388E0" w14:textId="77777777" w:rsidR="00F27868" w:rsidRPr="008E6F04" w:rsidRDefault="00F27868" w:rsidP="00F27868">
      <w:pPr>
        <w:pStyle w:val="Normal12Hanging"/>
        <w:widowControl/>
      </w:pPr>
      <w:r w:rsidRPr="008E6F04">
        <w:t>–</w:t>
      </w:r>
      <w:r w:rsidRPr="008E6F04">
        <w:tab/>
        <w:t>having regard to Rules 93, 107 and 170 of its Rules of Procedure,</w:t>
      </w:r>
    </w:p>
    <w:p w14:paraId="0366D385" w14:textId="77777777" w:rsidR="00F27868" w:rsidRPr="008E6F04" w:rsidRDefault="00F27868" w:rsidP="00F27868">
      <w:pPr>
        <w:pStyle w:val="Normal12Hanging"/>
        <w:widowControl/>
      </w:pPr>
      <w:r w:rsidRPr="008E6F04">
        <w:t>1.</w:t>
      </w:r>
      <w:r w:rsidRPr="008E6F04">
        <w:tab/>
        <w:t xml:space="preserve">Gives its consent to the draft Council </w:t>
      </w:r>
      <w:proofErr w:type="gramStart"/>
      <w:r w:rsidRPr="008E6F04">
        <w:t>decision;</w:t>
      </w:r>
      <w:proofErr w:type="gramEnd"/>
    </w:p>
    <w:p w14:paraId="1ACD3623" w14:textId="77777777" w:rsidR="00F27868" w:rsidRPr="00F27868" w:rsidRDefault="00F27868" w:rsidP="00F27868">
      <w:pPr>
        <w:spacing w:after="240"/>
        <w:ind w:left="357" w:hanging="357"/>
        <w:rPr>
          <w:lang w:val="en-GB"/>
        </w:rPr>
      </w:pPr>
      <w:r w:rsidRPr="008E6F04">
        <w:rPr>
          <w:lang w:val="en-GB"/>
        </w:rPr>
        <w:t>2.</w:t>
      </w:r>
      <w:r w:rsidRPr="008E6F04">
        <w:rPr>
          <w:lang w:val="en-GB"/>
        </w:rPr>
        <w:tab/>
        <w:t>Instructs its President to forward its position to the Council and the Commission.</w:t>
      </w:r>
    </w:p>
    <w:p w14:paraId="0EBC67C7" w14:textId="77777777" w:rsidR="009F28EF" w:rsidRPr="009F28EF" w:rsidRDefault="009F28EF" w:rsidP="009F28EF">
      <w:pPr>
        <w:pStyle w:val="Normal12"/>
        <w:rPr>
          <w:szCs w:val="24"/>
        </w:rPr>
      </w:pPr>
    </w:p>
    <w:sectPr w:rsidR="009F28EF" w:rsidRPr="009F28EF" w:rsidSect="0066651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type w:val="continuous"/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8CD844" w14:textId="77777777" w:rsidR="00402BF1" w:rsidRDefault="00402BF1" w:rsidP="009C4014">
      <w:r>
        <w:separator/>
      </w:r>
    </w:p>
  </w:endnote>
  <w:endnote w:type="continuationSeparator" w:id="0">
    <w:p w14:paraId="50AAAD6A" w14:textId="77777777" w:rsidR="00402BF1" w:rsidRDefault="00402BF1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4C9987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777B6D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046CE5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896826" w14:textId="77777777" w:rsidR="00402BF1" w:rsidRDefault="00402BF1" w:rsidP="009C4014">
      <w:r>
        <w:separator/>
      </w:r>
    </w:p>
  </w:footnote>
  <w:footnote w:type="continuationSeparator" w:id="0">
    <w:p w14:paraId="3E6D98D3" w14:textId="77777777" w:rsidR="00402BF1" w:rsidRDefault="00402BF1" w:rsidP="009C40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8BCDB8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15C920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EE84C1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215847863">
    <w:abstractNumId w:val="3"/>
  </w:num>
  <w:num w:numId="2" w16cid:durableId="638338854">
    <w:abstractNumId w:val="2"/>
  </w:num>
  <w:num w:numId="3" w16cid:durableId="1995602387">
    <w:abstractNumId w:val="1"/>
  </w:num>
  <w:num w:numId="4" w16cid:durableId="1383407592">
    <w:abstractNumId w:val="0"/>
  </w:num>
  <w:num w:numId="5" w16cid:durableId="1345015646">
    <w:abstractNumId w:val="6"/>
  </w:num>
  <w:num w:numId="6" w16cid:durableId="245965873">
    <w:abstractNumId w:val="5"/>
  </w:num>
  <w:num w:numId="7" w16cid:durableId="131755932">
    <w:abstractNumId w:val="4"/>
  </w:num>
  <w:num w:numId="8" w16cid:durableId="647827737">
    <w:abstractNumId w:val="7"/>
  </w:num>
  <w:num w:numId="9" w16cid:durableId="195632755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BF1"/>
    <w:rsid w:val="00013B2A"/>
    <w:rsid w:val="00022921"/>
    <w:rsid w:val="000B4088"/>
    <w:rsid w:val="000C2BFE"/>
    <w:rsid w:val="000F27A9"/>
    <w:rsid w:val="000F6208"/>
    <w:rsid w:val="00125CBC"/>
    <w:rsid w:val="00172070"/>
    <w:rsid w:val="00185E15"/>
    <w:rsid w:val="001D4BBF"/>
    <w:rsid w:val="001D63A8"/>
    <w:rsid w:val="002924A9"/>
    <w:rsid w:val="002A1D4E"/>
    <w:rsid w:val="002B4BCF"/>
    <w:rsid w:val="002F1925"/>
    <w:rsid w:val="00300C61"/>
    <w:rsid w:val="00312A38"/>
    <w:rsid w:val="003202DD"/>
    <w:rsid w:val="003775B9"/>
    <w:rsid w:val="00397B2A"/>
    <w:rsid w:val="003E1189"/>
    <w:rsid w:val="003F4DFE"/>
    <w:rsid w:val="00402BF1"/>
    <w:rsid w:val="00425111"/>
    <w:rsid w:val="004427A1"/>
    <w:rsid w:val="00451C48"/>
    <w:rsid w:val="0047030E"/>
    <w:rsid w:val="004E6A17"/>
    <w:rsid w:val="004F2EA7"/>
    <w:rsid w:val="00520780"/>
    <w:rsid w:val="00525ED0"/>
    <w:rsid w:val="00534CAB"/>
    <w:rsid w:val="00547BB1"/>
    <w:rsid w:val="00591365"/>
    <w:rsid w:val="005954E0"/>
    <w:rsid w:val="005A2421"/>
    <w:rsid w:val="005B23C9"/>
    <w:rsid w:val="005B26FC"/>
    <w:rsid w:val="005F0CA1"/>
    <w:rsid w:val="005F35F8"/>
    <w:rsid w:val="00603B14"/>
    <w:rsid w:val="006656E5"/>
    <w:rsid w:val="00666512"/>
    <w:rsid w:val="00683F78"/>
    <w:rsid w:val="006A1E82"/>
    <w:rsid w:val="006A7C85"/>
    <w:rsid w:val="006A7CE5"/>
    <w:rsid w:val="006B1646"/>
    <w:rsid w:val="006B77BA"/>
    <w:rsid w:val="006E5420"/>
    <w:rsid w:val="006F135E"/>
    <w:rsid w:val="00751383"/>
    <w:rsid w:val="00757DD5"/>
    <w:rsid w:val="00760EC5"/>
    <w:rsid w:val="007713FD"/>
    <w:rsid w:val="00774A9B"/>
    <w:rsid w:val="007906DB"/>
    <w:rsid w:val="007B16FE"/>
    <w:rsid w:val="007C3388"/>
    <w:rsid w:val="008512F3"/>
    <w:rsid w:val="00857458"/>
    <w:rsid w:val="00873A0F"/>
    <w:rsid w:val="00895FA0"/>
    <w:rsid w:val="008B1C2E"/>
    <w:rsid w:val="008D7C16"/>
    <w:rsid w:val="008E6F04"/>
    <w:rsid w:val="008E7632"/>
    <w:rsid w:val="008F0108"/>
    <w:rsid w:val="008F7F1C"/>
    <w:rsid w:val="00907FE0"/>
    <w:rsid w:val="0091143A"/>
    <w:rsid w:val="009865B7"/>
    <w:rsid w:val="009B7E10"/>
    <w:rsid w:val="009C4014"/>
    <w:rsid w:val="009F28EF"/>
    <w:rsid w:val="00A1739E"/>
    <w:rsid w:val="00AC14CD"/>
    <w:rsid w:val="00B4216C"/>
    <w:rsid w:val="00B54C72"/>
    <w:rsid w:val="00B85C1E"/>
    <w:rsid w:val="00BD2FD4"/>
    <w:rsid w:val="00BD6AF8"/>
    <w:rsid w:val="00C15516"/>
    <w:rsid w:val="00C16C81"/>
    <w:rsid w:val="00C26A71"/>
    <w:rsid w:val="00C57739"/>
    <w:rsid w:val="00C65BE8"/>
    <w:rsid w:val="00CB451F"/>
    <w:rsid w:val="00CC4897"/>
    <w:rsid w:val="00D202A4"/>
    <w:rsid w:val="00D8493D"/>
    <w:rsid w:val="00D91669"/>
    <w:rsid w:val="00DF097A"/>
    <w:rsid w:val="00DF53A8"/>
    <w:rsid w:val="00E039BF"/>
    <w:rsid w:val="00E11822"/>
    <w:rsid w:val="00E73B02"/>
    <w:rsid w:val="00E74BF3"/>
    <w:rsid w:val="00EF3610"/>
    <w:rsid w:val="00F018EF"/>
    <w:rsid w:val="00F177A4"/>
    <w:rsid w:val="00F27868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A0CAAB"/>
  <w15:chartTrackingRefBased/>
  <w15:docId w15:val="{9413F964-DBE5-4EB8-A816-455E5E71D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rsid w:val="005B26FC"/>
    <w:pPr>
      <w:keepNext/>
      <w:keepLines/>
      <w:spacing w:before="480" w:after="120"/>
      <w:outlineLvl w:val="0"/>
    </w:pPr>
    <w:rPr>
      <w:b/>
      <w:noProof/>
      <w:sz w:val="28"/>
      <w:lang w:val="en-GB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styleId="CommentReference">
    <w:name w:val="annotation reference"/>
    <w:basedOn w:val="DefaultParagraphFont"/>
    <w:rsid w:val="00F27868"/>
    <w:rPr>
      <w:sz w:val="16"/>
      <w:szCs w:val="16"/>
    </w:rPr>
  </w:style>
  <w:style w:type="paragraph" w:styleId="CommentText">
    <w:name w:val="annotation text"/>
    <w:basedOn w:val="Normal"/>
    <w:link w:val="CommentTextChar"/>
    <w:rsid w:val="00F27868"/>
    <w:pPr>
      <w:widowControl w:val="0"/>
    </w:pPr>
    <w:rPr>
      <w:sz w:val="20"/>
      <w:lang w:val="en-GB"/>
    </w:rPr>
  </w:style>
  <w:style w:type="character" w:customStyle="1" w:styleId="CommentTextChar">
    <w:name w:val="Comment Text Char"/>
    <w:basedOn w:val="DefaultParagraphFont"/>
    <w:link w:val="CommentText"/>
    <w:rsid w:val="00F27868"/>
  </w:style>
  <w:style w:type="paragraph" w:styleId="Revision">
    <w:name w:val="Revision"/>
    <w:hidden/>
    <w:uiPriority w:val="99"/>
    <w:semiHidden/>
    <w:rsid w:val="00F27868"/>
    <w:rPr>
      <w:sz w:val="24"/>
      <w:lang w:val="fr-FR"/>
    </w:rPr>
  </w:style>
  <w:style w:type="character" w:styleId="Hyperlink">
    <w:name w:val="Hyperlink"/>
    <w:basedOn w:val="DefaultParagraphFont"/>
    <w:rsid w:val="00F27868"/>
    <w:rPr>
      <w:color w:val="0563C1" w:themeColor="hyperlink"/>
      <w:u w:val="single"/>
    </w:rPr>
  </w:style>
  <w:style w:type="paragraph" w:customStyle="1" w:styleId="Normal12Bold">
    <w:name w:val="Normal12Bold"/>
    <w:basedOn w:val="Normal12"/>
    <w:rsid w:val="00F27868"/>
    <w:rPr>
      <w:b/>
      <w:snapToGrid/>
    </w:rPr>
  </w:style>
  <w:style w:type="paragraph" w:styleId="CommentSubject">
    <w:name w:val="annotation subject"/>
    <w:basedOn w:val="CommentText"/>
    <w:next w:val="CommentText"/>
    <w:link w:val="CommentSubjectChar"/>
    <w:rsid w:val="005954E0"/>
    <w:pPr>
      <w:widowControl/>
    </w:pPr>
    <w:rPr>
      <w:b/>
      <w:bCs/>
      <w:lang w:val="fr-FR"/>
    </w:rPr>
  </w:style>
  <w:style w:type="character" w:customStyle="1" w:styleId="CommentSubjectChar">
    <w:name w:val="Comment Subject Char"/>
    <w:basedOn w:val="CommentTextChar"/>
    <w:link w:val="CommentSubject"/>
    <w:rsid w:val="005954E0"/>
    <w:rPr>
      <w:b/>
      <w:bCs/>
      <w:lang w:val="fr-FR"/>
    </w:rPr>
  </w:style>
  <w:style w:type="character" w:styleId="UnresolvedMention">
    <w:name w:val="Unresolved Mention"/>
    <w:basedOn w:val="DefaultParagraphFont"/>
    <w:uiPriority w:val="99"/>
    <w:semiHidden/>
    <w:unhideWhenUsed/>
    <w:rsid w:val="005954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532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8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5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75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0</TotalTime>
  <Pages>1</Pages>
  <Words>129</Words>
  <Characters>911</Characters>
  <Application>Microsoft Office Word</Application>
  <DocSecurity>0</DocSecurity>
  <Lines>37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SMITH Lyndsey</dc:creator>
  <cp:keywords/>
  <cp:lastModifiedBy>VENNARD Ronan</cp:lastModifiedBy>
  <cp:revision>2</cp:revision>
  <cp:lastPrinted>2014-08-07T13:15:00Z</cp:lastPrinted>
  <dcterms:created xsi:type="dcterms:W3CDTF">2026-01-21T13:28:00Z</dcterms:created>
  <dcterms:modified xsi:type="dcterms:W3CDTF">2026-01-21T13:28:00Z</dcterms:modified>
</cp:coreProperties>
</file>