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1FE4" w14:paraId="4D3C26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194C34" w14:textId="77777777" w:rsidR="00751A4A" w:rsidRPr="006D1FE4" w:rsidRDefault="00B75156" w:rsidP="0010095E">
            <w:pPr>
              <w:pStyle w:val="EPName"/>
            </w:pPr>
            <w:r w:rsidRPr="006D1FE4">
              <w:t>Parlament Europejski</w:t>
            </w:r>
          </w:p>
          <w:p w14:paraId="438D69A4" w14:textId="77777777" w:rsidR="00751A4A" w:rsidRPr="006D1F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1FE4">
              <w:t>2024</w:t>
            </w:r>
            <w:r w:rsidR="00817416" w:rsidRPr="006D1FE4">
              <w:t>-202</w:t>
            </w:r>
            <w:r w:rsidRPr="006D1FE4">
              <w:t>9</w:t>
            </w:r>
          </w:p>
        </w:tc>
        <w:tc>
          <w:tcPr>
            <w:tcW w:w="2268" w:type="dxa"/>
            <w:shd w:val="clear" w:color="auto" w:fill="auto"/>
          </w:tcPr>
          <w:p w14:paraId="231A9112" w14:textId="77777777" w:rsidR="00751A4A" w:rsidRPr="006D1FE4" w:rsidRDefault="00187494" w:rsidP="0010095E">
            <w:pPr>
              <w:pStyle w:val="EPLogo"/>
            </w:pPr>
            <w:r w:rsidRPr="006D1FE4">
              <w:rPr>
                <w:noProof/>
                <w:lang w:eastAsia="ja-JP"/>
              </w:rPr>
              <w:drawing>
                <wp:inline distT="0" distB="0" distL="0" distR="0" wp14:anchorId="1E68BF1C" wp14:editId="33785E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C0FDB" w14:textId="77777777" w:rsidR="00D058B8" w:rsidRPr="006D1FE4" w:rsidRDefault="00D058B8" w:rsidP="004C5D52">
      <w:pPr>
        <w:pStyle w:val="LineTop"/>
      </w:pPr>
    </w:p>
    <w:p w14:paraId="3EE90C0A" w14:textId="77777777" w:rsidR="00680577" w:rsidRPr="006D1FE4" w:rsidRDefault="00B75156" w:rsidP="00680577">
      <w:pPr>
        <w:pStyle w:val="EPBodyTA1"/>
      </w:pPr>
      <w:r w:rsidRPr="006D1FE4">
        <w:t>TEKSTY PRZYJĘTE</w:t>
      </w:r>
    </w:p>
    <w:p w14:paraId="0D7FC06A" w14:textId="77777777" w:rsidR="00D058B8" w:rsidRPr="006D1FE4" w:rsidRDefault="00D058B8" w:rsidP="00D058B8">
      <w:pPr>
        <w:pStyle w:val="LineBottom"/>
      </w:pPr>
    </w:p>
    <w:p w14:paraId="790561BE" w14:textId="4AB18190" w:rsidR="00B75156" w:rsidRPr="006D1FE4" w:rsidRDefault="00B75156" w:rsidP="00B75156">
      <w:pPr>
        <w:pStyle w:val="ATHeading1"/>
      </w:pPr>
      <w:bookmarkStart w:id="0" w:name="TANumber"/>
      <w:r w:rsidRPr="006D1FE4">
        <w:t>P10_TA(2026)00</w:t>
      </w:r>
      <w:r w:rsidR="009550F4">
        <w:t>11</w:t>
      </w:r>
      <w:bookmarkEnd w:id="0"/>
    </w:p>
    <w:p w14:paraId="5E83C1EA" w14:textId="77777777" w:rsidR="00B75156" w:rsidRPr="006D1FE4" w:rsidRDefault="00B75156" w:rsidP="00B75156">
      <w:pPr>
        <w:pStyle w:val="ATHeading2"/>
      </w:pPr>
      <w:bookmarkStart w:id="1" w:name="title"/>
      <w:r w:rsidRPr="006D1FE4">
        <w:t>Umowa między Unią Europejską a Bośnią i Hercegowiną dotycząca działań operacyjnych prowadzonych przez Europejską Agencję Straży Granicznej i Przybrzeżnej w Bośni i Hercegowinie</w:t>
      </w:r>
      <w:bookmarkEnd w:id="1"/>
    </w:p>
    <w:p w14:paraId="7FB30CA4" w14:textId="77777777" w:rsidR="00B75156" w:rsidRPr="006D1FE4" w:rsidRDefault="00B75156" w:rsidP="00B75156">
      <w:pPr>
        <w:rPr>
          <w:i/>
          <w:vanish/>
        </w:rPr>
      </w:pPr>
      <w:r w:rsidRPr="006D1FE4">
        <w:rPr>
          <w:i/>
        </w:rPr>
        <w:fldChar w:fldCharType="begin"/>
      </w:r>
      <w:r w:rsidRPr="006D1FE4">
        <w:rPr>
          <w:i/>
        </w:rPr>
        <w:instrText xml:space="preserve"> TC"(</w:instrText>
      </w:r>
      <w:bookmarkStart w:id="2" w:name="DocNumber"/>
      <w:r w:rsidRPr="006D1FE4">
        <w:rPr>
          <w:i/>
        </w:rPr>
        <w:instrText>A10-0248/2025</w:instrText>
      </w:r>
      <w:bookmarkEnd w:id="2"/>
      <w:r w:rsidRPr="006D1FE4">
        <w:rPr>
          <w:i/>
        </w:rPr>
        <w:instrText xml:space="preserve"> - Sprawozdawca: Jaroslav </w:instrText>
      </w:r>
      <w:proofErr w:type="spellStart"/>
      <w:r w:rsidRPr="006D1FE4">
        <w:rPr>
          <w:i/>
        </w:rPr>
        <w:instrText>Bžoch</w:instrText>
      </w:r>
      <w:proofErr w:type="spellEnd"/>
      <w:r w:rsidRPr="006D1FE4">
        <w:rPr>
          <w:i/>
        </w:rPr>
        <w:instrText xml:space="preserve">)"\l3 \n&gt; \* MERGEFORMAT </w:instrText>
      </w:r>
      <w:r w:rsidRPr="006D1FE4">
        <w:rPr>
          <w:i/>
        </w:rPr>
        <w:fldChar w:fldCharType="end"/>
      </w:r>
    </w:p>
    <w:p w14:paraId="12F8D93B" w14:textId="77777777" w:rsidR="00B75156" w:rsidRPr="006D1FE4" w:rsidRDefault="00B75156" w:rsidP="00B75156">
      <w:pPr>
        <w:rPr>
          <w:vanish/>
        </w:rPr>
      </w:pPr>
      <w:bookmarkStart w:id="3" w:name="Commission"/>
      <w:r w:rsidRPr="006D1FE4">
        <w:rPr>
          <w:vanish/>
        </w:rPr>
        <w:t>Komisja Wolności Obywatelskich, Sprawiedliwości i Spraw Wewnętrznych</w:t>
      </w:r>
      <w:bookmarkEnd w:id="3"/>
    </w:p>
    <w:p w14:paraId="6FB26467" w14:textId="77777777" w:rsidR="00B75156" w:rsidRPr="006D1FE4" w:rsidRDefault="00B75156" w:rsidP="00B75156">
      <w:pPr>
        <w:rPr>
          <w:vanish/>
        </w:rPr>
      </w:pPr>
      <w:bookmarkStart w:id="4" w:name="PE"/>
      <w:r w:rsidRPr="006D1FE4">
        <w:rPr>
          <w:vanish/>
        </w:rPr>
        <w:t>PE778.134</w:t>
      </w:r>
      <w:bookmarkEnd w:id="4"/>
    </w:p>
    <w:p w14:paraId="29C2B78F" w14:textId="45963159" w:rsidR="00B75156" w:rsidRPr="006D1FE4" w:rsidRDefault="00B75156" w:rsidP="00B75156">
      <w:pPr>
        <w:pStyle w:val="ATHeading3"/>
      </w:pPr>
      <w:bookmarkStart w:id="5" w:name="Sujet"/>
      <w:r w:rsidRPr="006D1FE4">
        <w:t xml:space="preserve">Rezolucja ustawodawcza Parlamentu Europejskiego z dnia </w:t>
      </w:r>
      <w:r w:rsidR="002466DF">
        <w:t xml:space="preserve">21 </w:t>
      </w:r>
      <w:r w:rsidR="00D50730">
        <w:t>stycznia</w:t>
      </w:r>
      <w:r w:rsidRPr="006D1FE4">
        <w:t xml:space="preserve"> 2026 r. w sprawie projektu decyzji Rady w sprawie zawarcia Umowy między Unią Europejską a Bośnią i Hercegowiną dotyczącej działań operacyjnych prowadzonych przez Europejską Agencję Straży Granicznej i Przybrzeżnej w Bośni i Hercegowinie</w:t>
      </w:r>
      <w:bookmarkEnd w:id="5"/>
      <w:r w:rsidRPr="006D1FE4">
        <w:t xml:space="preserve"> </w:t>
      </w:r>
      <w:bookmarkStart w:id="6" w:name="References"/>
      <w:r w:rsidRPr="006D1FE4">
        <w:t>(16666/2024 – C10-0117/2025 – 2024/0305(NLE))</w:t>
      </w:r>
      <w:bookmarkEnd w:id="6"/>
    </w:p>
    <w:p w14:paraId="0DB4394B" w14:textId="77777777" w:rsidR="00CC1913" w:rsidRPr="006D1FE4" w:rsidRDefault="00CC1913" w:rsidP="00CC1913">
      <w:pPr>
        <w:pStyle w:val="NormalBold"/>
      </w:pPr>
      <w:r w:rsidRPr="006D1FE4">
        <w:t>(Zgoda)</w:t>
      </w:r>
    </w:p>
    <w:p w14:paraId="5606A951" w14:textId="77777777" w:rsidR="00CC1913" w:rsidRPr="006D1FE4" w:rsidRDefault="00CC1913" w:rsidP="00CC1913">
      <w:pPr>
        <w:pStyle w:val="EPComma"/>
      </w:pPr>
      <w:r w:rsidRPr="006D1FE4">
        <w:rPr>
          <w:i/>
        </w:rPr>
        <w:t>Parlament Europejski</w:t>
      </w:r>
      <w:r w:rsidRPr="006D1FE4">
        <w:t>,</w:t>
      </w:r>
    </w:p>
    <w:p w14:paraId="589A75AC" w14:textId="77777777" w:rsidR="00CC1913" w:rsidRPr="006D1FE4" w:rsidRDefault="00CC1913" w:rsidP="00CC1913">
      <w:pPr>
        <w:pStyle w:val="NormalHanging12a"/>
      </w:pPr>
      <w:r w:rsidRPr="006D1FE4">
        <w:t>–</w:t>
      </w:r>
      <w:r w:rsidRPr="006D1FE4">
        <w:tab/>
        <w:t>uwzględniając projekt decyzji Rady (16666/2024),</w:t>
      </w:r>
    </w:p>
    <w:p w14:paraId="38A11AE1" w14:textId="77777777" w:rsidR="00CC1913" w:rsidRPr="006D1FE4" w:rsidRDefault="00CC1913" w:rsidP="00CC1913">
      <w:pPr>
        <w:pStyle w:val="NormalHanging12a"/>
      </w:pPr>
      <w:r w:rsidRPr="006D1FE4">
        <w:t>–</w:t>
      </w:r>
      <w:r w:rsidRPr="006D1FE4">
        <w:tab/>
        <w:t>uwzględniając projekt Umowy między Unią Europejską a Bośnią i Hercegowiną dotyczącej działań operacyjnych prowadzonych przez Europejską Agencję Straży Granicznej i Przybrzeżnej w Bośni i Hercegowinie (16665/2024),</w:t>
      </w:r>
    </w:p>
    <w:p w14:paraId="179109F3" w14:textId="77777777" w:rsidR="00CC1913" w:rsidRPr="006D1FE4" w:rsidRDefault="00CC1913" w:rsidP="00CC1913">
      <w:pPr>
        <w:pStyle w:val="NormalHanging12a"/>
      </w:pPr>
      <w:r w:rsidRPr="006D1FE4">
        <w:t>–</w:t>
      </w:r>
      <w:r w:rsidRPr="006D1FE4">
        <w:tab/>
        <w:t>uwzględniając wniosek o wyrażenie zgody przedstawiony przez Radę na mocy art. 77 ust. 2 lit. b) i d), art. 79 ust. 2 lit. c) i art. 218 ust. 6 akapit drugi lit. a) Traktatu o funkcjonowaniu Unii Europejskiej (C10</w:t>
      </w:r>
      <w:r w:rsidRPr="006D1FE4">
        <w:noBreakHyphen/>
        <w:t>0117/2025),</w:t>
      </w:r>
    </w:p>
    <w:p w14:paraId="32376B72" w14:textId="77777777" w:rsidR="00CC1913" w:rsidRPr="006D1FE4" w:rsidRDefault="00CC1913" w:rsidP="00CC1913">
      <w:pPr>
        <w:pStyle w:val="NormalHanging12a"/>
      </w:pPr>
      <w:r w:rsidRPr="006D1FE4">
        <w:t>–</w:t>
      </w:r>
      <w:r w:rsidRPr="006D1FE4">
        <w:tab/>
        <w:t>uwzględniając art. 107 ust. 1 i 4 oraz art. 117 ust. 7 Regulaminu,</w:t>
      </w:r>
    </w:p>
    <w:p w14:paraId="1321C8C9" w14:textId="77777777" w:rsidR="00CC1913" w:rsidRPr="006D1FE4" w:rsidRDefault="00CC1913" w:rsidP="00CC1913">
      <w:pPr>
        <w:pStyle w:val="NormalHanging12a"/>
      </w:pPr>
      <w:r w:rsidRPr="006D1FE4">
        <w:t>–</w:t>
      </w:r>
      <w:r w:rsidRPr="006D1FE4">
        <w:tab/>
        <w:t>uwzględniając zalecenie Komisji Wolności Obywatelskich, Sprawiedliwości i Spraw Wewnętrznych (A10-0248/2025),</w:t>
      </w:r>
    </w:p>
    <w:p w14:paraId="12208EBB" w14:textId="77777777" w:rsidR="00CC1913" w:rsidRPr="006D1FE4" w:rsidRDefault="00CC1913" w:rsidP="00CC1913">
      <w:pPr>
        <w:pStyle w:val="NormalHanging12a"/>
      </w:pPr>
      <w:r w:rsidRPr="006D1FE4">
        <w:t>1.</w:t>
      </w:r>
      <w:r w:rsidRPr="006D1FE4">
        <w:tab/>
        <w:t>wyraża zgodę na zawarcie umowy;</w:t>
      </w:r>
    </w:p>
    <w:p w14:paraId="496AA8D7" w14:textId="4839BEC9" w:rsidR="00E365E1" w:rsidRPr="006D1FE4" w:rsidRDefault="00CC1913" w:rsidP="0056384C">
      <w:pPr>
        <w:pStyle w:val="NormalHanging12a"/>
      </w:pPr>
      <w:r w:rsidRPr="006D1FE4">
        <w:t>2.</w:t>
      </w:r>
      <w:r w:rsidRPr="006D1FE4">
        <w:tab/>
        <w:t>zobowiązuje swoją przewodniczącą do przekazania stanowiska Parlamentu Radzie i Komisji, jak również rządom i parlamentom państw członkowskich oraz Bośni i Hercegowiny.</w:t>
      </w:r>
    </w:p>
    <w:sectPr w:rsidR="00E365E1" w:rsidRPr="006D1FE4" w:rsidSect="006D1F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06E05" w14:textId="77777777" w:rsidR="00B75156" w:rsidRPr="006D1FE4" w:rsidRDefault="00B75156">
      <w:r w:rsidRPr="006D1FE4">
        <w:separator/>
      </w:r>
    </w:p>
  </w:endnote>
  <w:endnote w:type="continuationSeparator" w:id="0">
    <w:p w14:paraId="38BF532F" w14:textId="77777777" w:rsidR="00B75156" w:rsidRPr="006D1FE4" w:rsidRDefault="00B75156">
      <w:r w:rsidRPr="006D1F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380B" w14:textId="77777777" w:rsidR="00064002" w:rsidRPr="006D1F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B9E8" w14:textId="77777777" w:rsidR="00064002" w:rsidRPr="006D1F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B53C" w14:textId="77777777" w:rsidR="00064002" w:rsidRPr="006D1F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62AF5" w14:textId="77777777" w:rsidR="00B75156" w:rsidRPr="006D1FE4" w:rsidRDefault="00B75156">
      <w:r w:rsidRPr="006D1FE4">
        <w:separator/>
      </w:r>
    </w:p>
  </w:footnote>
  <w:footnote w:type="continuationSeparator" w:id="0">
    <w:p w14:paraId="25DA9614" w14:textId="77777777" w:rsidR="00B75156" w:rsidRPr="006D1FE4" w:rsidRDefault="00B75156">
      <w:r w:rsidRPr="006D1F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39BD" w14:textId="77777777" w:rsidR="00064002" w:rsidRPr="006D1F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0174" w14:textId="77777777" w:rsidR="00064002" w:rsidRPr="006D1F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D8581" w14:textId="77777777" w:rsidR="00064002" w:rsidRPr="006D1F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0590932">
    <w:abstractNumId w:val="9"/>
  </w:num>
  <w:num w:numId="2" w16cid:durableId="1932659435">
    <w:abstractNumId w:val="9"/>
  </w:num>
  <w:num w:numId="3" w16cid:durableId="180894092">
    <w:abstractNumId w:val="7"/>
  </w:num>
  <w:num w:numId="4" w16cid:durableId="121729524">
    <w:abstractNumId w:val="7"/>
  </w:num>
  <w:num w:numId="5" w16cid:durableId="1153907645">
    <w:abstractNumId w:val="6"/>
  </w:num>
  <w:num w:numId="6" w16cid:durableId="1632591488">
    <w:abstractNumId w:val="6"/>
  </w:num>
  <w:num w:numId="7" w16cid:durableId="1501238116">
    <w:abstractNumId w:val="5"/>
  </w:num>
  <w:num w:numId="8" w16cid:durableId="782923397">
    <w:abstractNumId w:val="5"/>
  </w:num>
  <w:num w:numId="9" w16cid:durableId="447818967">
    <w:abstractNumId w:val="4"/>
  </w:num>
  <w:num w:numId="10" w16cid:durableId="1642030966">
    <w:abstractNumId w:val="4"/>
  </w:num>
  <w:num w:numId="11" w16cid:durableId="1385910875">
    <w:abstractNumId w:val="8"/>
  </w:num>
  <w:num w:numId="12" w16cid:durableId="1452868705">
    <w:abstractNumId w:val="8"/>
  </w:num>
  <w:num w:numId="13" w16cid:durableId="1627466167">
    <w:abstractNumId w:val="3"/>
  </w:num>
  <w:num w:numId="14" w16cid:durableId="242566474">
    <w:abstractNumId w:val="3"/>
  </w:num>
  <w:num w:numId="15" w16cid:durableId="1250653943">
    <w:abstractNumId w:val="2"/>
  </w:num>
  <w:num w:numId="16" w16cid:durableId="1408109124">
    <w:abstractNumId w:val="2"/>
  </w:num>
  <w:num w:numId="17" w16cid:durableId="635182036">
    <w:abstractNumId w:val="1"/>
  </w:num>
  <w:num w:numId="18" w16cid:durableId="1623001489">
    <w:abstractNumId w:val="1"/>
  </w:num>
  <w:num w:numId="19" w16cid:durableId="1354305074">
    <w:abstractNumId w:val="0"/>
  </w:num>
  <w:num w:numId="20" w16cid:durableId="1780099394">
    <w:abstractNumId w:val="0"/>
  </w:num>
  <w:num w:numId="21" w16cid:durableId="451633236">
    <w:abstractNumId w:val="9"/>
  </w:num>
  <w:num w:numId="22" w16cid:durableId="1250889971">
    <w:abstractNumId w:val="7"/>
  </w:num>
  <w:num w:numId="23" w16cid:durableId="111170547">
    <w:abstractNumId w:val="6"/>
  </w:num>
  <w:num w:numId="24" w16cid:durableId="653334246">
    <w:abstractNumId w:val="5"/>
  </w:num>
  <w:num w:numId="25" w16cid:durableId="1902519566">
    <w:abstractNumId w:val="4"/>
  </w:num>
  <w:num w:numId="26" w16cid:durableId="677738285">
    <w:abstractNumId w:val="8"/>
  </w:num>
  <w:num w:numId="27" w16cid:durableId="1820341026">
    <w:abstractNumId w:val="3"/>
  </w:num>
  <w:num w:numId="28" w16cid:durableId="97530548">
    <w:abstractNumId w:val="2"/>
  </w:num>
  <w:num w:numId="29" w16cid:durableId="949118634">
    <w:abstractNumId w:val="1"/>
  </w:num>
  <w:num w:numId="30" w16cid:durableId="705057942">
    <w:abstractNumId w:val="0"/>
  </w:num>
  <w:num w:numId="31" w16cid:durableId="289164616">
    <w:abstractNumId w:val="9"/>
  </w:num>
  <w:num w:numId="32" w16cid:durableId="1753744574">
    <w:abstractNumId w:val="7"/>
  </w:num>
  <w:num w:numId="33" w16cid:durableId="345407070">
    <w:abstractNumId w:val="6"/>
  </w:num>
  <w:num w:numId="34" w16cid:durableId="657078208">
    <w:abstractNumId w:val="5"/>
  </w:num>
  <w:num w:numId="35" w16cid:durableId="1047797741">
    <w:abstractNumId w:val="4"/>
  </w:num>
  <w:num w:numId="36" w16cid:durableId="1167282701">
    <w:abstractNumId w:val="8"/>
  </w:num>
  <w:num w:numId="37" w16cid:durableId="2127036553">
    <w:abstractNumId w:val="3"/>
  </w:num>
  <w:num w:numId="38" w16cid:durableId="300112250">
    <w:abstractNumId w:val="2"/>
  </w:num>
  <w:num w:numId="39" w16cid:durableId="2132355568">
    <w:abstractNumId w:val="1"/>
  </w:num>
  <w:num w:numId="40" w16cid:durableId="1829977486">
    <w:abstractNumId w:val="0"/>
  </w:num>
  <w:num w:numId="41" w16cid:durableId="27680642">
    <w:abstractNumId w:val="10"/>
  </w:num>
  <w:num w:numId="42" w16cid:durableId="476533937">
    <w:abstractNumId w:val="10"/>
  </w:num>
  <w:num w:numId="43" w16cid:durableId="960114338">
    <w:abstractNumId w:val="10"/>
  </w:num>
  <w:num w:numId="44" w16cid:durableId="2121795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PL"/>
    <w:docVar w:name="dvnumam" w:val="0"/>
    <w:docVar w:name="dvpe" w:val="778.134"/>
    <w:docVar w:name="dvrapporteur" w:val="Sprawozdawca: "/>
    <w:docVar w:name="dvstar" w:val="***"/>
    <w:docVar w:name="dvtitre" w:val="Rezolucja ustawodawcza Parlamentu Europejskiego z dnia  2026 r. w sprawie projektu decyzji Rady w sprawie zawarcia Umowy między Unią Europejską a Bośnią i Hercegowiną dotyczącej działań operacyjnych prowadzonych przez Europejską Agencję Straży Granicznej i Przybrzeżnej w Bośni i Hercegowinie(16666/2024 – C10-0117/2025 – 2024/0305(NLE))"/>
  </w:docVars>
  <w:rsids>
    <w:rsidRoot w:val="00B751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5E2"/>
    <w:rsid w:val="001F32AE"/>
    <w:rsid w:val="002466D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2A0"/>
    <w:rsid w:val="00545827"/>
    <w:rsid w:val="00560270"/>
    <w:rsid w:val="0056384C"/>
    <w:rsid w:val="005C2568"/>
    <w:rsid w:val="005F1B17"/>
    <w:rsid w:val="006037C0"/>
    <w:rsid w:val="006631B6"/>
    <w:rsid w:val="00680577"/>
    <w:rsid w:val="006D1F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0F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156"/>
    <w:rsid w:val="00BD48FE"/>
    <w:rsid w:val="00BD7BD8"/>
    <w:rsid w:val="00BE6ADC"/>
    <w:rsid w:val="00C05BFE"/>
    <w:rsid w:val="00C23CD4"/>
    <w:rsid w:val="00C51277"/>
    <w:rsid w:val="00C61C0C"/>
    <w:rsid w:val="00C941CB"/>
    <w:rsid w:val="00CC1913"/>
    <w:rsid w:val="00CC2357"/>
    <w:rsid w:val="00CF071A"/>
    <w:rsid w:val="00D058B8"/>
    <w:rsid w:val="00D50730"/>
    <w:rsid w:val="00D51FC0"/>
    <w:rsid w:val="00D56C11"/>
    <w:rsid w:val="00D834A0"/>
    <w:rsid w:val="00D872DF"/>
    <w:rsid w:val="00D91E21"/>
    <w:rsid w:val="00DA7FCD"/>
    <w:rsid w:val="00E365E1"/>
    <w:rsid w:val="00E820A4"/>
    <w:rsid w:val="00E8645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547B1"/>
  <w15:chartTrackingRefBased/>
  <w15:docId w15:val="{4E8690BC-93A6-4A38-AE7D-583AEB3A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1913"/>
    <w:pPr>
      <w:spacing w:before="480" w:after="240"/>
    </w:pPr>
  </w:style>
  <w:style w:type="paragraph" w:customStyle="1" w:styleId="PageHeading">
    <w:name w:val="PageHeading"/>
    <w:basedOn w:val="Normal"/>
    <w:rsid w:val="00CC19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C1913"/>
    <w:rPr>
      <w:b/>
    </w:rPr>
  </w:style>
  <w:style w:type="paragraph" w:customStyle="1" w:styleId="NormalBold12a">
    <w:name w:val="NormalBold12a"/>
    <w:basedOn w:val="Normal"/>
    <w:rsid w:val="00CC191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C19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5073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2026-01-21T12:25:00Z</dcterms:created>
  <dcterms:modified xsi:type="dcterms:W3CDTF">2026-01-21T12:25:00Z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