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C59FB" w14:paraId="4C4EFA2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DD628D5" w14:textId="77777777" w:rsidR="00751A4A" w:rsidRPr="006C59FB" w:rsidRDefault="00E31468" w:rsidP="0010095E">
            <w:pPr>
              <w:pStyle w:val="EPName"/>
            </w:pPr>
            <w:r w:rsidRPr="006C59FB">
              <w:t>European Parliament</w:t>
            </w:r>
          </w:p>
          <w:p w14:paraId="2BE95AB5" w14:textId="77777777" w:rsidR="00751A4A" w:rsidRPr="006C59F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C59FB">
              <w:t>2024</w:t>
            </w:r>
            <w:r w:rsidR="00817416" w:rsidRPr="006C59FB">
              <w:t>-202</w:t>
            </w:r>
            <w:r w:rsidRPr="006C59FB">
              <w:t>9</w:t>
            </w:r>
          </w:p>
        </w:tc>
        <w:tc>
          <w:tcPr>
            <w:tcW w:w="2268" w:type="dxa"/>
            <w:shd w:val="clear" w:color="auto" w:fill="auto"/>
          </w:tcPr>
          <w:p w14:paraId="324997BD" w14:textId="77777777" w:rsidR="00751A4A" w:rsidRPr="006C59FB" w:rsidRDefault="00187494" w:rsidP="0010095E">
            <w:pPr>
              <w:pStyle w:val="EPLogo"/>
            </w:pPr>
            <w:r w:rsidRPr="006C59FB">
              <w:rPr>
                <w:noProof/>
                <w:lang w:eastAsia="ja-JP"/>
              </w:rPr>
              <w:drawing>
                <wp:inline distT="0" distB="0" distL="0" distR="0" wp14:anchorId="174CF827" wp14:editId="7ED8A83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FE232" w14:textId="77777777" w:rsidR="00D058B8" w:rsidRPr="006C59FB" w:rsidRDefault="00D058B8" w:rsidP="004C5D52">
      <w:pPr>
        <w:pStyle w:val="LineTop"/>
      </w:pPr>
    </w:p>
    <w:p w14:paraId="03F54FD7" w14:textId="77777777" w:rsidR="00680577" w:rsidRPr="006C59FB" w:rsidRDefault="00E31468" w:rsidP="00680577">
      <w:pPr>
        <w:pStyle w:val="EPBodyTA1"/>
      </w:pPr>
      <w:r w:rsidRPr="006C59FB">
        <w:t>TEXTS ADOPTED</w:t>
      </w:r>
    </w:p>
    <w:p w14:paraId="75049D01" w14:textId="77777777" w:rsidR="00D058B8" w:rsidRPr="006C59FB" w:rsidRDefault="00D058B8" w:rsidP="00D058B8">
      <w:pPr>
        <w:pStyle w:val="LineBottom"/>
      </w:pPr>
    </w:p>
    <w:p w14:paraId="4D082E84" w14:textId="317EAE4F" w:rsidR="00E31468" w:rsidRPr="006C59FB" w:rsidRDefault="00E31468" w:rsidP="00E31468">
      <w:pPr>
        <w:pStyle w:val="ATHeading1"/>
      </w:pPr>
      <w:bookmarkStart w:id="0" w:name="TANumber"/>
      <w:r w:rsidRPr="006C59FB">
        <w:t>P10_</w:t>
      </w:r>
      <w:proofErr w:type="gramStart"/>
      <w:r w:rsidRPr="006C59FB">
        <w:t>TA(</w:t>
      </w:r>
      <w:proofErr w:type="gramEnd"/>
      <w:r w:rsidRPr="006C59FB">
        <w:t>2026)</w:t>
      </w:r>
      <w:bookmarkEnd w:id="0"/>
      <w:r w:rsidR="00C73957" w:rsidRPr="006C59FB">
        <w:t>00</w:t>
      </w:r>
      <w:r w:rsidR="00C73957">
        <w:t>16</w:t>
      </w:r>
    </w:p>
    <w:p w14:paraId="4DED613C" w14:textId="77777777" w:rsidR="00E31468" w:rsidRPr="006C59FB" w:rsidRDefault="00E31468" w:rsidP="00E31468">
      <w:pPr>
        <w:pStyle w:val="ATHeading2"/>
      </w:pPr>
      <w:bookmarkStart w:id="1" w:name="title"/>
      <w:r w:rsidRPr="006C59FB">
        <w:t>Presidential elections in Honduras, the non-recognition of the outcome by the incumbent administration and the attacks on opposition members of the National Assembly</w:t>
      </w:r>
      <w:bookmarkEnd w:id="1"/>
    </w:p>
    <w:p w14:paraId="26B80820" w14:textId="4F6255B3" w:rsidR="00E31468" w:rsidRPr="006C59FB" w:rsidRDefault="00E31468" w:rsidP="00E31468">
      <w:pPr>
        <w:rPr>
          <w:i/>
          <w:vanish/>
        </w:rPr>
      </w:pPr>
      <w:r w:rsidRPr="006C59FB">
        <w:rPr>
          <w:i/>
        </w:rPr>
        <w:fldChar w:fldCharType="begin"/>
      </w:r>
      <w:r w:rsidRPr="006C59FB">
        <w:rPr>
          <w:i/>
        </w:rPr>
        <w:instrText xml:space="preserve"> TC"(</w:instrText>
      </w:r>
      <w:bookmarkStart w:id="2" w:name="DocNumber"/>
      <w:r w:rsidRPr="006C59FB">
        <w:rPr>
          <w:i/>
        </w:rPr>
        <w:instrText>B10-0064</w:instrText>
      </w:r>
      <w:r w:rsidR="007E5404">
        <w:rPr>
          <w:i/>
        </w:rPr>
        <w:instrText>, 0067, 0087, 0089 and 0090</w:instrText>
      </w:r>
      <w:r w:rsidRPr="006C59FB">
        <w:rPr>
          <w:i/>
        </w:rPr>
        <w:instrText>/2026</w:instrText>
      </w:r>
      <w:bookmarkEnd w:id="2"/>
      <w:r w:rsidRPr="006C59FB">
        <w:rPr>
          <w:i/>
        </w:rPr>
        <w:instrText xml:space="preserve">)"\l3 \n&gt; \* MERGEFORMAT </w:instrText>
      </w:r>
      <w:r w:rsidRPr="006C59FB">
        <w:rPr>
          <w:i/>
        </w:rPr>
        <w:fldChar w:fldCharType="end"/>
      </w:r>
    </w:p>
    <w:p w14:paraId="7D1C787B" w14:textId="77777777" w:rsidR="00E31468" w:rsidRPr="006C59FB" w:rsidRDefault="00E31468" w:rsidP="00E31468">
      <w:pPr>
        <w:rPr>
          <w:vanish/>
        </w:rPr>
      </w:pPr>
      <w:bookmarkStart w:id="3" w:name="PE"/>
      <w:r w:rsidRPr="006C59FB">
        <w:rPr>
          <w:vanish/>
        </w:rPr>
        <w:t>PE782.020</w:t>
      </w:r>
      <w:bookmarkEnd w:id="3"/>
    </w:p>
    <w:p w14:paraId="4847041D" w14:textId="77777777" w:rsidR="00E31468" w:rsidRPr="006C59FB" w:rsidRDefault="00E31468" w:rsidP="00E31468">
      <w:pPr>
        <w:pStyle w:val="ATHeading3"/>
      </w:pPr>
      <w:bookmarkStart w:id="4" w:name="Sujet"/>
      <w:r w:rsidRPr="006C59FB">
        <w:t>European Parliament resolution of 22 January 2026 on the presidential elections in Honduras, the non-recognition of the outcome by the incumbent administration and the attacks on opposition members of the National Assembly</w:t>
      </w:r>
      <w:bookmarkEnd w:id="4"/>
      <w:r w:rsidRPr="006C59FB">
        <w:t xml:space="preserve"> </w:t>
      </w:r>
      <w:bookmarkStart w:id="5" w:name="References"/>
      <w:r w:rsidRPr="006C59FB">
        <w:t>(2026/2571(RSP))</w:t>
      </w:r>
      <w:bookmarkEnd w:id="5"/>
    </w:p>
    <w:p w14:paraId="708EA1FC" w14:textId="77777777" w:rsidR="00D56F27" w:rsidRPr="006C59FB" w:rsidRDefault="00D56F27" w:rsidP="00D56F27">
      <w:pPr>
        <w:pStyle w:val="EPComma"/>
      </w:pPr>
      <w:bookmarkStart w:id="6" w:name="TextBodyBegin"/>
      <w:bookmarkEnd w:id="6"/>
      <w:r w:rsidRPr="006C59FB">
        <w:rPr>
          <w:i/>
        </w:rPr>
        <w:t>The European Parliament</w:t>
      </w:r>
      <w:r w:rsidRPr="006C59FB">
        <w:t>,</w:t>
      </w:r>
    </w:p>
    <w:p w14:paraId="2AE937C2" w14:textId="5A399646" w:rsidR="00D56F27" w:rsidRPr="006C59FB" w:rsidRDefault="00D56F27" w:rsidP="007E5404">
      <w:pPr>
        <w:pStyle w:val="NormalHanging12a"/>
        <w:widowControl/>
      </w:pPr>
      <w:r w:rsidRPr="006C59FB">
        <w:t>–</w:t>
      </w:r>
      <w:r w:rsidRPr="006C59FB">
        <w:tab/>
        <w:t>having regard to the statements of 12 December</w:t>
      </w:r>
      <w:r w:rsidR="007E5404" w:rsidRPr="006C59FB">
        <w:t> </w:t>
      </w:r>
      <w:r w:rsidRPr="006C59FB">
        <w:t>2025, 25 December</w:t>
      </w:r>
      <w:r w:rsidR="007E5404" w:rsidRPr="006C59FB">
        <w:t> </w:t>
      </w:r>
      <w:r w:rsidRPr="006C59FB">
        <w:t>2025 and 13 January</w:t>
      </w:r>
      <w:r w:rsidR="007E5404" w:rsidRPr="006C59FB">
        <w:t> </w:t>
      </w:r>
      <w:r w:rsidRPr="006C59FB">
        <w:t>2026</w:t>
      </w:r>
      <w:r w:rsidR="007E5404">
        <w:t xml:space="preserve"> </w:t>
      </w:r>
      <w:r w:rsidRPr="006C59FB">
        <w:t>by the Spokesperson of the European External Action Service on the electoral process in Honduras,</w:t>
      </w:r>
    </w:p>
    <w:p w14:paraId="500CE704" w14:textId="77777777" w:rsidR="00D56F27" w:rsidRPr="006C59FB" w:rsidRDefault="00D56F27" w:rsidP="007E5404">
      <w:pPr>
        <w:pStyle w:val="NormalHanging12a"/>
        <w:widowControl/>
      </w:pPr>
      <w:r w:rsidRPr="006C59FB">
        <w:t>–</w:t>
      </w:r>
      <w:r w:rsidRPr="006C59FB">
        <w:tab/>
        <w:t>having regard to Rules 150(5) and 136(4) of its Rules of Procedure,</w:t>
      </w:r>
    </w:p>
    <w:p w14:paraId="1A07609E" w14:textId="0F57F091" w:rsidR="00D56F27" w:rsidRPr="006C59FB" w:rsidRDefault="00D56F27" w:rsidP="007E5404">
      <w:pPr>
        <w:pStyle w:val="NormalHanging12a"/>
        <w:widowControl/>
      </w:pPr>
      <w:r w:rsidRPr="006C59FB">
        <w:t>A.</w:t>
      </w:r>
      <w:r w:rsidRPr="006C59FB">
        <w:tab/>
        <w:t>whereas general elections in Honduras were held on 30 November</w:t>
      </w:r>
      <w:r w:rsidR="007E5404" w:rsidRPr="006C59FB">
        <w:t> </w:t>
      </w:r>
      <w:r w:rsidRPr="006C59FB">
        <w:t>2025 amid high political polarisation, foreign interference, tensions, institutional fragility and media intimidation; whereas on 24 December</w:t>
      </w:r>
      <w:r w:rsidR="007E5404" w:rsidRPr="006C59FB">
        <w:t> </w:t>
      </w:r>
      <w:r w:rsidRPr="006C59FB">
        <w:t xml:space="preserve">2025, the National Electoral Council (CNE) of Honduras officially proclaimed </w:t>
      </w:r>
      <w:proofErr w:type="spellStart"/>
      <w:r w:rsidRPr="006C59FB">
        <w:t>Nasry</w:t>
      </w:r>
      <w:proofErr w:type="spellEnd"/>
      <w:r w:rsidRPr="006C59FB">
        <w:t xml:space="preserve"> </w:t>
      </w:r>
      <w:proofErr w:type="spellStart"/>
      <w:r w:rsidRPr="006C59FB">
        <w:t>Asfura</w:t>
      </w:r>
      <w:proofErr w:type="spellEnd"/>
      <w:r w:rsidRPr="006C59FB">
        <w:t xml:space="preserve"> as president-elect and certified the congressional and municipal </w:t>
      </w:r>
      <w:proofErr w:type="gramStart"/>
      <w:r w:rsidRPr="006C59FB">
        <w:t>results;</w:t>
      </w:r>
      <w:proofErr w:type="gramEnd"/>
    </w:p>
    <w:p w14:paraId="281250E9" w14:textId="77777777" w:rsidR="00D56F27" w:rsidRPr="006C59FB" w:rsidRDefault="00D56F27" w:rsidP="007E5404">
      <w:pPr>
        <w:pStyle w:val="NormalHanging12a"/>
        <w:widowControl/>
      </w:pPr>
      <w:r w:rsidRPr="006C59FB">
        <w:t>B.</w:t>
      </w:r>
      <w:r w:rsidRPr="006C59FB">
        <w:tab/>
        <w:t xml:space="preserve">whereas national and international observers, including the EU and the Organization of American States (OAS), were deployed and have stated that the results reflect the will of the people; whereas the outcome was internationally recognised, although until recently the incumbent president, Xiomara Castro, among others, had refused to recognise </w:t>
      </w:r>
      <w:proofErr w:type="spellStart"/>
      <w:r w:rsidRPr="006C59FB">
        <w:t>Asfura’s</w:t>
      </w:r>
      <w:proofErr w:type="spellEnd"/>
      <w:r w:rsidRPr="006C59FB">
        <w:t xml:space="preserve"> </w:t>
      </w:r>
      <w:proofErr w:type="gramStart"/>
      <w:r w:rsidRPr="006C59FB">
        <w:t>victory;</w:t>
      </w:r>
      <w:proofErr w:type="gramEnd"/>
    </w:p>
    <w:p w14:paraId="61B6C75F" w14:textId="77777777" w:rsidR="00D56F27" w:rsidRPr="006C59FB" w:rsidRDefault="00D56F27" w:rsidP="007E5404">
      <w:pPr>
        <w:pStyle w:val="NormalHanging12a"/>
        <w:widowControl/>
      </w:pPr>
      <w:r w:rsidRPr="006C59FB">
        <w:t>C.</w:t>
      </w:r>
      <w:r w:rsidRPr="006C59FB">
        <w:tab/>
        <w:t xml:space="preserve">whereas members of the CNE faced threats and intimidation in the context of political violence and tensions surrounding the electoral </w:t>
      </w:r>
      <w:proofErr w:type="gramStart"/>
      <w:r w:rsidRPr="006C59FB">
        <w:t>process;</w:t>
      </w:r>
      <w:proofErr w:type="gramEnd"/>
    </w:p>
    <w:p w14:paraId="3C0B615A" w14:textId="1EC1A633" w:rsidR="00D56F27" w:rsidRPr="006C59FB" w:rsidRDefault="00D56F27" w:rsidP="007E5404">
      <w:pPr>
        <w:pStyle w:val="NormalHanging12a"/>
        <w:widowControl/>
      </w:pPr>
      <w:r w:rsidRPr="006C59FB">
        <w:t>D.</w:t>
      </w:r>
      <w:r w:rsidRPr="006C59FB">
        <w:tab/>
        <w:t>whereas on 8 January</w:t>
      </w:r>
      <w:r w:rsidR="007E5404" w:rsidRPr="006C59FB">
        <w:t> </w:t>
      </w:r>
      <w:r w:rsidRPr="006C59FB">
        <w:t xml:space="preserve">2026, Deputy Gladys López of the opposition National Party was injured by an explosive device at the National Congress; whereas this attack happened amid heightened post-electoral tensions and represents an escalation of political violence, raising serious concerns about political pluralism, parliamentary immunity and personal </w:t>
      </w:r>
      <w:proofErr w:type="gramStart"/>
      <w:r w:rsidRPr="006C59FB">
        <w:t>security;</w:t>
      </w:r>
      <w:proofErr w:type="gramEnd"/>
    </w:p>
    <w:p w14:paraId="1BA28B5F" w14:textId="23E33AC1" w:rsidR="00D56F27" w:rsidRPr="006C59FB" w:rsidRDefault="00D56F27" w:rsidP="007E5404">
      <w:pPr>
        <w:pStyle w:val="NormalHanging12a"/>
        <w:widowControl/>
      </w:pPr>
      <w:r w:rsidRPr="006C59FB">
        <w:lastRenderedPageBreak/>
        <w:t>E.</w:t>
      </w:r>
      <w:r w:rsidRPr="006C59FB">
        <w:tab/>
        <w:t>whereas on 10 January</w:t>
      </w:r>
      <w:r w:rsidR="007E5404" w:rsidRPr="006C59FB">
        <w:t> </w:t>
      </w:r>
      <w:r w:rsidR="007E5404">
        <w:t>2026</w:t>
      </w:r>
      <w:r w:rsidRPr="006C59FB">
        <w:t xml:space="preserve">, the outgoing president ordered a recount by decree, circumventing constitutional </w:t>
      </w:r>
      <w:proofErr w:type="gramStart"/>
      <w:r w:rsidRPr="006C59FB">
        <w:t>procedures;</w:t>
      </w:r>
      <w:proofErr w:type="gramEnd"/>
      <w:r w:rsidRPr="006C59FB">
        <w:t xml:space="preserve"> whereas the CNE declared this decree unconstitutional and an attempted usurpation of electoral authority;</w:t>
      </w:r>
    </w:p>
    <w:p w14:paraId="45C96E8A" w14:textId="13E7997C" w:rsidR="00D56F27" w:rsidRPr="006C59FB" w:rsidRDefault="00D56F27" w:rsidP="007E5404">
      <w:pPr>
        <w:pStyle w:val="NormalHanging12a"/>
        <w:widowControl/>
      </w:pPr>
      <w:r w:rsidRPr="006C59FB">
        <w:t>F.</w:t>
      </w:r>
      <w:r w:rsidRPr="006C59FB">
        <w:tab/>
        <w:t>whereas under the Constitution, 27 January</w:t>
      </w:r>
      <w:r w:rsidR="007E5404" w:rsidRPr="006C59FB">
        <w:t> </w:t>
      </w:r>
      <w:r w:rsidR="007E5404">
        <w:t>2026</w:t>
      </w:r>
      <w:r w:rsidRPr="006C59FB">
        <w:t xml:space="preserve"> is the date of the official presidential transition, to which the incumbent president has committed herself;</w:t>
      </w:r>
    </w:p>
    <w:p w14:paraId="5BA2725B" w14:textId="77777777" w:rsidR="00D56F27" w:rsidRPr="006C59FB" w:rsidRDefault="00D56F27" w:rsidP="007E5404">
      <w:pPr>
        <w:pStyle w:val="NormalHanging12a"/>
        <w:widowControl/>
      </w:pPr>
      <w:r w:rsidRPr="006C59FB">
        <w:t>1.</w:t>
      </w:r>
      <w:r w:rsidRPr="006C59FB">
        <w:tab/>
        <w:t xml:space="preserve">Stresses that the will of the Honduran people must be respected; recognises </w:t>
      </w:r>
      <w:proofErr w:type="spellStart"/>
      <w:r w:rsidRPr="006C59FB">
        <w:t>Nasry</w:t>
      </w:r>
      <w:proofErr w:type="spellEnd"/>
      <w:r w:rsidRPr="006C59FB">
        <w:t xml:space="preserve"> </w:t>
      </w:r>
      <w:proofErr w:type="spellStart"/>
      <w:r w:rsidRPr="006C59FB">
        <w:t>Asfura</w:t>
      </w:r>
      <w:proofErr w:type="spellEnd"/>
      <w:r w:rsidRPr="006C59FB">
        <w:t xml:space="preserve"> as </w:t>
      </w:r>
      <w:proofErr w:type="gramStart"/>
      <w:r w:rsidRPr="006C59FB">
        <w:t>president-elect;</w:t>
      </w:r>
      <w:proofErr w:type="gramEnd"/>
    </w:p>
    <w:p w14:paraId="0209FF2E" w14:textId="77777777" w:rsidR="00D56F27" w:rsidRPr="006C59FB" w:rsidRDefault="00D56F27" w:rsidP="007E5404">
      <w:pPr>
        <w:pStyle w:val="NormalHanging12a"/>
        <w:widowControl/>
      </w:pPr>
      <w:r w:rsidRPr="006C59FB">
        <w:t>2.</w:t>
      </w:r>
      <w:r w:rsidRPr="006C59FB">
        <w:tab/>
        <w:t xml:space="preserve">Calls on the incumbent administration to respect the electoral results; stresses the need to end the violence and intimidation, in particular against opposition members and electoral officials; urges the Honduran authorities to guarantee the safety and security of all democratic institutions, including the </w:t>
      </w:r>
      <w:proofErr w:type="gramStart"/>
      <w:r w:rsidRPr="006C59FB">
        <w:t>CNE;</w:t>
      </w:r>
      <w:proofErr w:type="gramEnd"/>
    </w:p>
    <w:p w14:paraId="548F2D53" w14:textId="77777777" w:rsidR="00D56F27" w:rsidRDefault="00D56F27" w:rsidP="007E5404">
      <w:pPr>
        <w:pStyle w:val="NormalHanging12a"/>
        <w:widowControl/>
      </w:pPr>
      <w:r w:rsidRPr="006C59FB">
        <w:t>3.</w:t>
      </w:r>
      <w:r w:rsidRPr="006C59FB">
        <w:tab/>
        <w:t xml:space="preserve">Considers the decree ordering a recount unconstitutional and an attack on Honduran </w:t>
      </w:r>
      <w:proofErr w:type="gramStart"/>
      <w:r w:rsidRPr="006C59FB">
        <w:t>democracy;</w:t>
      </w:r>
      <w:proofErr w:type="gramEnd"/>
    </w:p>
    <w:p w14:paraId="37C9FD58" w14:textId="63F1DB5F" w:rsidR="00C73957" w:rsidRPr="006C59FB" w:rsidRDefault="00C73957" w:rsidP="007E5404">
      <w:pPr>
        <w:pStyle w:val="NormalHanging12a"/>
        <w:widowControl/>
      </w:pPr>
      <w:r>
        <w:t>4</w:t>
      </w:r>
      <w:r w:rsidRPr="00C73957">
        <w:t>.</w:t>
      </w:r>
      <w:r w:rsidRPr="00C73957">
        <w:tab/>
        <w:t xml:space="preserve">Calls on all parties to cooperate in ensuring a peaceful transfer of power, avoiding inflammatory rhetoric and political violence, in order to preserve democratic stability and address the persistent poverty, inequality and insecurity faced by the Honduran </w:t>
      </w:r>
      <w:proofErr w:type="gramStart"/>
      <w:r w:rsidRPr="00C73957">
        <w:t>people;</w:t>
      </w:r>
      <w:proofErr w:type="gramEnd"/>
    </w:p>
    <w:p w14:paraId="13CAAA0A" w14:textId="5079C113" w:rsidR="00D56F27" w:rsidRPr="006C59FB" w:rsidRDefault="00C73957" w:rsidP="007E5404">
      <w:pPr>
        <w:pStyle w:val="NormalHanging12a"/>
        <w:widowControl/>
      </w:pPr>
      <w:r>
        <w:t>5</w:t>
      </w:r>
      <w:r w:rsidR="00D56F27" w:rsidRPr="006C59FB">
        <w:t>.</w:t>
      </w:r>
      <w:r w:rsidR="00D56F27" w:rsidRPr="006C59FB">
        <w:tab/>
        <w:t xml:space="preserve">Condemns the violence against Gladys López; calls for a transparent and independent investigation to bring the perpetrators to justice; calls on the president of the outgoing Congress, Luis Redondo, to refrain from any attempt to prevent the newly elected Congress from assuming its </w:t>
      </w:r>
      <w:proofErr w:type="gramStart"/>
      <w:r w:rsidR="00D56F27" w:rsidRPr="006C59FB">
        <w:t>mandate;</w:t>
      </w:r>
      <w:proofErr w:type="gramEnd"/>
    </w:p>
    <w:p w14:paraId="60EA06CA" w14:textId="69F0CF84" w:rsidR="00D56F27" w:rsidRPr="006C59FB" w:rsidRDefault="00C73957" w:rsidP="007E5404">
      <w:pPr>
        <w:pStyle w:val="NormalHanging12a"/>
        <w:widowControl/>
      </w:pPr>
      <w:r>
        <w:t>6</w:t>
      </w:r>
      <w:r w:rsidR="00D56F27" w:rsidRPr="006C59FB">
        <w:t>.</w:t>
      </w:r>
      <w:r w:rsidR="00D56F27" w:rsidRPr="006C59FB">
        <w:tab/>
        <w:t xml:space="preserve">Commends the role of the EU and the OAS and endorses their findings, which, in their preliminary statements, highlight the fact that the elections took place in a tense and polarised environment, but that election day was well organised and peaceful; urges the Honduran authorities to fully implement the previous and forthcoming recommendations of the EU Election Observation </w:t>
      </w:r>
      <w:proofErr w:type="gramStart"/>
      <w:r w:rsidR="00D56F27" w:rsidRPr="006C59FB">
        <w:t>Mission;</w:t>
      </w:r>
      <w:proofErr w:type="gramEnd"/>
    </w:p>
    <w:p w14:paraId="0D136654" w14:textId="5655DE15" w:rsidR="00D56F27" w:rsidRDefault="00C73957" w:rsidP="007E5404">
      <w:pPr>
        <w:pStyle w:val="NormalHanging12a"/>
        <w:widowControl/>
      </w:pPr>
      <w:bookmarkStart w:id="7" w:name="_Hlk219406045"/>
      <w:r>
        <w:t>7</w:t>
      </w:r>
      <w:r w:rsidR="00D56F27" w:rsidRPr="006C59FB">
        <w:t>.</w:t>
      </w:r>
      <w:r w:rsidR="00D56F27" w:rsidRPr="006C59FB">
        <w:tab/>
        <w:t xml:space="preserve">Urges the current Honduran authorities to guarantee an orderly and peaceful transfer of power, respecting the results proclaimed by the </w:t>
      </w:r>
      <w:proofErr w:type="gramStart"/>
      <w:r w:rsidR="00D56F27" w:rsidRPr="006C59FB">
        <w:t>CNE;</w:t>
      </w:r>
      <w:bookmarkEnd w:id="7"/>
      <w:proofErr w:type="gramEnd"/>
    </w:p>
    <w:p w14:paraId="02176E1C" w14:textId="61CD072F" w:rsidR="00C73957" w:rsidRPr="006C59FB" w:rsidRDefault="00C73957" w:rsidP="007E5404">
      <w:pPr>
        <w:pStyle w:val="NormalHanging12a"/>
        <w:widowControl/>
      </w:pPr>
      <w:r>
        <w:t>8</w:t>
      </w:r>
      <w:r w:rsidRPr="00C73957">
        <w:t>.</w:t>
      </w:r>
      <w:r w:rsidRPr="00C73957">
        <w:tab/>
        <w:t xml:space="preserve">Deplores the fact that the EU ambassador to Honduras has not been invited to present his credentials for over a year; expresses the hope that this will swiftly take place under the incoming </w:t>
      </w:r>
      <w:proofErr w:type="gramStart"/>
      <w:r w:rsidRPr="00C73957">
        <w:t>administration;</w:t>
      </w:r>
      <w:proofErr w:type="gramEnd"/>
    </w:p>
    <w:p w14:paraId="3C494A0E" w14:textId="11997157" w:rsidR="006C59FB" w:rsidRPr="006C59FB" w:rsidRDefault="00C73957" w:rsidP="007E5404">
      <w:pPr>
        <w:pStyle w:val="NormalHanging12a"/>
        <w:widowControl/>
      </w:pPr>
      <w:r>
        <w:t>9</w:t>
      </w:r>
      <w:r w:rsidR="00D56F27" w:rsidRPr="006C59FB">
        <w:t>.</w:t>
      </w:r>
      <w:r w:rsidR="00D56F27" w:rsidRPr="006C59FB">
        <w:tab/>
        <w:t>Instructs its President to forward this resolution to the Council, the Commission, the VP/HR, the Member States and the President, Government and parliament of Honduras.</w:t>
      </w:r>
    </w:p>
    <w:p w14:paraId="708FF24F" w14:textId="3CF91264" w:rsidR="00E365E1" w:rsidRPr="006C59FB" w:rsidRDefault="00E365E1" w:rsidP="007E5404">
      <w:pPr>
        <w:widowControl/>
        <w:spacing w:after="240"/>
        <w:ind w:left="567" w:hanging="567"/>
      </w:pPr>
    </w:p>
    <w:sectPr w:rsidR="00E365E1" w:rsidRPr="006C59FB" w:rsidSect="006C59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67CD" w14:textId="77777777" w:rsidR="00E31468" w:rsidRPr="006C59FB" w:rsidRDefault="00E31468">
      <w:r w:rsidRPr="006C59FB">
        <w:separator/>
      </w:r>
    </w:p>
  </w:endnote>
  <w:endnote w:type="continuationSeparator" w:id="0">
    <w:p w14:paraId="377F67F5" w14:textId="77777777" w:rsidR="00E31468" w:rsidRPr="006C59FB" w:rsidRDefault="00E31468">
      <w:r w:rsidRPr="006C59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0D97" w14:textId="77777777" w:rsidR="00064002" w:rsidRPr="006C59F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B67C" w14:textId="77777777" w:rsidR="00064002" w:rsidRPr="006C59F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30EB" w14:textId="77777777" w:rsidR="00064002" w:rsidRPr="006C59F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15D4" w14:textId="77777777" w:rsidR="00E31468" w:rsidRPr="006C59FB" w:rsidRDefault="00E31468">
      <w:r w:rsidRPr="006C59FB">
        <w:separator/>
      </w:r>
    </w:p>
  </w:footnote>
  <w:footnote w:type="continuationSeparator" w:id="0">
    <w:p w14:paraId="1AC306F5" w14:textId="77777777" w:rsidR="00E31468" w:rsidRPr="006C59FB" w:rsidRDefault="00E31468">
      <w:r w:rsidRPr="006C59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E6E6" w14:textId="77777777" w:rsidR="00064002" w:rsidRPr="006C59F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1AA7" w14:textId="77777777" w:rsidR="00064002" w:rsidRPr="006C59F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00C5" w14:textId="77777777" w:rsidR="00064002" w:rsidRPr="006C59F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573589560">
    <w:abstractNumId w:val="9"/>
  </w:num>
  <w:num w:numId="2" w16cid:durableId="1314718009">
    <w:abstractNumId w:val="9"/>
  </w:num>
  <w:num w:numId="3" w16cid:durableId="698161122">
    <w:abstractNumId w:val="7"/>
  </w:num>
  <w:num w:numId="4" w16cid:durableId="1346249251">
    <w:abstractNumId w:val="7"/>
  </w:num>
  <w:num w:numId="5" w16cid:durableId="986980520">
    <w:abstractNumId w:val="6"/>
  </w:num>
  <w:num w:numId="6" w16cid:durableId="932275035">
    <w:abstractNumId w:val="6"/>
  </w:num>
  <w:num w:numId="7" w16cid:durableId="1779569771">
    <w:abstractNumId w:val="5"/>
  </w:num>
  <w:num w:numId="8" w16cid:durableId="513767495">
    <w:abstractNumId w:val="5"/>
  </w:num>
  <w:num w:numId="9" w16cid:durableId="936911300">
    <w:abstractNumId w:val="4"/>
  </w:num>
  <w:num w:numId="10" w16cid:durableId="539099697">
    <w:abstractNumId w:val="4"/>
  </w:num>
  <w:num w:numId="11" w16cid:durableId="2008709313">
    <w:abstractNumId w:val="8"/>
  </w:num>
  <w:num w:numId="12" w16cid:durableId="1522889649">
    <w:abstractNumId w:val="8"/>
  </w:num>
  <w:num w:numId="13" w16cid:durableId="507213893">
    <w:abstractNumId w:val="3"/>
  </w:num>
  <w:num w:numId="14" w16cid:durableId="542986436">
    <w:abstractNumId w:val="3"/>
  </w:num>
  <w:num w:numId="15" w16cid:durableId="1431196151">
    <w:abstractNumId w:val="2"/>
  </w:num>
  <w:num w:numId="16" w16cid:durableId="1405958319">
    <w:abstractNumId w:val="2"/>
  </w:num>
  <w:num w:numId="17" w16cid:durableId="622544490">
    <w:abstractNumId w:val="1"/>
  </w:num>
  <w:num w:numId="18" w16cid:durableId="1531380273">
    <w:abstractNumId w:val="1"/>
  </w:num>
  <w:num w:numId="19" w16cid:durableId="1830830560">
    <w:abstractNumId w:val="0"/>
  </w:num>
  <w:num w:numId="20" w16cid:durableId="635334157">
    <w:abstractNumId w:val="0"/>
  </w:num>
  <w:num w:numId="21" w16cid:durableId="1804692948">
    <w:abstractNumId w:val="9"/>
  </w:num>
  <w:num w:numId="22" w16cid:durableId="1006439447">
    <w:abstractNumId w:val="7"/>
  </w:num>
  <w:num w:numId="23" w16cid:durableId="766737004">
    <w:abstractNumId w:val="6"/>
  </w:num>
  <w:num w:numId="24" w16cid:durableId="289631732">
    <w:abstractNumId w:val="5"/>
  </w:num>
  <w:num w:numId="25" w16cid:durableId="2044935573">
    <w:abstractNumId w:val="4"/>
  </w:num>
  <w:num w:numId="26" w16cid:durableId="1674717643">
    <w:abstractNumId w:val="8"/>
  </w:num>
  <w:num w:numId="27" w16cid:durableId="105393605">
    <w:abstractNumId w:val="3"/>
  </w:num>
  <w:num w:numId="28" w16cid:durableId="1113399140">
    <w:abstractNumId w:val="2"/>
  </w:num>
  <w:num w:numId="29" w16cid:durableId="2049724024">
    <w:abstractNumId w:val="1"/>
  </w:num>
  <w:num w:numId="30" w16cid:durableId="255525824">
    <w:abstractNumId w:val="0"/>
  </w:num>
  <w:num w:numId="31" w16cid:durableId="837620833">
    <w:abstractNumId w:val="9"/>
  </w:num>
  <w:num w:numId="32" w16cid:durableId="1097750317">
    <w:abstractNumId w:val="7"/>
  </w:num>
  <w:num w:numId="33" w16cid:durableId="907228685">
    <w:abstractNumId w:val="6"/>
  </w:num>
  <w:num w:numId="34" w16cid:durableId="1634478705">
    <w:abstractNumId w:val="5"/>
  </w:num>
  <w:num w:numId="35" w16cid:durableId="1358698201">
    <w:abstractNumId w:val="4"/>
  </w:num>
  <w:num w:numId="36" w16cid:durableId="881673156">
    <w:abstractNumId w:val="8"/>
  </w:num>
  <w:num w:numId="37" w16cid:durableId="948127489">
    <w:abstractNumId w:val="3"/>
  </w:num>
  <w:num w:numId="38" w16cid:durableId="532883202">
    <w:abstractNumId w:val="2"/>
  </w:num>
  <w:num w:numId="39" w16cid:durableId="506752120">
    <w:abstractNumId w:val="1"/>
  </w:num>
  <w:num w:numId="40" w16cid:durableId="65223771">
    <w:abstractNumId w:val="0"/>
  </w:num>
  <w:num w:numId="41" w16cid:durableId="143207458">
    <w:abstractNumId w:val="10"/>
  </w:num>
  <w:num w:numId="42" w16cid:durableId="1648320627">
    <w:abstractNumId w:val="10"/>
  </w:num>
  <w:num w:numId="43" w16cid:durableId="425032380">
    <w:abstractNumId w:val="10"/>
  </w:num>
  <w:num w:numId="44" w16cid:durableId="13024237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B10-0064/2026"/>
    <w:docVar w:name="dvlangue" w:val="EN"/>
    <w:docVar w:name="dvnumam" w:val="0"/>
    <w:docVar w:name="dvpe" w:val="782.020"/>
    <w:docVar w:name="dvtitre" w:val="European Parliament resolution of 22 January 2026 on the presidential elections in Honduras, the non-recognition of the outcome by the incumbent administration and the attacks on opposition members of the National Assembly(2026/2571(RSP))"/>
  </w:docVars>
  <w:rsids>
    <w:rsidRoot w:val="00E31468"/>
    <w:rsid w:val="00002272"/>
    <w:rsid w:val="00064002"/>
    <w:rsid w:val="000677B9"/>
    <w:rsid w:val="000831BA"/>
    <w:rsid w:val="00090717"/>
    <w:rsid w:val="000A42CC"/>
    <w:rsid w:val="000C76DE"/>
    <w:rsid w:val="000E7DD9"/>
    <w:rsid w:val="0010095E"/>
    <w:rsid w:val="00123B2B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C59F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5404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6AF8"/>
    <w:rsid w:val="00BD7BD8"/>
    <w:rsid w:val="00BE6ADC"/>
    <w:rsid w:val="00C05BFE"/>
    <w:rsid w:val="00C23CD4"/>
    <w:rsid w:val="00C57AE3"/>
    <w:rsid w:val="00C61C0C"/>
    <w:rsid w:val="00C73957"/>
    <w:rsid w:val="00C941CB"/>
    <w:rsid w:val="00CC2357"/>
    <w:rsid w:val="00CF071A"/>
    <w:rsid w:val="00D058B8"/>
    <w:rsid w:val="00D56C11"/>
    <w:rsid w:val="00D56F27"/>
    <w:rsid w:val="00D834A0"/>
    <w:rsid w:val="00D872DF"/>
    <w:rsid w:val="00D91E21"/>
    <w:rsid w:val="00DA7FCD"/>
    <w:rsid w:val="00E31468"/>
    <w:rsid w:val="00E365E1"/>
    <w:rsid w:val="00E820A4"/>
    <w:rsid w:val="00EB006A"/>
    <w:rsid w:val="00EB4772"/>
    <w:rsid w:val="00EB58D4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8A1E1"/>
  <w15:chartTrackingRefBased/>
  <w15:docId w15:val="{6F2C6564-E683-4DA6-940A-BD9562F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D56F27"/>
    <w:pPr>
      <w:spacing w:after="240"/>
      <w:ind w:left="567" w:hanging="567"/>
    </w:pPr>
  </w:style>
  <w:style w:type="paragraph" w:customStyle="1" w:styleId="EPComma">
    <w:name w:val="EPComma"/>
    <w:basedOn w:val="Normal"/>
    <w:rsid w:val="00D56F27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D56F27"/>
    <w:rPr>
      <w:sz w:val="24"/>
    </w:rPr>
  </w:style>
  <w:style w:type="paragraph" w:styleId="Revision">
    <w:name w:val="Revision"/>
    <w:hidden/>
    <w:uiPriority w:val="99"/>
    <w:semiHidden/>
    <w:rsid w:val="007E54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2026-01-22T13:54:00Z</dcterms:created>
  <dcterms:modified xsi:type="dcterms:W3CDTF">2026-01-22T13:54:00Z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B10-0064/2026</vt:lpwstr>
  </property>
  <property fmtid="{D5CDD505-2E9C-101B-9397-08002B2CF9AE}" pid="4" name="&lt;Type&gt;">
    <vt:lpwstr>RR</vt:lpwstr>
  </property>
</Properties>
</file>