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27CE" w14:paraId="32C7DEA6" w14:textId="77777777" w:rsidTr="0010095E">
        <w:trPr>
          <w:trHeight w:hRule="exact" w:val="1418"/>
        </w:trPr>
        <w:tc>
          <w:tcPr>
            <w:tcW w:w="6804" w:type="dxa"/>
            <w:shd w:val="clear" w:color="auto" w:fill="auto"/>
            <w:vAlign w:val="center"/>
          </w:tcPr>
          <w:p w14:paraId="02FF12A7" w14:textId="77777777" w:rsidR="00751A4A" w:rsidRPr="000827CE" w:rsidRDefault="006C49ED" w:rsidP="0010095E">
            <w:pPr>
              <w:pStyle w:val="EPName"/>
            </w:pPr>
            <w:r w:rsidRPr="000827CE">
              <w:t>Euroopan parlamentti</w:t>
            </w:r>
          </w:p>
          <w:p w14:paraId="0E7B4665" w14:textId="77777777" w:rsidR="00751A4A" w:rsidRPr="000827CE" w:rsidRDefault="005F1B17" w:rsidP="005F1B17">
            <w:pPr>
              <w:pStyle w:val="EPTerm"/>
              <w:rPr>
                <w:rStyle w:val="HideTWBExt"/>
                <w:noProof w:val="0"/>
                <w:vanish w:val="0"/>
                <w:color w:val="auto"/>
              </w:rPr>
            </w:pPr>
            <w:r w:rsidRPr="000827CE">
              <w:t>2024</w:t>
            </w:r>
            <w:r w:rsidR="00817416" w:rsidRPr="000827CE">
              <w:t>-202</w:t>
            </w:r>
            <w:r w:rsidRPr="000827CE">
              <w:t>9</w:t>
            </w:r>
          </w:p>
        </w:tc>
        <w:tc>
          <w:tcPr>
            <w:tcW w:w="2268" w:type="dxa"/>
            <w:shd w:val="clear" w:color="auto" w:fill="auto"/>
          </w:tcPr>
          <w:p w14:paraId="2A484D3D" w14:textId="77777777" w:rsidR="00751A4A" w:rsidRPr="000827CE" w:rsidRDefault="00187494" w:rsidP="0010095E">
            <w:pPr>
              <w:pStyle w:val="EPLogo"/>
            </w:pPr>
            <w:r w:rsidRPr="000827CE">
              <w:rPr>
                <w:noProof/>
                <w:lang w:eastAsia="ja-JP"/>
              </w:rPr>
              <w:drawing>
                <wp:inline distT="0" distB="0" distL="0" distR="0" wp14:anchorId="54DBA683" wp14:editId="098FE5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B556B4" w14:textId="77777777" w:rsidR="00D058B8" w:rsidRPr="000827CE" w:rsidRDefault="00D058B8" w:rsidP="004C5D52">
      <w:pPr>
        <w:pStyle w:val="LineTop"/>
      </w:pPr>
    </w:p>
    <w:p w14:paraId="1FCC0D69" w14:textId="77777777" w:rsidR="00680577" w:rsidRPr="000827CE" w:rsidRDefault="006C49ED" w:rsidP="00680577">
      <w:pPr>
        <w:pStyle w:val="EPBodyTA1"/>
      </w:pPr>
      <w:r w:rsidRPr="000827CE">
        <w:t>HYVÄKSYTYT TEKSTIT</w:t>
      </w:r>
    </w:p>
    <w:p w14:paraId="722B3CB3" w14:textId="77777777" w:rsidR="00D058B8" w:rsidRPr="000827CE" w:rsidRDefault="00D058B8" w:rsidP="00D058B8">
      <w:pPr>
        <w:pStyle w:val="LineBottom"/>
      </w:pPr>
    </w:p>
    <w:p w14:paraId="7FC48AC5" w14:textId="24885815" w:rsidR="006C49ED" w:rsidRPr="000827CE" w:rsidRDefault="006C49ED" w:rsidP="006C49ED">
      <w:pPr>
        <w:pStyle w:val="ATHeading1"/>
      </w:pPr>
      <w:bookmarkStart w:id="0" w:name="TANumber"/>
      <w:r w:rsidRPr="000827CE">
        <w:t>P10_TA(2026)00</w:t>
      </w:r>
      <w:r w:rsidR="00C060A6">
        <w:t>16</w:t>
      </w:r>
      <w:bookmarkEnd w:id="0"/>
    </w:p>
    <w:p w14:paraId="320CAF90" w14:textId="19B7D561" w:rsidR="006C49ED" w:rsidRPr="000827CE" w:rsidRDefault="00E96309" w:rsidP="00E96309">
      <w:pPr>
        <w:pStyle w:val="ATHeading2"/>
      </w:pPr>
      <w:bookmarkStart w:id="1" w:name="title"/>
      <w:r w:rsidRPr="00E96309">
        <w:rPr>
          <w:bCs/>
        </w:rPr>
        <w:t>Hondurasissa järjestetyt presidentinvaalit, joiden tuloksia valtaapitävät eivät ole tunnustaneet, ja</w:t>
      </w:r>
      <w:r>
        <w:rPr>
          <w:bCs/>
        </w:rPr>
        <w:t xml:space="preserve"> </w:t>
      </w:r>
      <w:r w:rsidRPr="00E96309">
        <w:rPr>
          <w:bCs/>
        </w:rPr>
        <w:t>kansalliskokouksen oppositiojäseniin kohdistetut hyökkäykset</w:t>
      </w:r>
      <w:bookmarkEnd w:id="1"/>
    </w:p>
    <w:p w14:paraId="2BB7F4DD" w14:textId="3A5507B7" w:rsidR="006C49ED" w:rsidRPr="000827CE" w:rsidRDefault="006C49ED" w:rsidP="006C49ED">
      <w:pPr>
        <w:rPr>
          <w:i/>
          <w:vanish/>
        </w:rPr>
      </w:pPr>
      <w:r w:rsidRPr="000827CE">
        <w:rPr>
          <w:i/>
        </w:rPr>
        <w:fldChar w:fldCharType="begin"/>
      </w:r>
      <w:r w:rsidRPr="000827CE">
        <w:rPr>
          <w:i/>
        </w:rPr>
        <w:instrText xml:space="preserve"> TC"(</w:instrText>
      </w:r>
      <w:bookmarkStart w:id="2" w:name="DocNumber"/>
      <w:r w:rsidRPr="000827CE">
        <w:rPr>
          <w:i/>
        </w:rPr>
        <w:instrText>B10-</w:instrText>
      </w:r>
      <w:r w:rsidR="00E96309" w:rsidRPr="00E96309">
        <w:rPr>
          <w:i/>
        </w:rPr>
        <w:instrText xml:space="preserve">0064, 0067, 0087, 0089 </w:instrText>
      </w:r>
      <w:r w:rsidR="00E96309">
        <w:rPr>
          <w:i/>
        </w:rPr>
        <w:instrText>ja</w:instrText>
      </w:r>
      <w:r w:rsidR="00E96309" w:rsidRPr="00E96309">
        <w:rPr>
          <w:i/>
        </w:rPr>
        <w:instrText xml:space="preserve"> 0090</w:instrText>
      </w:r>
      <w:r w:rsidRPr="000827CE">
        <w:rPr>
          <w:i/>
        </w:rPr>
        <w:instrText>/2026</w:instrText>
      </w:r>
      <w:bookmarkEnd w:id="2"/>
      <w:r w:rsidRPr="000827CE">
        <w:rPr>
          <w:i/>
        </w:rPr>
        <w:instrText xml:space="preserve">)"\l3 \n&gt; \* MERGEFORMAT </w:instrText>
      </w:r>
      <w:r w:rsidRPr="000827CE">
        <w:rPr>
          <w:i/>
        </w:rPr>
        <w:fldChar w:fldCharType="end"/>
      </w:r>
    </w:p>
    <w:p w14:paraId="4B399C0D" w14:textId="77777777" w:rsidR="006C49ED" w:rsidRPr="000827CE" w:rsidRDefault="006C49ED" w:rsidP="006C49ED">
      <w:pPr>
        <w:rPr>
          <w:vanish/>
        </w:rPr>
      </w:pPr>
      <w:bookmarkStart w:id="3" w:name="PE"/>
      <w:r w:rsidRPr="000827CE">
        <w:rPr>
          <w:vanish/>
        </w:rPr>
        <w:t>PE782.020</w:t>
      </w:r>
      <w:bookmarkEnd w:id="3"/>
    </w:p>
    <w:p w14:paraId="7C24696C" w14:textId="77777777" w:rsidR="006C49ED" w:rsidRPr="000827CE" w:rsidRDefault="006C49ED" w:rsidP="006C49ED">
      <w:pPr>
        <w:pStyle w:val="ATHeading3"/>
      </w:pPr>
      <w:bookmarkStart w:id="4" w:name="Sujet"/>
      <w:r w:rsidRPr="000827CE">
        <w:t>Euroopan parlamentin päätöslauselma 22. tammikuuta 2026 Hondurasissa järjestetyistä presidentinvaaleista, joiden tuloksia valtaapitävät eivät ole tunnustaneet, ja kansalliskokouksen oppositiojäseniin kohdistetuista hyökkäyksistä</w:t>
      </w:r>
      <w:bookmarkEnd w:id="4"/>
      <w:r w:rsidRPr="000827CE">
        <w:t xml:space="preserve"> </w:t>
      </w:r>
      <w:bookmarkStart w:id="5" w:name="References"/>
      <w:r w:rsidRPr="000827CE">
        <w:t>(2026/2571(RSP))</w:t>
      </w:r>
      <w:bookmarkEnd w:id="5"/>
    </w:p>
    <w:p w14:paraId="27C4FBA8" w14:textId="77777777" w:rsidR="00DB69BE" w:rsidRPr="000827CE" w:rsidRDefault="00DB69BE" w:rsidP="00E96309">
      <w:pPr>
        <w:pStyle w:val="EPComma"/>
        <w:widowControl/>
      </w:pPr>
      <w:bookmarkStart w:id="6" w:name="TextBodyBegin"/>
      <w:bookmarkEnd w:id="6"/>
      <w:r w:rsidRPr="000827CE">
        <w:rPr>
          <w:i/>
          <w:iCs/>
        </w:rPr>
        <w:t>Euroopan parlamentti</w:t>
      </w:r>
      <w:r w:rsidRPr="000827CE">
        <w:t>, joka</w:t>
      </w:r>
    </w:p>
    <w:p w14:paraId="4AF716A0" w14:textId="77777777" w:rsidR="00DB69BE" w:rsidRPr="000827CE" w:rsidRDefault="00DB69BE" w:rsidP="00E96309">
      <w:pPr>
        <w:pStyle w:val="NormalHanging12a"/>
        <w:widowControl/>
      </w:pPr>
      <w:r w:rsidRPr="000827CE">
        <w:t>–</w:t>
      </w:r>
      <w:r w:rsidRPr="000827CE">
        <w:tab/>
        <w:t>ottaa huomioon Euroopan ulkosuhdehallinnon tiedottajan 12. joulukuuta 2025, 25. joulukuuta 2025 ja 13. tammikuuta 2026 antamat julkilausumat Hondurasin vaaliprosessista,</w:t>
      </w:r>
    </w:p>
    <w:p w14:paraId="042BD39E" w14:textId="77777777" w:rsidR="00DB69BE" w:rsidRPr="000827CE" w:rsidRDefault="00DB69BE" w:rsidP="00E96309">
      <w:pPr>
        <w:pStyle w:val="NormalHanging12a"/>
        <w:widowControl/>
      </w:pPr>
      <w:r w:rsidRPr="000827CE">
        <w:t>–</w:t>
      </w:r>
      <w:r w:rsidRPr="000827CE">
        <w:tab/>
        <w:t>ottaa huomioon työjärjestyksen 150 artiklan 5 kohdan ja 136 artiklan 4 kohdan,</w:t>
      </w:r>
    </w:p>
    <w:p w14:paraId="2061FF8F" w14:textId="77777777" w:rsidR="00DB69BE" w:rsidRPr="000827CE" w:rsidRDefault="00DB69BE" w:rsidP="00E96309">
      <w:pPr>
        <w:pStyle w:val="NormalHanging12a"/>
        <w:widowControl/>
      </w:pPr>
      <w:r w:rsidRPr="000827CE">
        <w:t>A.</w:t>
      </w:r>
      <w:r w:rsidRPr="000827CE">
        <w:tab/>
        <w:t xml:space="preserve">ottaa huomioon, että Hondurasissa pidettiin 30. marraskuuta 2025 yleisvaalit, joihin liittyi runsaasti poliittista polarisaatiota, ulkomaista sekaantumista, jännitteitä, instituutioiden heikkoutta ja tiedotusvälineiden pelottelua; ottaa huomioon, että 24. joulukuuta 2025 Hondurasin kansallinen vaalineuvosto CNE julisti virallisesti </w:t>
      </w:r>
      <w:proofErr w:type="spellStart"/>
      <w:r w:rsidRPr="000827CE">
        <w:t>Nasry</w:t>
      </w:r>
      <w:proofErr w:type="spellEnd"/>
      <w:r w:rsidRPr="000827CE">
        <w:t xml:space="preserve"> </w:t>
      </w:r>
      <w:proofErr w:type="spellStart"/>
      <w:r w:rsidRPr="000827CE">
        <w:t>Asfuran</w:t>
      </w:r>
      <w:proofErr w:type="spellEnd"/>
      <w:r w:rsidRPr="000827CE">
        <w:t xml:space="preserve"> valituksi presidentiksi ja vahvisti kongressi- ja kuntavaalien tulokset;</w:t>
      </w:r>
    </w:p>
    <w:p w14:paraId="6A95DC66" w14:textId="77777777" w:rsidR="00DB69BE" w:rsidRPr="000827CE" w:rsidRDefault="00DB69BE" w:rsidP="00E96309">
      <w:pPr>
        <w:pStyle w:val="NormalHanging12a"/>
        <w:widowControl/>
      </w:pPr>
      <w:r w:rsidRPr="000827CE">
        <w:t>B.</w:t>
      </w:r>
      <w:r w:rsidRPr="000827CE">
        <w:tab/>
        <w:t xml:space="preserve">ottaa huomioon, että vaaleja oli seuraamassa kansallisia ja kansainvälisiä tarkkailijoita, myös EU:sta ja Amerikan valtioiden järjestöstä, ja tarkkailijoiden mukaan tulos kuvastaa kansan tahtoa; toteaa, että vaalien tulos tunnustettiin kansainvälisesti, mutta muun muassa istuva presidentti </w:t>
      </w:r>
      <w:proofErr w:type="spellStart"/>
      <w:r w:rsidRPr="000827CE">
        <w:t>Xiomara</w:t>
      </w:r>
      <w:proofErr w:type="spellEnd"/>
      <w:r w:rsidRPr="000827CE">
        <w:t xml:space="preserve"> Castro suostui tunnustamaan </w:t>
      </w:r>
      <w:proofErr w:type="spellStart"/>
      <w:r w:rsidRPr="000827CE">
        <w:t>Asfuran</w:t>
      </w:r>
      <w:proofErr w:type="spellEnd"/>
      <w:r w:rsidRPr="000827CE">
        <w:t xml:space="preserve"> voiton vasta äskettäin;</w:t>
      </w:r>
    </w:p>
    <w:p w14:paraId="123531E3" w14:textId="77777777" w:rsidR="00DB69BE" w:rsidRPr="000827CE" w:rsidRDefault="00DB69BE" w:rsidP="00E96309">
      <w:pPr>
        <w:pStyle w:val="NormalHanging12a"/>
        <w:widowControl/>
      </w:pPr>
      <w:r w:rsidRPr="000827CE">
        <w:t>C.</w:t>
      </w:r>
      <w:r w:rsidRPr="000827CE">
        <w:tab/>
        <w:t>ottaa huomioon, että kansallisen vaalineuvoston jäseniä uhkailtiin ja peloteltiin vaaliprosessiin liittyneiden jännitteiden ja poliittisen väkivallan yhteydessä;</w:t>
      </w:r>
    </w:p>
    <w:p w14:paraId="1DC79C78" w14:textId="77777777" w:rsidR="00DB69BE" w:rsidRPr="000827CE" w:rsidRDefault="00DB69BE" w:rsidP="00E96309">
      <w:pPr>
        <w:pStyle w:val="NormalHanging12a"/>
        <w:widowControl/>
      </w:pPr>
      <w:r w:rsidRPr="000827CE">
        <w:t>D.</w:t>
      </w:r>
      <w:r w:rsidRPr="000827CE">
        <w:tab/>
        <w:t>ottaa huomioon, että 8. tammikuuta 2026 oppositioon kuuluvan kansallispuolueen (</w:t>
      </w:r>
      <w:proofErr w:type="spellStart"/>
      <w:r w:rsidRPr="000827CE">
        <w:t>Partido</w:t>
      </w:r>
      <w:proofErr w:type="spellEnd"/>
      <w:r w:rsidRPr="000827CE">
        <w:t xml:space="preserve"> </w:t>
      </w:r>
      <w:proofErr w:type="spellStart"/>
      <w:r w:rsidRPr="000827CE">
        <w:t>Nacional</w:t>
      </w:r>
      <w:proofErr w:type="spellEnd"/>
      <w:r w:rsidRPr="000827CE">
        <w:t xml:space="preserve"> de Honduras) edustaja </w:t>
      </w:r>
      <w:proofErr w:type="spellStart"/>
      <w:r w:rsidRPr="000827CE">
        <w:t>Gladys</w:t>
      </w:r>
      <w:proofErr w:type="spellEnd"/>
      <w:r w:rsidRPr="000827CE">
        <w:t xml:space="preserve"> López loukkaantui, kun kansalliskongressissa räjähti pommi; toteaa, että hyökkäys tapahtui vaalien jälkeen vallinneessa erittäin jännitteisessä tilanteessa ja se on merkki poliittisen väkivallan kärjistymisestä, mikä herättää vakavaa huolta poliittisesta moniarvoisuudesta, parlamentaarisesta koskemattomuudesta ja henkilökohtaisesta turvallisuudesta;</w:t>
      </w:r>
    </w:p>
    <w:p w14:paraId="0DCA7A9E" w14:textId="42BE85FF" w:rsidR="00DB69BE" w:rsidRPr="000827CE" w:rsidRDefault="00DB69BE" w:rsidP="00E96309">
      <w:pPr>
        <w:pStyle w:val="NormalHanging12a"/>
        <w:widowControl/>
      </w:pPr>
      <w:r w:rsidRPr="000827CE">
        <w:t>E.</w:t>
      </w:r>
      <w:r w:rsidRPr="000827CE">
        <w:tab/>
        <w:t>ottaa huomioon, että väistyvä presidentti määräsi 10. tammikuuta</w:t>
      </w:r>
      <w:r w:rsidR="0042398F">
        <w:t xml:space="preserve"> 2026</w:t>
      </w:r>
      <w:r w:rsidRPr="000827CE">
        <w:t xml:space="preserve"> annetulla asetuksella laskemaan äänet uudelleen ja näin kiersi perustuslaissa määrättyjä </w:t>
      </w:r>
      <w:r w:rsidRPr="000827CE">
        <w:lastRenderedPageBreak/>
        <w:t>menettelyjä; ottaa huomioon, että kansallinen vaalineuvosto julisti asetuksen perustuslain vastaiseksi ja yritykseksi syrjäyttää vaaliviranomainen;</w:t>
      </w:r>
    </w:p>
    <w:p w14:paraId="2BCEBCC4" w14:textId="18AC2471" w:rsidR="00DB69BE" w:rsidRPr="000827CE" w:rsidRDefault="00DB69BE" w:rsidP="00E96309">
      <w:pPr>
        <w:pStyle w:val="NormalHanging12a"/>
        <w:widowControl/>
      </w:pPr>
      <w:r w:rsidRPr="000827CE">
        <w:t>F.</w:t>
      </w:r>
      <w:r w:rsidRPr="000827CE">
        <w:tab/>
        <w:t xml:space="preserve">ottaa huomioon, että perustuslain mukaan virallinen presidentinvaihdos tapahtuu 27. tammikuuta </w:t>
      </w:r>
      <w:r w:rsidR="00E96309">
        <w:t>2026</w:t>
      </w:r>
      <w:r w:rsidR="00124A34">
        <w:t>,</w:t>
      </w:r>
      <w:r w:rsidR="00E96309">
        <w:t xml:space="preserve"> </w:t>
      </w:r>
      <w:r w:rsidRPr="000827CE">
        <w:t>ja istuva presidentti on sitoutunut tähän;</w:t>
      </w:r>
    </w:p>
    <w:p w14:paraId="352C7BFA" w14:textId="77777777" w:rsidR="00DB69BE" w:rsidRPr="000827CE" w:rsidRDefault="00DB69BE" w:rsidP="00E96309">
      <w:pPr>
        <w:pStyle w:val="NormalHanging12a"/>
        <w:widowControl/>
      </w:pPr>
      <w:r w:rsidRPr="000827CE">
        <w:t>1.</w:t>
      </w:r>
      <w:r w:rsidRPr="000827CE">
        <w:tab/>
        <w:t xml:space="preserve">painottaa, että Hondurasin kansan tahtoa on kunnioitettava; tunnustaa </w:t>
      </w:r>
      <w:proofErr w:type="spellStart"/>
      <w:r w:rsidRPr="000827CE">
        <w:t>Nasry</w:t>
      </w:r>
      <w:proofErr w:type="spellEnd"/>
      <w:r w:rsidRPr="000827CE">
        <w:t xml:space="preserve"> </w:t>
      </w:r>
      <w:proofErr w:type="spellStart"/>
      <w:r w:rsidRPr="000827CE">
        <w:t>Asfuran</w:t>
      </w:r>
      <w:proofErr w:type="spellEnd"/>
      <w:r w:rsidRPr="000827CE">
        <w:t xml:space="preserve"> valituksi presidentiksi;</w:t>
      </w:r>
    </w:p>
    <w:p w14:paraId="069CF852" w14:textId="77777777" w:rsidR="00DB69BE" w:rsidRPr="000827CE" w:rsidRDefault="00DB69BE" w:rsidP="00E96309">
      <w:pPr>
        <w:pStyle w:val="NormalHanging12a"/>
        <w:widowControl/>
      </w:pPr>
      <w:r w:rsidRPr="000827CE">
        <w:t>2.</w:t>
      </w:r>
      <w:r w:rsidRPr="000827CE">
        <w:tab/>
        <w:t>kehottaa nykyistä hallintoa kunnioittamaan vaalien tulosta; korostaa tarvetta lopettaa erityisesti oppositiojäseniin ja vaaliviranomaisiin kohdistuva väkivalta ja pelottelu; kehottaa Hondurasin vallanpitäjiä takaamaan kaikkien demokraattisten instituutioiden, myös kansallisen vaalineuvoston, turvallisuuden;</w:t>
      </w:r>
    </w:p>
    <w:p w14:paraId="4EEF14BD" w14:textId="77777777" w:rsidR="00DB69BE" w:rsidRDefault="00DB69BE" w:rsidP="00E96309">
      <w:pPr>
        <w:pStyle w:val="NormalHanging12a"/>
        <w:widowControl/>
      </w:pPr>
      <w:r w:rsidRPr="000827CE">
        <w:t>3.</w:t>
      </w:r>
      <w:r w:rsidRPr="000827CE">
        <w:tab/>
        <w:t>katsoo, että äänten uudelleenlaskentaa koskeva presidentin asetus on perustuslain vastainen ja hyökkäys Hondurasin demokratiaa vastaan;</w:t>
      </w:r>
    </w:p>
    <w:p w14:paraId="040F1EC8" w14:textId="08996634" w:rsidR="006E6825" w:rsidRPr="006E6825" w:rsidRDefault="006E6825" w:rsidP="00E96309">
      <w:pPr>
        <w:pStyle w:val="NormalHanging12a"/>
        <w:widowControl/>
        <w:rPr>
          <w:bCs/>
          <w:iCs/>
        </w:rPr>
      </w:pPr>
      <w:r w:rsidRPr="006E6825">
        <w:rPr>
          <w:bCs/>
          <w:iCs/>
        </w:rPr>
        <w:t>4.</w:t>
      </w:r>
      <w:r w:rsidRPr="006E6825">
        <w:rPr>
          <w:bCs/>
          <w:iCs/>
        </w:rPr>
        <w:tab/>
        <w:t>kehottaa kaikkia osapuolia tekemään yhteistyötä ja varmistamaan rauhanomaisen vallanvaihdon sekä välttämään provosoivaa retoriikkaa ja pidättymään poliittisesta väkivallasta, jotta voidaan säilyttää demokratian vakaus ja puuttua köyhyyteen, eriarvoisuuteen ja turvattomuuteen, josta hondurasilaiset ovat pitkään kärsineet;</w:t>
      </w:r>
    </w:p>
    <w:p w14:paraId="44FB8448" w14:textId="32531E66" w:rsidR="00DB69BE" w:rsidRPr="006E6825" w:rsidRDefault="006E6825" w:rsidP="00E96309">
      <w:pPr>
        <w:pStyle w:val="NormalHanging12a"/>
        <w:widowControl/>
        <w:rPr>
          <w:bCs/>
          <w:iCs/>
        </w:rPr>
      </w:pPr>
      <w:r w:rsidRPr="006E6825">
        <w:rPr>
          <w:bCs/>
          <w:iCs/>
        </w:rPr>
        <w:t>5</w:t>
      </w:r>
      <w:r w:rsidR="00DB69BE" w:rsidRPr="006E6825">
        <w:rPr>
          <w:bCs/>
          <w:iCs/>
        </w:rPr>
        <w:t>.</w:t>
      </w:r>
      <w:r w:rsidR="00DB69BE" w:rsidRPr="006E6825">
        <w:rPr>
          <w:bCs/>
          <w:iCs/>
        </w:rPr>
        <w:tab/>
        <w:t xml:space="preserve">tuomitsee </w:t>
      </w:r>
      <w:proofErr w:type="spellStart"/>
      <w:r w:rsidR="00DB69BE" w:rsidRPr="006E6825">
        <w:rPr>
          <w:bCs/>
          <w:iCs/>
        </w:rPr>
        <w:t>Gladys</w:t>
      </w:r>
      <w:proofErr w:type="spellEnd"/>
      <w:r w:rsidR="00DB69BE" w:rsidRPr="006E6825">
        <w:rPr>
          <w:bCs/>
          <w:iCs/>
        </w:rPr>
        <w:t xml:space="preserve"> </w:t>
      </w:r>
      <w:proofErr w:type="spellStart"/>
      <w:r w:rsidR="00DB69BE" w:rsidRPr="006E6825">
        <w:rPr>
          <w:bCs/>
          <w:iCs/>
        </w:rPr>
        <w:t>Lópeziin</w:t>
      </w:r>
      <w:proofErr w:type="spellEnd"/>
      <w:r w:rsidR="00DB69BE" w:rsidRPr="006E6825">
        <w:rPr>
          <w:bCs/>
          <w:iCs/>
        </w:rPr>
        <w:t xml:space="preserve"> kohdistuneen väkivallan; vaatii avointa ja riippumatonta tutkintaa, jotta rikoksentekijät voidaan saattaa oikeuden eteen; kehottaa väistyvän kongressin puhemiestä Luis </w:t>
      </w:r>
      <w:proofErr w:type="spellStart"/>
      <w:r w:rsidR="00DB69BE" w:rsidRPr="006E6825">
        <w:rPr>
          <w:bCs/>
          <w:iCs/>
        </w:rPr>
        <w:t>Redondoa</w:t>
      </w:r>
      <w:proofErr w:type="spellEnd"/>
      <w:r w:rsidR="00DB69BE" w:rsidRPr="006E6825">
        <w:rPr>
          <w:bCs/>
          <w:iCs/>
        </w:rPr>
        <w:t xml:space="preserve"> pidättymään kaikista yrityksistä estää vastavalittua kongressia ryhtymästä hoitamaan tehtäväänsä;</w:t>
      </w:r>
    </w:p>
    <w:p w14:paraId="000E8E09" w14:textId="39C208D2" w:rsidR="00DB69BE" w:rsidRPr="006E6825" w:rsidRDefault="006E6825" w:rsidP="00E96309">
      <w:pPr>
        <w:pStyle w:val="NormalHanging12a"/>
        <w:widowControl/>
        <w:rPr>
          <w:bCs/>
          <w:iCs/>
        </w:rPr>
      </w:pPr>
      <w:r w:rsidRPr="006E6825">
        <w:rPr>
          <w:bCs/>
          <w:iCs/>
        </w:rPr>
        <w:t>6</w:t>
      </w:r>
      <w:r w:rsidR="00DB69BE" w:rsidRPr="006E6825">
        <w:rPr>
          <w:bCs/>
          <w:iCs/>
        </w:rPr>
        <w:t>.</w:t>
      </w:r>
      <w:r w:rsidR="00DB69BE" w:rsidRPr="006E6825">
        <w:rPr>
          <w:bCs/>
          <w:iCs/>
        </w:rPr>
        <w:tab/>
        <w:t>antaa tunnustusta EU:n ja Amerikan valtioiden järjestön roolille ja tukee niiden havaintoja ja alustavia lausuntoja, joissa tuodaan esiin, että vaalit järjestettiin jännitteisessä ja polarisoituneessa ympäristössä mutta järjestelyt toimivat ja vaalipäivä sujui rauhanomaisesti; kehottaa Hondurasin päättäjiä panemaan täytäntöön kaikki EU:n vaalitarkkailuvaltuuskunnan aiemmat ja tulevat suositukset;</w:t>
      </w:r>
    </w:p>
    <w:p w14:paraId="496B9482" w14:textId="63D92AFE" w:rsidR="00DB69BE" w:rsidRPr="006E6825" w:rsidRDefault="006E6825" w:rsidP="00E96309">
      <w:pPr>
        <w:pStyle w:val="NormalHanging12a"/>
        <w:widowControl/>
        <w:rPr>
          <w:bCs/>
          <w:iCs/>
        </w:rPr>
      </w:pPr>
      <w:bookmarkStart w:id="7" w:name="_Hlk219406045"/>
      <w:r w:rsidRPr="006E6825">
        <w:rPr>
          <w:bCs/>
          <w:iCs/>
        </w:rPr>
        <w:t>7</w:t>
      </w:r>
      <w:r w:rsidR="00DB69BE" w:rsidRPr="006E6825">
        <w:rPr>
          <w:bCs/>
          <w:iCs/>
        </w:rPr>
        <w:t>.</w:t>
      </w:r>
      <w:r w:rsidR="00DB69BE" w:rsidRPr="006E6825">
        <w:rPr>
          <w:bCs/>
          <w:iCs/>
        </w:rPr>
        <w:tab/>
        <w:t>kehottaa Hondurasin nykyisiä vallanpitäjiä takaamaan hallitun ja rauhanomaisen vallanvaihdoksen ja kunnioittamaan kansallisen vaalineuvoston julistamia tuloksia;</w:t>
      </w:r>
      <w:bookmarkEnd w:id="7"/>
    </w:p>
    <w:p w14:paraId="1091ABED" w14:textId="6EE9149D" w:rsidR="006E6825" w:rsidRPr="006E6825" w:rsidRDefault="006E6825" w:rsidP="00E96309">
      <w:pPr>
        <w:pStyle w:val="NormalHanging12a"/>
        <w:widowControl/>
        <w:rPr>
          <w:bCs/>
          <w:iCs/>
        </w:rPr>
      </w:pPr>
      <w:r w:rsidRPr="006E6825">
        <w:rPr>
          <w:bCs/>
          <w:iCs/>
        </w:rPr>
        <w:t>8.</w:t>
      </w:r>
      <w:r w:rsidRPr="006E6825">
        <w:rPr>
          <w:bCs/>
          <w:iCs/>
        </w:rPr>
        <w:tab/>
        <w:t>pitää valitettavana, ettei EU:n Hondurasin-suurlähettilästä ole pyydetty esittämään valtuuskirjettään yli vuoteen; toivoo, että uusi hallinto esittää nopeasti tällaisen pyynnön;</w:t>
      </w:r>
    </w:p>
    <w:p w14:paraId="3F2D23A2" w14:textId="3CC61A1A" w:rsidR="000827CE" w:rsidRPr="006E6825" w:rsidRDefault="006E6825" w:rsidP="00E96309">
      <w:pPr>
        <w:pStyle w:val="NormalHanging12a"/>
        <w:widowControl/>
        <w:rPr>
          <w:bCs/>
          <w:iCs/>
        </w:rPr>
      </w:pPr>
      <w:r w:rsidRPr="006E6825">
        <w:rPr>
          <w:bCs/>
          <w:iCs/>
        </w:rPr>
        <w:t>9</w:t>
      </w:r>
      <w:r w:rsidR="00DB69BE" w:rsidRPr="006E6825">
        <w:rPr>
          <w:bCs/>
          <w:iCs/>
        </w:rPr>
        <w:t>.</w:t>
      </w:r>
      <w:r w:rsidR="00DB69BE" w:rsidRPr="006E6825">
        <w:rPr>
          <w:bCs/>
          <w:iCs/>
        </w:rPr>
        <w:tab/>
        <w:t xml:space="preserve">kehottaa puhemiestä välittämään tämän päätöslauselman neuvostolle, komissiolle, </w:t>
      </w:r>
      <w:r w:rsidR="00E96309" w:rsidRPr="006E6825">
        <w:rPr>
          <w:bCs/>
          <w:iCs/>
        </w:rPr>
        <w:t xml:space="preserve">komission varapuheenjohtajalle / unionin ulkoasioiden ja turvallisuuspolitiikan </w:t>
      </w:r>
      <w:r w:rsidR="00DB69BE" w:rsidRPr="006E6825">
        <w:rPr>
          <w:bCs/>
          <w:iCs/>
        </w:rPr>
        <w:t>korkealle edustajalle ja jäsenvaltioille sekä Hondurasin presidentille, hallitukselle ja parlamentille.</w:t>
      </w:r>
    </w:p>
    <w:sectPr w:rsidR="000827CE" w:rsidRPr="006E6825" w:rsidSect="000827C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406ED" w14:textId="77777777" w:rsidR="006C49ED" w:rsidRPr="000827CE" w:rsidRDefault="006C49ED">
      <w:r w:rsidRPr="000827CE">
        <w:separator/>
      </w:r>
    </w:p>
  </w:endnote>
  <w:endnote w:type="continuationSeparator" w:id="0">
    <w:p w14:paraId="713CB27A" w14:textId="77777777" w:rsidR="006C49ED" w:rsidRPr="000827CE" w:rsidRDefault="006C49ED">
      <w:r w:rsidRPr="000827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A2201" w14:textId="77777777" w:rsidR="006C49ED" w:rsidRPr="000827CE" w:rsidRDefault="006C49ED">
      <w:r w:rsidRPr="000827CE">
        <w:separator/>
      </w:r>
    </w:p>
  </w:footnote>
  <w:footnote w:type="continuationSeparator" w:id="0">
    <w:p w14:paraId="04BB7B3E" w14:textId="77777777" w:rsidR="006C49ED" w:rsidRPr="000827CE" w:rsidRDefault="006C49ED">
      <w:r w:rsidRPr="000827C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3909530">
    <w:abstractNumId w:val="9"/>
  </w:num>
  <w:num w:numId="2" w16cid:durableId="1513179153">
    <w:abstractNumId w:val="9"/>
  </w:num>
  <w:num w:numId="3" w16cid:durableId="432633338">
    <w:abstractNumId w:val="7"/>
  </w:num>
  <w:num w:numId="4" w16cid:durableId="86654379">
    <w:abstractNumId w:val="7"/>
  </w:num>
  <w:num w:numId="5" w16cid:durableId="1996105818">
    <w:abstractNumId w:val="6"/>
  </w:num>
  <w:num w:numId="6" w16cid:durableId="1050349386">
    <w:abstractNumId w:val="6"/>
  </w:num>
  <w:num w:numId="7" w16cid:durableId="1369453574">
    <w:abstractNumId w:val="5"/>
  </w:num>
  <w:num w:numId="8" w16cid:durableId="532350692">
    <w:abstractNumId w:val="5"/>
  </w:num>
  <w:num w:numId="9" w16cid:durableId="483355085">
    <w:abstractNumId w:val="4"/>
  </w:num>
  <w:num w:numId="10" w16cid:durableId="62484366">
    <w:abstractNumId w:val="4"/>
  </w:num>
  <w:num w:numId="11" w16cid:durableId="1645701232">
    <w:abstractNumId w:val="8"/>
  </w:num>
  <w:num w:numId="12" w16cid:durableId="1348679606">
    <w:abstractNumId w:val="8"/>
  </w:num>
  <w:num w:numId="13" w16cid:durableId="1042366201">
    <w:abstractNumId w:val="3"/>
  </w:num>
  <w:num w:numId="14" w16cid:durableId="1048652088">
    <w:abstractNumId w:val="3"/>
  </w:num>
  <w:num w:numId="15" w16cid:durableId="1277641353">
    <w:abstractNumId w:val="2"/>
  </w:num>
  <w:num w:numId="16" w16cid:durableId="514804427">
    <w:abstractNumId w:val="2"/>
  </w:num>
  <w:num w:numId="17" w16cid:durableId="1087311057">
    <w:abstractNumId w:val="1"/>
  </w:num>
  <w:num w:numId="18" w16cid:durableId="1865247192">
    <w:abstractNumId w:val="1"/>
  </w:num>
  <w:num w:numId="19" w16cid:durableId="1871648901">
    <w:abstractNumId w:val="0"/>
  </w:num>
  <w:num w:numId="20" w16cid:durableId="1817725438">
    <w:abstractNumId w:val="0"/>
  </w:num>
  <w:num w:numId="21" w16cid:durableId="56981186">
    <w:abstractNumId w:val="9"/>
  </w:num>
  <w:num w:numId="22" w16cid:durableId="1885632223">
    <w:abstractNumId w:val="7"/>
  </w:num>
  <w:num w:numId="23" w16cid:durableId="1865361373">
    <w:abstractNumId w:val="6"/>
  </w:num>
  <w:num w:numId="24" w16cid:durableId="415397464">
    <w:abstractNumId w:val="5"/>
  </w:num>
  <w:num w:numId="25" w16cid:durableId="1731924885">
    <w:abstractNumId w:val="4"/>
  </w:num>
  <w:num w:numId="26" w16cid:durableId="1706100585">
    <w:abstractNumId w:val="8"/>
  </w:num>
  <w:num w:numId="27" w16cid:durableId="515461573">
    <w:abstractNumId w:val="3"/>
  </w:num>
  <w:num w:numId="28" w16cid:durableId="2049717166">
    <w:abstractNumId w:val="2"/>
  </w:num>
  <w:num w:numId="29" w16cid:durableId="206723524">
    <w:abstractNumId w:val="1"/>
  </w:num>
  <w:num w:numId="30" w16cid:durableId="962855519">
    <w:abstractNumId w:val="0"/>
  </w:num>
  <w:num w:numId="31" w16cid:durableId="766510830">
    <w:abstractNumId w:val="9"/>
  </w:num>
  <w:num w:numId="32" w16cid:durableId="868880971">
    <w:abstractNumId w:val="7"/>
  </w:num>
  <w:num w:numId="33" w16cid:durableId="922449503">
    <w:abstractNumId w:val="6"/>
  </w:num>
  <w:num w:numId="34" w16cid:durableId="48459330">
    <w:abstractNumId w:val="5"/>
  </w:num>
  <w:num w:numId="35" w16cid:durableId="318505193">
    <w:abstractNumId w:val="4"/>
  </w:num>
  <w:num w:numId="36" w16cid:durableId="1139692374">
    <w:abstractNumId w:val="8"/>
  </w:num>
  <w:num w:numId="37" w16cid:durableId="1083257726">
    <w:abstractNumId w:val="3"/>
  </w:num>
  <w:num w:numId="38" w16cid:durableId="845556337">
    <w:abstractNumId w:val="2"/>
  </w:num>
  <w:num w:numId="39" w16cid:durableId="781339694">
    <w:abstractNumId w:val="1"/>
  </w:num>
  <w:num w:numId="40" w16cid:durableId="177549470">
    <w:abstractNumId w:val="0"/>
  </w:num>
  <w:num w:numId="41" w16cid:durableId="204097650">
    <w:abstractNumId w:val="10"/>
  </w:num>
  <w:num w:numId="42" w16cid:durableId="259338509">
    <w:abstractNumId w:val="10"/>
  </w:num>
  <w:num w:numId="43" w16cid:durableId="1117215759">
    <w:abstractNumId w:val="10"/>
  </w:num>
  <w:num w:numId="44" w16cid:durableId="11372565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4/2026"/>
    <w:docVar w:name="dvlangue" w:val="FI"/>
    <w:docVar w:name="dvnumam" w:val="0"/>
    <w:docVar w:name="dvpe" w:val="782.020"/>
    <w:docVar w:name="dvtitre" w:val="Euroopan parlamentin päätöslauselma 22. tammikuuta 2026 Hondurasissa järjestetyistä presidentinvaaleista, joiden tuloksia valtaapitävät eivät ole tunnustaneet, ja kansalliskokouksen oppositiojäseniin kohdistetuista hyökkäyksistä(2026/2571(RSP))"/>
  </w:docVars>
  <w:rsids>
    <w:rsidRoot w:val="006C49ED"/>
    <w:rsid w:val="00002272"/>
    <w:rsid w:val="00064002"/>
    <w:rsid w:val="000677B9"/>
    <w:rsid w:val="000827CE"/>
    <w:rsid w:val="000831BA"/>
    <w:rsid w:val="000847D4"/>
    <w:rsid w:val="000A42CC"/>
    <w:rsid w:val="000E4D7C"/>
    <w:rsid w:val="000E7DD9"/>
    <w:rsid w:val="0010095E"/>
    <w:rsid w:val="00124A34"/>
    <w:rsid w:val="00125B37"/>
    <w:rsid w:val="00187494"/>
    <w:rsid w:val="001F32AE"/>
    <w:rsid w:val="002767FF"/>
    <w:rsid w:val="002B18FE"/>
    <w:rsid w:val="002B5493"/>
    <w:rsid w:val="00343214"/>
    <w:rsid w:val="00361C00"/>
    <w:rsid w:val="00395FA1"/>
    <w:rsid w:val="003E15D4"/>
    <w:rsid w:val="00411CCE"/>
    <w:rsid w:val="0041666E"/>
    <w:rsid w:val="00421060"/>
    <w:rsid w:val="0042398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49ED"/>
    <w:rsid w:val="006E682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2AD7"/>
    <w:rsid w:val="00A43E52"/>
    <w:rsid w:val="00A4678D"/>
    <w:rsid w:val="00A74AFD"/>
    <w:rsid w:val="00A778C7"/>
    <w:rsid w:val="00AB441E"/>
    <w:rsid w:val="00AB6293"/>
    <w:rsid w:val="00AE0928"/>
    <w:rsid w:val="00AF3B82"/>
    <w:rsid w:val="00B12E95"/>
    <w:rsid w:val="00B22876"/>
    <w:rsid w:val="00B558F0"/>
    <w:rsid w:val="00BD48FE"/>
    <w:rsid w:val="00BD7BD8"/>
    <w:rsid w:val="00BE6ADC"/>
    <w:rsid w:val="00C05BFE"/>
    <w:rsid w:val="00C060A6"/>
    <w:rsid w:val="00C23CD4"/>
    <w:rsid w:val="00C61C0C"/>
    <w:rsid w:val="00C941CB"/>
    <w:rsid w:val="00CC2357"/>
    <w:rsid w:val="00CF071A"/>
    <w:rsid w:val="00D058B8"/>
    <w:rsid w:val="00D56C11"/>
    <w:rsid w:val="00D834A0"/>
    <w:rsid w:val="00D872DF"/>
    <w:rsid w:val="00D91E21"/>
    <w:rsid w:val="00DA7FCD"/>
    <w:rsid w:val="00DB69BE"/>
    <w:rsid w:val="00E365E1"/>
    <w:rsid w:val="00E820A4"/>
    <w:rsid w:val="00E96309"/>
    <w:rsid w:val="00EB006A"/>
    <w:rsid w:val="00EB4772"/>
    <w:rsid w:val="00ED169E"/>
    <w:rsid w:val="00ED4235"/>
    <w:rsid w:val="00F04346"/>
    <w:rsid w:val="00F075DC"/>
    <w:rsid w:val="00F149E9"/>
    <w:rsid w:val="00F5134D"/>
    <w:rsid w:val="00F624B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8BB3D7"/>
  <w15:chartTrackingRefBased/>
  <w15:docId w15:val="{35ADE197-400D-45EA-837F-BE9992C45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B69BE"/>
    <w:pPr>
      <w:spacing w:after="240"/>
      <w:ind w:left="567" w:hanging="567"/>
    </w:pPr>
  </w:style>
  <w:style w:type="paragraph" w:customStyle="1" w:styleId="EPComma">
    <w:name w:val="EPComma"/>
    <w:basedOn w:val="Normal"/>
    <w:rsid w:val="00DB69BE"/>
    <w:pPr>
      <w:spacing w:before="480" w:after="240"/>
    </w:pPr>
  </w:style>
  <w:style w:type="character" w:customStyle="1" w:styleId="NormalHanging12aChar">
    <w:name w:val="NormalHanging12a Char"/>
    <w:basedOn w:val="DefaultParagraphFont"/>
    <w:link w:val="NormalHanging12a"/>
    <w:locked/>
    <w:rsid w:val="00DB69BE"/>
    <w:rPr>
      <w:sz w:val="24"/>
      <w:lang w:val="fi-FI"/>
    </w:rPr>
  </w:style>
  <w:style w:type="paragraph" w:styleId="Footer">
    <w:name w:val="footer"/>
    <w:basedOn w:val="Normal"/>
    <w:link w:val="FooterChar"/>
    <w:rsid w:val="00E96309"/>
    <w:pPr>
      <w:tabs>
        <w:tab w:val="center" w:pos="4513"/>
        <w:tab w:val="right" w:pos="9026"/>
      </w:tabs>
    </w:pPr>
  </w:style>
  <w:style w:type="character" w:customStyle="1" w:styleId="FooterChar">
    <w:name w:val="Footer Char"/>
    <w:basedOn w:val="DefaultParagraphFont"/>
    <w:link w:val="Footer"/>
    <w:rsid w:val="00E96309"/>
    <w:rPr>
      <w:sz w:val="24"/>
      <w:lang w:val="fi-FI"/>
    </w:rPr>
  </w:style>
  <w:style w:type="paragraph" w:styleId="Revision">
    <w:name w:val="Revision"/>
    <w:hidden/>
    <w:uiPriority w:val="99"/>
    <w:semiHidden/>
    <w:rsid w:val="00E96309"/>
    <w:rPr>
      <w:sz w:val="24"/>
      <w:lang w:val="fi-FI"/>
    </w:rPr>
  </w:style>
  <w:style w:type="character" w:styleId="CommentReference">
    <w:name w:val="annotation reference"/>
    <w:basedOn w:val="DefaultParagraphFont"/>
    <w:rsid w:val="00E96309"/>
    <w:rPr>
      <w:sz w:val="16"/>
      <w:szCs w:val="16"/>
    </w:rPr>
  </w:style>
  <w:style w:type="paragraph" w:styleId="CommentText">
    <w:name w:val="annotation text"/>
    <w:basedOn w:val="Normal"/>
    <w:link w:val="CommentTextChar"/>
    <w:rsid w:val="00E96309"/>
    <w:rPr>
      <w:sz w:val="20"/>
    </w:rPr>
  </w:style>
  <w:style w:type="character" w:customStyle="1" w:styleId="CommentTextChar">
    <w:name w:val="Comment Text Char"/>
    <w:basedOn w:val="DefaultParagraphFont"/>
    <w:link w:val="CommentText"/>
    <w:rsid w:val="00E96309"/>
    <w:rPr>
      <w:lang w:val="fi-FI"/>
    </w:rPr>
  </w:style>
  <w:style w:type="paragraph" w:styleId="CommentSubject">
    <w:name w:val="annotation subject"/>
    <w:basedOn w:val="CommentText"/>
    <w:next w:val="CommentText"/>
    <w:link w:val="CommentSubjectChar"/>
    <w:rsid w:val="00E96309"/>
    <w:rPr>
      <w:b/>
      <w:bCs/>
    </w:rPr>
  </w:style>
  <w:style w:type="character" w:customStyle="1" w:styleId="CommentSubjectChar">
    <w:name w:val="Comment Subject Char"/>
    <w:basedOn w:val="CommentTextChar"/>
    <w:link w:val="CommentSubject"/>
    <w:rsid w:val="00E96309"/>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512</Words>
  <Characters>4428</Characters>
  <Application>Microsoft Office Word</Application>
  <DocSecurity>0</DocSecurity>
  <Lines>233</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2026-02-26T12:28:00Z</dcterms:created>
  <dcterms:modified xsi:type="dcterms:W3CDTF">2026-02-26T12:28:00Z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B10-0064/2026</vt:lpwstr>
  </property>
  <property fmtid="{D5CDD505-2E9C-101B-9397-08002B2CF9AE}" pid="4" name="&lt;Type&gt;">
    <vt:lpwstr>RR</vt:lpwstr>
  </property>
</Properties>
</file>