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683E" w14:paraId="3970E1C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F8F057" w14:textId="77777777" w:rsidR="00751A4A" w:rsidRPr="00D4683E" w:rsidRDefault="00162405" w:rsidP="0010095E">
            <w:pPr>
              <w:pStyle w:val="EPName"/>
            </w:pPr>
            <w:r w:rsidRPr="00D4683E">
              <w:t>Parlament Ewropew</w:t>
            </w:r>
          </w:p>
          <w:p w14:paraId="3E2911CC" w14:textId="77777777" w:rsidR="00751A4A" w:rsidRPr="00D4683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683E">
              <w:t>2024</w:t>
            </w:r>
            <w:r w:rsidR="00817416" w:rsidRPr="00D4683E">
              <w:t>-202</w:t>
            </w:r>
            <w:r w:rsidRPr="00D4683E">
              <w:t>9</w:t>
            </w:r>
          </w:p>
        </w:tc>
        <w:tc>
          <w:tcPr>
            <w:tcW w:w="2268" w:type="dxa"/>
            <w:shd w:val="clear" w:color="auto" w:fill="auto"/>
          </w:tcPr>
          <w:p w14:paraId="489C90EE" w14:textId="77777777" w:rsidR="00751A4A" w:rsidRPr="00D4683E" w:rsidRDefault="00187494" w:rsidP="0010095E">
            <w:pPr>
              <w:pStyle w:val="EPLogo"/>
            </w:pPr>
            <w:r w:rsidRPr="00D4683E">
              <w:rPr>
                <w:noProof/>
                <w:lang w:eastAsia="ja-JP"/>
              </w:rPr>
              <w:drawing>
                <wp:inline distT="0" distB="0" distL="0" distR="0" wp14:anchorId="35DD0866" wp14:editId="7B97FFB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92C85E" w14:textId="77777777" w:rsidR="00D058B8" w:rsidRPr="00D4683E" w:rsidRDefault="00D058B8" w:rsidP="004C5D52">
      <w:pPr>
        <w:pStyle w:val="LineTop"/>
      </w:pPr>
    </w:p>
    <w:p w14:paraId="2C1D8AA7" w14:textId="77777777" w:rsidR="00680577" w:rsidRPr="00D4683E" w:rsidRDefault="00162405" w:rsidP="00680577">
      <w:pPr>
        <w:pStyle w:val="EPBodyTA1"/>
      </w:pPr>
      <w:r w:rsidRPr="00D4683E">
        <w:t>TESTI ADOTTATI</w:t>
      </w:r>
    </w:p>
    <w:p w14:paraId="045CED9B" w14:textId="77777777" w:rsidR="00D058B8" w:rsidRPr="00D4683E" w:rsidRDefault="00D058B8" w:rsidP="00D058B8">
      <w:pPr>
        <w:pStyle w:val="LineBottom"/>
      </w:pPr>
    </w:p>
    <w:p w14:paraId="7C140AFA" w14:textId="2A5B4C1E" w:rsidR="00162405" w:rsidRPr="00D4683E" w:rsidRDefault="00162405" w:rsidP="00162405">
      <w:pPr>
        <w:pStyle w:val="ATHeading1"/>
      </w:pPr>
      <w:bookmarkStart w:id="0" w:name="TANumber"/>
      <w:r w:rsidRPr="00D4683E">
        <w:t>P10_TA(2026)00</w:t>
      </w:r>
      <w:r w:rsidR="00EA5A63">
        <w:t>18</w:t>
      </w:r>
      <w:bookmarkEnd w:id="0"/>
    </w:p>
    <w:p w14:paraId="27F61773" w14:textId="74DC33A0" w:rsidR="00162405" w:rsidRPr="00D4683E" w:rsidRDefault="00D1528B" w:rsidP="00162405">
      <w:pPr>
        <w:pStyle w:val="ATHeading2"/>
      </w:pPr>
      <w:r w:rsidRPr="00D1528B">
        <w:t xml:space="preserve">Is-sejbien ta’ ħtija u l-kundanna imminenti ta’ Jimmy </w:t>
      </w:r>
      <w:proofErr w:type="spellStart"/>
      <w:r w:rsidRPr="00D1528B">
        <w:t>Lai</w:t>
      </w:r>
      <w:proofErr w:type="spellEnd"/>
      <w:r w:rsidRPr="00D1528B">
        <w:t xml:space="preserve"> f’</w:t>
      </w:r>
      <w:proofErr w:type="spellStart"/>
      <w:r w:rsidRPr="00D1528B">
        <w:t>Hong</w:t>
      </w:r>
      <w:proofErr w:type="spellEnd"/>
      <w:r w:rsidRPr="00D1528B">
        <w:t xml:space="preserve"> Kong</w:t>
      </w:r>
    </w:p>
    <w:bookmarkStart w:id="1" w:name="Sujet"/>
    <w:p w14:paraId="7D7C9A18" w14:textId="44D14DDE" w:rsidR="00D1528B" w:rsidRPr="00A96F8C" w:rsidRDefault="00D1528B" w:rsidP="00D1528B">
      <w:pPr>
        <w:rPr>
          <w:i/>
          <w:vanish/>
        </w:rPr>
      </w:pPr>
      <w:r w:rsidRPr="00A96F8C">
        <w:rPr>
          <w:i/>
        </w:rPr>
        <w:fldChar w:fldCharType="begin"/>
      </w:r>
      <w:r w:rsidRPr="00A96F8C">
        <w:rPr>
          <w:i/>
        </w:rPr>
        <w:instrText xml:space="preserve"> TC"(</w:instrText>
      </w:r>
      <w:bookmarkStart w:id="2" w:name="DocNumber"/>
      <w:r w:rsidRPr="00A96F8C">
        <w:rPr>
          <w:i/>
        </w:rPr>
        <w:instrText>B10-0068</w:instrText>
      </w:r>
      <w:r>
        <w:rPr>
          <w:i/>
        </w:rPr>
        <w:instrText>, 0082, 0084, 0085 u 0086</w:instrText>
      </w:r>
      <w:r w:rsidRPr="00A96F8C">
        <w:rPr>
          <w:i/>
        </w:rPr>
        <w:instrText>/2026</w:instrText>
      </w:r>
      <w:bookmarkEnd w:id="2"/>
      <w:r w:rsidRPr="00A96F8C">
        <w:rPr>
          <w:i/>
        </w:rPr>
        <w:instrText xml:space="preserve">)"\l3 \n&gt; \* MERGEFORMAT </w:instrText>
      </w:r>
      <w:r w:rsidRPr="00A96F8C">
        <w:rPr>
          <w:i/>
        </w:rPr>
        <w:fldChar w:fldCharType="end"/>
      </w:r>
    </w:p>
    <w:p w14:paraId="30307EB6" w14:textId="77777777" w:rsidR="00D1528B" w:rsidRPr="00A96F8C" w:rsidRDefault="00D1528B" w:rsidP="00D1528B">
      <w:pPr>
        <w:rPr>
          <w:vanish/>
        </w:rPr>
      </w:pPr>
      <w:bookmarkStart w:id="3" w:name="PE"/>
      <w:r w:rsidRPr="00A96F8C">
        <w:rPr>
          <w:vanish/>
        </w:rPr>
        <w:t>PE782.024</w:t>
      </w:r>
      <w:bookmarkEnd w:id="3"/>
    </w:p>
    <w:p w14:paraId="60C4A83D" w14:textId="4A9FCF66" w:rsidR="00162405" w:rsidRPr="00D4683E" w:rsidRDefault="00162405" w:rsidP="00162405">
      <w:pPr>
        <w:pStyle w:val="ATHeading3"/>
      </w:pPr>
      <w:r w:rsidRPr="00D4683E">
        <w:t xml:space="preserve">Riżoluzzjoni tal-Parlament Ewropew </w:t>
      </w:r>
      <w:r w:rsidR="00D1528B">
        <w:t xml:space="preserve">tat-22 ta’ Jannar </w:t>
      </w:r>
      <w:r w:rsidRPr="00D4683E">
        <w:t xml:space="preserve">2026 dwar is-sejbien ta’ ħtija u l-kundanna imminenti ta’ Jimmy </w:t>
      </w:r>
      <w:proofErr w:type="spellStart"/>
      <w:r w:rsidRPr="00D4683E">
        <w:t>Lai</w:t>
      </w:r>
      <w:proofErr w:type="spellEnd"/>
      <w:r w:rsidRPr="00D4683E">
        <w:t xml:space="preserve"> f’</w:t>
      </w:r>
      <w:proofErr w:type="spellStart"/>
      <w:r w:rsidRPr="00D4683E">
        <w:t>Hong</w:t>
      </w:r>
      <w:proofErr w:type="spellEnd"/>
      <w:r w:rsidRPr="00D4683E">
        <w:t xml:space="preserve"> Kong</w:t>
      </w:r>
      <w:bookmarkEnd w:id="1"/>
      <w:r w:rsidRPr="00D4683E">
        <w:t xml:space="preserve"> </w:t>
      </w:r>
      <w:bookmarkStart w:id="4" w:name="References"/>
      <w:r w:rsidRPr="00D4683E">
        <w:t>(2026/2573(RSP))</w:t>
      </w:r>
      <w:bookmarkEnd w:id="4"/>
    </w:p>
    <w:p w14:paraId="75F597BE" w14:textId="77777777" w:rsidR="00833536" w:rsidRPr="00D4683E" w:rsidRDefault="00833536" w:rsidP="00833536">
      <w:pPr>
        <w:pStyle w:val="EPComma"/>
      </w:pPr>
      <w:bookmarkStart w:id="5" w:name="TextBodyBegin"/>
      <w:bookmarkEnd w:id="5"/>
      <w:r w:rsidRPr="00D4683E">
        <w:rPr>
          <w:i/>
          <w:iCs/>
        </w:rPr>
        <w:t>Il-Parlament Ewropew</w:t>
      </w:r>
      <w:r w:rsidRPr="00D4683E">
        <w:t>,</w:t>
      </w:r>
    </w:p>
    <w:p w14:paraId="69CB50DA" w14:textId="77777777" w:rsidR="00833536" w:rsidRPr="00D4683E" w:rsidRDefault="00833536" w:rsidP="00833536">
      <w:pPr>
        <w:pStyle w:val="NormalHanging12a"/>
      </w:pPr>
      <w:r w:rsidRPr="00D4683E">
        <w:t>–</w:t>
      </w:r>
      <w:r w:rsidRPr="00D4683E">
        <w:tab/>
        <w:t xml:space="preserve">wara li </w:t>
      </w:r>
      <w:proofErr w:type="spellStart"/>
      <w:r w:rsidRPr="00D4683E">
        <w:t>kkunsidra</w:t>
      </w:r>
      <w:proofErr w:type="spellEnd"/>
      <w:r w:rsidRPr="00D4683E">
        <w:t xml:space="preserve"> r-riżoluzzjonijiet preċedenti tiegħu dwar </w:t>
      </w:r>
      <w:proofErr w:type="spellStart"/>
      <w:r w:rsidRPr="00D4683E">
        <w:t>Hong</w:t>
      </w:r>
      <w:proofErr w:type="spellEnd"/>
      <w:r w:rsidRPr="00D4683E">
        <w:t xml:space="preserve"> Kong u ċ-Ċina,</w:t>
      </w:r>
    </w:p>
    <w:p w14:paraId="37E9ACB6" w14:textId="77777777" w:rsidR="00833536" w:rsidRPr="00D4683E" w:rsidRDefault="00833536" w:rsidP="00833536">
      <w:pPr>
        <w:pStyle w:val="NormalHanging12a"/>
      </w:pPr>
      <w:r w:rsidRPr="00D4683E">
        <w:t>–</w:t>
      </w:r>
      <w:r w:rsidRPr="00D4683E">
        <w:tab/>
        <w:t xml:space="preserve">wara li </w:t>
      </w:r>
      <w:proofErr w:type="spellStart"/>
      <w:r w:rsidRPr="00D4683E">
        <w:t>kkunsidra</w:t>
      </w:r>
      <w:proofErr w:type="spellEnd"/>
      <w:r w:rsidRPr="00D4683E">
        <w:t xml:space="preserve"> l-Artikolu 150(5) u l-Artikolu 136(4) tar-Regoli ta’ Proċedura tiegħu,</w:t>
      </w:r>
    </w:p>
    <w:p w14:paraId="1A93A314" w14:textId="77777777" w:rsidR="00833536" w:rsidRPr="00D4683E" w:rsidRDefault="00833536" w:rsidP="00833536">
      <w:pPr>
        <w:pStyle w:val="NormalHanging12a"/>
        <w:rPr>
          <w:rFonts w:eastAsiaTheme="minorHAnsi"/>
        </w:rPr>
      </w:pPr>
      <w:r w:rsidRPr="00D4683E">
        <w:t>A.</w:t>
      </w:r>
      <w:r w:rsidRPr="00D4683E">
        <w:tab/>
        <w:t xml:space="preserve">billi fil-15 ta’ Diċembru 2025, il-Qorti ta’ </w:t>
      </w:r>
      <w:proofErr w:type="spellStart"/>
      <w:r w:rsidRPr="00D4683E">
        <w:t>Hong</w:t>
      </w:r>
      <w:proofErr w:type="spellEnd"/>
      <w:r w:rsidRPr="00D4683E">
        <w:t xml:space="preserve"> Kong ikkundannat liċ-ċittadin </w:t>
      </w:r>
      <w:proofErr w:type="spellStart"/>
      <w:r w:rsidRPr="00D4683E">
        <w:t>Brittaniku</w:t>
      </w:r>
      <w:proofErr w:type="spellEnd"/>
      <w:r w:rsidRPr="00D4683E">
        <w:t xml:space="preserve"> u lill-</w:t>
      </w:r>
      <w:proofErr w:type="spellStart"/>
      <w:r w:rsidRPr="00D4683E">
        <w:t>attivist</w:t>
      </w:r>
      <w:proofErr w:type="spellEnd"/>
      <w:r w:rsidRPr="00D4683E">
        <w:t xml:space="preserve"> favur id-demokrazija Jimmy </w:t>
      </w:r>
      <w:proofErr w:type="spellStart"/>
      <w:r w:rsidRPr="00D4683E">
        <w:t>Lai</w:t>
      </w:r>
      <w:proofErr w:type="spellEnd"/>
      <w:r w:rsidRPr="00D4683E">
        <w:t xml:space="preserve"> għal </w:t>
      </w:r>
      <w:proofErr w:type="spellStart"/>
      <w:r w:rsidRPr="00D4683E">
        <w:t>kollużjoni</w:t>
      </w:r>
      <w:proofErr w:type="spellEnd"/>
      <w:r w:rsidRPr="00D4683E">
        <w:t xml:space="preserve"> ma’ forzi barranin skont il-Liġi dwar is-Sigurtà Nazzjonali (NSL) u sedizzjoni skont l-Ordinanza dwar id-Delitti tal-era kolonjali; billi attwalment qed jiffaċċja sentenza imminenti li tista’ tirriżulta f’għomor il-ħabs;</w:t>
      </w:r>
    </w:p>
    <w:p w14:paraId="2CE3EB64" w14:textId="77777777" w:rsidR="00833536" w:rsidRPr="00D4683E" w:rsidRDefault="00833536" w:rsidP="00833536">
      <w:pPr>
        <w:pStyle w:val="NormalHanging12a"/>
        <w:rPr>
          <w:rFonts w:eastAsiaTheme="minorHAnsi"/>
          <w:bCs/>
        </w:rPr>
      </w:pPr>
      <w:r w:rsidRPr="00D4683E">
        <w:t>B.</w:t>
      </w:r>
      <w:r w:rsidRPr="00D4683E">
        <w:tab/>
        <w:t xml:space="preserve">billi </w:t>
      </w:r>
      <w:proofErr w:type="spellStart"/>
      <w:r w:rsidRPr="00D4683E">
        <w:t>Lai</w:t>
      </w:r>
      <w:proofErr w:type="spellEnd"/>
      <w:r w:rsidRPr="00D4683E">
        <w:t xml:space="preserve"> ilu detenut minn Diċembru 2020 fuq diversi akkużi politikament motivati; billi qatta’ aktar minn 1 800 jum f’</w:t>
      </w:r>
      <w:proofErr w:type="spellStart"/>
      <w:r w:rsidRPr="00D4683E">
        <w:t>reklużjoni</w:t>
      </w:r>
      <w:proofErr w:type="spellEnd"/>
      <w:r w:rsidRPr="00D4683E">
        <w:t>;</w:t>
      </w:r>
    </w:p>
    <w:p w14:paraId="3ECA2CDA" w14:textId="77777777" w:rsidR="00833536" w:rsidRPr="00D4683E" w:rsidRDefault="00833536" w:rsidP="00833536">
      <w:pPr>
        <w:pStyle w:val="NormalHanging12a"/>
        <w:rPr>
          <w:rFonts w:eastAsiaTheme="minorHAnsi"/>
        </w:rPr>
      </w:pPr>
      <w:r w:rsidRPr="00D4683E">
        <w:t>C.</w:t>
      </w:r>
      <w:r w:rsidRPr="00D4683E">
        <w:tab/>
        <w:t xml:space="preserve">billi s-sejbien ta’ ħtija ta’ </w:t>
      </w:r>
      <w:proofErr w:type="spellStart"/>
      <w:r w:rsidRPr="00D4683E">
        <w:t>Lai</w:t>
      </w:r>
      <w:proofErr w:type="spellEnd"/>
      <w:r w:rsidRPr="00D4683E">
        <w:t xml:space="preserve"> tirrappreżenta </w:t>
      </w:r>
      <w:proofErr w:type="spellStart"/>
      <w:r w:rsidRPr="00D4683E">
        <w:t>eskalazzjoni</w:t>
      </w:r>
      <w:proofErr w:type="spellEnd"/>
      <w:r w:rsidRPr="00D4683E">
        <w:t xml:space="preserve"> ulterjuri fiż-żarmar tal-libertà tal-espressjoni, il-libertà tal-media u l-indipendenza ġudizzjarja f’</w:t>
      </w:r>
      <w:proofErr w:type="spellStart"/>
      <w:r w:rsidRPr="00D4683E">
        <w:t>Hong</w:t>
      </w:r>
      <w:proofErr w:type="spellEnd"/>
      <w:r w:rsidRPr="00D4683E">
        <w:t xml:space="preserve"> Kong, wara l-impożizzjoni tal-Liġi dwar is-Sigurtà Nazzjonali fl-2020 u tal-Ordinanza dwar is-Salvagwardja tas-Sigurtà Nazzjonali (SNSO) fl-2024;</w:t>
      </w:r>
    </w:p>
    <w:p w14:paraId="6D2772A5" w14:textId="77777777" w:rsidR="00833536" w:rsidRPr="00D4683E" w:rsidRDefault="00833536" w:rsidP="00833536">
      <w:pPr>
        <w:pStyle w:val="NormalHanging12a"/>
        <w:rPr>
          <w:rFonts w:eastAsiaTheme="minorHAnsi"/>
        </w:rPr>
      </w:pPr>
      <w:r w:rsidRPr="00D4683E">
        <w:t>D.</w:t>
      </w:r>
      <w:r w:rsidRPr="00D4683E">
        <w:tab/>
        <w:t xml:space="preserve">billi bl-impożizzjoni tal-Liġi dwar is-Sigurtà Nazzjonali u l-Ordinanza dwar is-Salvagwardja tas-Sigurtà Nazzjonali, iċ-Ċina kisret l-obbligi legali internazzjonali tagħha, li </w:t>
      </w:r>
      <w:proofErr w:type="spellStart"/>
      <w:r w:rsidRPr="00D4683E">
        <w:t>ggarantixxew</w:t>
      </w:r>
      <w:proofErr w:type="spellEnd"/>
      <w:r w:rsidRPr="00D4683E">
        <w:t xml:space="preserve"> lil </w:t>
      </w:r>
      <w:proofErr w:type="spellStart"/>
      <w:r w:rsidRPr="00D4683E">
        <w:t>Hong</w:t>
      </w:r>
      <w:proofErr w:type="spellEnd"/>
      <w:r w:rsidRPr="00D4683E">
        <w:t xml:space="preserve"> Kong status speċjali sal-2047 skont id-Dikjarazzjoni Konġunta </w:t>
      </w:r>
      <w:proofErr w:type="spellStart"/>
      <w:r w:rsidRPr="00D4683E">
        <w:t>Sino-Brittanika</w:t>
      </w:r>
      <w:proofErr w:type="spellEnd"/>
      <w:r w:rsidRPr="00D4683E">
        <w:t xml:space="preserve">, u l-Patt Internazzjonali dwar id-Drittijiet Ċivili u Politiċi, li għadu japplika għal </w:t>
      </w:r>
      <w:proofErr w:type="spellStart"/>
      <w:r w:rsidRPr="00D4683E">
        <w:t>Hong</w:t>
      </w:r>
      <w:proofErr w:type="spellEnd"/>
      <w:r w:rsidRPr="00D4683E">
        <w:t xml:space="preserve"> Kong;</w:t>
      </w:r>
    </w:p>
    <w:p w14:paraId="1D6620C6" w14:textId="77777777" w:rsidR="00833536" w:rsidRPr="00D4683E" w:rsidRDefault="00833536" w:rsidP="00833536">
      <w:pPr>
        <w:pStyle w:val="NormalHanging12a"/>
        <w:rPr>
          <w:rFonts w:eastAsiaTheme="minorHAnsi"/>
        </w:rPr>
      </w:pPr>
      <w:r w:rsidRPr="00D4683E">
        <w:t>E.</w:t>
      </w:r>
      <w:r w:rsidRPr="00D4683E">
        <w:tab/>
        <w:t xml:space="preserve">billi </w:t>
      </w:r>
      <w:proofErr w:type="spellStart"/>
      <w:r w:rsidRPr="00D4683E">
        <w:t>Lai</w:t>
      </w:r>
      <w:proofErr w:type="spellEnd"/>
      <w:r w:rsidRPr="00D4683E">
        <w:t>, li għandu 78 sena, qed jiffaċċja piena twila ta’ ħabs jew għomor il-ħabs, minkejja li għandu d-dijabete u bħalissa qed jinżamm f’kundizzjonijiet ta’ theddida għall-ħajja;</w:t>
      </w:r>
    </w:p>
    <w:p w14:paraId="72041714" w14:textId="77777777" w:rsidR="00833536" w:rsidRPr="00D4683E" w:rsidRDefault="00833536" w:rsidP="00833536">
      <w:pPr>
        <w:pStyle w:val="NormalHanging12a"/>
        <w:rPr>
          <w:rFonts w:eastAsiaTheme="minorHAnsi"/>
        </w:rPr>
      </w:pPr>
      <w:r w:rsidRPr="00D4683E">
        <w:t>1.</w:t>
      </w:r>
      <w:r w:rsidRPr="00D4683E">
        <w:tab/>
        <w:t xml:space="preserve">Jikkundanna s-sejbien ta’ ħtija ta’ Jimmy </w:t>
      </w:r>
      <w:proofErr w:type="spellStart"/>
      <w:r w:rsidRPr="00D4683E">
        <w:t>Lai</w:t>
      </w:r>
      <w:proofErr w:type="spellEnd"/>
      <w:r w:rsidRPr="00D4683E">
        <w:t xml:space="preserve">, bl-aktar mod qawwi, u jesprimi tħassib serju dwar is-sentenza imminenti tiegħu; iħeġġeġ lill-awtoritajiet ta’ </w:t>
      </w:r>
      <w:proofErr w:type="spellStart"/>
      <w:r w:rsidRPr="00D4683E">
        <w:t>Hong</w:t>
      </w:r>
      <w:proofErr w:type="spellEnd"/>
      <w:r w:rsidRPr="00D4683E">
        <w:t xml:space="preserve"> Kong jeħilsu, minnufih u mingħajr kundizzjonijiet, lil </w:t>
      </w:r>
      <w:proofErr w:type="spellStart"/>
      <w:r w:rsidRPr="00D4683E">
        <w:t>Lai</w:t>
      </w:r>
      <w:proofErr w:type="spellEnd"/>
      <w:r w:rsidRPr="00D4683E">
        <w:t xml:space="preserve"> u lill-individwi l-oħra kollha detenuti talli </w:t>
      </w:r>
      <w:r w:rsidRPr="00D4683E">
        <w:lastRenderedPageBreak/>
        <w:t xml:space="preserve">eżerċitaw il-libertajiet tagħhom, inklużi d-drittijiet reliġjużi u demokratiċi, iwaqqgħu l-akkużi kollha kontrihom u jiggarantixxu d-drittijiet fundamentali tagħhom; iħeġġeġ lill-awtoritajiet ta’ </w:t>
      </w:r>
      <w:proofErr w:type="spellStart"/>
      <w:r w:rsidRPr="00D4683E">
        <w:t>Hong</w:t>
      </w:r>
      <w:proofErr w:type="spellEnd"/>
      <w:r w:rsidRPr="00D4683E">
        <w:t xml:space="preserve"> Kong jipprovdu aċċess immedjat għal kura medika speċjalizzata lil </w:t>
      </w:r>
      <w:proofErr w:type="spellStart"/>
      <w:r w:rsidRPr="00D4683E">
        <w:t>Lai</w:t>
      </w:r>
      <w:proofErr w:type="spellEnd"/>
      <w:r w:rsidRPr="00D4683E">
        <w:t xml:space="preserve"> u lil priġunieri politiċi oħra fil-bżonn;</w:t>
      </w:r>
    </w:p>
    <w:p w14:paraId="21F66197" w14:textId="77777777" w:rsidR="00833536" w:rsidRPr="00D4683E" w:rsidRDefault="00833536" w:rsidP="00833536">
      <w:pPr>
        <w:pStyle w:val="NormalHanging12a"/>
        <w:rPr>
          <w:rFonts w:eastAsiaTheme="minorHAnsi"/>
        </w:rPr>
      </w:pPr>
      <w:r w:rsidRPr="00D4683E">
        <w:t>2.</w:t>
      </w:r>
      <w:r w:rsidRPr="00D4683E">
        <w:tab/>
        <w:t xml:space="preserve">Jenfasizza li l-prosekuzzjoni </w:t>
      </w:r>
      <w:proofErr w:type="spellStart"/>
      <w:r w:rsidRPr="00D4683E">
        <w:t>arbitrarja</w:t>
      </w:r>
      <w:proofErr w:type="spellEnd"/>
      <w:r w:rsidRPr="00D4683E">
        <w:t xml:space="preserve"> ta’ </w:t>
      </w:r>
      <w:proofErr w:type="spellStart"/>
      <w:r w:rsidRPr="00D4683E">
        <w:t>Lai</w:t>
      </w:r>
      <w:proofErr w:type="spellEnd"/>
      <w:r w:rsidRPr="00D4683E">
        <w:t xml:space="preserve"> hija eżempju tal-użu sistematiku tal-liġijiet dwar is-sigurtà tal-istat biex jiġu eliminati l-media indipendenti, il-libertà tal-kelma u l-oppożizzjoni politika f’</w:t>
      </w:r>
      <w:proofErr w:type="spellStart"/>
      <w:r w:rsidRPr="00D4683E">
        <w:t>Hong</w:t>
      </w:r>
      <w:proofErr w:type="spellEnd"/>
      <w:r w:rsidRPr="00D4683E">
        <w:t xml:space="preserve"> Kong;</w:t>
      </w:r>
    </w:p>
    <w:p w14:paraId="040A9322" w14:textId="77777777" w:rsidR="00833536" w:rsidRPr="00D4683E" w:rsidRDefault="00833536" w:rsidP="00833536">
      <w:pPr>
        <w:pStyle w:val="NormalHanging12a"/>
        <w:rPr>
          <w:rFonts w:eastAsiaTheme="minorHAnsi"/>
        </w:rPr>
      </w:pPr>
      <w:bookmarkStart w:id="6" w:name="_Hlk219303975"/>
      <w:r w:rsidRPr="00D4683E">
        <w:t>3.</w:t>
      </w:r>
      <w:r w:rsidRPr="00D4683E">
        <w:tab/>
        <w:t>Itenni l-kundanna qawwija tiegħu tal-Liġi dwar is-Sigurtà Nazzjonali u l-Ordinanza dwar is-Salvagwardja tas-Sigurtà Nazzjonali f’</w:t>
      </w:r>
      <w:proofErr w:type="spellStart"/>
      <w:r w:rsidRPr="00D4683E">
        <w:t>Hong</w:t>
      </w:r>
      <w:proofErr w:type="spellEnd"/>
      <w:r w:rsidRPr="00D4683E">
        <w:t xml:space="preserve"> Kong u l-implikazzjonijiet </w:t>
      </w:r>
      <w:proofErr w:type="spellStart"/>
      <w:r w:rsidRPr="00D4683E">
        <w:t>tranżnazzjonali</w:t>
      </w:r>
      <w:proofErr w:type="spellEnd"/>
      <w:r w:rsidRPr="00D4683E">
        <w:t xml:space="preserve"> tagħhom; jappella għat-tħassir tal-Liġi dwar is-Sigurtà Nazzjonali u l-Ordinanza dwar is-Salvagwardja tas-Sigurtà Nazzjonali</w:t>
      </w:r>
      <w:bookmarkEnd w:id="6"/>
      <w:r w:rsidRPr="00D4683E">
        <w:t>;</w:t>
      </w:r>
    </w:p>
    <w:p w14:paraId="24BB3873" w14:textId="77777777" w:rsidR="00833536" w:rsidRPr="00D4683E" w:rsidRDefault="00833536" w:rsidP="00833536">
      <w:pPr>
        <w:pStyle w:val="NormalHanging12a"/>
        <w:rPr>
          <w:rFonts w:eastAsiaTheme="minorHAnsi"/>
        </w:rPr>
      </w:pPr>
      <w:r w:rsidRPr="00D4683E">
        <w:t>4.</w:t>
      </w:r>
      <w:r w:rsidRPr="00D4683E">
        <w:tab/>
        <w:t xml:space="preserve">Jikkundanna r-repressjoni </w:t>
      </w:r>
      <w:proofErr w:type="spellStart"/>
      <w:r w:rsidRPr="00D4683E">
        <w:t>tranżnazzjonali</w:t>
      </w:r>
      <w:proofErr w:type="spellEnd"/>
      <w:r w:rsidRPr="00D4683E">
        <w:t xml:space="preserve"> dejjem akbar mill-awtoritajiet Ċiniżi u ta’ </w:t>
      </w:r>
      <w:proofErr w:type="spellStart"/>
      <w:r w:rsidRPr="00D4683E">
        <w:t>Hong</w:t>
      </w:r>
      <w:proofErr w:type="spellEnd"/>
      <w:r w:rsidRPr="00D4683E">
        <w:t xml:space="preserve"> Kong kontra ġurnalisti, attivisti u d-</w:t>
      </w:r>
      <w:proofErr w:type="spellStart"/>
      <w:r w:rsidRPr="00D4683E">
        <w:t>dijaspora</w:t>
      </w:r>
      <w:proofErr w:type="spellEnd"/>
      <w:r w:rsidRPr="00D4683E">
        <w:t xml:space="preserve">, inkluż fl-UE; itenni t-talba tiegħu lill-Istati Membri biex jissospendu t-trattati ta’ estradizzjoni maċ-Ċina u ma’ </w:t>
      </w:r>
      <w:proofErr w:type="spellStart"/>
      <w:r w:rsidRPr="00D4683E">
        <w:t>Hong</w:t>
      </w:r>
      <w:proofErr w:type="spellEnd"/>
      <w:r w:rsidRPr="00D4683E">
        <w:t xml:space="preserve"> Kong u jipprovdu protezzjoni effettiva lill-individwi f’riskju ta’ persekuzzjoni politika; jistieden lill-Kummissjoni tibda s-sospensjoni tal-istatus ta’ </w:t>
      </w:r>
      <w:proofErr w:type="spellStart"/>
      <w:r w:rsidRPr="00D4683E">
        <w:t>Hong</w:t>
      </w:r>
      <w:proofErr w:type="spellEnd"/>
      <w:r w:rsidRPr="00D4683E">
        <w:t xml:space="preserve"> Kong fil-qafas tal-Organizzazzjoni Dinjija tal-Kummerċ;</w:t>
      </w:r>
    </w:p>
    <w:p w14:paraId="3D7156FD" w14:textId="77777777" w:rsidR="00833536" w:rsidRPr="00D4683E" w:rsidRDefault="00833536" w:rsidP="00833536">
      <w:pPr>
        <w:pStyle w:val="NormalHanging12a"/>
        <w:rPr>
          <w:rFonts w:eastAsiaTheme="minorHAnsi"/>
        </w:rPr>
      </w:pPr>
      <w:r w:rsidRPr="00D4683E">
        <w:t>5.</w:t>
      </w:r>
      <w:r w:rsidRPr="00D4683E">
        <w:tab/>
        <w:t xml:space="preserve">Iqis li huwa inaċċettabbli li </w:t>
      </w:r>
      <w:proofErr w:type="spellStart"/>
      <w:r w:rsidRPr="00D4683E">
        <w:t>Lai</w:t>
      </w:r>
      <w:proofErr w:type="spellEnd"/>
      <w:r w:rsidRPr="00D4683E">
        <w:t xml:space="preserve"> jintbagħat il-ħabs għal għomru, u li dan jġib miegħu konsegwenzi serji għar-relazzjonijiet bejn l-UE u ċ-Ċina;</w:t>
      </w:r>
    </w:p>
    <w:p w14:paraId="4022FF21" w14:textId="77777777" w:rsidR="00833536" w:rsidRPr="00D4683E" w:rsidRDefault="00833536" w:rsidP="00833536">
      <w:pPr>
        <w:pStyle w:val="NormalHanging12a"/>
        <w:rPr>
          <w:rFonts w:eastAsiaTheme="minorHAnsi"/>
        </w:rPr>
      </w:pPr>
      <w:r w:rsidRPr="00D4683E">
        <w:t>6.</w:t>
      </w:r>
      <w:r w:rsidRPr="00D4683E">
        <w:tab/>
        <w:t xml:space="preserve">Iħeġġeġ lill-Kunsill </w:t>
      </w:r>
      <w:proofErr w:type="spellStart"/>
      <w:r w:rsidRPr="00D4683E">
        <w:t>jirrieżamina</w:t>
      </w:r>
      <w:proofErr w:type="spellEnd"/>
      <w:r w:rsidRPr="00D4683E">
        <w:t xml:space="preserve"> l-konklużjonijiet tiegħu tal-2020 dwar </w:t>
      </w:r>
      <w:proofErr w:type="spellStart"/>
      <w:r w:rsidRPr="00D4683E">
        <w:t>Hong</w:t>
      </w:r>
      <w:proofErr w:type="spellEnd"/>
      <w:r w:rsidRPr="00D4683E">
        <w:t xml:space="preserve"> Kong u jadotta sanzjonijiet skont ir-Reġim Globali ta’ Sanzjonijiet tal-UE b’rabta mad-Drittijiet tal-Bniedem kontra l-Kap Eżekuttiv John Lee u l-uffiċjali kollha responsabbli għar-repressjoni tal-libertajiet;</w:t>
      </w:r>
    </w:p>
    <w:p w14:paraId="19A258F3" w14:textId="77777777" w:rsidR="00833536" w:rsidRPr="00D4683E" w:rsidRDefault="00833536" w:rsidP="00833536">
      <w:pPr>
        <w:pStyle w:val="NormalHanging12a"/>
        <w:rPr>
          <w:rFonts w:eastAsiaTheme="minorHAnsi"/>
        </w:rPr>
      </w:pPr>
      <w:r w:rsidRPr="00D4683E">
        <w:t>7.</w:t>
      </w:r>
      <w:r w:rsidRPr="00D4683E">
        <w:tab/>
        <w:t xml:space="preserve">Jitlob lid-Delegazzjoni tal-UE </w:t>
      </w:r>
      <w:proofErr w:type="spellStart"/>
      <w:r w:rsidRPr="00D4683E">
        <w:t>tintensifika</w:t>
      </w:r>
      <w:proofErr w:type="spellEnd"/>
      <w:r w:rsidRPr="00D4683E">
        <w:t xml:space="preserve"> l-impenn diplomatiku u l-</w:t>
      </w:r>
      <w:proofErr w:type="spellStart"/>
      <w:r w:rsidRPr="00D4683E">
        <w:t>monitoraġġ</w:t>
      </w:r>
      <w:proofErr w:type="spellEnd"/>
      <w:r w:rsidRPr="00D4683E">
        <w:t xml:space="preserve"> rigward is-sitwazzjoni ta’ </w:t>
      </w:r>
      <w:proofErr w:type="spellStart"/>
      <w:r w:rsidRPr="00D4683E">
        <w:t>Lai</w:t>
      </w:r>
      <w:proofErr w:type="spellEnd"/>
      <w:r w:rsidRPr="00D4683E">
        <w:t xml:space="preserve"> u każijiet relatati;</w:t>
      </w:r>
    </w:p>
    <w:p w14:paraId="043B3274" w14:textId="39964B02" w:rsidR="00D4683E" w:rsidRPr="00D4683E" w:rsidRDefault="00833536" w:rsidP="00D4683E">
      <w:pPr>
        <w:pStyle w:val="NormalHanging12a"/>
      </w:pPr>
      <w:r w:rsidRPr="00D4683E">
        <w:t>8.</w:t>
      </w:r>
      <w:r w:rsidRPr="00D4683E">
        <w:tab/>
        <w:t xml:space="preserve">Jagħti istruzzjonijiet lill-President tiegħu biex tgħaddi din ir-riżoluzzjoni lill-Kummissjoni u lill-Kunsill, lir-Repubblika tal-Poplu taċ-Ċina u lir-Reġjun Amministrattiv Speċjali ta’ </w:t>
      </w:r>
      <w:proofErr w:type="spellStart"/>
      <w:r w:rsidRPr="00D4683E">
        <w:t>Hong</w:t>
      </w:r>
      <w:proofErr w:type="spellEnd"/>
      <w:r w:rsidRPr="00D4683E">
        <w:t xml:space="preserve"> Kong.</w:t>
      </w:r>
    </w:p>
    <w:p w14:paraId="47671C7A" w14:textId="07067DC1" w:rsidR="00E365E1" w:rsidRPr="00D4683E" w:rsidRDefault="00E365E1" w:rsidP="00162405"/>
    <w:sectPr w:rsidR="00E365E1" w:rsidRPr="00D4683E" w:rsidSect="00D468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C28F7" w14:textId="77777777" w:rsidR="00162405" w:rsidRPr="00D4683E" w:rsidRDefault="00162405">
      <w:r w:rsidRPr="00D4683E">
        <w:separator/>
      </w:r>
    </w:p>
  </w:endnote>
  <w:endnote w:type="continuationSeparator" w:id="0">
    <w:p w14:paraId="437AD6B9" w14:textId="77777777" w:rsidR="00162405" w:rsidRPr="00D4683E" w:rsidRDefault="00162405">
      <w:r w:rsidRPr="00D468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C44AF" w14:textId="77777777" w:rsidR="00064002" w:rsidRPr="00D468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A3314" w14:textId="77777777" w:rsidR="00064002" w:rsidRPr="00D468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0893B" w14:textId="77777777" w:rsidR="00064002" w:rsidRPr="00D468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F8A0B" w14:textId="77777777" w:rsidR="00162405" w:rsidRPr="00D4683E" w:rsidRDefault="00162405">
      <w:r w:rsidRPr="00D4683E">
        <w:separator/>
      </w:r>
    </w:p>
  </w:footnote>
  <w:footnote w:type="continuationSeparator" w:id="0">
    <w:p w14:paraId="0DA06692" w14:textId="77777777" w:rsidR="00162405" w:rsidRPr="00D4683E" w:rsidRDefault="00162405">
      <w:r w:rsidRPr="00D468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939A5" w14:textId="77777777" w:rsidR="00064002" w:rsidRPr="00D468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0C9ED" w14:textId="77777777" w:rsidR="00064002" w:rsidRPr="00D468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FC5D0" w14:textId="77777777" w:rsidR="00064002" w:rsidRPr="00D468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20479111">
    <w:abstractNumId w:val="9"/>
  </w:num>
  <w:num w:numId="2" w16cid:durableId="1436484054">
    <w:abstractNumId w:val="9"/>
  </w:num>
  <w:num w:numId="3" w16cid:durableId="1750035738">
    <w:abstractNumId w:val="7"/>
  </w:num>
  <w:num w:numId="4" w16cid:durableId="1728457185">
    <w:abstractNumId w:val="7"/>
  </w:num>
  <w:num w:numId="5" w16cid:durableId="1699310676">
    <w:abstractNumId w:val="6"/>
  </w:num>
  <w:num w:numId="6" w16cid:durableId="807943306">
    <w:abstractNumId w:val="6"/>
  </w:num>
  <w:num w:numId="7" w16cid:durableId="1035538603">
    <w:abstractNumId w:val="5"/>
  </w:num>
  <w:num w:numId="8" w16cid:durableId="332994501">
    <w:abstractNumId w:val="5"/>
  </w:num>
  <w:num w:numId="9" w16cid:durableId="16778948">
    <w:abstractNumId w:val="4"/>
  </w:num>
  <w:num w:numId="10" w16cid:durableId="565721979">
    <w:abstractNumId w:val="4"/>
  </w:num>
  <w:num w:numId="11" w16cid:durableId="1657996492">
    <w:abstractNumId w:val="8"/>
  </w:num>
  <w:num w:numId="12" w16cid:durableId="10305713">
    <w:abstractNumId w:val="8"/>
  </w:num>
  <w:num w:numId="13" w16cid:durableId="1590775671">
    <w:abstractNumId w:val="3"/>
  </w:num>
  <w:num w:numId="14" w16cid:durableId="1358971590">
    <w:abstractNumId w:val="3"/>
  </w:num>
  <w:num w:numId="15" w16cid:durableId="1877623932">
    <w:abstractNumId w:val="2"/>
  </w:num>
  <w:num w:numId="16" w16cid:durableId="1122653477">
    <w:abstractNumId w:val="2"/>
  </w:num>
  <w:num w:numId="17" w16cid:durableId="1854416046">
    <w:abstractNumId w:val="1"/>
  </w:num>
  <w:num w:numId="18" w16cid:durableId="1774322747">
    <w:abstractNumId w:val="1"/>
  </w:num>
  <w:num w:numId="19" w16cid:durableId="1384791101">
    <w:abstractNumId w:val="0"/>
  </w:num>
  <w:num w:numId="20" w16cid:durableId="275020120">
    <w:abstractNumId w:val="0"/>
  </w:num>
  <w:num w:numId="21" w16cid:durableId="1411075185">
    <w:abstractNumId w:val="9"/>
  </w:num>
  <w:num w:numId="22" w16cid:durableId="487356709">
    <w:abstractNumId w:val="7"/>
  </w:num>
  <w:num w:numId="23" w16cid:durableId="1635713832">
    <w:abstractNumId w:val="6"/>
  </w:num>
  <w:num w:numId="24" w16cid:durableId="526914990">
    <w:abstractNumId w:val="5"/>
  </w:num>
  <w:num w:numId="25" w16cid:durableId="1819614623">
    <w:abstractNumId w:val="4"/>
  </w:num>
  <w:num w:numId="26" w16cid:durableId="1404831782">
    <w:abstractNumId w:val="8"/>
  </w:num>
  <w:num w:numId="27" w16cid:durableId="1743480108">
    <w:abstractNumId w:val="3"/>
  </w:num>
  <w:num w:numId="28" w16cid:durableId="2109620129">
    <w:abstractNumId w:val="2"/>
  </w:num>
  <w:num w:numId="29" w16cid:durableId="298809387">
    <w:abstractNumId w:val="1"/>
  </w:num>
  <w:num w:numId="30" w16cid:durableId="752512627">
    <w:abstractNumId w:val="0"/>
  </w:num>
  <w:num w:numId="31" w16cid:durableId="1024550277">
    <w:abstractNumId w:val="9"/>
  </w:num>
  <w:num w:numId="32" w16cid:durableId="179854054">
    <w:abstractNumId w:val="7"/>
  </w:num>
  <w:num w:numId="33" w16cid:durableId="1055620138">
    <w:abstractNumId w:val="6"/>
  </w:num>
  <w:num w:numId="34" w16cid:durableId="775950677">
    <w:abstractNumId w:val="5"/>
  </w:num>
  <w:num w:numId="35" w16cid:durableId="149056082">
    <w:abstractNumId w:val="4"/>
  </w:num>
  <w:num w:numId="36" w16cid:durableId="358509537">
    <w:abstractNumId w:val="8"/>
  </w:num>
  <w:num w:numId="37" w16cid:durableId="1754427966">
    <w:abstractNumId w:val="3"/>
  </w:num>
  <w:num w:numId="38" w16cid:durableId="2113473825">
    <w:abstractNumId w:val="2"/>
  </w:num>
  <w:num w:numId="39" w16cid:durableId="1424717364">
    <w:abstractNumId w:val="1"/>
  </w:num>
  <w:num w:numId="40" w16cid:durableId="680819320">
    <w:abstractNumId w:val="0"/>
  </w:num>
  <w:num w:numId="41" w16cid:durableId="1663847055">
    <w:abstractNumId w:val="10"/>
  </w:num>
  <w:num w:numId="42" w16cid:durableId="1570266415">
    <w:abstractNumId w:val="10"/>
  </w:num>
  <w:num w:numId="43" w16cid:durableId="1680038859">
    <w:abstractNumId w:val="10"/>
  </w:num>
  <w:num w:numId="44" w16cid:durableId="428762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8/2026"/>
    <w:docVar w:name="dvlangue" w:val="MT"/>
    <w:docVar w:name="dvnumam" w:val="0"/>
    <w:docVar w:name="dvpe" w:val="782.020"/>
    <w:docVar w:name="dvtitre" w:val="Riżoluzzjoni tal-Parlament Ewropew xx xx xxxx 2026 dwar is-sejbien ta’ ħtija u l-kundanna imminenti ta’ Jimmy Lai f’Hong Kong(2026/2573(RSP))"/>
  </w:docVars>
  <w:rsids>
    <w:rsidRoot w:val="00162405"/>
    <w:rsid w:val="00002272"/>
    <w:rsid w:val="00064002"/>
    <w:rsid w:val="000677B9"/>
    <w:rsid w:val="000831BA"/>
    <w:rsid w:val="000A42CC"/>
    <w:rsid w:val="000E7DD9"/>
    <w:rsid w:val="0010095E"/>
    <w:rsid w:val="00125B37"/>
    <w:rsid w:val="0016240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353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2226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1D1"/>
    <w:rsid w:val="00D058B8"/>
    <w:rsid w:val="00D1528B"/>
    <w:rsid w:val="00D4683E"/>
    <w:rsid w:val="00D56C11"/>
    <w:rsid w:val="00D834A0"/>
    <w:rsid w:val="00D872DF"/>
    <w:rsid w:val="00D91E21"/>
    <w:rsid w:val="00DA7FCD"/>
    <w:rsid w:val="00E365E1"/>
    <w:rsid w:val="00E820A4"/>
    <w:rsid w:val="00EA5A6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BF4269"/>
  <w15:chartTrackingRefBased/>
  <w15:docId w15:val="{4E7F2A70-E582-488B-B91C-74D24A48C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3536"/>
    <w:pPr>
      <w:spacing w:after="240"/>
      <w:ind w:left="567" w:hanging="567"/>
    </w:pPr>
  </w:style>
  <w:style w:type="paragraph" w:customStyle="1" w:styleId="EPComma">
    <w:name w:val="EPComma"/>
    <w:basedOn w:val="Normal"/>
    <w:rsid w:val="0083353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33536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2026-01-22T13:12:00Z</dcterms:created>
  <dcterms:modified xsi:type="dcterms:W3CDTF">2026-01-22T13:12:00Z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B10-0068/2026</vt:lpwstr>
  </property>
  <property fmtid="{D5CDD505-2E9C-101B-9397-08002B2CF9AE}" pid="4" name="&lt;Type&gt;">
    <vt:lpwstr>RR</vt:lpwstr>
  </property>
</Properties>
</file>