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15BC486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6299E1" w14:textId="77777777" w:rsidR="00757DD5" w:rsidRPr="00695D15" w:rsidRDefault="00003E75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20B634BE" w14:textId="77777777" w:rsidR="00757DD5" w:rsidRPr="00695D15" w:rsidRDefault="00003E7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9121500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03DD0A5" wp14:editId="4E7A079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2D2D0" w14:textId="77777777" w:rsidR="008E7632" w:rsidRPr="00061199" w:rsidRDefault="008E7632" w:rsidP="008E7632">
      <w:pPr>
        <w:pStyle w:val="LineTop"/>
        <w:rPr>
          <w:lang w:val="en-GB"/>
        </w:rPr>
      </w:pPr>
    </w:p>
    <w:p w14:paraId="7FCE5A43" w14:textId="77777777" w:rsidR="008E7632" w:rsidRPr="00003E75" w:rsidRDefault="00003E75" w:rsidP="008E7632">
      <w:pPr>
        <w:pStyle w:val="ZSessionDoc"/>
        <w:rPr>
          <w:b/>
          <w:i w:val="0"/>
          <w:lang w:val="sv-SE"/>
        </w:rPr>
      </w:pPr>
      <w:r w:rsidRPr="00003E75">
        <w:rPr>
          <w:b/>
          <w:i w:val="0"/>
          <w:lang w:val="sv-SE"/>
        </w:rPr>
        <w:t xml:space="preserve">TÉACSANNA ARNA </w:t>
      </w:r>
      <w:proofErr w:type="spellStart"/>
      <w:r w:rsidRPr="00003E75">
        <w:rPr>
          <w:b/>
          <w:i w:val="0"/>
          <w:lang w:val="sv-SE"/>
        </w:rPr>
        <w:t>nGLACADH</w:t>
      </w:r>
      <w:proofErr w:type="spellEnd"/>
    </w:p>
    <w:p w14:paraId="2A69C157" w14:textId="77777777" w:rsidR="008E7632" w:rsidRPr="00003E75" w:rsidRDefault="00003E75" w:rsidP="008E7632">
      <w:pPr>
        <w:pStyle w:val="LineBottom"/>
        <w:rPr>
          <w:lang w:val="sv-SE"/>
        </w:rPr>
      </w:pPr>
      <w:r w:rsidRPr="00003E75">
        <w:rPr>
          <w:rFonts w:cs="Arial"/>
          <w:i/>
          <w:sz w:val="20"/>
          <w:szCs w:val="22"/>
          <w:lang w:val="sv-SE"/>
        </w:rPr>
        <w:t xml:space="preserve"> </w:t>
      </w:r>
    </w:p>
    <w:p w14:paraId="362AE9F8" w14:textId="2FDA041C" w:rsidR="009C4014" w:rsidRPr="00003E75" w:rsidRDefault="00003E75" w:rsidP="008E7632">
      <w:pPr>
        <w:pStyle w:val="ATHeading1"/>
        <w:spacing w:before="480"/>
        <w:rPr>
          <w:lang w:val="sv-SE"/>
        </w:rPr>
      </w:pPr>
      <w:bookmarkStart w:id="0" w:name="TA_Heading"/>
      <w:r w:rsidRPr="00003E75">
        <w:rPr>
          <w:lang w:val="sv-SE"/>
        </w:rPr>
        <w:t>P10_TA(2026)</w:t>
      </w:r>
      <w:bookmarkStart w:id="1" w:name="TANumber"/>
      <w:bookmarkEnd w:id="0"/>
      <w:r w:rsidRPr="00003E75">
        <w:rPr>
          <w:lang w:val="sv-SE"/>
        </w:rPr>
        <w:t>00</w:t>
      </w:r>
      <w:bookmarkEnd w:id="1"/>
      <w:r w:rsidR="005E5930">
        <w:rPr>
          <w:lang w:val="sv-SE"/>
        </w:rPr>
        <w:t>24</w:t>
      </w:r>
    </w:p>
    <w:p w14:paraId="275E8DE3" w14:textId="117890B0" w:rsidR="009C4014" w:rsidRPr="00003E75" w:rsidRDefault="00003E75" w:rsidP="00003E75">
      <w:pPr>
        <w:pStyle w:val="ATHeading2"/>
        <w:rPr>
          <w:lang w:val="sv-SE"/>
        </w:rPr>
      </w:pPr>
      <w:bookmarkStart w:id="2" w:name="Etoiles"/>
      <w:bookmarkEnd w:id="2"/>
      <w:r w:rsidRPr="00003E75">
        <w:rPr>
          <w:lang w:val="sv-SE"/>
        </w:rPr>
        <w:t>Iarracht ceannas a ghlacadh ar chraoltóir poiblí na Liotuáine agus an bhagairt ar an daonlathas sa Liotuáin</w:t>
      </w:r>
    </w:p>
    <w:p w14:paraId="7175F92E" w14:textId="586385B6" w:rsidR="009C4014" w:rsidRPr="00003E75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003E75">
        <w:rPr>
          <w:i/>
          <w:lang w:val="sv-SE"/>
        </w:rPr>
        <w:instrText xml:space="preserve"> TC"</w:instrText>
      </w:r>
      <w:bookmarkStart w:id="3" w:name="DocNumber"/>
      <w:r w:rsidR="00003E75" w:rsidRPr="00003E75">
        <w:rPr>
          <w:i/>
          <w:lang w:val="sv-SE"/>
        </w:rPr>
        <w:instrText>(B10-0070</w:instrText>
      </w:r>
      <w:r w:rsidR="00003E75">
        <w:rPr>
          <w:i/>
          <w:lang w:val="sv-SE"/>
        </w:rPr>
        <w:instrText xml:space="preserve">, 0073, 0074, 0075 </w:instrText>
      </w:r>
      <w:proofErr w:type="spellStart"/>
      <w:r w:rsidR="00003E75">
        <w:rPr>
          <w:i/>
          <w:lang w:val="sv-SE"/>
        </w:rPr>
        <w:instrText>agus</w:instrText>
      </w:r>
      <w:proofErr w:type="spellEnd"/>
      <w:r w:rsidR="00003E75">
        <w:rPr>
          <w:i/>
          <w:lang w:val="sv-SE"/>
        </w:rPr>
        <w:instrText xml:space="preserve"> 0078</w:instrText>
      </w:r>
      <w:r w:rsidR="00003E75" w:rsidRPr="00003E75">
        <w:rPr>
          <w:i/>
          <w:lang w:val="sv-SE"/>
        </w:rPr>
        <w:instrText>/2026)</w:instrText>
      </w:r>
      <w:bookmarkEnd w:id="3"/>
      <w:r w:rsidRPr="00003E75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59612711" w14:textId="4AF22B56" w:rsidR="009C4014" w:rsidRPr="00003E75" w:rsidRDefault="00003E75" w:rsidP="009C4014">
      <w:pPr>
        <w:rPr>
          <w:vanish/>
          <w:lang w:val="sv-SE"/>
        </w:rPr>
      </w:pPr>
      <w:bookmarkStart w:id="4" w:name="PE"/>
      <w:r w:rsidRPr="00003E75">
        <w:rPr>
          <w:vanish/>
          <w:lang w:val="sv-SE"/>
        </w:rPr>
        <w:t>PE</w:t>
      </w:r>
      <w:bookmarkEnd w:id="4"/>
      <w:r>
        <w:rPr>
          <w:vanish/>
          <w:lang w:val="sv-SE"/>
        </w:rPr>
        <w:t>782.026</w:t>
      </w:r>
    </w:p>
    <w:p w14:paraId="7F24AE9C" w14:textId="6C203B3D" w:rsidR="009C4014" w:rsidRPr="00003E75" w:rsidRDefault="00003E75" w:rsidP="00003E75">
      <w:pPr>
        <w:pStyle w:val="ATHeading3"/>
        <w:rPr>
          <w:lang w:val="sv-SE"/>
        </w:rPr>
      </w:pPr>
      <w:r>
        <w:rPr>
          <w:lang w:val="sv-SE"/>
        </w:rPr>
        <w:t>Rún ó Pharlaimint na hEorpa an 22 Eanáir 2026 maidir le</w:t>
      </w:r>
      <w:r w:rsidR="00E73B02" w:rsidRPr="00003E75">
        <w:rPr>
          <w:lang w:val="sv-SE"/>
        </w:rPr>
        <w:t xml:space="preserve"> </w:t>
      </w:r>
      <w:bookmarkStart w:id="5" w:name="References"/>
      <w:r>
        <w:rPr>
          <w:lang w:val="sv-SE"/>
        </w:rPr>
        <w:t>hi</w:t>
      </w:r>
      <w:r w:rsidRPr="00003E75">
        <w:rPr>
          <w:lang w:val="sv-SE"/>
        </w:rPr>
        <w:t>arracht ceannas a ghlacadh ar chraoltóir poiblí na Liotuáine agus an bhagairt ar an daonlathas sa Liotuáin</w:t>
      </w:r>
      <w:r>
        <w:rPr>
          <w:lang w:val="sv-SE"/>
        </w:rPr>
        <w:t xml:space="preserve"> </w:t>
      </w:r>
      <w:r w:rsidRPr="00003E75">
        <w:rPr>
          <w:lang w:val="sv-SE"/>
        </w:rPr>
        <w:t>(2026/2568(RSP))</w:t>
      </w:r>
      <w:bookmarkEnd w:id="5"/>
    </w:p>
    <w:p w14:paraId="153BBFE7" w14:textId="640071CA" w:rsidR="009F28EF" w:rsidRPr="005E5930" w:rsidRDefault="00003E75" w:rsidP="009F28EF">
      <w:pPr>
        <w:pStyle w:val="Normal12"/>
        <w:rPr>
          <w:i/>
          <w:iCs/>
          <w:szCs w:val="24"/>
          <w:lang w:val="pt-PT"/>
        </w:rPr>
      </w:pPr>
      <w:bookmarkStart w:id="6" w:name="TextBodyBegin"/>
      <w:bookmarkEnd w:id="6"/>
      <w:r w:rsidRPr="005E5930">
        <w:rPr>
          <w:i/>
          <w:iCs/>
          <w:szCs w:val="24"/>
          <w:lang w:val="pt-PT"/>
        </w:rPr>
        <w:t>(</w:t>
      </w:r>
      <w:proofErr w:type="spellStart"/>
      <w:r w:rsidRPr="005E5930">
        <w:rPr>
          <w:i/>
          <w:iCs/>
          <w:szCs w:val="24"/>
          <w:lang w:val="pt-PT"/>
        </w:rPr>
        <w:t>Níl</w:t>
      </w:r>
      <w:proofErr w:type="spellEnd"/>
      <w:r w:rsidRPr="005E5930">
        <w:rPr>
          <w:i/>
          <w:iCs/>
          <w:szCs w:val="24"/>
          <w:lang w:val="pt-PT"/>
        </w:rPr>
        <w:t xml:space="preserve"> </w:t>
      </w:r>
      <w:proofErr w:type="spellStart"/>
      <w:r w:rsidRPr="005E5930">
        <w:rPr>
          <w:i/>
          <w:iCs/>
          <w:szCs w:val="24"/>
          <w:lang w:val="pt-PT"/>
        </w:rPr>
        <w:t>an</w:t>
      </w:r>
      <w:proofErr w:type="spellEnd"/>
      <w:r w:rsidRPr="005E5930">
        <w:rPr>
          <w:i/>
          <w:iCs/>
          <w:szCs w:val="24"/>
          <w:lang w:val="pt-PT"/>
        </w:rPr>
        <w:t xml:space="preserve"> </w:t>
      </w:r>
      <w:proofErr w:type="spellStart"/>
      <w:r w:rsidRPr="005E5930">
        <w:rPr>
          <w:i/>
          <w:iCs/>
          <w:szCs w:val="24"/>
          <w:lang w:val="pt-PT"/>
        </w:rPr>
        <w:t>téacs</w:t>
      </w:r>
      <w:proofErr w:type="spellEnd"/>
      <w:r w:rsidRPr="005E5930">
        <w:rPr>
          <w:i/>
          <w:iCs/>
          <w:szCs w:val="24"/>
          <w:lang w:val="pt-PT"/>
        </w:rPr>
        <w:t xml:space="preserve"> </w:t>
      </w:r>
      <w:proofErr w:type="spellStart"/>
      <w:r w:rsidRPr="005E5930">
        <w:rPr>
          <w:i/>
          <w:iCs/>
          <w:szCs w:val="24"/>
          <w:lang w:val="pt-PT"/>
        </w:rPr>
        <w:t>seo</w:t>
      </w:r>
      <w:proofErr w:type="spellEnd"/>
      <w:r w:rsidRPr="005E5930">
        <w:rPr>
          <w:i/>
          <w:iCs/>
          <w:szCs w:val="24"/>
          <w:lang w:val="pt-PT"/>
        </w:rPr>
        <w:t xml:space="preserve"> ar </w:t>
      </w:r>
      <w:proofErr w:type="spellStart"/>
      <w:r w:rsidRPr="005E5930">
        <w:rPr>
          <w:i/>
          <w:iCs/>
          <w:szCs w:val="24"/>
          <w:lang w:val="pt-PT"/>
        </w:rPr>
        <w:t>fáil</w:t>
      </w:r>
      <w:proofErr w:type="spellEnd"/>
      <w:r w:rsidRPr="005E5930">
        <w:rPr>
          <w:i/>
          <w:iCs/>
          <w:szCs w:val="24"/>
          <w:lang w:val="pt-PT"/>
        </w:rPr>
        <w:t xml:space="preserve"> as </w:t>
      </w:r>
      <w:proofErr w:type="spellStart"/>
      <w:r w:rsidRPr="005E5930">
        <w:rPr>
          <w:i/>
          <w:iCs/>
          <w:szCs w:val="24"/>
          <w:lang w:val="pt-PT"/>
        </w:rPr>
        <w:t>Gaeilge</w:t>
      </w:r>
      <w:proofErr w:type="spellEnd"/>
      <w:r w:rsidRPr="005E5930">
        <w:rPr>
          <w:i/>
          <w:iCs/>
          <w:szCs w:val="24"/>
          <w:lang w:val="pt-PT"/>
        </w:rPr>
        <w:t xml:space="preserve"> </w:t>
      </w:r>
      <w:proofErr w:type="spellStart"/>
      <w:r w:rsidRPr="005E5930">
        <w:rPr>
          <w:i/>
          <w:iCs/>
          <w:szCs w:val="24"/>
          <w:lang w:val="pt-PT"/>
        </w:rPr>
        <w:t>faoi</w:t>
      </w:r>
      <w:proofErr w:type="spellEnd"/>
      <w:r w:rsidRPr="005E5930">
        <w:rPr>
          <w:i/>
          <w:iCs/>
          <w:szCs w:val="24"/>
          <w:lang w:val="pt-PT"/>
        </w:rPr>
        <w:t xml:space="preserve"> </w:t>
      </w:r>
      <w:proofErr w:type="spellStart"/>
      <w:r w:rsidRPr="005E5930">
        <w:rPr>
          <w:i/>
          <w:iCs/>
          <w:szCs w:val="24"/>
          <w:lang w:val="pt-PT"/>
        </w:rPr>
        <w:t>láthair</w:t>
      </w:r>
      <w:proofErr w:type="spellEnd"/>
      <w:r w:rsidRPr="005E5930">
        <w:rPr>
          <w:i/>
          <w:iCs/>
          <w:szCs w:val="24"/>
          <w:lang w:val="pt-PT"/>
        </w:rPr>
        <w:t>)</w:t>
      </w:r>
    </w:p>
    <w:sectPr w:rsidR="009F28EF" w:rsidRPr="005E593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3C563" w14:textId="77777777" w:rsidR="00003E75" w:rsidRDefault="00003E75" w:rsidP="009C4014">
      <w:r>
        <w:separator/>
      </w:r>
    </w:p>
  </w:endnote>
  <w:endnote w:type="continuationSeparator" w:id="0">
    <w:p w14:paraId="3F6FAB44" w14:textId="77777777" w:rsidR="00003E75" w:rsidRDefault="00003E7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3DF6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21C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9516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09386" w14:textId="77777777" w:rsidR="00003E75" w:rsidRDefault="00003E75" w:rsidP="009C4014">
      <w:r>
        <w:separator/>
      </w:r>
    </w:p>
  </w:footnote>
  <w:footnote w:type="continuationSeparator" w:id="0">
    <w:p w14:paraId="193F5011" w14:textId="77777777" w:rsidR="00003E75" w:rsidRDefault="00003E75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FC63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828E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7989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74401492">
    <w:abstractNumId w:val="3"/>
  </w:num>
  <w:num w:numId="2" w16cid:durableId="341977116">
    <w:abstractNumId w:val="2"/>
  </w:num>
  <w:num w:numId="3" w16cid:durableId="2122794743">
    <w:abstractNumId w:val="1"/>
  </w:num>
  <w:num w:numId="4" w16cid:durableId="315956307">
    <w:abstractNumId w:val="0"/>
  </w:num>
  <w:num w:numId="5" w16cid:durableId="206720432">
    <w:abstractNumId w:val="6"/>
  </w:num>
  <w:num w:numId="6" w16cid:durableId="308948194">
    <w:abstractNumId w:val="5"/>
  </w:num>
  <w:num w:numId="7" w16cid:durableId="727413861">
    <w:abstractNumId w:val="4"/>
  </w:num>
  <w:num w:numId="8" w16cid:durableId="834489156">
    <w:abstractNumId w:val="7"/>
  </w:num>
  <w:num w:numId="9" w16cid:durableId="17446446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E75"/>
    <w:rsid w:val="00003E75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1BE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E5930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7EC81"/>
  <w15:chartTrackingRefBased/>
  <w15:docId w15:val="{F3BE3338-3A80-49C9-8D8A-3EB0145B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64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2026-01-22T11:44:00Z</dcterms:created>
  <dcterms:modified xsi:type="dcterms:W3CDTF">2026-01-22T11:44:00Z</dcterms:modified>
</cp:coreProperties>
</file>