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0F2A47" w14:paraId="595E2F10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1C133C59" w14:textId="77777777" w:rsidR="00751A4A" w:rsidRPr="000F2A47" w:rsidRDefault="00AD7298" w:rsidP="0010095E">
            <w:pPr>
              <w:pStyle w:val="EPName"/>
            </w:pPr>
            <w:r w:rsidRPr="000F2A47">
              <w:t>Parlaimint na hEorpa</w:t>
            </w:r>
          </w:p>
          <w:p w14:paraId="28FEE3BF" w14:textId="77777777" w:rsidR="00751A4A" w:rsidRPr="000F2A47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0F2A47">
              <w:t>2024</w:t>
            </w:r>
            <w:r w:rsidR="00817416" w:rsidRPr="000F2A47">
              <w:t>-202</w:t>
            </w:r>
            <w:r w:rsidRPr="000F2A47">
              <w:t>9</w:t>
            </w:r>
          </w:p>
        </w:tc>
        <w:tc>
          <w:tcPr>
            <w:tcW w:w="2268" w:type="dxa"/>
            <w:shd w:val="clear" w:color="auto" w:fill="auto"/>
          </w:tcPr>
          <w:p w14:paraId="5573DFD1" w14:textId="77777777" w:rsidR="00751A4A" w:rsidRPr="000F2A47" w:rsidRDefault="00187494" w:rsidP="0010095E">
            <w:pPr>
              <w:pStyle w:val="EPLogo"/>
            </w:pPr>
            <w:r w:rsidRPr="000F2A47">
              <w:rPr>
                <w:noProof/>
                <w:lang w:eastAsia="ja-JP"/>
              </w:rPr>
              <w:drawing>
                <wp:inline distT="0" distB="0" distL="0" distR="0" wp14:anchorId="3ACB79FB" wp14:editId="2B135732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D40665C" w14:textId="77777777" w:rsidR="00D058B8" w:rsidRPr="000F2A47" w:rsidRDefault="00D058B8" w:rsidP="004C5D52">
      <w:pPr>
        <w:pStyle w:val="LineTop"/>
      </w:pPr>
    </w:p>
    <w:p w14:paraId="7AA3A053" w14:textId="77777777" w:rsidR="00680577" w:rsidRPr="000F2A47" w:rsidRDefault="00AD7298" w:rsidP="00680577">
      <w:pPr>
        <w:pStyle w:val="EPBodyTA1"/>
      </w:pPr>
      <w:r w:rsidRPr="000F2A47">
        <w:t xml:space="preserve">TÉACSANNA ARNA </w:t>
      </w:r>
      <w:proofErr w:type="spellStart"/>
      <w:r w:rsidRPr="000F2A47">
        <w:t>nGLACADH</w:t>
      </w:r>
      <w:proofErr w:type="spellEnd"/>
    </w:p>
    <w:p w14:paraId="724A863D" w14:textId="77777777" w:rsidR="00D058B8" w:rsidRPr="000F2A47" w:rsidRDefault="00D058B8" w:rsidP="00D058B8">
      <w:pPr>
        <w:pStyle w:val="LineBottom"/>
      </w:pPr>
    </w:p>
    <w:p w14:paraId="300CB631" w14:textId="54493168" w:rsidR="00AD7298" w:rsidRPr="000F2A47" w:rsidRDefault="00AD7298" w:rsidP="00AD7298">
      <w:pPr>
        <w:pStyle w:val="ATHeading1"/>
      </w:pPr>
      <w:bookmarkStart w:id="0" w:name="TANumber"/>
      <w:r w:rsidRPr="000F2A47">
        <w:t>P10_TA(2026)00</w:t>
      </w:r>
      <w:bookmarkEnd w:id="0"/>
      <w:r w:rsidR="005966AB">
        <w:t>25</w:t>
      </w:r>
    </w:p>
    <w:p w14:paraId="72B63C28" w14:textId="79CB9D22" w:rsidR="00AD7298" w:rsidRPr="000F2A47" w:rsidRDefault="00776FD7" w:rsidP="00AD7298">
      <w:pPr>
        <w:pStyle w:val="ATHeading2"/>
      </w:pPr>
      <w:r w:rsidRPr="00776FD7">
        <w:t>Liosta tíortha sábháilte tionscnaimh a bhunú ar leibhéal an Aontais</w:t>
      </w:r>
    </w:p>
    <w:p w14:paraId="542EB9E0" w14:textId="067D35F0" w:rsidR="00AD7298" w:rsidRPr="000F2A47" w:rsidRDefault="00AD7298" w:rsidP="00AD7298">
      <w:pPr>
        <w:rPr>
          <w:i/>
          <w:vanish/>
        </w:rPr>
      </w:pPr>
      <w:r w:rsidRPr="000F2A47">
        <w:rPr>
          <w:i/>
        </w:rPr>
        <w:fldChar w:fldCharType="begin"/>
      </w:r>
      <w:r w:rsidRPr="000F2A47">
        <w:rPr>
          <w:i/>
        </w:rPr>
        <w:instrText xml:space="preserve"> TC"(</w:instrText>
      </w:r>
      <w:bookmarkStart w:id="1" w:name="DocNumber"/>
      <w:r w:rsidRPr="000F2A47">
        <w:rPr>
          <w:i/>
        </w:rPr>
        <w:instrText>A10-0259/2025</w:instrText>
      </w:r>
      <w:bookmarkEnd w:id="1"/>
      <w:r w:rsidRPr="000F2A47">
        <w:rPr>
          <w:i/>
        </w:rPr>
        <w:instrText xml:space="preserve"> -  Rapóirtéir:</w:instrText>
      </w:r>
      <w:r w:rsidR="00776FD7">
        <w:rPr>
          <w:i/>
        </w:rPr>
        <w:instrText xml:space="preserve"> </w:instrText>
      </w:r>
      <w:r w:rsidRPr="000F2A47">
        <w:rPr>
          <w:i/>
        </w:rPr>
        <w:instrText xml:space="preserve">Alessandro Ciriani)"\l3 \n&gt; \* MERGEFORMAT </w:instrText>
      </w:r>
      <w:r w:rsidRPr="000F2A47">
        <w:rPr>
          <w:i/>
        </w:rPr>
        <w:fldChar w:fldCharType="end"/>
      </w:r>
    </w:p>
    <w:p w14:paraId="1F9D9D38" w14:textId="77777777" w:rsidR="00AD7298" w:rsidRPr="000F2A47" w:rsidRDefault="00AD7298" w:rsidP="00AD7298">
      <w:pPr>
        <w:rPr>
          <w:vanish/>
        </w:rPr>
      </w:pPr>
      <w:bookmarkStart w:id="2" w:name="Commission"/>
      <w:r w:rsidRPr="000F2A47">
        <w:rPr>
          <w:vanish/>
        </w:rPr>
        <w:t>An Coiste um Shaoirsí Sibhialta, um Cheartas agus um Ghnóthaí Baile</w:t>
      </w:r>
      <w:bookmarkEnd w:id="2"/>
    </w:p>
    <w:p w14:paraId="7CA534D2" w14:textId="77777777" w:rsidR="00AD7298" w:rsidRPr="000F2A47" w:rsidRDefault="00AD7298" w:rsidP="00AD7298">
      <w:pPr>
        <w:rPr>
          <w:vanish/>
        </w:rPr>
      </w:pPr>
      <w:bookmarkStart w:id="3" w:name="PE"/>
      <w:r w:rsidRPr="000F2A47">
        <w:rPr>
          <w:vanish/>
        </w:rPr>
        <w:t>PE778.073</w:t>
      </w:r>
      <w:bookmarkEnd w:id="3"/>
    </w:p>
    <w:p w14:paraId="68E8676E" w14:textId="3676A47D" w:rsidR="00AD7298" w:rsidRPr="000F2A47" w:rsidRDefault="00AD7298" w:rsidP="00AD7298">
      <w:pPr>
        <w:pStyle w:val="ATHeading3"/>
      </w:pPr>
      <w:bookmarkStart w:id="4" w:name="Sujet"/>
      <w:r w:rsidRPr="000F2A47">
        <w:t xml:space="preserve">Rún reachtach ó Pharlaimint na hEorpa an </w:t>
      </w:r>
      <w:r w:rsidR="00B81844">
        <w:t>10</w:t>
      </w:r>
      <w:r w:rsidRPr="000F2A47">
        <w:t xml:space="preserve"> </w:t>
      </w:r>
      <w:r w:rsidR="00776FD7">
        <w:t>Feabhra</w:t>
      </w:r>
      <w:r w:rsidRPr="000F2A47">
        <w:t xml:space="preserve"> 2026 maidir le togra le haghaidh rialachán ó Pharlaimint na hEorpa agus ón gComhairle lena leasaítear Rialachán (AE) 2024/1348 a mhéid a bhaineann le liosta de thíortha sábháilte tionscnaimh a bhunú ar leibhéal an Aontais</w:t>
      </w:r>
      <w:bookmarkEnd w:id="4"/>
      <w:r w:rsidRPr="000F2A47">
        <w:t xml:space="preserve"> </w:t>
      </w:r>
      <w:bookmarkStart w:id="5" w:name="References"/>
      <w:r w:rsidRPr="000F2A47">
        <w:t>(COM(2025)0186 – C10-0069/2025 – 2025/0101(COD))</w:t>
      </w:r>
      <w:bookmarkEnd w:id="5"/>
    </w:p>
    <w:p w14:paraId="70A1DC2B" w14:textId="77777777" w:rsidR="002E69DA" w:rsidRPr="000F2A47" w:rsidRDefault="002E69DA" w:rsidP="002E69DA">
      <w:pPr>
        <w:pStyle w:val="NormalBold"/>
      </w:pPr>
      <w:r w:rsidRPr="000F2A47">
        <w:t>(An gnáthnós imeachta reachtach: an chéad léamh)</w:t>
      </w:r>
    </w:p>
    <w:p w14:paraId="0C8859C8" w14:textId="77777777" w:rsidR="002E69DA" w:rsidRPr="000F2A47" w:rsidRDefault="002E69DA" w:rsidP="002E69DA">
      <w:pPr>
        <w:pStyle w:val="EPComma"/>
      </w:pPr>
      <w:r w:rsidRPr="000F2A47">
        <w:rPr>
          <w:i/>
        </w:rPr>
        <w:t>Tá Parlaimint na hEorpa</w:t>
      </w:r>
      <w:r w:rsidRPr="000F2A47">
        <w:t>,</w:t>
      </w:r>
    </w:p>
    <w:p w14:paraId="65E90061" w14:textId="77777777" w:rsidR="002E69DA" w:rsidRPr="000F2A47" w:rsidRDefault="002E69DA" w:rsidP="002E69DA">
      <w:pPr>
        <w:pStyle w:val="NormalHanging12a"/>
      </w:pPr>
      <w:r w:rsidRPr="000F2A47">
        <w:t>–</w:t>
      </w:r>
      <w:r w:rsidRPr="000F2A47">
        <w:tab/>
        <w:t>ag féachaint don togra ón gCoimisiún chuig Parlaimint na hEorpa agus chuig an gComhairle (COM(2025)0186),</w:t>
      </w:r>
    </w:p>
    <w:p w14:paraId="36C08851" w14:textId="77777777" w:rsidR="002E69DA" w:rsidRPr="000F2A47" w:rsidRDefault="002E69DA" w:rsidP="002E69DA">
      <w:pPr>
        <w:pStyle w:val="NormalHanging12a"/>
      </w:pPr>
      <w:r w:rsidRPr="000F2A47">
        <w:t>–</w:t>
      </w:r>
      <w:r w:rsidRPr="000F2A47">
        <w:tab/>
        <w:t>ag féachaint d’Airteagal 294(2) agus d’Airteagal 78(2), pointe (d), den Chonradh ar Fheidhmiú an Aontais Eorpaigh, ar dá mbun a thíolaic an Coimisiún an togra do Pharlaimint na hEorpa (C10</w:t>
      </w:r>
      <w:r w:rsidRPr="000F2A47">
        <w:noBreakHyphen/>
        <w:t>0069/2025),</w:t>
      </w:r>
    </w:p>
    <w:p w14:paraId="133A67AA" w14:textId="77777777" w:rsidR="002E69DA" w:rsidRPr="000F2A47" w:rsidRDefault="002E69DA" w:rsidP="002E69DA">
      <w:pPr>
        <w:pStyle w:val="NormalHanging12a"/>
      </w:pPr>
      <w:r w:rsidRPr="000F2A47">
        <w:t>–</w:t>
      </w:r>
      <w:r w:rsidRPr="000F2A47">
        <w:tab/>
        <w:t>ag féachaint d’Airteagal 294(3) den Chonradh ar Fheidhmiú an Aontais Eorpaigh,</w:t>
      </w:r>
    </w:p>
    <w:p w14:paraId="42A7AF3D" w14:textId="77777777" w:rsidR="002E69DA" w:rsidRDefault="002E69DA" w:rsidP="002E69DA">
      <w:pPr>
        <w:pStyle w:val="NormalHanging12a"/>
      </w:pPr>
      <w:r w:rsidRPr="000F2A47">
        <w:t>–</w:t>
      </w:r>
      <w:r w:rsidRPr="000F2A47">
        <w:tab/>
        <w:t>ag féachaint do thuairim ó Choiste Eacnamaíoch agus Sóisialta na hEorpa an 23 Deireadh Fómhair 2025</w:t>
      </w:r>
      <w:r w:rsidRPr="000F2A47">
        <w:rPr>
          <w:rStyle w:val="FootnoteReference"/>
        </w:rPr>
        <w:footnoteReference w:id="1"/>
      </w:r>
      <w:r w:rsidRPr="000F2A47">
        <w:t>,</w:t>
      </w:r>
    </w:p>
    <w:p w14:paraId="27787F24" w14:textId="708D8992" w:rsidR="00B81844" w:rsidRPr="000F2A47" w:rsidRDefault="00B81844" w:rsidP="002E69DA">
      <w:pPr>
        <w:pStyle w:val="NormalHanging12a"/>
      </w:pPr>
      <w:r w:rsidRPr="000F2A47">
        <w:t>–</w:t>
      </w:r>
      <w:r w:rsidRPr="000F2A47">
        <w:tab/>
      </w:r>
      <w:r w:rsidRPr="00B81844">
        <w:t xml:space="preserve">ag féachaint don chomhaontú sealadach arna fhormheas de bhun Riail 75(4) dá Rialacha Nós Imeachta ag an gcoiste freagrach, agus don ghealltanas a thug ionadaí na Comhairle i litir dar dáta an </w:t>
      </w:r>
      <w:r>
        <w:t>19 Nollaig 2025</w:t>
      </w:r>
      <w:r w:rsidRPr="00B81844">
        <w:t xml:space="preserve"> go ndéanfadh sí seasamh Pharlaimint na hEorpa a fhormheas, i gcomhréir le hAirteagal 294(4) den Chonradh ar Fheidhmiú an Aontais Eorpaigh</w:t>
      </w:r>
      <w:r>
        <w:t>,</w:t>
      </w:r>
    </w:p>
    <w:p w14:paraId="35FA7FC4" w14:textId="77777777" w:rsidR="002E69DA" w:rsidRPr="000F2A47" w:rsidRDefault="002E69DA" w:rsidP="002E69DA">
      <w:pPr>
        <w:pStyle w:val="NormalHanging12a"/>
      </w:pPr>
      <w:r w:rsidRPr="000F2A47">
        <w:t>–</w:t>
      </w:r>
      <w:r w:rsidRPr="000F2A47">
        <w:tab/>
        <w:t>ag féachaint do Riail 60 dá Rialacha Nós Imeachta,</w:t>
      </w:r>
    </w:p>
    <w:p w14:paraId="66045C6A" w14:textId="68BBB31F" w:rsidR="002E69DA" w:rsidRPr="000F2A47" w:rsidRDefault="002E69DA" w:rsidP="002E69DA">
      <w:pPr>
        <w:pStyle w:val="NormalHanging12a"/>
      </w:pPr>
      <w:r w:rsidRPr="000F2A47">
        <w:t>–</w:t>
      </w:r>
      <w:r w:rsidRPr="000F2A47">
        <w:tab/>
        <w:t xml:space="preserve">ag féachaint don tuairim ón </w:t>
      </w:r>
      <w:r w:rsidR="00B81844">
        <w:t xml:space="preserve">gCoiste </w:t>
      </w:r>
      <w:r w:rsidR="00B81844" w:rsidRPr="00B81844">
        <w:t xml:space="preserve">um </w:t>
      </w:r>
      <w:proofErr w:type="spellStart"/>
      <w:r w:rsidR="00B81844" w:rsidRPr="00B81844">
        <w:t>Ghnóthaí</w:t>
      </w:r>
      <w:proofErr w:type="spellEnd"/>
      <w:r w:rsidR="00B81844" w:rsidRPr="00B81844">
        <w:t xml:space="preserve"> Eachtracha</w:t>
      </w:r>
      <w:r w:rsidRPr="000F2A47">
        <w:t>,</w:t>
      </w:r>
    </w:p>
    <w:p w14:paraId="505A4305" w14:textId="77777777" w:rsidR="002E69DA" w:rsidRPr="000F2A47" w:rsidRDefault="002E69DA" w:rsidP="002E69DA">
      <w:pPr>
        <w:pStyle w:val="NormalHanging12a"/>
      </w:pPr>
      <w:r w:rsidRPr="000F2A47">
        <w:t>–</w:t>
      </w:r>
      <w:r w:rsidRPr="000F2A47">
        <w:tab/>
        <w:t xml:space="preserve">ag féachaint don tuarascáil ón gCoiste um </w:t>
      </w:r>
      <w:proofErr w:type="spellStart"/>
      <w:r w:rsidRPr="000F2A47">
        <w:t>Shaoirsí</w:t>
      </w:r>
      <w:proofErr w:type="spellEnd"/>
      <w:r w:rsidRPr="000F2A47">
        <w:t xml:space="preserve"> Sibhialta, um Cheartas agus um Ghnóthaí Baile (A10-0259/2025),</w:t>
      </w:r>
    </w:p>
    <w:p w14:paraId="31CA01F7" w14:textId="77777777" w:rsidR="002E69DA" w:rsidRPr="000F2A47" w:rsidRDefault="002E69DA" w:rsidP="002E69DA">
      <w:pPr>
        <w:pStyle w:val="NormalHanging12a"/>
      </w:pPr>
      <w:r w:rsidRPr="000F2A47">
        <w:lastRenderedPageBreak/>
        <w:t>1.</w:t>
      </w:r>
      <w:r w:rsidRPr="000F2A47">
        <w:tab/>
        <w:t>ag glacadh a seasaimh ar an gcéad léamh mar a leagtar amach ina dhiaidh seo é;</w:t>
      </w:r>
    </w:p>
    <w:p w14:paraId="2DBA30D5" w14:textId="77777777" w:rsidR="002E69DA" w:rsidRPr="000F2A47" w:rsidRDefault="002E69DA" w:rsidP="002E69DA">
      <w:pPr>
        <w:pStyle w:val="NormalHanging12a"/>
      </w:pPr>
      <w:r w:rsidRPr="000F2A47">
        <w:t>2.</w:t>
      </w:r>
      <w:r w:rsidRPr="000F2A47">
        <w:tab/>
        <w:t>á iarraidh ar an gCoimisiún an t-ábhar a tharchur chuig Parlaimint na hEorpa arís má dhéanann sé téacs eile a chur in ionad a thogra, má dhéanann sé a thogra a leasú go substaintiúil nó má tá sé ar intinn aige a thogra a leasú go substaintiúil;</w:t>
      </w:r>
    </w:p>
    <w:p w14:paraId="5AE4C4D8" w14:textId="77777777" w:rsidR="005966AB" w:rsidRDefault="002E69DA" w:rsidP="002E69DA">
      <w:pPr>
        <w:pStyle w:val="NormalHanging12a"/>
        <w:sectPr w:rsidR="005966AB" w:rsidSect="000F2A47"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0F2A47">
        <w:t>3.</w:t>
      </w:r>
      <w:r w:rsidRPr="000F2A47">
        <w:tab/>
        <w:t xml:space="preserve">á threorú dá hUachtarán a seasamh a chur ar aghaidh chuig an gComhairle, chuig an gCoimisiún agus chuig na </w:t>
      </w:r>
      <w:proofErr w:type="spellStart"/>
      <w:r w:rsidRPr="000F2A47">
        <w:t>parlaimintí</w:t>
      </w:r>
      <w:proofErr w:type="spellEnd"/>
      <w:r w:rsidRPr="000F2A47">
        <w:t xml:space="preserve"> náisiúnta.</w:t>
      </w:r>
    </w:p>
    <w:p w14:paraId="1CF46A9D" w14:textId="77777777" w:rsidR="00142CE0" w:rsidRPr="00F10048" w:rsidRDefault="00142CE0" w:rsidP="00142CE0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F10048">
        <w:rPr>
          <w:rFonts w:eastAsia="Calibri"/>
          <w:b/>
          <w:bCs/>
          <w:color w:val="000000"/>
          <w:szCs w:val="24"/>
        </w:rPr>
        <w:lastRenderedPageBreak/>
        <w:t>P10_TC1-COD(2025)0101</w:t>
      </w:r>
    </w:p>
    <w:p w14:paraId="219874BA" w14:textId="33035384" w:rsidR="00142CE0" w:rsidRDefault="00142CE0" w:rsidP="00142CE0">
      <w:pPr>
        <w:widowControl/>
        <w:spacing w:before="360" w:after="360"/>
        <w:rPr>
          <w:rFonts w:eastAsia="Calibri"/>
          <w:b/>
          <w:noProof/>
          <w:szCs w:val="22"/>
          <w:lang w:eastAsia="en-US"/>
        </w:rPr>
      </w:pPr>
      <w:r w:rsidRPr="00142CE0">
        <w:rPr>
          <w:b/>
          <w:bCs/>
        </w:rPr>
        <w:t xml:space="preserve">Seasamh ó Pharlaimint na hEorpa arna ghlacadh ar an gcéad léamh an 10 Feabhra 2026 chun go nglacfaí Rialachán (AE) 2026/... ó Pharlaimint na hEorpa agus ón gComhairle </w:t>
      </w:r>
      <w:r w:rsidRPr="00142CE0">
        <w:rPr>
          <w:rFonts w:eastAsia="Calibri"/>
          <w:b/>
          <w:noProof/>
          <w:szCs w:val="22"/>
          <w:lang w:eastAsia="en-US"/>
        </w:rPr>
        <w:t>lena leasaítear Rialachán (AE) 2024/1348 a mhéid a bhaineann le liosta de thíortha sábháilte tionscnaimh a bhunú ar leibhéal an Aontais</w:t>
      </w:r>
    </w:p>
    <w:p w14:paraId="1D5AF466" w14:textId="3F2DACD4" w:rsidR="003B009C" w:rsidRPr="00584CE6" w:rsidRDefault="003B009C" w:rsidP="003B009C">
      <w:pPr>
        <w:widowControl/>
        <w:spacing w:before="120" w:after="120"/>
        <w:rPr>
          <w:rFonts w:eastAsia="Calibri"/>
          <w:i/>
          <w:iCs/>
          <w:szCs w:val="22"/>
          <w:lang w:eastAsia="en-IE" w:bidi="en-IE"/>
        </w:rPr>
      </w:pPr>
      <w:r w:rsidRPr="00584CE6">
        <w:rPr>
          <w:rFonts w:eastAsia="Calibri"/>
          <w:i/>
          <w:iCs/>
          <w:szCs w:val="22"/>
          <w:lang w:eastAsia="en-IE" w:bidi="en-IE"/>
        </w:rPr>
        <w:t>(Ós rud é gur tháinig an Pharlaimint agus an Chomhairle ar chomhaontú, comhfhreagraíonn seasamh na Parlaiminte don ghníomh reachtach críochnaitheach, Rialachán (AE) 2026/46</w:t>
      </w:r>
      <w:r>
        <w:rPr>
          <w:rFonts w:eastAsia="Calibri"/>
          <w:i/>
          <w:iCs/>
          <w:szCs w:val="22"/>
          <w:lang w:eastAsia="en-IE" w:bidi="en-IE"/>
        </w:rPr>
        <w:t>4</w:t>
      </w:r>
      <w:r w:rsidRPr="00584CE6">
        <w:rPr>
          <w:rFonts w:eastAsia="Calibri"/>
          <w:i/>
          <w:iCs/>
          <w:szCs w:val="22"/>
          <w:lang w:eastAsia="en-IE" w:bidi="en-IE"/>
        </w:rPr>
        <w:t>)</w:t>
      </w:r>
    </w:p>
    <w:p w14:paraId="1650B5D1" w14:textId="77777777" w:rsidR="003B009C" w:rsidRPr="00142CE0" w:rsidRDefault="003B009C" w:rsidP="00142CE0">
      <w:pPr>
        <w:widowControl/>
        <w:spacing w:before="360" w:after="360"/>
        <w:rPr>
          <w:rFonts w:eastAsia="Calibri"/>
          <w:b/>
          <w:noProof/>
          <w:szCs w:val="22"/>
          <w:lang w:eastAsia="en-US"/>
        </w:rPr>
      </w:pPr>
    </w:p>
    <w:sectPr w:rsidR="003B009C" w:rsidRPr="00142CE0" w:rsidSect="000F2A47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9F9DD3" w14:textId="77777777" w:rsidR="00AD7298" w:rsidRPr="000F2A47" w:rsidRDefault="00AD7298">
      <w:r w:rsidRPr="000F2A47">
        <w:separator/>
      </w:r>
    </w:p>
  </w:endnote>
  <w:endnote w:type="continuationSeparator" w:id="0">
    <w:p w14:paraId="2569BAEC" w14:textId="77777777" w:rsidR="00AD7298" w:rsidRPr="000F2A47" w:rsidRDefault="00AD7298">
      <w:r w:rsidRPr="000F2A4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D7CDFA" w14:textId="77777777" w:rsidR="00AD7298" w:rsidRPr="000F2A47" w:rsidRDefault="00AD7298">
      <w:r w:rsidRPr="000F2A47">
        <w:separator/>
      </w:r>
    </w:p>
  </w:footnote>
  <w:footnote w:type="continuationSeparator" w:id="0">
    <w:p w14:paraId="7CBC0929" w14:textId="77777777" w:rsidR="00AD7298" w:rsidRPr="000F2A47" w:rsidRDefault="00AD7298">
      <w:r w:rsidRPr="000F2A47">
        <w:continuationSeparator/>
      </w:r>
    </w:p>
  </w:footnote>
  <w:footnote w:id="1">
    <w:p w14:paraId="276FD714" w14:textId="4B4D68C2" w:rsidR="002E69DA" w:rsidRPr="005966AB" w:rsidRDefault="002E69DA" w:rsidP="00C77B66">
      <w:pPr>
        <w:pStyle w:val="FootnoteText"/>
        <w:keepLines w:val="0"/>
        <w:widowControl w:val="0"/>
        <w:spacing w:before="120"/>
        <w:ind w:left="567" w:hanging="567"/>
        <w:rPr>
          <w:sz w:val="24"/>
          <w:szCs w:val="24"/>
          <w:lang w:val="ga-IE"/>
        </w:rPr>
      </w:pPr>
      <w:r w:rsidRPr="005966AB">
        <w:rPr>
          <w:rStyle w:val="FootnoteReference"/>
          <w:sz w:val="24"/>
          <w:szCs w:val="24"/>
          <w:lang w:val="ga-IE"/>
        </w:rPr>
        <w:footnoteRef/>
      </w:r>
      <w:r w:rsidR="000F2A47" w:rsidRPr="005966AB">
        <w:rPr>
          <w:sz w:val="24"/>
          <w:szCs w:val="24"/>
          <w:lang w:val="ga-IE"/>
        </w:rPr>
        <w:t xml:space="preserve"> </w:t>
      </w:r>
      <w:r w:rsidR="000F2A47" w:rsidRPr="005966AB">
        <w:rPr>
          <w:sz w:val="24"/>
          <w:szCs w:val="24"/>
          <w:lang w:val="ga-IE"/>
        </w:rPr>
        <w:tab/>
      </w:r>
      <w:r w:rsidRPr="005966AB">
        <w:rPr>
          <w:sz w:val="24"/>
          <w:szCs w:val="24"/>
          <w:lang w:val="ga-IE"/>
        </w:rPr>
        <w:t>Nár foilsíodh fós san Iris Oifigiúil.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908199170">
    <w:abstractNumId w:val="9"/>
  </w:num>
  <w:num w:numId="2" w16cid:durableId="1751199817">
    <w:abstractNumId w:val="9"/>
  </w:num>
  <w:num w:numId="3" w16cid:durableId="1486122597">
    <w:abstractNumId w:val="7"/>
  </w:num>
  <w:num w:numId="4" w16cid:durableId="650907355">
    <w:abstractNumId w:val="7"/>
  </w:num>
  <w:num w:numId="5" w16cid:durableId="877931796">
    <w:abstractNumId w:val="6"/>
  </w:num>
  <w:num w:numId="6" w16cid:durableId="870654317">
    <w:abstractNumId w:val="6"/>
  </w:num>
  <w:num w:numId="7" w16cid:durableId="1009720526">
    <w:abstractNumId w:val="5"/>
  </w:num>
  <w:num w:numId="8" w16cid:durableId="858660585">
    <w:abstractNumId w:val="5"/>
  </w:num>
  <w:num w:numId="9" w16cid:durableId="353264760">
    <w:abstractNumId w:val="4"/>
  </w:num>
  <w:num w:numId="10" w16cid:durableId="334262341">
    <w:abstractNumId w:val="4"/>
  </w:num>
  <w:num w:numId="11" w16cid:durableId="74131954">
    <w:abstractNumId w:val="8"/>
  </w:num>
  <w:num w:numId="12" w16cid:durableId="433331539">
    <w:abstractNumId w:val="8"/>
  </w:num>
  <w:num w:numId="13" w16cid:durableId="588273625">
    <w:abstractNumId w:val="3"/>
  </w:num>
  <w:num w:numId="14" w16cid:durableId="530873744">
    <w:abstractNumId w:val="3"/>
  </w:num>
  <w:num w:numId="15" w16cid:durableId="840244792">
    <w:abstractNumId w:val="2"/>
  </w:num>
  <w:num w:numId="16" w16cid:durableId="1652904652">
    <w:abstractNumId w:val="2"/>
  </w:num>
  <w:num w:numId="17" w16cid:durableId="2025939628">
    <w:abstractNumId w:val="1"/>
  </w:num>
  <w:num w:numId="18" w16cid:durableId="165487281">
    <w:abstractNumId w:val="1"/>
  </w:num>
  <w:num w:numId="19" w16cid:durableId="1040671097">
    <w:abstractNumId w:val="0"/>
  </w:num>
  <w:num w:numId="20" w16cid:durableId="494807646">
    <w:abstractNumId w:val="0"/>
  </w:num>
  <w:num w:numId="21" w16cid:durableId="227082743">
    <w:abstractNumId w:val="9"/>
  </w:num>
  <w:num w:numId="22" w16cid:durableId="2141147256">
    <w:abstractNumId w:val="7"/>
  </w:num>
  <w:num w:numId="23" w16cid:durableId="769930600">
    <w:abstractNumId w:val="6"/>
  </w:num>
  <w:num w:numId="24" w16cid:durableId="97063471">
    <w:abstractNumId w:val="5"/>
  </w:num>
  <w:num w:numId="25" w16cid:durableId="1862276177">
    <w:abstractNumId w:val="4"/>
  </w:num>
  <w:num w:numId="26" w16cid:durableId="54745959">
    <w:abstractNumId w:val="8"/>
  </w:num>
  <w:num w:numId="27" w16cid:durableId="1182205742">
    <w:abstractNumId w:val="3"/>
  </w:num>
  <w:num w:numId="28" w16cid:durableId="678508444">
    <w:abstractNumId w:val="2"/>
  </w:num>
  <w:num w:numId="29" w16cid:durableId="2037850693">
    <w:abstractNumId w:val="1"/>
  </w:num>
  <w:num w:numId="30" w16cid:durableId="468328960">
    <w:abstractNumId w:val="0"/>
  </w:num>
  <w:num w:numId="31" w16cid:durableId="159007655">
    <w:abstractNumId w:val="9"/>
  </w:num>
  <w:num w:numId="32" w16cid:durableId="389303227">
    <w:abstractNumId w:val="7"/>
  </w:num>
  <w:num w:numId="33" w16cid:durableId="451291651">
    <w:abstractNumId w:val="6"/>
  </w:num>
  <w:num w:numId="34" w16cid:durableId="458259900">
    <w:abstractNumId w:val="5"/>
  </w:num>
  <w:num w:numId="35" w16cid:durableId="1689484378">
    <w:abstractNumId w:val="4"/>
  </w:num>
  <w:num w:numId="36" w16cid:durableId="1858807015">
    <w:abstractNumId w:val="8"/>
  </w:num>
  <w:num w:numId="37" w16cid:durableId="1150171042">
    <w:abstractNumId w:val="3"/>
  </w:num>
  <w:num w:numId="38" w16cid:durableId="762148613">
    <w:abstractNumId w:val="2"/>
  </w:num>
  <w:num w:numId="39" w16cid:durableId="327754604">
    <w:abstractNumId w:val="1"/>
  </w:num>
  <w:num w:numId="40" w16cid:durableId="2048721691">
    <w:abstractNumId w:val="0"/>
  </w:num>
  <w:num w:numId="41" w16cid:durableId="1427506285">
    <w:abstractNumId w:val="10"/>
  </w:num>
  <w:num w:numId="42" w16cid:durableId="1656958292">
    <w:abstractNumId w:val="10"/>
  </w:num>
  <w:num w:numId="43" w16cid:durableId="1996908926">
    <w:abstractNumId w:val="10"/>
  </w:num>
  <w:num w:numId="44" w16cid:durableId="94523199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docse" w:val="A10-0259/2025"/>
    <w:docVar w:name="dvlangue" w:val="GA"/>
    <w:docVar w:name="dvnumam" w:val="46"/>
    <w:docVar w:name="dvpe" w:val="778.073"/>
    <w:docVar w:name="dvrapporteur" w:val=" Rapóirtéir:"/>
    <w:docVar w:name="dvstar" w:val="***I"/>
    <w:docVar w:name="dvtitre" w:val="Rún reachtach ó Pharlaimint na hEorpa an xx Xxxx 2026 maidir le togra le haghaidh rialachán ó Pharlaimint na hEorpa agus ón gComhairle lena leasaítear Rialachán (AE) 2024/1348 a mhéid a bhaineann le liosta de thíortha sábháilte tionscnaimh a bhunú ar leibhéal an Aontais(COM(2025)0186 – C10-0069/2025 – 2025/0101(COD))"/>
  </w:docVars>
  <w:rsids>
    <w:rsidRoot w:val="00AD7298"/>
    <w:rsid w:val="00002272"/>
    <w:rsid w:val="00064002"/>
    <w:rsid w:val="000677B9"/>
    <w:rsid w:val="000831BA"/>
    <w:rsid w:val="000A42CC"/>
    <w:rsid w:val="000E7DD9"/>
    <w:rsid w:val="000F2A47"/>
    <w:rsid w:val="0010095E"/>
    <w:rsid w:val="00125B37"/>
    <w:rsid w:val="00142CE0"/>
    <w:rsid w:val="0016519C"/>
    <w:rsid w:val="00187494"/>
    <w:rsid w:val="001F32AE"/>
    <w:rsid w:val="002767FF"/>
    <w:rsid w:val="002B18FE"/>
    <w:rsid w:val="002B5493"/>
    <w:rsid w:val="002E69DA"/>
    <w:rsid w:val="00343214"/>
    <w:rsid w:val="00361C00"/>
    <w:rsid w:val="00395FA1"/>
    <w:rsid w:val="003B009C"/>
    <w:rsid w:val="003E15D4"/>
    <w:rsid w:val="00411CCE"/>
    <w:rsid w:val="0041666E"/>
    <w:rsid w:val="00421060"/>
    <w:rsid w:val="00471C19"/>
    <w:rsid w:val="0048203E"/>
    <w:rsid w:val="004867E3"/>
    <w:rsid w:val="00494A28"/>
    <w:rsid w:val="004C0004"/>
    <w:rsid w:val="004C5D52"/>
    <w:rsid w:val="0050519A"/>
    <w:rsid w:val="005072A1"/>
    <w:rsid w:val="00513117"/>
    <w:rsid w:val="00514517"/>
    <w:rsid w:val="00545827"/>
    <w:rsid w:val="00560270"/>
    <w:rsid w:val="005966AB"/>
    <w:rsid w:val="005C2568"/>
    <w:rsid w:val="005F1B17"/>
    <w:rsid w:val="005F4CF6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76FD7"/>
    <w:rsid w:val="00786EC0"/>
    <w:rsid w:val="007D1690"/>
    <w:rsid w:val="007E22AD"/>
    <w:rsid w:val="00817416"/>
    <w:rsid w:val="00842779"/>
    <w:rsid w:val="00865F67"/>
    <w:rsid w:val="008735A6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9C5239"/>
    <w:rsid w:val="00A1687D"/>
    <w:rsid w:val="00A43E52"/>
    <w:rsid w:val="00A4678D"/>
    <w:rsid w:val="00A778C7"/>
    <w:rsid w:val="00AB441E"/>
    <w:rsid w:val="00AB6293"/>
    <w:rsid w:val="00AD7298"/>
    <w:rsid w:val="00AE0928"/>
    <w:rsid w:val="00AF3B82"/>
    <w:rsid w:val="00B12E95"/>
    <w:rsid w:val="00B22876"/>
    <w:rsid w:val="00B558F0"/>
    <w:rsid w:val="00B81844"/>
    <w:rsid w:val="00BA4CFB"/>
    <w:rsid w:val="00BD48FE"/>
    <w:rsid w:val="00BD7BD8"/>
    <w:rsid w:val="00BE6ADC"/>
    <w:rsid w:val="00C05BFE"/>
    <w:rsid w:val="00C23CD4"/>
    <w:rsid w:val="00C61C0C"/>
    <w:rsid w:val="00C77B66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16468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C5407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DC0F8E"/>
  <w15:chartTrackingRefBased/>
  <w15:docId w15:val="{2438C925-C1B2-419B-8CAC-3EA77BCC5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ga-IE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NormalBold">
    <w:name w:val="NormalBold"/>
    <w:basedOn w:val="Normal"/>
    <w:link w:val="NormalBoldChar"/>
    <w:rsid w:val="002E69DA"/>
    <w:rPr>
      <w:b/>
    </w:rPr>
  </w:style>
  <w:style w:type="paragraph" w:customStyle="1" w:styleId="NormalHanging12a">
    <w:name w:val="NormalHanging12a"/>
    <w:basedOn w:val="Normal"/>
    <w:rsid w:val="002E69DA"/>
    <w:pPr>
      <w:spacing w:after="240"/>
      <w:ind w:left="567" w:hanging="567"/>
    </w:pPr>
  </w:style>
  <w:style w:type="paragraph" w:customStyle="1" w:styleId="AmNumberTabs">
    <w:name w:val="AmNumberTabs"/>
    <w:basedOn w:val="Normal"/>
    <w:rsid w:val="002E69DA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2E69DA"/>
    <w:pPr>
      <w:spacing w:before="240"/>
    </w:pPr>
    <w:rPr>
      <w:b/>
    </w:rPr>
  </w:style>
  <w:style w:type="paragraph" w:customStyle="1" w:styleId="EPComma">
    <w:name w:val="EPComma"/>
    <w:basedOn w:val="Normal"/>
    <w:rsid w:val="002E69DA"/>
    <w:pPr>
      <w:spacing w:before="480" w:after="240"/>
    </w:pPr>
  </w:style>
  <w:style w:type="character" w:customStyle="1" w:styleId="Normal6Char">
    <w:name w:val="Normal6 Char"/>
    <w:basedOn w:val="DefaultParagraphFont"/>
    <w:link w:val="Normal6"/>
    <w:locked/>
    <w:rsid w:val="002E69DA"/>
    <w:rPr>
      <w:sz w:val="24"/>
      <w:lang w:val="ga-IE"/>
    </w:rPr>
  </w:style>
  <w:style w:type="paragraph" w:customStyle="1" w:styleId="Normal6">
    <w:name w:val="Normal6"/>
    <w:basedOn w:val="Normal"/>
    <w:link w:val="Normal6Char"/>
    <w:rsid w:val="002E69DA"/>
    <w:pPr>
      <w:spacing w:after="120"/>
    </w:pPr>
  </w:style>
  <w:style w:type="character" w:customStyle="1" w:styleId="NormalBoldChar">
    <w:name w:val="NormalBold Char"/>
    <w:basedOn w:val="DefaultParagraphFont"/>
    <w:link w:val="NormalBold"/>
    <w:locked/>
    <w:rsid w:val="002E69DA"/>
    <w:rPr>
      <w:b/>
      <w:sz w:val="24"/>
      <w:lang w:val="ga-IE"/>
    </w:rPr>
  </w:style>
  <w:style w:type="paragraph" w:customStyle="1" w:styleId="ColumnHeading">
    <w:name w:val="ColumnHeading"/>
    <w:basedOn w:val="Normal"/>
    <w:rsid w:val="002E69DA"/>
    <w:pPr>
      <w:spacing w:after="240"/>
      <w:jc w:val="center"/>
    </w:pPr>
    <w:rPr>
      <w:i/>
    </w:rPr>
  </w:style>
  <w:style w:type="paragraph" w:customStyle="1" w:styleId="CrossRef">
    <w:name w:val="CrossRef"/>
    <w:basedOn w:val="Normal"/>
    <w:rsid w:val="002E69DA"/>
    <w:pPr>
      <w:spacing w:before="240"/>
      <w:jc w:val="center"/>
    </w:pPr>
    <w:rPr>
      <w:i/>
    </w:rPr>
  </w:style>
  <w:style w:type="character" w:styleId="Strong">
    <w:name w:val="Strong"/>
    <w:basedOn w:val="DefaultParagraphFont"/>
    <w:uiPriority w:val="22"/>
    <w:qFormat/>
    <w:rsid w:val="002E69DA"/>
    <w:rPr>
      <w:b/>
      <w:bCs/>
    </w:rPr>
  </w:style>
  <w:style w:type="paragraph" w:styleId="Revision">
    <w:name w:val="Revision"/>
    <w:hidden/>
    <w:uiPriority w:val="99"/>
    <w:semiHidden/>
    <w:rsid w:val="00776FD7"/>
    <w:rPr>
      <w:sz w:val="24"/>
      <w:lang w:val="ga-IE"/>
    </w:rPr>
  </w:style>
  <w:style w:type="character" w:styleId="CommentReference">
    <w:name w:val="annotation reference"/>
    <w:basedOn w:val="DefaultParagraphFont"/>
    <w:rsid w:val="00776FD7"/>
    <w:rPr>
      <w:sz w:val="16"/>
      <w:szCs w:val="16"/>
    </w:rPr>
  </w:style>
  <w:style w:type="paragraph" w:styleId="CommentText">
    <w:name w:val="annotation text"/>
    <w:basedOn w:val="Normal"/>
    <w:link w:val="CommentTextChar"/>
    <w:rsid w:val="00776FD7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776FD7"/>
    <w:rPr>
      <w:lang w:val="ga-IE"/>
    </w:rPr>
  </w:style>
  <w:style w:type="paragraph" w:styleId="CommentSubject">
    <w:name w:val="annotation subject"/>
    <w:basedOn w:val="CommentText"/>
    <w:next w:val="CommentText"/>
    <w:link w:val="CommentSubjectChar"/>
    <w:rsid w:val="00776F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776FD7"/>
    <w:rPr>
      <w:b/>
      <w:bCs/>
      <w:lang w:val="ga-IE"/>
    </w:rPr>
  </w:style>
  <w:style w:type="character" w:styleId="Hyperlink">
    <w:name w:val="Hyperlink"/>
    <w:uiPriority w:val="99"/>
    <w:rsid w:val="00142CE0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2CE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rsid w:val="00FC540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FC5407"/>
    <w:rPr>
      <w:sz w:val="24"/>
      <w:lang w:val="ga-IE"/>
    </w:rPr>
  </w:style>
  <w:style w:type="paragraph" w:styleId="Footer">
    <w:name w:val="footer"/>
    <w:basedOn w:val="Normal"/>
    <w:link w:val="FooterChar"/>
    <w:rsid w:val="00FC540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FC5407"/>
    <w:rPr>
      <w:sz w:val="24"/>
      <w:lang w:val="ga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399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NI FHAIRCHEALLAIGH Rionach</dc:creator>
  <cp:keywords/>
  <cp:lastModifiedBy>CONNOR Edel</cp:lastModifiedBy>
  <cp:revision>2</cp:revision>
  <cp:lastPrinted>2004-11-19T15:42:00Z</cp:lastPrinted>
  <dcterms:created xsi:type="dcterms:W3CDTF">2026-04-15T08:07:00Z</dcterms:created>
  <dcterms:modified xsi:type="dcterms:W3CDTF">2026-04-15T08:07:00Z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GA</vt:lpwstr>
  </property>
  <property fmtid="{D5CDD505-2E9C-101B-9397-08002B2CF9AE}" pid="3" name="&lt;FdR&gt;">
    <vt:lpwstr>P10_TA(2026)0025_</vt:lpwstr>
  </property>
  <property fmtid="{D5CDD505-2E9C-101B-9397-08002B2CF9AE}" pid="4" name="&lt;Type&gt;">
    <vt:lpwstr>RR</vt:lpwstr>
  </property>
</Properties>
</file>