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683A" w14:paraId="512DE2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95B47C" w14:textId="77777777" w:rsidR="00751A4A" w:rsidRPr="0037683A" w:rsidRDefault="005D58AB" w:rsidP="0010095E">
            <w:pPr>
              <w:pStyle w:val="EPName"/>
            </w:pPr>
            <w:r w:rsidRPr="0037683A">
              <w:t>Ευρωπαϊκό Κοινοβούλιο</w:t>
            </w:r>
          </w:p>
          <w:p w14:paraId="1C39C69A" w14:textId="77777777" w:rsidR="00751A4A" w:rsidRPr="0037683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683A">
              <w:t>2024</w:t>
            </w:r>
            <w:r w:rsidR="00817416" w:rsidRPr="0037683A">
              <w:t>-202</w:t>
            </w:r>
            <w:r w:rsidRPr="0037683A">
              <w:t>9</w:t>
            </w:r>
          </w:p>
        </w:tc>
        <w:tc>
          <w:tcPr>
            <w:tcW w:w="2268" w:type="dxa"/>
            <w:shd w:val="clear" w:color="auto" w:fill="auto"/>
          </w:tcPr>
          <w:p w14:paraId="6F84B558" w14:textId="77777777" w:rsidR="00751A4A" w:rsidRPr="0037683A" w:rsidRDefault="00187494" w:rsidP="0010095E">
            <w:pPr>
              <w:pStyle w:val="EPLogo"/>
            </w:pPr>
            <w:r w:rsidRPr="0037683A">
              <w:rPr>
                <w:noProof/>
                <w:lang w:eastAsia="ja-JP"/>
              </w:rPr>
              <w:drawing>
                <wp:inline distT="0" distB="0" distL="0" distR="0" wp14:anchorId="52930026" wp14:editId="6C7999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4550DA" w14:textId="77777777" w:rsidR="00D058B8" w:rsidRPr="0037683A" w:rsidRDefault="00D058B8" w:rsidP="004C5D52">
      <w:pPr>
        <w:pStyle w:val="LineTop"/>
      </w:pPr>
    </w:p>
    <w:p w14:paraId="463BB661" w14:textId="77777777" w:rsidR="00680577" w:rsidRPr="0037683A" w:rsidRDefault="005D58AB" w:rsidP="00680577">
      <w:pPr>
        <w:pStyle w:val="EPBodyTA1"/>
      </w:pPr>
      <w:r w:rsidRPr="0037683A">
        <w:t>ΚΕΙΜΕΝΑ ΠΟΥ ΕΓΚΡΙΘΗΚΑΝ</w:t>
      </w:r>
    </w:p>
    <w:p w14:paraId="7BD07263" w14:textId="77777777" w:rsidR="00D058B8" w:rsidRPr="0037683A" w:rsidRDefault="00D058B8" w:rsidP="00D058B8">
      <w:pPr>
        <w:pStyle w:val="LineBottom"/>
      </w:pPr>
    </w:p>
    <w:p w14:paraId="06C1474A" w14:textId="6C32EB44" w:rsidR="005D58AB" w:rsidRPr="0037683A" w:rsidRDefault="005D58AB" w:rsidP="005D58AB">
      <w:pPr>
        <w:pStyle w:val="ATHeading1"/>
      </w:pPr>
      <w:bookmarkStart w:id="0" w:name="TANumber"/>
      <w:r w:rsidRPr="0037683A">
        <w:t>P10_TA(2026)00</w:t>
      </w:r>
      <w:r w:rsidR="00FA2C86" w:rsidRPr="00FA2C86">
        <w:t>26</w:t>
      </w:r>
      <w:bookmarkEnd w:id="0"/>
    </w:p>
    <w:p w14:paraId="3FD89728" w14:textId="111797A9" w:rsidR="005D58AB" w:rsidRPr="0037683A" w:rsidRDefault="00303BAC" w:rsidP="005D58AB">
      <w:pPr>
        <w:pStyle w:val="ATHeading2"/>
      </w:pPr>
      <w:bookmarkStart w:id="1" w:name="title"/>
      <w:r>
        <w:t>Ε</w:t>
      </w:r>
      <w:r w:rsidRPr="0037683A">
        <w:t>φαρμογή της έννοιας της «ασφαλούς τρίτης χώρας»</w:t>
      </w:r>
      <w:bookmarkEnd w:id="1"/>
    </w:p>
    <w:p w14:paraId="732BB8FD" w14:textId="77777777" w:rsidR="005D58AB" w:rsidRPr="0037683A" w:rsidRDefault="005D58AB" w:rsidP="005D58AB">
      <w:pPr>
        <w:rPr>
          <w:i/>
          <w:vanish/>
        </w:rPr>
      </w:pPr>
      <w:r w:rsidRPr="0037683A">
        <w:rPr>
          <w:i/>
        </w:rPr>
        <w:fldChar w:fldCharType="begin"/>
      </w:r>
      <w:r w:rsidRPr="0037683A">
        <w:rPr>
          <w:i/>
        </w:rPr>
        <w:instrText xml:space="preserve"> TC"(</w:instrText>
      </w:r>
      <w:bookmarkStart w:id="2" w:name="DocNumber"/>
      <w:r w:rsidRPr="0037683A">
        <w:rPr>
          <w:i/>
        </w:rPr>
        <w:instrText>A10-0255/2025</w:instrText>
      </w:r>
      <w:bookmarkEnd w:id="2"/>
      <w:r w:rsidRPr="0037683A">
        <w:rPr>
          <w:i/>
        </w:rPr>
        <w:instrText xml:space="preserve"> - Εισηγήτρια: Lena Düpont)"\l3 \n&gt; \* MERGEFORMAT </w:instrText>
      </w:r>
      <w:r w:rsidRPr="0037683A">
        <w:rPr>
          <w:i/>
        </w:rPr>
        <w:fldChar w:fldCharType="end"/>
      </w:r>
    </w:p>
    <w:p w14:paraId="6F64AB7B" w14:textId="77777777" w:rsidR="005D58AB" w:rsidRPr="0037683A" w:rsidRDefault="005D58AB" w:rsidP="005D58AB">
      <w:pPr>
        <w:rPr>
          <w:vanish/>
        </w:rPr>
      </w:pPr>
      <w:bookmarkStart w:id="3" w:name="Commission"/>
      <w:r w:rsidRPr="0037683A">
        <w:rPr>
          <w:vanish/>
        </w:rPr>
        <w:t>Επιτροπή Πολιτικών Ελευθεριών, Δικαιοσύνης και Εσωτερικών Υποθέσεων</w:t>
      </w:r>
      <w:bookmarkEnd w:id="3"/>
    </w:p>
    <w:p w14:paraId="04138B58" w14:textId="77777777" w:rsidR="005D58AB" w:rsidRPr="0037683A" w:rsidRDefault="005D58AB" w:rsidP="005D58AB">
      <w:pPr>
        <w:rPr>
          <w:vanish/>
        </w:rPr>
      </w:pPr>
      <w:bookmarkStart w:id="4" w:name="PE"/>
      <w:r w:rsidRPr="0037683A">
        <w:rPr>
          <w:vanish/>
        </w:rPr>
        <w:t>PE778.391</w:t>
      </w:r>
      <w:bookmarkEnd w:id="4"/>
    </w:p>
    <w:p w14:paraId="7CD5539B" w14:textId="0F7FAD33" w:rsidR="005D58AB" w:rsidRPr="0037683A" w:rsidRDefault="005D58AB" w:rsidP="005D58AB">
      <w:pPr>
        <w:pStyle w:val="ATHeading3"/>
      </w:pPr>
      <w:bookmarkStart w:id="5" w:name="Sujet"/>
      <w:r w:rsidRPr="0037683A">
        <w:t xml:space="preserve">Νομοθετικό ψήφισμα του Ευρωπαϊκού Κοινοβουλίου της </w:t>
      </w:r>
      <w:r w:rsidR="00303BAC">
        <w:t>10</w:t>
      </w:r>
      <w:r w:rsidR="000545CA">
        <w:t>ης Φεβρουαρίου</w:t>
      </w:r>
      <w:r w:rsidRPr="0037683A">
        <w:t xml:space="preserve"> 2026 σχετικά με την πρόταση κανονισμού του Ευρωπαϊκού Κοινοβουλίου και του Συμβουλίου για την τροποποίηση του κανονισμού (ΕΕ) 2024/1348 όσον αφορά την εφαρμογή της έννοιας της «ασφαλούς τρίτης χώρας»</w:t>
      </w:r>
      <w:bookmarkEnd w:id="5"/>
      <w:r w:rsidRPr="0037683A">
        <w:t xml:space="preserve"> </w:t>
      </w:r>
      <w:bookmarkStart w:id="6" w:name="References"/>
      <w:r w:rsidRPr="0037683A">
        <w:t>(COM(2025)0259 – C10-0088/2025 – 2025/0132(COD))</w:t>
      </w:r>
      <w:bookmarkEnd w:id="6"/>
    </w:p>
    <w:p w14:paraId="643F8FE5" w14:textId="77777777" w:rsidR="00FA2C86" w:rsidRPr="003417BC" w:rsidRDefault="00FA2C86" w:rsidP="00CF44A2">
      <w:pPr>
        <w:pStyle w:val="NormalBold"/>
      </w:pPr>
    </w:p>
    <w:p w14:paraId="6B4318A4" w14:textId="025A7B79" w:rsidR="00CF44A2" w:rsidRPr="0037683A" w:rsidRDefault="00CF44A2" w:rsidP="00CF44A2">
      <w:pPr>
        <w:pStyle w:val="NormalBold"/>
      </w:pPr>
      <w:r w:rsidRPr="0037683A">
        <w:t>(Συνήθης νομοθετική διαδικασία: πρώτη ανάγνωση)</w:t>
      </w:r>
    </w:p>
    <w:p w14:paraId="08152EC9" w14:textId="77777777" w:rsidR="00CF44A2" w:rsidRPr="0037683A" w:rsidRDefault="00CF44A2" w:rsidP="00CF44A2">
      <w:pPr>
        <w:pStyle w:val="EPComma"/>
      </w:pPr>
      <w:r w:rsidRPr="0037683A">
        <w:rPr>
          <w:i/>
        </w:rPr>
        <w:t>Το Ευρωπαϊκό Κοινοβούλιο</w:t>
      </w:r>
      <w:r w:rsidRPr="0037683A">
        <w:t>,</w:t>
      </w:r>
    </w:p>
    <w:p w14:paraId="2FB09B61" w14:textId="77777777" w:rsidR="00CF44A2" w:rsidRPr="0037683A" w:rsidRDefault="00CF44A2" w:rsidP="00CF44A2">
      <w:pPr>
        <w:pStyle w:val="NormalHanging12a"/>
      </w:pPr>
      <w:r w:rsidRPr="0037683A">
        <w:t>–</w:t>
      </w:r>
      <w:r w:rsidRPr="0037683A">
        <w:tab/>
        <w:t>έχοντας υπόψη την πρόταση της Επιτροπής προς το Κοινοβούλιο και το Συμβούλιο (COM(2025)0259),</w:t>
      </w:r>
    </w:p>
    <w:p w14:paraId="2545A138" w14:textId="77777777" w:rsidR="00CF44A2" w:rsidRPr="0037683A" w:rsidRDefault="00CF44A2" w:rsidP="00CF44A2">
      <w:pPr>
        <w:pStyle w:val="NormalHanging12a"/>
      </w:pPr>
      <w:r w:rsidRPr="0037683A">
        <w:t>–</w:t>
      </w:r>
      <w:r w:rsidRPr="0037683A">
        <w:tab/>
        <w:t>έχοντας υπόψη το άρθρο 294 παράγραφος 2 και το άρθρο 78 παράγραφος 2 στοιχείο δ) της Συνθήκης για τη λειτουργία της Ευρωπαϊκής Ένωσης, σύμφωνα με τα οποία του υποβλήθηκε η πρόταση από την Επιτροπή (C10</w:t>
      </w:r>
      <w:r w:rsidRPr="0037683A">
        <w:noBreakHyphen/>
        <w:t>0088/2025),</w:t>
      </w:r>
    </w:p>
    <w:p w14:paraId="7B46B808" w14:textId="77777777" w:rsidR="00CF44A2" w:rsidRPr="0037683A" w:rsidRDefault="00CF44A2" w:rsidP="00CF44A2">
      <w:pPr>
        <w:pStyle w:val="NormalHanging12a"/>
      </w:pPr>
      <w:r w:rsidRPr="0037683A">
        <w:t>–</w:t>
      </w:r>
      <w:r w:rsidRPr="0037683A">
        <w:tab/>
        <w:t>έχοντας υπόψη το άρθρο 294 παράγραφος 3 της Συνθήκης για τη λειτουργία της Ευρωπαϊκής Ένωσης,</w:t>
      </w:r>
    </w:p>
    <w:p w14:paraId="630F112D" w14:textId="77777777" w:rsidR="00CF44A2" w:rsidRDefault="00CF44A2" w:rsidP="00CF44A2">
      <w:pPr>
        <w:pStyle w:val="NormalHanging12a"/>
      </w:pPr>
      <w:r w:rsidRPr="0037683A">
        <w:t>–</w:t>
      </w:r>
      <w:r w:rsidRPr="0037683A">
        <w:tab/>
        <w:t>έχοντας υπόψη τη γνωμοδότηση της Ευρωπαϊκής Οικονομικής και Κοινωνικής Επιτροπής της 23ης Οκτωβρίου 2025</w:t>
      </w:r>
      <w:r w:rsidRPr="0037683A">
        <w:rPr>
          <w:rStyle w:val="FootnoteReference"/>
        </w:rPr>
        <w:footnoteReference w:id="1"/>
      </w:r>
      <w:r w:rsidRPr="0037683A">
        <w:t>,</w:t>
      </w:r>
    </w:p>
    <w:p w14:paraId="5DC5B8D6" w14:textId="72CBD4B0" w:rsidR="00303BAC" w:rsidRPr="0037683A" w:rsidRDefault="00303BAC" w:rsidP="00CF44A2">
      <w:pPr>
        <w:pStyle w:val="NormalHanging12a"/>
      </w:pPr>
      <w:r w:rsidRPr="00303BAC">
        <w:t>–</w:t>
      </w:r>
      <w:r w:rsidRPr="00303BAC">
        <w:tab/>
        <w:t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1</w:t>
      </w:r>
      <w:r>
        <w:t>9</w:t>
      </w:r>
      <w:r w:rsidRPr="00303BAC">
        <w:t xml:space="preserve">ης </w:t>
      </w:r>
      <w:r>
        <w:t>Δεκεμβρίου 2025</w:t>
      </w:r>
      <w:r w:rsidRPr="00303BAC">
        <w:t>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5412D85E" w14:textId="77777777" w:rsidR="00CF44A2" w:rsidRPr="0037683A" w:rsidRDefault="00CF44A2" w:rsidP="00CF44A2">
      <w:pPr>
        <w:pStyle w:val="NormalHanging12a"/>
      </w:pPr>
      <w:r w:rsidRPr="0037683A">
        <w:t>–</w:t>
      </w:r>
      <w:r w:rsidRPr="0037683A">
        <w:tab/>
        <w:t>έχοντας υπόψη το άρθρο 60 του Κανονισμού του,</w:t>
      </w:r>
    </w:p>
    <w:p w14:paraId="72037300" w14:textId="77777777" w:rsidR="00CF44A2" w:rsidRPr="0037683A" w:rsidRDefault="00CF44A2" w:rsidP="00CF44A2">
      <w:pPr>
        <w:pStyle w:val="NormalHanging12a"/>
      </w:pPr>
      <w:r w:rsidRPr="0037683A">
        <w:t>–</w:t>
      </w:r>
      <w:r w:rsidRPr="0037683A">
        <w:tab/>
        <w:t xml:space="preserve">έχοντας υπόψη την έκθεση της Επιτροπής Πολιτικών Ελευθεριών, Δικαιοσύνης και </w:t>
      </w:r>
      <w:r w:rsidRPr="0037683A">
        <w:lastRenderedPageBreak/>
        <w:t>Εσωτερικών Υποθέσεων (A10-0255/2025),</w:t>
      </w:r>
    </w:p>
    <w:p w14:paraId="095FB393" w14:textId="77777777" w:rsidR="00CF44A2" w:rsidRPr="0037683A" w:rsidRDefault="00CF44A2" w:rsidP="00CF44A2">
      <w:pPr>
        <w:pStyle w:val="NormalHanging12a"/>
      </w:pPr>
      <w:r w:rsidRPr="0037683A">
        <w:t>1.</w:t>
      </w:r>
      <w:r w:rsidRPr="0037683A">
        <w:tab/>
        <w:t>εγκρίνει τη θέση του σε πρώτη ανάγνωση όπως παρατίθεται κατωτέρω·</w:t>
      </w:r>
    </w:p>
    <w:p w14:paraId="3778C986" w14:textId="77777777" w:rsidR="00CF44A2" w:rsidRPr="0037683A" w:rsidRDefault="00CF44A2" w:rsidP="00CF44A2">
      <w:pPr>
        <w:pStyle w:val="NormalHanging12a"/>
      </w:pPr>
      <w:r w:rsidRPr="0037683A">
        <w:t>2.</w:t>
      </w:r>
      <w:r w:rsidRPr="0037683A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2FD7D938" w14:textId="77777777" w:rsidR="00CF44A2" w:rsidRPr="0037683A" w:rsidRDefault="00CF44A2" w:rsidP="00CF44A2">
      <w:pPr>
        <w:pStyle w:val="NormalHanging12a"/>
      </w:pPr>
      <w:r w:rsidRPr="0037683A">
        <w:t>3.</w:t>
      </w:r>
      <w:r w:rsidRPr="0037683A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5D172745" w14:textId="77777777" w:rsidR="00CF44A2" w:rsidRDefault="00CF44A2" w:rsidP="00CF44A2">
      <w:pPr>
        <w:pStyle w:val="NormalHanging12a"/>
        <w:ind w:left="0" w:firstLine="0"/>
      </w:pPr>
    </w:p>
    <w:p w14:paraId="06B51463" w14:textId="77777777" w:rsidR="00184C63" w:rsidRPr="0037683A" w:rsidRDefault="00184C63" w:rsidP="00CF44A2">
      <w:pPr>
        <w:pStyle w:val="NormalHanging12a"/>
        <w:ind w:left="0" w:firstLine="0"/>
        <w:sectPr w:rsidR="00184C63" w:rsidRPr="0037683A" w:rsidSect="0037683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9227BB" w14:textId="3B45DA0C" w:rsidR="00184C63" w:rsidRPr="00C96A0A" w:rsidRDefault="00184C63" w:rsidP="00184C63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P10_TC1-COD(2025</w:t>
      </w:r>
      <w:r w:rsidRPr="00C96A0A">
        <w:rPr>
          <w:b/>
        </w:rPr>
        <w:t>)0</w:t>
      </w:r>
      <w:r>
        <w:rPr>
          <w:b/>
        </w:rPr>
        <w:t>132</w:t>
      </w:r>
    </w:p>
    <w:p w14:paraId="63F92D41" w14:textId="59B599C2" w:rsidR="00184C63" w:rsidRPr="00184C63" w:rsidRDefault="00184C63" w:rsidP="003417B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bCs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10</w:t>
      </w:r>
      <w:r w:rsidRPr="00C96A0A">
        <w:rPr>
          <w:b/>
        </w:rPr>
        <w:t> </w:t>
      </w:r>
      <w:r>
        <w:rPr>
          <w:b/>
        </w:rPr>
        <w:t>Φεβρουαρίου 2026</w:t>
      </w:r>
      <w:r w:rsidRPr="00C96A0A">
        <w:rPr>
          <w:b/>
        </w:rPr>
        <w:t xml:space="preserve"> εν όψει της έγκρισης κανονισμού (ΕΕ) 20</w:t>
      </w:r>
      <w:r>
        <w:rPr>
          <w:b/>
        </w:rPr>
        <w:t>26</w:t>
      </w:r>
      <w:r w:rsidRPr="00C96A0A">
        <w:rPr>
          <w:b/>
        </w:rPr>
        <w:t xml:space="preserve">/... του Ευρωπαϊκού Κοινοβουλίου και του Συμβουλίου </w:t>
      </w:r>
      <w:bookmarkStart w:id="7" w:name="DQC_RangeToBeChecked"/>
      <w:r w:rsidRPr="00184C63">
        <w:rPr>
          <w:rFonts w:eastAsia="Calibri"/>
          <w:b/>
          <w:szCs w:val="22"/>
          <w:lang w:eastAsia="en-US"/>
        </w:rPr>
        <w:t>για την τροποποίηση του κανονισμού (ΕΕ) 2024/1348 όσον αφορά την εφαρμογή της έννοιας της «ασφαλούς τρίτης χώρας»</w:t>
      </w:r>
    </w:p>
    <w:bookmarkEnd w:id="7"/>
    <w:p w14:paraId="3A10C60B" w14:textId="35D204AF" w:rsidR="003417BC" w:rsidRPr="003417BC" w:rsidRDefault="003417BC" w:rsidP="003417BC">
      <w:pPr>
        <w:widowControl/>
        <w:spacing w:before="600" w:after="120"/>
        <w:rPr>
          <w:rFonts w:eastAsia="Calibri"/>
          <w:szCs w:val="22"/>
          <w:lang w:eastAsia="en-US"/>
        </w:rPr>
      </w:pPr>
      <w:r w:rsidRPr="003417BC">
        <w:rPr>
          <w:rFonts w:eastAsia="Calibri"/>
          <w:i/>
          <w:szCs w:val="22"/>
          <w:lang w:eastAsia="en-US"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rFonts w:eastAsia="Calibri"/>
          <w:i/>
          <w:szCs w:val="22"/>
          <w:lang w:eastAsia="en-US"/>
        </w:rPr>
        <w:t xml:space="preserve">κανονισμός </w:t>
      </w:r>
      <w:r w:rsidRPr="003417BC">
        <w:rPr>
          <w:rFonts w:eastAsia="Calibri"/>
          <w:i/>
          <w:szCs w:val="22"/>
          <w:lang w:eastAsia="en-US"/>
        </w:rPr>
        <w:t>(ΕΕ) 202</w:t>
      </w:r>
      <w:r>
        <w:rPr>
          <w:rFonts w:eastAsia="Calibri"/>
          <w:i/>
          <w:szCs w:val="22"/>
          <w:lang w:eastAsia="en-US"/>
        </w:rPr>
        <w:t>6</w:t>
      </w:r>
      <w:r w:rsidRPr="003417BC">
        <w:rPr>
          <w:rFonts w:eastAsia="Calibri"/>
          <w:i/>
          <w:szCs w:val="22"/>
          <w:lang w:eastAsia="en-US"/>
        </w:rPr>
        <w:t>/</w:t>
      </w:r>
      <w:r>
        <w:rPr>
          <w:rFonts w:eastAsia="Calibri"/>
          <w:i/>
          <w:szCs w:val="22"/>
          <w:lang w:eastAsia="en-US"/>
        </w:rPr>
        <w:t>463</w:t>
      </w:r>
      <w:r w:rsidRPr="003417BC">
        <w:rPr>
          <w:rFonts w:eastAsia="Calibri"/>
          <w:i/>
          <w:szCs w:val="22"/>
          <w:lang w:eastAsia="en-US"/>
        </w:rPr>
        <w:t>.)</w:t>
      </w:r>
    </w:p>
    <w:p w14:paraId="14BE0893" w14:textId="4503B3AD" w:rsidR="00184C63" w:rsidRPr="00184C63" w:rsidRDefault="00184C63" w:rsidP="003417BC">
      <w:pPr>
        <w:widowControl/>
        <w:spacing w:before="600" w:after="120"/>
        <w:rPr>
          <w:rFonts w:eastAsia="Calibri"/>
          <w:szCs w:val="24"/>
          <w:lang w:eastAsia="en-US"/>
        </w:rPr>
      </w:pPr>
    </w:p>
    <w:sectPr w:rsidR="00184C63" w:rsidRPr="00184C63" w:rsidSect="003768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45816" w14:textId="77777777" w:rsidR="005D58AB" w:rsidRPr="0037683A" w:rsidRDefault="005D58AB">
      <w:r w:rsidRPr="0037683A">
        <w:separator/>
      </w:r>
    </w:p>
  </w:endnote>
  <w:endnote w:type="continuationSeparator" w:id="0">
    <w:p w14:paraId="6F2DA588" w14:textId="77777777" w:rsidR="005D58AB" w:rsidRPr="0037683A" w:rsidRDefault="005D58AB">
      <w:r w:rsidRPr="003768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E80A2" w14:textId="77777777" w:rsidR="00CF44A2" w:rsidRPr="0037683A" w:rsidRDefault="00CF44A2" w:rsidP="00022638">
    <w:pPr>
      <w:pStyle w:val="EPFooter"/>
    </w:pPr>
    <w:r w:rsidRPr="0037683A">
      <w:t>PE</w:t>
    </w:r>
    <w:r w:rsidRPr="0037683A">
      <w:rPr>
        <w:rStyle w:val="HideTWBExt"/>
      </w:rPr>
      <w:t>&lt;NoPE&gt;</w:t>
    </w:r>
    <w:r w:rsidRPr="0037683A">
      <w:t>778.391</w:t>
    </w:r>
    <w:r w:rsidRPr="0037683A">
      <w:rPr>
        <w:rStyle w:val="HideTWBExt"/>
      </w:rPr>
      <w:t>&lt;/NoPE&gt;&lt;Version&gt;</w:t>
    </w:r>
    <w:r w:rsidRPr="0037683A">
      <w:t>v02-00</w:t>
    </w:r>
    <w:r w:rsidRPr="0037683A">
      <w:rPr>
        <w:rStyle w:val="HideTWBExt"/>
      </w:rPr>
      <w:t>&lt;/Version&gt;</w:t>
    </w:r>
    <w:r w:rsidRPr="0037683A">
      <w:tab/>
    </w:r>
    <w:r w:rsidRPr="0037683A">
      <w:fldChar w:fldCharType="begin"/>
    </w:r>
    <w:r w:rsidRPr="0037683A">
      <w:instrText xml:space="preserve"> PAGE  \* MERGEFORMAT </w:instrText>
    </w:r>
    <w:r w:rsidRPr="0037683A">
      <w:fldChar w:fldCharType="separate"/>
    </w:r>
    <w:r w:rsidRPr="0037683A">
      <w:rPr>
        <w:noProof/>
      </w:rPr>
      <w:t>1</w:t>
    </w:r>
    <w:r w:rsidRPr="0037683A">
      <w:fldChar w:fldCharType="end"/>
    </w:r>
    <w:r w:rsidRPr="0037683A">
      <w:t>/</w:t>
    </w:r>
    <w:fldSimple w:instr=" NUMPAGES  \* MERGEFORMAT ">
      <w:r w:rsidRPr="0037683A">
        <w:rPr>
          <w:noProof/>
        </w:rPr>
        <w:t>1</w:t>
      </w:r>
    </w:fldSimple>
    <w:r w:rsidRPr="0037683A">
      <w:tab/>
    </w:r>
    <w:r w:rsidRPr="0037683A">
      <w:rPr>
        <w:rStyle w:val="HideTWBExt"/>
      </w:rPr>
      <w:t>&lt;PathFdR&gt;</w:t>
    </w:r>
    <w:r w:rsidRPr="0037683A">
      <w:t>RR\1333853EL.docx</w:t>
    </w:r>
    <w:r w:rsidRPr="0037683A">
      <w:rPr>
        <w:rStyle w:val="HideTWBExt"/>
      </w:rPr>
      <w:t>&lt;/PathFdR&gt;</w:t>
    </w:r>
  </w:p>
  <w:p w14:paraId="7B097155" w14:textId="77777777" w:rsidR="00CF44A2" w:rsidRPr="0037683A" w:rsidRDefault="00CF44A2" w:rsidP="00022638">
    <w:pPr>
      <w:pStyle w:val="EPFooter2"/>
    </w:pPr>
    <w:r w:rsidRPr="0037683A">
      <w:t>EL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9956" w14:textId="77777777" w:rsidR="00CF44A2" w:rsidRPr="0037683A" w:rsidRDefault="00CF44A2" w:rsidP="00022638">
    <w:pPr>
      <w:pStyle w:val="EPFooter"/>
    </w:pPr>
    <w:r w:rsidRPr="0037683A">
      <w:rPr>
        <w:rStyle w:val="HideTWBExt"/>
      </w:rPr>
      <w:t>&lt;PathFdR&gt;</w:t>
    </w:r>
    <w:r w:rsidRPr="0037683A">
      <w:t>RR\1333853EL.docx</w:t>
    </w:r>
    <w:r w:rsidRPr="0037683A">
      <w:rPr>
        <w:rStyle w:val="HideTWBExt"/>
      </w:rPr>
      <w:t>&lt;/PathFdR&gt;</w:t>
    </w:r>
    <w:r w:rsidRPr="0037683A">
      <w:tab/>
    </w:r>
    <w:r w:rsidRPr="0037683A">
      <w:tab/>
      <w:t>PE</w:t>
    </w:r>
    <w:r w:rsidRPr="0037683A">
      <w:rPr>
        <w:rStyle w:val="HideTWBExt"/>
      </w:rPr>
      <w:t>&lt;NoPE&gt;</w:t>
    </w:r>
    <w:r w:rsidRPr="0037683A">
      <w:t>778.391</w:t>
    </w:r>
    <w:r w:rsidRPr="0037683A">
      <w:rPr>
        <w:rStyle w:val="HideTWBExt"/>
      </w:rPr>
      <w:t>&lt;/NoPE&gt;&lt;Version&gt;</w:t>
    </w:r>
    <w:r w:rsidRPr="0037683A">
      <w:t>v02-00</w:t>
    </w:r>
    <w:r w:rsidRPr="0037683A">
      <w:rPr>
        <w:rStyle w:val="HideTWBExt"/>
      </w:rPr>
      <w:t>&lt;/Version&gt;</w:t>
    </w:r>
  </w:p>
  <w:p w14:paraId="0C095BD3" w14:textId="77777777" w:rsidR="00CF44A2" w:rsidRPr="0037683A" w:rsidRDefault="00CF44A2" w:rsidP="00022638">
    <w:pPr>
      <w:pStyle w:val="EPFooter2"/>
    </w:pPr>
    <w:r w:rsidRPr="0037683A">
      <w:t>EL</w:t>
    </w:r>
    <w:r w:rsidRPr="0037683A">
      <w:tab/>
    </w:r>
    <w:r w:rsidRPr="0037683A">
      <w:rPr>
        <w:b w:val="0"/>
        <w:i/>
        <w:color w:val="C0C0C0"/>
        <w:sz w:val="22"/>
      </w:rPr>
      <w:t>Ενωμένη στην πολυμορφία</w:t>
    </w:r>
    <w:r w:rsidRPr="0037683A">
      <w:tab/>
      <w:t>EL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2E257" w14:textId="77777777" w:rsidR="00064002" w:rsidRPr="0037683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C5AF" w14:textId="77777777" w:rsidR="00064002" w:rsidRPr="0037683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AA2B" w14:textId="77777777" w:rsidR="00064002" w:rsidRPr="003768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FF217" w14:textId="77777777" w:rsidR="005D58AB" w:rsidRPr="0037683A" w:rsidRDefault="005D58AB">
      <w:r w:rsidRPr="0037683A">
        <w:separator/>
      </w:r>
    </w:p>
  </w:footnote>
  <w:footnote w:type="continuationSeparator" w:id="0">
    <w:p w14:paraId="26BB2E0A" w14:textId="77777777" w:rsidR="005D58AB" w:rsidRPr="0037683A" w:rsidRDefault="005D58AB">
      <w:r w:rsidRPr="0037683A">
        <w:continuationSeparator/>
      </w:r>
    </w:p>
  </w:footnote>
  <w:footnote w:id="1">
    <w:p w14:paraId="0E6D3440" w14:textId="730C22EF" w:rsidR="00CF44A2" w:rsidRPr="0037683A" w:rsidRDefault="00CF44A2" w:rsidP="00FA2C86">
      <w:pPr>
        <w:pStyle w:val="FootnoteText"/>
        <w:spacing w:before="120"/>
        <w:ind w:left="567" w:hanging="567"/>
        <w:rPr>
          <w:sz w:val="24"/>
          <w:lang w:val="el-GR"/>
        </w:rPr>
      </w:pPr>
      <w:r w:rsidRPr="0037683A">
        <w:rPr>
          <w:rStyle w:val="FootnoteReference"/>
          <w:sz w:val="24"/>
          <w:szCs w:val="24"/>
          <w:lang w:val="el-GR"/>
        </w:rPr>
        <w:footnoteRef/>
      </w:r>
      <w:r w:rsidR="0037683A" w:rsidRPr="0037683A">
        <w:rPr>
          <w:sz w:val="24"/>
          <w:lang w:val="el-GR"/>
        </w:rPr>
        <w:t xml:space="preserve"> </w:t>
      </w:r>
      <w:r w:rsidR="0037683A" w:rsidRPr="0037683A">
        <w:rPr>
          <w:sz w:val="24"/>
          <w:lang w:val="el-GR"/>
        </w:rPr>
        <w:tab/>
      </w:r>
      <w:r w:rsidRPr="0037683A">
        <w:rPr>
          <w:sz w:val="24"/>
          <w:lang w:val="el-GR"/>
        </w:rPr>
        <w:t>Δεν έχει δημοσιευθεί ακόμη στην Επίσημη Εφημερίδα.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95E7" w14:textId="77777777" w:rsidR="00064002" w:rsidRPr="003768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186C4" w14:textId="77777777" w:rsidR="00064002" w:rsidRPr="003768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5ECF6" w14:textId="77777777" w:rsidR="00064002" w:rsidRPr="003768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5875815">
    <w:abstractNumId w:val="9"/>
  </w:num>
  <w:num w:numId="2" w16cid:durableId="505486755">
    <w:abstractNumId w:val="9"/>
  </w:num>
  <w:num w:numId="3" w16cid:durableId="1421215495">
    <w:abstractNumId w:val="7"/>
  </w:num>
  <w:num w:numId="4" w16cid:durableId="2120682660">
    <w:abstractNumId w:val="7"/>
  </w:num>
  <w:num w:numId="5" w16cid:durableId="690839149">
    <w:abstractNumId w:val="6"/>
  </w:num>
  <w:num w:numId="6" w16cid:durableId="879712039">
    <w:abstractNumId w:val="6"/>
  </w:num>
  <w:num w:numId="7" w16cid:durableId="565383905">
    <w:abstractNumId w:val="5"/>
  </w:num>
  <w:num w:numId="8" w16cid:durableId="1623000236">
    <w:abstractNumId w:val="5"/>
  </w:num>
  <w:num w:numId="9" w16cid:durableId="878469790">
    <w:abstractNumId w:val="4"/>
  </w:num>
  <w:num w:numId="10" w16cid:durableId="606501083">
    <w:abstractNumId w:val="4"/>
  </w:num>
  <w:num w:numId="11" w16cid:durableId="1681153194">
    <w:abstractNumId w:val="8"/>
  </w:num>
  <w:num w:numId="12" w16cid:durableId="629432198">
    <w:abstractNumId w:val="8"/>
  </w:num>
  <w:num w:numId="13" w16cid:durableId="1452893780">
    <w:abstractNumId w:val="3"/>
  </w:num>
  <w:num w:numId="14" w16cid:durableId="1991128204">
    <w:abstractNumId w:val="3"/>
  </w:num>
  <w:num w:numId="15" w16cid:durableId="1862356377">
    <w:abstractNumId w:val="2"/>
  </w:num>
  <w:num w:numId="16" w16cid:durableId="1995134131">
    <w:abstractNumId w:val="2"/>
  </w:num>
  <w:num w:numId="17" w16cid:durableId="2044746672">
    <w:abstractNumId w:val="1"/>
  </w:num>
  <w:num w:numId="18" w16cid:durableId="875893571">
    <w:abstractNumId w:val="1"/>
  </w:num>
  <w:num w:numId="19" w16cid:durableId="1542405262">
    <w:abstractNumId w:val="0"/>
  </w:num>
  <w:num w:numId="20" w16cid:durableId="1114907221">
    <w:abstractNumId w:val="0"/>
  </w:num>
  <w:num w:numId="21" w16cid:durableId="2005474243">
    <w:abstractNumId w:val="9"/>
  </w:num>
  <w:num w:numId="22" w16cid:durableId="2021197654">
    <w:abstractNumId w:val="7"/>
  </w:num>
  <w:num w:numId="23" w16cid:durableId="2034918679">
    <w:abstractNumId w:val="6"/>
  </w:num>
  <w:num w:numId="24" w16cid:durableId="1534686400">
    <w:abstractNumId w:val="5"/>
  </w:num>
  <w:num w:numId="25" w16cid:durableId="1302616670">
    <w:abstractNumId w:val="4"/>
  </w:num>
  <w:num w:numId="26" w16cid:durableId="435946957">
    <w:abstractNumId w:val="8"/>
  </w:num>
  <w:num w:numId="27" w16cid:durableId="1944848142">
    <w:abstractNumId w:val="3"/>
  </w:num>
  <w:num w:numId="28" w16cid:durableId="1609001388">
    <w:abstractNumId w:val="2"/>
  </w:num>
  <w:num w:numId="29" w16cid:durableId="1808425870">
    <w:abstractNumId w:val="1"/>
  </w:num>
  <w:num w:numId="30" w16cid:durableId="950429683">
    <w:abstractNumId w:val="0"/>
  </w:num>
  <w:num w:numId="31" w16cid:durableId="2015523796">
    <w:abstractNumId w:val="9"/>
  </w:num>
  <w:num w:numId="32" w16cid:durableId="715466983">
    <w:abstractNumId w:val="7"/>
  </w:num>
  <w:num w:numId="33" w16cid:durableId="256913021">
    <w:abstractNumId w:val="6"/>
  </w:num>
  <w:num w:numId="34" w16cid:durableId="361637525">
    <w:abstractNumId w:val="5"/>
  </w:num>
  <w:num w:numId="35" w16cid:durableId="1046418759">
    <w:abstractNumId w:val="4"/>
  </w:num>
  <w:num w:numId="36" w16cid:durableId="1443336">
    <w:abstractNumId w:val="8"/>
  </w:num>
  <w:num w:numId="37" w16cid:durableId="660085595">
    <w:abstractNumId w:val="3"/>
  </w:num>
  <w:num w:numId="38" w16cid:durableId="1798643029">
    <w:abstractNumId w:val="2"/>
  </w:num>
  <w:num w:numId="39" w16cid:durableId="2138406506">
    <w:abstractNumId w:val="1"/>
  </w:num>
  <w:num w:numId="40" w16cid:durableId="1033729728">
    <w:abstractNumId w:val="0"/>
  </w:num>
  <w:num w:numId="41" w16cid:durableId="1154297159">
    <w:abstractNumId w:val="10"/>
  </w:num>
  <w:num w:numId="42" w16cid:durableId="867837979">
    <w:abstractNumId w:val="10"/>
  </w:num>
  <w:num w:numId="43" w16cid:durableId="1607420493">
    <w:abstractNumId w:val="10"/>
  </w:num>
  <w:num w:numId="44" w16cid:durableId="1430349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5/2025"/>
    <w:docVar w:name="dvlangue" w:val="EL"/>
    <w:docVar w:name="dvnumam" w:val="12"/>
    <w:docVar w:name="dvpe" w:val="778.391"/>
    <w:docVar w:name="dvrapporteur" w:val="Εισηγήτρια: "/>
    <w:docVar w:name="dvtitre" w:val="Νομοθετικό ψήφισμα του Ευρωπαϊκού Κοινοβουλίου της ... 2026 σχετικά με την πρόταση κανονισμού του Ευρωπαϊκού Κοινοβουλίου και του Συμβουλίου για την τροποποίηση του κανονισμού (ΕΕ) 2024/1348 όσον αφορά την εφαρμογή της έννοιας της «ασφαλούς τρίτης χώρας»(COM(2025)0259 – C10-0088/2025 – 2025/0132(COD))"/>
  </w:docVars>
  <w:rsids>
    <w:rsidRoot w:val="005D58AB"/>
    <w:rsid w:val="00002272"/>
    <w:rsid w:val="00003FB2"/>
    <w:rsid w:val="000545CA"/>
    <w:rsid w:val="00064002"/>
    <w:rsid w:val="000677B9"/>
    <w:rsid w:val="000831BA"/>
    <w:rsid w:val="000A42CC"/>
    <w:rsid w:val="000E7DD9"/>
    <w:rsid w:val="0010095E"/>
    <w:rsid w:val="00125B37"/>
    <w:rsid w:val="00184C63"/>
    <w:rsid w:val="00187494"/>
    <w:rsid w:val="001F32AE"/>
    <w:rsid w:val="002767FF"/>
    <w:rsid w:val="002B18FE"/>
    <w:rsid w:val="002B5493"/>
    <w:rsid w:val="00303BAC"/>
    <w:rsid w:val="003417BC"/>
    <w:rsid w:val="00343214"/>
    <w:rsid w:val="00361C00"/>
    <w:rsid w:val="0037683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8AB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0F3"/>
    <w:rsid w:val="00786EC0"/>
    <w:rsid w:val="007875D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3F4"/>
    <w:rsid w:val="00930C23"/>
    <w:rsid w:val="0093193B"/>
    <w:rsid w:val="009509D8"/>
    <w:rsid w:val="00950B64"/>
    <w:rsid w:val="00981893"/>
    <w:rsid w:val="009A644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4A2"/>
    <w:rsid w:val="00D058B8"/>
    <w:rsid w:val="00D56C11"/>
    <w:rsid w:val="00D834A0"/>
    <w:rsid w:val="00D872DF"/>
    <w:rsid w:val="00D91E21"/>
    <w:rsid w:val="00DA7FCD"/>
    <w:rsid w:val="00E365E1"/>
    <w:rsid w:val="00E62327"/>
    <w:rsid w:val="00E820A4"/>
    <w:rsid w:val="00EB006A"/>
    <w:rsid w:val="00EB4772"/>
    <w:rsid w:val="00ED169E"/>
    <w:rsid w:val="00ED4235"/>
    <w:rsid w:val="00F04346"/>
    <w:rsid w:val="00F075DC"/>
    <w:rsid w:val="00F149E9"/>
    <w:rsid w:val="00F31773"/>
    <w:rsid w:val="00F5134D"/>
    <w:rsid w:val="00F74202"/>
    <w:rsid w:val="00F87713"/>
    <w:rsid w:val="00FA2C8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86491"/>
  <w15:chartTrackingRefBased/>
  <w15:docId w15:val="{28AE55EC-5370-46D1-88FA-266E27D45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F44A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CF44A2"/>
    <w:rPr>
      <w:b/>
    </w:rPr>
  </w:style>
  <w:style w:type="paragraph" w:customStyle="1" w:styleId="NormalHanging12a">
    <w:name w:val="NormalHanging12a"/>
    <w:basedOn w:val="Normal"/>
    <w:rsid w:val="00CF44A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F44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F44A2"/>
    <w:rPr>
      <w:sz w:val="24"/>
      <w:lang w:val="el-GR"/>
    </w:rPr>
  </w:style>
  <w:style w:type="paragraph" w:customStyle="1" w:styleId="AmNumberTabs">
    <w:name w:val="AmNumberTabs"/>
    <w:basedOn w:val="Normal"/>
    <w:rsid w:val="00CF44A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F44A2"/>
    <w:pPr>
      <w:spacing w:before="240"/>
    </w:pPr>
    <w:rPr>
      <w:b/>
    </w:rPr>
  </w:style>
  <w:style w:type="paragraph" w:customStyle="1" w:styleId="EPFooter">
    <w:name w:val="EPFooter"/>
    <w:basedOn w:val="Normal"/>
    <w:rsid w:val="00CF44A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F44A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F44A2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CF44A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F44A2"/>
    <w:rPr>
      <w:b/>
      <w:sz w:val="24"/>
      <w:lang w:val="el-GR"/>
    </w:rPr>
  </w:style>
  <w:style w:type="paragraph" w:customStyle="1" w:styleId="ColumnHeading">
    <w:name w:val="ColumnHeading"/>
    <w:basedOn w:val="Normal"/>
    <w:rsid w:val="00CF44A2"/>
    <w:pPr>
      <w:spacing w:after="240"/>
      <w:jc w:val="center"/>
    </w:pPr>
    <w:rPr>
      <w:i/>
    </w:rPr>
  </w:style>
  <w:style w:type="paragraph" w:customStyle="1" w:styleId="Olang">
    <w:name w:val="Olang"/>
    <w:rsid w:val="00CF44A2"/>
    <w:pPr>
      <w:jc w:val="right"/>
    </w:pPr>
    <w:rPr>
      <w:lang w:val="el-GR"/>
    </w:rPr>
  </w:style>
  <w:style w:type="paragraph" w:styleId="Footer">
    <w:name w:val="footer"/>
    <w:basedOn w:val="Normal"/>
    <w:link w:val="FooterChar"/>
    <w:rsid w:val="00003F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03FB2"/>
    <w:rPr>
      <w:sz w:val="24"/>
      <w:lang w:val="el-GR"/>
    </w:rPr>
  </w:style>
  <w:style w:type="paragraph" w:styleId="Revision">
    <w:name w:val="Revision"/>
    <w:hidden/>
    <w:uiPriority w:val="99"/>
    <w:semiHidden/>
    <w:rsid w:val="00003FB2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184C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2026-04-13T13:06:00Z</dcterms:created>
  <dcterms:modified xsi:type="dcterms:W3CDTF">2026-04-13T13:06:00Z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P10_TA(2026)0026_</vt:lpwstr>
  </property>
  <property fmtid="{D5CDD505-2E9C-101B-9397-08002B2CF9AE}" pid="4" name="&lt;Type&gt;">
    <vt:lpwstr>RR</vt:lpwstr>
  </property>
</Properties>
</file>