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426A8" w14:paraId="23B8003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6DBEFF9" w14:textId="5691755C" w:rsidR="00751A4A" w:rsidRPr="004426A8" w:rsidRDefault="00D55672" w:rsidP="0010095E">
            <w:pPr>
              <w:pStyle w:val="EPName"/>
            </w:pPr>
            <w:r w:rsidRPr="004426A8">
              <w:t>Европейски</w:t>
            </w:r>
            <w:r w:rsidR="00475AFC" w:rsidRPr="004426A8">
              <w:t xml:space="preserve"> парламент</w:t>
            </w:r>
          </w:p>
          <w:p w14:paraId="1E920671" w14:textId="07D45522" w:rsidR="00751A4A" w:rsidRPr="004426A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426A8">
              <w:t>2024</w:t>
            </w:r>
            <w:r w:rsidR="00D55672">
              <w:t> – </w:t>
            </w:r>
            <w:r w:rsidR="00817416" w:rsidRPr="004426A8">
              <w:t>202</w:t>
            </w:r>
            <w:r w:rsidRPr="004426A8">
              <w:t>9</w:t>
            </w:r>
          </w:p>
        </w:tc>
        <w:tc>
          <w:tcPr>
            <w:tcW w:w="2268" w:type="dxa"/>
            <w:shd w:val="clear" w:color="auto" w:fill="auto"/>
          </w:tcPr>
          <w:p w14:paraId="630DCE80" w14:textId="77777777" w:rsidR="00751A4A" w:rsidRPr="004426A8" w:rsidRDefault="00187494" w:rsidP="0010095E">
            <w:pPr>
              <w:pStyle w:val="EPLogo"/>
            </w:pPr>
            <w:r w:rsidRPr="004426A8">
              <w:rPr>
                <w:noProof/>
                <w:lang w:eastAsia="ja-JP"/>
              </w:rPr>
              <w:drawing>
                <wp:inline distT="0" distB="0" distL="0" distR="0" wp14:anchorId="29E5372B" wp14:editId="5982491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ECC6D2" w14:textId="77777777" w:rsidR="00D058B8" w:rsidRPr="004426A8" w:rsidRDefault="00D058B8" w:rsidP="004C5D52">
      <w:pPr>
        <w:pStyle w:val="LineTop"/>
      </w:pPr>
    </w:p>
    <w:p w14:paraId="6A9450C3" w14:textId="77777777" w:rsidR="00680577" w:rsidRPr="004426A8" w:rsidRDefault="00475AFC" w:rsidP="00680577">
      <w:pPr>
        <w:pStyle w:val="EPBodyTA1"/>
      </w:pPr>
      <w:r w:rsidRPr="004426A8">
        <w:t>ПРИЕТИ ТЕКСТОВЕ</w:t>
      </w:r>
    </w:p>
    <w:p w14:paraId="56EB26F3" w14:textId="77777777" w:rsidR="00D058B8" w:rsidRPr="004426A8" w:rsidRDefault="00D058B8" w:rsidP="00D058B8">
      <w:pPr>
        <w:pStyle w:val="LineBottom"/>
      </w:pPr>
    </w:p>
    <w:p w14:paraId="16421784" w14:textId="76F6CC49" w:rsidR="00475AFC" w:rsidRPr="004426A8" w:rsidRDefault="00475AFC" w:rsidP="00475AFC">
      <w:pPr>
        <w:pStyle w:val="ATHeading1"/>
      </w:pPr>
      <w:bookmarkStart w:id="0" w:name="TANumber"/>
      <w:r w:rsidRPr="004426A8">
        <w:t>P10_TA(2026)00</w:t>
      </w:r>
      <w:r w:rsidR="005862C6">
        <w:t>33</w:t>
      </w:r>
      <w:bookmarkEnd w:id="0"/>
    </w:p>
    <w:p w14:paraId="008CD143" w14:textId="0EDEB8E6" w:rsidR="00475AFC" w:rsidRPr="004426A8" w:rsidRDefault="00A20806" w:rsidP="00475AFC">
      <w:pPr>
        <w:pStyle w:val="ATHeading2"/>
      </w:pPr>
      <w:bookmarkStart w:id="1" w:name="title"/>
      <w:r>
        <w:t>Н</w:t>
      </w:r>
      <w:r w:rsidR="00475AFC" w:rsidRPr="004426A8">
        <w:t>азначаване на заместник-председател на Надзорния съвет на Европейската централна банка</w:t>
      </w:r>
      <w:bookmarkEnd w:id="1"/>
    </w:p>
    <w:p w14:paraId="3544B48F" w14:textId="77777777" w:rsidR="00475AFC" w:rsidRPr="004426A8" w:rsidRDefault="00475AFC" w:rsidP="00475AFC">
      <w:pPr>
        <w:rPr>
          <w:i/>
          <w:vanish/>
        </w:rPr>
      </w:pPr>
      <w:r w:rsidRPr="004426A8">
        <w:rPr>
          <w:i/>
        </w:rPr>
        <w:fldChar w:fldCharType="begin"/>
      </w:r>
      <w:r w:rsidRPr="004426A8">
        <w:rPr>
          <w:i/>
        </w:rPr>
        <w:instrText xml:space="preserve"> TC"(</w:instrText>
      </w:r>
      <w:bookmarkStart w:id="2" w:name="DocNumber"/>
      <w:r w:rsidRPr="004426A8">
        <w:rPr>
          <w:i/>
        </w:rPr>
        <w:instrText>A10-0008/2026</w:instrText>
      </w:r>
      <w:bookmarkEnd w:id="2"/>
      <w:r w:rsidRPr="004426A8">
        <w:rPr>
          <w:i/>
        </w:rPr>
        <w:instrText xml:space="preserve"> - Докладчик: Орор Лалюк)"\l3 \n&gt; \* MERGEFORMAT </w:instrText>
      </w:r>
      <w:r w:rsidRPr="004426A8">
        <w:rPr>
          <w:i/>
        </w:rPr>
        <w:fldChar w:fldCharType="end"/>
      </w:r>
    </w:p>
    <w:p w14:paraId="27CF94CA" w14:textId="77777777" w:rsidR="00475AFC" w:rsidRPr="004426A8" w:rsidRDefault="00475AFC" w:rsidP="00475AFC">
      <w:pPr>
        <w:rPr>
          <w:vanish/>
        </w:rPr>
      </w:pPr>
      <w:bookmarkStart w:id="3" w:name="Commission"/>
      <w:r w:rsidRPr="004426A8">
        <w:rPr>
          <w:vanish/>
        </w:rPr>
        <w:t>Комисия по икономически и парични въпроси</w:t>
      </w:r>
      <w:bookmarkEnd w:id="3"/>
    </w:p>
    <w:p w14:paraId="618BC942" w14:textId="77777777" w:rsidR="00475AFC" w:rsidRPr="004426A8" w:rsidRDefault="00475AFC" w:rsidP="00475AFC">
      <w:pPr>
        <w:rPr>
          <w:vanish/>
        </w:rPr>
      </w:pPr>
      <w:bookmarkStart w:id="4" w:name="PE"/>
      <w:r w:rsidRPr="004426A8">
        <w:rPr>
          <w:vanish/>
        </w:rPr>
        <w:t>PE782.289</w:t>
      </w:r>
      <w:bookmarkEnd w:id="4"/>
    </w:p>
    <w:p w14:paraId="4AB4D031" w14:textId="705CE502" w:rsidR="00475AFC" w:rsidRPr="004426A8" w:rsidRDefault="00475AFC" w:rsidP="00475AFC">
      <w:pPr>
        <w:pStyle w:val="ATHeading3"/>
      </w:pPr>
      <w:bookmarkStart w:id="5" w:name="Sujet"/>
      <w:r w:rsidRPr="004426A8">
        <w:t xml:space="preserve">Решение на Европейския парламент от </w:t>
      </w:r>
      <w:r w:rsidR="00D55672" w:rsidRPr="0053113F">
        <w:rPr>
          <w:lang w:val="ru-RU"/>
        </w:rPr>
        <w:t>1</w:t>
      </w:r>
      <w:r w:rsidR="005862C6">
        <w:rPr>
          <w:lang w:val="ru-RU"/>
        </w:rPr>
        <w:t>0</w:t>
      </w:r>
      <w:r w:rsidR="00D55672" w:rsidRPr="0053113F">
        <w:rPr>
          <w:lang w:val="ru-RU"/>
        </w:rPr>
        <w:t xml:space="preserve"> </w:t>
      </w:r>
      <w:r w:rsidR="00D55672">
        <w:t>февруари</w:t>
      </w:r>
      <w:r w:rsidR="00345576">
        <w:t xml:space="preserve"> </w:t>
      </w:r>
      <w:r w:rsidRPr="004426A8">
        <w:t>2026 г. относно предложението на Европейската централна банка за назначаване на заместник-председател на Надзорния съвет на Европейската централна банка</w:t>
      </w:r>
      <w:bookmarkEnd w:id="5"/>
      <w:r w:rsidRPr="004426A8">
        <w:t xml:space="preserve"> </w:t>
      </w:r>
      <w:bookmarkStart w:id="6" w:name="References"/>
      <w:r w:rsidRPr="004426A8">
        <w:t>(N10-0080/2025 – C10-0366/2025 – 2025/0906(NLE))</w:t>
      </w:r>
      <w:bookmarkEnd w:id="6"/>
    </w:p>
    <w:p w14:paraId="5EACE040" w14:textId="77777777" w:rsidR="00BC62EA" w:rsidRPr="004426A8" w:rsidRDefault="00BC62EA" w:rsidP="00BC62EA">
      <w:pPr>
        <w:pStyle w:val="NormalBold"/>
      </w:pPr>
      <w:r w:rsidRPr="004426A8">
        <w:t>(Одобрение)</w:t>
      </w:r>
    </w:p>
    <w:p w14:paraId="2923DAC2" w14:textId="77777777" w:rsidR="00BC62EA" w:rsidRPr="004426A8" w:rsidRDefault="00BC62EA" w:rsidP="00BC62EA">
      <w:pPr>
        <w:pStyle w:val="EPComma"/>
      </w:pPr>
      <w:r w:rsidRPr="004426A8">
        <w:rPr>
          <w:i/>
          <w:iCs/>
        </w:rPr>
        <w:t>Европейският парламент</w:t>
      </w:r>
      <w:r w:rsidRPr="004426A8">
        <w:t>,</w:t>
      </w:r>
    </w:p>
    <w:p w14:paraId="5F8C0058" w14:textId="77777777" w:rsidR="00BC62EA" w:rsidRPr="004426A8" w:rsidRDefault="00BC62EA" w:rsidP="00BC62EA">
      <w:pPr>
        <w:spacing w:after="240"/>
        <w:ind w:left="567" w:hanging="567"/>
      </w:pPr>
      <w:r w:rsidRPr="004426A8">
        <w:t>–</w:t>
      </w:r>
      <w:r w:rsidRPr="004426A8">
        <w:tab/>
        <w:t>като взе предвид предложението на Европейската централна банка от 17 декември 2025 г. за назначаване на заместник-председател на Надзорния съвет на Европейската централна банка (C10-0366/2025),</w:t>
      </w:r>
    </w:p>
    <w:p w14:paraId="18F60ED5" w14:textId="77777777" w:rsidR="00BC62EA" w:rsidRPr="004426A8" w:rsidRDefault="00BC62EA" w:rsidP="00BC62EA">
      <w:pPr>
        <w:spacing w:after="240"/>
        <w:ind w:left="567" w:hanging="567"/>
      </w:pPr>
      <w:r w:rsidRPr="004426A8">
        <w:t>–</w:t>
      </w:r>
      <w:r w:rsidRPr="004426A8">
        <w:tab/>
        <w:t xml:space="preserve">като взе предвид член 26, параграф 3 от Регламент (ЕС) № 1024/2013 на Съвета от 15 октомври 2013 г. за възлагане на Европейската централна банка на конкретни задачи относно политиките, свързани с </w:t>
      </w:r>
      <w:proofErr w:type="spellStart"/>
      <w:r w:rsidRPr="004426A8">
        <w:t>пруденциалния</w:t>
      </w:r>
      <w:proofErr w:type="spellEnd"/>
      <w:r w:rsidRPr="004426A8">
        <w:t xml:space="preserve"> надзор над кредитните институции</w:t>
      </w:r>
      <w:r w:rsidRPr="004426A8">
        <w:rPr>
          <w:rStyle w:val="FootnoteReference"/>
        </w:rPr>
        <w:footnoteReference w:id="1"/>
      </w:r>
      <w:r w:rsidRPr="004426A8">
        <w:t>,</w:t>
      </w:r>
    </w:p>
    <w:p w14:paraId="32A3B335" w14:textId="77777777" w:rsidR="00BC62EA" w:rsidRPr="004426A8" w:rsidRDefault="00BC62EA" w:rsidP="00BC62EA">
      <w:pPr>
        <w:spacing w:after="240"/>
        <w:ind w:left="567" w:hanging="709"/>
      </w:pPr>
      <w:r w:rsidRPr="004426A8">
        <w:t>–</w:t>
      </w:r>
      <w:r w:rsidRPr="004426A8">
        <w:tab/>
        <w:t>като взе предвид Междуинституционалното споразумение между Европейския парламент и Европейската централна банка относно практическите условия и ред за упражняването на демократичната отчетност и надзора над изпълнението на задачите, възложени на Европейската централна банка в рамките на единния надзорен механизъм</w:t>
      </w:r>
      <w:r w:rsidRPr="004426A8">
        <w:rPr>
          <w:rStyle w:val="FootnoteReference"/>
        </w:rPr>
        <w:footnoteReference w:id="2"/>
      </w:r>
      <w:r w:rsidRPr="004426A8">
        <w:t>,</w:t>
      </w:r>
    </w:p>
    <w:p w14:paraId="4D1ECA13" w14:textId="77777777" w:rsidR="00BC62EA" w:rsidRPr="004426A8" w:rsidRDefault="00BC62EA" w:rsidP="00BC62EA">
      <w:pPr>
        <w:spacing w:after="240"/>
        <w:ind w:left="567" w:hanging="709"/>
      </w:pPr>
      <w:r w:rsidRPr="004426A8">
        <w:t>–</w:t>
      </w:r>
      <w:r w:rsidRPr="004426A8">
        <w:tab/>
        <w:t>като взе предвид своята резолюция от 14 март 2019 г. относно баланса между половете при издигането на кандидатури за позиции в областта на икономическите и паричните въпроси на ЕС</w:t>
      </w:r>
      <w:r w:rsidRPr="004426A8">
        <w:rPr>
          <w:rStyle w:val="FootnoteReference"/>
        </w:rPr>
        <w:footnoteReference w:id="3"/>
      </w:r>
      <w:r w:rsidRPr="004426A8">
        <w:t>,</w:t>
      </w:r>
    </w:p>
    <w:p w14:paraId="313B223B" w14:textId="77777777" w:rsidR="00BC62EA" w:rsidRPr="004426A8" w:rsidRDefault="00BC62EA" w:rsidP="00BC62EA">
      <w:pPr>
        <w:spacing w:after="240"/>
        <w:ind w:left="567" w:hanging="709"/>
        <w:rPr>
          <w:b/>
        </w:rPr>
      </w:pPr>
      <w:r w:rsidRPr="004426A8">
        <w:t>–</w:t>
      </w:r>
      <w:r w:rsidRPr="004426A8">
        <w:tab/>
        <w:t xml:space="preserve">като взе предвид своята резолюция от 16 януари 2020 г. относно институции и </w:t>
      </w:r>
      <w:r w:rsidRPr="004426A8">
        <w:lastRenderedPageBreak/>
        <w:t>органи в рамките на Икономическия и паричен съюз: предотвратяване на конфликти на интереси след приключване на трудово или служебно правоотношение в публичната администрация</w:t>
      </w:r>
      <w:r w:rsidRPr="004426A8">
        <w:rPr>
          <w:rStyle w:val="FootnoteReference"/>
        </w:rPr>
        <w:footnoteReference w:id="4"/>
      </w:r>
      <w:r w:rsidRPr="004426A8">
        <w:t>,</w:t>
      </w:r>
    </w:p>
    <w:p w14:paraId="449CF76B" w14:textId="77777777" w:rsidR="00BC62EA" w:rsidRPr="004426A8" w:rsidRDefault="00BC62EA" w:rsidP="00BC62EA">
      <w:pPr>
        <w:spacing w:after="240"/>
        <w:ind w:left="567" w:hanging="567"/>
      </w:pPr>
      <w:r w:rsidRPr="004426A8">
        <w:t>–</w:t>
      </w:r>
      <w:r w:rsidRPr="004426A8">
        <w:tab/>
        <w:t>като взе предвид член 135 от своя Правилник за дейността,</w:t>
      </w:r>
    </w:p>
    <w:p w14:paraId="54CC905F" w14:textId="77777777" w:rsidR="00BC62EA" w:rsidRPr="004426A8" w:rsidRDefault="00BC62EA" w:rsidP="00BC62EA">
      <w:pPr>
        <w:pStyle w:val="NormalHanging12a"/>
      </w:pPr>
      <w:r w:rsidRPr="004426A8">
        <w:t>–</w:t>
      </w:r>
      <w:r w:rsidRPr="004426A8">
        <w:tab/>
        <w:t>като взе предвид доклада на Комисията по икономически и парични въпроси (A10-0008/2026),</w:t>
      </w:r>
    </w:p>
    <w:p w14:paraId="46CB77CF" w14:textId="77777777" w:rsidR="00BC62EA" w:rsidRPr="004426A8" w:rsidRDefault="00BC62EA" w:rsidP="00BC62EA">
      <w:pPr>
        <w:pStyle w:val="NormalHanging12a"/>
      </w:pPr>
      <w:r w:rsidRPr="004426A8">
        <w:t>А.</w:t>
      </w:r>
      <w:r w:rsidRPr="004426A8">
        <w:tab/>
        <w:t>като има предвид, че в член 26, параграф 3 от Регламент (EС) № 1024/2013 се предвижда, че Европейската централна банка (ЕЦБ) представя за одобрение от Парламента своето предложение за назначаване на заместник-председател на Надзорния съвет на ЕЦБ;</w:t>
      </w:r>
    </w:p>
    <w:p w14:paraId="06C01E3D" w14:textId="77777777" w:rsidR="00BC62EA" w:rsidRPr="004426A8" w:rsidRDefault="00BC62EA" w:rsidP="00BC62EA">
      <w:pPr>
        <w:pStyle w:val="NormalHanging12a"/>
      </w:pPr>
      <w:r w:rsidRPr="004426A8">
        <w:t>Б.</w:t>
      </w:r>
      <w:r w:rsidRPr="004426A8">
        <w:tab/>
        <w:t>като има предвид, че заместник-председателят на Надзорния съвет трябва да се избере сред членовете на Изпълнителния съвет на ЕЦБ;</w:t>
      </w:r>
    </w:p>
    <w:p w14:paraId="1354BC11" w14:textId="77777777" w:rsidR="00BC62EA" w:rsidRPr="004426A8" w:rsidRDefault="00BC62EA" w:rsidP="00BC62EA">
      <w:pPr>
        <w:pStyle w:val="NormalHanging12a"/>
      </w:pPr>
      <w:r w:rsidRPr="004426A8">
        <w:t>В.</w:t>
      </w:r>
      <w:r w:rsidRPr="004426A8">
        <w:tab/>
        <w:t>като има предвид, че в член 26, параграф 2 от Регламент (ЕС) № 1024/2013 на Съвета се предвижда, че назначаванията в Надзорния съвет в съответствие със същия регламент зачитат принципите на балансирано участие на представители на двата пола, опит и квалификации;</w:t>
      </w:r>
    </w:p>
    <w:p w14:paraId="34BF8A9B" w14:textId="77777777" w:rsidR="00BC62EA" w:rsidRPr="004426A8" w:rsidRDefault="00BC62EA" w:rsidP="00BC62EA">
      <w:pPr>
        <w:pStyle w:val="NormalHanging12a"/>
      </w:pPr>
      <w:r w:rsidRPr="004426A8">
        <w:t>Г.</w:t>
      </w:r>
      <w:r w:rsidRPr="004426A8">
        <w:tab/>
        <w:t>като има предвид, че Парламентът е поел ангажимент да гарантира баланс между половете на ръководни длъжности в областта на банковите и финансовите услуги; като има предвид, че всички институции и органи на Съюза и всички национални институции и органи следва да предприемат конкретни мерки за гарантиране на баланса между половете;</w:t>
      </w:r>
    </w:p>
    <w:p w14:paraId="33351927" w14:textId="4C48A037" w:rsidR="00BC62EA" w:rsidRPr="004426A8" w:rsidRDefault="00BC62EA" w:rsidP="00BC62EA">
      <w:pPr>
        <w:pStyle w:val="NormalHanging12a"/>
      </w:pPr>
      <w:r w:rsidRPr="004426A8">
        <w:t>Д.</w:t>
      </w:r>
      <w:r w:rsidRPr="004426A8">
        <w:tab/>
        <w:t>като има предвид, че на 10 декември 2020 г.</w:t>
      </w:r>
      <w:r w:rsidRPr="004426A8">
        <w:rPr>
          <w:vertAlign w:val="superscript"/>
        </w:rPr>
        <w:footnoteReference w:id="5"/>
      </w:r>
      <w:r w:rsidRPr="004426A8">
        <w:t xml:space="preserve"> Европейският съвет назначи Франк </w:t>
      </w:r>
      <w:proofErr w:type="spellStart"/>
      <w:r w:rsidRPr="004426A8">
        <w:t>Елдерсон</w:t>
      </w:r>
      <w:proofErr w:type="spellEnd"/>
      <w:r w:rsidRPr="004426A8">
        <w:t xml:space="preserve"> за член на Изпълнителния съвет на ЕЦБ с осемгодишен мандат, считано от 15 декември 2020 г., в съответствие с член 283, параграф 2 от Договора за функционирането на Европейския съюз;</w:t>
      </w:r>
    </w:p>
    <w:p w14:paraId="1712B387" w14:textId="77777777" w:rsidR="00BC62EA" w:rsidRPr="004426A8" w:rsidRDefault="00BC62EA" w:rsidP="00BC62EA">
      <w:pPr>
        <w:pStyle w:val="NormalHanging12a"/>
      </w:pPr>
      <w:r w:rsidRPr="004426A8">
        <w:t>Е.</w:t>
      </w:r>
      <w:r w:rsidRPr="004426A8">
        <w:tab/>
        <w:t>като има предвид, че на 22 февруари 2021 г.</w:t>
      </w:r>
      <w:r w:rsidRPr="004426A8">
        <w:rPr>
          <w:vertAlign w:val="superscript"/>
        </w:rPr>
        <w:footnoteReference w:id="6"/>
      </w:r>
      <w:r w:rsidRPr="004426A8">
        <w:t xml:space="preserve"> Съветът назначи Франк </w:t>
      </w:r>
      <w:proofErr w:type="spellStart"/>
      <w:r w:rsidRPr="004426A8">
        <w:t>Елдерсон</w:t>
      </w:r>
      <w:proofErr w:type="spellEnd"/>
      <w:r w:rsidRPr="004426A8">
        <w:t xml:space="preserve"> за заместник-председател на Надзорния съвет на ЕЦБ за срок от пет години, считано от 24 февруари 2021 г.;</w:t>
      </w:r>
    </w:p>
    <w:p w14:paraId="437E0B06" w14:textId="77777777" w:rsidR="00BC62EA" w:rsidRPr="004426A8" w:rsidRDefault="00BC62EA" w:rsidP="00BC62EA">
      <w:pPr>
        <w:pStyle w:val="NormalHanging12a"/>
      </w:pPr>
      <w:r w:rsidRPr="004426A8">
        <w:t>Ж.</w:t>
      </w:r>
      <w:r w:rsidRPr="004426A8">
        <w:tab/>
        <w:t xml:space="preserve">като има предвид, че с писмо от 17 декември 2025 г. ЕЦБ представи на Парламента предложение за удължаване на мандата на Франк </w:t>
      </w:r>
      <w:proofErr w:type="spellStart"/>
      <w:r w:rsidRPr="004426A8">
        <w:t>Елдерсон</w:t>
      </w:r>
      <w:proofErr w:type="spellEnd"/>
      <w:r w:rsidRPr="004426A8">
        <w:t xml:space="preserve"> като заместник-председател на Надзорния съвет на ЕЦБ за втори мандат, чиято продължителност съвпада с края на мандата му като член на Изпълнителния съвет на ЕЦБ;</w:t>
      </w:r>
    </w:p>
    <w:p w14:paraId="5579BBDF" w14:textId="77777777" w:rsidR="00BC62EA" w:rsidRPr="004426A8" w:rsidRDefault="00BC62EA" w:rsidP="00BC62EA">
      <w:pPr>
        <w:pStyle w:val="NormalHanging12a"/>
      </w:pPr>
      <w:r w:rsidRPr="004426A8">
        <w:lastRenderedPageBreak/>
        <w:t>З.</w:t>
      </w:r>
      <w:r w:rsidRPr="004426A8">
        <w:tab/>
        <w:t>като има предвид, че след това комисията по икономически и парични въпроси на Парламента направи оценка на квалификацията на предложения кандидат, по-специално с оглед на изискванията, посочени в член 26, параграфи 2 и 3 от Регламент (ЕС) № 1024/2013 на Съвета;</w:t>
      </w:r>
    </w:p>
    <w:p w14:paraId="3A2939EC" w14:textId="77777777" w:rsidR="00BC62EA" w:rsidRPr="004426A8" w:rsidRDefault="00BC62EA" w:rsidP="00BC62EA">
      <w:pPr>
        <w:pStyle w:val="NormalHanging12a"/>
      </w:pPr>
      <w:r w:rsidRPr="004426A8">
        <w:t>И.</w:t>
      </w:r>
      <w:r w:rsidRPr="004426A8">
        <w:tab/>
        <w:t>като има предвид, че на 28 януари 2026 г. комисията проведе изслушване на предложения кандидат, по време на което кандидатът направи встъпително изявление, а след това отговори на въпросите, зададени от членовете на комисията;</w:t>
      </w:r>
    </w:p>
    <w:p w14:paraId="67E8C5F7" w14:textId="77777777" w:rsidR="00BC62EA" w:rsidRPr="004426A8" w:rsidRDefault="00BC62EA" w:rsidP="00BC62EA">
      <w:pPr>
        <w:spacing w:after="240"/>
        <w:ind w:left="567" w:hanging="567"/>
      </w:pPr>
      <w:r w:rsidRPr="004426A8">
        <w:t>1.</w:t>
      </w:r>
      <w:r w:rsidRPr="004426A8">
        <w:tab/>
        <w:t xml:space="preserve">одобрява назначаването на Франк </w:t>
      </w:r>
      <w:proofErr w:type="spellStart"/>
      <w:r w:rsidRPr="004426A8">
        <w:t>Елдерсон</w:t>
      </w:r>
      <w:proofErr w:type="spellEnd"/>
      <w:r w:rsidRPr="004426A8">
        <w:t xml:space="preserve"> за заместник-председател на Надзорния съвет на Европейската централна банка;</w:t>
      </w:r>
    </w:p>
    <w:p w14:paraId="67FF7C5B" w14:textId="61271515" w:rsidR="004426A8" w:rsidRPr="004426A8" w:rsidRDefault="00BC62EA" w:rsidP="004426A8">
      <w:pPr>
        <w:spacing w:after="240"/>
        <w:ind w:left="567" w:hanging="567"/>
      </w:pPr>
      <w:r w:rsidRPr="004426A8">
        <w:t>2.</w:t>
      </w:r>
      <w:r w:rsidRPr="004426A8">
        <w:tab/>
        <w:t>възлага на своя председател да предаде настоящото решение съответно на Съвета, на Комисията, на Европейската централна банка, както и на правителствата на държавите членки.</w:t>
      </w:r>
    </w:p>
    <w:p w14:paraId="37BE08EE" w14:textId="30749FA8" w:rsidR="00E365E1" w:rsidRPr="004426A8" w:rsidRDefault="00E365E1" w:rsidP="00475AFC"/>
    <w:sectPr w:rsidR="00E365E1" w:rsidRPr="004426A8" w:rsidSect="004426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5CEEB" w14:textId="77777777" w:rsidR="00475AFC" w:rsidRPr="004426A8" w:rsidRDefault="00475AFC">
      <w:r w:rsidRPr="004426A8">
        <w:separator/>
      </w:r>
    </w:p>
  </w:endnote>
  <w:endnote w:type="continuationSeparator" w:id="0">
    <w:p w14:paraId="48BEAFF7" w14:textId="77777777" w:rsidR="00475AFC" w:rsidRPr="004426A8" w:rsidRDefault="00475AFC">
      <w:r w:rsidRPr="004426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D414A" w14:textId="77777777" w:rsidR="00064002" w:rsidRPr="004426A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5C4F" w14:textId="77777777" w:rsidR="00064002" w:rsidRPr="004426A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2FEA5" w14:textId="77777777" w:rsidR="00064002" w:rsidRPr="004426A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D77B2" w14:textId="77777777" w:rsidR="00475AFC" w:rsidRPr="004426A8" w:rsidRDefault="00475AFC">
      <w:r w:rsidRPr="004426A8">
        <w:separator/>
      </w:r>
    </w:p>
  </w:footnote>
  <w:footnote w:type="continuationSeparator" w:id="0">
    <w:p w14:paraId="1FC6C0F3" w14:textId="77777777" w:rsidR="00475AFC" w:rsidRPr="004426A8" w:rsidRDefault="00475AFC">
      <w:r w:rsidRPr="004426A8">
        <w:continuationSeparator/>
      </w:r>
    </w:p>
  </w:footnote>
  <w:footnote w:id="1">
    <w:p w14:paraId="2D8E4364" w14:textId="5FF59ED8" w:rsidR="00BC62EA" w:rsidRPr="004426A8" w:rsidRDefault="00BC62EA" w:rsidP="004426A8">
      <w:pPr>
        <w:pStyle w:val="FootnoteText"/>
        <w:ind w:left="567" w:hanging="567"/>
        <w:rPr>
          <w:sz w:val="24"/>
          <w:lang w:val="bg-BG"/>
        </w:rPr>
      </w:pPr>
      <w:r w:rsidRPr="004426A8">
        <w:rPr>
          <w:rStyle w:val="FootnoteReference"/>
          <w:sz w:val="24"/>
          <w:lang w:val="bg-BG"/>
        </w:rPr>
        <w:footnoteRef/>
      </w:r>
      <w:r w:rsidR="004426A8" w:rsidRPr="004426A8">
        <w:rPr>
          <w:sz w:val="24"/>
          <w:lang w:val="bg-BG"/>
        </w:rPr>
        <w:t xml:space="preserve"> </w:t>
      </w:r>
      <w:r w:rsidR="004426A8" w:rsidRPr="004426A8">
        <w:rPr>
          <w:sz w:val="24"/>
          <w:lang w:val="bg-BG"/>
        </w:rPr>
        <w:tab/>
      </w:r>
      <w:r w:rsidRPr="004426A8">
        <w:rPr>
          <w:sz w:val="24"/>
          <w:lang w:val="bg-BG"/>
        </w:rPr>
        <w:t>ОВ L 287, 29.10.2013 г., стр. 63, ELI: </w:t>
      </w:r>
      <w:hyperlink r:id="rId1" w:tooltip="Предоставя достъп до този документ чрез неговия ELI URI." w:history="1">
        <w:r w:rsidRPr="004426A8">
          <w:rPr>
            <w:rStyle w:val="Hyperlink"/>
            <w:sz w:val="24"/>
            <w:lang w:val="bg-BG"/>
          </w:rPr>
          <w:t>http://data.europa.eu/eli/reg/2013/1024/oj</w:t>
        </w:r>
      </w:hyperlink>
      <w:r w:rsidRPr="004426A8">
        <w:rPr>
          <w:sz w:val="24"/>
          <w:lang w:val="bg-BG"/>
        </w:rPr>
        <w:t>.</w:t>
      </w:r>
    </w:p>
  </w:footnote>
  <w:footnote w:id="2">
    <w:p w14:paraId="45BC19C3" w14:textId="41BF3E14" w:rsidR="00BC62EA" w:rsidRPr="004426A8" w:rsidRDefault="00BC62EA" w:rsidP="004426A8">
      <w:pPr>
        <w:pStyle w:val="FootnoteText"/>
        <w:ind w:left="567" w:hanging="567"/>
        <w:rPr>
          <w:sz w:val="24"/>
          <w:lang w:val="bg-BG"/>
        </w:rPr>
      </w:pPr>
      <w:r w:rsidRPr="004426A8">
        <w:rPr>
          <w:rStyle w:val="FootnoteReference"/>
          <w:sz w:val="24"/>
          <w:lang w:val="bg-BG"/>
        </w:rPr>
        <w:footnoteRef/>
      </w:r>
      <w:r w:rsidR="004426A8" w:rsidRPr="004426A8">
        <w:rPr>
          <w:sz w:val="24"/>
          <w:lang w:val="bg-BG"/>
        </w:rPr>
        <w:t xml:space="preserve"> </w:t>
      </w:r>
      <w:r w:rsidR="004426A8" w:rsidRPr="004426A8">
        <w:rPr>
          <w:sz w:val="24"/>
          <w:lang w:val="bg-BG"/>
        </w:rPr>
        <w:tab/>
      </w:r>
      <w:r w:rsidRPr="004426A8">
        <w:rPr>
          <w:sz w:val="24"/>
          <w:lang w:val="bg-BG"/>
        </w:rPr>
        <w:t>ОВ L 320, 30.11.2013 г., стр. 1, ELI: </w:t>
      </w:r>
      <w:hyperlink r:id="rId2" w:tooltip="Предоставя достъп до този документ чрез неговия ELI URI." w:history="1">
        <w:r w:rsidRPr="004426A8">
          <w:rPr>
            <w:rStyle w:val="Hyperlink"/>
            <w:sz w:val="24"/>
            <w:lang w:val="bg-BG"/>
          </w:rPr>
          <w:t>http://data.europa.eu/eli/agree_interinstit/2013/1130/oj</w:t>
        </w:r>
      </w:hyperlink>
      <w:r w:rsidRPr="004426A8">
        <w:rPr>
          <w:sz w:val="24"/>
          <w:lang w:val="bg-BG"/>
        </w:rPr>
        <w:t>.</w:t>
      </w:r>
    </w:p>
  </w:footnote>
  <w:footnote w:id="3">
    <w:p w14:paraId="5C351DC9" w14:textId="58D184B1" w:rsidR="00BC62EA" w:rsidRPr="004426A8" w:rsidRDefault="00BC62EA" w:rsidP="004426A8">
      <w:pPr>
        <w:pStyle w:val="FootnoteText"/>
        <w:ind w:left="567" w:hanging="567"/>
        <w:rPr>
          <w:sz w:val="24"/>
          <w:lang w:val="bg-BG"/>
        </w:rPr>
      </w:pPr>
      <w:r w:rsidRPr="004426A8">
        <w:rPr>
          <w:rStyle w:val="FootnoteReference"/>
          <w:sz w:val="24"/>
          <w:lang w:val="bg-BG"/>
        </w:rPr>
        <w:footnoteRef/>
      </w:r>
      <w:r w:rsidR="004426A8" w:rsidRPr="004426A8">
        <w:rPr>
          <w:sz w:val="24"/>
          <w:lang w:val="bg-BG"/>
        </w:rPr>
        <w:t xml:space="preserve"> </w:t>
      </w:r>
      <w:r w:rsidR="004426A8" w:rsidRPr="004426A8">
        <w:rPr>
          <w:sz w:val="24"/>
          <w:lang w:val="bg-BG"/>
        </w:rPr>
        <w:tab/>
      </w:r>
      <w:r w:rsidRPr="004426A8">
        <w:rPr>
          <w:sz w:val="24"/>
          <w:lang w:val="bg-BG"/>
        </w:rPr>
        <w:t>OВ C 23, 21.1.2021 г., стр. 105.</w:t>
      </w:r>
    </w:p>
  </w:footnote>
  <w:footnote w:id="4">
    <w:p w14:paraId="7CC4A0F3" w14:textId="37F6765B" w:rsidR="00BC62EA" w:rsidRPr="004426A8" w:rsidRDefault="00BC62EA" w:rsidP="004426A8">
      <w:pPr>
        <w:pStyle w:val="FootnoteText"/>
        <w:ind w:left="567" w:hanging="567"/>
        <w:rPr>
          <w:sz w:val="24"/>
          <w:lang w:val="bg-BG"/>
        </w:rPr>
      </w:pPr>
      <w:r w:rsidRPr="004426A8">
        <w:rPr>
          <w:rStyle w:val="FootnoteReference"/>
          <w:sz w:val="24"/>
          <w:lang w:val="bg-BG"/>
        </w:rPr>
        <w:footnoteRef/>
      </w:r>
      <w:r w:rsidR="004426A8" w:rsidRPr="004426A8">
        <w:rPr>
          <w:sz w:val="24"/>
          <w:lang w:val="bg-BG"/>
        </w:rPr>
        <w:t xml:space="preserve"> </w:t>
      </w:r>
      <w:r w:rsidR="004426A8" w:rsidRPr="004426A8">
        <w:rPr>
          <w:sz w:val="24"/>
          <w:lang w:val="bg-BG"/>
        </w:rPr>
        <w:tab/>
      </w:r>
      <w:r w:rsidRPr="004426A8">
        <w:rPr>
          <w:sz w:val="24"/>
          <w:lang w:val="bg-BG"/>
        </w:rPr>
        <w:t>ОВ C 270, 7.7.2021 г., стр. 113.</w:t>
      </w:r>
    </w:p>
  </w:footnote>
  <w:footnote w:id="5">
    <w:p w14:paraId="1E5F90ED" w14:textId="4E05A732" w:rsidR="00BC62EA" w:rsidRPr="004426A8" w:rsidRDefault="00BC62EA" w:rsidP="004426A8">
      <w:pPr>
        <w:pStyle w:val="FootnoteText"/>
        <w:ind w:left="567" w:hanging="567"/>
        <w:rPr>
          <w:sz w:val="24"/>
          <w:lang w:val="bg-BG"/>
        </w:rPr>
      </w:pPr>
      <w:r w:rsidRPr="004426A8">
        <w:rPr>
          <w:rStyle w:val="FootnoteReference"/>
          <w:sz w:val="24"/>
          <w:lang w:val="bg-BG"/>
        </w:rPr>
        <w:footnoteRef/>
      </w:r>
      <w:r w:rsidR="004426A8" w:rsidRPr="004426A8">
        <w:rPr>
          <w:sz w:val="24"/>
          <w:lang w:val="bg-BG"/>
        </w:rPr>
        <w:t xml:space="preserve"> </w:t>
      </w:r>
      <w:r w:rsidR="004426A8" w:rsidRPr="004426A8">
        <w:rPr>
          <w:sz w:val="24"/>
          <w:lang w:val="bg-BG"/>
        </w:rPr>
        <w:tab/>
      </w:r>
      <w:r w:rsidRPr="004426A8">
        <w:rPr>
          <w:sz w:val="24"/>
          <w:lang w:val="bg-BG"/>
        </w:rPr>
        <w:t>Решение (ЕС) 2020/2049 на Европейския съвет от 10 декември 2020 г. за назначаване на член на Изпълнителния съвет на Европейската централна банка (ОВ L 420, 14.12.2020 г., стр. 22, ELI: </w:t>
      </w:r>
      <w:hyperlink r:id="rId3" w:tooltip="Предоставя достъп до този документ чрез неговия ELI URI." w:history="1">
        <w:r w:rsidRPr="004426A8">
          <w:rPr>
            <w:rStyle w:val="Hyperlink"/>
            <w:sz w:val="24"/>
            <w:lang w:val="bg-BG"/>
          </w:rPr>
          <w:t>http://data.europa.eu/eli/dec/2020/2049/oj</w:t>
        </w:r>
      </w:hyperlink>
      <w:r w:rsidRPr="004426A8">
        <w:rPr>
          <w:sz w:val="24"/>
          <w:lang w:val="bg-BG"/>
        </w:rPr>
        <w:t>).</w:t>
      </w:r>
    </w:p>
  </w:footnote>
  <w:footnote w:id="6">
    <w:p w14:paraId="5347974F" w14:textId="012D2D28" w:rsidR="00BC62EA" w:rsidRPr="004426A8" w:rsidRDefault="00BC62EA" w:rsidP="004426A8">
      <w:pPr>
        <w:pStyle w:val="FootnoteText"/>
        <w:ind w:left="567" w:hanging="567"/>
        <w:rPr>
          <w:sz w:val="24"/>
          <w:lang w:val="bg-BG"/>
        </w:rPr>
      </w:pPr>
      <w:r w:rsidRPr="004426A8">
        <w:rPr>
          <w:rStyle w:val="FootnoteReference"/>
          <w:sz w:val="24"/>
          <w:lang w:val="bg-BG"/>
        </w:rPr>
        <w:footnoteRef/>
      </w:r>
      <w:r w:rsidR="004426A8" w:rsidRPr="004426A8">
        <w:rPr>
          <w:sz w:val="24"/>
          <w:lang w:val="bg-BG"/>
        </w:rPr>
        <w:t xml:space="preserve"> </w:t>
      </w:r>
      <w:r w:rsidR="004426A8" w:rsidRPr="004426A8">
        <w:rPr>
          <w:sz w:val="24"/>
          <w:lang w:val="bg-BG"/>
        </w:rPr>
        <w:tab/>
      </w:r>
      <w:r w:rsidRPr="004426A8">
        <w:rPr>
          <w:sz w:val="24"/>
          <w:lang w:val="bg-BG"/>
        </w:rPr>
        <w:t>Решение за изпълнение (ЕС) 2021/325 на Съвета от 22 февруари 2021 г. за назначаване на заместник-председател на Надзорния съвет на Европейската централна банка (ОВ L 64, 24.2.2021 г., стр. 6, ELI: </w:t>
      </w:r>
      <w:hyperlink r:id="rId4" w:tooltip="Предоставя достъп до този документ чрез неговия ELI URI." w:history="1">
        <w:r w:rsidRPr="004426A8">
          <w:rPr>
            <w:rStyle w:val="Hyperlink"/>
            <w:sz w:val="24"/>
            <w:lang w:val="bg-BG"/>
          </w:rPr>
          <w:t>http://data.europa.eu/eli/dec_impl/2021/325/oj</w:t>
        </w:r>
      </w:hyperlink>
      <w:r w:rsidRPr="004426A8">
        <w:rPr>
          <w:sz w:val="24"/>
          <w:lang w:val="bg-BG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5E443" w14:textId="77777777" w:rsidR="00064002" w:rsidRPr="004426A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8BC05" w14:textId="77777777" w:rsidR="00064002" w:rsidRPr="004426A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16642" w14:textId="77777777" w:rsidR="00064002" w:rsidRPr="004426A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37426921">
    <w:abstractNumId w:val="9"/>
  </w:num>
  <w:num w:numId="2" w16cid:durableId="215900560">
    <w:abstractNumId w:val="9"/>
  </w:num>
  <w:num w:numId="3" w16cid:durableId="23213810">
    <w:abstractNumId w:val="7"/>
  </w:num>
  <w:num w:numId="4" w16cid:durableId="873076735">
    <w:abstractNumId w:val="7"/>
  </w:num>
  <w:num w:numId="5" w16cid:durableId="1532112744">
    <w:abstractNumId w:val="6"/>
  </w:num>
  <w:num w:numId="6" w16cid:durableId="258149460">
    <w:abstractNumId w:val="6"/>
  </w:num>
  <w:num w:numId="7" w16cid:durableId="151219120">
    <w:abstractNumId w:val="5"/>
  </w:num>
  <w:num w:numId="8" w16cid:durableId="533738936">
    <w:abstractNumId w:val="5"/>
  </w:num>
  <w:num w:numId="9" w16cid:durableId="1937126568">
    <w:abstractNumId w:val="4"/>
  </w:num>
  <w:num w:numId="10" w16cid:durableId="72548665">
    <w:abstractNumId w:val="4"/>
  </w:num>
  <w:num w:numId="11" w16cid:durableId="563681136">
    <w:abstractNumId w:val="8"/>
  </w:num>
  <w:num w:numId="12" w16cid:durableId="930700610">
    <w:abstractNumId w:val="8"/>
  </w:num>
  <w:num w:numId="13" w16cid:durableId="1660110152">
    <w:abstractNumId w:val="3"/>
  </w:num>
  <w:num w:numId="14" w16cid:durableId="1071657158">
    <w:abstractNumId w:val="3"/>
  </w:num>
  <w:num w:numId="15" w16cid:durableId="2013602136">
    <w:abstractNumId w:val="2"/>
  </w:num>
  <w:num w:numId="16" w16cid:durableId="291715011">
    <w:abstractNumId w:val="2"/>
  </w:num>
  <w:num w:numId="17" w16cid:durableId="1488788572">
    <w:abstractNumId w:val="1"/>
  </w:num>
  <w:num w:numId="18" w16cid:durableId="1397127799">
    <w:abstractNumId w:val="1"/>
  </w:num>
  <w:num w:numId="19" w16cid:durableId="38019733">
    <w:abstractNumId w:val="0"/>
  </w:num>
  <w:num w:numId="20" w16cid:durableId="1165583994">
    <w:abstractNumId w:val="0"/>
  </w:num>
  <w:num w:numId="21" w16cid:durableId="2036073256">
    <w:abstractNumId w:val="9"/>
  </w:num>
  <w:num w:numId="22" w16cid:durableId="104274208">
    <w:abstractNumId w:val="7"/>
  </w:num>
  <w:num w:numId="23" w16cid:durableId="1554273874">
    <w:abstractNumId w:val="6"/>
  </w:num>
  <w:num w:numId="24" w16cid:durableId="1005791402">
    <w:abstractNumId w:val="5"/>
  </w:num>
  <w:num w:numId="25" w16cid:durableId="1661932633">
    <w:abstractNumId w:val="4"/>
  </w:num>
  <w:num w:numId="26" w16cid:durableId="129634026">
    <w:abstractNumId w:val="8"/>
  </w:num>
  <w:num w:numId="27" w16cid:durableId="207761503">
    <w:abstractNumId w:val="3"/>
  </w:num>
  <w:num w:numId="28" w16cid:durableId="33819585">
    <w:abstractNumId w:val="2"/>
  </w:num>
  <w:num w:numId="29" w16cid:durableId="708798523">
    <w:abstractNumId w:val="1"/>
  </w:num>
  <w:num w:numId="30" w16cid:durableId="677539513">
    <w:abstractNumId w:val="0"/>
  </w:num>
  <w:num w:numId="31" w16cid:durableId="1681855903">
    <w:abstractNumId w:val="9"/>
  </w:num>
  <w:num w:numId="32" w16cid:durableId="752773695">
    <w:abstractNumId w:val="7"/>
  </w:num>
  <w:num w:numId="33" w16cid:durableId="1407218830">
    <w:abstractNumId w:val="6"/>
  </w:num>
  <w:num w:numId="34" w16cid:durableId="405765923">
    <w:abstractNumId w:val="5"/>
  </w:num>
  <w:num w:numId="35" w16cid:durableId="221065320">
    <w:abstractNumId w:val="4"/>
  </w:num>
  <w:num w:numId="36" w16cid:durableId="956329678">
    <w:abstractNumId w:val="8"/>
  </w:num>
  <w:num w:numId="37" w16cid:durableId="572665992">
    <w:abstractNumId w:val="3"/>
  </w:num>
  <w:num w:numId="38" w16cid:durableId="851650754">
    <w:abstractNumId w:val="2"/>
  </w:num>
  <w:num w:numId="39" w16cid:durableId="1253971189">
    <w:abstractNumId w:val="1"/>
  </w:num>
  <w:num w:numId="40" w16cid:durableId="152599983">
    <w:abstractNumId w:val="0"/>
  </w:num>
  <w:num w:numId="41" w16cid:durableId="1991515428">
    <w:abstractNumId w:val="10"/>
  </w:num>
  <w:num w:numId="42" w16cid:durableId="876821933">
    <w:abstractNumId w:val="10"/>
  </w:num>
  <w:num w:numId="43" w16cid:durableId="2049455623">
    <w:abstractNumId w:val="10"/>
  </w:num>
  <w:num w:numId="44" w16cid:durableId="3866897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8/2026"/>
    <w:docVar w:name="dvlangue" w:val="BG"/>
    <w:docVar w:name="dvnumam" w:val="0"/>
    <w:docVar w:name="dvpe" w:val="782.289"/>
    <w:docVar w:name="dvrapporteur" w:val="Докладчик: "/>
    <w:docVar w:name="dvtitre" w:val="Решение на Европейския парламент от ... 2026 г. относно предложението на Европейската централна банка за назначаване на заместник-председател на Надзорния съвет на Европейската централна банка(N10-0080/2025 – C10-0366/2025 – 2025/0906(NLE))"/>
  </w:docVars>
  <w:rsids>
    <w:rsidRoot w:val="00475AF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5576"/>
    <w:rsid w:val="00361C00"/>
    <w:rsid w:val="00395FA1"/>
    <w:rsid w:val="003E15D4"/>
    <w:rsid w:val="00411CCE"/>
    <w:rsid w:val="0041666E"/>
    <w:rsid w:val="00421060"/>
    <w:rsid w:val="00431583"/>
    <w:rsid w:val="004426A8"/>
    <w:rsid w:val="00471C19"/>
    <w:rsid w:val="00475AFC"/>
    <w:rsid w:val="004867E3"/>
    <w:rsid w:val="00494A28"/>
    <w:rsid w:val="004B4A6E"/>
    <w:rsid w:val="004C0004"/>
    <w:rsid w:val="004C5D52"/>
    <w:rsid w:val="0050519A"/>
    <w:rsid w:val="005072A1"/>
    <w:rsid w:val="00514517"/>
    <w:rsid w:val="0053113F"/>
    <w:rsid w:val="00545827"/>
    <w:rsid w:val="00560270"/>
    <w:rsid w:val="005862C6"/>
    <w:rsid w:val="005C2568"/>
    <w:rsid w:val="005F1B17"/>
    <w:rsid w:val="006037C0"/>
    <w:rsid w:val="006631B6"/>
    <w:rsid w:val="00680577"/>
    <w:rsid w:val="006F109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1F1D"/>
    <w:rsid w:val="008C2AC6"/>
    <w:rsid w:val="00930C23"/>
    <w:rsid w:val="0093193B"/>
    <w:rsid w:val="009509D8"/>
    <w:rsid w:val="00950B64"/>
    <w:rsid w:val="00981893"/>
    <w:rsid w:val="009B639A"/>
    <w:rsid w:val="00A1687D"/>
    <w:rsid w:val="00A20806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62E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5672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0A6A98"/>
  <w15:chartTrackingRefBased/>
  <w15:docId w15:val="{39E2FFE0-83F7-43FA-A8FF-8DB538838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C62EA"/>
    <w:pPr>
      <w:spacing w:before="480" w:after="240"/>
    </w:pPr>
  </w:style>
  <w:style w:type="paragraph" w:customStyle="1" w:styleId="NormalBold">
    <w:name w:val="NormalBold"/>
    <w:basedOn w:val="Normal"/>
    <w:rsid w:val="00BC62EA"/>
    <w:rPr>
      <w:b/>
    </w:rPr>
  </w:style>
  <w:style w:type="paragraph" w:customStyle="1" w:styleId="NormalHanging12a">
    <w:name w:val="NormalHanging12a"/>
    <w:basedOn w:val="Normal"/>
    <w:rsid w:val="00BC62EA"/>
    <w:pPr>
      <w:spacing w:after="240"/>
      <w:ind w:left="567" w:hanging="567"/>
    </w:pPr>
  </w:style>
  <w:style w:type="character" w:styleId="Hyperlink">
    <w:name w:val="Hyperlink"/>
    <w:rsid w:val="00BC62EA"/>
    <w:rPr>
      <w:color w:val="0000FF"/>
      <w:u w:val="single"/>
    </w:rPr>
  </w:style>
  <w:style w:type="paragraph" w:customStyle="1" w:styleId="Normal12Hanging">
    <w:name w:val="Normal12Hanging"/>
    <w:basedOn w:val="Normal"/>
    <w:rsid w:val="00BC62EA"/>
    <w:pPr>
      <w:spacing w:after="240"/>
      <w:ind w:left="357" w:hanging="357"/>
    </w:pPr>
    <w:rPr>
      <w:snapToGrid w:val="0"/>
    </w:rPr>
  </w:style>
  <w:style w:type="paragraph" w:styleId="Revision">
    <w:name w:val="Revision"/>
    <w:hidden/>
    <w:uiPriority w:val="99"/>
    <w:semiHidden/>
    <w:rsid w:val="00D55672"/>
    <w:rPr>
      <w:sz w:val="24"/>
      <w:lang w:val="bg-BG"/>
    </w:rPr>
  </w:style>
  <w:style w:type="character" w:styleId="FollowedHyperlink">
    <w:name w:val="FollowedHyperlink"/>
    <w:basedOn w:val="DefaultParagraphFont"/>
    <w:rsid w:val="00A2080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53113F"/>
    <w:rPr>
      <w:sz w:val="16"/>
      <w:szCs w:val="16"/>
    </w:rPr>
  </w:style>
  <w:style w:type="paragraph" w:styleId="CommentText">
    <w:name w:val="annotation text"/>
    <w:basedOn w:val="Normal"/>
    <w:link w:val="CommentTextChar"/>
    <w:rsid w:val="0053113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3113F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5311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3113F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ec/2020/2049/oj" TargetMode="External"/><Relationship Id="rId2" Type="http://schemas.openxmlformats.org/officeDocument/2006/relationships/hyperlink" Target="http://data.europa.eu/eli/agree_interinstit/2013/1130/oj" TargetMode="External"/><Relationship Id="rId1" Type="http://schemas.openxmlformats.org/officeDocument/2006/relationships/hyperlink" Target="http://data.europa.eu/eli/reg/2013/1024/oj" TargetMode="External"/><Relationship Id="rId4" Type="http://schemas.openxmlformats.org/officeDocument/2006/relationships/hyperlink" Target="http://data.europa.eu/eli/dec_impl/2021/3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635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2026-04-14T13:06:00Z</dcterms:created>
  <dcterms:modified xsi:type="dcterms:W3CDTF">2026-04-14T13:06:00Z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P10_TA(2026)0033_</vt:lpwstr>
  </property>
  <property fmtid="{D5CDD505-2E9C-101B-9397-08002B2CF9AE}" pid="4" name="&lt;Type&gt;">
    <vt:lpwstr>RR</vt:lpwstr>
  </property>
</Properties>
</file>