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32E15" w14:paraId="55FDB70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A1A421" w14:textId="77777777" w:rsidR="00757DD5" w:rsidRPr="00332E15" w:rsidRDefault="00576A12" w:rsidP="00425111">
            <w:pPr>
              <w:pStyle w:val="EPName"/>
              <w:rPr>
                <w:lang w:val="da-DK"/>
              </w:rPr>
            </w:pPr>
            <w:r w:rsidRPr="00332E15">
              <w:rPr>
                <w:lang w:val="da-DK"/>
              </w:rPr>
              <w:t>Europa-Parlamentet</w:t>
            </w:r>
          </w:p>
          <w:p w14:paraId="4D226213" w14:textId="77777777" w:rsidR="00757DD5" w:rsidRPr="00332E15" w:rsidRDefault="00576A12" w:rsidP="00425111">
            <w:pPr>
              <w:pStyle w:val="EPTerm"/>
              <w:rPr>
                <w:rStyle w:val="HideTWBExt"/>
                <w:vanish w:val="0"/>
                <w:lang w:val="da-DK"/>
              </w:rPr>
            </w:pPr>
            <w:r w:rsidRPr="00332E15">
              <w:rPr>
                <w:lang w:val="da-D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B1955CF" w14:textId="77777777" w:rsidR="00757DD5" w:rsidRPr="00332E15" w:rsidRDefault="00172070" w:rsidP="00425111">
            <w:pPr>
              <w:pStyle w:val="EPLogo"/>
              <w:rPr>
                <w:lang w:val="da-DK"/>
              </w:rPr>
            </w:pPr>
            <w:r w:rsidRPr="00332E15">
              <w:rPr>
                <w:noProof/>
                <w:lang w:val="da-DK"/>
              </w:rPr>
              <w:drawing>
                <wp:inline distT="0" distB="0" distL="0" distR="0" wp14:anchorId="696B4BEC" wp14:editId="544C8CE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6420D4" w14:textId="77777777" w:rsidR="008E7632" w:rsidRPr="00332E15" w:rsidRDefault="008E7632" w:rsidP="008E7632">
      <w:pPr>
        <w:pStyle w:val="LineTop"/>
        <w:rPr>
          <w:lang w:val="da-DK"/>
        </w:rPr>
      </w:pPr>
    </w:p>
    <w:p w14:paraId="794C13D8" w14:textId="77777777" w:rsidR="008E7632" w:rsidRPr="00332E15" w:rsidRDefault="00576A12" w:rsidP="008E7632">
      <w:pPr>
        <w:pStyle w:val="ZSessionDoc"/>
        <w:rPr>
          <w:b/>
          <w:i w:val="0"/>
          <w:lang w:val="da-DK"/>
        </w:rPr>
      </w:pPr>
      <w:r w:rsidRPr="00332E15">
        <w:rPr>
          <w:b/>
          <w:i w:val="0"/>
          <w:lang w:val="da-DK"/>
        </w:rPr>
        <w:t>VEDTAGNE TEKSTER</w:t>
      </w:r>
    </w:p>
    <w:p w14:paraId="76A23376" w14:textId="77777777" w:rsidR="008E7632" w:rsidRPr="00332E15" w:rsidRDefault="00576A12" w:rsidP="008E7632">
      <w:pPr>
        <w:pStyle w:val="LineBottom"/>
        <w:rPr>
          <w:lang w:val="da-DK"/>
        </w:rPr>
      </w:pPr>
      <w:r w:rsidRPr="00332E15">
        <w:rPr>
          <w:rFonts w:cs="Arial"/>
          <w:i/>
          <w:sz w:val="20"/>
          <w:szCs w:val="22"/>
          <w:lang w:val="da-DK"/>
        </w:rPr>
        <w:t xml:space="preserve"> </w:t>
      </w:r>
    </w:p>
    <w:p w14:paraId="479D341F" w14:textId="5284FD55" w:rsidR="009C4014" w:rsidRPr="009D2B28" w:rsidRDefault="00576A12" w:rsidP="008E7632">
      <w:pPr>
        <w:pStyle w:val="ATHeading1"/>
        <w:spacing w:before="480"/>
        <w:rPr>
          <w:lang w:val="da-DK"/>
        </w:rPr>
      </w:pPr>
      <w:bookmarkStart w:id="0" w:name="TA_Heading"/>
      <w:r w:rsidRPr="009D2B28">
        <w:rPr>
          <w:lang w:val="da-DK"/>
        </w:rPr>
        <w:t>P10_TA(2026)</w:t>
      </w:r>
      <w:bookmarkStart w:id="1" w:name="TANumber"/>
      <w:bookmarkEnd w:id="0"/>
      <w:r w:rsidRPr="009D2B28">
        <w:rPr>
          <w:lang w:val="da-DK"/>
        </w:rPr>
        <w:t>00</w:t>
      </w:r>
      <w:r w:rsidR="006D6F56">
        <w:rPr>
          <w:lang w:val="da-DK"/>
        </w:rPr>
        <w:t>35</w:t>
      </w:r>
      <w:bookmarkEnd w:id="1"/>
    </w:p>
    <w:p w14:paraId="74E565A5" w14:textId="09D34E2C" w:rsidR="009C4014" w:rsidRPr="009D2B28" w:rsidRDefault="00966486" w:rsidP="00576A12">
      <w:pPr>
        <w:pStyle w:val="ATHeading2"/>
        <w:rPr>
          <w:lang w:val="da-DK"/>
        </w:rPr>
      </w:pPr>
      <w:r w:rsidRPr="009D2B28">
        <w:rPr>
          <w:lang w:val="da-DK"/>
        </w:rPr>
        <w:t>Forordning om gennemførelse af et forstærket samarbejde om o</w:t>
      </w:r>
      <w:r w:rsidR="00576A12" w:rsidRPr="009D2B28">
        <w:rPr>
          <w:lang w:val="da-DK"/>
        </w:rPr>
        <w:t>prettelsen af støttelånet til Ukraine for 2026 og 2027</w:t>
      </w:r>
      <w:bookmarkStart w:id="2" w:name="Etoiles"/>
      <w:bookmarkEnd w:id="2"/>
    </w:p>
    <w:p w14:paraId="1F7969B9" w14:textId="77777777" w:rsidR="009C4014" w:rsidRPr="00332E15" w:rsidRDefault="009C4014" w:rsidP="009C4014">
      <w:pPr>
        <w:rPr>
          <w:i/>
          <w:vanish/>
          <w:lang w:val="da-DK"/>
        </w:rPr>
      </w:pPr>
      <w:r w:rsidRPr="00332E15">
        <w:rPr>
          <w:i/>
          <w:lang w:val="da-DK"/>
        </w:rPr>
        <w:fldChar w:fldCharType="begin"/>
      </w:r>
      <w:r w:rsidRPr="00332E15">
        <w:rPr>
          <w:i/>
          <w:lang w:val="da-DK"/>
        </w:rPr>
        <w:instrText xml:space="preserve"> TC"</w:instrText>
      </w:r>
      <w:bookmarkStart w:id="3" w:name="DocNumber"/>
      <w:r w:rsidR="00576A12" w:rsidRPr="00332E15">
        <w:rPr>
          <w:i/>
          <w:lang w:val="da-DK"/>
        </w:rPr>
        <w:instrText>(C10-0005/2026)</w:instrText>
      </w:r>
      <w:bookmarkEnd w:id="3"/>
      <w:r w:rsidRPr="00332E15">
        <w:rPr>
          <w:i/>
          <w:lang w:val="da-DK"/>
        </w:rPr>
        <w:instrText xml:space="preserve">"\l3 \n&gt; \* MERGEFORMAT </w:instrText>
      </w:r>
      <w:r w:rsidRPr="00332E15">
        <w:rPr>
          <w:i/>
          <w:lang w:val="da-DK"/>
        </w:rPr>
        <w:fldChar w:fldCharType="end"/>
      </w:r>
    </w:p>
    <w:p w14:paraId="0FD99E93" w14:textId="0F691212" w:rsidR="00576A12" w:rsidRPr="00332E15" w:rsidRDefault="00576A12" w:rsidP="009C4014">
      <w:pPr>
        <w:rPr>
          <w:vanish/>
          <w:lang w:val="da-DK"/>
        </w:rPr>
      </w:pPr>
      <w:bookmarkStart w:id="4" w:name="Commission"/>
      <w:r w:rsidRPr="00332E15">
        <w:rPr>
          <w:vanish/>
          <w:lang w:val="da-DK"/>
        </w:rPr>
        <w:t>Udvalget om Sikkerhed og Forsvar</w:t>
      </w:r>
      <w:r w:rsidR="006D6F56">
        <w:rPr>
          <w:vanish/>
          <w:lang w:val="da-DK"/>
        </w:rPr>
        <w:t>,</w:t>
      </w:r>
      <w:r w:rsidRPr="00332E15">
        <w:rPr>
          <w:vanish/>
          <w:lang w:val="da-DK"/>
        </w:rPr>
        <w:t xml:space="preserve"> Udvalget om International Handel</w:t>
      </w:r>
      <w:r w:rsidR="006D6F56">
        <w:rPr>
          <w:vanish/>
          <w:lang w:val="da-DK"/>
        </w:rPr>
        <w:t>,</w:t>
      </w:r>
      <w:r w:rsidRPr="00332E15">
        <w:rPr>
          <w:vanish/>
          <w:lang w:val="da-DK"/>
        </w:rPr>
        <w:t xml:space="preserve"> Budgetudvalget</w:t>
      </w:r>
    </w:p>
    <w:p w14:paraId="2AA52201" w14:textId="4CE6F7F5" w:rsidR="009C4014" w:rsidRPr="00332E15" w:rsidRDefault="00576A12" w:rsidP="009C4014">
      <w:pPr>
        <w:rPr>
          <w:vanish/>
          <w:lang w:val="da-DK"/>
        </w:rPr>
      </w:pPr>
      <w:bookmarkStart w:id="5" w:name="PE"/>
      <w:bookmarkEnd w:id="4"/>
      <w:r w:rsidRPr="00332E15">
        <w:rPr>
          <w:vanish/>
          <w:lang w:val="da-DK"/>
        </w:rPr>
        <w:t>PE</w:t>
      </w:r>
      <w:r w:rsidR="008F4477" w:rsidRPr="00332E15">
        <w:rPr>
          <w:vanish/>
          <w:lang w:val="da-DK"/>
        </w:rPr>
        <w:t>78</w:t>
      </w:r>
      <w:r w:rsidR="0094231F" w:rsidRPr="00332E15">
        <w:rPr>
          <w:vanish/>
          <w:lang w:val="da-DK"/>
        </w:rPr>
        <w:t>3</w:t>
      </w:r>
      <w:r w:rsidR="008F4477" w:rsidRPr="00332E15">
        <w:rPr>
          <w:vanish/>
          <w:lang w:val="da-DK"/>
        </w:rPr>
        <w:t>.</w:t>
      </w:r>
      <w:r w:rsidR="0094231F" w:rsidRPr="00332E15">
        <w:rPr>
          <w:vanish/>
          <w:lang w:val="da-DK"/>
        </w:rPr>
        <w:t>083</w:t>
      </w:r>
      <w:bookmarkEnd w:id="5"/>
    </w:p>
    <w:p w14:paraId="1C164779" w14:textId="17B2A93D" w:rsidR="009C4014" w:rsidRPr="009D2B28" w:rsidRDefault="00576A12" w:rsidP="00576A12">
      <w:pPr>
        <w:pStyle w:val="ATHeading3"/>
        <w:rPr>
          <w:lang w:val="da-DK"/>
        </w:rPr>
      </w:pPr>
      <w:bookmarkStart w:id="6" w:name="Sujet"/>
      <w:r w:rsidRPr="009D2B28">
        <w:rPr>
          <w:lang w:val="da-DK"/>
        </w:rPr>
        <w:t xml:space="preserve">Europa-Parlamentets lovgivningsmæssige beslutning </w:t>
      </w:r>
      <w:bookmarkEnd w:id="6"/>
      <w:r w:rsidRPr="009D2B28">
        <w:rPr>
          <w:lang w:val="da-DK"/>
        </w:rPr>
        <w:t xml:space="preserve">af </w:t>
      </w:r>
      <w:r w:rsidR="004E3364" w:rsidRPr="009D2B28">
        <w:rPr>
          <w:lang w:val="da-DK"/>
        </w:rPr>
        <w:t>11</w:t>
      </w:r>
      <w:r w:rsidRPr="009D2B28">
        <w:rPr>
          <w:lang w:val="da-DK"/>
        </w:rPr>
        <w:t>. februar 2026 om forslag til Europa-Parlamentets og Rådets forordning om gennemførelse af et forstærket samarbeje om oprettelsen af støttelånet til Ukraine for 2026 og 2027</w:t>
      </w:r>
      <w:r w:rsidR="00E73B02" w:rsidRPr="009D2B28">
        <w:rPr>
          <w:lang w:val="da-DK"/>
        </w:rPr>
        <w:t xml:space="preserve"> </w:t>
      </w:r>
      <w:bookmarkStart w:id="7" w:name="References"/>
      <w:r w:rsidRPr="009D2B28">
        <w:rPr>
          <w:lang w:val="da-DK"/>
        </w:rPr>
        <w:t>(COM(2026)0020 – C10-0005/2026 – 2026/0008(COD))</w:t>
      </w:r>
      <w:bookmarkEnd w:id="7"/>
    </w:p>
    <w:p w14:paraId="0D8ECD5D" w14:textId="46AE5C1B" w:rsidR="00576A12" w:rsidRPr="00332E15" w:rsidRDefault="00576A12" w:rsidP="00576A12">
      <w:pPr>
        <w:pStyle w:val="Normal12Bold"/>
      </w:pPr>
      <w:r w:rsidRPr="00332E15">
        <w:t>(Almindelig lovgivningsprocedure: førstebehandling</w:t>
      </w:r>
      <w:r w:rsidR="00966486" w:rsidRPr="00332E15">
        <w:t xml:space="preserve"> – forstærket samarbejde</w:t>
      </w:r>
      <w:r w:rsidR="009D2B28">
        <w:t>)</w:t>
      </w:r>
    </w:p>
    <w:p w14:paraId="1DC0AEE5" w14:textId="77777777" w:rsidR="006E5420" w:rsidRPr="00332E15" w:rsidRDefault="00576A12" w:rsidP="008B1C2E">
      <w:pPr>
        <w:pStyle w:val="Normal12"/>
        <w:spacing w:before="360"/>
        <w:rPr>
          <w:i/>
          <w:szCs w:val="24"/>
          <w:lang w:val="da-DK"/>
        </w:rPr>
      </w:pPr>
      <w:bookmarkStart w:id="8" w:name="TextBodyBegin"/>
      <w:bookmarkEnd w:id="8"/>
      <w:r w:rsidRPr="00332E15">
        <w:rPr>
          <w:i/>
          <w:szCs w:val="24"/>
          <w:lang w:val="da-DK"/>
        </w:rPr>
        <w:t>Europa-Parlamentet,</w:t>
      </w:r>
    </w:p>
    <w:p w14:paraId="79B79AB9" w14:textId="16DC0C29" w:rsidR="00576A12" w:rsidRPr="00332E15" w:rsidRDefault="00576A12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–</w:t>
      </w:r>
      <w:r w:rsidRPr="00332E15">
        <w:rPr>
          <w:lang w:val="da-DK"/>
        </w:rPr>
        <w:tab/>
        <w:t>der henviser til Kommissionens forslag til Europa-Parlamentet og Rådet (</w:t>
      </w:r>
      <w:proofErr w:type="gramStart"/>
      <w:r w:rsidRPr="00332E15">
        <w:rPr>
          <w:lang w:val="da-DK"/>
        </w:rPr>
        <w:t>COM(</w:t>
      </w:r>
      <w:proofErr w:type="gramEnd"/>
      <w:r w:rsidRPr="00332E15">
        <w:rPr>
          <w:lang w:val="da-DK"/>
        </w:rPr>
        <w:t>2026)0020),</w:t>
      </w:r>
    </w:p>
    <w:p w14:paraId="13B7A618" w14:textId="798AD736" w:rsidR="00576A12" w:rsidRPr="00332E15" w:rsidRDefault="00576A12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–</w:t>
      </w:r>
      <w:r w:rsidRPr="00332E15">
        <w:rPr>
          <w:lang w:val="da-DK"/>
        </w:rPr>
        <w:tab/>
        <w:t xml:space="preserve">der henviser til artikel 294, stk. 2, og artikel </w:t>
      </w:r>
      <w:r w:rsidR="00966486" w:rsidRPr="00332E15">
        <w:rPr>
          <w:lang w:val="da-DK"/>
        </w:rPr>
        <w:t>212</w:t>
      </w:r>
      <w:r w:rsidRPr="00332E15">
        <w:rPr>
          <w:lang w:val="da-DK"/>
        </w:rPr>
        <w:t>, i traktaten om Den Europæiske Unions funktionsmåde, på grundlag af hvilke Kommissionen har forelagt forslaget for Parlamentet (C10-0005/2026),</w:t>
      </w:r>
    </w:p>
    <w:p w14:paraId="6ABB56EF" w14:textId="557E1C67" w:rsidR="00966486" w:rsidRPr="00332E15" w:rsidRDefault="00966486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–</w:t>
      </w:r>
      <w:r w:rsidRPr="00332E15">
        <w:rPr>
          <w:lang w:val="da-DK"/>
        </w:rPr>
        <w:tab/>
        <w:t>der henviser til sin holdning af 21. januar 2026</w:t>
      </w:r>
      <w:r w:rsidR="000C0D6D" w:rsidRPr="00332E15">
        <w:rPr>
          <w:rStyle w:val="FootnoteReference"/>
          <w:lang w:val="da-DK"/>
        </w:rPr>
        <w:footnoteReference w:id="1"/>
      </w:r>
      <w:r w:rsidRPr="00332E15">
        <w:rPr>
          <w:lang w:val="da-DK"/>
        </w:rPr>
        <w:t>, hvormed Parlamentet godkendte udkastet til Rådets afgørelse om bemyndigelse til et forstærket samarbejde om oprettelse</w:t>
      </w:r>
      <w:r w:rsidR="000C0D6D" w:rsidRPr="00332E15">
        <w:rPr>
          <w:lang w:val="da-DK"/>
        </w:rPr>
        <w:t>n</w:t>
      </w:r>
      <w:r w:rsidRPr="00332E15">
        <w:rPr>
          <w:lang w:val="da-DK"/>
        </w:rPr>
        <w:t xml:space="preserve"> af et støttelån til Ukraine,</w:t>
      </w:r>
    </w:p>
    <w:p w14:paraId="109CE361" w14:textId="1AE5DFBA" w:rsidR="00966486" w:rsidRPr="00332E15" w:rsidRDefault="00966486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–</w:t>
      </w:r>
      <w:r w:rsidRPr="00332E15">
        <w:rPr>
          <w:lang w:val="da-DK"/>
        </w:rPr>
        <w:tab/>
        <w:t xml:space="preserve">der henviser til Rådets afgørelse </w:t>
      </w:r>
      <w:r w:rsidR="000C0D6D" w:rsidRPr="00332E15">
        <w:rPr>
          <w:lang w:val="da-DK"/>
        </w:rPr>
        <w:t>(EU) 2026/258 af 29. januar 2026</w:t>
      </w:r>
      <w:r w:rsidRPr="00332E15">
        <w:rPr>
          <w:lang w:val="da-DK"/>
        </w:rPr>
        <w:t xml:space="preserve"> om bemyndigelse til et forstærket samarbejde om </w:t>
      </w:r>
      <w:r w:rsidR="000C0D6D" w:rsidRPr="00332E15">
        <w:rPr>
          <w:lang w:val="da-DK"/>
        </w:rPr>
        <w:t>oprettelsen af et støttelån til Ukraine</w:t>
      </w:r>
      <w:r w:rsidR="000C0D6D" w:rsidRPr="00332E15">
        <w:rPr>
          <w:rStyle w:val="FootnoteReference"/>
          <w:lang w:val="da-DK"/>
        </w:rPr>
        <w:footnoteReference w:id="2"/>
      </w:r>
      <w:r w:rsidR="000C0D6D" w:rsidRPr="00332E15">
        <w:rPr>
          <w:lang w:val="da-DK"/>
        </w:rPr>
        <w:t>,</w:t>
      </w:r>
    </w:p>
    <w:p w14:paraId="076B9601" w14:textId="77777777" w:rsidR="00576A12" w:rsidRPr="00332E15" w:rsidRDefault="00576A12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–</w:t>
      </w:r>
      <w:r w:rsidRPr="00332E15">
        <w:rPr>
          <w:lang w:val="da-DK"/>
        </w:rPr>
        <w:tab/>
        <w:t>der henviser til artikel 294, stk. 3, i traktaten om Den Europæiske Unions funktionsmåde,</w:t>
      </w:r>
    </w:p>
    <w:p w14:paraId="000E5E42" w14:textId="2E304EFF" w:rsidR="00576A12" w:rsidRPr="00332E15" w:rsidRDefault="00576A12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–</w:t>
      </w:r>
      <w:r w:rsidRPr="00332E15">
        <w:rPr>
          <w:lang w:val="da-DK"/>
        </w:rPr>
        <w:tab/>
      </w:r>
      <w:r w:rsidRPr="00332E15">
        <w:rPr>
          <w:noProof/>
          <w:szCs w:val="24"/>
          <w:lang w:val="da-DK"/>
        </w:rPr>
        <w:t xml:space="preserve">der henviser til, at Rådets repræsentant ved skrivelse af </w:t>
      </w:r>
      <w:r w:rsidR="000C0D6D" w:rsidRPr="00332E15">
        <w:rPr>
          <w:noProof/>
          <w:szCs w:val="24"/>
          <w:lang w:val="da-DK"/>
        </w:rPr>
        <w:t>4. februar 2026</w:t>
      </w:r>
      <w:r w:rsidR="001E5749" w:rsidRPr="00332E15">
        <w:rPr>
          <w:noProof/>
          <w:szCs w:val="24"/>
          <w:lang w:val="da-DK"/>
        </w:rPr>
        <w:t xml:space="preserve"> </w:t>
      </w:r>
      <w:r w:rsidRPr="00332E15">
        <w:rPr>
          <w:noProof/>
          <w:szCs w:val="24"/>
          <w:lang w:val="da-DK"/>
        </w:rPr>
        <w:t>forpligtede sig til at godkende Europa-Parlamentets holdning, jf. artikel 294, stk. 4, i traktaten om Den Europæiske Unions funktionsmåde</w:t>
      </w:r>
      <w:r w:rsidRPr="00332E15">
        <w:rPr>
          <w:lang w:val="da-DK"/>
        </w:rPr>
        <w:t>,</w:t>
      </w:r>
    </w:p>
    <w:p w14:paraId="4242C339" w14:textId="67EFE1A3" w:rsidR="00576A12" w:rsidRPr="00332E15" w:rsidRDefault="00576A12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lastRenderedPageBreak/>
        <w:t>–</w:t>
      </w:r>
      <w:r w:rsidRPr="00332E15">
        <w:rPr>
          <w:lang w:val="da-DK"/>
        </w:rPr>
        <w:tab/>
        <w:t>der henviser til forretningsordenens artikel 60</w:t>
      </w:r>
      <w:r w:rsidR="004E3364" w:rsidRPr="00332E15">
        <w:rPr>
          <w:lang w:val="da-DK"/>
        </w:rPr>
        <w:t xml:space="preserve">, </w:t>
      </w:r>
      <w:r w:rsidR="003D5216" w:rsidRPr="00332E15">
        <w:rPr>
          <w:lang w:val="da-DK"/>
        </w:rPr>
        <w:t xml:space="preserve">artikel </w:t>
      </w:r>
      <w:r w:rsidR="004E3364" w:rsidRPr="00332E15">
        <w:rPr>
          <w:lang w:val="da-DK"/>
        </w:rPr>
        <w:t>93, stk. 3,</w:t>
      </w:r>
      <w:r w:rsidRPr="00332E15">
        <w:rPr>
          <w:lang w:val="da-DK"/>
        </w:rPr>
        <w:t xml:space="preserve"> og </w:t>
      </w:r>
      <w:r w:rsidR="003D5216" w:rsidRPr="00332E15">
        <w:rPr>
          <w:lang w:val="da-DK"/>
        </w:rPr>
        <w:t xml:space="preserve">artikel </w:t>
      </w:r>
      <w:r w:rsidRPr="00332E15">
        <w:rPr>
          <w:lang w:val="da-DK"/>
        </w:rPr>
        <w:t>170,</w:t>
      </w:r>
    </w:p>
    <w:p w14:paraId="164832DC" w14:textId="77777777" w:rsidR="00576A12" w:rsidRPr="00332E15" w:rsidRDefault="00576A12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1.</w:t>
      </w:r>
      <w:r w:rsidRPr="00332E15">
        <w:rPr>
          <w:lang w:val="da-DK"/>
        </w:rPr>
        <w:tab/>
        <w:t>vedtager nedenstående holdning ved førstebehandling;</w:t>
      </w:r>
    </w:p>
    <w:p w14:paraId="6AD3D82B" w14:textId="77777777" w:rsidR="00576A12" w:rsidRPr="00332E15" w:rsidRDefault="00576A12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2.</w:t>
      </w:r>
      <w:r w:rsidRPr="00332E15">
        <w:rPr>
          <w:lang w:val="da-DK"/>
        </w:rPr>
        <w:tab/>
        <w:t>anmoder om fornyet forelæggelse, hvis Kommissionen erstatter, i væsentlig grad ændrer eller agter i væsentlig grad at ændre sit forslag;</w:t>
      </w:r>
    </w:p>
    <w:p w14:paraId="5C18D6F1" w14:textId="77777777" w:rsidR="00576A12" w:rsidRPr="00332E15" w:rsidRDefault="00576A12" w:rsidP="00576A12">
      <w:pPr>
        <w:pStyle w:val="Normal12Hanging"/>
        <w:ind w:left="567" w:hanging="567"/>
        <w:rPr>
          <w:lang w:val="da-DK"/>
        </w:rPr>
      </w:pPr>
      <w:r w:rsidRPr="00332E15">
        <w:rPr>
          <w:lang w:val="da-DK"/>
        </w:rPr>
        <w:t>3.</w:t>
      </w:r>
      <w:r w:rsidRPr="00332E15">
        <w:rPr>
          <w:lang w:val="da-DK"/>
        </w:rPr>
        <w:tab/>
        <w:t>pålægger sin formand at sende Parlamentets holdning til Rådet og Kommissionen samt til de nationale parlamenter.</w:t>
      </w:r>
    </w:p>
    <w:p w14:paraId="456F2DEC" w14:textId="77777777" w:rsidR="004E3364" w:rsidRPr="009D2B28" w:rsidRDefault="004E3364" w:rsidP="00576A12">
      <w:pPr>
        <w:pStyle w:val="ATHeading3"/>
        <w:rPr>
          <w:lang w:val="da-DK"/>
        </w:rPr>
        <w:sectPr w:rsidR="004E3364" w:rsidRPr="009D2B2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0248DF8" w14:textId="3136290D" w:rsidR="00576A12" w:rsidRPr="009D2B28" w:rsidRDefault="00576A12" w:rsidP="00576A12">
      <w:pPr>
        <w:pStyle w:val="ATHeading3"/>
        <w:rPr>
          <w:lang w:val="da-DK"/>
        </w:rPr>
      </w:pPr>
      <w:r w:rsidRPr="009D2B28">
        <w:rPr>
          <w:lang w:val="da-DK"/>
        </w:rPr>
        <w:lastRenderedPageBreak/>
        <w:t>P10_TC1-COD(2026)0008</w:t>
      </w:r>
    </w:p>
    <w:p w14:paraId="65671B83" w14:textId="0E5348F5" w:rsidR="00576A12" w:rsidRDefault="00576A12" w:rsidP="00576A12">
      <w:pPr>
        <w:pStyle w:val="Typedudocument"/>
        <w:spacing w:before="240" w:after="240"/>
        <w:jc w:val="left"/>
      </w:pPr>
      <w:r w:rsidRPr="00332E15">
        <w:t xml:space="preserve">Europa-Parlamentets holdning fastlagt ved førstebehandlingen den </w:t>
      </w:r>
      <w:r w:rsidR="004E3364" w:rsidRPr="00332E15">
        <w:t>11</w:t>
      </w:r>
      <w:r w:rsidRPr="00332E15">
        <w:t xml:space="preserve">. februar 2026 med henblik på vedtagelse af Europa-Parlamentets og Rådets </w:t>
      </w:r>
      <w:r w:rsidRPr="00332E15">
        <w:rPr>
          <w:rFonts w:eastAsia="Calibri"/>
        </w:rPr>
        <w:t xml:space="preserve">forordning </w:t>
      </w:r>
      <w:r w:rsidRPr="00332E15">
        <w:t>(EU) 2026</w:t>
      </w:r>
      <w:r w:rsidRPr="00332E15">
        <w:rPr>
          <w:rFonts w:eastAsia="Calibri"/>
        </w:rPr>
        <w:t xml:space="preserve">/... om </w:t>
      </w:r>
      <w:r w:rsidRPr="00332E15">
        <w:t>gennemførelse af et forstærket samarbejde om oprettelsen af støttelånet til Ukraine for 2026 og 2027</w:t>
      </w:r>
    </w:p>
    <w:p w14:paraId="5732950F" w14:textId="77777777" w:rsidR="00C86E5E" w:rsidRDefault="00C86E5E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9" w:name="_GoBack"/>
      <w:bookmarkEnd w:id="9"/>
    </w:p>
    <w:p w14:paraId="4A8D33B2" w14:textId="66CDC0CC" w:rsidR="00C86E5E" w:rsidRPr="00F95CDF" w:rsidRDefault="00C86E5E" w:rsidP="00F95CDF">
      <w:pPr>
        <w:rPr>
          <w:i/>
          <w:lang w:val="da-DK"/>
        </w:rPr>
      </w:pPr>
      <w:r w:rsidRPr="00F95CDF">
        <w:rPr>
          <w:i/>
          <w:lang w:val="da-DK"/>
        </w:rPr>
        <w:t>(Eftersom der var indgået en aftale mellem Parlamentet og Rådet, svarer Parlamentets holdning til den endelige retsakt, forordning (EU) 202</w:t>
      </w:r>
      <w:r>
        <w:rPr>
          <w:i/>
          <w:lang w:val="da-DK"/>
        </w:rPr>
        <w:t>6</w:t>
      </w:r>
      <w:r w:rsidRPr="00F95CDF">
        <w:rPr>
          <w:i/>
          <w:lang w:val="da-DK"/>
        </w:rPr>
        <w:t>/</w:t>
      </w:r>
      <w:r>
        <w:rPr>
          <w:i/>
          <w:lang w:val="da-DK"/>
        </w:rPr>
        <w:t>467</w:t>
      </w:r>
      <w:r w:rsidRPr="00F95CDF">
        <w:rPr>
          <w:i/>
          <w:lang w:val="da-DK"/>
        </w:rPr>
        <w:t>.)</w:t>
      </w:r>
    </w:p>
    <w:p w14:paraId="25D709AB" w14:textId="39644833" w:rsidR="00C86E5E" w:rsidRPr="00C86E5E" w:rsidRDefault="00C86E5E" w:rsidP="00C86E5E">
      <w:pPr>
        <w:rPr>
          <w:rFonts w:eastAsia="Calibri"/>
          <w:lang w:val="da-DK" w:eastAsia="en-US"/>
        </w:rPr>
      </w:pPr>
    </w:p>
    <w:sectPr w:rsidR="00C86E5E" w:rsidRPr="00C86E5E" w:rsidSect="004E3364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B89C1" w14:textId="77777777" w:rsidR="00576A12" w:rsidRDefault="00576A12" w:rsidP="009C4014">
      <w:r>
        <w:separator/>
      </w:r>
    </w:p>
  </w:endnote>
  <w:endnote w:type="continuationSeparator" w:id="0">
    <w:p w14:paraId="2EE8643E" w14:textId="77777777" w:rsidR="00576A12" w:rsidRDefault="00576A1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646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3992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6E6A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37C62" w14:textId="77777777" w:rsidR="00576A12" w:rsidRDefault="00576A12" w:rsidP="009C4014">
      <w:r>
        <w:separator/>
      </w:r>
    </w:p>
  </w:footnote>
  <w:footnote w:type="continuationSeparator" w:id="0">
    <w:p w14:paraId="49FEA37A" w14:textId="77777777" w:rsidR="00576A12" w:rsidRDefault="00576A12" w:rsidP="009C4014">
      <w:r>
        <w:continuationSeparator/>
      </w:r>
    </w:p>
  </w:footnote>
  <w:footnote w:id="1">
    <w:p w14:paraId="621479FA" w14:textId="1467B38B" w:rsidR="000C0D6D" w:rsidRPr="009D2B28" w:rsidRDefault="000C0D6D" w:rsidP="000C0D6D">
      <w:pPr>
        <w:pStyle w:val="FootnoteText"/>
        <w:ind w:left="567" w:hanging="567"/>
        <w:rPr>
          <w:sz w:val="24"/>
          <w:szCs w:val="22"/>
          <w:lang w:val="da-DK"/>
        </w:rPr>
      </w:pPr>
      <w:r w:rsidRPr="000C0D6D">
        <w:rPr>
          <w:rStyle w:val="FootnoteReference"/>
          <w:sz w:val="24"/>
          <w:szCs w:val="22"/>
        </w:rPr>
        <w:footnoteRef/>
      </w:r>
      <w:r w:rsidRPr="009D2B28">
        <w:rPr>
          <w:sz w:val="24"/>
          <w:szCs w:val="22"/>
          <w:lang w:val="da-DK"/>
        </w:rPr>
        <w:t xml:space="preserve"> </w:t>
      </w:r>
      <w:r w:rsidRPr="009D2B28">
        <w:rPr>
          <w:sz w:val="24"/>
          <w:szCs w:val="22"/>
          <w:lang w:val="da-DK"/>
        </w:rPr>
        <w:tab/>
        <w:t>Vedtagne tekster, P10_</w:t>
      </w:r>
      <w:proofErr w:type="gramStart"/>
      <w:r w:rsidRPr="009D2B28">
        <w:rPr>
          <w:sz w:val="24"/>
          <w:szCs w:val="22"/>
          <w:lang w:val="da-DK"/>
        </w:rPr>
        <w:t>TA(</w:t>
      </w:r>
      <w:proofErr w:type="gramEnd"/>
      <w:r w:rsidRPr="009D2B28">
        <w:rPr>
          <w:sz w:val="24"/>
          <w:szCs w:val="22"/>
          <w:lang w:val="da-DK"/>
        </w:rPr>
        <w:t>2026)0010.</w:t>
      </w:r>
    </w:p>
  </w:footnote>
  <w:footnote w:id="2">
    <w:p w14:paraId="7FC4A986" w14:textId="62E6AB4E" w:rsidR="000C0D6D" w:rsidRPr="009D2B28" w:rsidRDefault="000C0D6D" w:rsidP="000C0D6D">
      <w:pPr>
        <w:pStyle w:val="FootnoteText"/>
        <w:ind w:left="567" w:hanging="567"/>
        <w:rPr>
          <w:sz w:val="24"/>
          <w:szCs w:val="22"/>
          <w:lang w:val="da-DK"/>
        </w:rPr>
      </w:pPr>
      <w:r w:rsidRPr="000C0D6D">
        <w:rPr>
          <w:rStyle w:val="FootnoteReference"/>
          <w:sz w:val="24"/>
          <w:szCs w:val="22"/>
        </w:rPr>
        <w:footnoteRef/>
      </w:r>
      <w:r w:rsidRPr="009D2B28">
        <w:rPr>
          <w:sz w:val="24"/>
          <w:szCs w:val="22"/>
          <w:lang w:val="da-DK"/>
        </w:rPr>
        <w:t xml:space="preserve"> </w:t>
      </w:r>
      <w:r w:rsidRPr="009D2B28">
        <w:rPr>
          <w:sz w:val="24"/>
          <w:szCs w:val="22"/>
          <w:lang w:val="da-DK"/>
        </w:rPr>
        <w:tab/>
        <w:t xml:space="preserve">EUT L, 2026/258, 2.2.2026, ELI: </w:t>
      </w:r>
      <w:r w:rsidR="00C86E5E">
        <w:fldChar w:fldCharType="begin"/>
      </w:r>
      <w:r w:rsidR="00C86E5E" w:rsidRPr="00C86E5E">
        <w:rPr>
          <w:lang w:val="da-DK"/>
        </w:rPr>
        <w:instrText>HYPERLINK "http://data.europa.eu/eli/dec/2026/258/oj"</w:instrText>
      </w:r>
      <w:r w:rsidR="00C86E5E">
        <w:fldChar w:fldCharType="separate"/>
      </w:r>
      <w:r w:rsidRPr="009D2B28">
        <w:rPr>
          <w:rStyle w:val="Hyperlink"/>
          <w:sz w:val="24"/>
          <w:szCs w:val="22"/>
          <w:lang w:val="da-DK"/>
        </w:rPr>
        <w:t>http://data.europa.eu/eli/dec/2026/258/oj</w:t>
      </w:r>
      <w:r w:rsidR="00C86E5E">
        <w:rPr>
          <w:rStyle w:val="Hyperlink"/>
          <w:sz w:val="24"/>
          <w:szCs w:val="22"/>
          <w:lang w:val="da-DK"/>
        </w:rPr>
        <w:fldChar w:fldCharType="end"/>
      </w:r>
      <w:r w:rsidR="004E3364" w:rsidRPr="009D2B28">
        <w:rPr>
          <w:sz w:val="24"/>
          <w:szCs w:val="22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844A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099B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915D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17286972">
    <w:abstractNumId w:val="3"/>
  </w:num>
  <w:num w:numId="2" w16cid:durableId="1554583449">
    <w:abstractNumId w:val="2"/>
  </w:num>
  <w:num w:numId="3" w16cid:durableId="1702780949">
    <w:abstractNumId w:val="1"/>
  </w:num>
  <w:num w:numId="4" w16cid:durableId="2042896357">
    <w:abstractNumId w:val="0"/>
  </w:num>
  <w:num w:numId="5" w16cid:durableId="1443450528">
    <w:abstractNumId w:val="6"/>
  </w:num>
  <w:num w:numId="6" w16cid:durableId="1233739898">
    <w:abstractNumId w:val="5"/>
  </w:num>
  <w:num w:numId="7" w16cid:durableId="1639457993">
    <w:abstractNumId w:val="4"/>
  </w:num>
  <w:num w:numId="8" w16cid:durableId="406460242">
    <w:abstractNumId w:val="7"/>
  </w:num>
  <w:num w:numId="9" w16cid:durableId="1797799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12"/>
    <w:rsid w:val="00013B2A"/>
    <w:rsid w:val="000C0D6D"/>
    <w:rsid w:val="000C2BFE"/>
    <w:rsid w:val="000F27A9"/>
    <w:rsid w:val="000F6208"/>
    <w:rsid w:val="00125CBC"/>
    <w:rsid w:val="00172070"/>
    <w:rsid w:val="00185E15"/>
    <w:rsid w:val="001962C8"/>
    <w:rsid w:val="001D4BBF"/>
    <w:rsid w:val="001D63A8"/>
    <w:rsid w:val="001E5749"/>
    <w:rsid w:val="002175BE"/>
    <w:rsid w:val="002924A9"/>
    <w:rsid w:val="002A1D4E"/>
    <w:rsid w:val="002B4BCF"/>
    <w:rsid w:val="002F1925"/>
    <w:rsid w:val="00300C61"/>
    <w:rsid w:val="00312A38"/>
    <w:rsid w:val="003202DD"/>
    <w:rsid w:val="00332E15"/>
    <w:rsid w:val="003775B9"/>
    <w:rsid w:val="00397B2A"/>
    <w:rsid w:val="003D5216"/>
    <w:rsid w:val="003E1189"/>
    <w:rsid w:val="003F4DFE"/>
    <w:rsid w:val="00425111"/>
    <w:rsid w:val="00451C48"/>
    <w:rsid w:val="0047030E"/>
    <w:rsid w:val="004C4595"/>
    <w:rsid w:val="004E3364"/>
    <w:rsid w:val="004E6A17"/>
    <w:rsid w:val="004F2EA7"/>
    <w:rsid w:val="00520780"/>
    <w:rsid w:val="00525ED0"/>
    <w:rsid w:val="00534CAB"/>
    <w:rsid w:val="00547BB1"/>
    <w:rsid w:val="00576A12"/>
    <w:rsid w:val="00591365"/>
    <w:rsid w:val="005A2421"/>
    <w:rsid w:val="005B23C9"/>
    <w:rsid w:val="005C6F6D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D6F5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A1499"/>
    <w:rsid w:val="008B1C2E"/>
    <w:rsid w:val="008D7C16"/>
    <w:rsid w:val="008E7632"/>
    <w:rsid w:val="008F0108"/>
    <w:rsid w:val="008F09F1"/>
    <w:rsid w:val="008F4477"/>
    <w:rsid w:val="008F7F1C"/>
    <w:rsid w:val="00907FE0"/>
    <w:rsid w:val="0094231F"/>
    <w:rsid w:val="00966486"/>
    <w:rsid w:val="009865B7"/>
    <w:rsid w:val="009B7E10"/>
    <w:rsid w:val="009C4014"/>
    <w:rsid w:val="009D2B28"/>
    <w:rsid w:val="009F28EF"/>
    <w:rsid w:val="00A1739E"/>
    <w:rsid w:val="00B54C72"/>
    <w:rsid w:val="00B85C1E"/>
    <w:rsid w:val="00C15516"/>
    <w:rsid w:val="00C16C81"/>
    <w:rsid w:val="00C57739"/>
    <w:rsid w:val="00C65BE8"/>
    <w:rsid w:val="00C86E5E"/>
    <w:rsid w:val="00CB451F"/>
    <w:rsid w:val="00CC4897"/>
    <w:rsid w:val="00D202A4"/>
    <w:rsid w:val="00D7408C"/>
    <w:rsid w:val="00D91669"/>
    <w:rsid w:val="00DF097A"/>
    <w:rsid w:val="00DF53A8"/>
    <w:rsid w:val="00E039BF"/>
    <w:rsid w:val="00E11822"/>
    <w:rsid w:val="00E73B02"/>
    <w:rsid w:val="00E74BF3"/>
    <w:rsid w:val="00EE464D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85A51"/>
  <w15:chartTrackingRefBased/>
  <w15:docId w15:val="{7C0BE8E3-1385-4066-A80A-D63F29B2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"/>
    <w:rsid w:val="00576A12"/>
    <w:pPr>
      <w:widowControl w:val="0"/>
      <w:spacing w:after="240"/>
    </w:pPr>
    <w:rPr>
      <w:b/>
      <w:lang w:val="da-DK"/>
    </w:rPr>
  </w:style>
  <w:style w:type="character" w:customStyle="1" w:styleId="FooterChar">
    <w:name w:val="Footer Char"/>
    <w:basedOn w:val="DefaultParagraphFont"/>
    <w:link w:val="Footer"/>
    <w:uiPriority w:val="99"/>
    <w:rsid w:val="00576A12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576A12"/>
    <w:rPr>
      <w:sz w:val="24"/>
      <w:lang w:val="fr-FR"/>
    </w:rPr>
  </w:style>
  <w:style w:type="paragraph" w:customStyle="1" w:styleId="Typedudocument">
    <w:name w:val="Type du document"/>
    <w:basedOn w:val="Normal"/>
    <w:next w:val="Normal"/>
    <w:rsid w:val="00576A12"/>
    <w:pPr>
      <w:spacing w:before="360"/>
      <w:jc w:val="center"/>
    </w:pPr>
    <w:rPr>
      <w:b/>
      <w:szCs w:val="24"/>
      <w:lang w:val="da-DK" w:eastAsia="en-US"/>
    </w:rPr>
  </w:style>
  <w:style w:type="paragraph" w:styleId="Revision">
    <w:name w:val="Revision"/>
    <w:hidden/>
    <w:uiPriority w:val="99"/>
    <w:semiHidden/>
    <w:rsid w:val="001E5749"/>
    <w:rPr>
      <w:sz w:val="24"/>
      <w:lang w:val="fr-FR"/>
    </w:rPr>
  </w:style>
  <w:style w:type="character" w:styleId="Hyperlink">
    <w:name w:val="Hyperlink"/>
    <w:basedOn w:val="DefaultParagraphFont"/>
    <w:uiPriority w:val="99"/>
    <w:rsid w:val="000C0D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D6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E33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33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3364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E33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3364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313</Words>
  <Characters>2182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TOP TA</dc:creator>
  <cp:keywords/>
  <cp:lastModifiedBy>BENDIXEN Majbritt</cp:lastModifiedBy>
  <cp:revision>2</cp:revision>
  <cp:lastPrinted>2014-08-07T13:15:00Z</cp:lastPrinted>
  <dcterms:created xsi:type="dcterms:W3CDTF">2026-03-24T08:44:00Z</dcterms:created>
  <dcterms:modified xsi:type="dcterms:W3CDTF">2026-03-24T08:44:00Z</dcterms:modified>
</cp:coreProperties>
</file>