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16AFA" w14:paraId="0982B27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D5E1C8" w14:textId="77777777" w:rsidR="00757DD5" w:rsidRPr="00F16AFA" w:rsidRDefault="00F64D1A" w:rsidP="00425111">
            <w:pPr>
              <w:pStyle w:val="EPName"/>
              <w:rPr>
                <w:lang w:val="en-GB"/>
              </w:rPr>
            </w:pPr>
            <w:r w:rsidRPr="00F16AFA">
              <w:rPr>
                <w:lang w:val="en-GB"/>
              </w:rPr>
              <w:t>Parlament Ewropew</w:t>
            </w:r>
          </w:p>
          <w:p w14:paraId="314381DC" w14:textId="77777777" w:rsidR="00757DD5" w:rsidRPr="00F16AFA" w:rsidRDefault="00F64D1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16AFA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5D9A45A" w14:textId="77777777" w:rsidR="00757DD5" w:rsidRPr="00F16AFA" w:rsidRDefault="00172070" w:rsidP="00425111">
            <w:pPr>
              <w:pStyle w:val="EPLogo"/>
            </w:pPr>
            <w:r w:rsidRPr="00F16AFA">
              <w:rPr>
                <w:noProof/>
              </w:rPr>
              <w:drawing>
                <wp:inline distT="0" distB="0" distL="0" distR="0" wp14:anchorId="5FFF3E24" wp14:editId="5DFFDC5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063C2D" w14:textId="77777777" w:rsidR="008E7632" w:rsidRPr="00F16AFA" w:rsidRDefault="008E7632" w:rsidP="008E7632">
      <w:pPr>
        <w:pStyle w:val="LineTop"/>
        <w:rPr>
          <w:lang w:val="en-GB"/>
        </w:rPr>
      </w:pPr>
    </w:p>
    <w:p w14:paraId="683F7139" w14:textId="77777777" w:rsidR="008E7632" w:rsidRPr="00F16AFA" w:rsidRDefault="00F64D1A" w:rsidP="008E7632">
      <w:pPr>
        <w:pStyle w:val="ZSessionDoc"/>
        <w:rPr>
          <w:b/>
          <w:i w:val="0"/>
        </w:rPr>
      </w:pPr>
      <w:r w:rsidRPr="00F16AFA">
        <w:rPr>
          <w:b/>
          <w:i w:val="0"/>
        </w:rPr>
        <w:t>TESTI ADOTTATI</w:t>
      </w:r>
    </w:p>
    <w:p w14:paraId="64E780AE" w14:textId="77777777" w:rsidR="008E7632" w:rsidRPr="00F16AFA" w:rsidRDefault="00F64D1A" w:rsidP="008E7632">
      <w:pPr>
        <w:pStyle w:val="LineBottom"/>
      </w:pPr>
      <w:r w:rsidRPr="00F16AFA">
        <w:rPr>
          <w:rFonts w:cs="Arial"/>
          <w:i/>
          <w:sz w:val="20"/>
          <w:szCs w:val="22"/>
        </w:rPr>
        <w:t xml:space="preserve"> </w:t>
      </w:r>
    </w:p>
    <w:p w14:paraId="20407F69" w14:textId="3562A405" w:rsidR="009C4014" w:rsidRPr="00F16AFA" w:rsidRDefault="00F64D1A" w:rsidP="008E7632">
      <w:pPr>
        <w:pStyle w:val="ATHeading1"/>
        <w:spacing w:before="480"/>
        <w:rPr>
          <w:lang w:val="en-GB"/>
        </w:rPr>
      </w:pPr>
      <w:bookmarkStart w:id="0" w:name="TA_Heading"/>
      <w:r w:rsidRPr="00F16AFA">
        <w:rPr>
          <w:lang w:val="en-GB"/>
        </w:rPr>
        <w:t>P10_TA(202</w:t>
      </w:r>
      <w:r w:rsidR="00095B4C" w:rsidRPr="00F16AFA">
        <w:rPr>
          <w:lang w:val="en-GB"/>
        </w:rPr>
        <w:t>6</w:t>
      </w:r>
      <w:r w:rsidRPr="00F16AFA">
        <w:rPr>
          <w:lang w:val="en-GB"/>
        </w:rPr>
        <w:t>)</w:t>
      </w:r>
      <w:bookmarkStart w:id="1" w:name="TANumber"/>
      <w:bookmarkEnd w:id="0"/>
      <w:r w:rsidRPr="00F16AFA">
        <w:rPr>
          <w:lang w:val="en-GB"/>
        </w:rPr>
        <w:t>00</w:t>
      </w:r>
      <w:r w:rsidR="00686CC3">
        <w:rPr>
          <w:lang w:val="en-GB"/>
        </w:rPr>
        <w:t>35</w:t>
      </w:r>
      <w:bookmarkEnd w:id="1"/>
    </w:p>
    <w:p w14:paraId="65649DB5" w14:textId="7926B1AA" w:rsidR="009C4014" w:rsidRPr="0004311B" w:rsidRDefault="0004311B" w:rsidP="00F64D1A">
      <w:pPr>
        <w:pStyle w:val="ATHeading2"/>
      </w:pPr>
      <w:bookmarkStart w:id="2" w:name="title"/>
      <w:bookmarkStart w:id="3" w:name="_Hlk225330656"/>
      <w:r>
        <w:rPr>
          <w:lang w:val="en-GB"/>
        </w:rPr>
        <w:t>Regolament</w:t>
      </w:r>
      <w:r w:rsidR="00F64D1A" w:rsidRPr="00F16AFA">
        <w:rPr>
          <w:lang w:val="en-GB"/>
        </w:rPr>
        <w:t xml:space="preserve"> </w:t>
      </w:r>
      <w:r w:rsidRPr="0004311B">
        <w:rPr>
          <w:lang w:val="en-GB"/>
        </w:rPr>
        <w:t>li jimplimenta kooperazzjoni msaħħa għall-istabbiliment tas-Self ta' Appoġġ għall-Ukrajna għall-2026 u l-2027</w:t>
      </w:r>
      <w:bookmarkEnd w:id="2"/>
      <w:r w:rsidR="009C4014" w:rsidRPr="0004311B">
        <w:t xml:space="preserve"> </w:t>
      </w:r>
    </w:p>
    <w:bookmarkEnd w:id="3"/>
    <w:p w14:paraId="60031C4B" w14:textId="7CC863E1" w:rsidR="009C4014" w:rsidRPr="00F16AFA" w:rsidRDefault="009C4014" w:rsidP="009C4014">
      <w:pPr>
        <w:rPr>
          <w:i/>
          <w:vanish/>
          <w:lang w:val="en-GB"/>
        </w:rPr>
      </w:pPr>
      <w:r w:rsidRPr="00F16AFA">
        <w:rPr>
          <w:i/>
        </w:rPr>
        <w:fldChar w:fldCharType="begin"/>
      </w:r>
      <w:r w:rsidRPr="00F16AFA">
        <w:rPr>
          <w:i/>
          <w:lang w:val="en-GB"/>
        </w:rPr>
        <w:instrText xml:space="preserve"> TC"</w:instrText>
      </w:r>
      <w:bookmarkStart w:id="4" w:name="DocNumber"/>
      <w:r w:rsidR="00F64D1A" w:rsidRPr="00F16AFA">
        <w:rPr>
          <w:i/>
          <w:lang w:val="en-GB"/>
        </w:rPr>
        <w:instrText>(C10-0</w:instrText>
      </w:r>
      <w:r w:rsidR="005C1273">
        <w:rPr>
          <w:i/>
          <w:lang w:val="en-GB"/>
        </w:rPr>
        <w:instrText>0</w:instrText>
      </w:r>
      <w:r w:rsidR="00F64D1A" w:rsidRPr="00F16AFA">
        <w:rPr>
          <w:i/>
          <w:lang w:val="en-GB"/>
        </w:rPr>
        <w:instrText>0</w:instrText>
      </w:r>
      <w:r w:rsidR="005C1273">
        <w:rPr>
          <w:i/>
          <w:lang w:val="en-GB"/>
        </w:rPr>
        <w:instrText>5</w:instrText>
      </w:r>
      <w:r w:rsidR="00F64D1A" w:rsidRPr="00F16AFA">
        <w:rPr>
          <w:i/>
          <w:lang w:val="en-GB"/>
        </w:rPr>
        <w:instrText>/202</w:instrText>
      </w:r>
      <w:r w:rsidR="005C1273">
        <w:rPr>
          <w:i/>
          <w:lang w:val="en-GB"/>
        </w:rPr>
        <w:instrText>6</w:instrText>
      </w:r>
      <w:r w:rsidR="00F64D1A" w:rsidRPr="00F16AFA">
        <w:rPr>
          <w:i/>
          <w:lang w:val="en-GB"/>
        </w:rPr>
        <w:instrText>)</w:instrText>
      </w:r>
      <w:bookmarkEnd w:id="4"/>
      <w:r w:rsidRPr="00F16AFA">
        <w:rPr>
          <w:i/>
          <w:lang w:val="en-GB"/>
        </w:rPr>
        <w:instrText xml:space="preserve">"\l3 \n&gt; \* MERGEFORMAT </w:instrText>
      </w:r>
      <w:r w:rsidRPr="00F16AFA">
        <w:rPr>
          <w:i/>
        </w:rPr>
        <w:fldChar w:fldCharType="end"/>
      </w:r>
    </w:p>
    <w:p w14:paraId="72614687" w14:textId="35B14E88" w:rsidR="00F64D1A" w:rsidRPr="005C1273" w:rsidRDefault="00F64D1A" w:rsidP="009C4014">
      <w:pPr>
        <w:rPr>
          <w:vanish/>
          <w:lang w:val="en-GB"/>
        </w:rPr>
      </w:pPr>
      <w:bookmarkStart w:id="5" w:name="Commission"/>
      <w:r w:rsidRPr="005C1273">
        <w:rPr>
          <w:vanish/>
          <w:lang w:val="en-GB"/>
        </w:rPr>
        <w:t xml:space="preserve">Kumitat </w:t>
      </w:r>
      <w:r w:rsidR="005C1273">
        <w:rPr>
          <w:vanish/>
          <w:lang w:val="en-GB"/>
        </w:rPr>
        <w:t>għas</w:t>
      </w:r>
      <w:r w:rsidR="005C1273" w:rsidRPr="005C1273">
        <w:rPr>
          <w:vanish/>
          <w:lang w:val="en-GB"/>
        </w:rPr>
        <w:t>-</w:t>
      </w:r>
      <w:r w:rsidR="005C1273">
        <w:rPr>
          <w:vanish/>
          <w:lang w:val="en-GB"/>
        </w:rPr>
        <w:t>S</w:t>
      </w:r>
      <w:r w:rsidR="005C1273" w:rsidRPr="005C1273">
        <w:rPr>
          <w:vanish/>
          <w:lang w:val="en-GB"/>
        </w:rPr>
        <w:t>igurtà u d-</w:t>
      </w:r>
      <w:r w:rsidR="005C1273">
        <w:rPr>
          <w:vanish/>
          <w:lang w:val="en-GB"/>
        </w:rPr>
        <w:t>D</w:t>
      </w:r>
      <w:r w:rsidR="005C1273" w:rsidRPr="005C1273">
        <w:rPr>
          <w:vanish/>
          <w:lang w:val="en-GB"/>
        </w:rPr>
        <w:t xml:space="preserve">ifiża, Kumitat </w:t>
      </w:r>
      <w:r w:rsidR="005C1273">
        <w:rPr>
          <w:vanish/>
          <w:lang w:val="en-GB"/>
        </w:rPr>
        <w:t>għall-K</w:t>
      </w:r>
      <w:r w:rsidR="005C1273" w:rsidRPr="005C1273">
        <w:rPr>
          <w:vanish/>
          <w:lang w:val="en-GB"/>
        </w:rPr>
        <w:t>umme</w:t>
      </w:r>
      <w:r w:rsidR="005C1273">
        <w:rPr>
          <w:vanish/>
          <w:lang w:val="en-GB"/>
        </w:rPr>
        <w:t>rċ Internazzjonali, Kumitat għall-Baġits</w:t>
      </w:r>
    </w:p>
    <w:p w14:paraId="18DBAEB8" w14:textId="033F99B0" w:rsidR="009C4014" w:rsidRPr="00F16AFA" w:rsidRDefault="00F64D1A" w:rsidP="009C4014">
      <w:pPr>
        <w:rPr>
          <w:vanish/>
          <w:lang w:val="en-GB"/>
        </w:rPr>
      </w:pPr>
      <w:bookmarkStart w:id="6" w:name="PE"/>
      <w:bookmarkEnd w:id="5"/>
      <w:r w:rsidRPr="00F16AFA">
        <w:rPr>
          <w:vanish/>
          <w:lang w:val="en-GB"/>
        </w:rPr>
        <w:t>PE</w:t>
      </w:r>
      <w:bookmarkEnd w:id="6"/>
      <w:r w:rsidR="001C5831" w:rsidRPr="00F16AFA">
        <w:rPr>
          <w:vanish/>
          <w:lang w:val="en-GB"/>
        </w:rPr>
        <w:t>7</w:t>
      </w:r>
      <w:r w:rsidR="005C1273">
        <w:rPr>
          <w:vanish/>
          <w:lang w:val="en-GB"/>
        </w:rPr>
        <w:t>83</w:t>
      </w:r>
      <w:r w:rsidR="001C5831" w:rsidRPr="00F16AFA">
        <w:rPr>
          <w:vanish/>
          <w:lang w:val="en-GB"/>
        </w:rPr>
        <w:t>.</w:t>
      </w:r>
      <w:r w:rsidR="005C1273">
        <w:rPr>
          <w:vanish/>
          <w:lang w:val="en-GB"/>
        </w:rPr>
        <w:t>0</w:t>
      </w:r>
      <w:r w:rsidR="001C5831" w:rsidRPr="00F16AFA">
        <w:rPr>
          <w:vanish/>
          <w:lang w:val="en-GB"/>
        </w:rPr>
        <w:t>8</w:t>
      </w:r>
      <w:r w:rsidR="005C1273">
        <w:rPr>
          <w:vanish/>
          <w:lang w:val="en-GB"/>
        </w:rPr>
        <w:t>3</w:t>
      </w:r>
    </w:p>
    <w:p w14:paraId="7330A74F" w14:textId="79E4C627" w:rsidR="00F64D1A" w:rsidRPr="00F16AFA" w:rsidRDefault="00F64D1A" w:rsidP="00F64D1A">
      <w:pPr>
        <w:pStyle w:val="ATHeading3"/>
        <w:rPr>
          <w:lang w:val="en-GB"/>
        </w:rPr>
      </w:pPr>
      <w:bookmarkStart w:id="7" w:name="Sujet"/>
      <w:bookmarkStart w:id="8" w:name="_Hlk225330670"/>
      <w:r w:rsidRPr="00F16AFA">
        <w:rPr>
          <w:lang w:val="en-GB"/>
        </w:rPr>
        <w:t xml:space="preserve">Riżoluzzjoni </w:t>
      </w:r>
      <w:r w:rsidR="003C4C32">
        <w:rPr>
          <w:lang w:val="en-GB"/>
        </w:rPr>
        <w:t xml:space="preserve">leġiżlattiva </w:t>
      </w:r>
      <w:r w:rsidRPr="00F16AFA">
        <w:rPr>
          <w:lang w:val="en-GB"/>
        </w:rPr>
        <w:t xml:space="preserve">tal-Parlament Ewropew </w:t>
      </w:r>
      <w:r w:rsidR="00095B4C" w:rsidRPr="00F16AFA">
        <w:rPr>
          <w:lang w:val="en-GB"/>
        </w:rPr>
        <w:t xml:space="preserve">tal-11 ta’ Frar 2026 </w:t>
      </w:r>
      <w:r w:rsidRPr="00F16AFA">
        <w:rPr>
          <w:lang w:val="en-GB"/>
        </w:rPr>
        <w:t>dwar il-proposta għal</w:t>
      </w:r>
      <w:r w:rsidR="0004311B">
        <w:rPr>
          <w:lang w:val="en-GB"/>
        </w:rPr>
        <w:t>l-</w:t>
      </w:r>
      <w:r w:rsidR="0004311B">
        <w:rPr>
          <w:bCs/>
          <w:lang w:val="en-GB"/>
        </w:rPr>
        <w:t>r</w:t>
      </w:r>
      <w:r w:rsidR="0004311B" w:rsidRPr="00F16AFA">
        <w:rPr>
          <w:bCs/>
        </w:rPr>
        <w:t>egolament tal-Parlament Ewropew u tal-Kunsill li jimplimenta kooperazzjoni msaħħa għall-istabbiliment tas-Self ta' Appoġġ għall-Ukrajna għall-2026 u l-2027</w:t>
      </w:r>
      <w:bookmarkEnd w:id="8"/>
      <w:r w:rsidR="002D2B03" w:rsidRPr="00F16AFA">
        <w:rPr>
          <w:lang w:val="en-GB"/>
        </w:rPr>
        <w:t xml:space="preserve"> </w:t>
      </w:r>
      <w:r w:rsidR="00095B4C" w:rsidRPr="00F16AFA">
        <w:rPr>
          <w:lang w:val="en-GB"/>
        </w:rPr>
        <w:t>(COM(2026)0020 – C10</w:t>
      </w:r>
      <w:r w:rsidR="00095B4C" w:rsidRPr="00F16AFA">
        <w:rPr>
          <w:lang w:val="en-GB"/>
        </w:rPr>
        <w:noBreakHyphen/>
        <w:t>0005/2026 – 2026/0008(COD))</w:t>
      </w:r>
    </w:p>
    <w:p w14:paraId="3ECA7E1E" w14:textId="18AC6547" w:rsidR="009C4014" w:rsidRPr="00F16AFA" w:rsidRDefault="00F64D1A" w:rsidP="00F64D1A">
      <w:pPr>
        <w:pStyle w:val="ATHeading3"/>
        <w:rPr>
          <w:lang w:val="en-GB"/>
        </w:rPr>
      </w:pPr>
      <w:bookmarkStart w:id="9" w:name="References"/>
      <w:bookmarkEnd w:id="7"/>
      <w:r w:rsidRPr="00F16AFA">
        <w:rPr>
          <w:lang w:val="en-GB"/>
        </w:rPr>
        <w:t>(Proċedura leġiżlattiva ordinarja: l-ewwel qari</w:t>
      </w:r>
      <w:r w:rsidR="00095B4C" w:rsidRPr="00F16AFA">
        <w:rPr>
          <w:lang w:val="en-GB"/>
        </w:rPr>
        <w:t xml:space="preserve"> </w:t>
      </w:r>
      <w:r w:rsidR="00095B4C" w:rsidRPr="00F16AFA">
        <w:rPr>
          <w:bCs/>
          <w:szCs w:val="24"/>
          <w:lang w:val="en-GB"/>
        </w:rPr>
        <w:t xml:space="preserve">– </w:t>
      </w:r>
      <w:r w:rsidR="00F16AFA" w:rsidRPr="00F16AFA">
        <w:rPr>
          <w:bCs/>
          <w:szCs w:val="24"/>
          <w:lang w:val="en-GB"/>
        </w:rPr>
        <w:t>kooperazzjoni msaħħa</w:t>
      </w:r>
      <w:r w:rsidR="00095B4C" w:rsidRPr="00F16AFA">
        <w:rPr>
          <w:bCs/>
          <w:lang w:val="en-GB"/>
        </w:rPr>
        <w:t>)</w:t>
      </w:r>
      <w:bookmarkEnd w:id="9"/>
    </w:p>
    <w:p w14:paraId="7955245B" w14:textId="77777777" w:rsidR="006E5420" w:rsidRPr="00F16AFA" w:rsidRDefault="00F64D1A" w:rsidP="008B1C2E">
      <w:pPr>
        <w:pStyle w:val="Normal12"/>
        <w:spacing w:before="360"/>
        <w:rPr>
          <w:i/>
          <w:szCs w:val="24"/>
          <w:lang w:val="sv-SE"/>
        </w:rPr>
      </w:pPr>
      <w:bookmarkStart w:id="10" w:name="TextBodyBegin"/>
      <w:bookmarkEnd w:id="10"/>
      <w:r w:rsidRPr="00F16AFA">
        <w:rPr>
          <w:i/>
          <w:szCs w:val="24"/>
          <w:lang w:val="sv-SE"/>
        </w:rPr>
        <w:t>Il-Parlament Ewropew,</w:t>
      </w:r>
    </w:p>
    <w:p w14:paraId="0F0F7CB2" w14:textId="6DEC5958" w:rsidR="00F64D1A" w:rsidRPr="00F16AFA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F16AFA">
        <w:rPr>
          <w:lang w:val="sv-SE"/>
        </w:rPr>
        <w:t>–</w:t>
      </w:r>
      <w:r w:rsidRPr="00F16AFA">
        <w:rPr>
          <w:lang w:val="sv-SE"/>
        </w:rPr>
        <w:tab/>
      </w:r>
      <w:proofErr w:type="spellStart"/>
      <w:r w:rsidRPr="00F16AFA">
        <w:rPr>
          <w:lang w:val="sv-SE"/>
        </w:rPr>
        <w:t>wara</w:t>
      </w:r>
      <w:proofErr w:type="spellEnd"/>
      <w:r w:rsidRPr="00F16AFA">
        <w:rPr>
          <w:lang w:val="sv-SE"/>
        </w:rPr>
        <w:t xml:space="preserve"> li </w:t>
      </w:r>
      <w:proofErr w:type="spellStart"/>
      <w:r w:rsidRPr="00F16AFA">
        <w:rPr>
          <w:lang w:val="sv-SE"/>
        </w:rPr>
        <w:t>kkunsidra</w:t>
      </w:r>
      <w:proofErr w:type="spellEnd"/>
      <w:r w:rsidRPr="00F16AFA">
        <w:rPr>
          <w:lang w:val="sv-SE"/>
        </w:rPr>
        <w:t xml:space="preserve"> l-proposta tal-Kummissjoni </w:t>
      </w:r>
      <w:proofErr w:type="spellStart"/>
      <w:r w:rsidRPr="00F16AFA">
        <w:rPr>
          <w:lang w:val="sv-SE"/>
        </w:rPr>
        <w:t>lill</w:t>
      </w:r>
      <w:proofErr w:type="spellEnd"/>
      <w:r w:rsidRPr="00F16AFA">
        <w:rPr>
          <w:lang w:val="sv-SE"/>
        </w:rPr>
        <w:t xml:space="preserve">-Parlament </w:t>
      </w:r>
      <w:proofErr w:type="spellStart"/>
      <w:r w:rsidRPr="00F16AFA">
        <w:rPr>
          <w:lang w:val="sv-SE"/>
        </w:rPr>
        <w:t>Ewropew</w:t>
      </w:r>
      <w:proofErr w:type="spellEnd"/>
      <w:r w:rsidRPr="00F16AFA">
        <w:rPr>
          <w:lang w:val="sv-SE"/>
        </w:rPr>
        <w:t xml:space="preserve"> u </w:t>
      </w:r>
      <w:proofErr w:type="spellStart"/>
      <w:r w:rsidRPr="00F16AFA">
        <w:rPr>
          <w:lang w:val="sv-SE"/>
        </w:rPr>
        <w:t>lill-Kunsill</w:t>
      </w:r>
      <w:proofErr w:type="spellEnd"/>
      <w:r w:rsidRPr="00F16AFA">
        <w:rPr>
          <w:lang w:val="sv-SE"/>
        </w:rPr>
        <w:t xml:space="preserve"> </w:t>
      </w:r>
      <w:r w:rsidR="00095B4C" w:rsidRPr="00F16AFA">
        <w:rPr>
          <w:lang w:val="sv-SE"/>
        </w:rPr>
        <w:t>(</w:t>
      </w:r>
      <w:proofErr w:type="gramStart"/>
      <w:r w:rsidR="00095B4C" w:rsidRPr="00F16AFA">
        <w:rPr>
          <w:lang w:val="sv-SE"/>
        </w:rPr>
        <w:t>COM(</w:t>
      </w:r>
      <w:proofErr w:type="gramEnd"/>
      <w:r w:rsidR="00095B4C" w:rsidRPr="00F16AFA">
        <w:rPr>
          <w:lang w:val="sv-SE"/>
        </w:rPr>
        <w:t>2026)0020),</w:t>
      </w:r>
    </w:p>
    <w:p w14:paraId="7930C16C" w14:textId="0D3742BD" w:rsidR="00F64D1A" w:rsidRPr="00F16AFA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F16AFA">
        <w:rPr>
          <w:lang w:val="sv-SE"/>
        </w:rPr>
        <w:t>–</w:t>
      </w:r>
      <w:r w:rsidRPr="00F16AFA">
        <w:rPr>
          <w:lang w:val="sv-SE"/>
        </w:rPr>
        <w:tab/>
      </w:r>
      <w:proofErr w:type="spellStart"/>
      <w:r w:rsidRPr="00F16AFA">
        <w:rPr>
          <w:lang w:val="sv-SE"/>
        </w:rPr>
        <w:t>wara</w:t>
      </w:r>
      <w:proofErr w:type="spellEnd"/>
      <w:r w:rsidRPr="00F16AFA">
        <w:rPr>
          <w:lang w:val="sv-SE"/>
        </w:rPr>
        <w:t xml:space="preserve"> li </w:t>
      </w:r>
      <w:proofErr w:type="spellStart"/>
      <w:r w:rsidRPr="00F16AFA">
        <w:rPr>
          <w:lang w:val="sv-SE"/>
        </w:rPr>
        <w:t>kkunsidra</w:t>
      </w:r>
      <w:proofErr w:type="spellEnd"/>
      <w:r w:rsidRPr="00F16AFA">
        <w:rPr>
          <w:lang w:val="sv-SE"/>
        </w:rPr>
        <w:t xml:space="preserve"> l-</w:t>
      </w:r>
      <w:proofErr w:type="spellStart"/>
      <w:r w:rsidRPr="00F16AFA">
        <w:rPr>
          <w:lang w:val="sv-SE"/>
        </w:rPr>
        <w:t>Artikolu</w:t>
      </w:r>
      <w:proofErr w:type="spellEnd"/>
      <w:r w:rsidRPr="00F16AFA">
        <w:rPr>
          <w:lang w:val="sv-SE"/>
        </w:rPr>
        <w:t xml:space="preserve"> 294(2) u l-</w:t>
      </w:r>
      <w:proofErr w:type="spellStart"/>
      <w:r w:rsidRPr="00F16AFA">
        <w:rPr>
          <w:lang w:val="sv-SE"/>
        </w:rPr>
        <w:t>Artikolu</w:t>
      </w:r>
      <w:proofErr w:type="spellEnd"/>
      <w:r w:rsidRPr="00F16AFA">
        <w:rPr>
          <w:lang w:val="sv-SE"/>
        </w:rPr>
        <w:t xml:space="preserve"> </w:t>
      </w:r>
      <w:r w:rsidR="00095B4C" w:rsidRPr="00F16AFA">
        <w:rPr>
          <w:lang w:val="sv-SE"/>
        </w:rPr>
        <w:t>2</w:t>
      </w:r>
      <w:r w:rsidRPr="00F16AFA">
        <w:rPr>
          <w:lang w:val="sv-SE"/>
        </w:rPr>
        <w:t>1</w:t>
      </w:r>
      <w:r w:rsidR="00095B4C" w:rsidRPr="00F16AFA">
        <w:rPr>
          <w:lang w:val="sv-SE"/>
        </w:rPr>
        <w:t>2</w:t>
      </w:r>
      <w:r w:rsidRPr="00F16AFA">
        <w:rPr>
          <w:lang w:val="sv-SE"/>
        </w:rPr>
        <w:t xml:space="preserve"> </w:t>
      </w:r>
      <w:proofErr w:type="spellStart"/>
      <w:r w:rsidRPr="00F16AFA">
        <w:rPr>
          <w:lang w:val="sv-SE"/>
        </w:rPr>
        <w:t>tat</w:t>
      </w:r>
      <w:proofErr w:type="spellEnd"/>
      <w:r w:rsidRPr="00F16AFA">
        <w:rPr>
          <w:lang w:val="sv-SE"/>
        </w:rPr>
        <w:t xml:space="preserve">-Trattat </w:t>
      </w:r>
      <w:proofErr w:type="spellStart"/>
      <w:r w:rsidRPr="00F16AFA">
        <w:rPr>
          <w:lang w:val="sv-SE"/>
        </w:rPr>
        <w:t>dwar</w:t>
      </w:r>
      <w:proofErr w:type="spellEnd"/>
      <w:r w:rsidRPr="00F16AFA">
        <w:rPr>
          <w:lang w:val="sv-SE"/>
        </w:rPr>
        <w:t xml:space="preserve"> il-</w:t>
      </w:r>
      <w:proofErr w:type="spellStart"/>
      <w:r w:rsidRPr="00F16AFA">
        <w:rPr>
          <w:lang w:val="sv-SE"/>
        </w:rPr>
        <w:t>Funzjonament</w:t>
      </w:r>
      <w:proofErr w:type="spellEnd"/>
      <w:r w:rsidRPr="00F16AFA">
        <w:rPr>
          <w:lang w:val="sv-SE"/>
        </w:rPr>
        <w:t xml:space="preserve"> tal-</w:t>
      </w:r>
      <w:proofErr w:type="spellStart"/>
      <w:r w:rsidRPr="00F16AFA">
        <w:rPr>
          <w:lang w:val="sv-SE"/>
        </w:rPr>
        <w:t>Unjoni</w:t>
      </w:r>
      <w:proofErr w:type="spellEnd"/>
      <w:r w:rsidRPr="00F16AFA">
        <w:rPr>
          <w:lang w:val="sv-SE"/>
        </w:rPr>
        <w:t xml:space="preserve"> </w:t>
      </w:r>
      <w:proofErr w:type="spellStart"/>
      <w:r w:rsidRPr="00F16AFA">
        <w:rPr>
          <w:lang w:val="sv-SE"/>
        </w:rPr>
        <w:t>Ewropea</w:t>
      </w:r>
      <w:proofErr w:type="spellEnd"/>
      <w:r w:rsidRPr="00F16AFA">
        <w:rPr>
          <w:lang w:val="sv-SE"/>
        </w:rPr>
        <w:t xml:space="preserve">, </w:t>
      </w:r>
      <w:proofErr w:type="spellStart"/>
      <w:r w:rsidRPr="00F16AFA">
        <w:rPr>
          <w:lang w:val="sv-SE"/>
        </w:rPr>
        <w:t>skont</w:t>
      </w:r>
      <w:proofErr w:type="spellEnd"/>
      <w:r w:rsidRPr="00F16AFA">
        <w:rPr>
          <w:lang w:val="sv-SE"/>
        </w:rPr>
        <w:t xml:space="preserve"> </w:t>
      </w:r>
      <w:proofErr w:type="spellStart"/>
      <w:r w:rsidRPr="00F16AFA">
        <w:rPr>
          <w:lang w:val="sv-SE"/>
        </w:rPr>
        <w:t>liema</w:t>
      </w:r>
      <w:proofErr w:type="spellEnd"/>
      <w:r w:rsidRPr="00F16AFA">
        <w:rPr>
          <w:lang w:val="sv-SE"/>
        </w:rPr>
        <w:t xml:space="preserve"> </w:t>
      </w:r>
      <w:proofErr w:type="spellStart"/>
      <w:r w:rsidRPr="00F16AFA">
        <w:rPr>
          <w:lang w:val="sv-SE"/>
        </w:rPr>
        <w:t>artikoli</w:t>
      </w:r>
      <w:proofErr w:type="spellEnd"/>
      <w:r w:rsidRPr="00F16AFA">
        <w:rPr>
          <w:lang w:val="sv-SE"/>
        </w:rPr>
        <w:t xml:space="preserve"> l-</w:t>
      </w:r>
      <w:proofErr w:type="spellStart"/>
      <w:r w:rsidRPr="00F16AFA">
        <w:rPr>
          <w:lang w:val="sv-SE"/>
        </w:rPr>
        <w:t>Kummissjoni</w:t>
      </w:r>
      <w:proofErr w:type="spellEnd"/>
      <w:r w:rsidRPr="00F16AFA">
        <w:rPr>
          <w:lang w:val="sv-SE"/>
        </w:rPr>
        <w:t xml:space="preserve"> </w:t>
      </w:r>
      <w:proofErr w:type="spellStart"/>
      <w:r w:rsidRPr="00F16AFA">
        <w:rPr>
          <w:lang w:val="sv-SE"/>
        </w:rPr>
        <w:t>ppreżentat</w:t>
      </w:r>
      <w:proofErr w:type="spellEnd"/>
      <w:r w:rsidRPr="00F16AFA">
        <w:rPr>
          <w:lang w:val="sv-SE"/>
        </w:rPr>
        <w:t xml:space="preserve"> il-proposta lill-Parlament </w:t>
      </w:r>
      <w:r w:rsidR="00095B4C" w:rsidRPr="00F16AFA">
        <w:rPr>
          <w:lang w:val="sv-SE"/>
        </w:rPr>
        <w:t>(C10</w:t>
      </w:r>
      <w:r w:rsidR="00095B4C" w:rsidRPr="00F16AFA">
        <w:rPr>
          <w:lang w:val="sv-SE"/>
        </w:rPr>
        <w:noBreakHyphen/>
        <w:t>0005/2026),</w:t>
      </w:r>
    </w:p>
    <w:p w14:paraId="25741A40" w14:textId="171D524C" w:rsidR="00095B4C" w:rsidRPr="00F06FA3" w:rsidRDefault="00095B4C" w:rsidP="00095B4C">
      <w:pPr>
        <w:spacing w:after="240"/>
        <w:ind w:left="567" w:hanging="567"/>
        <w:rPr>
          <w:spacing w:val="-2"/>
          <w:lang w:val="sv-SE"/>
        </w:rPr>
      </w:pPr>
      <w:r w:rsidRPr="00F06FA3">
        <w:rPr>
          <w:lang w:val="sv-SE"/>
        </w:rPr>
        <w:t>–</w:t>
      </w:r>
      <w:r w:rsidRPr="00F06FA3">
        <w:rPr>
          <w:lang w:val="sv-SE"/>
        </w:rPr>
        <w:tab/>
      </w:r>
      <w:proofErr w:type="spellStart"/>
      <w:r w:rsidR="00F16AFA" w:rsidRPr="00F06FA3">
        <w:rPr>
          <w:lang w:val="sv-SE"/>
        </w:rPr>
        <w:t>wara</w:t>
      </w:r>
      <w:proofErr w:type="spellEnd"/>
      <w:r w:rsidR="00F16AFA" w:rsidRPr="00F06FA3">
        <w:rPr>
          <w:lang w:val="sv-SE"/>
        </w:rPr>
        <w:t xml:space="preserve"> li </w:t>
      </w:r>
      <w:proofErr w:type="spellStart"/>
      <w:r w:rsidR="00F16AFA" w:rsidRPr="00F06FA3">
        <w:rPr>
          <w:lang w:val="sv-SE"/>
        </w:rPr>
        <w:t>kkunsidra</w:t>
      </w:r>
      <w:proofErr w:type="spellEnd"/>
      <w:r w:rsidR="00F16AFA" w:rsidRPr="00F06FA3">
        <w:rPr>
          <w:lang w:val="sv-SE"/>
        </w:rPr>
        <w:t xml:space="preserve"> l-</w:t>
      </w:r>
      <w:proofErr w:type="spellStart"/>
      <w:r w:rsidR="00F16AFA" w:rsidRPr="00F06FA3">
        <w:rPr>
          <w:lang w:val="sv-SE"/>
        </w:rPr>
        <w:t>pożizzjoni</w:t>
      </w:r>
      <w:proofErr w:type="spellEnd"/>
      <w:r w:rsidR="00F16AFA" w:rsidRPr="00F06FA3">
        <w:rPr>
          <w:lang w:val="sv-SE"/>
        </w:rPr>
        <w:t xml:space="preserve"> </w:t>
      </w:r>
      <w:proofErr w:type="spellStart"/>
      <w:r w:rsidR="00F16AFA" w:rsidRPr="00F06FA3">
        <w:rPr>
          <w:lang w:val="sv-SE"/>
        </w:rPr>
        <w:t>tiegħu</w:t>
      </w:r>
      <w:proofErr w:type="spellEnd"/>
      <w:r w:rsidR="00F16AFA" w:rsidRPr="00F06FA3">
        <w:rPr>
          <w:lang w:val="sv-SE"/>
        </w:rPr>
        <w:t xml:space="preserve"> tal-21 ta’ </w:t>
      </w:r>
      <w:proofErr w:type="spellStart"/>
      <w:r w:rsidR="00F16AFA" w:rsidRPr="00F06FA3">
        <w:rPr>
          <w:lang w:val="sv-SE"/>
        </w:rPr>
        <w:t>Jannar</w:t>
      </w:r>
      <w:proofErr w:type="spellEnd"/>
      <w:r w:rsidR="00F16AFA" w:rsidRPr="00F06FA3">
        <w:rPr>
          <w:lang w:val="sv-SE"/>
        </w:rPr>
        <w:t xml:space="preserve"> 2026</w:t>
      </w:r>
      <w:r w:rsidR="00F16AFA" w:rsidRPr="00F06FA3">
        <w:rPr>
          <w:rStyle w:val="FootnoteReference"/>
        </w:rPr>
        <w:footnoteReference w:id="1"/>
      </w:r>
      <w:r w:rsidR="00F16AFA" w:rsidRPr="00F06FA3">
        <w:rPr>
          <w:lang w:val="sv-SE"/>
        </w:rPr>
        <w:t xml:space="preserve">, li </w:t>
      </w:r>
      <w:r w:rsidR="0088583C" w:rsidRPr="00AE3BDE">
        <w:t>permezz tagħha ta l-approvazzjoni tiegħu għall-abbozz ta’ deċiżjoni tal-Kunsill li tawtorizza kooperazzjoni msaħħa</w:t>
      </w:r>
      <w:r w:rsidR="00F16AFA" w:rsidRPr="00F06FA3">
        <w:rPr>
          <w:lang w:val="sv-SE"/>
        </w:rPr>
        <w:t xml:space="preserve"> </w:t>
      </w:r>
      <w:r w:rsidR="0088583C">
        <w:rPr>
          <w:lang w:val="sv-SE"/>
        </w:rPr>
        <w:t xml:space="preserve">dwar </w:t>
      </w:r>
      <w:r w:rsidR="00F16AFA" w:rsidRPr="00F06FA3">
        <w:rPr>
          <w:lang w:val="sv-SE"/>
        </w:rPr>
        <w:t xml:space="preserve">l-istabbiliment ta’ Self għall-Ukrajna, </w:t>
      </w:r>
    </w:p>
    <w:p w14:paraId="567EA7F8" w14:textId="16879FC1" w:rsidR="00095B4C" w:rsidRPr="00F16AFA" w:rsidRDefault="00095B4C" w:rsidP="00095B4C">
      <w:pPr>
        <w:spacing w:after="240"/>
        <w:ind w:left="567" w:hanging="567"/>
        <w:rPr>
          <w:shd w:val="pct12" w:color="auto" w:fill="FFFFFF"/>
          <w:lang w:val="sv-SE"/>
        </w:rPr>
      </w:pPr>
      <w:r w:rsidRPr="00F06FA3">
        <w:rPr>
          <w:lang w:val="sv-SE"/>
        </w:rPr>
        <w:t>–</w:t>
      </w:r>
      <w:r w:rsidRPr="00F06FA3">
        <w:rPr>
          <w:lang w:val="sv-SE"/>
        </w:rPr>
        <w:tab/>
      </w:r>
      <w:proofErr w:type="spellStart"/>
      <w:r w:rsidR="00F16AFA" w:rsidRPr="00F06FA3">
        <w:rPr>
          <w:lang w:val="sv-SE"/>
        </w:rPr>
        <w:t>wara</w:t>
      </w:r>
      <w:proofErr w:type="spellEnd"/>
      <w:r w:rsidR="00F16AFA" w:rsidRPr="00F06FA3">
        <w:rPr>
          <w:lang w:val="sv-SE"/>
        </w:rPr>
        <w:t xml:space="preserve"> li </w:t>
      </w:r>
      <w:proofErr w:type="spellStart"/>
      <w:r w:rsidR="00F16AFA" w:rsidRPr="00F06FA3">
        <w:rPr>
          <w:lang w:val="sv-SE"/>
        </w:rPr>
        <w:t>kkunsidra</w:t>
      </w:r>
      <w:proofErr w:type="spellEnd"/>
      <w:r w:rsidR="00F16AFA" w:rsidRPr="00F06FA3">
        <w:rPr>
          <w:lang w:val="sv-SE"/>
        </w:rPr>
        <w:t xml:space="preserve"> d-</w:t>
      </w:r>
      <w:proofErr w:type="spellStart"/>
      <w:r w:rsidR="00F16AFA" w:rsidRPr="00F06FA3">
        <w:rPr>
          <w:lang w:val="sv-SE"/>
        </w:rPr>
        <w:t>Deċiżjoni</w:t>
      </w:r>
      <w:proofErr w:type="spellEnd"/>
      <w:r w:rsidR="00F16AFA" w:rsidRPr="00F06FA3">
        <w:rPr>
          <w:lang w:val="sv-SE"/>
        </w:rPr>
        <w:t xml:space="preserve"> (UE) 2026/258 </w:t>
      </w:r>
      <w:r w:rsidR="0088583C" w:rsidRPr="00F06FA3">
        <w:rPr>
          <w:lang w:val="sv-SE"/>
        </w:rPr>
        <w:t>tal-</w:t>
      </w:r>
      <w:proofErr w:type="spellStart"/>
      <w:r w:rsidR="0088583C" w:rsidRPr="00F06FA3">
        <w:rPr>
          <w:lang w:val="sv-SE"/>
        </w:rPr>
        <w:t>Kunsill</w:t>
      </w:r>
      <w:proofErr w:type="spellEnd"/>
      <w:r w:rsidR="0088583C" w:rsidRPr="00F06FA3">
        <w:rPr>
          <w:lang w:val="sv-SE"/>
        </w:rPr>
        <w:t xml:space="preserve"> </w:t>
      </w:r>
      <w:r w:rsidR="00F16AFA" w:rsidRPr="00F06FA3">
        <w:rPr>
          <w:lang w:val="sv-SE"/>
        </w:rPr>
        <w:t xml:space="preserve">tad-29 ta’ </w:t>
      </w:r>
      <w:proofErr w:type="spellStart"/>
      <w:r w:rsidR="00F16AFA" w:rsidRPr="00F06FA3">
        <w:rPr>
          <w:lang w:val="sv-SE"/>
        </w:rPr>
        <w:t>Jannar</w:t>
      </w:r>
      <w:proofErr w:type="spellEnd"/>
      <w:r w:rsidR="00F16AFA" w:rsidRPr="00F06FA3">
        <w:rPr>
          <w:lang w:val="sv-SE"/>
        </w:rPr>
        <w:t xml:space="preserve"> 2026 li </w:t>
      </w:r>
      <w:proofErr w:type="spellStart"/>
      <w:r w:rsidR="00F16AFA" w:rsidRPr="00F06FA3">
        <w:rPr>
          <w:lang w:val="sv-SE"/>
        </w:rPr>
        <w:t>tawtorizza</w:t>
      </w:r>
      <w:proofErr w:type="spellEnd"/>
      <w:r w:rsidR="00F16AFA" w:rsidRPr="00F06FA3">
        <w:rPr>
          <w:lang w:val="sv-SE"/>
        </w:rPr>
        <w:t xml:space="preserve"> kooperazzjoni msaħħa dwar l-istabbiliment ta’ Self għall-Ukrajna</w:t>
      </w:r>
      <w:r w:rsidRPr="00F06FA3">
        <w:rPr>
          <w:rStyle w:val="FootnoteReference"/>
        </w:rPr>
        <w:footnoteReference w:id="2"/>
      </w:r>
      <w:r w:rsidRPr="00F06FA3">
        <w:rPr>
          <w:lang w:val="sv-SE"/>
        </w:rPr>
        <w:t>,</w:t>
      </w:r>
    </w:p>
    <w:p w14:paraId="7307FBB6" w14:textId="45B2B296" w:rsidR="00F64D1A" w:rsidRPr="00F06FA3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F16AFA">
        <w:sym w:font="Symbol" w:char="F02D"/>
      </w:r>
      <w:r w:rsidRPr="00F06FA3">
        <w:rPr>
          <w:lang w:val="sv-SE"/>
        </w:rPr>
        <w:tab/>
      </w:r>
      <w:proofErr w:type="spellStart"/>
      <w:r w:rsidRPr="00F06FA3">
        <w:rPr>
          <w:lang w:val="sv-SE"/>
        </w:rPr>
        <w:t>wara</w:t>
      </w:r>
      <w:proofErr w:type="spellEnd"/>
      <w:r w:rsidRPr="00F06FA3">
        <w:rPr>
          <w:lang w:val="sv-SE"/>
        </w:rPr>
        <w:t xml:space="preserve"> li </w:t>
      </w:r>
      <w:proofErr w:type="spellStart"/>
      <w:r w:rsidRPr="00F06FA3">
        <w:rPr>
          <w:lang w:val="sv-SE"/>
        </w:rPr>
        <w:t>kkunsidra</w:t>
      </w:r>
      <w:proofErr w:type="spellEnd"/>
      <w:r w:rsidRPr="00F06FA3">
        <w:rPr>
          <w:lang w:val="sv-SE"/>
        </w:rPr>
        <w:t xml:space="preserve"> l-</w:t>
      </w:r>
      <w:proofErr w:type="spellStart"/>
      <w:r w:rsidRPr="00F06FA3">
        <w:rPr>
          <w:lang w:val="sv-SE"/>
        </w:rPr>
        <w:t>Artikolu</w:t>
      </w:r>
      <w:proofErr w:type="spellEnd"/>
      <w:r w:rsidRPr="00F06FA3">
        <w:rPr>
          <w:lang w:val="sv-SE"/>
        </w:rPr>
        <w:t xml:space="preserve"> 294(3) </w:t>
      </w:r>
      <w:proofErr w:type="spellStart"/>
      <w:r w:rsidRPr="00F06FA3">
        <w:rPr>
          <w:lang w:val="sv-SE"/>
        </w:rPr>
        <w:t>tat</w:t>
      </w:r>
      <w:proofErr w:type="spellEnd"/>
      <w:r w:rsidRPr="00F06FA3">
        <w:rPr>
          <w:lang w:val="sv-SE"/>
        </w:rPr>
        <w:t xml:space="preserve">-Trattat </w:t>
      </w:r>
      <w:proofErr w:type="spellStart"/>
      <w:r w:rsidRPr="00F06FA3">
        <w:rPr>
          <w:lang w:val="sv-SE"/>
        </w:rPr>
        <w:t>dwar</w:t>
      </w:r>
      <w:proofErr w:type="spellEnd"/>
      <w:r w:rsidRPr="00F06FA3">
        <w:rPr>
          <w:lang w:val="sv-SE"/>
        </w:rPr>
        <w:t xml:space="preserve"> il-</w:t>
      </w:r>
      <w:proofErr w:type="spellStart"/>
      <w:r w:rsidRPr="00F06FA3">
        <w:rPr>
          <w:lang w:val="sv-SE"/>
        </w:rPr>
        <w:t>Funzjonament</w:t>
      </w:r>
      <w:proofErr w:type="spellEnd"/>
      <w:r w:rsidRPr="00F06FA3">
        <w:rPr>
          <w:lang w:val="sv-SE"/>
        </w:rPr>
        <w:t xml:space="preserve"> tal-</w:t>
      </w:r>
      <w:proofErr w:type="spellStart"/>
      <w:r w:rsidRPr="00F06FA3">
        <w:rPr>
          <w:lang w:val="sv-SE"/>
        </w:rPr>
        <w:t>Unjoni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Ewropea</w:t>
      </w:r>
      <w:proofErr w:type="spellEnd"/>
      <w:r w:rsidRPr="00F06FA3">
        <w:rPr>
          <w:lang w:val="sv-SE"/>
        </w:rPr>
        <w:t>,</w:t>
      </w:r>
    </w:p>
    <w:p w14:paraId="157B1ECF" w14:textId="1B89A65E" w:rsidR="00F64D1A" w:rsidRPr="00F06FA3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F06FA3">
        <w:rPr>
          <w:i/>
          <w:szCs w:val="24"/>
          <w:lang w:val="sv-SE"/>
        </w:rPr>
        <w:t>–</w:t>
      </w:r>
      <w:r w:rsidRPr="00F06FA3">
        <w:rPr>
          <w:i/>
          <w:szCs w:val="24"/>
          <w:lang w:val="sv-SE"/>
        </w:rPr>
        <w:tab/>
      </w:r>
      <w:proofErr w:type="spellStart"/>
      <w:r w:rsidRPr="00F06FA3">
        <w:rPr>
          <w:lang w:val="sv-SE"/>
        </w:rPr>
        <w:t>wara</w:t>
      </w:r>
      <w:proofErr w:type="spellEnd"/>
      <w:r w:rsidRPr="00F06FA3">
        <w:rPr>
          <w:lang w:val="sv-SE"/>
        </w:rPr>
        <w:t xml:space="preserve"> li </w:t>
      </w:r>
      <w:proofErr w:type="spellStart"/>
      <w:r w:rsidRPr="00F06FA3">
        <w:rPr>
          <w:lang w:val="sv-SE"/>
        </w:rPr>
        <w:t>kkunsidra</w:t>
      </w:r>
      <w:proofErr w:type="spellEnd"/>
      <w:r w:rsidRPr="00F06FA3">
        <w:rPr>
          <w:lang w:val="sv-SE"/>
        </w:rPr>
        <w:t xml:space="preserve"> l-</w:t>
      </w:r>
      <w:proofErr w:type="spellStart"/>
      <w:r w:rsidRPr="00F06FA3">
        <w:rPr>
          <w:lang w:val="sv-SE"/>
        </w:rPr>
        <w:t>impenn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meħud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mir-rappreżentant</w:t>
      </w:r>
      <w:proofErr w:type="spellEnd"/>
      <w:r w:rsidRPr="00F06FA3">
        <w:rPr>
          <w:lang w:val="sv-SE"/>
        </w:rPr>
        <w:t xml:space="preserve"> tal-</w:t>
      </w:r>
      <w:proofErr w:type="spellStart"/>
      <w:r w:rsidRPr="00F06FA3">
        <w:rPr>
          <w:lang w:val="sv-SE"/>
        </w:rPr>
        <w:t>Kunsill</w:t>
      </w:r>
      <w:proofErr w:type="spellEnd"/>
      <w:r w:rsidRPr="00F06FA3">
        <w:rPr>
          <w:lang w:val="sv-SE"/>
        </w:rPr>
        <w:t xml:space="preserve">, </w:t>
      </w:r>
      <w:proofErr w:type="spellStart"/>
      <w:r w:rsidRPr="00F06FA3">
        <w:rPr>
          <w:lang w:val="sv-SE"/>
        </w:rPr>
        <w:t>permezz</w:t>
      </w:r>
      <w:proofErr w:type="spellEnd"/>
      <w:r w:rsidRPr="00F06FA3">
        <w:rPr>
          <w:lang w:val="sv-SE"/>
        </w:rPr>
        <w:t xml:space="preserve"> tal-</w:t>
      </w:r>
      <w:proofErr w:type="spellStart"/>
      <w:r w:rsidRPr="00F06FA3">
        <w:rPr>
          <w:lang w:val="sv-SE"/>
        </w:rPr>
        <w:t>ittra</w:t>
      </w:r>
      <w:proofErr w:type="spellEnd"/>
      <w:r w:rsidRPr="00F06FA3">
        <w:rPr>
          <w:lang w:val="sv-SE"/>
        </w:rPr>
        <w:t xml:space="preserve"> tal-</w:t>
      </w:r>
      <w:r w:rsidR="00095B4C" w:rsidRPr="00F06FA3">
        <w:rPr>
          <w:lang w:val="sv-SE"/>
        </w:rPr>
        <w:t>4</w:t>
      </w:r>
      <w:r w:rsidRPr="00F06FA3">
        <w:rPr>
          <w:lang w:val="sv-SE"/>
        </w:rPr>
        <w:t xml:space="preserve"> ta' </w:t>
      </w:r>
      <w:proofErr w:type="spellStart"/>
      <w:r w:rsidR="00095B4C" w:rsidRPr="00F06FA3">
        <w:rPr>
          <w:lang w:val="sv-SE"/>
        </w:rPr>
        <w:t>Frar</w:t>
      </w:r>
      <w:proofErr w:type="spellEnd"/>
      <w:r w:rsidR="00095B4C" w:rsidRPr="00F06FA3">
        <w:rPr>
          <w:lang w:val="sv-SE"/>
        </w:rPr>
        <w:t xml:space="preserve"> </w:t>
      </w:r>
      <w:r w:rsidRPr="00F06FA3">
        <w:rPr>
          <w:lang w:val="sv-SE"/>
        </w:rPr>
        <w:t>202</w:t>
      </w:r>
      <w:r w:rsidR="00095B4C" w:rsidRPr="00F06FA3">
        <w:rPr>
          <w:lang w:val="sv-SE"/>
        </w:rPr>
        <w:t>6</w:t>
      </w:r>
      <w:r w:rsidRPr="00F06FA3">
        <w:rPr>
          <w:lang w:val="sv-SE"/>
        </w:rPr>
        <w:t xml:space="preserve">, li </w:t>
      </w:r>
      <w:r w:rsidRPr="00F16AFA">
        <w:t>japprova</w:t>
      </w:r>
      <w:r w:rsidRPr="00F06FA3">
        <w:rPr>
          <w:lang w:val="sv-SE"/>
        </w:rPr>
        <w:t xml:space="preserve"> l-</w:t>
      </w:r>
      <w:proofErr w:type="spellStart"/>
      <w:r w:rsidRPr="00F06FA3">
        <w:rPr>
          <w:lang w:val="sv-SE"/>
        </w:rPr>
        <w:t>pożizzjoni</w:t>
      </w:r>
      <w:proofErr w:type="spellEnd"/>
      <w:r w:rsidR="005A4BD0" w:rsidRPr="00F06FA3">
        <w:rPr>
          <w:lang w:val="sv-SE"/>
        </w:rPr>
        <w:t xml:space="preserve"> tal-Parlament </w:t>
      </w:r>
      <w:proofErr w:type="spellStart"/>
      <w:r w:rsidR="005A4BD0" w:rsidRPr="00F06FA3">
        <w:rPr>
          <w:lang w:val="sv-SE"/>
        </w:rPr>
        <w:t>Ewropew</w:t>
      </w:r>
      <w:proofErr w:type="spellEnd"/>
      <w:r w:rsidRPr="00F06FA3">
        <w:rPr>
          <w:lang w:val="sv-SE"/>
        </w:rPr>
        <w:t xml:space="preserve">, </w:t>
      </w:r>
      <w:proofErr w:type="spellStart"/>
      <w:r w:rsidRPr="00F06FA3">
        <w:rPr>
          <w:lang w:val="sv-SE"/>
        </w:rPr>
        <w:t>skont</w:t>
      </w:r>
      <w:proofErr w:type="spellEnd"/>
      <w:r w:rsidRPr="00F06FA3">
        <w:rPr>
          <w:lang w:val="sv-SE"/>
        </w:rPr>
        <w:t xml:space="preserve"> l-</w:t>
      </w:r>
      <w:proofErr w:type="spellStart"/>
      <w:r w:rsidRPr="00F06FA3">
        <w:rPr>
          <w:lang w:val="sv-SE"/>
        </w:rPr>
        <w:t>Artikolu</w:t>
      </w:r>
      <w:proofErr w:type="spellEnd"/>
      <w:r w:rsidRPr="00F06FA3">
        <w:rPr>
          <w:lang w:val="sv-SE"/>
        </w:rPr>
        <w:t xml:space="preserve"> 294(4) </w:t>
      </w:r>
      <w:proofErr w:type="spellStart"/>
      <w:r w:rsidRPr="00F06FA3">
        <w:rPr>
          <w:lang w:val="sv-SE"/>
        </w:rPr>
        <w:t>tat</w:t>
      </w:r>
      <w:proofErr w:type="spellEnd"/>
      <w:r w:rsidRPr="00F06FA3">
        <w:rPr>
          <w:lang w:val="sv-SE"/>
        </w:rPr>
        <w:t xml:space="preserve">-Trattat </w:t>
      </w:r>
      <w:proofErr w:type="spellStart"/>
      <w:r w:rsidRPr="00F06FA3">
        <w:rPr>
          <w:lang w:val="sv-SE"/>
        </w:rPr>
        <w:t>dwar</w:t>
      </w:r>
      <w:proofErr w:type="spellEnd"/>
      <w:r w:rsidRPr="00F06FA3">
        <w:rPr>
          <w:lang w:val="sv-SE"/>
        </w:rPr>
        <w:t xml:space="preserve"> il-</w:t>
      </w:r>
      <w:proofErr w:type="spellStart"/>
      <w:r w:rsidRPr="00F06FA3">
        <w:rPr>
          <w:lang w:val="sv-SE"/>
        </w:rPr>
        <w:t>Funzjonament</w:t>
      </w:r>
      <w:proofErr w:type="spellEnd"/>
      <w:r w:rsidRPr="00F06FA3">
        <w:rPr>
          <w:lang w:val="sv-SE"/>
        </w:rPr>
        <w:t xml:space="preserve"> tal-</w:t>
      </w:r>
      <w:proofErr w:type="spellStart"/>
      <w:r w:rsidRPr="00F06FA3">
        <w:rPr>
          <w:lang w:val="sv-SE"/>
        </w:rPr>
        <w:t>Unjoni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Ewropea</w:t>
      </w:r>
      <w:proofErr w:type="spellEnd"/>
      <w:r w:rsidRPr="00F06FA3">
        <w:rPr>
          <w:lang w:val="sv-SE"/>
        </w:rPr>
        <w:t>,</w:t>
      </w:r>
    </w:p>
    <w:p w14:paraId="73C8460C" w14:textId="5D170850" w:rsidR="00F64D1A" w:rsidRPr="00F06FA3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F16AFA">
        <w:sym w:font="Symbol" w:char="F02D"/>
      </w:r>
      <w:r w:rsidRPr="00F06FA3">
        <w:rPr>
          <w:lang w:val="sv-SE"/>
        </w:rPr>
        <w:tab/>
      </w:r>
      <w:proofErr w:type="spellStart"/>
      <w:r w:rsidRPr="00F06FA3">
        <w:rPr>
          <w:lang w:val="sv-SE"/>
        </w:rPr>
        <w:t>wara</w:t>
      </w:r>
      <w:proofErr w:type="spellEnd"/>
      <w:r w:rsidRPr="00F06FA3">
        <w:rPr>
          <w:lang w:val="sv-SE"/>
        </w:rPr>
        <w:t xml:space="preserve"> li </w:t>
      </w:r>
      <w:proofErr w:type="spellStart"/>
      <w:r w:rsidRPr="00F06FA3">
        <w:rPr>
          <w:lang w:val="sv-SE"/>
        </w:rPr>
        <w:t>kkunsidra</w:t>
      </w:r>
      <w:proofErr w:type="spellEnd"/>
      <w:r w:rsidRPr="00F06FA3">
        <w:rPr>
          <w:lang w:val="sv-SE"/>
        </w:rPr>
        <w:t xml:space="preserve"> l-</w:t>
      </w:r>
      <w:r w:rsidRPr="00F16AFA">
        <w:t>Artikoli</w:t>
      </w:r>
      <w:r w:rsidRPr="00F06FA3">
        <w:rPr>
          <w:lang w:val="sv-SE"/>
        </w:rPr>
        <w:t xml:space="preserve"> 60</w:t>
      </w:r>
      <w:r w:rsidR="00095B4C" w:rsidRPr="00F06FA3">
        <w:rPr>
          <w:lang w:val="sv-SE"/>
        </w:rPr>
        <w:t>, 93(3)</w:t>
      </w:r>
      <w:r w:rsidRPr="00F06FA3">
        <w:rPr>
          <w:lang w:val="sv-SE"/>
        </w:rPr>
        <w:t xml:space="preserve"> u 170 tar-</w:t>
      </w:r>
      <w:proofErr w:type="spellStart"/>
      <w:r w:rsidRPr="00F06FA3">
        <w:rPr>
          <w:lang w:val="sv-SE"/>
        </w:rPr>
        <w:t>Regoli</w:t>
      </w:r>
      <w:proofErr w:type="spellEnd"/>
      <w:r w:rsidRPr="00F06FA3">
        <w:rPr>
          <w:lang w:val="sv-SE"/>
        </w:rPr>
        <w:t xml:space="preserve"> ta’ </w:t>
      </w:r>
      <w:proofErr w:type="spellStart"/>
      <w:r w:rsidRPr="00F06FA3">
        <w:rPr>
          <w:lang w:val="sv-SE"/>
        </w:rPr>
        <w:t>Proċedura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tiegħu</w:t>
      </w:r>
      <w:proofErr w:type="spellEnd"/>
      <w:r w:rsidRPr="00F06FA3">
        <w:rPr>
          <w:lang w:val="sv-SE"/>
        </w:rPr>
        <w:t>,</w:t>
      </w:r>
    </w:p>
    <w:p w14:paraId="1A2D67E3" w14:textId="77777777" w:rsidR="00F64D1A" w:rsidRPr="00F06FA3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F06FA3">
        <w:rPr>
          <w:lang w:val="sv-SE"/>
        </w:rPr>
        <w:t>1.</w:t>
      </w:r>
      <w:r w:rsidRPr="00F06FA3">
        <w:rPr>
          <w:lang w:val="sv-SE"/>
        </w:rPr>
        <w:tab/>
      </w:r>
      <w:proofErr w:type="spellStart"/>
      <w:r w:rsidRPr="00F06FA3">
        <w:rPr>
          <w:lang w:val="sv-SE"/>
        </w:rPr>
        <w:t>Jadotta</w:t>
      </w:r>
      <w:proofErr w:type="spellEnd"/>
      <w:r w:rsidRPr="00F06FA3">
        <w:rPr>
          <w:lang w:val="sv-SE"/>
        </w:rPr>
        <w:t xml:space="preserve"> l-</w:t>
      </w:r>
      <w:proofErr w:type="spellStart"/>
      <w:r w:rsidRPr="00F06FA3">
        <w:rPr>
          <w:lang w:val="sv-SE"/>
        </w:rPr>
        <w:t>pożizzjoni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fl</w:t>
      </w:r>
      <w:proofErr w:type="spellEnd"/>
      <w:r w:rsidRPr="00F06FA3">
        <w:rPr>
          <w:lang w:val="sv-SE"/>
        </w:rPr>
        <w:t>-</w:t>
      </w:r>
      <w:r w:rsidRPr="00F16AFA">
        <w:t>ewwel</w:t>
      </w:r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qari</w:t>
      </w:r>
      <w:proofErr w:type="spellEnd"/>
      <w:r w:rsidRPr="00F06FA3">
        <w:rPr>
          <w:lang w:val="sv-SE"/>
        </w:rPr>
        <w:t xml:space="preserve"> li </w:t>
      </w:r>
      <w:proofErr w:type="spellStart"/>
      <w:r w:rsidRPr="00F06FA3">
        <w:rPr>
          <w:lang w:val="sv-SE"/>
        </w:rPr>
        <w:t>tidher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hawn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taħt</w:t>
      </w:r>
      <w:proofErr w:type="spellEnd"/>
      <w:r w:rsidRPr="00F06FA3">
        <w:rPr>
          <w:lang w:val="sv-SE"/>
        </w:rPr>
        <w:t>;</w:t>
      </w:r>
    </w:p>
    <w:p w14:paraId="7B3EE35C" w14:textId="088BD0E8" w:rsidR="00F64D1A" w:rsidRPr="00F16AFA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F06FA3">
        <w:rPr>
          <w:lang w:val="sv-SE"/>
        </w:rPr>
        <w:lastRenderedPageBreak/>
        <w:t>2.</w:t>
      </w:r>
      <w:r w:rsidRPr="00F06FA3">
        <w:rPr>
          <w:lang w:val="sv-SE"/>
        </w:rPr>
        <w:tab/>
      </w:r>
      <w:proofErr w:type="spellStart"/>
      <w:r w:rsidRPr="00F06FA3">
        <w:rPr>
          <w:lang w:val="sv-SE"/>
        </w:rPr>
        <w:t>Jitlob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lill-Kummissjoni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terġa</w:t>
      </w:r>
      <w:proofErr w:type="spellEnd"/>
      <w:r w:rsidRPr="00F06FA3">
        <w:rPr>
          <w:lang w:val="sv-SE"/>
        </w:rPr>
        <w:t xml:space="preserve">' </w:t>
      </w:r>
      <w:proofErr w:type="spellStart"/>
      <w:r w:rsidRPr="00F06FA3">
        <w:rPr>
          <w:lang w:val="sv-SE"/>
        </w:rPr>
        <w:t>tirreferi</w:t>
      </w:r>
      <w:proofErr w:type="spellEnd"/>
      <w:r w:rsidRPr="00F06FA3">
        <w:rPr>
          <w:lang w:val="sv-SE"/>
        </w:rPr>
        <w:t xml:space="preserve"> l-</w:t>
      </w:r>
      <w:proofErr w:type="spellStart"/>
      <w:r w:rsidRPr="00F06FA3">
        <w:rPr>
          <w:lang w:val="sv-SE"/>
        </w:rPr>
        <w:t>kwistjoni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lill</w:t>
      </w:r>
      <w:proofErr w:type="spellEnd"/>
      <w:r w:rsidRPr="00F06FA3">
        <w:rPr>
          <w:lang w:val="sv-SE"/>
        </w:rPr>
        <w:t xml:space="preserve">-Parlament </w:t>
      </w:r>
      <w:proofErr w:type="spellStart"/>
      <w:r w:rsidRPr="00F06FA3">
        <w:rPr>
          <w:lang w:val="sv-SE"/>
        </w:rPr>
        <w:t>jekk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tibdel</w:t>
      </w:r>
      <w:proofErr w:type="spellEnd"/>
      <w:r w:rsidRPr="00F06FA3">
        <w:rPr>
          <w:lang w:val="sv-SE"/>
        </w:rPr>
        <w:t xml:space="preserve"> il-proposta </w:t>
      </w:r>
      <w:proofErr w:type="spellStart"/>
      <w:r w:rsidRPr="00F06FA3">
        <w:rPr>
          <w:lang w:val="sv-SE"/>
        </w:rPr>
        <w:t>tagħha</w:t>
      </w:r>
      <w:proofErr w:type="spellEnd"/>
      <w:r w:rsidRPr="00F06FA3">
        <w:rPr>
          <w:lang w:val="sv-SE"/>
        </w:rPr>
        <w:t xml:space="preserve">, </w:t>
      </w:r>
      <w:proofErr w:type="spellStart"/>
      <w:r w:rsidRPr="00F06FA3">
        <w:rPr>
          <w:lang w:val="sv-SE"/>
        </w:rPr>
        <w:t>temendaha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b'mod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sustanzjali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jew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ikollha</w:t>
      </w:r>
      <w:proofErr w:type="spellEnd"/>
      <w:r w:rsidRPr="00F06FA3">
        <w:rPr>
          <w:lang w:val="sv-SE"/>
        </w:rPr>
        <w:t xml:space="preserve"> l-</w:t>
      </w:r>
      <w:proofErr w:type="spellStart"/>
      <w:r w:rsidRPr="00F06FA3">
        <w:rPr>
          <w:lang w:val="sv-SE"/>
        </w:rPr>
        <w:t>ħsieb</w:t>
      </w:r>
      <w:proofErr w:type="spellEnd"/>
      <w:r w:rsidRPr="00F06FA3">
        <w:rPr>
          <w:lang w:val="sv-SE"/>
        </w:rPr>
        <w:t xml:space="preserve"> li </w:t>
      </w:r>
      <w:proofErr w:type="spellStart"/>
      <w:r w:rsidRPr="00F06FA3">
        <w:rPr>
          <w:lang w:val="sv-SE"/>
        </w:rPr>
        <w:t>temendaha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b'mod</w:t>
      </w:r>
      <w:proofErr w:type="spellEnd"/>
      <w:r w:rsidRPr="00F06FA3">
        <w:rPr>
          <w:lang w:val="sv-SE"/>
        </w:rPr>
        <w:t xml:space="preserve"> </w:t>
      </w:r>
      <w:proofErr w:type="spellStart"/>
      <w:r w:rsidRPr="00F06FA3">
        <w:rPr>
          <w:lang w:val="sv-SE"/>
        </w:rPr>
        <w:t>sustanzjali</w:t>
      </w:r>
      <w:proofErr w:type="spellEnd"/>
      <w:r w:rsidRPr="00F06FA3">
        <w:rPr>
          <w:lang w:val="sv-SE"/>
        </w:rPr>
        <w:t>;</w:t>
      </w:r>
    </w:p>
    <w:p w14:paraId="36A52E1E" w14:textId="2822EFB9" w:rsidR="00F64D1A" w:rsidRPr="00F16AFA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F16AFA">
        <w:t>3.</w:t>
      </w:r>
      <w:r w:rsidRPr="00F16AFA">
        <w:tab/>
        <w:t>Jagħti istruzzjonijiet lill-President tiegħu biex tgħaddi l-pożizzjoni tal-Parlament lill-Kunsill u lill-Kummissjoni kif ukoll lill-parlamenti nazzjonali.</w:t>
      </w:r>
    </w:p>
    <w:p w14:paraId="47216E13" w14:textId="77777777" w:rsidR="00991CFA" w:rsidRPr="00F16AFA" w:rsidRDefault="00991CFA">
      <w:pPr>
        <w:rPr>
          <w:snapToGrid w:val="0"/>
          <w:szCs w:val="24"/>
        </w:rPr>
      </w:pPr>
    </w:p>
    <w:p w14:paraId="1CD7F389" w14:textId="77777777" w:rsidR="00991CFA" w:rsidRPr="00F16AFA" w:rsidRDefault="00991CFA">
      <w:pPr>
        <w:rPr>
          <w:snapToGrid w:val="0"/>
          <w:szCs w:val="24"/>
        </w:rPr>
        <w:sectPr w:rsidR="00991CFA" w:rsidRPr="00F16AFA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F103679" w14:textId="77777777" w:rsidR="00095B4C" w:rsidRPr="00F16AFA" w:rsidRDefault="00095B4C" w:rsidP="00095B4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11" w:name="_Hlk221627710"/>
      <w:r w:rsidRPr="00F16AFA">
        <w:rPr>
          <w:b/>
          <w:bCs/>
          <w:color w:val="000000"/>
        </w:rPr>
        <w:lastRenderedPageBreak/>
        <w:t>P10_TC1-COD(2026)0008</w:t>
      </w:r>
      <w:bookmarkEnd w:id="11"/>
    </w:p>
    <w:p w14:paraId="23A740ED" w14:textId="2EDB16BA" w:rsidR="00095B4C" w:rsidRDefault="00095B4C" w:rsidP="00095B4C">
      <w:pPr>
        <w:autoSpaceDE w:val="0"/>
        <w:autoSpaceDN w:val="0"/>
        <w:adjustRightInd w:val="0"/>
        <w:spacing w:after="240"/>
        <w:rPr>
          <w:b/>
          <w:bCs/>
        </w:rPr>
      </w:pPr>
      <w:r w:rsidRPr="00F16AFA">
        <w:rPr>
          <w:b/>
          <w:bCs/>
        </w:rPr>
        <w:t>Pożizzjoni tal-Parlament Ewropew adottata fl-ewwel qari fil-11 ta' Frar 2026 bil-ħsieb tal-adozzjoni tar-Regolament (UE) 2026/... tal-Parlament Ewropew u tal-Kunsill li jimplimenta kooperazzjoni msaħħa għall-istabbiliment tas-Self ta' Appoġġ għall-Ukrajna għall-2026 u l-2027</w:t>
      </w:r>
    </w:p>
    <w:p w14:paraId="2C9C18BC" w14:textId="42B663DE" w:rsidR="0004311B" w:rsidRPr="00F16AFA" w:rsidRDefault="0004311B" w:rsidP="0004311B">
      <w:pPr>
        <w:pStyle w:val="Institutionquiagit"/>
        <w:spacing w:before="240" w:after="0" w:line="240" w:lineRule="auto"/>
        <w:rPr>
          <w:b/>
          <w:bCs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04311B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26</w:t>
      </w:r>
      <w:r>
        <w:rPr>
          <w:i/>
        </w:rPr>
        <w:t>/</w:t>
      </w:r>
      <w:r w:rsidRPr="002800C0">
        <w:rPr>
          <w:i/>
        </w:rPr>
        <w:t>4</w:t>
      </w:r>
      <w:r>
        <w:rPr>
          <w:i/>
        </w:rPr>
        <w:t>6</w:t>
      </w:r>
      <w:r w:rsidRPr="002800C0">
        <w:rPr>
          <w:i/>
        </w:rPr>
        <w:t>7</w:t>
      </w:r>
      <w:r w:rsidRPr="0050178C">
        <w:rPr>
          <w:i/>
        </w:rPr>
        <w:t>.)</w:t>
      </w:r>
    </w:p>
    <w:sectPr w:rsidR="0004311B" w:rsidRPr="00F16AFA" w:rsidSect="00991CFA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0F04D" w14:textId="77777777" w:rsidR="00F64D1A" w:rsidRDefault="00F64D1A" w:rsidP="009C4014">
      <w:r>
        <w:separator/>
      </w:r>
    </w:p>
  </w:endnote>
  <w:endnote w:type="continuationSeparator" w:id="0">
    <w:p w14:paraId="2A969A39" w14:textId="77777777" w:rsidR="00F64D1A" w:rsidRDefault="00F64D1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6308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1E10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4C2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C4F38" w14:textId="77777777" w:rsidR="00F64D1A" w:rsidRDefault="00F64D1A" w:rsidP="009C4014">
      <w:r>
        <w:separator/>
      </w:r>
    </w:p>
  </w:footnote>
  <w:footnote w:type="continuationSeparator" w:id="0">
    <w:p w14:paraId="6A613B21" w14:textId="77777777" w:rsidR="00F64D1A" w:rsidRDefault="00F64D1A" w:rsidP="009C4014">
      <w:r>
        <w:continuationSeparator/>
      </w:r>
    </w:p>
  </w:footnote>
  <w:footnote w:id="1">
    <w:p w14:paraId="007B7FD1" w14:textId="77777777" w:rsidR="00F16AFA" w:rsidRPr="00F06FA3" w:rsidRDefault="00F16AFA" w:rsidP="00F16AFA">
      <w:pPr>
        <w:pStyle w:val="FootnoteText"/>
        <w:keepLines w:val="0"/>
        <w:ind w:left="567" w:hanging="567"/>
        <w:rPr>
          <w:sz w:val="24"/>
          <w:szCs w:val="24"/>
          <w:lang w:val="it-IT"/>
        </w:rPr>
      </w:pPr>
      <w:r w:rsidRPr="00131F69">
        <w:rPr>
          <w:rStyle w:val="FootnoteReference"/>
          <w:sz w:val="24"/>
          <w:szCs w:val="24"/>
        </w:rPr>
        <w:footnoteRef/>
      </w:r>
      <w:r w:rsidRPr="00F06FA3">
        <w:rPr>
          <w:sz w:val="24"/>
          <w:szCs w:val="24"/>
          <w:lang w:val="it-IT"/>
        </w:rPr>
        <w:t xml:space="preserve"> </w:t>
      </w:r>
      <w:r w:rsidRPr="00F06FA3">
        <w:rPr>
          <w:sz w:val="24"/>
          <w:szCs w:val="24"/>
          <w:lang w:val="it-IT"/>
        </w:rPr>
        <w:tab/>
        <w:t>Testi adottati, P10_</w:t>
      </w:r>
      <w:proofErr w:type="gramStart"/>
      <w:r w:rsidRPr="00F06FA3">
        <w:rPr>
          <w:sz w:val="24"/>
          <w:szCs w:val="24"/>
          <w:lang w:val="it-IT"/>
        </w:rPr>
        <w:t>TA(</w:t>
      </w:r>
      <w:proofErr w:type="gramEnd"/>
      <w:r w:rsidRPr="00F06FA3">
        <w:rPr>
          <w:sz w:val="24"/>
          <w:szCs w:val="24"/>
          <w:lang w:val="it-IT"/>
        </w:rPr>
        <w:t>2026)0010.</w:t>
      </w:r>
    </w:p>
  </w:footnote>
  <w:footnote w:id="2">
    <w:p w14:paraId="79220280" w14:textId="3691598A" w:rsidR="00095B4C" w:rsidRPr="0004311B" w:rsidRDefault="00095B4C" w:rsidP="00095B4C">
      <w:pPr>
        <w:pStyle w:val="FootnoteText"/>
        <w:keepLines w:val="0"/>
        <w:ind w:left="567" w:hanging="567"/>
        <w:rPr>
          <w:sz w:val="24"/>
          <w:szCs w:val="24"/>
          <w:lang w:val="it-IT"/>
        </w:rPr>
      </w:pPr>
      <w:r w:rsidRPr="00131F69">
        <w:rPr>
          <w:rStyle w:val="FootnoteReference"/>
          <w:sz w:val="24"/>
          <w:szCs w:val="24"/>
        </w:rPr>
        <w:footnoteRef/>
      </w:r>
      <w:r w:rsidRPr="0004311B">
        <w:rPr>
          <w:sz w:val="24"/>
          <w:szCs w:val="24"/>
          <w:lang w:val="it-IT"/>
        </w:rPr>
        <w:t xml:space="preserve"> </w:t>
      </w:r>
      <w:r w:rsidRPr="0004311B">
        <w:rPr>
          <w:sz w:val="24"/>
          <w:szCs w:val="24"/>
          <w:lang w:val="it-IT"/>
        </w:rPr>
        <w:tab/>
        <w:t xml:space="preserve">ĠU L, 2026/258, 2.2.2026, ELI: </w:t>
      </w:r>
      <w:hyperlink r:id="rId1" w:history="1">
        <w:r w:rsidRPr="0004311B">
          <w:rPr>
            <w:rStyle w:val="Hyperlink"/>
            <w:sz w:val="24"/>
            <w:szCs w:val="24"/>
            <w:lang w:val="it-IT"/>
          </w:rPr>
          <w:t>http://data.europa.eu/eli/dec/2026/258/oj</w:t>
        </w:r>
      </w:hyperlink>
      <w:r w:rsidRPr="0004311B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583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A16D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182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21624170">
    <w:abstractNumId w:val="3"/>
  </w:num>
  <w:num w:numId="2" w16cid:durableId="721557759">
    <w:abstractNumId w:val="2"/>
  </w:num>
  <w:num w:numId="3" w16cid:durableId="169023814">
    <w:abstractNumId w:val="1"/>
  </w:num>
  <w:num w:numId="4" w16cid:durableId="153224155">
    <w:abstractNumId w:val="0"/>
  </w:num>
  <w:num w:numId="5" w16cid:durableId="1890140278">
    <w:abstractNumId w:val="6"/>
  </w:num>
  <w:num w:numId="6" w16cid:durableId="612327984">
    <w:abstractNumId w:val="5"/>
  </w:num>
  <w:num w:numId="7" w16cid:durableId="1606964053">
    <w:abstractNumId w:val="4"/>
  </w:num>
  <w:num w:numId="8" w16cid:durableId="907763075">
    <w:abstractNumId w:val="7"/>
  </w:num>
  <w:num w:numId="9" w16cid:durableId="18349518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1A"/>
    <w:rsid w:val="00013B2A"/>
    <w:rsid w:val="000348DB"/>
    <w:rsid w:val="0004311B"/>
    <w:rsid w:val="00095B4C"/>
    <w:rsid w:val="000A1018"/>
    <w:rsid w:val="000C2BFE"/>
    <w:rsid w:val="000D7E6F"/>
    <w:rsid w:val="000F27A9"/>
    <w:rsid w:val="000F6208"/>
    <w:rsid w:val="00125CBC"/>
    <w:rsid w:val="00172070"/>
    <w:rsid w:val="00176F54"/>
    <w:rsid w:val="00185E15"/>
    <w:rsid w:val="001C5831"/>
    <w:rsid w:val="001D4BBF"/>
    <w:rsid w:val="001D63A8"/>
    <w:rsid w:val="00243273"/>
    <w:rsid w:val="002924A9"/>
    <w:rsid w:val="002A1D4E"/>
    <w:rsid w:val="002B4BCF"/>
    <w:rsid w:val="002D2B03"/>
    <w:rsid w:val="002F1925"/>
    <w:rsid w:val="00300C61"/>
    <w:rsid w:val="00312A38"/>
    <w:rsid w:val="003202DD"/>
    <w:rsid w:val="003775B9"/>
    <w:rsid w:val="00397B2A"/>
    <w:rsid w:val="003C4C32"/>
    <w:rsid w:val="003E1189"/>
    <w:rsid w:val="003F4DFE"/>
    <w:rsid w:val="00425111"/>
    <w:rsid w:val="00451C48"/>
    <w:rsid w:val="0047030E"/>
    <w:rsid w:val="004E6A17"/>
    <w:rsid w:val="004F18D9"/>
    <w:rsid w:val="004F2EA7"/>
    <w:rsid w:val="00520780"/>
    <w:rsid w:val="00525ED0"/>
    <w:rsid w:val="00534CAB"/>
    <w:rsid w:val="005377D2"/>
    <w:rsid w:val="00547BB1"/>
    <w:rsid w:val="00591365"/>
    <w:rsid w:val="005A2421"/>
    <w:rsid w:val="005A4BD0"/>
    <w:rsid w:val="005B23C9"/>
    <w:rsid w:val="005C1273"/>
    <w:rsid w:val="005F0CA1"/>
    <w:rsid w:val="005F35F8"/>
    <w:rsid w:val="00603B14"/>
    <w:rsid w:val="006656E5"/>
    <w:rsid w:val="00666512"/>
    <w:rsid w:val="00683F78"/>
    <w:rsid w:val="00686CC3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2F64"/>
    <w:rsid w:val="00774A9B"/>
    <w:rsid w:val="007906DB"/>
    <w:rsid w:val="007B16FE"/>
    <w:rsid w:val="007C3388"/>
    <w:rsid w:val="007F7DFB"/>
    <w:rsid w:val="008045FA"/>
    <w:rsid w:val="008512F3"/>
    <w:rsid w:val="00857458"/>
    <w:rsid w:val="00873A0F"/>
    <w:rsid w:val="0088583C"/>
    <w:rsid w:val="00895FA0"/>
    <w:rsid w:val="008B1C2E"/>
    <w:rsid w:val="008D7C16"/>
    <w:rsid w:val="008E7632"/>
    <w:rsid w:val="008F0108"/>
    <w:rsid w:val="008F7F1C"/>
    <w:rsid w:val="00907FE0"/>
    <w:rsid w:val="009865B7"/>
    <w:rsid w:val="00991CFA"/>
    <w:rsid w:val="009B7E10"/>
    <w:rsid w:val="009C4014"/>
    <w:rsid w:val="009F28EF"/>
    <w:rsid w:val="00A1739E"/>
    <w:rsid w:val="00B07E90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A51FE"/>
    <w:rsid w:val="00DD322C"/>
    <w:rsid w:val="00DF097A"/>
    <w:rsid w:val="00DF53A8"/>
    <w:rsid w:val="00E039BF"/>
    <w:rsid w:val="00E11822"/>
    <w:rsid w:val="00E73B02"/>
    <w:rsid w:val="00E74BF3"/>
    <w:rsid w:val="00EF3610"/>
    <w:rsid w:val="00F06FA3"/>
    <w:rsid w:val="00F16AFA"/>
    <w:rsid w:val="00F177A4"/>
    <w:rsid w:val="00F30607"/>
    <w:rsid w:val="00F64D1A"/>
    <w:rsid w:val="00F7272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17CB7"/>
  <w15:chartTrackingRefBased/>
  <w15:docId w15:val="{CA2DCC68-FCD0-4C05-A10C-1EBE829C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mt-MT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4D1A"/>
    <w:rPr>
      <w:sz w:val="22"/>
      <w:lang w:val="fr-FR"/>
    </w:rPr>
  </w:style>
  <w:style w:type="paragraph" w:customStyle="1" w:styleId="Datedadoption">
    <w:name w:val="Date d'adoption"/>
    <w:basedOn w:val="Normal"/>
    <w:next w:val="Titreobjet"/>
    <w:rsid w:val="00F64D1A"/>
    <w:pPr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64D1A"/>
    <w:pPr>
      <w:keepNext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64D1A"/>
    <w:pPr>
      <w:keepNext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64D1A"/>
    <w:pPr>
      <w:keepNext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64D1A"/>
    <w:pPr>
      <w:keepNext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64D1A"/>
    <w:pPr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64D1A"/>
    <w:pPr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64D1A"/>
    <w:pPr>
      <w:keepNext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64D1A"/>
    <w:pPr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64D1A"/>
    <w:pPr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64D1A"/>
    <w:pPr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character" w:styleId="Hyperlink">
    <w:name w:val="Hyperlink"/>
    <w:uiPriority w:val="99"/>
    <w:rsid w:val="00F64D1A"/>
    <w:rPr>
      <w:color w:val="0000FF"/>
      <w:u w:val="single"/>
    </w:rPr>
  </w:style>
  <w:style w:type="paragraph" w:styleId="Revision">
    <w:name w:val="Revision"/>
    <w:hidden/>
    <w:uiPriority w:val="99"/>
    <w:semiHidden/>
    <w:rsid w:val="00991CFA"/>
    <w:rPr>
      <w:sz w:val="24"/>
      <w:lang w:val="fr-FR"/>
    </w:rPr>
  </w:style>
  <w:style w:type="character" w:customStyle="1" w:styleId="HideTWBInt">
    <w:name w:val="HideTWBInt"/>
    <w:rsid w:val="00095B4C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095B4C"/>
    <w:pPr>
      <w:widowControl w:val="0"/>
      <w:spacing w:before="240" w:after="240"/>
      <w:jc w:val="right"/>
    </w:pPr>
  </w:style>
  <w:style w:type="paragraph" w:customStyle="1" w:styleId="NormalCenter12a">
    <w:name w:val="NormalCenter12a"/>
    <w:basedOn w:val="Normal"/>
    <w:rsid w:val="00095B4C"/>
    <w:pPr>
      <w:widowControl w:val="0"/>
      <w:spacing w:after="240"/>
      <w:jc w:val="center"/>
    </w:pPr>
  </w:style>
  <w:style w:type="paragraph" w:customStyle="1" w:styleId="ChapterTitle">
    <w:name w:val="ChapterTitle"/>
    <w:basedOn w:val="Normal"/>
    <w:next w:val="Normal"/>
    <w:rsid w:val="00095B4C"/>
    <w:pPr>
      <w:keepNext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95B4C"/>
    <w:pPr>
      <w:spacing w:before="480" w:after="120" w:line="360" w:lineRule="auto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284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ZAHRA Ritienne</cp:lastModifiedBy>
  <cp:revision>2</cp:revision>
  <cp:lastPrinted>2014-08-07T13:15:00Z</cp:lastPrinted>
  <dcterms:created xsi:type="dcterms:W3CDTF">2026-03-25T10:32:00Z</dcterms:created>
  <dcterms:modified xsi:type="dcterms:W3CDTF">2026-03-25T10:32:00Z</dcterms:modified>
</cp:coreProperties>
</file>