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34227" w14:paraId="3E91D17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EFDED6" w14:textId="77777777" w:rsidR="00757DD5" w:rsidRPr="00934227" w:rsidRDefault="0098112D" w:rsidP="00425111">
            <w:pPr>
              <w:pStyle w:val="EPName"/>
              <w:rPr>
                <w:lang w:val="en-GB"/>
              </w:rPr>
            </w:pPr>
            <w:r w:rsidRPr="00934227">
              <w:rPr>
                <w:lang w:val="en-GB"/>
              </w:rPr>
              <w:t>Europees Parlement</w:t>
            </w:r>
          </w:p>
          <w:p w14:paraId="0C4473B0" w14:textId="77777777" w:rsidR="00757DD5" w:rsidRPr="00934227" w:rsidRDefault="0098112D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34227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916E667" w14:textId="77777777" w:rsidR="00757DD5" w:rsidRPr="00934227" w:rsidRDefault="00172070" w:rsidP="00425111">
            <w:pPr>
              <w:pStyle w:val="EPLogo"/>
            </w:pPr>
            <w:r w:rsidRPr="00934227">
              <w:rPr>
                <w:noProof/>
              </w:rPr>
              <w:drawing>
                <wp:inline distT="0" distB="0" distL="0" distR="0" wp14:anchorId="36A2803D" wp14:editId="131E880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1E7A9A" w14:textId="77777777" w:rsidR="008E7632" w:rsidRPr="00934227" w:rsidRDefault="008E7632" w:rsidP="008E7632">
      <w:pPr>
        <w:pStyle w:val="LineTop"/>
        <w:rPr>
          <w:lang w:val="en-GB"/>
        </w:rPr>
      </w:pPr>
    </w:p>
    <w:p w14:paraId="5B52701D" w14:textId="77777777" w:rsidR="008E7632" w:rsidRPr="00934227" w:rsidRDefault="0098112D" w:rsidP="008E7632">
      <w:pPr>
        <w:pStyle w:val="ZSessionDoc"/>
        <w:rPr>
          <w:b/>
          <w:i w:val="0"/>
          <w:lang w:val="nl-NL"/>
        </w:rPr>
      </w:pPr>
      <w:r w:rsidRPr="00934227">
        <w:rPr>
          <w:b/>
          <w:i w:val="0"/>
          <w:lang w:val="nl-NL"/>
        </w:rPr>
        <w:t>AANGENOMEN TEKSTEN</w:t>
      </w:r>
    </w:p>
    <w:p w14:paraId="04A3E048" w14:textId="77777777" w:rsidR="008E7632" w:rsidRPr="00934227" w:rsidRDefault="0098112D" w:rsidP="008E7632">
      <w:pPr>
        <w:pStyle w:val="LineBottom"/>
        <w:rPr>
          <w:lang w:val="nl-NL"/>
        </w:rPr>
      </w:pPr>
      <w:r w:rsidRPr="00934227">
        <w:rPr>
          <w:rFonts w:cs="Arial"/>
          <w:i/>
          <w:sz w:val="20"/>
          <w:szCs w:val="22"/>
          <w:lang w:val="nl-NL"/>
        </w:rPr>
        <w:t xml:space="preserve"> </w:t>
      </w:r>
    </w:p>
    <w:p w14:paraId="1DDFD22C" w14:textId="010875ED" w:rsidR="009C4014" w:rsidRPr="00934227" w:rsidRDefault="0098112D" w:rsidP="008E7632">
      <w:pPr>
        <w:pStyle w:val="ATHeading1"/>
        <w:spacing w:before="480"/>
        <w:rPr>
          <w:lang w:val="nl-NL"/>
        </w:rPr>
      </w:pPr>
      <w:bookmarkStart w:id="0" w:name="TA_Heading"/>
      <w:r w:rsidRPr="00934227">
        <w:rPr>
          <w:lang w:val="nl-NL"/>
        </w:rPr>
        <w:t>P10_TA(2026)</w:t>
      </w:r>
      <w:bookmarkStart w:id="1" w:name="TANumber"/>
      <w:bookmarkEnd w:id="0"/>
      <w:r w:rsidRPr="00934227">
        <w:rPr>
          <w:lang w:val="nl-NL"/>
        </w:rPr>
        <w:t>00</w:t>
      </w:r>
      <w:r w:rsidR="00934227" w:rsidRPr="00934227">
        <w:rPr>
          <w:lang w:val="nl-NL"/>
        </w:rPr>
        <w:t>35</w:t>
      </w:r>
      <w:bookmarkEnd w:id="1"/>
    </w:p>
    <w:p w14:paraId="2E8E9550" w14:textId="77777777" w:rsidR="009C4014" w:rsidRPr="00934227" w:rsidRDefault="0098112D" w:rsidP="0098112D">
      <w:pPr>
        <w:pStyle w:val="ATHeading2"/>
        <w:rPr>
          <w:lang w:val="nl-NL"/>
        </w:rPr>
      </w:pPr>
      <w:bookmarkStart w:id="2" w:name="title"/>
      <w:r w:rsidRPr="00934227">
        <w:rPr>
          <w:lang w:val="nl-NL"/>
        </w:rPr>
        <w:t>Verordening betreffende nauwere samenwerking bij de instelling van de lening ter ondersteuning van Oekraïne voor 2026 en 2027</w:t>
      </w:r>
      <w:bookmarkEnd w:id="2"/>
      <w:r w:rsidR="009C4014" w:rsidRPr="00934227">
        <w:rPr>
          <w:lang w:val="nl-NL"/>
        </w:rPr>
        <w:t xml:space="preserve"> </w:t>
      </w:r>
      <w:bookmarkStart w:id="3" w:name="Etoiles"/>
      <w:bookmarkEnd w:id="3"/>
    </w:p>
    <w:p w14:paraId="2F02E1CD" w14:textId="77777777" w:rsidR="009C4014" w:rsidRPr="00934227" w:rsidRDefault="009C4014" w:rsidP="009C4014">
      <w:pPr>
        <w:rPr>
          <w:i/>
          <w:vanish/>
          <w:lang w:val="nl-NL"/>
        </w:rPr>
      </w:pPr>
      <w:r w:rsidRPr="00934227">
        <w:rPr>
          <w:i/>
        </w:rPr>
        <w:fldChar w:fldCharType="begin"/>
      </w:r>
      <w:r w:rsidRPr="00934227">
        <w:rPr>
          <w:i/>
          <w:lang w:val="nl-NL"/>
        </w:rPr>
        <w:instrText xml:space="preserve"> TC"</w:instrText>
      </w:r>
      <w:bookmarkStart w:id="4" w:name="DocNumber"/>
      <w:r w:rsidR="0098112D" w:rsidRPr="00934227">
        <w:rPr>
          <w:i/>
          <w:lang w:val="nl-NL"/>
        </w:rPr>
        <w:instrText>(C10-0005/2026)</w:instrText>
      </w:r>
      <w:bookmarkEnd w:id="4"/>
      <w:r w:rsidRPr="00934227">
        <w:rPr>
          <w:i/>
          <w:lang w:val="nl-NL"/>
        </w:rPr>
        <w:instrText xml:space="preserve">"\l3 \n&gt; \* MERGEFORMAT </w:instrText>
      </w:r>
      <w:r w:rsidRPr="00934227">
        <w:rPr>
          <w:i/>
        </w:rPr>
        <w:fldChar w:fldCharType="end"/>
      </w:r>
    </w:p>
    <w:p w14:paraId="1C9D30BE" w14:textId="0A99C919" w:rsidR="0098112D" w:rsidRPr="00934227" w:rsidRDefault="004A11E9" w:rsidP="009C4014">
      <w:pPr>
        <w:rPr>
          <w:vanish/>
          <w:lang w:val="nl-NL"/>
        </w:rPr>
      </w:pPr>
      <w:bookmarkStart w:id="5" w:name="Commission"/>
      <w:r w:rsidRPr="00934227">
        <w:rPr>
          <w:vanish/>
          <w:lang w:val="nl-NL"/>
        </w:rPr>
        <w:t>Commissie veiligheid en defensie</w:t>
      </w:r>
      <w:r w:rsidR="006A7389" w:rsidRPr="00934227">
        <w:rPr>
          <w:vanish/>
          <w:lang w:val="nl-NL"/>
        </w:rPr>
        <w:t>, Commissie internationale handel, Begrotingscommissie</w:t>
      </w:r>
    </w:p>
    <w:p w14:paraId="5563B680" w14:textId="39443A86" w:rsidR="009C4014" w:rsidRPr="00934227" w:rsidRDefault="0098112D" w:rsidP="009C4014">
      <w:pPr>
        <w:rPr>
          <w:vanish/>
          <w:lang w:val="nl-NL"/>
        </w:rPr>
      </w:pPr>
      <w:bookmarkStart w:id="6" w:name="PE"/>
      <w:bookmarkEnd w:id="5"/>
      <w:r w:rsidRPr="00934227">
        <w:rPr>
          <w:vanish/>
          <w:lang w:val="nl-NL"/>
        </w:rPr>
        <w:t>PE78</w:t>
      </w:r>
      <w:r w:rsidR="006A7389" w:rsidRPr="00934227">
        <w:rPr>
          <w:vanish/>
          <w:lang w:val="nl-NL"/>
        </w:rPr>
        <w:t>3</w:t>
      </w:r>
      <w:r w:rsidRPr="00934227">
        <w:rPr>
          <w:vanish/>
          <w:lang w:val="nl-NL"/>
        </w:rPr>
        <w:t>.</w:t>
      </w:r>
      <w:r w:rsidR="006A7389" w:rsidRPr="00934227">
        <w:rPr>
          <w:vanish/>
          <w:lang w:val="nl-NL"/>
        </w:rPr>
        <w:t>083</w:t>
      </w:r>
      <w:bookmarkEnd w:id="6"/>
    </w:p>
    <w:p w14:paraId="6D5D1F4B" w14:textId="7F5394CF" w:rsidR="009C4014" w:rsidRPr="00934227" w:rsidRDefault="004A11E9" w:rsidP="00B12937">
      <w:pPr>
        <w:pStyle w:val="ATHeading3"/>
        <w:rPr>
          <w:lang w:val="nl-NL"/>
        </w:rPr>
      </w:pPr>
      <w:r w:rsidRPr="00934227">
        <w:rPr>
          <w:lang w:val="nl-NL"/>
        </w:rPr>
        <w:t>Wetgevingsresolutie van het Europees Parlement van 11 februari 2026 over het voorstel voor een v</w:t>
      </w:r>
      <w:r w:rsidR="00B12937" w:rsidRPr="00934227">
        <w:rPr>
          <w:lang w:val="nl-NL"/>
        </w:rPr>
        <w:t>erordening van het Europees Parlement en de Raad betreffende nauwere samenwerking bij het opzetten van de steunlening aan Oekraïne voor 2026 en 2027</w:t>
      </w:r>
      <w:r w:rsidR="00E73B02" w:rsidRPr="00934227">
        <w:rPr>
          <w:lang w:val="nl-NL"/>
        </w:rPr>
        <w:t xml:space="preserve"> </w:t>
      </w:r>
      <w:bookmarkStart w:id="7" w:name="References"/>
      <w:r w:rsidR="0098112D" w:rsidRPr="00934227">
        <w:rPr>
          <w:lang w:val="nl-NL"/>
        </w:rPr>
        <w:t>(COM(2026)0020 – C10</w:t>
      </w:r>
      <w:r w:rsidR="00866913">
        <w:rPr>
          <w:lang w:val="nl-NL"/>
        </w:rPr>
        <w:t>-</w:t>
      </w:r>
      <w:r w:rsidR="0098112D" w:rsidRPr="00934227">
        <w:rPr>
          <w:lang w:val="nl-NL"/>
        </w:rPr>
        <w:t>0005/2026 – 2026/0008(COD))</w:t>
      </w:r>
      <w:bookmarkEnd w:id="7"/>
    </w:p>
    <w:p w14:paraId="39508B12" w14:textId="77777777" w:rsidR="000F1171" w:rsidRPr="00934227" w:rsidRDefault="000F1171" w:rsidP="004A11E9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rPr>
          <w:b/>
          <w:lang w:val="nl-NL"/>
        </w:rPr>
      </w:pPr>
      <w:bookmarkStart w:id="8" w:name="TextBodyBegin"/>
      <w:bookmarkEnd w:id="8"/>
    </w:p>
    <w:p w14:paraId="46FDA555" w14:textId="5FF84711" w:rsidR="004A11E9" w:rsidRPr="00934227" w:rsidRDefault="004A11E9" w:rsidP="004A11E9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rPr>
          <w:lang w:val="nl-NL"/>
        </w:rPr>
      </w:pPr>
      <w:r w:rsidRPr="00934227">
        <w:rPr>
          <w:b/>
          <w:lang w:val="nl-NL"/>
        </w:rPr>
        <w:t xml:space="preserve">(Gewone wetgevingsprocedure: </w:t>
      </w:r>
      <w:r w:rsidR="0064563D" w:rsidRPr="00934227">
        <w:rPr>
          <w:b/>
          <w:lang w:val="nl-NL"/>
        </w:rPr>
        <w:t xml:space="preserve">eerste lezing – </w:t>
      </w:r>
      <w:r w:rsidR="000F1171" w:rsidRPr="00934227">
        <w:rPr>
          <w:b/>
          <w:lang w:val="nl-NL"/>
        </w:rPr>
        <w:t>nauwere samenwerking</w:t>
      </w:r>
      <w:r w:rsidRPr="00934227">
        <w:rPr>
          <w:b/>
          <w:lang w:val="nl-NL"/>
        </w:rPr>
        <w:t>)</w:t>
      </w:r>
    </w:p>
    <w:p w14:paraId="28867570" w14:textId="77777777" w:rsidR="006E5420" w:rsidRPr="00934227" w:rsidRDefault="0098112D" w:rsidP="008B1C2E">
      <w:pPr>
        <w:pStyle w:val="Normal12"/>
        <w:spacing w:before="360"/>
        <w:rPr>
          <w:i/>
          <w:szCs w:val="24"/>
          <w:lang w:val="nl-NL"/>
        </w:rPr>
      </w:pPr>
      <w:r w:rsidRPr="00934227">
        <w:rPr>
          <w:i/>
          <w:szCs w:val="24"/>
          <w:lang w:val="nl-NL"/>
        </w:rPr>
        <w:t>Het Europees Parlement,</w:t>
      </w:r>
    </w:p>
    <w:p w14:paraId="7E772462" w14:textId="301521F0" w:rsidR="004A11E9" w:rsidRPr="00934227" w:rsidRDefault="004A11E9" w:rsidP="004A11E9">
      <w:pPr>
        <w:spacing w:after="240"/>
        <w:ind w:left="567" w:hanging="567"/>
        <w:rPr>
          <w:lang w:val="nl-NL"/>
        </w:rPr>
      </w:pPr>
      <w:r w:rsidRPr="00934227">
        <w:rPr>
          <w:lang w:val="nl-NL"/>
        </w:rPr>
        <w:t>–</w:t>
      </w:r>
      <w:r w:rsidRPr="00934227">
        <w:rPr>
          <w:lang w:val="nl-NL"/>
        </w:rPr>
        <w:tab/>
      </w:r>
      <w:r w:rsidR="000F1171" w:rsidRPr="00934227">
        <w:rPr>
          <w:lang w:val="nl-NL"/>
        </w:rPr>
        <w:t xml:space="preserve">gezien het voorstel van de Commissie aan het Europees Parlement en de Raad </w:t>
      </w:r>
      <w:r w:rsidRPr="00934227">
        <w:rPr>
          <w:lang w:val="nl-NL"/>
        </w:rPr>
        <w:t>(COM(2026)0020),</w:t>
      </w:r>
    </w:p>
    <w:p w14:paraId="3BBBCBEF" w14:textId="1B034E72" w:rsidR="004A11E9" w:rsidRPr="00934227" w:rsidRDefault="004A11E9" w:rsidP="004A11E9">
      <w:pPr>
        <w:spacing w:after="240"/>
        <w:ind w:left="567" w:hanging="567"/>
        <w:rPr>
          <w:lang w:val="nl-NL"/>
        </w:rPr>
      </w:pPr>
      <w:r w:rsidRPr="00934227">
        <w:rPr>
          <w:lang w:val="nl-NL"/>
        </w:rPr>
        <w:t>–</w:t>
      </w:r>
      <w:r w:rsidRPr="00934227">
        <w:rPr>
          <w:lang w:val="nl-NL"/>
        </w:rPr>
        <w:tab/>
      </w:r>
      <w:r w:rsidR="000F1171" w:rsidRPr="00934227">
        <w:rPr>
          <w:lang w:val="nl-NL"/>
        </w:rPr>
        <w:t>gezien artikel 294, lid 2, en artikel 212</w:t>
      </w:r>
      <w:r w:rsidR="003B74F2" w:rsidRPr="00934227">
        <w:rPr>
          <w:lang w:val="nl-NL"/>
        </w:rPr>
        <w:t xml:space="preserve"> </w:t>
      </w:r>
      <w:r w:rsidR="000F1171" w:rsidRPr="00934227">
        <w:rPr>
          <w:lang w:val="nl-NL"/>
        </w:rPr>
        <w:t xml:space="preserve">van het Verdrag betreffende de werking van de Europese Unie, op grond waarvan het voorstel door de Commissie bij het Parlement is ingediend </w:t>
      </w:r>
      <w:r w:rsidRPr="00934227">
        <w:rPr>
          <w:lang w:val="nl-NL"/>
        </w:rPr>
        <w:t>(C10</w:t>
      </w:r>
      <w:r w:rsidR="00866913">
        <w:rPr>
          <w:lang w:val="nl-NL"/>
        </w:rPr>
        <w:t>-</w:t>
      </w:r>
      <w:r w:rsidRPr="00934227">
        <w:rPr>
          <w:lang w:val="nl-NL"/>
        </w:rPr>
        <w:t>0005/2026),</w:t>
      </w:r>
    </w:p>
    <w:p w14:paraId="2E8B6984" w14:textId="61805683" w:rsidR="004A11E9" w:rsidRPr="00934227" w:rsidRDefault="004A11E9" w:rsidP="004A11E9">
      <w:pPr>
        <w:spacing w:after="240"/>
        <w:ind w:left="567" w:hanging="567"/>
        <w:rPr>
          <w:spacing w:val="-2"/>
          <w:lang w:val="nl-NL"/>
        </w:rPr>
      </w:pPr>
      <w:r w:rsidRPr="00934227">
        <w:rPr>
          <w:lang w:val="nl-NL"/>
        </w:rPr>
        <w:t>–</w:t>
      </w:r>
      <w:r w:rsidRPr="00934227">
        <w:rPr>
          <w:lang w:val="nl-NL"/>
        </w:rPr>
        <w:tab/>
      </w:r>
      <w:r w:rsidR="000F1171" w:rsidRPr="00934227">
        <w:rPr>
          <w:lang w:val="nl-NL"/>
        </w:rPr>
        <w:t>gezien zijn standpunt van</w:t>
      </w:r>
      <w:r w:rsidRPr="00934227">
        <w:rPr>
          <w:lang w:val="nl-NL"/>
        </w:rPr>
        <w:t xml:space="preserve"> 21 </w:t>
      </w:r>
      <w:r w:rsidR="000F1171" w:rsidRPr="00934227">
        <w:rPr>
          <w:lang w:val="nl-NL"/>
        </w:rPr>
        <w:t xml:space="preserve">januari </w:t>
      </w:r>
      <w:r w:rsidRPr="00934227">
        <w:rPr>
          <w:lang w:val="nl-NL"/>
        </w:rPr>
        <w:t>2026</w:t>
      </w:r>
      <w:r w:rsidRPr="00934227">
        <w:rPr>
          <w:rStyle w:val="FootnoteReference"/>
        </w:rPr>
        <w:footnoteReference w:id="1"/>
      </w:r>
      <w:r w:rsidRPr="00934227">
        <w:rPr>
          <w:lang w:val="nl-NL"/>
        </w:rPr>
        <w:t xml:space="preserve">, </w:t>
      </w:r>
      <w:r w:rsidR="000F1171" w:rsidRPr="00934227">
        <w:rPr>
          <w:lang w:val="nl-NL"/>
        </w:rPr>
        <w:t>waarmee het zijn goedkeuring heeft gehecht aan het ontwerpbesluit van de Raad houdende machtiging om nauwere samenwerking aan te gaan met betrekking tot het opzetten van een lening voor Oekraïne</w:t>
      </w:r>
      <w:r w:rsidRPr="00934227">
        <w:rPr>
          <w:lang w:val="nl-NL"/>
        </w:rPr>
        <w:t>,</w:t>
      </w:r>
    </w:p>
    <w:p w14:paraId="355BB0B0" w14:textId="2BD95203" w:rsidR="004A11E9" w:rsidRPr="00934227" w:rsidRDefault="004A11E9" w:rsidP="004A11E9">
      <w:pPr>
        <w:spacing w:after="240"/>
        <w:ind w:left="567" w:hanging="567"/>
        <w:rPr>
          <w:lang w:val="nl-NL"/>
        </w:rPr>
      </w:pPr>
      <w:r w:rsidRPr="00934227">
        <w:rPr>
          <w:lang w:val="nl-NL"/>
        </w:rPr>
        <w:t>–</w:t>
      </w:r>
      <w:r w:rsidRPr="00934227">
        <w:rPr>
          <w:lang w:val="nl-NL"/>
        </w:rPr>
        <w:tab/>
      </w:r>
      <w:r w:rsidR="000F1171" w:rsidRPr="00934227">
        <w:rPr>
          <w:lang w:val="nl-NL"/>
        </w:rPr>
        <w:t>gezien besluit</w:t>
      </w:r>
      <w:r w:rsidRPr="00934227">
        <w:rPr>
          <w:lang w:val="nl-NL"/>
        </w:rPr>
        <w:t xml:space="preserve"> (EU) 2026/258 </w:t>
      </w:r>
      <w:r w:rsidR="000F1171" w:rsidRPr="00934227">
        <w:rPr>
          <w:lang w:val="nl-NL"/>
        </w:rPr>
        <w:t>van</w:t>
      </w:r>
      <w:r w:rsidRPr="00934227">
        <w:rPr>
          <w:lang w:val="nl-NL"/>
        </w:rPr>
        <w:t xml:space="preserve"> 29 </w:t>
      </w:r>
      <w:r w:rsidR="000F1171" w:rsidRPr="00934227">
        <w:rPr>
          <w:lang w:val="nl-NL"/>
        </w:rPr>
        <w:t>januari</w:t>
      </w:r>
      <w:r w:rsidRPr="00934227">
        <w:rPr>
          <w:lang w:val="nl-NL"/>
        </w:rPr>
        <w:t xml:space="preserve"> 2026 </w:t>
      </w:r>
      <w:r w:rsidR="000F1171" w:rsidRPr="00934227">
        <w:rPr>
          <w:lang w:val="nl-NL"/>
        </w:rPr>
        <w:t>van de Raad houdende machtiging om nauwere samenwerking aan te gaan met betrekking tot het opzetten van een lening voor Oekraïne</w:t>
      </w:r>
      <w:r w:rsidRPr="00934227">
        <w:rPr>
          <w:rStyle w:val="FootnoteReference"/>
        </w:rPr>
        <w:footnoteReference w:id="2"/>
      </w:r>
      <w:r w:rsidRPr="00934227">
        <w:rPr>
          <w:lang w:val="nl-NL"/>
        </w:rPr>
        <w:t>,</w:t>
      </w:r>
    </w:p>
    <w:p w14:paraId="19963192" w14:textId="72BB81CE" w:rsidR="004A11E9" w:rsidRPr="00934227" w:rsidRDefault="004A11E9" w:rsidP="004A11E9">
      <w:pPr>
        <w:spacing w:after="240"/>
        <w:ind w:left="567" w:hanging="567"/>
        <w:rPr>
          <w:spacing w:val="-2"/>
          <w:lang w:val="nl-NL"/>
        </w:rPr>
      </w:pPr>
      <w:r w:rsidRPr="00934227">
        <w:rPr>
          <w:lang w:val="nl-NL"/>
        </w:rPr>
        <w:t>–</w:t>
      </w:r>
      <w:r w:rsidRPr="00934227">
        <w:rPr>
          <w:lang w:val="nl-NL"/>
        </w:rPr>
        <w:tab/>
      </w:r>
      <w:r w:rsidR="000F1171" w:rsidRPr="00934227">
        <w:rPr>
          <w:lang w:val="nl-NL"/>
        </w:rPr>
        <w:t>gezien artikel 294, lid 3, van het Verdrag betreffende de werking van de Europese Unie</w:t>
      </w:r>
      <w:r w:rsidRPr="00934227">
        <w:rPr>
          <w:lang w:val="nl-NL"/>
        </w:rPr>
        <w:t>,</w:t>
      </w:r>
    </w:p>
    <w:p w14:paraId="31F87B84" w14:textId="75CFEFAD" w:rsidR="004A11E9" w:rsidRPr="00934227" w:rsidRDefault="004A11E9" w:rsidP="004A11E9">
      <w:pPr>
        <w:spacing w:after="240"/>
        <w:ind w:left="567" w:hanging="567"/>
        <w:rPr>
          <w:lang w:val="nl-NL"/>
        </w:rPr>
      </w:pPr>
      <w:r w:rsidRPr="00934227">
        <w:rPr>
          <w:lang w:val="nl-NL"/>
        </w:rPr>
        <w:t>–</w:t>
      </w:r>
      <w:r w:rsidRPr="00934227">
        <w:rPr>
          <w:lang w:val="nl-NL"/>
        </w:rPr>
        <w:tab/>
      </w:r>
      <w:r w:rsidR="000F1171" w:rsidRPr="00934227">
        <w:rPr>
          <w:lang w:val="nl-NL"/>
        </w:rPr>
        <w:t xml:space="preserve">gezien de door de vertegenwoordiger van de Raad bij brief van </w:t>
      </w:r>
      <w:r w:rsidR="003B74F2" w:rsidRPr="00934227">
        <w:rPr>
          <w:lang w:val="nl-NL"/>
        </w:rPr>
        <w:t>4 februari</w:t>
      </w:r>
      <w:r w:rsidR="000F1171" w:rsidRPr="00934227">
        <w:rPr>
          <w:lang w:val="nl-NL"/>
        </w:rPr>
        <w:t xml:space="preserve"> 2026 gedane toezegging om het standpunt van het Europees Parlement overeenkomstig artikel 294, lid 4, van het Verdrag betreffende de werking van de Europese Unie goed te keuren,</w:t>
      </w:r>
    </w:p>
    <w:p w14:paraId="24A749C0" w14:textId="427D42FE" w:rsidR="004A11E9" w:rsidRPr="00934227" w:rsidRDefault="004A11E9" w:rsidP="004A11E9">
      <w:pPr>
        <w:spacing w:after="240"/>
        <w:ind w:left="567" w:hanging="567"/>
        <w:rPr>
          <w:spacing w:val="-2"/>
          <w:lang w:val="nl-NL"/>
        </w:rPr>
      </w:pPr>
      <w:r w:rsidRPr="00934227">
        <w:rPr>
          <w:lang w:val="nl-NL"/>
        </w:rPr>
        <w:lastRenderedPageBreak/>
        <w:t>–</w:t>
      </w:r>
      <w:r w:rsidRPr="00934227">
        <w:rPr>
          <w:lang w:val="nl-NL"/>
        </w:rPr>
        <w:tab/>
      </w:r>
      <w:r w:rsidR="003B74F2" w:rsidRPr="00934227">
        <w:rPr>
          <w:lang w:val="nl-NL"/>
        </w:rPr>
        <w:t>gezien artikel</w:t>
      </w:r>
      <w:r w:rsidRPr="00934227">
        <w:rPr>
          <w:lang w:val="nl-NL"/>
        </w:rPr>
        <w:t xml:space="preserve"> 60, </w:t>
      </w:r>
      <w:r w:rsidR="003B74F2" w:rsidRPr="00934227">
        <w:rPr>
          <w:lang w:val="nl-NL"/>
        </w:rPr>
        <w:t xml:space="preserve">artikel </w:t>
      </w:r>
      <w:r w:rsidRPr="00934227">
        <w:rPr>
          <w:lang w:val="nl-NL"/>
        </w:rPr>
        <w:t>93</w:t>
      </w:r>
      <w:r w:rsidR="003B74F2" w:rsidRPr="00934227">
        <w:rPr>
          <w:lang w:val="nl-NL"/>
        </w:rPr>
        <w:t xml:space="preserve">, lid </w:t>
      </w:r>
      <w:r w:rsidRPr="00934227">
        <w:rPr>
          <w:lang w:val="nl-NL"/>
        </w:rPr>
        <w:t>3</w:t>
      </w:r>
      <w:r w:rsidR="003B74F2" w:rsidRPr="00934227">
        <w:rPr>
          <w:lang w:val="nl-NL"/>
        </w:rPr>
        <w:t>,</w:t>
      </w:r>
      <w:r w:rsidRPr="00934227">
        <w:rPr>
          <w:lang w:val="nl-NL"/>
        </w:rPr>
        <w:t xml:space="preserve"> </w:t>
      </w:r>
      <w:r w:rsidR="003B74F2" w:rsidRPr="00934227">
        <w:rPr>
          <w:lang w:val="nl-NL"/>
        </w:rPr>
        <w:t xml:space="preserve">en artikel </w:t>
      </w:r>
      <w:r w:rsidRPr="00934227">
        <w:rPr>
          <w:lang w:val="nl-NL"/>
        </w:rPr>
        <w:t xml:space="preserve">170 </w:t>
      </w:r>
      <w:r w:rsidR="003B74F2" w:rsidRPr="00934227">
        <w:rPr>
          <w:lang w:val="nl-NL"/>
        </w:rPr>
        <w:t>van zijn Reglement,</w:t>
      </w:r>
    </w:p>
    <w:p w14:paraId="40C51993" w14:textId="2894FD30" w:rsidR="004A11E9" w:rsidRPr="00934227" w:rsidRDefault="004A11E9" w:rsidP="004A11E9">
      <w:pPr>
        <w:spacing w:after="240"/>
        <w:ind w:left="567" w:hanging="567"/>
        <w:rPr>
          <w:lang w:val="nl-NL"/>
        </w:rPr>
      </w:pPr>
      <w:r w:rsidRPr="00934227">
        <w:rPr>
          <w:lang w:val="nl-NL"/>
        </w:rPr>
        <w:t>1.</w:t>
      </w:r>
      <w:r w:rsidRPr="00934227">
        <w:rPr>
          <w:lang w:val="nl-NL"/>
        </w:rPr>
        <w:tab/>
      </w:r>
      <w:r w:rsidR="003B74F2" w:rsidRPr="00934227">
        <w:rPr>
          <w:lang w:val="nl-NL"/>
        </w:rPr>
        <w:t>stelt onderstaand standpunt in eerste lezing vast</w:t>
      </w:r>
      <w:r w:rsidRPr="00934227">
        <w:rPr>
          <w:lang w:val="nl-NL"/>
        </w:rPr>
        <w:t>;</w:t>
      </w:r>
    </w:p>
    <w:p w14:paraId="6472F989" w14:textId="20122D3A" w:rsidR="004A11E9" w:rsidRPr="00934227" w:rsidRDefault="004A11E9" w:rsidP="004A11E9">
      <w:pPr>
        <w:spacing w:after="240"/>
        <w:ind w:left="567" w:hanging="567"/>
        <w:rPr>
          <w:lang w:val="nl-NL"/>
        </w:rPr>
      </w:pPr>
      <w:r w:rsidRPr="00934227">
        <w:rPr>
          <w:lang w:val="nl-NL"/>
        </w:rPr>
        <w:t>2.</w:t>
      </w:r>
      <w:r w:rsidRPr="00934227">
        <w:rPr>
          <w:lang w:val="nl-NL"/>
        </w:rPr>
        <w:tab/>
      </w:r>
      <w:r w:rsidR="003B74F2" w:rsidRPr="00934227">
        <w:rPr>
          <w:lang w:val="nl-NL"/>
        </w:rPr>
        <w:t>verzoekt de Commissie om hernieuwde voorlegging aan het Parlement indien zij haar voorstel vervangt, ingrijpend wijzigt of voornemens is het ingrijpend te wijzigen</w:t>
      </w:r>
      <w:r w:rsidRPr="00934227">
        <w:rPr>
          <w:lang w:val="nl-NL"/>
        </w:rPr>
        <w:t>;</w:t>
      </w:r>
    </w:p>
    <w:p w14:paraId="2A11AABD" w14:textId="77777777" w:rsidR="004A11E9" w:rsidRPr="00934227" w:rsidRDefault="004A11E9" w:rsidP="004A11E9">
      <w:pPr>
        <w:spacing w:after="240"/>
        <w:ind w:left="567" w:hanging="567"/>
        <w:rPr>
          <w:lang w:val="nl-NL"/>
        </w:rPr>
      </w:pPr>
      <w:r w:rsidRPr="00934227">
        <w:rPr>
          <w:lang w:val="nl-NL"/>
        </w:rPr>
        <w:t>3.</w:t>
      </w:r>
      <w:r w:rsidRPr="00934227">
        <w:rPr>
          <w:lang w:val="nl-NL"/>
        </w:rPr>
        <w:tab/>
      </w:r>
      <w:r w:rsidR="003B74F2" w:rsidRPr="00934227">
        <w:rPr>
          <w:lang w:val="nl-NL"/>
        </w:rPr>
        <w:t>verzoekt zijn Voorzitter het standpunt van het Parlement te doen toekomen aan de Raad en de Commissie, alsook aan de nationale parlementen</w:t>
      </w:r>
      <w:r w:rsidRPr="00934227">
        <w:rPr>
          <w:lang w:val="nl-NL"/>
        </w:rPr>
        <w:t>.</w:t>
      </w:r>
    </w:p>
    <w:p w14:paraId="6F40F450" w14:textId="42C52651" w:rsidR="007650CC" w:rsidRPr="00934227" w:rsidRDefault="007650CC" w:rsidP="004A11E9">
      <w:pPr>
        <w:spacing w:after="240"/>
        <w:ind w:left="567" w:hanging="567"/>
        <w:rPr>
          <w:lang w:val="nl-NL"/>
        </w:rPr>
        <w:sectPr w:rsidR="007650CC" w:rsidRPr="00934227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9E99ABF" w14:textId="18191E39" w:rsidR="004A11E9" w:rsidRPr="00934227" w:rsidRDefault="004A11E9" w:rsidP="004A11E9">
      <w:pPr>
        <w:ind w:left="567" w:hanging="567"/>
        <w:rPr>
          <w:b/>
          <w:lang w:val="nl-NL"/>
        </w:rPr>
      </w:pPr>
      <w:r w:rsidRPr="00934227">
        <w:rPr>
          <w:b/>
          <w:lang w:val="nl-NL"/>
        </w:rPr>
        <w:lastRenderedPageBreak/>
        <w:t>P10_TC1-COD(</w:t>
      </w:r>
      <w:r w:rsidRPr="00934227">
        <w:rPr>
          <w:b/>
          <w:bCs/>
          <w:color w:val="000000"/>
          <w:lang w:val="nl-NL"/>
        </w:rPr>
        <w:t>2026)0008</w:t>
      </w:r>
    </w:p>
    <w:p w14:paraId="0A6F343B" w14:textId="77777777" w:rsidR="001F07DC" w:rsidRDefault="004A11E9" w:rsidP="001F07DC">
      <w:pPr>
        <w:spacing w:before="240"/>
        <w:rPr>
          <w:rFonts w:eastAsia="Calibri"/>
          <w:b/>
          <w:szCs w:val="22"/>
          <w:lang w:val="nl-NL" w:eastAsia="en-US"/>
        </w:rPr>
      </w:pPr>
      <w:r w:rsidRPr="00934227">
        <w:rPr>
          <w:b/>
          <w:lang w:val="nl-NL"/>
        </w:rPr>
        <w:t xml:space="preserve">Standpunt van het Europees Parlement in eerste lezing vastgesteld op 11 februari 2026 met het oog op de vaststelling van Verordening (EU) 2026/... van het Europees Parlement en de Raad </w:t>
      </w:r>
      <w:r w:rsidRPr="00934227">
        <w:rPr>
          <w:rFonts w:eastAsia="Calibri"/>
          <w:b/>
          <w:szCs w:val="22"/>
          <w:lang w:val="nl-NL" w:eastAsia="en-US"/>
        </w:rPr>
        <w:t>betreffende het tot stand brengen van nauwere samenwerking bij het opzetten van de steunlening aan Oekraïne voor 2026 en 202</w:t>
      </w:r>
      <w:r w:rsidR="001F07DC">
        <w:rPr>
          <w:rFonts w:eastAsia="Calibri"/>
          <w:b/>
          <w:szCs w:val="22"/>
          <w:lang w:val="nl-NL" w:eastAsia="en-US"/>
        </w:rPr>
        <w:t>7</w:t>
      </w:r>
    </w:p>
    <w:p w14:paraId="384C0B5B" w14:textId="1DBBE690" w:rsidR="00941381" w:rsidRPr="00941381" w:rsidRDefault="00941381" w:rsidP="005474D6">
      <w:pPr>
        <w:spacing w:before="240" w:after="240"/>
        <w:rPr>
          <w:i/>
          <w:szCs w:val="22"/>
          <w:lang w:val="nl-NL"/>
        </w:rPr>
      </w:pPr>
      <w:r w:rsidRPr="00941381">
        <w:rPr>
          <w:i/>
          <w:szCs w:val="22"/>
          <w:lang w:val="nl-NL"/>
        </w:rPr>
        <w:t>(Aangezien het Parlement en de Raad tot overeenstemming zijn geraakt, komt het standpunt van het Parlement overeen met de definitieve rechtshandeling: Verordening (EU) 2026/</w:t>
      </w:r>
      <w:r>
        <w:rPr>
          <w:i/>
          <w:szCs w:val="22"/>
          <w:lang w:val="nl-NL"/>
        </w:rPr>
        <w:t>467</w:t>
      </w:r>
      <w:r w:rsidR="005474D6">
        <w:rPr>
          <w:i/>
          <w:szCs w:val="22"/>
          <w:lang w:val="nl-NL"/>
        </w:rPr>
        <w:t>.</w:t>
      </w:r>
      <w:r w:rsidRPr="00941381">
        <w:rPr>
          <w:i/>
          <w:szCs w:val="22"/>
          <w:lang w:val="nl-NL"/>
        </w:rPr>
        <w:t>)</w:t>
      </w:r>
      <w:r w:rsidR="005474D6">
        <w:rPr>
          <w:i/>
          <w:szCs w:val="22"/>
          <w:lang w:val="nl-NL"/>
        </w:rPr>
        <w:t xml:space="preserve"> </w:t>
      </w:r>
    </w:p>
    <w:p w14:paraId="3ACB36F9" w14:textId="77777777" w:rsidR="001F07DC" w:rsidRPr="00934227" w:rsidRDefault="001F07DC" w:rsidP="001F07DC">
      <w:pPr>
        <w:spacing w:after="240"/>
        <w:rPr>
          <w:sz w:val="22"/>
          <w:lang w:val="nl-NL"/>
        </w:rPr>
      </w:pPr>
    </w:p>
    <w:sectPr w:rsidR="001F07DC" w:rsidRPr="00934227" w:rsidSect="004A11E9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CC974" w14:textId="77777777" w:rsidR="0098112D" w:rsidRDefault="0098112D" w:rsidP="009C4014">
      <w:r>
        <w:separator/>
      </w:r>
    </w:p>
  </w:endnote>
  <w:endnote w:type="continuationSeparator" w:id="0">
    <w:p w14:paraId="72CD4A45" w14:textId="77777777" w:rsidR="0098112D" w:rsidRDefault="0098112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59AA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0829A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49B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BE32A" w14:textId="77777777" w:rsidR="0098112D" w:rsidRDefault="0098112D" w:rsidP="009C4014">
      <w:r>
        <w:separator/>
      </w:r>
    </w:p>
  </w:footnote>
  <w:footnote w:type="continuationSeparator" w:id="0">
    <w:p w14:paraId="4A1A92A0" w14:textId="77777777" w:rsidR="0098112D" w:rsidRDefault="0098112D" w:rsidP="009C4014">
      <w:r>
        <w:continuationSeparator/>
      </w:r>
    </w:p>
  </w:footnote>
  <w:footnote w:id="1">
    <w:p w14:paraId="0B0443BD" w14:textId="56198625" w:rsidR="004A11E9" w:rsidRPr="00C02908" w:rsidRDefault="004A11E9" w:rsidP="004A11E9">
      <w:pPr>
        <w:pStyle w:val="FootnoteText"/>
        <w:keepLines w:val="0"/>
        <w:ind w:left="567" w:hanging="567"/>
        <w:rPr>
          <w:sz w:val="24"/>
          <w:szCs w:val="24"/>
          <w:lang w:val="nl-NL"/>
        </w:rPr>
      </w:pPr>
      <w:r w:rsidRPr="00131F69">
        <w:rPr>
          <w:rStyle w:val="FootnoteReference"/>
          <w:sz w:val="24"/>
          <w:szCs w:val="24"/>
        </w:rPr>
        <w:footnoteRef/>
      </w:r>
      <w:r w:rsidRPr="00C02908">
        <w:rPr>
          <w:sz w:val="24"/>
          <w:szCs w:val="24"/>
          <w:lang w:val="nl-NL"/>
        </w:rPr>
        <w:t xml:space="preserve"> </w:t>
      </w:r>
      <w:r w:rsidRPr="00C02908">
        <w:rPr>
          <w:sz w:val="24"/>
          <w:szCs w:val="24"/>
          <w:lang w:val="nl-NL"/>
        </w:rPr>
        <w:tab/>
      </w:r>
      <w:r w:rsidR="003B74F2" w:rsidRPr="00C02908">
        <w:rPr>
          <w:sz w:val="24"/>
          <w:szCs w:val="24"/>
          <w:lang w:val="nl-NL"/>
        </w:rPr>
        <w:t>Aangenomen teksten</w:t>
      </w:r>
      <w:r w:rsidRPr="00C02908">
        <w:rPr>
          <w:sz w:val="24"/>
          <w:szCs w:val="24"/>
          <w:lang w:val="nl-NL"/>
        </w:rPr>
        <w:t>, P10_TA(2026)0010.</w:t>
      </w:r>
    </w:p>
  </w:footnote>
  <w:footnote w:id="2">
    <w:p w14:paraId="3DA74D8D" w14:textId="426B17A4" w:rsidR="004A11E9" w:rsidRPr="00866913" w:rsidRDefault="004A11E9" w:rsidP="004A11E9">
      <w:pPr>
        <w:pStyle w:val="FootnoteText"/>
        <w:keepLines w:val="0"/>
        <w:ind w:left="567" w:hanging="567"/>
        <w:rPr>
          <w:sz w:val="24"/>
          <w:szCs w:val="24"/>
          <w:lang w:val="nl-NL"/>
        </w:rPr>
      </w:pPr>
      <w:r w:rsidRPr="00131F69">
        <w:rPr>
          <w:rStyle w:val="FootnoteReference"/>
          <w:sz w:val="24"/>
          <w:szCs w:val="24"/>
        </w:rPr>
        <w:footnoteRef/>
      </w:r>
      <w:r w:rsidRPr="00866913">
        <w:rPr>
          <w:sz w:val="24"/>
          <w:szCs w:val="24"/>
          <w:lang w:val="nl-NL"/>
        </w:rPr>
        <w:t xml:space="preserve"> </w:t>
      </w:r>
      <w:r w:rsidRPr="00866913">
        <w:rPr>
          <w:sz w:val="24"/>
          <w:szCs w:val="24"/>
          <w:lang w:val="nl-NL"/>
        </w:rPr>
        <w:tab/>
      </w:r>
      <w:r w:rsidR="003B74F2" w:rsidRPr="00866913">
        <w:rPr>
          <w:sz w:val="24"/>
          <w:szCs w:val="24"/>
          <w:lang w:val="nl-NL"/>
        </w:rPr>
        <w:t xml:space="preserve">PB </w:t>
      </w:r>
      <w:r w:rsidRPr="00866913">
        <w:rPr>
          <w:sz w:val="24"/>
          <w:szCs w:val="24"/>
          <w:lang w:val="nl-NL"/>
        </w:rPr>
        <w:t xml:space="preserve">L, 2026/258, 2.2.2026, ELI: </w:t>
      </w:r>
      <w:hyperlink r:id="rId1" w:history="1">
        <w:r w:rsidRPr="00866913">
          <w:rPr>
            <w:rStyle w:val="Hyperlink"/>
            <w:sz w:val="24"/>
            <w:szCs w:val="24"/>
            <w:lang w:val="nl-NL"/>
          </w:rPr>
          <w:t>http://data.europa.eu/eli/dec/2026/258/oj</w:t>
        </w:r>
      </w:hyperlink>
      <w:r w:rsidRPr="00866913">
        <w:rPr>
          <w:sz w:val="24"/>
          <w:szCs w:val="24"/>
          <w:lang w:val="nl-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E2D9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731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C4C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61507379">
    <w:abstractNumId w:val="3"/>
  </w:num>
  <w:num w:numId="2" w16cid:durableId="1389646499">
    <w:abstractNumId w:val="2"/>
  </w:num>
  <w:num w:numId="3" w16cid:durableId="1325472199">
    <w:abstractNumId w:val="1"/>
  </w:num>
  <w:num w:numId="4" w16cid:durableId="1952128819">
    <w:abstractNumId w:val="0"/>
  </w:num>
  <w:num w:numId="5" w16cid:durableId="843007974">
    <w:abstractNumId w:val="6"/>
  </w:num>
  <w:num w:numId="6" w16cid:durableId="1641349805">
    <w:abstractNumId w:val="5"/>
  </w:num>
  <w:num w:numId="7" w16cid:durableId="1887333236">
    <w:abstractNumId w:val="4"/>
  </w:num>
  <w:num w:numId="8" w16cid:durableId="1677070785">
    <w:abstractNumId w:val="7"/>
  </w:num>
  <w:num w:numId="9" w16cid:durableId="35075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12D"/>
    <w:rsid w:val="00013B2A"/>
    <w:rsid w:val="000C2BFE"/>
    <w:rsid w:val="000F1171"/>
    <w:rsid w:val="000F27A9"/>
    <w:rsid w:val="000F6208"/>
    <w:rsid w:val="00125CBC"/>
    <w:rsid w:val="00172070"/>
    <w:rsid w:val="00185E15"/>
    <w:rsid w:val="001D4BBF"/>
    <w:rsid w:val="001D63A8"/>
    <w:rsid w:val="001F07DC"/>
    <w:rsid w:val="00266E30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B74F2"/>
    <w:rsid w:val="003E1189"/>
    <w:rsid w:val="003F4DFE"/>
    <w:rsid w:val="00425111"/>
    <w:rsid w:val="00451C48"/>
    <w:rsid w:val="0047030E"/>
    <w:rsid w:val="004A11E9"/>
    <w:rsid w:val="004A226F"/>
    <w:rsid w:val="004E6A17"/>
    <w:rsid w:val="004F2EA7"/>
    <w:rsid w:val="00520780"/>
    <w:rsid w:val="00525ED0"/>
    <w:rsid w:val="00534CAB"/>
    <w:rsid w:val="005474D6"/>
    <w:rsid w:val="00547BB1"/>
    <w:rsid w:val="00591365"/>
    <w:rsid w:val="005A2421"/>
    <w:rsid w:val="005A47DB"/>
    <w:rsid w:val="005B23C9"/>
    <w:rsid w:val="005F0CA1"/>
    <w:rsid w:val="005F35F8"/>
    <w:rsid w:val="00603B14"/>
    <w:rsid w:val="0064563D"/>
    <w:rsid w:val="006656E5"/>
    <w:rsid w:val="00666512"/>
    <w:rsid w:val="00683F78"/>
    <w:rsid w:val="006A1E82"/>
    <w:rsid w:val="006A7389"/>
    <w:rsid w:val="006A7C85"/>
    <w:rsid w:val="006A7CE5"/>
    <w:rsid w:val="006B1646"/>
    <w:rsid w:val="006E5420"/>
    <w:rsid w:val="006F135E"/>
    <w:rsid w:val="00751383"/>
    <w:rsid w:val="00757DD5"/>
    <w:rsid w:val="00760EC5"/>
    <w:rsid w:val="007650CC"/>
    <w:rsid w:val="007713FD"/>
    <w:rsid w:val="00774A9B"/>
    <w:rsid w:val="007906DB"/>
    <w:rsid w:val="007A6403"/>
    <w:rsid w:val="007B16FE"/>
    <w:rsid w:val="007C3388"/>
    <w:rsid w:val="008512F3"/>
    <w:rsid w:val="00857458"/>
    <w:rsid w:val="00866913"/>
    <w:rsid w:val="00873A0F"/>
    <w:rsid w:val="00895FA0"/>
    <w:rsid w:val="008B1C2E"/>
    <w:rsid w:val="008D7C16"/>
    <w:rsid w:val="008E7632"/>
    <w:rsid w:val="008F0108"/>
    <w:rsid w:val="008F7F1C"/>
    <w:rsid w:val="00906E6B"/>
    <w:rsid w:val="00907FE0"/>
    <w:rsid w:val="00934227"/>
    <w:rsid w:val="00941381"/>
    <w:rsid w:val="0098112D"/>
    <w:rsid w:val="009865B7"/>
    <w:rsid w:val="009B7E10"/>
    <w:rsid w:val="009C4014"/>
    <w:rsid w:val="009F28EF"/>
    <w:rsid w:val="00A1739E"/>
    <w:rsid w:val="00AC692B"/>
    <w:rsid w:val="00B12937"/>
    <w:rsid w:val="00B54C72"/>
    <w:rsid w:val="00B85C1E"/>
    <w:rsid w:val="00C02908"/>
    <w:rsid w:val="00C15516"/>
    <w:rsid w:val="00C16C81"/>
    <w:rsid w:val="00C57739"/>
    <w:rsid w:val="00C65BE8"/>
    <w:rsid w:val="00CB451F"/>
    <w:rsid w:val="00CC4897"/>
    <w:rsid w:val="00D202A4"/>
    <w:rsid w:val="00D32DEB"/>
    <w:rsid w:val="00D7408C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C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426A8"/>
  <w15:chartTrackingRefBased/>
  <w15:docId w15:val="{9E87CF47-A7B9-41AD-80F3-08580BC0B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unhideWhenUsed/>
    <w:rsid w:val="004A11E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nhideWhenUsed/>
    <w:rsid w:val="004A11E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A11E9"/>
    <w:pPr>
      <w:widowControl w:val="0"/>
    </w:pPr>
    <w:rPr>
      <w:snapToGrid w:val="0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4A11E9"/>
    <w:rPr>
      <w:snapToGrid w:val="0"/>
      <w:lang w:eastAsia="en-US"/>
    </w:rPr>
  </w:style>
  <w:style w:type="paragraph" w:styleId="Revision">
    <w:name w:val="Revision"/>
    <w:hidden/>
    <w:uiPriority w:val="99"/>
    <w:semiHidden/>
    <w:rsid w:val="003B74F2"/>
    <w:rPr>
      <w:sz w:val="24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4563D"/>
    <w:pPr>
      <w:widowControl/>
    </w:pPr>
    <w:rPr>
      <w:b/>
      <w:bCs/>
      <w:snapToGrid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4563D"/>
    <w:rPr>
      <w:b/>
      <w:bCs/>
      <w:snapToGrid/>
      <w:lang w:val="fr-FR" w:eastAsia="en-US"/>
    </w:rPr>
  </w:style>
  <w:style w:type="character" w:styleId="FollowedHyperlink">
    <w:name w:val="FollowedHyperlink"/>
    <w:basedOn w:val="DefaultParagraphFont"/>
    <w:rsid w:val="00906E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386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Filiep SLOSSE</dc:creator>
  <cp:keywords/>
  <cp:lastModifiedBy>SOLTYSOVA Zuzana</cp:lastModifiedBy>
  <cp:revision>3</cp:revision>
  <cp:lastPrinted>2014-08-07T13:15:00Z</cp:lastPrinted>
  <dcterms:created xsi:type="dcterms:W3CDTF">2026-03-30T13:17:00Z</dcterms:created>
  <dcterms:modified xsi:type="dcterms:W3CDTF">2026-04-30T15:04:00Z</dcterms:modified>
</cp:coreProperties>
</file>