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B2896" w14:paraId="677FD0D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DF25CB" w14:textId="77777777" w:rsidR="00757DD5" w:rsidRPr="009B2896" w:rsidRDefault="007538A7" w:rsidP="00425111">
            <w:pPr>
              <w:pStyle w:val="EPName"/>
              <w:rPr>
                <w:lang w:val="sk-SK"/>
              </w:rPr>
            </w:pPr>
            <w:r w:rsidRPr="009B2896">
              <w:rPr>
                <w:lang w:val="sk-SK"/>
              </w:rPr>
              <w:t>Európsky parlament</w:t>
            </w:r>
          </w:p>
          <w:p w14:paraId="01B9E0D9" w14:textId="77777777" w:rsidR="00757DD5" w:rsidRPr="009B2896" w:rsidRDefault="007538A7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9B2896"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2F3A14C" w14:textId="77777777" w:rsidR="00757DD5" w:rsidRPr="009B2896" w:rsidRDefault="00172070" w:rsidP="00425111">
            <w:pPr>
              <w:pStyle w:val="EPLogo"/>
              <w:rPr>
                <w:lang w:val="sk-SK"/>
              </w:rPr>
            </w:pPr>
            <w:r w:rsidRPr="009B2896">
              <w:rPr>
                <w:noProof/>
                <w:lang w:val="sk-SK"/>
              </w:rPr>
              <w:drawing>
                <wp:inline distT="0" distB="0" distL="0" distR="0" wp14:anchorId="09BEFE1D" wp14:editId="7F2741E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7C2FC9" w14:textId="77777777" w:rsidR="008E7632" w:rsidRPr="009B2896" w:rsidRDefault="008E7632" w:rsidP="008E7632">
      <w:pPr>
        <w:pStyle w:val="LineTop"/>
        <w:rPr>
          <w:lang w:val="sk-SK"/>
        </w:rPr>
      </w:pPr>
    </w:p>
    <w:p w14:paraId="1041FDC6" w14:textId="77777777" w:rsidR="008E7632" w:rsidRPr="009B2896" w:rsidRDefault="007538A7" w:rsidP="008E7632">
      <w:pPr>
        <w:pStyle w:val="ZSessionDoc"/>
        <w:rPr>
          <w:b/>
          <w:i w:val="0"/>
          <w:lang w:val="sk-SK"/>
        </w:rPr>
      </w:pPr>
      <w:r w:rsidRPr="009B2896">
        <w:rPr>
          <w:b/>
          <w:i w:val="0"/>
          <w:lang w:val="sk-SK"/>
        </w:rPr>
        <w:t>PRIJATÉ TEXTY</w:t>
      </w:r>
    </w:p>
    <w:p w14:paraId="4EB160E8" w14:textId="77777777" w:rsidR="008E7632" w:rsidRPr="009B2896" w:rsidRDefault="007538A7" w:rsidP="008E7632">
      <w:pPr>
        <w:pStyle w:val="LineBottom"/>
        <w:rPr>
          <w:lang w:val="sk-SK"/>
        </w:rPr>
      </w:pPr>
      <w:r w:rsidRPr="009B2896">
        <w:rPr>
          <w:rFonts w:cs="Arial"/>
          <w:i/>
          <w:sz w:val="20"/>
          <w:szCs w:val="22"/>
          <w:lang w:val="sk-SK"/>
        </w:rPr>
        <w:t xml:space="preserve"> </w:t>
      </w:r>
    </w:p>
    <w:p w14:paraId="05DF852B" w14:textId="0B95B041" w:rsidR="009C4014" w:rsidRPr="009B2896" w:rsidRDefault="007538A7" w:rsidP="008E7632">
      <w:pPr>
        <w:pStyle w:val="ATHeading1"/>
        <w:spacing w:before="480"/>
        <w:rPr>
          <w:lang w:val="sk-SK"/>
        </w:rPr>
      </w:pPr>
      <w:bookmarkStart w:id="0" w:name="TA_Heading"/>
      <w:r w:rsidRPr="009B2896">
        <w:rPr>
          <w:lang w:val="sk-SK"/>
        </w:rPr>
        <w:t>P10_TA(202</w:t>
      </w:r>
      <w:r w:rsidR="00770344" w:rsidRPr="009B2896">
        <w:rPr>
          <w:lang w:val="sk-SK"/>
        </w:rPr>
        <w:t>6</w:t>
      </w:r>
      <w:r w:rsidRPr="009B2896">
        <w:rPr>
          <w:lang w:val="sk-SK"/>
        </w:rPr>
        <w:t>)</w:t>
      </w:r>
      <w:bookmarkStart w:id="1" w:name="TANumber"/>
      <w:bookmarkEnd w:id="0"/>
      <w:r w:rsidRPr="009B2896">
        <w:rPr>
          <w:lang w:val="sk-SK"/>
        </w:rPr>
        <w:t>00</w:t>
      </w:r>
      <w:r w:rsidR="009B2896" w:rsidRPr="009B2896">
        <w:rPr>
          <w:lang w:val="sk-SK"/>
        </w:rPr>
        <w:t>35</w:t>
      </w:r>
      <w:bookmarkEnd w:id="1"/>
    </w:p>
    <w:p w14:paraId="6B0470C6" w14:textId="75A54EF7" w:rsidR="009C4014" w:rsidRPr="009B2896" w:rsidRDefault="00F34246" w:rsidP="00770344">
      <w:pPr>
        <w:pStyle w:val="ATHeading2"/>
        <w:rPr>
          <w:lang w:val="sk-SK"/>
        </w:rPr>
      </w:pPr>
      <w:bookmarkStart w:id="2" w:name="title"/>
      <w:r w:rsidRPr="009B2896">
        <w:rPr>
          <w:lang w:val="sk-SK"/>
        </w:rPr>
        <w:t>Nariadenie</w:t>
      </w:r>
      <w:r w:rsidR="00770344" w:rsidRPr="009B2896">
        <w:rPr>
          <w:lang w:val="sk-SK"/>
        </w:rPr>
        <w:t>, ktorým sa vykonáva posilnená spolupráca na účely zriadenia úveru na podporu Ukrajiny na roky 2026 a 2027</w:t>
      </w:r>
      <w:bookmarkEnd w:id="2"/>
      <w:r w:rsidR="009C4014" w:rsidRPr="009B2896">
        <w:rPr>
          <w:lang w:val="sk-SK"/>
        </w:rPr>
        <w:t xml:space="preserve"> </w:t>
      </w:r>
      <w:bookmarkStart w:id="3" w:name="Etoiles"/>
      <w:bookmarkEnd w:id="3"/>
    </w:p>
    <w:p w14:paraId="246757F0" w14:textId="1E844431" w:rsidR="009C4014" w:rsidRPr="009B2896" w:rsidRDefault="009C4014" w:rsidP="009C4014">
      <w:pPr>
        <w:rPr>
          <w:i/>
          <w:vanish/>
          <w:lang w:val="sk-SK"/>
        </w:rPr>
      </w:pPr>
      <w:r w:rsidRPr="009B2896">
        <w:rPr>
          <w:i/>
          <w:lang w:val="sk-SK"/>
        </w:rPr>
        <w:fldChar w:fldCharType="begin"/>
      </w:r>
      <w:r w:rsidRPr="009B2896">
        <w:rPr>
          <w:i/>
          <w:lang w:val="sk-SK"/>
        </w:rPr>
        <w:instrText xml:space="preserve"> TC"</w:instrText>
      </w:r>
      <w:bookmarkStart w:id="4" w:name="DocNumber"/>
      <w:r w:rsidR="007538A7" w:rsidRPr="009B2896">
        <w:rPr>
          <w:i/>
          <w:lang w:val="sk-SK"/>
        </w:rPr>
        <w:instrText>(C10-0</w:instrText>
      </w:r>
      <w:r w:rsidR="00770344" w:rsidRPr="009B2896">
        <w:rPr>
          <w:i/>
          <w:lang w:val="sk-SK"/>
        </w:rPr>
        <w:instrText>005</w:instrText>
      </w:r>
      <w:r w:rsidR="007538A7" w:rsidRPr="009B2896">
        <w:rPr>
          <w:i/>
          <w:lang w:val="sk-SK"/>
        </w:rPr>
        <w:instrText>/202</w:instrText>
      </w:r>
      <w:r w:rsidR="00770344" w:rsidRPr="009B2896">
        <w:rPr>
          <w:i/>
          <w:lang w:val="sk-SK"/>
        </w:rPr>
        <w:instrText>6</w:instrText>
      </w:r>
      <w:r w:rsidR="007538A7" w:rsidRPr="009B2896">
        <w:rPr>
          <w:i/>
          <w:lang w:val="sk-SK"/>
        </w:rPr>
        <w:instrText>)</w:instrText>
      </w:r>
      <w:bookmarkEnd w:id="4"/>
      <w:r w:rsidRPr="009B2896">
        <w:rPr>
          <w:i/>
          <w:lang w:val="sk-SK"/>
        </w:rPr>
        <w:instrText xml:space="preserve">"\l3 \n&gt; \* MERGEFORMAT </w:instrText>
      </w:r>
      <w:r w:rsidRPr="009B2896">
        <w:rPr>
          <w:i/>
          <w:lang w:val="sk-SK"/>
        </w:rPr>
        <w:fldChar w:fldCharType="end"/>
      </w:r>
    </w:p>
    <w:p w14:paraId="01FAB391" w14:textId="4D314EF8" w:rsidR="009C4014" w:rsidRPr="001A6FA2" w:rsidRDefault="001A6FA2" w:rsidP="001A6FA2">
      <w:pPr>
        <w:rPr>
          <w:vanish/>
          <w:lang w:val="sk-SK"/>
        </w:rPr>
      </w:pPr>
      <w:bookmarkStart w:id="5" w:name="PE"/>
      <w:r w:rsidRPr="001A6FA2">
        <w:rPr>
          <w:vanish/>
          <w:lang w:val="sk-SK"/>
        </w:rPr>
        <w:t>PE783.083</w:t>
      </w:r>
      <w:bookmarkEnd w:id="5"/>
    </w:p>
    <w:p w14:paraId="09C776CE" w14:textId="33295EE3" w:rsidR="009C4014" w:rsidRPr="009B2896" w:rsidRDefault="007538A7" w:rsidP="007538A7">
      <w:pPr>
        <w:pStyle w:val="ATHeading3"/>
        <w:rPr>
          <w:lang w:val="sk-SK"/>
        </w:rPr>
      </w:pPr>
      <w:bookmarkStart w:id="6" w:name="Sujet"/>
      <w:r w:rsidRPr="009B2896">
        <w:rPr>
          <w:lang w:val="sk-SK"/>
        </w:rPr>
        <w:t>Legislatívne uznesenie Európskeho parlamentu z</w:t>
      </w:r>
      <w:r w:rsidR="00E653E8" w:rsidRPr="009B2896">
        <w:rPr>
          <w:lang w:val="sk-SK"/>
        </w:rPr>
        <w:t> </w:t>
      </w:r>
      <w:r w:rsidR="00770344" w:rsidRPr="009B2896">
        <w:rPr>
          <w:lang w:val="sk-SK"/>
        </w:rPr>
        <w:t>11</w:t>
      </w:r>
      <w:r w:rsidRPr="009B2896">
        <w:rPr>
          <w:lang w:val="sk-SK"/>
        </w:rPr>
        <w:t xml:space="preserve">. </w:t>
      </w:r>
      <w:r w:rsidR="00770344" w:rsidRPr="009B2896">
        <w:rPr>
          <w:lang w:val="sk-SK"/>
        </w:rPr>
        <w:t>februára</w:t>
      </w:r>
      <w:r w:rsidR="00FA69B2" w:rsidRPr="009B2896">
        <w:rPr>
          <w:lang w:val="sk-SK"/>
        </w:rPr>
        <w:t xml:space="preserve"> </w:t>
      </w:r>
      <w:r w:rsidRPr="009B2896">
        <w:rPr>
          <w:lang w:val="sk-SK"/>
        </w:rPr>
        <w:t>202</w:t>
      </w:r>
      <w:r w:rsidR="00770344" w:rsidRPr="009B2896">
        <w:rPr>
          <w:lang w:val="sk-SK"/>
        </w:rPr>
        <w:t>6</w:t>
      </w:r>
      <w:r w:rsidRPr="009B2896">
        <w:rPr>
          <w:lang w:val="sk-SK"/>
        </w:rPr>
        <w:t xml:space="preserve"> o návrhu nariadenia Európskeho parlamentu a Rady,</w:t>
      </w:r>
      <w:r w:rsidR="00F34246" w:rsidRPr="009B2896">
        <w:rPr>
          <w:lang w:val="sk-SK"/>
        </w:rPr>
        <w:t xml:space="preserve"> ktorým </w:t>
      </w:r>
      <w:r w:rsidR="00770344" w:rsidRPr="009B2896">
        <w:rPr>
          <w:lang w:val="sk-SK"/>
        </w:rPr>
        <w:t>sa vykonáva posilnená spolupráca na účely zriadenia úveru na podporu Ukrajiny na roky 2026 a 2027</w:t>
      </w:r>
      <w:bookmarkEnd w:id="6"/>
      <w:r w:rsidR="00E73B02" w:rsidRPr="009B2896">
        <w:rPr>
          <w:lang w:val="sk-SK"/>
        </w:rPr>
        <w:t xml:space="preserve"> </w:t>
      </w:r>
      <w:bookmarkStart w:id="7" w:name="References"/>
      <w:r w:rsidRPr="009B2896">
        <w:rPr>
          <w:lang w:val="sk-SK"/>
        </w:rPr>
        <w:t>(</w:t>
      </w:r>
      <w:r w:rsidR="00770344" w:rsidRPr="009B2896">
        <w:rPr>
          <w:lang w:val="sk-SK"/>
        </w:rPr>
        <w:t>COM(2026)0020 – C10</w:t>
      </w:r>
      <w:r w:rsidR="00AF4528">
        <w:rPr>
          <w:lang w:val="sk-SK"/>
        </w:rPr>
        <w:t>-</w:t>
      </w:r>
      <w:r w:rsidR="00770344" w:rsidRPr="009B2896">
        <w:rPr>
          <w:lang w:val="sk-SK"/>
        </w:rPr>
        <w:t>0005/2026 – 2026/0008(COD</w:t>
      </w:r>
      <w:r w:rsidR="00094499">
        <w:rPr>
          <w:lang w:val="sk-SK"/>
        </w:rPr>
        <w:t>)</w:t>
      </w:r>
      <w:r w:rsidRPr="009B2896">
        <w:rPr>
          <w:lang w:val="sk-SK"/>
        </w:rPr>
        <w:t>)</w:t>
      </w:r>
      <w:bookmarkEnd w:id="7"/>
    </w:p>
    <w:p w14:paraId="146FB103" w14:textId="7309D157" w:rsidR="001D2CEA" w:rsidRPr="009B2896" w:rsidRDefault="001D2CEA" w:rsidP="00645044">
      <w:pPr>
        <w:spacing w:before="120" w:after="240"/>
        <w:rPr>
          <w:b/>
          <w:bCs/>
          <w:lang w:val="sk-SK"/>
        </w:rPr>
      </w:pPr>
      <w:r w:rsidRPr="009B2896">
        <w:rPr>
          <w:b/>
          <w:bCs/>
          <w:lang w:val="sk-SK"/>
        </w:rPr>
        <w:t>(Riadny legislatívny postup: prvé čítanie</w:t>
      </w:r>
      <w:r w:rsidR="00770344" w:rsidRPr="009B2896">
        <w:rPr>
          <w:b/>
          <w:bCs/>
          <w:lang w:val="sk-SK"/>
        </w:rPr>
        <w:t xml:space="preserve"> – posilnená spolupráca</w:t>
      </w:r>
      <w:r w:rsidRPr="009B2896">
        <w:rPr>
          <w:b/>
          <w:bCs/>
          <w:lang w:val="sk-SK"/>
        </w:rPr>
        <w:t>)</w:t>
      </w:r>
    </w:p>
    <w:p w14:paraId="1BE67D29" w14:textId="77777777" w:rsidR="001D2CEA" w:rsidRPr="009B2896" w:rsidRDefault="001D2CEA" w:rsidP="00E653E8">
      <w:pPr>
        <w:pStyle w:val="Normal12"/>
        <w:spacing w:before="120"/>
        <w:rPr>
          <w:i/>
          <w:szCs w:val="24"/>
          <w:lang w:val="sk-SK"/>
        </w:rPr>
      </w:pPr>
      <w:bookmarkStart w:id="8" w:name="TextBodyBegin"/>
      <w:bookmarkEnd w:id="8"/>
      <w:r w:rsidRPr="009B2896">
        <w:rPr>
          <w:i/>
          <w:szCs w:val="24"/>
          <w:lang w:val="sk-SK"/>
        </w:rPr>
        <w:t>Európsky parlament,</w:t>
      </w:r>
    </w:p>
    <w:p w14:paraId="745C42CB" w14:textId="7EE2BB7D" w:rsidR="001D2CEA" w:rsidRPr="009B2896" w:rsidRDefault="001D2CEA" w:rsidP="001D2CEA">
      <w:pPr>
        <w:pStyle w:val="NormalHanging12a"/>
      </w:pPr>
      <w:r w:rsidRPr="009B2896">
        <w:t>–</w:t>
      </w:r>
      <w:r w:rsidRPr="009B2896">
        <w:tab/>
        <w:t>so zreteľom na návrh Komisie pre Európsky parlament a Radu (COM(</w:t>
      </w:r>
      <w:r w:rsidR="009211D2" w:rsidRPr="009B2896">
        <w:t>2026</w:t>
      </w:r>
      <w:r w:rsidRPr="009B2896">
        <w:t>)</w:t>
      </w:r>
      <w:r w:rsidR="009211D2" w:rsidRPr="009B2896">
        <w:t>0020</w:t>
      </w:r>
      <w:r w:rsidRPr="009B2896">
        <w:t>),</w:t>
      </w:r>
    </w:p>
    <w:p w14:paraId="127B48BB" w14:textId="33D0372C" w:rsidR="001D2CEA" w:rsidRPr="009B2896" w:rsidRDefault="001D2CEA" w:rsidP="001D2CEA">
      <w:pPr>
        <w:pStyle w:val="NormalHanging12a"/>
      </w:pPr>
      <w:r w:rsidRPr="009B2896">
        <w:t>–</w:t>
      </w:r>
      <w:r w:rsidRPr="009B2896">
        <w:tab/>
        <w:t xml:space="preserve">so zreteľom na článok 294 ods. 2 a článok </w:t>
      </w:r>
      <w:r w:rsidR="009211D2" w:rsidRPr="009B2896">
        <w:t xml:space="preserve">212 </w:t>
      </w:r>
      <w:r w:rsidRPr="009B2896">
        <w:t>Zmluvy o fungovaní Európskej únie, v súlade s ktorými Komisia predložila návrh Európskemu parlamentu (C10</w:t>
      </w:r>
      <w:r w:rsidRPr="009B2896">
        <w:noBreakHyphen/>
      </w:r>
      <w:r w:rsidR="009211D2" w:rsidRPr="009B2896">
        <w:t>0005</w:t>
      </w:r>
      <w:r w:rsidRPr="009B2896">
        <w:t>/202</w:t>
      </w:r>
      <w:r w:rsidR="009211D2" w:rsidRPr="009B2896">
        <w:t>6</w:t>
      </w:r>
      <w:r w:rsidRPr="009B2896">
        <w:t>),</w:t>
      </w:r>
    </w:p>
    <w:p w14:paraId="409214EF" w14:textId="00324E96" w:rsidR="009211D2" w:rsidRPr="009B2896" w:rsidRDefault="009211D2" w:rsidP="009211D2">
      <w:pPr>
        <w:pStyle w:val="NormalHanging12a"/>
      </w:pPr>
      <w:r w:rsidRPr="009B2896">
        <w:t>–</w:t>
      </w:r>
      <w:r w:rsidRPr="009B2896">
        <w:tab/>
        <w:t>so zreteľom na svoju pozíciu z 21. januára 2026</w:t>
      </w:r>
      <w:r w:rsidRPr="009B2896">
        <w:rPr>
          <w:rStyle w:val="FootnoteReference"/>
        </w:rPr>
        <w:footnoteReference w:id="1"/>
      </w:r>
      <w:r w:rsidRPr="009B2896">
        <w:t>, v ktorej udelil súhlas s návrhom rozhodnutia Rady, ktorým sa povoľuje posilnená spolupráca na účely zriadenia úveru na podporu Ukrajiny,</w:t>
      </w:r>
    </w:p>
    <w:p w14:paraId="1C5C8656" w14:textId="75E22690" w:rsidR="009211D2" w:rsidRPr="009B2896" w:rsidRDefault="009211D2" w:rsidP="009211D2">
      <w:pPr>
        <w:pStyle w:val="NormalHanging12a"/>
      </w:pPr>
      <w:r w:rsidRPr="009B2896">
        <w:t>–</w:t>
      </w:r>
      <w:r w:rsidRPr="009B2896">
        <w:tab/>
        <w:t>so zreteľom na rozhodnutie Rady (EÚ) 2026/258 z 29. januára 2026, ktorým sa povoľuje posilnená spolupráca na účely zriadenia úveru pre Ukrajinu</w:t>
      </w:r>
      <w:r w:rsidRPr="009B2896">
        <w:rPr>
          <w:rStyle w:val="FootnoteReference"/>
        </w:rPr>
        <w:footnoteReference w:id="2"/>
      </w:r>
      <w:r w:rsidRPr="009B2896">
        <w:t>,</w:t>
      </w:r>
    </w:p>
    <w:p w14:paraId="1EA1DF77" w14:textId="77777777" w:rsidR="001D2CEA" w:rsidRPr="009B2896" w:rsidRDefault="001D2CEA" w:rsidP="001D2CEA">
      <w:pPr>
        <w:pStyle w:val="NormalHanging12a"/>
      </w:pPr>
      <w:r w:rsidRPr="009B2896">
        <w:t>–</w:t>
      </w:r>
      <w:r w:rsidRPr="009B2896">
        <w:tab/>
        <w:t>so zreteľom na článok 294 ods. 3 Zmluvy o fungovaní Európskej únie,</w:t>
      </w:r>
    </w:p>
    <w:p w14:paraId="649CDBFE" w14:textId="0E6F68E3" w:rsidR="009211D2" w:rsidRPr="009B2896" w:rsidRDefault="009211D2" w:rsidP="001D2CEA">
      <w:pPr>
        <w:pStyle w:val="NormalHanging12a"/>
      </w:pPr>
      <w:r w:rsidRPr="009B2896">
        <w:t>–</w:t>
      </w:r>
      <w:r w:rsidRPr="009B2896">
        <w:tab/>
        <w:t>so zreteľom na záväzok zástupcu Rady, vyjadrený v liste zo 4. februára 2026, schváliť pozíciu Európskeho parlamentu v súlade s článkom 294 ods. 4 Zmluvy o fungovaní Európskej únie,</w:t>
      </w:r>
    </w:p>
    <w:p w14:paraId="5178B4FA" w14:textId="307D484C" w:rsidR="001D2CEA" w:rsidRPr="009B2896" w:rsidRDefault="001D2CEA" w:rsidP="001D2CEA">
      <w:pPr>
        <w:pStyle w:val="NormalHanging12a"/>
      </w:pPr>
      <w:r w:rsidRPr="009B2896">
        <w:t>–</w:t>
      </w:r>
      <w:r w:rsidRPr="009B2896">
        <w:tab/>
        <w:t>so zreteľom na člán</w:t>
      </w:r>
      <w:r w:rsidR="00AF4528">
        <w:t>o</w:t>
      </w:r>
      <w:r w:rsidRPr="009B2896">
        <w:t>k 60</w:t>
      </w:r>
      <w:r w:rsidR="009211D2" w:rsidRPr="009B2896">
        <w:t xml:space="preserve">, </w:t>
      </w:r>
      <w:r w:rsidR="00AF4528" w:rsidRPr="009B2896">
        <w:t>člán</w:t>
      </w:r>
      <w:r w:rsidR="00AF4528">
        <w:t>o</w:t>
      </w:r>
      <w:r w:rsidR="00AF4528" w:rsidRPr="009B2896">
        <w:t xml:space="preserve">k </w:t>
      </w:r>
      <w:r w:rsidR="009211D2" w:rsidRPr="009B2896">
        <w:t>93 ods. 3</w:t>
      </w:r>
      <w:r w:rsidRPr="009B2896">
        <w:t xml:space="preserve"> a </w:t>
      </w:r>
      <w:r w:rsidR="00AF4528" w:rsidRPr="009B2896">
        <w:t>člán</w:t>
      </w:r>
      <w:r w:rsidR="00AF4528">
        <w:t>o</w:t>
      </w:r>
      <w:r w:rsidR="00AF4528" w:rsidRPr="009B2896">
        <w:t xml:space="preserve">k </w:t>
      </w:r>
      <w:r w:rsidRPr="009B2896">
        <w:t>170 rokovacieho poriadku,</w:t>
      </w:r>
    </w:p>
    <w:p w14:paraId="1EC3B363" w14:textId="2CBFFE52" w:rsidR="001D2CEA" w:rsidRPr="009B2896" w:rsidRDefault="001D2CEA" w:rsidP="001D2CEA">
      <w:pPr>
        <w:pStyle w:val="NormalHanging12a"/>
      </w:pPr>
      <w:r w:rsidRPr="009B2896">
        <w:t>1.</w:t>
      </w:r>
      <w:r w:rsidRPr="009B2896">
        <w:tab/>
        <w:t>prijíma nasledujúcu pozíciu v prvom čítaní;</w:t>
      </w:r>
    </w:p>
    <w:p w14:paraId="54C5AB44" w14:textId="77777777" w:rsidR="001D2CEA" w:rsidRPr="009B2896" w:rsidRDefault="001D2CEA" w:rsidP="001D2CEA">
      <w:pPr>
        <w:pStyle w:val="NormalHanging12a"/>
      </w:pPr>
      <w:r w:rsidRPr="009B2896">
        <w:t>2.</w:t>
      </w:r>
      <w:r w:rsidRPr="009B2896">
        <w:tab/>
        <w:t>žiada Komisiu, aby mu vec znovu predložila, ak nahrádza, podstatne mení alebo má v úmysle podstatne zmeniť svoj návrh;</w:t>
      </w:r>
    </w:p>
    <w:p w14:paraId="0E832B46" w14:textId="44B2BE60" w:rsidR="005C2AE5" w:rsidRPr="009B2896" w:rsidRDefault="001D2CEA" w:rsidP="001D2CEA">
      <w:pPr>
        <w:pStyle w:val="NormalHanging12a"/>
      </w:pPr>
      <w:r w:rsidRPr="009B2896">
        <w:lastRenderedPageBreak/>
        <w:t>3.</w:t>
      </w:r>
      <w:r w:rsidRPr="009B2896">
        <w:tab/>
        <w:t>poveruje svoju predsedníčku, aby postúpila túto pozíciu Rade, Komisii a národným parlamentom.</w:t>
      </w:r>
    </w:p>
    <w:p w14:paraId="792E1315" w14:textId="77777777" w:rsidR="004A7939" w:rsidRPr="009B2896" w:rsidRDefault="004A7939">
      <w:pPr>
        <w:rPr>
          <w:lang w:val="sk-SK"/>
        </w:rPr>
        <w:sectPr w:rsidR="004A7939" w:rsidRPr="009B2896" w:rsidSect="005C2AE5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D6F2FF6" w14:textId="21DFBF5F" w:rsidR="004A7939" w:rsidRPr="009B2896" w:rsidRDefault="004A7939" w:rsidP="004A7939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9B2896">
        <w:rPr>
          <w:b/>
          <w:lang w:val="sk-SK"/>
        </w:rPr>
        <w:lastRenderedPageBreak/>
        <w:t>P10_TC1-COD(202</w:t>
      </w:r>
      <w:r w:rsidR="009211D2" w:rsidRPr="009B2896">
        <w:rPr>
          <w:b/>
          <w:lang w:val="sk-SK"/>
        </w:rPr>
        <w:t>6</w:t>
      </w:r>
      <w:r w:rsidRPr="009B2896">
        <w:rPr>
          <w:b/>
          <w:lang w:val="sk-SK"/>
        </w:rPr>
        <w:t>)0</w:t>
      </w:r>
      <w:r w:rsidR="009211D2" w:rsidRPr="009B2896">
        <w:rPr>
          <w:b/>
          <w:lang w:val="sk-SK"/>
        </w:rPr>
        <w:t>008</w:t>
      </w:r>
    </w:p>
    <w:p w14:paraId="5A49B53A" w14:textId="1EE2BA1F" w:rsidR="002003EE" w:rsidRDefault="004A7939" w:rsidP="002003EE">
      <w:pPr>
        <w:rPr>
          <w:rFonts w:eastAsia="Calibri"/>
          <w:b/>
          <w:szCs w:val="22"/>
          <w:lang w:val="sk-SK" w:eastAsia="sk-SK" w:bidi="sk-SK"/>
        </w:rPr>
      </w:pPr>
      <w:r w:rsidRPr="009B2896">
        <w:rPr>
          <w:b/>
          <w:lang w:val="sk-SK"/>
        </w:rPr>
        <w:t xml:space="preserve">Pozícia Európskeho parlamentu prijatá v prvom čítaní </w:t>
      </w:r>
      <w:r w:rsidR="009211D2" w:rsidRPr="009B2896">
        <w:rPr>
          <w:b/>
          <w:lang w:val="sk-SK"/>
        </w:rPr>
        <w:t>11</w:t>
      </w:r>
      <w:r w:rsidRPr="009B2896">
        <w:rPr>
          <w:b/>
          <w:lang w:val="sk-SK"/>
        </w:rPr>
        <w:t xml:space="preserve">. </w:t>
      </w:r>
      <w:r w:rsidR="009211D2" w:rsidRPr="009B2896">
        <w:rPr>
          <w:b/>
          <w:lang w:val="sk-SK"/>
        </w:rPr>
        <w:t>februára</w:t>
      </w:r>
      <w:r w:rsidRPr="009B2896">
        <w:rPr>
          <w:b/>
          <w:lang w:val="sk-SK"/>
        </w:rPr>
        <w:t xml:space="preserve"> 202</w:t>
      </w:r>
      <w:r w:rsidR="009211D2" w:rsidRPr="009B2896">
        <w:rPr>
          <w:b/>
          <w:lang w:val="sk-SK"/>
        </w:rPr>
        <w:t>6</w:t>
      </w:r>
      <w:r w:rsidRPr="009B2896">
        <w:rPr>
          <w:b/>
          <w:lang w:val="sk-SK"/>
        </w:rPr>
        <w:t xml:space="preserve"> na účely prijatia nariadenia Európskeho parlamentu a Rady (EÚ) 202</w:t>
      </w:r>
      <w:r w:rsidR="009C7DCD">
        <w:rPr>
          <w:b/>
          <w:lang w:val="sk-SK"/>
        </w:rPr>
        <w:t>6</w:t>
      </w:r>
      <w:r w:rsidRPr="009B2896">
        <w:rPr>
          <w:b/>
          <w:lang w:val="sk-SK"/>
        </w:rPr>
        <w:t xml:space="preserve">/..., </w:t>
      </w:r>
      <w:r w:rsidR="002003EE" w:rsidRPr="009B2896">
        <w:rPr>
          <w:rFonts w:eastAsia="Calibri"/>
          <w:b/>
          <w:szCs w:val="22"/>
          <w:lang w:val="sk-SK" w:eastAsia="sk-SK" w:bidi="sk-SK"/>
        </w:rPr>
        <w:t>ktorým sa vykonáva posilnená spolupráca na účely zriadenia úveru na podporu Ukrajiny na roky 2026 a</w:t>
      </w:r>
      <w:r w:rsidR="009C7DCD">
        <w:rPr>
          <w:rFonts w:eastAsia="Calibri"/>
          <w:b/>
          <w:szCs w:val="22"/>
          <w:lang w:val="sk-SK" w:eastAsia="sk-SK" w:bidi="sk-SK"/>
        </w:rPr>
        <w:t> </w:t>
      </w:r>
      <w:r w:rsidR="002003EE" w:rsidRPr="009B2896">
        <w:rPr>
          <w:rFonts w:eastAsia="Calibri"/>
          <w:b/>
          <w:szCs w:val="22"/>
          <w:lang w:val="sk-SK" w:eastAsia="sk-SK" w:bidi="sk-SK"/>
        </w:rPr>
        <w:t>2027</w:t>
      </w:r>
    </w:p>
    <w:p w14:paraId="4B56E95D" w14:textId="77777777" w:rsidR="009C7DCD" w:rsidRDefault="009C7DCD" w:rsidP="002003EE">
      <w:pPr>
        <w:rPr>
          <w:rFonts w:eastAsia="Calibri"/>
          <w:b/>
          <w:szCs w:val="22"/>
          <w:lang w:val="sk-SK" w:eastAsia="sk-SK" w:bidi="sk-SK"/>
        </w:rPr>
      </w:pPr>
    </w:p>
    <w:p w14:paraId="639F1D4A" w14:textId="7AE0F4AE" w:rsidR="009C7DCD" w:rsidRPr="009C7DCD" w:rsidRDefault="009C7DCD" w:rsidP="009C7DCD">
      <w:pPr>
        <w:rPr>
          <w:rFonts w:eastAsia="Calibri"/>
          <w:bCs/>
          <w:szCs w:val="22"/>
          <w:lang w:val="sk-SK" w:eastAsia="sk-SK" w:bidi="sk-SK"/>
        </w:rPr>
      </w:pPr>
      <w:r w:rsidRPr="009C7DCD">
        <w:rPr>
          <w:rFonts w:eastAsia="Calibri"/>
          <w:bCs/>
          <w:i/>
          <w:iCs/>
          <w:szCs w:val="22"/>
          <w:lang w:val="sk-SK" w:eastAsia="sk-SK" w:bidi="sk-SK"/>
        </w:rPr>
        <w:t>(Keďže bola dosiahnutá dohoda medzi Európskym parlamentom a Radou, pozícia Európskeho parlamentu zodpovedá záverečnému legislatívnemu aktu, nariadeniu (EÚ) 202</w:t>
      </w:r>
      <w:r w:rsidR="00C07C19">
        <w:rPr>
          <w:rFonts w:eastAsia="Calibri"/>
          <w:bCs/>
          <w:i/>
          <w:iCs/>
          <w:szCs w:val="22"/>
          <w:lang w:val="sk-SK" w:eastAsia="sk-SK" w:bidi="sk-SK"/>
        </w:rPr>
        <w:t>6/467</w:t>
      </w:r>
      <w:r w:rsidRPr="009C7DCD">
        <w:rPr>
          <w:rFonts w:eastAsia="Calibri"/>
          <w:bCs/>
          <w:i/>
          <w:iCs/>
          <w:szCs w:val="22"/>
          <w:lang w:val="sk-SK" w:eastAsia="sk-SK" w:bidi="sk-SK"/>
        </w:rPr>
        <w:t>.)</w:t>
      </w:r>
    </w:p>
    <w:p w14:paraId="19239551" w14:textId="77777777" w:rsidR="009C7DCD" w:rsidRPr="009C7DCD" w:rsidRDefault="009C7DCD" w:rsidP="002003EE">
      <w:pPr>
        <w:rPr>
          <w:rFonts w:eastAsia="Calibri"/>
          <w:bCs/>
          <w:szCs w:val="22"/>
          <w:lang w:val="sk-SK" w:eastAsia="sk-SK" w:bidi="sk-SK"/>
        </w:rPr>
      </w:pPr>
    </w:p>
    <w:sectPr w:rsidR="009C7DCD" w:rsidRPr="009C7DCD" w:rsidSect="009211D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BE5DF" w14:textId="77777777" w:rsidR="007538A7" w:rsidRDefault="007538A7" w:rsidP="009C4014">
      <w:r>
        <w:separator/>
      </w:r>
    </w:p>
  </w:endnote>
  <w:endnote w:type="continuationSeparator" w:id="0">
    <w:p w14:paraId="411BF7B7" w14:textId="77777777" w:rsidR="007538A7" w:rsidRDefault="007538A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DAE6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9C4D5" w14:textId="77777777" w:rsidR="007538A7" w:rsidRDefault="007538A7" w:rsidP="009C4014">
      <w:r>
        <w:separator/>
      </w:r>
    </w:p>
  </w:footnote>
  <w:footnote w:type="continuationSeparator" w:id="0">
    <w:p w14:paraId="6D14EC7F" w14:textId="77777777" w:rsidR="007538A7" w:rsidRDefault="007538A7" w:rsidP="009C4014">
      <w:r>
        <w:continuationSeparator/>
      </w:r>
    </w:p>
  </w:footnote>
  <w:footnote w:id="1">
    <w:p w14:paraId="24FD7117" w14:textId="707FCFC3" w:rsidR="009211D2" w:rsidRPr="00485CE3" w:rsidRDefault="009211D2" w:rsidP="009211D2">
      <w:pPr>
        <w:pStyle w:val="FootnoteText"/>
        <w:ind w:left="567" w:hanging="567"/>
        <w:rPr>
          <w:sz w:val="24"/>
          <w:szCs w:val="24"/>
          <w:lang w:val="sk-SK"/>
        </w:rPr>
      </w:pPr>
      <w:r w:rsidRPr="00485CE3">
        <w:rPr>
          <w:rStyle w:val="FootnoteReference"/>
          <w:sz w:val="24"/>
          <w:szCs w:val="24"/>
          <w:lang w:val="sk-SK"/>
        </w:rPr>
        <w:footnoteRef/>
      </w:r>
      <w:r w:rsidRPr="00485CE3">
        <w:rPr>
          <w:sz w:val="24"/>
          <w:szCs w:val="24"/>
          <w:lang w:val="sk-SK"/>
        </w:rPr>
        <w:t xml:space="preserve"> </w:t>
      </w:r>
      <w:r w:rsidRPr="00485CE3">
        <w:rPr>
          <w:sz w:val="24"/>
          <w:szCs w:val="24"/>
          <w:lang w:val="sk-SK"/>
        </w:rPr>
        <w:tab/>
        <w:t>Prijaté texty, P10_TA(2026)0010.</w:t>
      </w:r>
    </w:p>
  </w:footnote>
  <w:footnote w:id="2">
    <w:p w14:paraId="7FEE5E64" w14:textId="60A75735" w:rsidR="009211D2" w:rsidRPr="00485CE3" w:rsidRDefault="009211D2" w:rsidP="009211D2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485CE3">
        <w:rPr>
          <w:rStyle w:val="FootnoteReference"/>
          <w:sz w:val="24"/>
          <w:szCs w:val="24"/>
          <w:lang w:val="sk-SK"/>
        </w:rPr>
        <w:footnoteRef/>
      </w:r>
      <w:r w:rsidRPr="00485CE3">
        <w:rPr>
          <w:sz w:val="24"/>
          <w:szCs w:val="24"/>
          <w:lang w:val="sk-SK"/>
        </w:rPr>
        <w:t xml:space="preserve"> </w:t>
      </w:r>
      <w:r w:rsidRPr="00485CE3">
        <w:rPr>
          <w:sz w:val="24"/>
          <w:szCs w:val="24"/>
          <w:lang w:val="sk-SK"/>
        </w:rPr>
        <w:tab/>
        <w:t xml:space="preserve">Ú. v. EÚ L, 2026/258, 2.2.2026, ELI: </w:t>
      </w:r>
      <w:hyperlink r:id="rId1" w:history="1">
        <w:r w:rsidRPr="00485CE3">
          <w:rPr>
            <w:rStyle w:val="Hyperlink"/>
            <w:sz w:val="24"/>
            <w:szCs w:val="24"/>
            <w:lang w:val="sk-SK"/>
          </w:rPr>
          <w:t>http://data.europa.eu/eli/dec/2026/258/oj</w:t>
        </w:r>
      </w:hyperlink>
      <w:r w:rsidRPr="00485CE3">
        <w:rPr>
          <w:sz w:val="24"/>
          <w:szCs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BD615FD"/>
    <w:multiLevelType w:val="hybridMultilevel"/>
    <w:tmpl w:val="CCEAB00C"/>
    <w:lvl w:ilvl="0" w:tplc="299210DA">
      <w:start w:val="232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5B8F5341"/>
    <w:multiLevelType w:val="hybridMultilevel"/>
    <w:tmpl w:val="8C86703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C053B"/>
    <w:multiLevelType w:val="hybridMultilevel"/>
    <w:tmpl w:val="905CC61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B73B2"/>
    <w:multiLevelType w:val="hybridMultilevel"/>
    <w:tmpl w:val="EA80F2F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51423940">
    <w:abstractNumId w:val="3"/>
  </w:num>
  <w:num w:numId="2" w16cid:durableId="1859928430">
    <w:abstractNumId w:val="2"/>
  </w:num>
  <w:num w:numId="3" w16cid:durableId="1508867546">
    <w:abstractNumId w:val="1"/>
  </w:num>
  <w:num w:numId="4" w16cid:durableId="1003626655">
    <w:abstractNumId w:val="0"/>
  </w:num>
  <w:num w:numId="5" w16cid:durableId="924143064">
    <w:abstractNumId w:val="10"/>
  </w:num>
  <w:num w:numId="6" w16cid:durableId="1128857714">
    <w:abstractNumId w:val="6"/>
  </w:num>
  <w:num w:numId="7" w16cid:durableId="661541148">
    <w:abstractNumId w:val="4"/>
  </w:num>
  <w:num w:numId="8" w16cid:durableId="840238557">
    <w:abstractNumId w:val="11"/>
  </w:num>
  <w:num w:numId="9" w16cid:durableId="1372341562">
    <w:abstractNumId w:val="11"/>
  </w:num>
  <w:num w:numId="10" w16cid:durableId="1236472970">
    <w:abstractNumId w:val="5"/>
  </w:num>
  <w:num w:numId="11" w16cid:durableId="415636777">
    <w:abstractNumId w:val="9"/>
  </w:num>
  <w:num w:numId="12" w16cid:durableId="791553211">
    <w:abstractNumId w:val="8"/>
  </w:num>
  <w:num w:numId="13" w16cid:durableId="4981618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(C10-0005/2026)"/>
    <w:docVar w:name="dvlangue" w:val="SK"/>
    <w:docVar w:name="dvpe" w:val="783.083"/>
    <w:docVar w:name="dvtitre" w:val="Legislatívne uznesenie Európskeho parlamentu z 11. februára 2026 o návrhu nariadenia Európskeho parlamentu a Rady, ktorým sa vykonáva posilnená spolupráca na účely zriadenia úveru na podporu Ukrajiny na roky 2026 a 2027"/>
  </w:docVars>
  <w:rsids>
    <w:rsidRoot w:val="007538A7"/>
    <w:rsid w:val="000016DA"/>
    <w:rsid w:val="00013B2A"/>
    <w:rsid w:val="000171B4"/>
    <w:rsid w:val="00094499"/>
    <w:rsid w:val="000C2BFE"/>
    <w:rsid w:val="000F27A9"/>
    <w:rsid w:val="000F6208"/>
    <w:rsid w:val="00125CBC"/>
    <w:rsid w:val="00172070"/>
    <w:rsid w:val="00185E15"/>
    <w:rsid w:val="001A6FA2"/>
    <w:rsid w:val="001D2CEA"/>
    <w:rsid w:val="001D4BBF"/>
    <w:rsid w:val="001D63A8"/>
    <w:rsid w:val="001D647F"/>
    <w:rsid w:val="001F2A5B"/>
    <w:rsid w:val="002003EE"/>
    <w:rsid w:val="002924A9"/>
    <w:rsid w:val="002A1D4E"/>
    <w:rsid w:val="002B4BCF"/>
    <w:rsid w:val="002F1925"/>
    <w:rsid w:val="002F51FD"/>
    <w:rsid w:val="00300C61"/>
    <w:rsid w:val="00312A38"/>
    <w:rsid w:val="003202DD"/>
    <w:rsid w:val="003775B9"/>
    <w:rsid w:val="00377C2B"/>
    <w:rsid w:val="00397B2A"/>
    <w:rsid w:val="003E1189"/>
    <w:rsid w:val="003E5470"/>
    <w:rsid w:val="003F14E8"/>
    <w:rsid w:val="003F4DFE"/>
    <w:rsid w:val="00425111"/>
    <w:rsid w:val="00451C48"/>
    <w:rsid w:val="0047030E"/>
    <w:rsid w:val="00485CE3"/>
    <w:rsid w:val="004A331C"/>
    <w:rsid w:val="004A710E"/>
    <w:rsid w:val="004A7939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B6833"/>
    <w:rsid w:val="005C2AE5"/>
    <w:rsid w:val="005F0CA1"/>
    <w:rsid w:val="005F35F8"/>
    <w:rsid w:val="00603B14"/>
    <w:rsid w:val="00642E2F"/>
    <w:rsid w:val="0064504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38A7"/>
    <w:rsid w:val="00757DD5"/>
    <w:rsid w:val="00760EC5"/>
    <w:rsid w:val="00770344"/>
    <w:rsid w:val="007713FD"/>
    <w:rsid w:val="00774A9B"/>
    <w:rsid w:val="007906DB"/>
    <w:rsid w:val="007B16FE"/>
    <w:rsid w:val="007B6B48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11D2"/>
    <w:rsid w:val="009326D8"/>
    <w:rsid w:val="009865B7"/>
    <w:rsid w:val="00995557"/>
    <w:rsid w:val="00997D6E"/>
    <w:rsid w:val="009B2896"/>
    <w:rsid w:val="009B7E10"/>
    <w:rsid w:val="009C4014"/>
    <w:rsid w:val="009C7DCD"/>
    <w:rsid w:val="009F28EF"/>
    <w:rsid w:val="00A1739E"/>
    <w:rsid w:val="00A80F82"/>
    <w:rsid w:val="00AF4528"/>
    <w:rsid w:val="00B47139"/>
    <w:rsid w:val="00B54C72"/>
    <w:rsid w:val="00B85C1E"/>
    <w:rsid w:val="00C07C19"/>
    <w:rsid w:val="00C15516"/>
    <w:rsid w:val="00C16C81"/>
    <w:rsid w:val="00C57739"/>
    <w:rsid w:val="00C65BE8"/>
    <w:rsid w:val="00CB451F"/>
    <w:rsid w:val="00CC4897"/>
    <w:rsid w:val="00CF3D84"/>
    <w:rsid w:val="00CF4671"/>
    <w:rsid w:val="00D202A4"/>
    <w:rsid w:val="00D91669"/>
    <w:rsid w:val="00DA2D6C"/>
    <w:rsid w:val="00DF097A"/>
    <w:rsid w:val="00DF53A8"/>
    <w:rsid w:val="00E039BF"/>
    <w:rsid w:val="00E11822"/>
    <w:rsid w:val="00E21786"/>
    <w:rsid w:val="00E653E8"/>
    <w:rsid w:val="00E73B02"/>
    <w:rsid w:val="00E74BF3"/>
    <w:rsid w:val="00EF3610"/>
    <w:rsid w:val="00F177A4"/>
    <w:rsid w:val="00F34246"/>
    <w:rsid w:val="00F506E0"/>
    <w:rsid w:val="00F97E29"/>
    <w:rsid w:val="00FA69B2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A5A63"/>
  <w15:chartTrackingRefBased/>
  <w15:docId w15:val="{65C8614D-FCF7-4D92-810A-DFBE38D0B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1D2CEA"/>
    <w:pPr>
      <w:widowControl w:val="0"/>
      <w:spacing w:after="240"/>
      <w:ind w:left="567" w:hanging="567"/>
    </w:pPr>
    <w:rPr>
      <w:lang w:val="sk-SK"/>
    </w:rPr>
  </w:style>
  <w:style w:type="paragraph" w:customStyle="1" w:styleId="Institutionquiagit">
    <w:name w:val="Institution qui agit"/>
    <w:basedOn w:val="Normal"/>
    <w:next w:val="Normal"/>
    <w:rsid w:val="001D2CEA"/>
    <w:pPr>
      <w:keepNext/>
      <w:spacing w:before="600" w:after="120"/>
      <w:jc w:val="both"/>
    </w:pPr>
    <w:rPr>
      <w:szCs w:val="24"/>
      <w:lang w:val="en-GB"/>
    </w:rPr>
  </w:style>
  <w:style w:type="character" w:customStyle="1" w:styleId="FootnoteTextChar">
    <w:name w:val="Footnote Text Char"/>
    <w:link w:val="FootnoteText"/>
    <w:uiPriority w:val="99"/>
    <w:rsid w:val="001D2CEA"/>
    <w:rPr>
      <w:sz w:val="22"/>
      <w:lang w:val="fr-FR"/>
    </w:rPr>
  </w:style>
  <w:style w:type="paragraph" w:styleId="Revision">
    <w:name w:val="Revision"/>
    <w:hidden/>
    <w:uiPriority w:val="99"/>
    <w:semiHidden/>
    <w:rsid w:val="00E653E8"/>
    <w:rPr>
      <w:sz w:val="24"/>
      <w:lang w:val="fr-FR"/>
    </w:rPr>
  </w:style>
  <w:style w:type="character" w:styleId="Hyperlink">
    <w:name w:val="Hyperlink"/>
    <w:basedOn w:val="DefaultParagraphFont"/>
    <w:rsid w:val="004A33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31C"/>
    <w:rPr>
      <w:color w:val="605E5C"/>
      <w:shd w:val="clear" w:color="auto" w:fill="E1DFDD"/>
    </w:rPr>
  </w:style>
  <w:style w:type="paragraph" w:customStyle="1" w:styleId="EPFooter2">
    <w:name w:val="EPFooter2"/>
    <w:basedOn w:val="Normal"/>
    <w:next w:val="Normal"/>
    <w:rsid w:val="004A710E"/>
    <w:pPr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  <w:lang w:val="sk-SK"/>
    </w:rPr>
  </w:style>
  <w:style w:type="paragraph" w:customStyle="1" w:styleId="EPFooter">
    <w:name w:val="EPFooter"/>
    <w:basedOn w:val="Normal"/>
    <w:rsid w:val="004A710E"/>
    <w:pPr>
      <w:widowControl w:val="0"/>
      <w:tabs>
        <w:tab w:val="center" w:pos="4535"/>
        <w:tab w:val="right" w:pos="9071"/>
      </w:tabs>
      <w:spacing w:before="240" w:after="240"/>
    </w:pPr>
    <w:rPr>
      <w:sz w:val="22"/>
      <w:lang w:val="sk-SK"/>
    </w:rPr>
  </w:style>
  <w:style w:type="character" w:customStyle="1" w:styleId="Hyperlink1">
    <w:name w:val="Hyperlink1"/>
    <w:basedOn w:val="DefaultParagraphFont"/>
    <w:uiPriority w:val="99"/>
    <w:unhideWhenUsed/>
    <w:rsid w:val="004A710E"/>
    <w:rPr>
      <w:color w:val="0563C1"/>
      <w:u w:val="single"/>
    </w:rPr>
  </w:style>
  <w:style w:type="character" w:styleId="FollowedHyperlink">
    <w:name w:val="FollowedHyperlink"/>
    <w:basedOn w:val="DefaultParagraphFont"/>
    <w:rsid w:val="009211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1907</Characters>
  <Application>Microsoft Office Word</Application>
  <DocSecurity>0</DocSecurity>
  <Lines>82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SOLTYSOVA Zuzana</cp:lastModifiedBy>
  <cp:revision>3</cp:revision>
  <cp:lastPrinted>2014-08-07T13:15:00Z</cp:lastPrinted>
  <dcterms:created xsi:type="dcterms:W3CDTF">2026-06-12T15:08:00Z</dcterms:created>
  <dcterms:modified xsi:type="dcterms:W3CDTF">2026-06-15T07:56:00Z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FdR&gt;">
    <vt:lpwstr>(C10-0005/2026)</vt:lpwstr>
  </property>
  <property fmtid="{D5CDD505-2E9C-101B-9397-08002B2CF9AE}" pid="3" name="&lt;Extension&gt;">
    <vt:lpwstr>SK</vt:lpwstr>
  </property>
  <property fmtid="{D5CDD505-2E9C-101B-9397-08002B2CF9AE}" pid="4" name="&lt;Type&gt;">
    <vt:lpwstr>RR</vt:lpwstr>
  </property>
</Properties>
</file>