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D24EC" w14:paraId="6671FDA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E1A244" w14:textId="77777777" w:rsidR="00757DD5" w:rsidRPr="00ED24EC" w:rsidRDefault="00A21A45" w:rsidP="00425111">
            <w:pPr>
              <w:pStyle w:val="EPName"/>
              <w:rPr>
                <w:lang w:val="bg-BG"/>
              </w:rPr>
            </w:pPr>
            <w:r w:rsidRPr="00ED24EC">
              <w:rPr>
                <w:lang w:val="bg-BG"/>
              </w:rPr>
              <w:t>Европейски парламент</w:t>
            </w:r>
          </w:p>
          <w:p w14:paraId="091AD509" w14:textId="2F3ED6E8" w:rsidR="00757DD5" w:rsidRPr="00ED24EC" w:rsidRDefault="00A21A45" w:rsidP="00425111">
            <w:pPr>
              <w:pStyle w:val="EPTerm"/>
              <w:rPr>
                <w:rStyle w:val="HideTWBExt"/>
                <w:vanish w:val="0"/>
                <w:lang w:val="bg-BG"/>
              </w:rPr>
            </w:pPr>
            <w:r w:rsidRPr="00ED24EC">
              <w:rPr>
                <w:lang w:val="bg-BG"/>
              </w:rPr>
              <w:t>2024</w:t>
            </w:r>
            <w:r w:rsidR="007D35E4" w:rsidRPr="00ED24EC">
              <w:rPr>
                <w:lang w:val="bg-BG"/>
              </w:rPr>
              <w:t> – </w:t>
            </w:r>
            <w:r w:rsidRPr="00ED24EC">
              <w:rPr>
                <w:lang w:val="bg-BG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56B74F0" w14:textId="77777777" w:rsidR="00757DD5" w:rsidRPr="00ED24EC" w:rsidRDefault="00172070" w:rsidP="00425111">
            <w:pPr>
              <w:pStyle w:val="EPLogo"/>
              <w:rPr>
                <w:lang w:val="bg-BG"/>
              </w:rPr>
            </w:pPr>
            <w:r w:rsidRPr="00ED24EC">
              <w:rPr>
                <w:noProof/>
                <w:lang w:val="bg-BG"/>
              </w:rPr>
              <w:drawing>
                <wp:inline distT="0" distB="0" distL="0" distR="0" wp14:anchorId="6DA0A4BD" wp14:editId="46DCD84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1C7058" w14:textId="77777777" w:rsidR="008E7632" w:rsidRPr="00ED24EC" w:rsidRDefault="008E7632" w:rsidP="008E7632">
      <w:pPr>
        <w:pStyle w:val="LineTop"/>
        <w:rPr>
          <w:lang w:val="bg-BG"/>
        </w:rPr>
      </w:pPr>
    </w:p>
    <w:p w14:paraId="640EABCB" w14:textId="77777777" w:rsidR="008E7632" w:rsidRPr="00ED24EC" w:rsidRDefault="00A21A45" w:rsidP="008E7632">
      <w:pPr>
        <w:pStyle w:val="ZSessionDoc"/>
        <w:rPr>
          <w:b/>
          <w:i w:val="0"/>
          <w:lang w:val="bg-BG"/>
        </w:rPr>
      </w:pPr>
      <w:r w:rsidRPr="00ED24EC">
        <w:rPr>
          <w:b/>
          <w:i w:val="0"/>
          <w:lang w:val="bg-BG"/>
        </w:rPr>
        <w:t>ПРИЕТИ ТЕКСТОВЕ</w:t>
      </w:r>
    </w:p>
    <w:p w14:paraId="21E1840F" w14:textId="77777777" w:rsidR="008E7632" w:rsidRPr="00ED24EC" w:rsidRDefault="00A21A45" w:rsidP="008E7632">
      <w:pPr>
        <w:pStyle w:val="LineBottom"/>
        <w:rPr>
          <w:lang w:val="bg-BG"/>
        </w:rPr>
      </w:pPr>
      <w:r w:rsidRPr="00ED24EC">
        <w:rPr>
          <w:rFonts w:cs="Arial"/>
          <w:i/>
          <w:sz w:val="20"/>
          <w:szCs w:val="22"/>
          <w:lang w:val="bg-BG"/>
        </w:rPr>
        <w:t xml:space="preserve"> </w:t>
      </w:r>
    </w:p>
    <w:p w14:paraId="6393E9D8" w14:textId="51FD0D28" w:rsidR="009C4014" w:rsidRPr="00ED24EC" w:rsidRDefault="00A21A45" w:rsidP="008E7632">
      <w:pPr>
        <w:pStyle w:val="ATHeading1"/>
        <w:spacing w:before="480"/>
        <w:rPr>
          <w:lang w:val="bg-BG"/>
        </w:rPr>
      </w:pPr>
      <w:bookmarkStart w:id="0" w:name="TA_Heading"/>
      <w:r w:rsidRPr="00ED24EC">
        <w:rPr>
          <w:lang w:val="bg-BG"/>
        </w:rPr>
        <w:t>P10_TA(2026)</w:t>
      </w:r>
      <w:bookmarkStart w:id="1" w:name="TANumber"/>
      <w:bookmarkEnd w:id="0"/>
      <w:r w:rsidRPr="00ED24EC">
        <w:rPr>
          <w:lang w:val="bg-BG"/>
        </w:rPr>
        <w:t>00</w:t>
      </w:r>
      <w:r w:rsidR="0060594A" w:rsidRPr="00ED24EC">
        <w:rPr>
          <w:lang w:val="bg-BG"/>
        </w:rPr>
        <w:t>37</w:t>
      </w:r>
      <w:bookmarkEnd w:id="1"/>
    </w:p>
    <w:p w14:paraId="3C7EFEBA" w14:textId="3DB54206" w:rsidR="009C4014" w:rsidRPr="00ED24EC" w:rsidRDefault="0069730A" w:rsidP="00A21A45">
      <w:pPr>
        <w:pStyle w:val="ATHeading2"/>
        <w:rPr>
          <w:lang w:val="bg-BG"/>
        </w:rPr>
      </w:pPr>
      <w:r w:rsidRPr="00ED24EC">
        <w:rPr>
          <w:lang w:val="bg-BG"/>
        </w:rPr>
        <w:t xml:space="preserve">Изменение </w:t>
      </w:r>
      <w:r w:rsidRPr="00ED24EC">
        <w:rPr>
          <w:lang w:val="ru-RU"/>
        </w:rPr>
        <w:t>на многогодишната финансова рамка за годините 2021—2027</w:t>
      </w:r>
    </w:p>
    <w:p w14:paraId="6EFEF7B0" w14:textId="7934EEF1" w:rsidR="009C4014" w:rsidRPr="00ED24EC" w:rsidRDefault="009C4014" w:rsidP="009C4014">
      <w:pPr>
        <w:rPr>
          <w:i/>
          <w:vanish/>
          <w:lang w:val="bg-BG"/>
        </w:rPr>
      </w:pPr>
      <w:r w:rsidRPr="00ED24EC">
        <w:rPr>
          <w:i/>
          <w:lang w:val="bg-BG"/>
        </w:rPr>
        <w:fldChar w:fldCharType="begin"/>
      </w:r>
      <w:r w:rsidRPr="00ED24EC">
        <w:rPr>
          <w:i/>
          <w:lang w:val="bg-BG"/>
        </w:rPr>
        <w:instrText xml:space="preserve"> TC"</w:instrText>
      </w:r>
      <w:bookmarkStart w:id="2" w:name="DocNumber"/>
      <w:r w:rsidR="00A21A45" w:rsidRPr="00ED24EC">
        <w:rPr>
          <w:i/>
          <w:lang w:val="bg-BG"/>
        </w:rPr>
        <w:instrText>(C10-00</w:instrText>
      </w:r>
      <w:r w:rsidR="0069730A" w:rsidRPr="00ED24EC">
        <w:rPr>
          <w:i/>
          <w:lang w:val="bg-BG"/>
        </w:rPr>
        <w:instrText>23</w:instrText>
      </w:r>
      <w:r w:rsidR="00A21A45" w:rsidRPr="00ED24EC">
        <w:rPr>
          <w:i/>
          <w:lang w:val="bg-BG"/>
        </w:rPr>
        <w:instrText>/2026)</w:instrText>
      </w:r>
      <w:bookmarkEnd w:id="2"/>
      <w:r w:rsidRPr="00ED24EC">
        <w:rPr>
          <w:i/>
          <w:lang w:val="bg-BG"/>
        </w:rPr>
        <w:instrText xml:space="preserve">"\l3 \n&gt; \* MERGEFORMAT </w:instrText>
      </w:r>
      <w:r w:rsidRPr="00ED24EC">
        <w:rPr>
          <w:i/>
          <w:lang w:val="bg-BG"/>
        </w:rPr>
        <w:fldChar w:fldCharType="end"/>
      </w:r>
    </w:p>
    <w:p w14:paraId="46711E23" w14:textId="7F05760F" w:rsidR="00A21A45" w:rsidRPr="00ED24EC" w:rsidRDefault="00A21A45" w:rsidP="009C4014">
      <w:pPr>
        <w:rPr>
          <w:vanish/>
          <w:lang w:val="en-GB"/>
        </w:rPr>
      </w:pPr>
      <w:bookmarkStart w:id="3" w:name="Commission"/>
      <w:r w:rsidRPr="00ED24EC">
        <w:rPr>
          <w:vanish/>
          <w:lang w:val="bg-BG"/>
        </w:rPr>
        <w:t xml:space="preserve">Комисия по </w:t>
      </w:r>
      <w:r w:rsidR="0069730A" w:rsidRPr="00ED24EC">
        <w:rPr>
          <w:vanish/>
          <w:lang w:val="bg-BG"/>
        </w:rPr>
        <w:t>бюджет</w:t>
      </w:r>
    </w:p>
    <w:p w14:paraId="7C9E00A6" w14:textId="5B795F87" w:rsidR="009C4014" w:rsidRPr="00ED24EC" w:rsidRDefault="00A21A45" w:rsidP="009C4014">
      <w:pPr>
        <w:rPr>
          <w:vanish/>
          <w:lang w:val="bg-BG"/>
        </w:rPr>
      </w:pPr>
      <w:bookmarkStart w:id="4" w:name="PE"/>
      <w:bookmarkEnd w:id="3"/>
      <w:r w:rsidRPr="00ED24EC">
        <w:rPr>
          <w:vanish/>
          <w:lang w:val="bg-BG"/>
        </w:rPr>
        <w:t>PE78</w:t>
      </w:r>
      <w:r w:rsidR="0069730A" w:rsidRPr="00ED24EC">
        <w:rPr>
          <w:vanish/>
          <w:lang w:val="bg-BG"/>
        </w:rPr>
        <w:t>4</w:t>
      </w:r>
      <w:r w:rsidRPr="00ED24EC">
        <w:rPr>
          <w:vanish/>
          <w:lang w:val="bg-BG"/>
        </w:rPr>
        <w:t>.</w:t>
      </w:r>
      <w:bookmarkEnd w:id="4"/>
      <w:r w:rsidR="0069730A" w:rsidRPr="00ED24EC">
        <w:rPr>
          <w:vanish/>
          <w:lang w:val="bg-BG"/>
        </w:rPr>
        <w:t>628</w:t>
      </w:r>
    </w:p>
    <w:p w14:paraId="2C111111" w14:textId="44AE3F33" w:rsidR="0069730A" w:rsidRPr="00ED24EC" w:rsidRDefault="00A21A45" w:rsidP="00A21A45">
      <w:pPr>
        <w:pStyle w:val="ATHeading3"/>
        <w:rPr>
          <w:lang w:val="bg-BG"/>
        </w:rPr>
      </w:pPr>
      <w:bookmarkStart w:id="5" w:name="Sujet"/>
      <w:r w:rsidRPr="00ED24EC">
        <w:rPr>
          <w:lang w:val="bg-BG"/>
        </w:rPr>
        <w:t xml:space="preserve">Законодателна резолюция на Европейския парламент от 11 февруари 2026 г. относно </w:t>
      </w:r>
      <w:bookmarkStart w:id="6" w:name="References"/>
      <w:bookmarkEnd w:id="5"/>
      <w:r w:rsidR="0069730A" w:rsidRPr="00ED24EC">
        <w:rPr>
          <w:lang w:val="bg-BG"/>
        </w:rPr>
        <w:t xml:space="preserve">проекта на регламент на Съвета за </w:t>
      </w:r>
      <w:r w:rsidR="0069730A" w:rsidRPr="00ED24EC">
        <w:rPr>
          <w:lang w:val="ru-RU"/>
        </w:rPr>
        <w:t>изменение на Регламент (ЕС, Евратом) 2020/2093 за определяне на многогодишната финансова рамка за годините 2021—2027</w:t>
      </w:r>
      <w:r w:rsidR="00D818F3" w:rsidRPr="00ED24EC">
        <w:rPr>
          <w:lang w:val="bg-BG"/>
        </w:rPr>
        <w:t xml:space="preserve"> </w:t>
      </w:r>
      <w:bookmarkEnd w:id="6"/>
      <w:r w:rsidR="0069730A" w:rsidRPr="00ED24EC">
        <w:rPr>
          <w:lang w:val="ru-RU"/>
        </w:rPr>
        <w:t xml:space="preserve">(5470/2026 – </w:t>
      </w:r>
      <w:r w:rsidR="0069730A" w:rsidRPr="00ED24EC">
        <w:rPr>
          <w:lang w:val="en-GB"/>
        </w:rPr>
        <w:t>C</w:t>
      </w:r>
      <w:r w:rsidR="0069730A" w:rsidRPr="00ED24EC">
        <w:rPr>
          <w:lang w:val="ru-RU"/>
        </w:rPr>
        <w:t>10-0023/2026 – 2025/3500(</w:t>
      </w:r>
      <w:r w:rsidR="0069730A" w:rsidRPr="00ED24EC">
        <w:rPr>
          <w:lang w:val="en-GB"/>
        </w:rPr>
        <w:t>APP</w:t>
      </w:r>
      <w:r w:rsidR="0069730A" w:rsidRPr="00ED24EC">
        <w:rPr>
          <w:lang w:val="ru-RU"/>
        </w:rPr>
        <w:t>))</w:t>
      </w:r>
    </w:p>
    <w:p w14:paraId="548BDBA3" w14:textId="167F489B" w:rsidR="009C4014" w:rsidRPr="00ED24EC" w:rsidRDefault="0069730A" w:rsidP="00A21A45">
      <w:pPr>
        <w:pStyle w:val="ATHeading3"/>
        <w:rPr>
          <w:lang w:val="bg-BG"/>
        </w:rPr>
      </w:pPr>
      <w:r w:rsidRPr="00ED24EC">
        <w:rPr>
          <w:lang w:val="bg-BG"/>
        </w:rPr>
        <w:t>(Специална законодателна процедура – одобрение)</w:t>
      </w:r>
    </w:p>
    <w:p w14:paraId="1475D575" w14:textId="77777777" w:rsidR="006E5420" w:rsidRPr="00ED24EC" w:rsidRDefault="00A21A45" w:rsidP="008B1C2E">
      <w:pPr>
        <w:pStyle w:val="Normal12"/>
        <w:spacing w:before="360"/>
        <w:rPr>
          <w:i/>
          <w:szCs w:val="24"/>
          <w:lang w:val="bg-BG"/>
        </w:rPr>
      </w:pPr>
      <w:bookmarkStart w:id="7" w:name="TextBodyBegin"/>
      <w:bookmarkEnd w:id="7"/>
      <w:r w:rsidRPr="00ED24EC">
        <w:rPr>
          <w:i/>
          <w:szCs w:val="24"/>
          <w:lang w:val="bg-BG"/>
        </w:rPr>
        <w:t>Европейският парламент,</w:t>
      </w:r>
    </w:p>
    <w:p w14:paraId="078AA9CC" w14:textId="622BC300" w:rsidR="009F28EF" w:rsidRPr="00ED24EC" w:rsidRDefault="00A21A45" w:rsidP="00A21A45">
      <w:pPr>
        <w:pStyle w:val="Normal12"/>
        <w:ind w:left="567" w:hanging="567"/>
        <w:rPr>
          <w:lang w:val="bg-BG"/>
        </w:rPr>
      </w:pPr>
      <w:r w:rsidRPr="00ED24EC">
        <w:rPr>
          <w:szCs w:val="24"/>
          <w:lang w:val="bg-BG"/>
        </w:rPr>
        <w:t>–</w:t>
      </w:r>
      <w:r w:rsidRPr="00ED24EC">
        <w:rPr>
          <w:szCs w:val="24"/>
          <w:lang w:val="bg-BG"/>
        </w:rPr>
        <w:tab/>
        <w:t xml:space="preserve">като взе предвид </w:t>
      </w:r>
      <w:r w:rsidR="0069730A" w:rsidRPr="00ED24EC">
        <w:rPr>
          <w:lang w:val="bg-BG"/>
        </w:rPr>
        <w:t>проекта на регламент на Съвета за изменение на Регламент (ЕС, Евратом) 2020/2093 за определяне на многогодишната финансова рамка за годините 2021—2027 (5470/2026)</w:t>
      </w:r>
      <w:r w:rsidRPr="00ED24EC">
        <w:rPr>
          <w:lang w:val="bg-BG"/>
        </w:rPr>
        <w:t>,</w:t>
      </w:r>
    </w:p>
    <w:p w14:paraId="506BC35D" w14:textId="1F8AA115" w:rsidR="0069730A" w:rsidRPr="00ED24EC" w:rsidRDefault="00A21A45" w:rsidP="0069730A">
      <w:pPr>
        <w:pStyle w:val="Normal12"/>
        <w:ind w:left="567" w:hanging="567"/>
        <w:rPr>
          <w:lang w:val="bg-BG"/>
        </w:rPr>
      </w:pPr>
      <w:r w:rsidRPr="00ED24EC">
        <w:rPr>
          <w:lang w:val="bg-BG"/>
        </w:rPr>
        <w:t>–</w:t>
      </w:r>
      <w:r w:rsidRPr="00ED24EC">
        <w:rPr>
          <w:lang w:val="bg-BG"/>
        </w:rPr>
        <w:tab/>
      </w:r>
      <w:r w:rsidR="0069730A" w:rsidRPr="00ED24EC">
        <w:rPr>
          <w:lang w:val="bg-BG"/>
        </w:rPr>
        <w:t>като взе предвид искането за одобрение, представено от Съвета в съответствие с член</w:t>
      </w:r>
      <w:r w:rsidR="003D2C80" w:rsidRPr="00ED24EC">
        <w:rPr>
          <w:lang w:val="bg-BG"/>
        </w:rPr>
        <w:t xml:space="preserve"> 312, параграф 2</w:t>
      </w:r>
      <w:r w:rsidR="0069730A" w:rsidRPr="00ED24EC">
        <w:rPr>
          <w:lang w:val="bg-BG"/>
        </w:rPr>
        <w:t xml:space="preserve"> от Договора за функционирането на Европейския съюз </w:t>
      </w:r>
      <w:r w:rsidR="003D2C80" w:rsidRPr="00ED24EC">
        <w:rPr>
          <w:lang w:val="bg-BG"/>
        </w:rPr>
        <w:t xml:space="preserve">и член 106а от Договора за създаване на Европейската общност за атомна енергия </w:t>
      </w:r>
      <w:r w:rsidR="0069730A" w:rsidRPr="00ED24EC">
        <w:rPr>
          <w:lang w:val="bg-BG"/>
        </w:rPr>
        <w:t>(C10-0023/2026),</w:t>
      </w:r>
      <w:r w:rsidRPr="00ED24EC">
        <w:rPr>
          <w:lang w:val="bg-BG"/>
        </w:rPr>
        <w:t xml:space="preserve"> </w:t>
      </w:r>
    </w:p>
    <w:p w14:paraId="251BBFE4" w14:textId="58F847AA" w:rsidR="00A21A45" w:rsidRPr="00ED24EC" w:rsidRDefault="00A21A45" w:rsidP="0069730A">
      <w:pPr>
        <w:pStyle w:val="Normal12"/>
        <w:ind w:left="567" w:hanging="567"/>
        <w:rPr>
          <w:lang w:val="bg-BG"/>
        </w:rPr>
      </w:pPr>
      <w:r w:rsidRPr="00ED24EC">
        <w:rPr>
          <w:lang w:val="bg-BG"/>
        </w:rPr>
        <w:t>–</w:t>
      </w:r>
      <w:r w:rsidRPr="00ED24EC">
        <w:rPr>
          <w:lang w:val="bg-BG"/>
        </w:rPr>
        <w:tab/>
        <w:t>като взе предвид член </w:t>
      </w:r>
      <w:r w:rsidR="0069730A" w:rsidRPr="00ED24EC">
        <w:rPr>
          <w:lang w:val="bg-BG"/>
        </w:rPr>
        <w:t>94</w:t>
      </w:r>
      <w:r w:rsidRPr="00ED24EC">
        <w:rPr>
          <w:lang w:val="bg-BG"/>
        </w:rPr>
        <w:t xml:space="preserve">, </w:t>
      </w:r>
      <w:r w:rsidR="00D818F3" w:rsidRPr="00ED24EC">
        <w:rPr>
          <w:lang w:val="bg-BG"/>
        </w:rPr>
        <w:t>член </w:t>
      </w:r>
      <w:r w:rsidR="0069730A" w:rsidRPr="00ED24EC">
        <w:rPr>
          <w:lang w:val="bg-BG"/>
        </w:rPr>
        <w:t>107</w:t>
      </w:r>
      <w:r w:rsidR="00D818F3" w:rsidRPr="00ED24EC">
        <w:rPr>
          <w:lang w:val="bg-BG"/>
        </w:rPr>
        <w:t>, параграф</w:t>
      </w:r>
      <w:r w:rsidR="0069730A" w:rsidRPr="00ED24EC">
        <w:rPr>
          <w:lang w:val="bg-BG"/>
        </w:rPr>
        <w:t>и</w:t>
      </w:r>
      <w:r w:rsidR="00D818F3" w:rsidRPr="00ED24EC">
        <w:rPr>
          <w:lang w:val="bg-BG"/>
        </w:rPr>
        <w:t> </w:t>
      </w:r>
      <w:r w:rsidR="0069730A" w:rsidRPr="00ED24EC">
        <w:rPr>
          <w:lang w:val="bg-BG"/>
        </w:rPr>
        <w:t>1 и 4</w:t>
      </w:r>
      <w:r w:rsidR="00D818F3" w:rsidRPr="00ED24EC">
        <w:rPr>
          <w:lang w:val="bg-BG"/>
        </w:rPr>
        <w:t xml:space="preserve"> и член 170</w:t>
      </w:r>
      <w:r w:rsidR="0069730A" w:rsidRPr="00ED24EC">
        <w:rPr>
          <w:lang w:val="bg-BG"/>
        </w:rPr>
        <w:t>, параграф 6</w:t>
      </w:r>
      <w:r w:rsidR="00D818F3" w:rsidRPr="00ED24EC">
        <w:rPr>
          <w:lang w:val="bg-BG"/>
        </w:rPr>
        <w:t xml:space="preserve"> </w:t>
      </w:r>
      <w:r w:rsidRPr="00ED24EC">
        <w:rPr>
          <w:lang w:val="bg-BG"/>
        </w:rPr>
        <w:t>от своя Правилник за дейността,</w:t>
      </w:r>
    </w:p>
    <w:p w14:paraId="49C6AA97" w14:textId="73590B40" w:rsidR="00D818F3" w:rsidRPr="00ED24EC" w:rsidRDefault="00D818F3" w:rsidP="00A21A45">
      <w:pPr>
        <w:pStyle w:val="Normal12"/>
        <w:ind w:left="567" w:hanging="567"/>
        <w:rPr>
          <w:szCs w:val="24"/>
          <w:lang w:val="bg-BG"/>
        </w:rPr>
      </w:pPr>
      <w:r w:rsidRPr="00ED24EC">
        <w:rPr>
          <w:lang w:val="bg-BG"/>
        </w:rPr>
        <w:t>1.</w:t>
      </w:r>
      <w:r w:rsidRPr="00ED24EC">
        <w:rPr>
          <w:lang w:val="bg-BG"/>
        </w:rPr>
        <w:tab/>
      </w:r>
      <w:r w:rsidR="003D2C80" w:rsidRPr="00ED24EC">
        <w:rPr>
          <w:lang w:val="bg-BG"/>
        </w:rPr>
        <w:t>дава своето одобрение за проекта на регламент на Съвета;</w:t>
      </w:r>
    </w:p>
    <w:p w14:paraId="09C30A57" w14:textId="4CE2F333" w:rsidR="00D818F3" w:rsidRDefault="003D2C80" w:rsidP="00A21A45">
      <w:pPr>
        <w:pStyle w:val="Normal12"/>
        <w:ind w:left="567" w:hanging="567"/>
        <w:rPr>
          <w:szCs w:val="24"/>
          <w:lang w:val="bg-BG"/>
        </w:rPr>
      </w:pPr>
      <w:r w:rsidRPr="00ED24EC">
        <w:rPr>
          <w:szCs w:val="24"/>
          <w:lang w:val="bg-BG"/>
        </w:rPr>
        <w:t>2</w:t>
      </w:r>
      <w:r w:rsidR="00D818F3" w:rsidRPr="00ED24EC">
        <w:rPr>
          <w:szCs w:val="24"/>
          <w:lang w:val="bg-BG"/>
        </w:rPr>
        <w:t>.</w:t>
      </w:r>
      <w:r w:rsidR="00D818F3" w:rsidRPr="00ED24EC">
        <w:rPr>
          <w:szCs w:val="24"/>
          <w:lang w:val="bg-BG"/>
        </w:rPr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3F434319" w14:textId="77777777" w:rsidR="00D818F3" w:rsidRDefault="00D818F3" w:rsidP="00A21A45">
      <w:pPr>
        <w:pStyle w:val="Normal12"/>
        <w:ind w:left="567" w:hanging="567"/>
        <w:rPr>
          <w:szCs w:val="24"/>
          <w:lang w:val="bg-BG"/>
        </w:rPr>
      </w:pPr>
    </w:p>
    <w:p w14:paraId="5F8838EB" w14:textId="77777777" w:rsidR="00D818F3" w:rsidRPr="00A21A45" w:rsidRDefault="00D818F3" w:rsidP="00D818F3">
      <w:pPr>
        <w:pStyle w:val="Normal12"/>
        <w:rPr>
          <w:szCs w:val="24"/>
          <w:lang w:val="bg-BG"/>
        </w:rPr>
      </w:pPr>
    </w:p>
    <w:sectPr w:rsidR="00D818F3" w:rsidRPr="00A21A45" w:rsidSect="00D818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FBA9F" w14:textId="77777777" w:rsidR="00A21A45" w:rsidRDefault="00A21A45" w:rsidP="009C4014">
      <w:r>
        <w:separator/>
      </w:r>
    </w:p>
  </w:endnote>
  <w:endnote w:type="continuationSeparator" w:id="0">
    <w:p w14:paraId="7F371432" w14:textId="77777777" w:rsidR="00A21A45" w:rsidRDefault="00A21A4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9020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8C0E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C6F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0164D" w14:textId="77777777" w:rsidR="00A21A45" w:rsidRDefault="00A21A45" w:rsidP="009C4014">
      <w:r>
        <w:separator/>
      </w:r>
    </w:p>
  </w:footnote>
  <w:footnote w:type="continuationSeparator" w:id="0">
    <w:p w14:paraId="79A03F59" w14:textId="77777777" w:rsidR="00A21A45" w:rsidRDefault="00A21A45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A354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7BB0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1F3C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81113150">
    <w:abstractNumId w:val="3"/>
  </w:num>
  <w:num w:numId="2" w16cid:durableId="1027366933">
    <w:abstractNumId w:val="2"/>
  </w:num>
  <w:num w:numId="3" w16cid:durableId="551162070">
    <w:abstractNumId w:val="1"/>
  </w:num>
  <w:num w:numId="4" w16cid:durableId="1188371081">
    <w:abstractNumId w:val="0"/>
  </w:num>
  <w:num w:numId="5" w16cid:durableId="1330716492">
    <w:abstractNumId w:val="6"/>
  </w:num>
  <w:num w:numId="6" w16cid:durableId="193352525">
    <w:abstractNumId w:val="5"/>
  </w:num>
  <w:num w:numId="7" w16cid:durableId="276763235">
    <w:abstractNumId w:val="4"/>
  </w:num>
  <w:num w:numId="8" w16cid:durableId="1232541709">
    <w:abstractNumId w:val="7"/>
  </w:num>
  <w:num w:numId="9" w16cid:durableId="11769929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trDocTypeID" w:val="NONE"/>
  </w:docVars>
  <w:rsids>
    <w:rsidRoot w:val="00A21A45"/>
    <w:rsid w:val="00013B2A"/>
    <w:rsid w:val="000C2BFE"/>
    <w:rsid w:val="000C7733"/>
    <w:rsid w:val="000F27A9"/>
    <w:rsid w:val="000F6208"/>
    <w:rsid w:val="00125CBC"/>
    <w:rsid w:val="00163871"/>
    <w:rsid w:val="00172070"/>
    <w:rsid w:val="00185E15"/>
    <w:rsid w:val="001C07F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D2C80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0594A"/>
    <w:rsid w:val="006656E5"/>
    <w:rsid w:val="00666512"/>
    <w:rsid w:val="00683F78"/>
    <w:rsid w:val="0069730A"/>
    <w:rsid w:val="006A1E82"/>
    <w:rsid w:val="006A7C85"/>
    <w:rsid w:val="006A7CE5"/>
    <w:rsid w:val="006B1646"/>
    <w:rsid w:val="006E5420"/>
    <w:rsid w:val="006F109B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D35E4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3D04"/>
    <w:rsid w:val="009865B7"/>
    <w:rsid w:val="009B7E10"/>
    <w:rsid w:val="009C4014"/>
    <w:rsid w:val="009F28EF"/>
    <w:rsid w:val="00A1739E"/>
    <w:rsid w:val="00A21A45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818F3"/>
    <w:rsid w:val="00D91669"/>
    <w:rsid w:val="00DF097A"/>
    <w:rsid w:val="00DF53A8"/>
    <w:rsid w:val="00E039BF"/>
    <w:rsid w:val="00E11822"/>
    <w:rsid w:val="00E73B02"/>
    <w:rsid w:val="00E74BF3"/>
    <w:rsid w:val="00ED24EC"/>
    <w:rsid w:val="00EF3610"/>
    <w:rsid w:val="00F10526"/>
    <w:rsid w:val="00F17369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3B722"/>
  <w15:chartTrackingRefBased/>
  <w15:docId w15:val="{53F31B5F-5400-4A7F-AC73-3909B6CC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rsid w:val="00A21A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A4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818F3"/>
    <w:rPr>
      <w:sz w:val="24"/>
      <w:lang w:val="fr-FR"/>
    </w:rPr>
  </w:style>
  <w:style w:type="character" w:styleId="CommentReference">
    <w:name w:val="annotation reference"/>
    <w:basedOn w:val="DefaultParagraphFont"/>
    <w:rsid w:val="000C77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77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7733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C7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7733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173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GIRGINOV Kiril</dc:creator>
  <cp:keywords/>
  <cp:lastModifiedBy>MINKOVA Maria</cp:lastModifiedBy>
  <cp:revision>2</cp:revision>
  <cp:lastPrinted>2014-08-07T13:15:00Z</cp:lastPrinted>
  <dcterms:created xsi:type="dcterms:W3CDTF">2026-02-11T11:32:00Z</dcterms:created>
  <dcterms:modified xsi:type="dcterms:W3CDTF">2026-02-11T11:32:00Z</dcterms:modified>
</cp:coreProperties>
</file>