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A91998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C5018A" w14:textId="77777777" w:rsidR="00757DD5" w:rsidRPr="00695D15" w:rsidRDefault="00797D24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Evropský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67D8EFC2" w14:textId="77777777" w:rsidR="00757DD5" w:rsidRPr="00695D15" w:rsidRDefault="00797D2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872E396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1092262B" wp14:editId="51CEF1A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AC38D" w14:textId="77777777" w:rsidR="008E7632" w:rsidRPr="00061199" w:rsidRDefault="008E7632" w:rsidP="008E7632">
      <w:pPr>
        <w:pStyle w:val="LineTop"/>
        <w:rPr>
          <w:lang w:val="en-GB"/>
        </w:rPr>
      </w:pPr>
    </w:p>
    <w:p w14:paraId="5DECE252" w14:textId="77777777" w:rsidR="008E7632" w:rsidRPr="00797D24" w:rsidRDefault="00797D24" w:rsidP="008E7632">
      <w:pPr>
        <w:pStyle w:val="ZSessionDoc"/>
        <w:rPr>
          <w:b/>
          <w:i w:val="0"/>
        </w:rPr>
      </w:pPr>
      <w:r w:rsidRPr="00797D24">
        <w:rPr>
          <w:b/>
          <w:i w:val="0"/>
        </w:rPr>
        <w:t>PŘIJATÉ TEXTY</w:t>
      </w:r>
    </w:p>
    <w:p w14:paraId="63B3456B" w14:textId="77777777" w:rsidR="008E7632" w:rsidRPr="00061199" w:rsidRDefault="00797D24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6F7B0DB5" w14:textId="30ED822B" w:rsidR="009C4014" w:rsidRPr="006E5420" w:rsidRDefault="00797D24" w:rsidP="008E7632">
      <w:pPr>
        <w:pStyle w:val="ATHeading1"/>
        <w:spacing w:before="480"/>
        <w:rPr>
          <w:lang w:val="en-GB"/>
        </w:rPr>
      </w:pPr>
      <w:bookmarkStart w:id="0" w:name="TA_Heading"/>
      <w:r w:rsidRPr="00797D24">
        <w:rPr>
          <w:lang w:val="en-GB"/>
        </w:rPr>
        <w:t>P10_TA(2026)</w:t>
      </w:r>
      <w:bookmarkEnd w:id="0"/>
      <w:r w:rsidR="00C551D0">
        <w:rPr>
          <w:lang w:val="en-GB"/>
        </w:rPr>
        <w:t>0037</w:t>
      </w:r>
    </w:p>
    <w:p w14:paraId="5EC9D1E9" w14:textId="1AD09E55" w:rsidR="009C4014" w:rsidRPr="00797D24" w:rsidRDefault="00797D24" w:rsidP="00797D24">
      <w:pPr>
        <w:pStyle w:val="ATHeading2"/>
        <w:rPr>
          <w:lang w:val="en-GB"/>
        </w:rPr>
      </w:pPr>
      <w:r w:rsidRPr="00797D24">
        <w:rPr>
          <w:lang w:val="en-GB"/>
        </w:rPr>
        <w:t>Změna víceletého finančního rámce na období 2021–2027</w:t>
      </w:r>
      <w:r w:rsidR="009C4014" w:rsidRPr="00797D24">
        <w:rPr>
          <w:lang w:val="en-GB"/>
        </w:rPr>
        <w:t xml:space="preserve"> </w:t>
      </w:r>
      <w:bookmarkStart w:id="1" w:name="Etoiles"/>
      <w:bookmarkEnd w:id="1"/>
    </w:p>
    <w:p w14:paraId="7F86CCE7" w14:textId="77777777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2" w:name="DocNumber"/>
      <w:r w:rsidR="00797D24" w:rsidRPr="00797D24">
        <w:rPr>
          <w:i/>
          <w:lang w:val="en-GB"/>
        </w:rPr>
        <w:instrText>(C10-0023/2026)</w:instrText>
      </w:r>
      <w:bookmarkEnd w:id="2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716FC462" w14:textId="188770AB" w:rsidR="00797D24" w:rsidRPr="00797D24" w:rsidRDefault="00797D24" w:rsidP="009C4014">
      <w:pPr>
        <w:rPr>
          <w:vanish/>
          <w:lang w:val="en-GB"/>
        </w:rPr>
      </w:pPr>
      <w:bookmarkStart w:id="3" w:name="Commission"/>
      <w:r w:rsidRPr="00797D24">
        <w:rPr>
          <w:vanish/>
          <w:lang w:val="en-GB"/>
        </w:rPr>
        <w:t>Rozpočtový výbor</w:t>
      </w:r>
    </w:p>
    <w:p w14:paraId="67CDD737" w14:textId="77777777" w:rsidR="009C4014" w:rsidRPr="006E5420" w:rsidRDefault="00797D24" w:rsidP="009C4014">
      <w:pPr>
        <w:rPr>
          <w:vanish/>
          <w:lang w:val="en-GB"/>
        </w:rPr>
      </w:pPr>
      <w:bookmarkStart w:id="4" w:name="PE"/>
      <w:bookmarkEnd w:id="3"/>
      <w:r w:rsidRPr="00797D24">
        <w:rPr>
          <w:vanish/>
          <w:lang w:val="en-GB"/>
        </w:rPr>
        <w:t>PE784.628</w:t>
      </w:r>
      <w:bookmarkEnd w:id="4"/>
    </w:p>
    <w:p w14:paraId="5EC63D4F" w14:textId="0EAF5D71" w:rsidR="009C4014" w:rsidRDefault="00797D24" w:rsidP="00797D24">
      <w:pPr>
        <w:pStyle w:val="ATHeading3"/>
        <w:rPr>
          <w:lang w:val="en-GB"/>
        </w:rPr>
      </w:pPr>
      <w:r>
        <w:rPr>
          <w:lang w:val="en-GB"/>
        </w:rPr>
        <w:t>Legislativní usnesení Evropského parlamentu ze dne 11. února 2026</w:t>
      </w:r>
      <w:r w:rsidR="00E73B02" w:rsidRPr="00797D24">
        <w:rPr>
          <w:lang w:val="en-GB"/>
        </w:rPr>
        <w:t xml:space="preserve"> </w:t>
      </w:r>
      <w:bookmarkStart w:id="5" w:name="References"/>
      <w:r w:rsidR="00C551D0">
        <w:rPr>
          <w:lang w:val="en-GB"/>
        </w:rPr>
        <w:t>o</w:t>
      </w:r>
      <w:r w:rsidRPr="00797D24">
        <w:rPr>
          <w:lang w:val="en-GB"/>
        </w:rPr>
        <w:t xml:space="preserve"> návrhu nařízení Rady, kterým se mění nařízení (EU, Euratom) 2020/2093, kterým se stanoví víceletý finanční rámec na období 2021–2027 (</w:t>
      </w:r>
      <w:bookmarkEnd w:id="5"/>
      <w:r w:rsidRPr="00797D24">
        <w:rPr>
          <w:lang w:val="en-GB"/>
        </w:rPr>
        <w:t>5470/2026 – C10-0023/2026 – 2025/3500(APP))</w:t>
      </w:r>
    </w:p>
    <w:p w14:paraId="0EE908F4" w14:textId="30762C32" w:rsidR="00797D24" w:rsidRPr="00797D24" w:rsidRDefault="00797D24" w:rsidP="00797D24">
      <w:pPr>
        <w:rPr>
          <w:b/>
          <w:bCs/>
          <w:lang w:val="en-GB"/>
        </w:rPr>
      </w:pPr>
      <w:r w:rsidRPr="00797D24">
        <w:rPr>
          <w:b/>
          <w:bCs/>
          <w:lang w:val="en-GB"/>
        </w:rPr>
        <w:t>(</w:t>
      </w:r>
      <w:proofErr w:type="spellStart"/>
      <w:r w:rsidRPr="00797D24">
        <w:rPr>
          <w:b/>
          <w:bCs/>
          <w:lang w:val="en-GB"/>
        </w:rPr>
        <w:t>Zvláštní</w:t>
      </w:r>
      <w:proofErr w:type="spellEnd"/>
      <w:r w:rsidRPr="00797D24">
        <w:rPr>
          <w:b/>
          <w:bCs/>
          <w:lang w:val="en-GB"/>
        </w:rPr>
        <w:t xml:space="preserve"> </w:t>
      </w:r>
      <w:proofErr w:type="spellStart"/>
      <w:r w:rsidRPr="00797D24">
        <w:rPr>
          <w:b/>
          <w:bCs/>
          <w:lang w:val="en-GB"/>
        </w:rPr>
        <w:t>legislativní</w:t>
      </w:r>
      <w:proofErr w:type="spellEnd"/>
      <w:r w:rsidRPr="00797D24">
        <w:rPr>
          <w:b/>
          <w:bCs/>
          <w:lang w:val="en-GB"/>
        </w:rPr>
        <w:t xml:space="preserve"> </w:t>
      </w:r>
      <w:proofErr w:type="spellStart"/>
      <w:r w:rsidRPr="00797D24">
        <w:rPr>
          <w:b/>
          <w:bCs/>
          <w:lang w:val="en-GB"/>
        </w:rPr>
        <w:t>postup</w:t>
      </w:r>
      <w:proofErr w:type="spellEnd"/>
      <w:r w:rsidRPr="00797D24">
        <w:rPr>
          <w:b/>
          <w:bCs/>
          <w:lang w:val="en-GB"/>
        </w:rPr>
        <w:t xml:space="preserve"> – </w:t>
      </w:r>
      <w:proofErr w:type="spellStart"/>
      <w:r w:rsidRPr="00797D24">
        <w:rPr>
          <w:b/>
          <w:bCs/>
          <w:lang w:val="en-GB"/>
        </w:rPr>
        <w:t>souhlas</w:t>
      </w:r>
      <w:proofErr w:type="spellEnd"/>
      <w:r w:rsidRPr="00797D24">
        <w:rPr>
          <w:b/>
          <w:bCs/>
          <w:lang w:val="en-GB"/>
        </w:rPr>
        <w:t>)</w:t>
      </w:r>
    </w:p>
    <w:p w14:paraId="762AE1DA" w14:textId="77777777" w:rsidR="006E5420" w:rsidRDefault="00797D24" w:rsidP="008B1C2E">
      <w:pPr>
        <w:pStyle w:val="Normal12"/>
        <w:spacing w:before="360"/>
        <w:rPr>
          <w:i/>
          <w:szCs w:val="24"/>
        </w:rPr>
      </w:pPr>
      <w:bookmarkStart w:id="6" w:name="TextBodyBegin"/>
      <w:bookmarkEnd w:id="6"/>
      <w:proofErr w:type="spellStart"/>
      <w:r>
        <w:rPr>
          <w:i/>
          <w:szCs w:val="24"/>
        </w:rPr>
        <w:t>Evropský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parlament</w:t>
      </w:r>
      <w:proofErr w:type="spellEnd"/>
      <w:r>
        <w:rPr>
          <w:i/>
          <w:szCs w:val="24"/>
        </w:rPr>
        <w:t>,</w:t>
      </w:r>
    </w:p>
    <w:p w14:paraId="353A553D" w14:textId="1EC08761" w:rsidR="00797D24" w:rsidRPr="00797D24" w:rsidRDefault="00797D24" w:rsidP="00797D24">
      <w:pPr>
        <w:pStyle w:val="Normal12"/>
        <w:spacing w:before="120" w:after="120"/>
        <w:ind w:left="567" w:hanging="567"/>
        <w:rPr>
          <w:szCs w:val="24"/>
        </w:rPr>
      </w:pPr>
      <w:r w:rsidRPr="009C0C9C">
        <w:t>–</w:t>
      </w:r>
      <w:r w:rsidRPr="009C0C9C">
        <w:tab/>
      </w:r>
      <w:r>
        <w:rPr>
          <w:szCs w:val="24"/>
        </w:rPr>
        <w:t xml:space="preserve">s </w:t>
      </w:r>
      <w:proofErr w:type="spellStart"/>
      <w:r w:rsidRPr="00797D24">
        <w:rPr>
          <w:szCs w:val="24"/>
        </w:rPr>
        <w:t>ohledem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na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návrh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nařízení</w:t>
      </w:r>
      <w:proofErr w:type="spellEnd"/>
      <w:r w:rsidRPr="00797D24">
        <w:rPr>
          <w:szCs w:val="24"/>
        </w:rPr>
        <w:t xml:space="preserve"> Rady, </w:t>
      </w:r>
      <w:proofErr w:type="spellStart"/>
      <w:r w:rsidRPr="00797D24">
        <w:rPr>
          <w:szCs w:val="24"/>
        </w:rPr>
        <w:t>kterým</w:t>
      </w:r>
      <w:proofErr w:type="spellEnd"/>
      <w:r w:rsidRPr="00797D24">
        <w:rPr>
          <w:szCs w:val="24"/>
        </w:rPr>
        <w:t xml:space="preserve"> se </w:t>
      </w:r>
      <w:proofErr w:type="spellStart"/>
      <w:r w:rsidRPr="00797D24">
        <w:rPr>
          <w:szCs w:val="24"/>
        </w:rPr>
        <w:t>mění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nařízení</w:t>
      </w:r>
      <w:proofErr w:type="spellEnd"/>
      <w:r w:rsidRPr="00797D24">
        <w:rPr>
          <w:szCs w:val="24"/>
        </w:rPr>
        <w:t xml:space="preserve"> (EU, Euratom) 2020/2093, </w:t>
      </w:r>
      <w:proofErr w:type="spellStart"/>
      <w:r w:rsidRPr="00797D24">
        <w:rPr>
          <w:szCs w:val="24"/>
        </w:rPr>
        <w:t>kterým</w:t>
      </w:r>
      <w:proofErr w:type="spellEnd"/>
      <w:r w:rsidRPr="00797D24">
        <w:rPr>
          <w:szCs w:val="24"/>
        </w:rPr>
        <w:t xml:space="preserve"> se </w:t>
      </w:r>
      <w:proofErr w:type="spellStart"/>
      <w:r w:rsidRPr="00797D24">
        <w:rPr>
          <w:szCs w:val="24"/>
        </w:rPr>
        <w:t>stanoví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víceletý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finanční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rámec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na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období</w:t>
      </w:r>
      <w:proofErr w:type="spellEnd"/>
      <w:r w:rsidRPr="00797D24">
        <w:rPr>
          <w:szCs w:val="24"/>
        </w:rPr>
        <w:t xml:space="preserve"> 2021–2027 (5470/2026),</w:t>
      </w:r>
    </w:p>
    <w:p w14:paraId="19E4D5DC" w14:textId="5B1660D0" w:rsidR="00797D24" w:rsidRPr="00797D24" w:rsidRDefault="00797D24" w:rsidP="00797D24">
      <w:pPr>
        <w:pStyle w:val="Normal12"/>
        <w:spacing w:before="120" w:after="120"/>
        <w:ind w:left="567" w:hanging="567"/>
        <w:rPr>
          <w:szCs w:val="24"/>
        </w:rPr>
      </w:pPr>
      <w:r w:rsidRPr="009C0C9C">
        <w:t>–</w:t>
      </w:r>
      <w:r w:rsidRPr="009C0C9C">
        <w:tab/>
      </w:r>
      <w:r w:rsidRPr="00797D24">
        <w:rPr>
          <w:szCs w:val="24"/>
        </w:rPr>
        <w:t xml:space="preserve">s </w:t>
      </w:r>
      <w:proofErr w:type="spellStart"/>
      <w:r w:rsidRPr="00797D24">
        <w:rPr>
          <w:szCs w:val="24"/>
        </w:rPr>
        <w:t>ohledem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na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žádost</w:t>
      </w:r>
      <w:proofErr w:type="spellEnd"/>
      <w:r w:rsidRPr="00797D24">
        <w:rPr>
          <w:szCs w:val="24"/>
        </w:rPr>
        <w:t xml:space="preserve"> o </w:t>
      </w:r>
      <w:proofErr w:type="spellStart"/>
      <w:r w:rsidRPr="00797D24">
        <w:rPr>
          <w:szCs w:val="24"/>
        </w:rPr>
        <w:t>udělení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souhlasu</w:t>
      </w:r>
      <w:proofErr w:type="spellEnd"/>
      <w:r w:rsidRPr="00797D24">
        <w:rPr>
          <w:szCs w:val="24"/>
        </w:rPr>
        <w:t xml:space="preserve">, </w:t>
      </w:r>
      <w:proofErr w:type="spellStart"/>
      <w:r w:rsidRPr="00797D24">
        <w:rPr>
          <w:szCs w:val="24"/>
        </w:rPr>
        <w:t>kterou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předložila</w:t>
      </w:r>
      <w:proofErr w:type="spellEnd"/>
      <w:r w:rsidRPr="00797D24">
        <w:rPr>
          <w:szCs w:val="24"/>
        </w:rPr>
        <w:t xml:space="preserve"> Rada v </w:t>
      </w:r>
      <w:proofErr w:type="spellStart"/>
      <w:r w:rsidRPr="00797D24">
        <w:rPr>
          <w:szCs w:val="24"/>
        </w:rPr>
        <w:t>souladu</w:t>
      </w:r>
      <w:proofErr w:type="spellEnd"/>
      <w:r w:rsidRPr="00797D24">
        <w:rPr>
          <w:szCs w:val="24"/>
        </w:rPr>
        <w:t xml:space="preserve"> s </w:t>
      </w:r>
      <w:proofErr w:type="spellStart"/>
      <w:r w:rsidRPr="00797D24">
        <w:rPr>
          <w:szCs w:val="24"/>
        </w:rPr>
        <w:t>čl</w:t>
      </w:r>
      <w:proofErr w:type="spellEnd"/>
      <w:r w:rsidRPr="00797D24">
        <w:rPr>
          <w:szCs w:val="24"/>
        </w:rPr>
        <w:t xml:space="preserve">. 312 </w:t>
      </w:r>
      <w:proofErr w:type="spellStart"/>
      <w:r w:rsidRPr="00797D24">
        <w:rPr>
          <w:szCs w:val="24"/>
        </w:rPr>
        <w:t>odst</w:t>
      </w:r>
      <w:proofErr w:type="spellEnd"/>
      <w:r w:rsidRPr="00797D24">
        <w:rPr>
          <w:szCs w:val="24"/>
        </w:rPr>
        <w:t xml:space="preserve">. 2 </w:t>
      </w:r>
      <w:proofErr w:type="spellStart"/>
      <w:r w:rsidRPr="00797D24">
        <w:rPr>
          <w:szCs w:val="24"/>
        </w:rPr>
        <w:t>Smlouvy</w:t>
      </w:r>
      <w:proofErr w:type="spellEnd"/>
      <w:r w:rsidRPr="00797D24">
        <w:rPr>
          <w:szCs w:val="24"/>
        </w:rPr>
        <w:t xml:space="preserve"> o </w:t>
      </w:r>
      <w:proofErr w:type="spellStart"/>
      <w:r w:rsidRPr="00797D24">
        <w:rPr>
          <w:szCs w:val="24"/>
        </w:rPr>
        <w:t>fungování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Evropské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unie</w:t>
      </w:r>
      <w:proofErr w:type="spellEnd"/>
      <w:r w:rsidRPr="00797D24">
        <w:rPr>
          <w:szCs w:val="24"/>
        </w:rPr>
        <w:t xml:space="preserve"> a </w:t>
      </w:r>
      <w:proofErr w:type="spellStart"/>
      <w:r w:rsidRPr="00797D24">
        <w:rPr>
          <w:szCs w:val="24"/>
        </w:rPr>
        <w:t>článkem</w:t>
      </w:r>
      <w:proofErr w:type="spellEnd"/>
      <w:r w:rsidRPr="00797D24">
        <w:rPr>
          <w:szCs w:val="24"/>
        </w:rPr>
        <w:t xml:space="preserve"> 106a </w:t>
      </w:r>
      <w:proofErr w:type="spellStart"/>
      <w:r w:rsidRPr="00797D24">
        <w:rPr>
          <w:szCs w:val="24"/>
        </w:rPr>
        <w:t>Smlouvy</w:t>
      </w:r>
      <w:proofErr w:type="spellEnd"/>
      <w:r w:rsidRPr="00797D24">
        <w:rPr>
          <w:szCs w:val="24"/>
        </w:rPr>
        <w:t xml:space="preserve"> o </w:t>
      </w:r>
      <w:proofErr w:type="spellStart"/>
      <w:r w:rsidRPr="00797D24">
        <w:rPr>
          <w:szCs w:val="24"/>
        </w:rPr>
        <w:t>založení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Evropského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společenství</w:t>
      </w:r>
      <w:proofErr w:type="spellEnd"/>
      <w:r w:rsidRPr="00797D24">
        <w:rPr>
          <w:szCs w:val="24"/>
        </w:rPr>
        <w:t xml:space="preserve"> pro </w:t>
      </w:r>
      <w:proofErr w:type="spellStart"/>
      <w:r w:rsidRPr="00797D24">
        <w:rPr>
          <w:szCs w:val="24"/>
        </w:rPr>
        <w:t>atomovou</w:t>
      </w:r>
      <w:proofErr w:type="spellEnd"/>
      <w:r w:rsidRPr="00797D24">
        <w:rPr>
          <w:szCs w:val="24"/>
        </w:rPr>
        <w:t xml:space="preserve"> </w:t>
      </w:r>
      <w:proofErr w:type="spellStart"/>
      <w:r w:rsidRPr="00797D24">
        <w:rPr>
          <w:szCs w:val="24"/>
        </w:rPr>
        <w:t>energii</w:t>
      </w:r>
      <w:proofErr w:type="spellEnd"/>
      <w:r w:rsidRPr="00797D24">
        <w:rPr>
          <w:szCs w:val="24"/>
        </w:rPr>
        <w:t xml:space="preserve"> (C10-0023/2026),</w:t>
      </w:r>
    </w:p>
    <w:p w14:paraId="7AED2472" w14:textId="0F827DE4" w:rsidR="00797D24" w:rsidRPr="00797D24" w:rsidRDefault="00797D24" w:rsidP="00797D24">
      <w:pPr>
        <w:pStyle w:val="Normal12"/>
        <w:spacing w:before="120" w:after="120"/>
        <w:ind w:left="567" w:hanging="567"/>
        <w:rPr>
          <w:szCs w:val="24"/>
          <w:lang w:val="pl-PL"/>
        </w:rPr>
      </w:pPr>
      <w:r w:rsidRPr="00797D24">
        <w:rPr>
          <w:lang w:val="pl-PL"/>
        </w:rPr>
        <w:t>–</w:t>
      </w:r>
      <w:r w:rsidRPr="00797D24">
        <w:rPr>
          <w:lang w:val="pl-PL"/>
        </w:rPr>
        <w:tab/>
      </w:r>
      <w:r w:rsidRPr="00797D24">
        <w:rPr>
          <w:szCs w:val="24"/>
          <w:lang w:val="pl-PL"/>
        </w:rPr>
        <w:t xml:space="preserve">s </w:t>
      </w:r>
      <w:proofErr w:type="spellStart"/>
      <w:r w:rsidRPr="00797D24">
        <w:rPr>
          <w:szCs w:val="24"/>
          <w:lang w:val="pl-PL"/>
        </w:rPr>
        <w:t>ohledem</w:t>
      </w:r>
      <w:proofErr w:type="spellEnd"/>
      <w:r w:rsidRPr="00797D24">
        <w:rPr>
          <w:szCs w:val="24"/>
          <w:lang w:val="pl-PL"/>
        </w:rPr>
        <w:t xml:space="preserve"> na </w:t>
      </w:r>
      <w:proofErr w:type="spellStart"/>
      <w:r w:rsidRPr="00797D24">
        <w:rPr>
          <w:szCs w:val="24"/>
          <w:lang w:val="pl-PL"/>
        </w:rPr>
        <w:t>článek</w:t>
      </w:r>
      <w:proofErr w:type="spellEnd"/>
      <w:r w:rsidRPr="00797D24">
        <w:rPr>
          <w:szCs w:val="24"/>
          <w:lang w:val="pl-PL"/>
        </w:rPr>
        <w:t xml:space="preserve"> 94, </w:t>
      </w:r>
      <w:proofErr w:type="spellStart"/>
      <w:r w:rsidRPr="00797D24">
        <w:rPr>
          <w:szCs w:val="24"/>
          <w:lang w:val="pl-PL"/>
        </w:rPr>
        <w:t>čl</w:t>
      </w:r>
      <w:proofErr w:type="spellEnd"/>
      <w:r w:rsidRPr="00797D24">
        <w:rPr>
          <w:szCs w:val="24"/>
          <w:lang w:val="pl-PL"/>
        </w:rPr>
        <w:t xml:space="preserve">. 107 </w:t>
      </w:r>
      <w:proofErr w:type="spellStart"/>
      <w:r w:rsidRPr="00797D24">
        <w:rPr>
          <w:szCs w:val="24"/>
          <w:lang w:val="pl-PL"/>
        </w:rPr>
        <w:t>odst</w:t>
      </w:r>
      <w:proofErr w:type="spellEnd"/>
      <w:r w:rsidRPr="00797D24">
        <w:rPr>
          <w:szCs w:val="24"/>
          <w:lang w:val="pl-PL"/>
        </w:rPr>
        <w:t xml:space="preserve">. 1 a 4 a </w:t>
      </w:r>
      <w:proofErr w:type="spellStart"/>
      <w:r w:rsidRPr="00797D24">
        <w:rPr>
          <w:szCs w:val="24"/>
          <w:lang w:val="pl-PL"/>
        </w:rPr>
        <w:t>čl</w:t>
      </w:r>
      <w:proofErr w:type="spellEnd"/>
      <w:r w:rsidRPr="00797D24">
        <w:rPr>
          <w:szCs w:val="24"/>
          <w:lang w:val="pl-PL"/>
        </w:rPr>
        <w:t xml:space="preserve">. 170 </w:t>
      </w:r>
      <w:proofErr w:type="spellStart"/>
      <w:r w:rsidRPr="00797D24">
        <w:rPr>
          <w:szCs w:val="24"/>
          <w:lang w:val="pl-PL"/>
        </w:rPr>
        <w:t>odst</w:t>
      </w:r>
      <w:proofErr w:type="spellEnd"/>
      <w:r w:rsidRPr="00797D24">
        <w:rPr>
          <w:szCs w:val="24"/>
          <w:lang w:val="pl-PL"/>
        </w:rPr>
        <w:t xml:space="preserve">. 6 </w:t>
      </w:r>
      <w:proofErr w:type="spellStart"/>
      <w:r w:rsidRPr="00797D24">
        <w:rPr>
          <w:szCs w:val="24"/>
          <w:lang w:val="pl-PL"/>
        </w:rPr>
        <w:t>jednacího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řádu</w:t>
      </w:r>
      <w:proofErr w:type="spellEnd"/>
      <w:r w:rsidRPr="00797D24">
        <w:rPr>
          <w:szCs w:val="24"/>
          <w:lang w:val="pl-PL"/>
        </w:rPr>
        <w:t>,</w:t>
      </w:r>
    </w:p>
    <w:p w14:paraId="769C2D36" w14:textId="138F7C14" w:rsidR="00797D24" w:rsidRPr="00797D24" w:rsidRDefault="00797D24" w:rsidP="00797D24">
      <w:pPr>
        <w:pStyle w:val="Normal12"/>
        <w:spacing w:before="120" w:after="120"/>
        <w:ind w:left="567" w:hanging="567"/>
        <w:rPr>
          <w:szCs w:val="24"/>
          <w:lang w:val="pl-PL"/>
        </w:rPr>
      </w:pPr>
      <w:r w:rsidRPr="00797D24">
        <w:rPr>
          <w:szCs w:val="24"/>
          <w:lang w:val="pl-PL"/>
        </w:rPr>
        <w:t>1.</w:t>
      </w:r>
      <w:r>
        <w:rPr>
          <w:szCs w:val="24"/>
          <w:lang w:val="pl-PL"/>
        </w:rPr>
        <w:tab/>
      </w:r>
      <w:proofErr w:type="spellStart"/>
      <w:r w:rsidRPr="00797D24">
        <w:rPr>
          <w:szCs w:val="24"/>
          <w:lang w:val="pl-PL"/>
        </w:rPr>
        <w:t>uděluje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souhlas</w:t>
      </w:r>
      <w:proofErr w:type="spellEnd"/>
      <w:r w:rsidRPr="00797D24">
        <w:rPr>
          <w:szCs w:val="24"/>
          <w:lang w:val="pl-PL"/>
        </w:rPr>
        <w:t xml:space="preserve"> s </w:t>
      </w:r>
      <w:proofErr w:type="spellStart"/>
      <w:r w:rsidRPr="00797D24">
        <w:rPr>
          <w:szCs w:val="24"/>
          <w:lang w:val="pl-PL"/>
        </w:rPr>
        <w:t>návrhem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nařízení</w:t>
      </w:r>
      <w:proofErr w:type="spellEnd"/>
      <w:r w:rsidRPr="00797D24">
        <w:rPr>
          <w:szCs w:val="24"/>
          <w:lang w:val="pl-PL"/>
        </w:rPr>
        <w:t xml:space="preserve"> Rady; </w:t>
      </w:r>
    </w:p>
    <w:p w14:paraId="66276673" w14:textId="52C48B1A" w:rsidR="009F28EF" w:rsidRPr="00797D24" w:rsidRDefault="00797D24" w:rsidP="00797D24">
      <w:pPr>
        <w:pStyle w:val="Normal12"/>
        <w:spacing w:before="120" w:after="120"/>
        <w:ind w:left="567" w:hanging="567"/>
        <w:rPr>
          <w:szCs w:val="24"/>
          <w:lang w:val="pl-PL"/>
        </w:rPr>
      </w:pPr>
      <w:r w:rsidRPr="00797D24">
        <w:rPr>
          <w:szCs w:val="24"/>
          <w:lang w:val="pl-PL"/>
        </w:rPr>
        <w:t>2.</w:t>
      </w:r>
      <w:r w:rsidRPr="00797D24">
        <w:rPr>
          <w:szCs w:val="24"/>
          <w:lang w:val="pl-PL"/>
        </w:rPr>
        <w:tab/>
      </w:r>
      <w:proofErr w:type="spellStart"/>
      <w:r w:rsidRPr="00797D24">
        <w:rPr>
          <w:szCs w:val="24"/>
          <w:lang w:val="pl-PL"/>
        </w:rPr>
        <w:t>pověřuje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sv</w:t>
      </w:r>
      <w:r w:rsidR="00B70C29">
        <w:rPr>
          <w:szCs w:val="24"/>
          <w:lang w:val="pl-PL"/>
        </w:rPr>
        <w:t>oji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předsed</w:t>
      </w:r>
      <w:r w:rsidR="00B70C29">
        <w:rPr>
          <w:szCs w:val="24"/>
          <w:lang w:val="pl-PL"/>
        </w:rPr>
        <w:t>kyni</w:t>
      </w:r>
      <w:proofErr w:type="spellEnd"/>
      <w:r w:rsidRPr="00797D24">
        <w:rPr>
          <w:szCs w:val="24"/>
          <w:lang w:val="pl-PL"/>
        </w:rPr>
        <w:t xml:space="preserve">, aby </w:t>
      </w:r>
      <w:proofErr w:type="spellStart"/>
      <w:r w:rsidRPr="00797D24">
        <w:rPr>
          <w:szCs w:val="24"/>
          <w:lang w:val="pl-PL"/>
        </w:rPr>
        <w:t>předal</w:t>
      </w:r>
      <w:r w:rsidR="00B70C29">
        <w:rPr>
          <w:szCs w:val="24"/>
          <w:lang w:val="pl-PL"/>
        </w:rPr>
        <w:t>a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postoj</w:t>
      </w:r>
      <w:proofErr w:type="spellEnd"/>
      <w:r w:rsidRPr="00797D24">
        <w:rPr>
          <w:szCs w:val="24"/>
          <w:lang w:val="pl-PL"/>
        </w:rPr>
        <w:t xml:space="preserve"> Parlamentu </w:t>
      </w:r>
      <w:proofErr w:type="spellStart"/>
      <w:r w:rsidRPr="00797D24">
        <w:rPr>
          <w:szCs w:val="24"/>
          <w:lang w:val="pl-PL"/>
        </w:rPr>
        <w:t>Radě</w:t>
      </w:r>
      <w:proofErr w:type="spellEnd"/>
      <w:r w:rsidRPr="00797D24">
        <w:rPr>
          <w:szCs w:val="24"/>
          <w:lang w:val="pl-PL"/>
        </w:rPr>
        <w:t xml:space="preserve">, </w:t>
      </w:r>
      <w:proofErr w:type="spellStart"/>
      <w:r w:rsidRPr="00797D24">
        <w:rPr>
          <w:szCs w:val="24"/>
          <w:lang w:val="pl-PL"/>
        </w:rPr>
        <w:t>Komisi</w:t>
      </w:r>
      <w:proofErr w:type="spellEnd"/>
      <w:r w:rsidRPr="00797D24">
        <w:rPr>
          <w:szCs w:val="24"/>
          <w:lang w:val="pl-PL"/>
        </w:rPr>
        <w:t xml:space="preserve"> a </w:t>
      </w:r>
      <w:proofErr w:type="spellStart"/>
      <w:r w:rsidRPr="00797D24">
        <w:rPr>
          <w:szCs w:val="24"/>
          <w:lang w:val="pl-PL"/>
        </w:rPr>
        <w:t>vnitrostátním</w:t>
      </w:r>
      <w:proofErr w:type="spellEnd"/>
      <w:r w:rsidRPr="00797D24">
        <w:rPr>
          <w:szCs w:val="24"/>
          <w:lang w:val="pl-PL"/>
        </w:rPr>
        <w:t xml:space="preserve"> </w:t>
      </w:r>
      <w:proofErr w:type="spellStart"/>
      <w:r w:rsidRPr="00797D24">
        <w:rPr>
          <w:szCs w:val="24"/>
          <w:lang w:val="pl-PL"/>
        </w:rPr>
        <w:t>parlamentům</w:t>
      </w:r>
      <w:proofErr w:type="spellEnd"/>
      <w:r w:rsidRPr="00797D24">
        <w:rPr>
          <w:szCs w:val="24"/>
          <w:lang w:val="pl-PL"/>
        </w:rPr>
        <w:t>.</w:t>
      </w:r>
    </w:p>
    <w:sectPr w:rsidR="009F28EF" w:rsidRPr="00797D24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88D61" w14:textId="77777777" w:rsidR="00797D24" w:rsidRDefault="00797D24" w:rsidP="009C4014">
      <w:r>
        <w:separator/>
      </w:r>
    </w:p>
  </w:endnote>
  <w:endnote w:type="continuationSeparator" w:id="0">
    <w:p w14:paraId="44773DE6" w14:textId="77777777" w:rsidR="00797D24" w:rsidRDefault="00797D2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936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73D8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727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CF7F" w14:textId="77777777" w:rsidR="00797D24" w:rsidRDefault="00797D24" w:rsidP="009C4014">
      <w:r>
        <w:separator/>
      </w:r>
    </w:p>
  </w:footnote>
  <w:footnote w:type="continuationSeparator" w:id="0">
    <w:p w14:paraId="734A42FF" w14:textId="77777777" w:rsidR="00797D24" w:rsidRDefault="00797D24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CC4D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4A0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462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43931F4"/>
    <w:multiLevelType w:val="hybridMultilevel"/>
    <w:tmpl w:val="2D2EBE88"/>
    <w:lvl w:ilvl="0" w:tplc="9EC22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02363409">
    <w:abstractNumId w:val="3"/>
  </w:num>
  <w:num w:numId="2" w16cid:durableId="1569926258">
    <w:abstractNumId w:val="2"/>
  </w:num>
  <w:num w:numId="3" w16cid:durableId="43452353">
    <w:abstractNumId w:val="1"/>
  </w:num>
  <w:num w:numId="4" w16cid:durableId="757871817">
    <w:abstractNumId w:val="0"/>
  </w:num>
  <w:num w:numId="5" w16cid:durableId="1840190800">
    <w:abstractNumId w:val="7"/>
  </w:num>
  <w:num w:numId="6" w16cid:durableId="733426698">
    <w:abstractNumId w:val="5"/>
  </w:num>
  <w:num w:numId="7" w16cid:durableId="367293816">
    <w:abstractNumId w:val="4"/>
  </w:num>
  <w:num w:numId="8" w16cid:durableId="697896913">
    <w:abstractNumId w:val="8"/>
  </w:num>
  <w:num w:numId="9" w16cid:durableId="78067387">
    <w:abstractNumId w:val="8"/>
  </w:num>
  <w:num w:numId="10" w16cid:durableId="16944598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24"/>
    <w:rsid w:val="00013B2A"/>
    <w:rsid w:val="000C2BFE"/>
    <w:rsid w:val="000E04CB"/>
    <w:rsid w:val="000F27A9"/>
    <w:rsid w:val="000F6208"/>
    <w:rsid w:val="00125CBC"/>
    <w:rsid w:val="00152D46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7D24"/>
    <w:rsid w:val="007B16FE"/>
    <w:rsid w:val="007C3388"/>
    <w:rsid w:val="008512F3"/>
    <w:rsid w:val="00857458"/>
    <w:rsid w:val="00861EAE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70C29"/>
    <w:rsid w:val="00B85C1E"/>
    <w:rsid w:val="00C15516"/>
    <w:rsid w:val="00C16C81"/>
    <w:rsid w:val="00C551D0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7558C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591D6"/>
  <w15:chartTrackingRefBased/>
  <w15:docId w15:val="{69E9CF10-2888-4ABC-9E13-756E2CE6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149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HILL Romana</cp:lastModifiedBy>
  <cp:revision>2</cp:revision>
  <cp:lastPrinted>2014-08-07T13:15:00Z</cp:lastPrinted>
  <dcterms:created xsi:type="dcterms:W3CDTF">2026-02-11T11:24:00Z</dcterms:created>
  <dcterms:modified xsi:type="dcterms:W3CDTF">2026-02-11T11:24:00Z</dcterms:modified>
</cp:coreProperties>
</file>