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7DD5" w:rsidRPr="00502518" w14:paraId="7A054BE3" w14:textId="77777777" w:rsidTr="00425111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4387017B" w14:textId="77777777" w:rsidR="00757DD5" w:rsidRPr="00502518" w:rsidRDefault="008579EF" w:rsidP="00425111">
            <w:pPr>
              <w:pStyle w:val="EPName"/>
              <w:rPr>
                <w:lang w:val="da-DK"/>
              </w:rPr>
            </w:pPr>
            <w:r w:rsidRPr="00502518">
              <w:rPr>
                <w:lang w:val="da-DK"/>
              </w:rPr>
              <w:t>Europa-Parlamentet</w:t>
            </w:r>
          </w:p>
          <w:p w14:paraId="2D5098A3" w14:textId="77777777" w:rsidR="00757DD5" w:rsidRPr="00502518" w:rsidRDefault="008579EF" w:rsidP="00425111">
            <w:pPr>
              <w:pStyle w:val="EPTerm"/>
              <w:rPr>
                <w:rStyle w:val="HideTWBExt"/>
                <w:vanish w:val="0"/>
                <w:lang w:val="da-DK"/>
              </w:rPr>
            </w:pPr>
            <w:r w:rsidRPr="00502518">
              <w:rPr>
                <w:lang w:val="da-DK"/>
              </w:rPr>
              <w:t>2024-2029</w:t>
            </w:r>
          </w:p>
        </w:tc>
        <w:tc>
          <w:tcPr>
            <w:tcW w:w="2268" w:type="dxa"/>
            <w:shd w:val="clear" w:color="auto" w:fill="auto"/>
          </w:tcPr>
          <w:p w14:paraId="07FC6D99" w14:textId="77777777" w:rsidR="00757DD5" w:rsidRPr="00502518" w:rsidRDefault="00172070" w:rsidP="00425111">
            <w:pPr>
              <w:pStyle w:val="EPLogo"/>
              <w:rPr>
                <w:lang w:val="da-DK"/>
              </w:rPr>
            </w:pPr>
            <w:r w:rsidRPr="00502518">
              <w:rPr>
                <w:noProof/>
                <w:lang w:val="da-DK"/>
              </w:rPr>
              <w:drawing>
                <wp:inline distT="0" distB="0" distL="0" distR="0" wp14:anchorId="15E064D9" wp14:editId="5C898F27">
                  <wp:extent cx="1162050" cy="647700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2050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83D4458" w14:textId="77777777" w:rsidR="008E7632" w:rsidRPr="00502518" w:rsidRDefault="008E7632" w:rsidP="008E7632">
      <w:pPr>
        <w:pStyle w:val="LineTop"/>
        <w:rPr>
          <w:lang w:val="da-DK"/>
        </w:rPr>
      </w:pPr>
    </w:p>
    <w:p w14:paraId="2173A7A2" w14:textId="77777777" w:rsidR="008E7632" w:rsidRPr="00502518" w:rsidRDefault="008579EF" w:rsidP="008E7632">
      <w:pPr>
        <w:pStyle w:val="ZSessionDoc"/>
        <w:rPr>
          <w:b/>
          <w:i w:val="0"/>
          <w:lang w:val="da-DK"/>
        </w:rPr>
      </w:pPr>
      <w:r w:rsidRPr="00502518">
        <w:rPr>
          <w:b/>
          <w:i w:val="0"/>
          <w:lang w:val="da-DK"/>
        </w:rPr>
        <w:t>VEDTAGNE TEKSTER</w:t>
      </w:r>
    </w:p>
    <w:p w14:paraId="6CF2A626" w14:textId="77777777" w:rsidR="008E7632" w:rsidRPr="00502518" w:rsidRDefault="008579EF" w:rsidP="008E7632">
      <w:pPr>
        <w:pStyle w:val="LineBottom"/>
        <w:rPr>
          <w:lang w:val="da-DK"/>
        </w:rPr>
      </w:pPr>
      <w:r w:rsidRPr="00502518">
        <w:rPr>
          <w:rFonts w:cs="Arial"/>
          <w:i/>
          <w:sz w:val="20"/>
          <w:szCs w:val="22"/>
          <w:lang w:val="da-DK"/>
        </w:rPr>
        <w:t xml:space="preserve"> </w:t>
      </w:r>
    </w:p>
    <w:p w14:paraId="33DCF7C4" w14:textId="7E465F7E" w:rsidR="009C4014" w:rsidRPr="00485159" w:rsidRDefault="008579EF" w:rsidP="008E7632">
      <w:pPr>
        <w:pStyle w:val="ATHeading1"/>
        <w:spacing w:before="480"/>
        <w:rPr>
          <w:lang w:val="da-DK"/>
        </w:rPr>
      </w:pPr>
      <w:bookmarkStart w:id="0" w:name="TA_Heading"/>
      <w:r w:rsidRPr="00485159">
        <w:rPr>
          <w:lang w:val="da-DK"/>
        </w:rPr>
        <w:t>P10_TA(2026)</w:t>
      </w:r>
      <w:bookmarkStart w:id="1" w:name="TANumber"/>
      <w:bookmarkEnd w:id="0"/>
      <w:r w:rsidRPr="00485159">
        <w:rPr>
          <w:lang w:val="da-DK"/>
        </w:rPr>
        <w:t>00</w:t>
      </w:r>
      <w:r w:rsidR="005A7100">
        <w:rPr>
          <w:lang w:val="da-DK"/>
        </w:rPr>
        <w:t>37</w:t>
      </w:r>
      <w:bookmarkEnd w:id="1"/>
    </w:p>
    <w:p w14:paraId="3F19ECB3" w14:textId="729770FA" w:rsidR="009C4014" w:rsidRPr="00485159" w:rsidRDefault="008579EF" w:rsidP="008579EF">
      <w:pPr>
        <w:pStyle w:val="ATHeading2"/>
        <w:rPr>
          <w:lang w:val="da-DK"/>
        </w:rPr>
      </w:pPr>
      <w:bookmarkStart w:id="2" w:name="title"/>
      <w:r w:rsidRPr="00485159">
        <w:rPr>
          <w:lang w:val="da-DK"/>
        </w:rPr>
        <w:t>Ændring af den flerårige finansielle ramme for årene 2021</w:t>
      </w:r>
      <w:r w:rsidR="00502518" w:rsidRPr="00485159">
        <w:rPr>
          <w:lang w:val="da-DK"/>
        </w:rPr>
        <w:t>-</w:t>
      </w:r>
      <w:r w:rsidRPr="00485159">
        <w:rPr>
          <w:lang w:val="da-DK"/>
        </w:rPr>
        <w:t>2027</w:t>
      </w:r>
      <w:bookmarkStart w:id="3" w:name="Etoiles"/>
      <w:bookmarkEnd w:id="2"/>
      <w:bookmarkEnd w:id="3"/>
    </w:p>
    <w:p w14:paraId="609A6857" w14:textId="77777777" w:rsidR="009C4014" w:rsidRPr="00502518" w:rsidRDefault="009C4014" w:rsidP="009C4014">
      <w:pPr>
        <w:rPr>
          <w:i/>
          <w:vanish/>
          <w:lang w:val="da-DK"/>
        </w:rPr>
      </w:pPr>
      <w:r w:rsidRPr="00502518">
        <w:rPr>
          <w:i/>
          <w:lang w:val="da-DK"/>
        </w:rPr>
        <w:fldChar w:fldCharType="begin"/>
      </w:r>
      <w:r w:rsidRPr="00502518">
        <w:rPr>
          <w:i/>
          <w:lang w:val="da-DK"/>
        </w:rPr>
        <w:instrText xml:space="preserve"> TC"</w:instrText>
      </w:r>
      <w:bookmarkStart w:id="4" w:name="DocNumber"/>
      <w:r w:rsidR="008579EF" w:rsidRPr="00502518">
        <w:rPr>
          <w:i/>
          <w:lang w:val="da-DK"/>
        </w:rPr>
        <w:instrText>(C10-0023/2026)</w:instrText>
      </w:r>
      <w:bookmarkEnd w:id="4"/>
      <w:r w:rsidRPr="00502518">
        <w:rPr>
          <w:i/>
          <w:lang w:val="da-DK"/>
        </w:rPr>
        <w:instrText xml:space="preserve">"\l3 \n&gt; \* MERGEFORMAT </w:instrText>
      </w:r>
      <w:r w:rsidRPr="00502518">
        <w:rPr>
          <w:i/>
          <w:lang w:val="da-DK"/>
        </w:rPr>
        <w:fldChar w:fldCharType="end"/>
      </w:r>
    </w:p>
    <w:p w14:paraId="1EA1BF3A" w14:textId="77777777" w:rsidR="008579EF" w:rsidRPr="00502518" w:rsidRDefault="008579EF" w:rsidP="009C4014">
      <w:pPr>
        <w:rPr>
          <w:vanish/>
          <w:lang w:val="da-DK"/>
        </w:rPr>
      </w:pPr>
      <w:bookmarkStart w:id="5" w:name="Commission"/>
      <w:r w:rsidRPr="00502518">
        <w:rPr>
          <w:vanish/>
          <w:lang w:val="da-DK"/>
        </w:rPr>
        <w:t>Budgetudvalget</w:t>
      </w:r>
    </w:p>
    <w:p w14:paraId="3E31E3F2" w14:textId="77777777" w:rsidR="009C4014" w:rsidRPr="00502518" w:rsidRDefault="008579EF" w:rsidP="009C4014">
      <w:pPr>
        <w:rPr>
          <w:vanish/>
          <w:lang w:val="da-DK"/>
        </w:rPr>
      </w:pPr>
      <w:bookmarkStart w:id="6" w:name="PE"/>
      <w:bookmarkEnd w:id="5"/>
      <w:r w:rsidRPr="00502518">
        <w:rPr>
          <w:vanish/>
          <w:lang w:val="da-DK"/>
        </w:rPr>
        <w:t>PE784.628</w:t>
      </w:r>
      <w:bookmarkEnd w:id="6"/>
    </w:p>
    <w:p w14:paraId="1B028685" w14:textId="61E4CF7E" w:rsidR="009C4014" w:rsidRPr="00485159" w:rsidRDefault="008579EF" w:rsidP="008579EF">
      <w:pPr>
        <w:pStyle w:val="ATHeading3"/>
        <w:rPr>
          <w:lang w:val="da-DK"/>
        </w:rPr>
      </w:pPr>
      <w:bookmarkStart w:id="7" w:name="Sujet"/>
      <w:r w:rsidRPr="00485159">
        <w:rPr>
          <w:lang w:val="da-DK"/>
        </w:rPr>
        <w:t>Europa-Parlamentets lovgivningsmæssige beslutning af 11. februar 2026 om udkast til Rådets forordning om ændring af forordning (EU, Euratom) 2020/2093 om fastlæggelse af den flerårige finansielle ramme for årene 2021-2027</w:t>
      </w:r>
      <w:bookmarkEnd w:id="7"/>
      <w:r w:rsidR="00E73B02" w:rsidRPr="00485159">
        <w:rPr>
          <w:lang w:val="da-DK"/>
        </w:rPr>
        <w:t xml:space="preserve"> </w:t>
      </w:r>
      <w:bookmarkStart w:id="8" w:name="References"/>
      <w:r w:rsidRPr="00485159">
        <w:rPr>
          <w:lang w:val="da-DK"/>
        </w:rPr>
        <w:t>(5470/2026 – C10-0023/2026 – 2025/3500(APP))</w:t>
      </w:r>
      <w:bookmarkEnd w:id="8"/>
    </w:p>
    <w:p w14:paraId="2DF3EB8B" w14:textId="77777777" w:rsidR="008579EF" w:rsidRPr="00502518" w:rsidRDefault="008579EF" w:rsidP="008579EF">
      <w:pPr>
        <w:pStyle w:val="Titel"/>
        <w:widowControl/>
        <w:tabs>
          <w:tab w:val="clear" w:pos="432"/>
          <w:tab w:val="clear" w:pos="576"/>
          <w:tab w:val="left" w:pos="-720"/>
        </w:tabs>
        <w:suppressAutoHyphens w:val="0"/>
      </w:pPr>
      <w:bookmarkStart w:id="9" w:name="TextBodyBegin"/>
      <w:bookmarkEnd w:id="9"/>
      <w:r w:rsidRPr="00502518">
        <w:t>(Særlig lovgivningsprocedure – godkendelse)</w:t>
      </w:r>
    </w:p>
    <w:p w14:paraId="4AEF5A5B" w14:textId="77777777" w:rsidR="006E5420" w:rsidRPr="00502518" w:rsidRDefault="008579EF" w:rsidP="008B1C2E">
      <w:pPr>
        <w:pStyle w:val="Normal12"/>
        <w:spacing w:before="360"/>
        <w:rPr>
          <w:i/>
          <w:szCs w:val="24"/>
          <w:lang w:val="da-DK"/>
        </w:rPr>
      </w:pPr>
      <w:r w:rsidRPr="00502518">
        <w:rPr>
          <w:i/>
          <w:szCs w:val="24"/>
          <w:lang w:val="da-DK"/>
        </w:rPr>
        <w:t>Europa-Parlamentet,</w:t>
      </w:r>
    </w:p>
    <w:p w14:paraId="6566D2A9" w14:textId="69CBD7D2" w:rsidR="008579EF" w:rsidRPr="00502518" w:rsidRDefault="008579EF" w:rsidP="00155525">
      <w:pPr>
        <w:tabs>
          <w:tab w:val="left" w:pos="-720"/>
          <w:tab w:val="left" w:pos="567"/>
        </w:tabs>
        <w:spacing w:after="240"/>
        <w:ind w:left="567" w:hanging="567"/>
        <w:rPr>
          <w:lang w:val="da-DK"/>
        </w:rPr>
      </w:pPr>
      <w:r w:rsidRPr="00502518">
        <w:rPr>
          <w:lang w:val="da-DK"/>
        </w:rPr>
        <w:t>–</w:t>
      </w:r>
      <w:r w:rsidRPr="00502518">
        <w:rPr>
          <w:lang w:val="da-DK"/>
        </w:rPr>
        <w:tab/>
        <w:t xml:space="preserve">der henviser til udkast til Rådets forordning (EU, </w:t>
      </w:r>
      <w:proofErr w:type="spellStart"/>
      <w:r w:rsidRPr="00502518">
        <w:rPr>
          <w:lang w:val="da-DK"/>
        </w:rPr>
        <w:t>Euratom</w:t>
      </w:r>
      <w:proofErr w:type="spellEnd"/>
      <w:r w:rsidRPr="00502518">
        <w:rPr>
          <w:lang w:val="da-DK"/>
        </w:rPr>
        <w:t>) 2020/2093 om fastlæggelse af den flerårige finansielle ramme for årene 2021-2027 (5470/2026),</w:t>
      </w:r>
    </w:p>
    <w:p w14:paraId="34AC78A9" w14:textId="5E2868FC" w:rsidR="008579EF" w:rsidRPr="00502518" w:rsidRDefault="008579EF" w:rsidP="00155525">
      <w:pPr>
        <w:tabs>
          <w:tab w:val="left" w:pos="-720"/>
          <w:tab w:val="left" w:pos="567"/>
        </w:tabs>
        <w:spacing w:after="240"/>
        <w:ind w:left="567" w:hanging="567"/>
        <w:rPr>
          <w:szCs w:val="24"/>
          <w:lang w:val="da-DK"/>
        </w:rPr>
      </w:pPr>
      <w:r w:rsidRPr="00502518">
        <w:rPr>
          <w:lang w:val="da-DK"/>
        </w:rPr>
        <w:t>–</w:t>
      </w:r>
      <w:r w:rsidRPr="00502518">
        <w:rPr>
          <w:lang w:val="da-DK"/>
        </w:rPr>
        <w:tab/>
        <w:t>der henviser til den anmodning om godkendelse, som Rådet har forelagt, jf. artikel 312, stk. 2, i traktaten om Den Europæiske Unions funktionsmåde og artikel 106a i traktaten om oprettelse af Det Europæiske Atomenergifællesskab (C10-0023/2026),</w:t>
      </w:r>
    </w:p>
    <w:p w14:paraId="1BEE1DB2" w14:textId="3EEF9A12" w:rsidR="008579EF" w:rsidRPr="00502518" w:rsidRDefault="008579EF" w:rsidP="00155525">
      <w:pPr>
        <w:tabs>
          <w:tab w:val="left" w:pos="-720"/>
          <w:tab w:val="left" w:pos="567"/>
        </w:tabs>
        <w:spacing w:after="240"/>
        <w:ind w:left="567" w:hanging="567"/>
        <w:rPr>
          <w:lang w:val="da-DK"/>
        </w:rPr>
      </w:pPr>
      <w:r w:rsidRPr="00502518">
        <w:rPr>
          <w:lang w:val="da-DK"/>
        </w:rPr>
        <w:t>–</w:t>
      </w:r>
      <w:r w:rsidRPr="00502518">
        <w:rPr>
          <w:lang w:val="da-DK"/>
        </w:rPr>
        <w:tab/>
        <w:t xml:space="preserve">der henviser til forretningsordenens artikel 94, </w:t>
      </w:r>
      <w:r w:rsidR="00D25163" w:rsidRPr="00502518">
        <w:rPr>
          <w:lang w:val="da-DK"/>
        </w:rPr>
        <w:t xml:space="preserve">artikel </w:t>
      </w:r>
      <w:r w:rsidRPr="00502518">
        <w:rPr>
          <w:lang w:val="da-DK"/>
        </w:rPr>
        <w:t xml:space="preserve">107, stk. 1 og 4, og </w:t>
      </w:r>
      <w:r w:rsidR="00155525" w:rsidRPr="00502518">
        <w:rPr>
          <w:lang w:val="da-DK"/>
        </w:rPr>
        <w:t xml:space="preserve">artikel </w:t>
      </w:r>
      <w:r w:rsidRPr="00502518">
        <w:rPr>
          <w:lang w:val="da-DK"/>
        </w:rPr>
        <w:t>170, stk. 6,</w:t>
      </w:r>
    </w:p>
    <w:p w14:paraId="65B58E94" w14:textId="66B8E6B0" w:rsidR="008579EF" w:rsidRPr="00502518" w:rsidRDefault="008579EF" w:rsidP="00155525">
      <w:pPr>
        <w:pStyle w:val="BodyTextIndent"/>
        <w:spacing w:after="240"/>
      </w:pPr>
      <w:r w:rsidRPr="00502518">
        <w:t>1.</w:t>
      </w:r>
      <w:r w:rsidRPr="00502518">
        <w:tab/>
        <w:t>godkender udkastet til Rådets forordning;</w:t>
      </w:r>
    </w:p>
    <w:p w14:paraId="5B6A3E2E" w14:textId="3B2383A7" w:rsidR="009F28EF" w:rsidRPr="00502518" w:rsidRDefault="008579EF" w:rsidP="00155525">
      <w:pPr>
        <w:pStyle w:val="BodyTextIndent"/>
        <w:spacing w:after="240"/>
        <w:rPr>
          <w:szCs w:val="24"/>
        </w:rPr>
      </w:pPr>
      <w:r w:rsidRPr="00502518">
        <w:t>2.</w:t>
      </w:r>
      <w:r w:rsidRPr="00502518">
        <w:tab/>
        <w:t>pålægger sin formand at sende Parlamentets holdning til Rådet og Kommissionen samt til de nationale parlamenter.</w:t>
      </w:r>
    </w:p>
    <w:sectPr w:rsidR="009F28EF" w:rsidRPr="00502518" w:rsidSect="00666512">
      <w:footerReference w:type="even" r:id="rId9"/>
      <w:footnotePr>
        <w:numRestart w:val="eachPage"/>
      </w:footnotePr>
      <w:endnotePr>
        <w:numFmt w:val="decimal"/>
      </w:endnotePr>
      <w:type w:val="continuous"/>
      <w:pgSz w:w="11905" w:h="16837" w:code="9"/>
      <w:pgMar w:top="1134" w:right="1418" w:bottom="1418" w:left="1418" w:header="720" w:footer="39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F8C21A" w14:textId="77777777" w:rsidR="008579EF" w:rsidRDefault="008579EF" w:rsidP="009C4014">
      <w:r>
        <w:separator/>
      </w:r>
    </w:p>
  </w:endnote>
  <w:endnote w:type="continuationSeparator" w:id="0">
    <w:p w14:paraId="2CDD6280" w14:textId="77777777" w:rsidR="008579EF" w:rsidRDefault="008579EF" w:rsidP="009C40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D86ACC" w14:textId="77777777" w:rsidR="00185E15" w:rsidRDefault="00185E15">
    <w:pPr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B6F754" w14:textId="77777777" w:rsidR="008579EF" w:rsidRDefault="008579EF" w:rsidP="009C4014">
      <w:r>
        <w:separator/>
      </w:r>
    </w:p>
  </w:footnote>
  <w:footnote w:type="continuationSeparator" w:id="0">
    <w:p w14:paraId="632E2370" w14:textId="77777777" w:rsidR="008579EF" w:rsidRDefault="008579EF" w:rsidP="009C401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" w15:restartNumberingAfterBreak="0">
    <w:nsid w:val="0B6B413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2" w15:restartNumberingAfterBreak="0">
    <w:nsid w:val="1A2118C2"/>
    <w:multiLevelType w:val="multilevel"/>
    <w:tmpl w:val="1368055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3" w15:restartNumberingAfterBreak="0">
    <w:nsid w:val="26B2409D"/>
    <w:multiLevelType w:val="multilevel"/>
    <w:tmpl w:val="040C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4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5" w15:restartNumberingAfterBreak="0">
    <w:nsid w:val="4C51729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6" w15:restartNumberingAfterBreak="0">
    <w:nsid w:val="71FF0C87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7" w15:restartNumberingAfterBreak="0">
    <w:nsid w:val="7ECB7708"/>
    <w:multiLevelType w:val="singleLevel"/>
    <w:tmpl w:val="71B46F9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 w16cid:durableId="1670795206">
    <w:abstractNumId w:val="3"/>
  </w:num>
  <w:num w:numId="2" w16cid:durableId="1323436189">
    <w:abstractNumId w:val="2"/>
  </w:num>
  <w:num w:numId="3" w16cid:durableId="1484128532">
    <w:abstractNumId w:val="1"/>
  </w:num>
  <w:num w:numId="4" w16cid:durableId="454249589">
    <w:abstractNumId w:val="0"/>
  </w:num>
  <w:num w:numId="5" w16cid:durableId="661081941">
    <w:abstractNumId w:val="6"/>
  </w:num>
  <w:num w:numId="6" w16cid:durableId="1826161409">
    <w:abstractNumId w:val="5"/>
  </w:num>
  <w:num w:numId="7" w16cid:durableId="1745956423">
    <w:abstractNumId w:val="4"/>
  </w:num>
  <w:num w:numId="8" w16cid:durableId="1979261872">
    <w:abstractNumId w:val="7"/>
  </w:num>
  <w:num w:numId="9" w16cid:durableId="37755579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8"/>
  <w:mirrorMargins/>
  <w:activeWritingStyle w:appName="MSWord" w:lang="fr-FR" w:vendorID="9" w:dllVersion="512" w:checkStyle="0"/>
  <w:activeWritingStyle w:appName="MSWord" w:lang="pt-PT" w:vendorID="13" w:dllVersion="513" w:checkStyle="1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0"/>
  <w:displayVerticalDrawingGridEvery w:val="0"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79EF"/>
    <w:rsid w:val="00013B2A"/>
    <w:rsid w:val="000C2BFE"/>
    <w:rsid w:val="000F27A9"/>
    <w:rsid w:val="000F6208"/>
    <w:rsid w:val="00125CBC"/>
    <w:rsid w:val="00155525"/>
    <w:rsid w:val="00172070"/>
    <w:rsid w:val="00185E15"/>
    <w:rsid w:val="001D4BBF"/>
    <w:rsid w:val="001D63A8"/>
    <w:rsid w:val="002924A9"/>
    <w:rsid w:val="002A1D4E"/>
    <w:rsid w:val="002B4BCF"/>
    <w:rsid w:val="002F1925"/>
    <w:rsid w:val="00300C61"/>
    <w:rsid w:val="00312A38"/>
    <w:rsid w:val="003202DD"/>
    <w:rsid w:val="003775B9"/>
    <w:rsid w:val="00397B2A"/>
    <w:rsid w:val="003E1189"/>
    <w:rsid w:val="003F4DFE"/>
    <w:rsid w:val="00425111"/>
    <w:rsid w:val="00451C48"/>
    <w:rsid w:val="0047030E"/>
    <w:rsid w:val="00485159"/>
    <w:rsid w:val="004E6A17"/>
    <w:rsid w:val="004F2EA7"/>
    <w:rsid w:val="00502518"/>
    <w:rsid w:val="00520780"/>
    <w:rsid w:val="00525ED0"/>
    <w:rsid w:val="00534CAB"/>
    <w:rsid w:val="00547BB1"/>
    <w:rsid w:val="00591365"/>
    <w:rsid w:val="005A2421"/>
    <w:rsid w:val="005A7100"/>
    <w:rsid w:val="005B23C9"/>
    <w:rsid w:val="005F0CA1"/>
    <w:rsid w:val="005F35F8"/>
    <w:rsid w:val="00603B14"/>
    <w:rsid w:val="006656E5"/>
    <w:rsid w:val="00666512"/>
    <w:rsid w:val="00683F78"/>
    <w:rsid w:val="006A1E82"/>
    <w:rsid w:val="006A7C85"/>
    <w:rsid w:val="006A7CE5"/>
    <w:rsid w:val="006B1646"/>
    <w:rsid w:val="006E5420"/>
    <w:rsid w:val="006F135E"/>
    <w:rsid w:val="00751383"/>
    <w:rsid w:val="00757DD5"/>
    <w:rsid w:val="00760EC5"/>
    <w:rsid w:val="007713FD"/>
    <w:rsid w:val="00774A9B"/>
    <w:rsid w:val="007906DB"/>
    <w:rsid w:val="007B16FE"/>
    <w:rsid w:val="007C3388"/>
    <w:rsid w:val="008512F3"/>
    <w:rsid w:val="00857458"/>
    <w:rsid w:val="008579EF"/>
    <w:rsid w:val="00873A0F"/>
    <w:rsid w:val="00895FA0"/>
    <w:rsid w:val="008A1499"/>
    <w:rsid w:val="008B1C2E"/>
    <w:rsid w:val="008D7C16"/>
    <w:rsid w:val="008E7632"/>
    <w:rsid w:val="008F0108"/>
    <w:rsid w:val="008F7F1C"/>
    <w:rsid w:val="00907FE0"/>
    <w:rsid w:val="009865B7"/>
    <w:rsid w:val="009B7E10"/>
    <w:rsid w:val="009C4014"/>
    <w:rsid w:val="009F28EF"/>
    <w:rsid w:val="00A1739E"/>
    <w:rsid w:val="00B54C72"/>
    <w:rsid w:val="00B85C1E"/>
    <w:rsid w:val="00C15516"/>
    <w:rsid w:val="00C16C81"/>
    <w:rsid w:val="00C57739"/>
    <w:rsid w:val="00C65BE8"/>
    <w:rsid w:val="00CB451F"/>
    <w:rsid w:val="00CC4897"/>
    <w:rsid w:val="00D202A4"/>
    <w:rsid w:val="00D25163"/>
    <w:rsid w:val="00D7408C"/>
    <w:rsid w:val="00D91669"/>
    <w:rsid w:val="00DF097A"/>
    <w:rsid w:val="00DF53A8"/>
    <w:rsid w:val="00E039BF"/>
    <w:rsid w:val="00E11822"/>
    <w:rsid w:val="00E73B02"/>
    <w:rsid w:val="00E74BF3"/>
    <w:rsid w:val="00EF3610"/>
    <w:rsid w:val="00F177A4"/>
    <w:rsid w:val="00F97E29"/>
    <w:rsid w:val="00FB1507"/>
    <w:rsid w:val="00FB36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9C1E859"/>
  <w15:chartTrackingRefBased/>
  <w15:docId w15:val="{F548E5BE-D9DF-44DC-8F65-2E2C30D465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lang w:val="fr-FR"/>
    </w:rPr>
  </w:style>
  <w:style w:type="paragraph" w:styleId="Heading1">
    <w:name w:val="heading 1"/>
    <w:basedOn w:val="Normal"/>
    <w:next w:val="Normal"/>
    <w:qFormat/>
    <w:pPr>
      <w:keepNext/>
      <w:keepLines/>
      <w:spacing w:after="120"/>
      <w:ind w:left="510" w:hanging="510"/>
      <w:outlineLvl w:val="0"/>
    </w:pPr>
    <w:rPr>
      <w:b/>
      <w:kern w:val="28"/>
      <w:sz w:val="28"/>
    </w:rPr>
  </w:style>
  <w:style w:type="paragraph" w:styleId="Heading2">
    <w:name w:val="heading 2"/>
    <w:basedOn w:val="Normal"/>
    <w:next w:val="Normal"/>
    <w:qFormat/>
    <w:pPr>
      <w:keepNext/>
      <w:numPr>
        <w:ilvl w:val="1"/>
        <w:numId w:val="4"/>
      </w:numPr>
      <w:spacing w:before="240" w:after="60"/>
      <w:outlineLvl w:val="1"/>
    </w:pPr>
  </w:style>
  <w:style w:type="paragraph" w:styleId="Heading3">
    <w:name w:val="heading 3"/>
    <w:basedOn w:val="Normal"/>
    <w:next w:val="Normal"/>
    <w:qFormat/>
    <w:pPr>
      <w:keepNext/>
      <w:numPr>
        <w:ilvl w:val="2"/>
        <w:numId w:val="4"/>
      </w:numPr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qFormat/>
    <w:pPr>
      <w:keepNext/>
      <w:numPr>
        <w:ilvl w:val="3"/>
        <w:numId w:val="4"/>
      </w:numPr>
      <w:spacing w:before="240" w:after="60"/>
      <w:outlineLvl w:val="3"/>
    </w:pPr>
    <w:rPr>
      <w:lang w:val="en-US"/>
    </w:rPr>
  </w:style>
  <w:style w:type="paragraph" w:styleId="Heading5">
    <w:name w:val="heading 5"/>
    <w:basedOn w:val="Normal"/>
    <w:next w:val="Normal"/>
    <w:qFormat/>
    <w:pPr>
      <w:numPr>
        <w:ilvl w:val="4"/>
        <w:numId w:val="7"/>
      </w:numPr>
      <w:spacing w:before="240" w:after="60"/>
      <w:outlineLvl w:val="4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THeading1">
    <w:name w:val="AT Heading 1"/>
    <w:basedOn w:val="Normal"/>
    <w:next w:val="Normal"/>
    <w:pPr>
      <w:keepNext/>
      <w:keepLines/>
      <w:spacing w:after="120"/>
      <w:outlineLvl w:val="0"/>
    </w:pPr>
    <w:rPr>
      <w:b/>
      <w:noProof/>
      <w:sz w:val="28"/>
    </w:rPr>
  </w:style>
  <w:style w:type="paragraph" w:customStyle="1" w:styleId="ATHeading2">
    <w:name w:val="AT Heading 2"/>
    <w:basedOn w:val="Normal"/>
    <w:next w:val="Normal"/>
    <w:pPr>
      <w:spacing w:before="120" w:after="120"/>
      <w:outlineLvl w:val="1"/>
    </w:pPr>
    <w:rPr>
      <w:b/>
      <w:noProof/>
      <w:sz w:val="28"/>
    </w:rPr>
  </w:style>
  <w:style w:type="paragraph" w:customStyle="1" w:styleId="ATHeading3">
    <w:name w:val="AT Heading 3"/>
    <w:basedOn w:val="Normal"/>
    <w:next w:val="Normal"/>
    <w:pPr>
      <w:keepNext/>
      <w:keepLines/>
      <w:spacing w:before="120" w:after="120"/>
      <w:outlineLvl w:val="2"/>
    </w:pPr>
    <w:rPr>
      <w:b/>
      <w:noProof/>
    </w:rPr>
  </w:style>
  <w:style w:type="paragraph" w:customStyle="1" w:styleId="ATHeading4">
    <w:name w:val="AT Heading 4"/>
    <w:basedOn w:val="Normal"/>
    <w:next w:val="Normal"/>
    <w:pPr>
      <w:keepNext/>
      <w:keepLines/>
      <w:spacing w:before="120" w:after="120"/>
    </w:pPr>
    <w:rPr>
      <w:b/>
      <w:i/>
      <w:noProof/>
    </w:rPr>
  </w:style>
  <w:style w:type="paragraph" w:customStyle="1" w:styleId="ATHeading5">
    <w:name w:val="AT Heading 5"/>
    <w:basedOn w:val="Normal"/>
    <w:next w:val="Normal"/>
    <w:pPr>
      <w:keepNext/>
      <w:keepLines/>
      <w:spacing w:before="120" w:after="120"/>
    </w:pPr>
    <w:rPr>
      <w:i/>
      <w:noProof/>
    </w:rPr>
  </w:style>
  <w:style w:type="paragraph" w:customStyle="1" w:styleId="ATHeadingMotiv">
    <w:name w:val="AT Heading Motiv"/>
    <w:basedOn w:val="Normal"/>
    <w:next w:val="Normal"/>
    <w:pPr>
      <w:keepNext/>
      <w:spacing w:before="60" w:after="60"/>
      <w:jc w:val="center"/>
    </w:pPr>
    <w:rPr>
      <w:i/>
    </w:rPr>
  </w:style>
  <w:style w:type="paragraph" w:customStyle="1" w:styleId="ATTOCTitle">
    <w:name w:val="AT TOC Title"/>
    <w:basedOn w:val="Normal"/>
    <w:pPr>
      <w:keepNext/>
      <w:keepLines/>
      <w:spacing w:after="240"/>
      <w:jc w:val="center"/>
    </w:pPr>
    <w:rPr>
      <w:b/>
      <w:caps/>
      <w:sz w:val="28"/>
    </w:rPr>
  </w:style>
  <w:style w:type="paragraph" w:styleId="Footer">
    <w:name w:val="footer"/>
    <w:basedOn w:val="Normal"/>
    <w:pPr>
      <w:tabs>
        <w:tab w:val="right" w:pos="9639"/>
      </w:tabs>
    </w:pPr>
    <w:rPr>
      <w:sz w:val="22"/>
    </w:rPr>
  </w:style>
  <w:style w:type="character" w:styleId="FootnoteReference">
    <w:name w:val="footnote reference"/>
    <w:semiHidden/>
    <w:rPr>
      <w:b w:val="0"/>
      <w:vertAlign w:val="superscript"/>
    </w:rPr>
  </w:style>
  <w:style w:type="paragraph" w:styleId="FootnoteText">
    <w:name w:val="footnote text"/>
    <w:basedOn w:val="Normal"/>
    <w:semiHidden/>
    <w:pPr>
      <w:keepLines/>
      <w:spacing w:line="260" w:lineRule="exact"/>
      <w:ind w:left="425" w:hanging="425"/>
    </w:pPr>
    <w:rPr>
      <w:sz w:val="22"/>
    </w:rPr>
  </w:style>
  <w:style w:type="paragraph" w:styleId="Header">
    <w:name w:val="header"/>
    <w:basedOn w:val="Normal"/>
    <w:pPr>
      <w:tabs>
        <w:tab w:val="right" w:pos="9639"/>
      </w:tabs>
    </w:pPr>
  </w:style>
  <w:style w:type="paragraph" w:customStyle="1" w:styleId="Numroamendement">
    <w:name w:val="Numéro amendement"/>
    <w:basedOn w:val="Normal"/>
    <w:next w:val="Normal"/>
    <w:pPr>
      <w:widowControl w:val="0"/>
      <w:jc w:val="center"/>
    </w:pPr>
    <w:rPr>
      <w:snapToGrid w:val="0"/>
      <w:lang w:eastAsia="en-US"/>
    </w:rPr>
  </w:style>
  <w:style w:type="character" w:styleId="PageNumber">
    <w:name w:val="page number"/>
    <w:basedOn w:val="DefaultParagraphFont"/>
  </w:style>
  <w:style w:type="paragraph" w:styleId="TOC1">
    <w:name w:val="toc 1"/>
    <w:basedOn w:val="Normal"/>
    <w:next w:val="Normal"/>
    <w:autoRedefine/>
    <w:semiHidden/>
    <w:pPr>
      <w:keepNext/>
      <w:keepLines/>
      <w:spacing w:before="200"/>
    </w:pPr>
    <w:rPr>
      <w:b/>
      <w:noProof/>
    </w:rPr>
  </w:style>
  <w:style w:type="paragraph" w:styleId="TOC2">
    <w:name w:val="toc 2"/>
    <w:basedOn w:val="Normal"/>
    <w:next w:val="Normal"/>
    <w:autoRedefine/>
    <w:semiHidden/>
    <w:pPr>
      <w:keepNext/>
      <w:keepLines/>
    </w:pPr>
    <w:rPr>
      <w:b/>
      <w:noProof/>
    </w:rPr>
  </w:style>
  <w:style w:type="paragraph" w:styleId="TOC3">
    <w:name w:val="toc 3"/>
    <w:basedOn w:val="Normal"/>
    <w:next w:val="Normal"/>
    <w:autoRedefine/>
    <w:semiHidden/>
    <w:pPr>
      <w:keepLines/>
      <w:ind w:right="510"/>
    </w:pPr>
    <w:rPr>
      <w:noProof/>
    </w:rPr>
  </w:style>
  <w:style w:type="paragraph" w:customStyle="1" w:styleId="ATHeading6">
    <w:name w:val="AT Heading 6"/>
    <w:basedOn w:val="Normal"/>
    <w:next w:val="Normal"/>
    <w:pPr>
      <w:keepNext/>
      <w:keepLines/>
      <w:spacing w:before="120" w:after="120"/>
    </w:pPr>
    <w:rPr>
      <w:smallCaps/>
      <w:noProof/>
    </w:rPr>
  </w:style>
  <w:style w:type="paragraph" w:customStyle="1" w:styleId="Normal12">
    <w:name w:val="Normal12"/>
    <w:basedOn w:val="Normal"/>
    <w:rsid w:val="00C65BE8"/>
    <w:pPr>
      <w:widowControl w:val="0"/>
      <w:spacing w:after="240"/>
    </w:pPr>
    <w:rPr>
      <w:snapToGrid w:val="0"/>
      <w:lang w:val="en-GB"/>
    </w:rPr>
  </w:style>
  <w:style w:type="paragraph" w:customStyle="1" w:styleId="NormalBold">
    <w:name w:val="NormalBold"/>
    <w:basedOn w:val="Normal"/>
    <w:rsid w:val="00C65BE8"/>
    <w:pPr>
      <w:widowControl w:val="0"/>
    </w:pPr>
    <w:rPr>
      <w:b/>
      <w:snapToGrid w:val="0"/>
      <w:lang w:val="en-GB"/>
    </w:rPr>
  </w:style>
  <w:style w:type="paragraph" w:customStyle="1" w:styleId="Normal12Hanging">
    <w:name w:val="Normal12Hanging"/>
    <w:basedOn w:val="Normal12"/>
    <w:link w:val="Normal12HangingChar"/>
    <w:rsid w:val="00C65BE8"/>
    <w:pPr>
      <w:ind w:left="357" w:hanging="357"/>
    </w:pPr>
  </w:style>
  <w:style w:type="character" w:customStyle="1" w:styleId="longtext">
    <w:name w:val="long_text"/>
    <w:rsid w:val="00C65BE8"/>
    <w:rPr>
      <w:rFonts w:cs="Times New Roman"/>
    </w:rPr>
  </w:style>
  <w:style w:type="paragraph" w:customStyle="1" w:styleId="Hanging12">
    <w:name w:val="Hanging12"/>
    <w:basedOn w:val="Normal12"/>
    <w:rsid w:val="00C65BE8"/>
    <w:pPr>
      <w:tabs>
        <w:tab w:val="left" w:pos="357"/>
      </w:tabs>
      <w:ind w:left="357" w:hanging="357"/>
    </w:pPr>
    <w:rPr>
      <w:snapToGrid/>
    </w:rPr>
  </w:style>
  <w:style w:type="paragraph" w:customStyle="1" w:styleId="Normal6">
    <w:name w:val="Normal6"/>
    <w:basedOn w:val="Normal"/>
    <w:link w:val="Normal6Char"/>
    <w:rsid w:val="00C65BE8"/>
    <w:pPr>
      <w:widowControl w:val="0"/>
      <w:spacing w:after="120"/>
    </w:pPr>
    <w:rPr>
      <w:noProof/>
      <w:lang w:val="en-GB"/>
    </w:rPr>
  </w:style>
  <w:style w:type="character" w:customStyle="1" w:styleId="Normal6Char">
    <w:name w:val="Normal6 Char"/>
    <w:link w:val="Normal6"/>
    <w:rsid w:val="00C65BE8"/>
    <w:rPr>
      <w:noProof/>
      <w:sz w:val="24"/>
      <w:lang w:val="en-GB" w:eastAsia="en-GB" w:bidi="ar-SA"/>
    </w:rPr>
  </w:style>
  <w:style w:type="character" w:customStyle="1" w:styleId="Normal12HangingChar">
    <w:name w:val="Normal12Hanging Char"/>
    <w:link w:val="Normal12Hanging"/>
    <w:rsid w:val="00C65BE8"/>
    <w:rPr>
      <w:snapToGrid w:val="0"/>
      <w:sz w:val="24"/>
      <w:lang w:val="en-GB" w:eastAsia="en-GB" w:bidi="ar-SA"/>
    </w:rPr>
  </w:style>
  <w:style w:type="character" w:customStyle="1" w:styleId="hps">
    <w:name w:val="hps"/>
    <w:basedOn w:val="DefaultParagraphFont"/>
    <w:rsid w:val="00C65BE8"/>
  </w:style>
  <w:style w:type="character" w:customStyle="1" w:styleId="HideTWBExt">
    <w:name w:val="HideTWBExt"/>
    <w:rsid w:val="008E7632"/>
    <w:rPr>
      <w:rFonts w:ascii="Arial" w:hAnsi="Arial"/>
      <w:noProof/>
      <w:vanish/>
      <w:color w:val="000080"/>
      <w:sz w:val="20"/>
    </w:rPr>
  </w:style>
  <w:style w:type="paragraph" w:customStyle="1" w:styleId="ZSessionDoc">
    <w:name w:val="ZSessionDoc"/>
    <w:basedOn w:val="Normal"/>
    <w:next w:val="Normal"/>
    <w:rsid w:val="008E7632"/>
    <w:pPr>
      <w:widowControl w:val="0"/>
      <w:jc w:val="center"/>
    </w:pPr>
    <w:rPr>
      <w:rFonts w:ascii="Arial" w:hAnsi="Arial" w:cs="Arial"/>
      <w:i/>
      <w:sz w:val="22"/>
      <w:szCs w:val="22"/>
      <w:lang w:val="en-GB"/>
    </w:rPr>
  </w:style>
  <w:style w:type="paragraph" w:customStyle="1" w:styleId="LineTop">
    <w:name w:val="LineTop"/>
    <w:basedOn w:val="Normal"/>
    <w:next w:val="ZSessionDoc"/>
    <w:rsid w:val="008E7632"/>
    <w:pPr>
      <w:widowControl w:val="0"/>
      <w:pBdr>
        <w:top w:val="single" w:sz="4" w:space="1" w:color="auto"/>
      </w:pBdr>
      <w:jc w:val="center"/>
    </w:pPr>
    <w:rPr>
      <w:rFonts w:ascii="Arial" w:hAnsi="Arial"/>
      <w:sz w:val="16"/>
      <w:szCs w:val="16"/>
    </w:rPr>
  </w:style>
  <w:style w:type="paragraph" w:customStyle="1" w:styleId="LineBottom">
    <w:name w:val="LineBottom"/>
    <w:basedOn w:val="Normal"/>
    <w:next w:val="Normal"/>
    <w:rsid w:val="008E7632"/>
    <w:pPr>
      <w:widowControl w:val="0"/>
      <w:pBdr>
        <w:bottom w:val="single" w:sz="4" w:space="1" w:color="auto"/>
      </w:pBdr>
      <w:spacing w:after="240"/>
      <w:jc w:val="center"/>
    </w:pPr>
    <w:rPr>
      <w:rFonts w:ascii="Arial" w:hAnsi="Arial"/>
      <w:sz w:val="16"/>
      <w:szCs w:val="16"/>
      <w:lang w:val="en-GB"/>
    </w:rPr>
  </w:style>
  <w:style w:type="paragraph" w:customStyle="1" w:styleId="PELeft">
    <w:name w:val="PELeft"/>
    <w:basedOn w:val="Normal"/>
    <w:rsid w:val="008E7632"/>
    <w:pPr>
      <w:widowControl w:val="0"/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8E7632"/>
    <w:pPr>
      <w:widowControl w:val="0"/>
      <w:jc w:val="right"/>
    </w:pPr>
    <w:rPr>
      <w:rFonts w:ascii="Arial" w:hAnsi="Arial" w:cs="Arial"/>
      <w:sz w:val="22"/>
      <w:szCs w:val="22"/>
    </w:rPr>
  </w:style>
  <w:style w:type="paragraph" w:customStyle="1" w:styleId="EPName">
    <w:name w:val="EPName"/>
    <w:basedOn w:val="Normal"/>
    <w:rsid w:val="00757DD5"/>
    <w:pPr>
      <w:widowControl w:val="0"/>
      <w:spacing w:before="80" w:after="80"/>
    </w:pPr>
    <w:rPr>
      <w:rFonts w:ascii="Arial Narrow" w:hAnsi="Arial Narrow" w:cs="Arial"/>
      <w:b/>
      <w:color w:val="000000"/>
      <w:sz w:val="32"/>
      <w:szCs w:val="22"/>
    </w:rPr>
  </w:style>
  <w:style w:type="paragraph" w:customStyle="1" w:styleId="EPTerm">
    <w:name w:val="EPTerm"/>
    <w:basedOn w:val="Normal"/>
    <w:next w:val="Normal"/>
    <w:rsid w:val="00757DD5"/>
    <w:pPr>
      <w:widowControl w:val="0"/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7DD5"/>
    <w:pPr>
      <w:widowControl w:val="0"/>
      <w:jc w:val="right"/>
    </w:pPr>
    <w:rPr>
      <w:lang w:val="en-GB"/>
    </w:rPr>
  </w:style>
  <w:style w:type="paragraph" w:customStyle="1" w:styleId="Titel">
    <w:name w:val="Titel"/>
    <w:rsid w:val="008579EF"/>
    <w:pPr>
      <w:widowControl w:val="0"/>
      <w:tabs>
        <w:tab w:val="left" w:pos="432"/>
        <w:tab w:val="left" w:pos="576"/>
      </w:tabs>
      <w:suppressAutoHyphens/>
    </w:pPr>
    <w:rPr>
      <w:b/>
      <w:snapToGrid w:val="0"/>
      <w:sz w:val="24"/>
      <w:lang w:val="da-DK" w:eastAsia="en-US"/>
    </w:rPr>
  </w:style>
  <w:style w:type="paragraph" w:styleId="BodyTextIndent">
    <w:name w:val="Body Text Indent"/>
    <w:basedOn w:val="Normal"/>
    <w:link w:val="BodyTextIndentChar"/>
    <w:rsid w:val="008579EF"/>
    <w:pPr>
      <w:tabs>
        <w:tab w:val="left" w:pos="-720"/>
        <w:tab w:val="left" w:pos="567"/>
      </w:tabs>
      <w:ind w:left="567" w:hanging="567"/>
    </w:pPr>
    <w:rPr>
      <w:snapToGrid w:val="0"/>
      <w:lang w:val="da-DK" w:eastAsia="en-US"/>
    </w:rPr>
  </w:style>
  <w:style w:type="character" w:customStyle="1" w:styleId="BodyTextIndentChar">
    <w:name w:val="Body Text Indent Char"/>
    <w:basedOn w:val="DefaultParagraphFont"/>
    <w:link w:val="BodyTextIndent"/>
    <w:rsid w:val="008579EF"/>
    <w:rPr>
      <w:snapToGrid w:val="0"/>
      <w:sz w:val="24"/>
      <w:lang w:val="da-DK" w:eastAsia="en-US"/>
    </w:rPr>
  </w:style>
  <w:style w:type="paragraph" w:styleId="Revision">
    <w:name w:val="Revision"/>
    <w:hidden/>
    <w:uiPriority w:val="99"/>
    <w:semiHidden/>
    <w:rsid w:val="00502518"/>
    <w:rPr>
      <w:sz w:val="24"/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Presbruanasc01\Verif\word\admin\properties\TADAT\ta_woText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9F885B-6A96-41F8-A793-CC19C50C50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ta_woText.dotx</Template>
  <TotalTime>1</TotalTime>
  <Pages>1</Pages>
  <Words>146</Words>
  <Characters>1053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TAwoTXT</vt:lpstr>
    </vt:vector>
  </TitlesOfParts>
  <Company>European Parliament</Company>
  <LinksUpToDate>false</LinksUpToDate>
  <CharactersWithSpaces>1197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TAwoTXT</dc:title>
  <dc:subject/>
  <dc:creator>Anja Nielsen</dc:creator>
  <cp:keywords/>
  <cp:lastModifiedBy>Anja Nielsen</cp:lastModifiedBy>
  <cp:revision>2</cp:revision>
  <cp:lastPrinted>2014-08-07T13:15:00Z</cp:lastPrinted>
  <dcterms:created xsi:type="dcterms:W3CDTF">2026-02-11T10:57:00Z</dcterms:created>
  <dcterms:modified xsi:type="dcterms:W3CDTF">2026-02-11T10:57:00Z</dcterms:modified>
</cp:coreProperties>
</file>