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C2A19" w14:paraId="379CCB2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DC0D3C" w14:textId="77777777" w:rsidR="00757DD5" w:rsidRPr="00DC2A19" w:rsidRDefault="007F4F57" w:rsidP="00425111">
            <w:pPr>
              <w:pStyle w:val="EPName"/>
              <w:rPr>
                <w:lang w:val="sk-SK"/>
              </w:rPr>
            </w:pPr>
            <w:r w:rsidRPr="00DC2A19">
              <w:rPr>
                <w:lang w:val="sk-SK"/>
              </w:rPr>
              <w:t>Európsky parlament</w:t>
            </w:r>
          </w:p>
          <w:p w14:paraId="2AF48207" w14:textId="77777777" w:rsidR="00757DD5" w:rsidRPr="00DC2A19" w:rsidRDefault="007F4F57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DC2A19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12D081C" w14:textId="77777777" w:rsidR="00757DD5" w:rsidRPr="00DC2A19" w:rsidRDefault="00172070" w:rsidP="00425111">
            <w:pPr>
              <w:pStyle w:val="EPLogo"/>
              <w:rPr>
                <w:lang w:val="sk-SK"/>
              </w:rPr>
            </w:pPr>
            <w:r w:rsidRPr="00DC2A19">
              <w:rPr>
                <w:noProof/>
                <w:lang w:val="sk-SK"/>
              </w:rPr>
              <w:drawing>
                <wp:inline distT="0" distB="0" distL="0" distR="0" wp14:anchorId="4A160399" wp14:editId="4994DC0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2B4F40" w14:textId="77777777" w:rsidR="008E7632" w:rsidRPr="00DC2A19" w:rsidRDefault="008E7632" w:rsidP="008E7632">
      <w:pPr>
        <w:pStyle w:val="LineTop"/>
        <w:rPr>
          <w:lang w:val="sk-SK"/>
        </w:rPr>
      </w:pPr>
    </w:p>
    <w:p w14:paraId="398BF748" w14:textId="77777777" w:rsidR="008E7632" w:rsidRPr="00DC2A19" w:rsidRDefault="007F4F57" w:rsidP="008E7632">
      <w:pPr>
        <w:pStyle w:val="ZSessionDoc"/>
        <w:rPr>
          <w:b/>
          <w:i w:val="0"/>
          <w:lang w:val="sk-SK"/>
        </w:rPr>
      </w:pPr>
      <w:r w:rsidRPr="00DC2A19">
        <w:rPr>
          <w:b/>
          <w:i w:val="0"/>
          <w:lang w:val="sk-SK"/>
        </w:rPr>
        <w:t>PRIJATÉ TEXTY</w:t>
      </w:r>
    </w:p>
    <w:p w14:paraId="499A655D" w14:textId="77777777" w:rsidR="008E7632" w:rsidRPr="00DC2A19" w:rsidRDefault="007F4F57" w:rsidP="008E7632">
      <w:pPr>
        <w:pStyle w:val="LineBottom"/>
        <w:rPr>
          <w:lang w:val="sk-SK"/>
        </w:rPr>
      </w:pPr>
      <w:r w:rsidRPr="00DC2A19">
        <w:rPr>
          <w:rFonts w:cs="Arial"/>
          <w:i/>
          <w:sz w:val="20"/>
          <w:szCs w:val="22"/>
          <w:lang w:val="sk-SK"/>
        </w:rPr>
        <w:t xml:space="preserve"> </w:t>
      </w:r>
    </w:p>
    <w:p w14:paraId="432F8351" w14:textId="7200C9C9" w:rsidR="009C4014" w:rsidRPr="00DC2A19" w:rsidRDefault="007F4F57" w:rsidP="008E7632">
      <w:pPr>
        <w:pStyle w:val="ATHeading1"/>
        <w:spacing w:before="480"/>
        <w:rPr>
          <w:lang w:val="sk-SK"/>
        </w:rPr>
      </w:pPr>
      <w:bookmarkStart w:id="0" w:name="TA_Heading"/>
      <w:r w:rsidRPr="00DC2A19">
        <w:rPr>
          <w:lang w:val="sk-SK"/>
        </w:rPr>
        <w:t>P10_TA(2026)</w:t>
      </w:r>
      <w:bookmarkStart w:id="1" w:name="TANumber"/>
      <w:bookmarkEnd w:id="0"/>
      <w:r w:rsidRPr="00DC2A19">
        <w:rPr>
          <w:lang w:val="sk-SK"/>
        </w:rPr>
        <w:t>00</w:t>
      </w:r>
      <w:r w:rsidR="0039095E" w:rsidRPr="00DC2A19">
        <w:rPr>
          <w:lang w:val="sk-SK"/>
        </w:rPr>
        <w:t>37</w:t>
      </w:r>
      <w:bookmarkEnd w:id="1"/>
    </w:p>
    <w:p w14:paraId="10CD8ECC" w14:textId="4CF06585" w:rsidR="009C4014" w:rsidRPr="00DC2A19" w:rsidRDefault="006D0AE3" w:rsidP="007F4F57">
      <w:pPr>
        <w:pStyle w:val="ATHeading2"/>
        <w:rPr>
          <w:lang w:val="sk-SK"/>
        </w:rPr>
      </w:pPr>
      <w:r w:rsidRPr="00DC2A19">
        <w:rPr>
          <w:bCs/>
          <w:lang w:val="sk-SK"/>
        </w:rPr>
        <w:t>Zmena viacro</w:t>
      </w:r>
      <w:r w:rsidRPr="00DC2A19">
        <w:rPr>
          <w:rFonts w:hint="eastAsia"/>
          <w:bCs/>
          <w:lang w:val="sk-SK"/>
        </w:rPr>
        <w:t>č</w:t>
      </w:r>
      <w:r w:rsidRPr="00DC2A19">
        <w:rPr>
          <w:bCs/>
          <w:lang w:val="sk-SK"/>
        </w:rPr>
        <w:t>n</w:t>
      </w:r>
      <w:r w:rsidRPr="00DC2A19">
        <w:rPr>
          <w:rFonts w:hint="eastAsia"/>
          <w:bCs/>
          <w:lang w:val="sk-SK"/>
        </w:rPr>
        <w:t>é</w:t>
      </w:r>
      <w:r w:rsidRPr="00DC2A19">
        <w:rPr>
          <w:bCs/>
          <w:lang w:val="sk-SK"/>
        </w:rPr>
        <w:t>ho finan</w:t>
      </w:r>
      <w:r w:rsidRPr="00DC2A19">
        <w:rPr>
          <w:rFonts w:hint="eastAsia"/>
          <w:bCs/>
          <w:lang w:val="sk-SK"/>
        </w:rPr>
        <w:t>č</w:t>
      </w:r>
      <w:r w:rsidRPr="00DC2A19">
        <w:rPr>
          <w:bCs/>
          <w:lang w:val="sk-SK"/>
        </w:rPr>
        <w:t>n</w:t>
      </w:r>
      <w:r w:rsidRPr="00DC2A19">
        <w:rPr>
          <w:rFonts w:hint="eastAsia"/>
          <w:bCs/>
          <w:lang w:val="sk-SK"/>
        </w:rPr>
        <w:t>é</w:t>
      </w:r>
      <w:r w:rsidRPr="00DC2A19">
        <w:rPr>
          <w:bCs/>
          <w:lang w:val="sk-SK"/>
        </w:rPr>
        <w:t>ho r</w:t>
      </w:r>
      <w:r w:rsidRPr="00DC2A19">
        <w:rPr>
          <w:rFonts w:hint="eastAsia"/>
          <w:bCs/>
          <w:lang w:val="sk-SK"/>
        </w:rPr>
        <w:t>á</w:t>
      </w:r>
      <w:r w:rsidRPr="00DC2A19">
        <w:rPr>
          <w:bCs/>
          <w:lang w:val="sk-SK"/>
        </w:rPr>
        <w:t>mca na roky 2021 a</w:t>
      </w:r>
      <w:r w:rsidRPr="00DC2A19">
        <w:rPr>
          <w:rFonts w:hint="eastAsia"/>
          <w:bCs/>
          <w:lang w:val="sk-SK"/>
        </w:rPr>
        <w:t>ž</w:t>
      </w:r>
      <w:r w:rsidRPr="00DC2A19">
        <w:rPr>
          <w:bCs/>
          <w:lang w:val="sk-SK"/>
        </w:rPr>
        <w:t xml:space="preserve"> 2027</w:t>
      </w:r>
    </w:p>
    <w:p w14:paraId="38EBEFD1" w14:textId="09E177D6" w:rsidR="009C4014" w:rsidRPr="00DC2A19" w:rsidRDefault="009C4014" w:rsidP="009C4014">
      <w:pPr>
        <w:rPr>
          <w:i/>
          <w:vanish/>
          <w:lang w:val="sk-SK"/>
        </w:rPr>
      </w:pPr>
      <w:r w:rsidRPr="00DC2A19">
        <w:rPr>
          <w:i/>
          <w:lang w:val="sk-SK"/>
        </w:rPr>
        <w:fldChar w:fldCharType="begin"/>
      </w:r>
      <w:r w:rsidRPr="00DC2A19">
        <w:rPr>
          <w:i/>
          <w:lang w:val="sk-SK"/>
        </w:rPr>
        <w:instrText xml:space="preserve"> TC"</w:instrText>
      </w:r>
      <w:bookmarkStart w:id="2" w:name="DocNumber"/>
      <w:r w:rsidR="007F4F57" w:rsidRPr="00DC2A19">
        <w:rPr>
          <w:i/>
          <w:lang w:val="sk-SK"/>
        </w:rPr>
        <w:instrText>(C10-00</w:instrText>
      </w:r>
      <w:r w:rsidR="006D0AE3" w:rsidRPr="00DC2A19">
        <w:rPr>
          <w:i/>
          <w:lang w:val="sk-SK"/>
        </w:rPr>
        <w:instrText>23</w:instrText>
      </w:r>
      <w:r w:rsidR="007F4F57" w:rsidRPr="00DC2A19">
        <w:rPr>
          <w:i/>
          <w:lang w:val="sk-SK"/>
        </w:rPr>
        <w:instrText>/2026)</w:instrText>
      </w:r>
      <w:bookmarkEnd w:id="2"/>
      <w:r w:rsidRPr="00DC2A19">
        <w:rPr>
          <w:i/>
          <w:lang w:val="sk-SK"/>
        </w:rPr>
        <w:instrText xml:space="preserve">"\l3 \n&gt; \* MERGEFORMAT </w:instrText>
      </w:r>
      <w:r w:rsidRPr="00DC2A19">
        <w:rPr>
          <w:i/>
          <w:lang w:val="sk-SK"/>
        </w:rPr>
        <w:fldChar w:fldCharType="end"/>
      </w:r>
    </w:p>
    <w:p w14:paraId="4E5BF83F" w14:textId="3A57F118" w:rsidR="007F4F57" w:rsidRPr="00DC2A19" w:rsidRDefault="007F4F57" w:rsidP="009C4014">
      <w:pPr>
        <w:rPr>
          <w:vanish/>
          <w:lang w:val="sk-SK"/>
        </w:rPr>
      </w:pPr>
      <w:bookmarkStart w:id="3" w:name="Commission"/>
      <w:r w:rsidRPr="00DC2A19">
        <w:rPr>
          <w:vanish/>
          <w:lang w:val="sk-SK"/>
        </w:rPr>
        <w:t xml:space="preserve">Výbor pre rozpočet </w:t>
      </w:r>
    </w:p>
    <w:p w14:paraId="394F6221" w14:textId="656635E0" w:rsidR="009C4014" w:rsidRPr="00DC2A19" w:rsidRDefault="007F4F57" w:rsidP="009C4014">
      <w:pPr>
        <w:rPr>
          <w:vanish/>
          <w:lang w:val="sk-SK"/>
        </w:rPr>
      </w:pPr>
      <w:bookmarkStart w:id="4" w:name="PE"/>
      <w:bookmarkEnd w:id="3"/>
      <w:r w:rsidRPr="00DC2A19">
        <w:rPr>
          <w:vanish/>
          <w:lang w:val="sk-SK"/>
        </w:rPr>
        <w:t>PE</w:t>
      </w:r>
      <w:r w:rsidR="006D0AE3" w:rsidRPr="00DC2A19">
        <w:rPr>
          <w:vanish/>
          <w:lang w:val="sk-SK"/>
        </w:rPr>
        <w:t>784</w:t>
      </w:r>
      <w:r w:rsidRPr="00DC2A19">
        <w:rPr>
          <w:vanish/>
          <w:lang w:val="sk-SK"/>
        </w:rPr>
        <w:t>.</w:t>
      </w:r>
      <w:bookmarkEnd w:id="4"/>
      <w:r w:rsidR="006D0AE3" w:rsidRPr="00DC2A19">
        <w:rPr>
          <w:vanish/>
          <w:lang w:val="sk-SK"/>
        </w:rPr>
        <w:t>628</w:t>
      </w:r>
    </w:p>
    <w:p w14:paraId="35744C47" w14:textId="605EA255" w:rsidR="009C4014" w:rsidRPr="00DC2A19" w:rsidRDefault="007F4F57" w:rsidP="007F4F57">
      <w:pPr>
        <w:pStyle w:val="ATHeading3"/>
        <w:rPr>
          <w:lang w:val="sk-SK"/>
        </w:rPr>
      </w:pPr>
      <w:bookmarkStart w:id="5" w:name="Sujet"/>
      <w:r w:rsidRPr="00DC2A19">
        <w:rPr>
          <w:lang w:val="sk-SK"/>
        </w:rPr>
        <w:t>Legislatívne uznesenie Európskeho parlamentu z</w:t>
      </w:r>
      <w:r w:rsidR="006D0AE3" w:rsidRPr="00DC2A19">
        <w:rPr>
          <w:lang w:val="sk-SK"/>
        </w:rPr>
        <w:t> 11. februára</w:t>
      </w:r>
      <w:r w:rsidRPr="00DC2A19">
        <w:rPr>
          <w:lang w:val="sk-SK"/>
        </w:rPr>
        <w:t xml:space="preserve"> 2026</w:t>
      </w:r>
      <w:r w:rsidR="00AB1DF8" w:rsidRPr="00DC2A19">
        <w:rPr>
          <w:lang w:val="sk-SK"/>
        </w:rPr>
        <w:t xml:space="preserve"> o návrhu nariadenia Rady</w:t>
      </w:r>
      <w:r w:rsidR="006D0AE3" w:rsidRPr="00DC2A19">
        <w:rPr>
          <w:lang w:val="sk-SK"/>
        </w:rPr>
        <w:t>,</w:t>
      </w:r>
      <w:r w:rsidRPr="00DC2A19">
        <w:rPr>
          <w:lang w:val="sk-SK"/>
        </w:rPr>
        <w:t xml:space="preserve"> </w:t>
      </w:r>
      <w:bookmarkEnd w:id="5"/>
      <w:r w:rsidR="006D0AE3" w:rsidRPr="00DC2A19">
        <w:rPr>
          <w:lang w:val="sk-SK"/>
        </w:rPr>
        <w:t xml:space="preserve">ktorým sa mení nariadenie (EÚ, Euratom) 2020/2093, ktorým sa stanovuje viacročný finančný rámec na roky 2021 až 2027 </w:t>
      </w:r>
      <w:bookmarkStart w:id="6" w:name="References"/>
      <w:r w:rsidRPr="00DC2A19">
        <w:rPr>
          <w:lang w:val="sk-SK"/>
        </w:rPr>
        <w:t>(</w:t>
      </w:r>
      <w:r w:rsidR="00AB1DF8" w:rsidRPr="00DC2A19">
        <w:rPr>
          <w:lang w:val="sk-SK"/>
        </w:rPr>
        <w:t>5470/2026 – C10-0023/2026 – 2025/3500(APP</w:t>
      </w:r>
      <w:r w:rsidRPr="00DC2A19">
        <w:rPr>
          <w:lang w:val="sk-SK"/>
        </w:rPr>
        <w:t>))</w:t>
      </w:r>
      <w:bookmarkEnd w:id="6"/>
    </w:p>
    <w:p w14:paraId="1FC77F36" w14:textId="4EAAF944" w:rsidR="004D5C6E" w:rsidRPr="00DC2A19" w:rsidRDefault="004D5C6E" w:rsidP="004D5C6E">
      <w:pPr>
        <w:spacing w:before="240"/>
        <w:rPr>
          <w:b/>
          <w:bCs/>
          <w:lang w:val="sk-SK"/>
        </w:rPr>
      </w:pPr>
      <w:r w:rsidRPr="00DC2A19">
        <w:rPr>
          <w:b/>
          <w:bCs/>
          <w:lang w:val="sk-SK"/>
        </w:rPr>
        <w:t>(</w:t>
      </w:r>
      <w:r w:rsidR="00AB1DF8" w:rsidRPr="00DC2A19">
        <w:rPr>
          <w:b/>
          <w:bCs/>
          <w:lang w:val="sk-SK"/>
        </w:rPr>
        <w:t xml:space="preserve">Mimoriadny legislatívny postup – </w:t>
      </w:r>
      <w:r w:rsidRPr="00DC2A19">
        <w:rPr>
          <w:b/>
          <w:bCs/>
          <w:lang w:val="sk-SK"/>
        </w:rPr>
        <w:t>Súhlas)</w:t>
      </w:r>
    </w:p>
    <w:p w14:paraId="499F13CA" w14:textId="77777777" w:rsidR="006E5420" w:rsidRPr="00DC2A19" w:rsidRDefault="007F4F57" w:rsidP="008B1C2E">
      <w:pPr>
        <w:pStyle w:val="Normal12"/>
        <w:spacing w:before="360"/>
        <w:rPr>
          <w:i/>
          <w:szCs w:val="24"/>
          <w:lang w:val="sk-SK"/>
        </w:rPr>
      </w:pPr>
      <w:bookmarkStart w:id="7" w:name="TextBodyBegin"/>
      <w:bookmarkEnd w:id="7"/>
      <w:r w:rsidRPr="00DC2A19">
        <w:rPr>
          <w:i/>
          <w:szCs w:val="24"/>
          <w:lang w:val="sk-SK"/>
        </w:rPr>
        <w:t>Európsky parlament,</w:t>
      </w:r>
    </w:p>
    <w:p w14:paraId="466493FF" w14:textId="7A29F225" w:rsidR="0092799D" w:rsidRPr="00DC2A19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2A19">
        <w:rPr>
          <w:lang w:val="sk-SK"/>
        </w:rPr>
        <w:t>–</w:t>
      </w:r>
      <w:r w:rsidRPr="00DC2A19">
        <w:rPr>
          <w:lang w:val="sk-SK"/>
        </w:rPr>
        <w:tab/>
        <w:t xml:space="preserve">so zreteľom na návrh </w:t>
      </w:r>
      <w:r w:rsidR="00AB1DF8" w:rsidRPr="00DC2A19">
        <w:rPr>
          <w:lang w:val="sk-SK"/>
        </w:rPr>
        <w:t>nariadenia</w:t>
      </w:r>
      <w:r w:rsidRPr="00DC2A19">
        <w:rPr>
          <w:lang w:val="sk-SK"/>
        </w:rPr>
        <w:t xml:space="preserve"> Rady</w:t>
      </w:r>
      <w:r w:rsidR="004D5C6E" w:rsidRPr="00DC2A19">
        <w:rPr>
          <w:lang w:val="sk-SK"/>
        </w:rPr>
        <w:t xml:space="preserve">, ktorým sa </w:t>
      </w:r>
      <w:r w:rsidR="00AB1DF8" w:rsidRPr="00DC2A19">
        <w:rPr>
          <w:lang w:val="sk-SK"/>
        </w:rPr>
        <w:t xml:space="preserve">mení nariadenie (EÚ, </w:t>
      </w:r>
      <w:proofErr w:type="spellStart"/>
      <w:r w:rsidR="00AB1DF8" w:rsidRPr="00DC2A19">
        <w:rPr>
          <w:lang w:val="sk-SK"/>
        </w:rPr>
        <w:t>Euratom</w:t>
      </w:r>
      <w:proofErr w:type="spellEnd"/>
      <w:r w:rsidR="00AB1DF8" w:rsidRPr="00DC2A19">
        <w:rPr>
          <w:lang w:val="sk-SK"/>
        </w:rPr>
        <w:t>) 2020/2093, ktorým sa stanovuje viacročný finančný rámec na roky 2021 až 2027 (5470/2026</w:t>
      </w:r>
      <w:r w:rsidRPr="00DC2A19">
        <w:rPr>
          <w:lang w:val="sk-SK"/>
        </w:rPr>
        <w:t>),</w:t>
      </w:r>
    </w:p>
    <w:p w14:paraId="1B8E85CA" w14:textId="6DD38A46" w:rsidR="0092799D" w:rsidRPr="00DC2A19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2A19">
        <w:rPr>
          <w:lang w:val="sk-SK"/>
        </w:rPr>
        <w:t>–</w:t>
      </w:r>
      <w:r w:rsidRPr="00DC2A19">
        <w:rPr>
          <w:lang w:val="sk-SK"/>
        </w:rPr>
        <w:tab/>
        <w:t>so zreteľom na žiadosť o udelenie súhlasu, ktorú Rada predložila v súlade s článkom 3</w:t>
      </w:r>
      <w:r w:rsidR="00AB1DF8" w:rsidRPr="00DC2A19">
        <w:rPr>
          <w:lang w:val="sk-SK"/>
        </w:rPr>
        <w:t>12</w:t>
      </w:r>
      <w:r w:rsidRPr="00DC2A19">
        <w:rPr>
          <w:lang w:val="sk-SK"/>
        </w:rPr>
        <w:t xml:space="preserve"> ods. </w:t>
      </w:r>
      <w:r w:rsidR="00AB1DF8" w:rsidRPr="00DC2A19">
        <w:rPr>
          <w:lang w:val="sk-SK"/>
        </w:rPr>
        <w:t>2</w:t>
      </w:r>
      <w:r w:rsidRPr="00DC2A19">
        <w:rPr>
          <w:lang w:val="sk-SK"/>
        </w:rPr>
        <w:t xml:space="preserve"> Zmluvy o fungovaní Európskej únie </w:t>
      </w:r>
      <w:r w:rsidR="00AB1DF8" w:rsidRPr="00DC2A19">
        <w:rPr>
          <w:lang w:val="sk-SK"/>
        </w:rPr>
        <w:t xml:space="preserve">a článkom 106a Zmluvy o založení Európskeho spoločenstva pre atómovú energiu </w:t>
      </w:r>
      <w:r w:rsidRPr="00DC2A19">
        <w:rPr>
          <w:lang w:val="sk-SK"/>
        </w:rPr>
        <w:t>(</w:t>
      </w:r>
      <w:r w:rsidR="004D5C6E" w:rsidRPr="00DC2A19">
        <w:rPr>
          <w:lang w:val="sk-SK"/>
        </w:rPr>
        <w:t>C10-00</w:t>
      </w:r>
      <w:r w:rsidR="00F05A4C" w:rsidRPr="00DC2A19">
        <w:rPr>
          <w:lang w:val="sk-SK"/>
        </w:rPr>
        <w:t>23</w:t>
      </w:r>
      <w:r w:rsidR="004D5C6E" w:rsidRPr="00DC2A19">
        <w:rPr>
          <w:lang w:val="sk-SK"/>
        </w:rPr>
        <w:t>/2026</w:t>
      </w:r>
      <w:r w:rsidRPr="00DC2A19">
        <w:rPr>
          <w:lang w:val="sk-SK"/>
        </w:rPr>
        <w:t>),</w:t>
      </w:r>
    </w:p>
    <w:p w14:paraId="752C3AFD" w14:textId="6E094AEF" w:rsidR="0092799D" w:rsidRPr="00DC2A19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2A19">
        <w:rPr>
          <w:lang w:val="sk-SK"/>
        </w:rPr>
        <w:t>–</w:t>
      </w:r>
      <w:r w:rsidRPr="00DC2A19">
        <w:rPr>
          <w:lang w:val="sk-SK"/>
        </w:rPr>
        <w:tab/>
        <w:t>so zreteľom na člán</w:t>
      </w:r>
      <w:r w:rsidR="00601505" w:rsidRPr="00DC2A19">
        <w:rPr>
          <w:lang w:val="sk-SK"/>
        </w:rPr>
        <w:t>o</w:t>
      </w:r>
      <w:r w:rsidR="004D5C6E" w:rsidRPr="00DC2A19">
        <w:rPr>
          <w:lang w:val="sk-SK"/>
        </w:rPr>
        <w:t>k 9</w:t>
      </w:r>
      <w:r w:rsidR="00AB1DF8" w:rsidRPr="00DC2A19">
        <w:rPr>
          <w:lang w:val="sk-SK"/>
        </w:rPr>
        <w:t>4</w:t>
      </w:r>
      <w:r w:rsidR="004D5C6E" w:rsidRPr="00DC2A19">
        <w:rPr>
          <w:lang w:val="sk-SK"/>
        </w:rPr>
        <w:t xml:space="preserve">, </w:t>
      </w:r>
      <w:r w:rsidR="00601505" w:rsidRPr="00DC2A19">
        <w:rPr>
          <w:lang w:val="sk-SK"/>
        </w:rPr>
        <w:t xml:space="preserve">článok </w:t>
      </w:r>
      <w:r w:rsidR="004D5C6E" w:rsidRPr="00DC2A19">
        <w:rPr>
          <w:lang w:val="sk-SK"/>
        </w:rPr>
        <w:t xml:space="preserve">107 </w:t>
      </w:r>
      <w:r w:rsidR="00F05A4C" w:rsidRPr="00DC2A19">
        <w:rPr>
          <w:lang w:val="sk-SK"/>
        </w:rPr>
        <w:t xml:space="preserve">ods. 1 </w:t>
      </w:r>
      <w:r w:rsidR="004D5C6E" w:rsidRPr="00DC2A19">
        <w:rPr>
          <w:lang w:val="sk-SK"/>
        </w:rPr>
        <w:t>a</w:t>
      </w:r>
      <w:r w:rsidR="00F05A4C" w:rsidRPr="00DC2A19">
        <w:rPr>
          <w:lang w:val="sk-SK"/>
        </w:rPr>
        <w:t xml:space="preserve"> 4 a </w:t>
      </w:r>
      <w:r w:rsidR="00AB1DF8" w:rsidRPr="00DC2A19">
        <w:rPr>
          <w:lang w:val="sk-SK"/>
        </w:rPr>
        <w:t xml:space="preserve">článok 170 ods. 6 </w:t>
      </w:r>
      <w:r w:rsidRPr="00DC2A19">
        <w:rPr>
          <w:lang w:val="sk-SK"/>
        </w:rPr>
        <w:t>rokovacieho poriadku,</w:t>
      </w:r>
    </w:p>
    <w:p w14:paraId="78928DCC" w14:textId="718D7320" w:rsidR="0092799D" w:rsidRPr="00DC2A19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2A19">
        <w:rPr>
          <w:lang w:val="sk-SK"/>
        </w:rPr>
        <w:t>1.</w:t>
      </w:r>
      <w:r w:rsidRPr="00DC2A19">
        <w:rPr>
          <w:lang w:val="sk-SK"/>
        </w:rPr>
        <w:tab/>
        <w:t xml:space="preserve">udeľuje súhlas s návrhom </w:t>
      </w:r>
      <w:r w:rsidR="00AB1DF8" w:rsidRPr="00DC2A19">
        <w:rPr>
          <w:lang w:val="sk-SK"/>
        </w:rPr>
        <w:t>nariadenia</w:t>
      </w:r>
      <w:r w:rsidRPr="00DC2A19">
        <w:rPr>
          <w:lang w:val="sk-SK"/>
        </w:rPr>
        <w:t xml:space="preserve"> Rady;</w:t>
      </w:r>
    </w:p>
    <w:p w14:paraId="76C6F79C" w14:textId="2D86C35C" w:rsidR="009F28EF" w:rsidRPr="00DC2A19" w:rsidRDefault="0092799D" w:rsidP="0092799D">
      <w:pPr>
        <w:widowControl w:val="0"/>
        <w:spacing w:after="240"/>
        <w:ind w:left="567" w:hanging="567"/>
        <w:rPr>
          <w:lang w:val="sk-SK"/>
        </w:rPr>
      </w:pPr>
      <w:r w:rsidRPr="00DC2A19">
        <w:rPr>
          <w:lang w:val="sk-SK"/>
        </w:rPr>
        <w:t>2.</w:t>
      </w:r>
      <w:r w:rsidRPr="00DC2A19">
        <w:rPr>
          <w:lang w:val="sk-SK"/>
        </w:rPr>
        <w:tab/>
        <w:t>poveruje svoj</w:t>
      </w:r>
      <w:r w:rsidR="004D5C6E" w:rsidRPr="00DC2A19">
        <w:rPr>
          <w:lang w:val="sk-SK"/>
        </w:rPr>
        <w:t>u</w:t>
      </w:r>
      <w:r w:rsidRPr="00DC2A19">
        <w:rPr>
          <w:lang w:val="sk-SK"/>
        </w:rPr>
        <w:t xml:space="preserve"> predsed</w:t>
      </w:r>
      <w:r w:rsidR="004D5C6E" w:rsidRPr="00DC2A19">
        <w:rPr>
          <w:lang w:val="sk-SK"/>
        </w:rPr>
        <w:t>níčk</w:t>
      </w:r>
      <w:r w:rsidRPr="00DC2A19">
        <w:rPr>
          <w:lang w:val="sk-SK"/>
        </w:rPr>
        <w:t>u, aby postúpil</w:t>
      </w:r>
      <w:r w:rsidR="004D5C6E" w:rsidRPr="00DC2A19">
        <w:rPr>
          <w:lang w:val="sk-SK"/>
        </w:rPr>
        <w:t>a</w:t>
      </w:r>
      <w:r w:rsidRPr="00DC2A19">
        <w:rPr>
          <w:lang w:val="sk-SK"/>
        </w:rPr>
        <w:t xml:space="preserve"> túto pozíciu Rade</w:t>
      </w:r>
      <w:r w:rsidR="00AB1DF8" w:rsidRPr="00DC2A19">
        <w:rPr>
          <w:lang w:val="sk-SK"/>
        </w:rPr>
        <w:t>, Komisii a národným parlamentom</w:t>
      </w:r>
      <w:r w:rsidRPr="00DC2A19">
        <w:rPr>
          <w:lang w:val="sk-SK"/>
        </w:rPr>
        <w:t>.</w:t>
      </w:r>
      <w:bookmarkStart w:id="8" w:name="TextBodyEnd"/>
      <w:bookmarkEnd w:id="8"/>
    </w:p>
    <w:sectPr w:rsidR="009F28EF" w:rsidRPr="00DC2A1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1FBE3" w14:textId="77777777" w:rsidR="007F4F57" w:rsidRDefault="007F4F57" w:rsidP="009C4014">
      <w:r>
        <w:separator/>
      </w:r>
    </w:p>
  </w:endnote>
  <w:endnote w:type="continuationSeparator" w:id="0">
    <w:p w14:paraId="2C081C2D" w14:textId="77777777" w:rsidR="007F4F57" w:rsidRDefault="007F4F5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B0F9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A630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E67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EB0C0" w14:textId="77777777" w:rsidR="007F4F57" w:rsidRDefault="007F4F57" w:rsidP="009C4014">
      <w:r>
        <w:separator/>
      </w:r>
    </w:p>
  </w:footnote>
  <w:footnote w:type="continuationSeparator" w:id="0">
    <w:p w14:paraId="7E66FEEE" w14:textId="77777777" w:rsidR="007F4F57" w:rsidRDefault="007F4F5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B48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DD49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52371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053004">
    <w:abstractNumId w:val="3"/>
  </w:num>
  <w:num w:numId="2" w16cid:durableId="1246648675">
    <w:abstractNumId w:val="2"/>
  </w:num>
  <w:num w:numId="3" w16cid:durableId="1557818456">
    <w:abstractNumId w:val="1"/>
  </w:num>
  <w:num w:numId="4" w16cid:durableId="1382316763">
    <w:abstractNumId w:val="0"/>
  </w:num>
  <w:num w:numId="5" w16cid:durableId="532232666">
    <w:abstractNumId w:val="6"/>
  </w:num>
  <w:num w:numId="6" w16cid:durableId="740442835">
    <w:abstractNumId w:val="5"/>
  </w:num>
  <w:num w:numId="7" w16cid:durableId="1137144267">
    <w:abstractNumId w:val="4"/>
  </w:num>
  <w:num w:numId="8" w16cid:durableId="768308136">
    <w:abstractNumId w:val="7"/>
  </w:num>
  <w:num w:numId="9" w16cid:durableId="8630519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57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95F08"/>
    <w:rsid w:val="002A1D4E"/>
    <w:rsid w:val="002B4BCF"/>
    <w:rsid w:val="002F1925"/>
    <w:rsid w:val="00300C61"/>
    <w:rsid w:val="00312A38"/>
    <w:rsid w:val="00317096"/>
    <w:rsid w:val="003202DD"/>
    <w:rsid w:val="003775B9"/>
    <w:rsid w:val="0039095E"/>
    <w:rsid w:val="00397B2A"/>
    <w:rsid w:val="003E1189"/>
    <w:rsid w:val="003F4DFE"/>
    <w:rsid w:val="00415342"/>
    <w:rsid w:val="00425111"/>
    <w:rsid w:val="00451C48"/>
    <w:rsid w:val="00453EBA"/>
    <w:rsid w:val="0047030E"/>
    <w:rsid w:val="004D5C6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1505"/>
    <w:rsid w:val="00603B14"/>
    <w:rsid w:val="006656E5"/>
    <w:rsid w:val="00666512"/>
    <w:rsid w:val="00683F78"/>
    <w:rsid w:val="006A1E82"/>
    <w:rsid w:val="006A7C85"/>
    <w:rsid w:val="006A7CE5"/>
    <w:rsid w:val="006B1646"/>
    <w:rsid w:val="006D0AE3"/>
    <w:rsid w:val="006E5420"/>
    <w:rsid w:val="006F135E"/>
    <w:rsid w:val="00751383"/>
    <w:rsid w:val="00757DD5"/>
    <w:rsid w:val="00760EC5"/>
    <w:rsid w:val="007713FD"/>
    <w:rsid w:val="00774A9B"/>
    <w:rsid w:val="007906DB"/>
    <w:rsid w:val="007A523B"/>
    <w:rsid w:val="007B16FE"/>
    <w:rsid w:val="007C3388"/>
    <w:rsid w:val="007F4F57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2799D"/>
    <w:rsid w:val="009865B7"/>
    <w:rsid w:val="009902CD"/>
    <w:rsid w:val="009B7E10"/>
    <w:rsid w:val="009C4014"/>
    <w:rsid w:val="009F28EF"/>
    <w:rsid w:val="00A1739E"/>
    <w:rsid w:val="00AB1DF8"/>
    <w:rsid w:val="00B54C72"/>
    <w:rsid w:val="00B85C1E"/>
    <w:rsid w:val="00C10A42"/>
    <w:rsid w:val="00C15516"/>
    <w:rsid w:val="00C16C81"/>
    <w:rsid w:val="00C57739"/>
    <w:rsid w:val="00C65BE8"/>
    <w:rsid w:val="00C804FC"/>
    <w:rsid w:val="00CB451F"/>
    <w:rsid w:val="00CC4897"/>
    <w:rsid w:val="00CF1CC0"/>
    <w:rsid w:val="00D202A4"/>
    <w:rsid w:val="00D91669"/>
    <w:rsid w:val="00DA2D6C"/>
    <w:rsid w:val="00DC2A19"/>
    <w:rsid w:val="00DF097A"/>
    <w:rsid w:val="00DF53A8"/>
    <w:rsid w:val="00DF7D66"/>
    <w:rsid w:val="00E039BF"/>
    <w:rsid w:val="00E11822"/>
    <w:rsid w:val="00E73B02"/>
    <w:rsid w:val="00E74BF3"/>
    <w:rsid w:val="00EF3610"/>
    <w:rsid w:val="00F05A4C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41D0B"/>
  <w15:chartTrackingRefBased/>
  <w15:docId w15:val="{B90BEF49-C6D6-4461-AB35-8204E855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C10A42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151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SUCHANOVA Monika</cp:lastModifiedBy>
  <cp:revision>2</cp:revision>
  <cp:lastPrinted>2014-08-07T13:15:00Z</cp:lastPrinted>
  <dcterms:created xsi:type="dcterms:W3CDTF">2026-02-11T11:34:00Z</dcterms:created>
  <dcterms:modified xsi:type="dcterms:W3CDTF">2026-02-11T11:34:00Z</dcterms:modified>
</cp:coreProperties>
</file>