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4547" w14:paraId="0E1D25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53E756" w14:textId="77777777" w:rsidR="00751A4A" w:rsidRPr="00474547" w:rsidRDefault="00E7091C" w:rsidP="0010095E">
            <w:pPr>
              <w:pStyle w:val="EPName"/>
            </w:pPr>
            <w:r w:rsidRPr="00474547">
              <w:t xml:space="preserve">Parlamento </w:t>
            </w:r>
            <w:proofErr w:type="gramStart"/>
            <w:r w:rsidRPr="00474547">
              <w:t>Europeu</w:t>
            </w:r>
            <w:proofErr w:type="gramEnd"/>
          </w:p>
          <w:p w14:paraId="5DDED051" w14:textId="77777777" w:rsidR="00751A4A" w:rsidRPr="004745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4547">
              <w:t>2024</w:t>
            </w:r>
            <w:r w:rsidR="00817416" w:rsidRPr="00474547">
              <w:t>-202</w:t>
            </w:r>
            <w:r w:rsidRPr="00474547">
              <w:t>9</w:t>
            </w:r>
          </w:p>
        </w:tc>
        <w:tc>
          <w:tcPr>
            <w:tcW w:w="2268" w:type="dxa"/>
            <w:shd w:val="clear" w:color="auto" w:fill="auto"/>
          </w:tcPr>
          <w:p w14:paraId="47EA99DA" w14:textId="77777777" w:rsidR="00751A4A" w:rsidRPr="00474547" w:rsidRDefault="00187494" w:rsidP="0010095E">
            <w:pPr>
              <w:pStyle w:val="EPLogo"/>
            </w:pPr>
            <w:r w:rsidRPr="00474547">
              <w:rPr>
                <w:noProof/>
                <w:lang w:eastAsia="ja-JP"/>
              </w:rPr>
              <w:drawing>
                <wp:inline distT="0" distB="0" distL="0" distR="0" wp14:anchorId="29078525" wp14:editId="208BA5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A28E6" w14:textId="77777777" w:rsidR="00D058B8" w:rsidRPr="00474547" w:rsidRDefault="00D058B8" w:rsidP="004C5D52">
      <w:pPr>
        <w:pStyle w:val="LineTop"/>
      </w:pPr>
    </w:p>
    <w:p w14:paraId="453FBFFE" w14:textId="77777777" w:rsidR="00680577" w:rsidRPr="00474547" w:rsidRDefault="00E7091C" w:rsidP="00680577">
      <w:pPr>
        <w:pStyle w:val="EPBodyTA1"/>
      </w:pPr>
      <w:r w:rsidRPr="00474547">
        <w:t>TEXTOS APROVADOS</w:t>
      </w:r>
    </w:p>
    <w:p w14:paraId="39B55535" w14:textId="77777777" w:rsidR="00D058B8" w:rsidRPr="00474547" w:rsidRDefault="00D058B8" w:rsidP="00D058B8">
      <w:pPr>
        <w:pStyle w:val="LineBottom"/>
      </w:pPr>
    </w:p>
    <w:p w14:paraId="7C92953D" w14:textId="6A8EAFE9" w:rsidR="00E7091C" w:rsidRPr="00474547" w:rsidRDefault="00E7091C" w:rsidP="00E7091C">
      <w:pPr>
        <w:pStyle w:val="ATHeading1"/>
      </w:pPr>
      <w:bookmarkStart w:id="0" w:name="TANumber"/>
      <w:r w:rsidRPr="00474547">
        <w:t>P10_TA(2026)00</w:t>
      </w:r>
      <w:r w:rsidR="00AA55AC" w:rsidRPr="00474547">
        <w:t>45</w:t>
      </w:r>
      <w:bookmarkEnd w:id="0"/>
    </w:p>
    <w:p w14:paraId="1E742DD6" w14:textId="77777777" w:rsidR="00E7091C" w:rsidRPr="00474547" w:rsidRDefault="00E7091C" w:rsidP="00E7091C">
      <w:pPr>
        <w:pStyle w:val="ATHeading2"/>
      </w:pPr>
      <w:bookmarkStart w:id="1" w:name="title"/>
      <w:r w:rsidRPr="00474547">
        <w:t xml:space="preserve">Situação pós-eleitoral no Uganda e ameaças contra </w:t>
      </w:r>
      <w:proofErr w:type="spellStart"/>
      <w:r w:rsidRPr="00474547">
        <w:t>Bobi</w:t>
      </w:r>
      <w:proofErr w:type="spellEnd"/>
      <w:r w:rsidRPr="00474547">
        <w:t xml:space="preserve"> </w:t>
      </w:r>
      <w:proofErr w:type="spellStart"/>
      <w:r w:rsidRPr="00474547">
        <w:t>Wine</w:t>
      </w:r>
      <w:proofErr w:type="spellEnd"/>
      <w:r w:rsidRPr="00474547">
        <w:t>, líder da oposição</w:t>
      </w:r>
      <w:bookmarkEnd w:id="1"/>
    </w:p>
    <w:p w14:paraId="6A0F3B23" w14:textId="77777777" w:rsidR="00E7091C" w:rsidRPr="00474547" w:rsidRDefault="00E7091C" w:rsidP="00E7091C">
      <w:pPr>
        <w:rPr>
          <w:i/>
          <w:vanish/>
        </w:rPr>
      </w:pPr>
      <w:r w:rsidRPr="00474547">
        <w:rPr>
          <w:i/>
        </w:rPr>
        <w:fldChar w:fldCharType="begin"/>
      </w:r>
      <w:r w:rsidRPr="00474547">
        <w:rPr>
          <w:i/>
        </w:rPr>
        <w:instrText xml:space="preserve"> TC"(</w:instrText>
      </w:r>
      <w:bookmarkStart w:id="2" w:name="DocNumber"/>
      <w:r w:rsidRPr="00474547">
        <w:rPr>
          <w:i/>
        </w:rPr>
        <w:instrText>B10-0121, 0123, 0125 e 0132/2026</w:instrText>
      </w:r>
      <w:bookmarkEnd w:id="2"/>
      <w:r w:rsidRPr="00474547">
        <w:rPr>
          <w:i/>
        </w:rPr>
        <w:instrText xml:space="preserve">)"\l3 \n&gt; \* MERGEFORMAT </w:instrText>
      </w:r>
      <w:r w:rsidRPr="00474547">
        <w:rPr>
          <w:i/>
        </w:rPr>
        <w:fldChar w:fldCharType="end"/>
      </w:r>
    </w:p>
    <w:p w14:paraId="655CAA18" w14:textId="77777777" w:rsidR="00E7091C" w:rsidRPr="00474547" w:rsidRDefault="00E7091C" w:rsidP="00E7091C">
      <w:pPr>
        <w:rPr>
          <w:vanish/>
        </w:rPr>
      </w:pPr>
      <w:bookmarkStart w:id="3" w:name="PE"/>
      <w:r w:rsidRPr="00474547">
        <w:rPr>
          <w:vanish/>
        </w:rPr>
        <w:t>PE782.935</w:t>
      </w:r>
      <w:bookmarkEnd w:id="3"/>
    </w:p>
    <w:p w14:paraId="394D80F6" w14:textId="0EA2D1B8" w:rsidR="00E7091C" w:rsidRPr="00474547" w:rsidRDefault="00E7091C" w:rsidP="00E7091C">
      <w:pPr>
        <w:pStyle w:val="ATHeading3"/>
      </w:pPr>
      <w:bookmarkStart w:id="4" w:name="Sujet"/>
      <w:r w:rsidRPr="00474547">
        <w:t xml:space="preserve">Resolução do Parlamento Europeu, de </w:t>
      </w:r>
      <w:r w:rsidR="00803447" w:rsidRPr="00474547">
        <w:t>12</w:t>
      </w:r>
      <w:r w:rsidRPr="00474547">
        <w:t xml:space="preserve"> de </w:t>
      </w:r>
      <w:r w:rsidR="00803447" w:rsidRPr="00474547">
        <w:t>fevereiro</w:t>
      </w:r>
      <w:r w:rsidRPr="00474547">
        <w:t xml:space="preserve"> de 2026, sobre a situação pós</w:t>
      </w:r>
      <w:r w:rsidRPr="00474547">
        <w:noBreakHyphen/>
        <w:t xml:space="preserve">eleitoral no Uganda e ameaças contra </w:t>
      </w:r>
      <w:proofErr w:type="spellStart"/>
      <w:r w:rsidRPr="00474547">
        <w:t>Bobi</w:t>
      </w:r>
      <w:proofErr w:type="spellEnd"/>
      <w:r w:rsidRPr="00474547">
        <w:t xml:space="preserve"> </w:t>
      </w:r>
      <w:proofErr w:type="spellStart"/>
      <w:r w:rsidRPr="00474547">
        <w:t>Wine</w:t>
      </w:r>
      <w:proofErr w:type="spellEnd"/>
      <w:r w:rsidRPr="00474547">
        <w:t>, líder da oposição</w:t>
      </w:r>
      <w:bookmarkEnd w:id="4"/>
      <w:r w:rsidRPr="00474547">
        <w:t xml:space="preserve"> </w:t>
      </w:r>
      <w:bookmarkStart w:id="5" w:name="References"/>
      <w:r w:rsidRPr="00474547">
        <w:t>(2026/2611(RSP))</w:t>
      </w:r>
      <w:bookmarkEnd w:id="5"/>
    </w:p>
    <w:p w14:paraId="59B59582" w14:textId="77777777" w:rsidR="002C1AB2" w:rsidRPr="00474547" w:rsidRDefault="002C1AB2" w:rsidP="002C1AB2">
      <w:pPr>
        <w:pStyle w:val="EPComma"/>
      </w:pPr>
      <w:bookmarkStart w:id="6" w:name="TextBodyBegin"/>
      <w:bookmarkEnd w:id="6"/>
      <w:r w:rsidRPr="00474547">
        <w:rPr>
          <w:i/>
        </w:rPr>
        <w:t>O Parlamento Europeu,</w:t>
      </w:r>
    </w:p>
    <w:p w14:paraId="263572B2" w14:textId="77777777" w:rsidR="002C1AB2" w:rsidRPr="00474547" w:rsidRDefault="002C1AB2" w:rsidP="002C1AB2">
      <w:pPr>
        <w:pStyle w:val="NormalHanging12a"/>
      </w:pPr>
      <w:r w:rsidRPr="00474547">
        <w:t>–</w:t>
      </w:r>
      <w:r w:rsidRPr="00474547">
        <w:tab/>
        <w:t>Tendo em conta o artigo 150.º, n.º 5, e o artigo 136.º, n.º 4, do seu Regimento,</w:t>
      </w:r>
    </w:p>
    <w:p w14:paraId="6B7DE1AA" w14:textId="77777777" w:rsidR="002C1AB2" w:rsidRPr="00474547" w:rsidRDefault="002C1AB2" w:rsidP="002C1AB2">
      <w:pPr>
        <w:pStyle w:val="NormalHanging12a"/>
      </w:pPr>
      <w:r w:rsidRPr="00474547">
        <w:t>A.</w:t>
      </w:r>
      <w:r w:rsidRPr="00474547">
        <w:tab/>
        <w:t>Considerando que as eleições no Uganda, realizadas em 15 de janeiro de 2026, ficaram marcadas por abusos, graves restrições ao espaço cívico, intimidação generalizada de figuras da oposição, fraude, violência e um corte da Internet em todo o país;</w:t>
      </w:r>
    </w:p>
    <w:p w14:paraId="57473024" w14:textId="77777777" w:rsidR="002C1AB2" w:rsidRPr="00474547" w:rsidRDefault="002C1AB2" w:rsidP="002C1AB2">
      <w:pPr>
        <w:pStyle w:val="NormalHanging12a"/>
      </w:pPr>
      <w:r w:rsidRPr="00474547">
        <w:t>B.</w:t>
      </w:r>
      <w:r w:rsidRPr="00474547">
        <w:tab/>
        <w:t xml:space="preserve">Considerando que, segundo os resultados oficiais, o Presidente </w:t>
      </w:r>
      <w:proofErr w:type="spellStart"/>
      <w:r w:rsidRPr="00474547">
        <w:t>Yoweri</w:t>
      </w:r>
      <w:proofErr w:type="spellEnd"/>
      <w:r w:rsidRPr="00474547">
        <w:t xml:space="preserve"> </w:t>
      </w:r>
      <w:proofErr w:type="spellStart"/>
      <w:r w:rsidRPr="00474547">
        <w:t>Museveni</w:t>
      </w:r>
      <w:proofErr w:type="spellEnd"/>
      <w:r w:rsidRPr="00474547">
        <w:t xml:space="preserve"> foi eleito para o seu sétimo mandato, no âmbito de um processo que não respeitou as normas democráticas fundamentais;</w:t>
      </w:r>
    </w:p>
    <w:p w14:paraId="610EB8CE" w14:textId="055136AD" w:rsidR="002C1AB2" w:rsidRPr="00474547" w:rsidRDefault="002C1AB2" w:rsidP="002C1AB2">
      <w:pPr>
        <w:pStyle w:val="NormalHanging12a"/>
      </w:pPr>
      <w:r w:rsidRPr="00474547">
        <w:t>C.</w:t>
      </w:r>
      <w:r w:rsidRPr="00474547">
        <w:tab/>
        <w:t xml:space="preserve">Considerando que os militares cercaram a residência do líder da Plataforma de Unidade Nacional (NUP) e candidato presidencial Robert </w:t>
      </w:r>
      <w:proofErr w:type="spellStart"/>
      <w:r w:rsidRPr="00474547">
        <w:t>Kyagulanyi</w:t>
      </w:r>
      <w:proofErr w:type="spellEnd"/>
      <w:r w:rsidRPr="00474547">
        <w:t xml:space="preserve"> (</w:t>
      </w:r>
      <w:proofErr w:type="spellStart"/>
      <w:r w:rsidRPr="00474547">
        <w:t>Bobi</w:t>
      </w:r>
      <w:proofErr w:type="spellEnd"/>
      <w:r w:rsidRPr="00474547">
        <w:t xml:space="preserve"> </w:t>
      </w:r>
      <w:proofErr w:type="spellStart"/>
      <w:r w:rsidRPr="00474547">
        <w:t>Wine</w:t>
      </w:r>
      <w:proofErr w:type="spellEnd"/>
      <w:r w:rsidRPr="00474547">
        <w:t xml:space="preserve">) e terão agredido a sua família e o seu pessoal; </w:t>
      </w:r>
      <w:r w:rsidR="00E63F40" w:rsidRPr="00474547">
        <w:t xml:space="preserve">considerando </w:t>
      </w:r>
      <w:r w:rsidRPr="00474547">
        <w:t xml:space="preserve">que a sua mulher, Barbara </w:t>
      </w:r>
      <w:proofErr w:type="spellStart"/>
      <w:r w:rsidRPr="00474547">
        <w:t>Kyagulanyi</w:t>
      </w:r>
      <w:proofErr w:type="spellEnd"/>
      <w:r w:rsidRPr="00474547">
        <w:t>, teve de se deslocar para fora do Uganda;</w:t>
      </w:r>
    </w:p>
    <w:p w14:paraId="0CD4ADFA" w14:textId="77777777" w:rsidR="002C1AB2" w:rsidRPr="00474547" w:rsidRDefault="002C1AB2" w:rsidP="002C1AB2">
      <w:pPr>
        <w:pStyle w:val="NormalHanging12a"/>
      </w:pPr>
      <w:r w:rsidRPr="00474547">
        <w:t>D.</w:t>
      </w:r>
      <w:r w:rsidRPr="00474547">
        <w:tab/>
        <w:t xml:space="preserve">Considerando que, no período que antecedeu as eleições, as organizações da sociedade civil foram arbitrariamente suspensas e os defensores dos direitos humanos e críticos do governo tomados por alvo, nomeadamente Sarah </w:t>
      </w:r>
      <w:proofErr w:type="spellStart"/>
      <w:r w:rsidRPr="00474547">
        <w:t>Bireete</w:t>
      </w:r>
      <w:proofErr w:type="spellEnd"/>
      <w:r w:rsidRPr="00474547">
        <w:t>, que foi detida;</w:t>
      </w:r>
    </w:p>
    <w:p w14:paraId="5622FBF4" w14:textId="0DFD2265" w:rsidR="002C1AB2" w:rsidRPr="00474547" w:rsidRDefault="002C1AB2" w:rsidP="002C1AB2">
      <w:pPr>
        <w:pStyle w:val="NormalHanging12a"/>
      </w:pPr>
      <w:r w:rsidRPr="00474547">
        <w:t>E.</w:t>
      </w:r>
      <w:r w:rsidRPr="00474547">
        <w:tab/>
        <w:t xml:space="preserve">Considerando que o governo reprimiu brutalmente membros da oposição, jornalistas e manifestantes; </w:t>
      </w:r>
      <w:r w:rsidR="00E63F40" w:rsidRPr="00474547">
        <w:t xml:space="preserve">considerando </w:t>
      </w:r>
      <w:r w:rsidRPr="00474547">
        <w:t>que, na véspera das eleições, se registaram mais de 400 detenções arbitrárias, a que se seguiram outras centenas, e que foram assinalados casos de tortura e maus</w:t>
      </w:r>
      <w:r w:rsidRPr="00474547">
        <w:noBreakHyphen/>
        <w:t xml:space="preserve">tratos durante a detenção; </w:t>
      </w:r>
      <w:r w:rsidR="00E63F40" w:rsidRPr="00474547">
        <w:t xml:space="preserve">considerando </w:t>
      </w:r>
      <w:r w:rsidRPr="00474547">
        <w:t xml:space="preserve">que, em 28 de novembro de 2025, o apoiante da NUP, </w:t>
      </w:r>
      <w:proofErr w:type="spellStart"/>
      <w:r w:rsidRPr="00474547">
        <w:t>Mesach</w:t>
      </w:r>
      <w:proofErr w:type="spellEnd"/>
      <w:r w:rsidRPr="00474547">
        <w:t xml:space="preserve"> </w:t>
      </w:r>
      <w:proofErr w:type="spellStart"/>
      <w:r w:rsidRPr="00474547">
        <w:t>Okello</w:t>
      </w:r>
      <w:proofErr w:type="spellEnd"/>
      <w:r w:rsidRPr="00474547">
        <w:t xml:space="preserve">, foi morto a tiro durante uma manifestação pacífica; </w:t>
      </w:r>
      <w:r w:rsidR="00E63F40" w:rsidRPr="00474547">
        <w:t xml:space="preserve">considerando </w:t>
      </w:r>
      <w:r w:rsidRPr="00474547">
        <w:t>que os líderes regionais do NUP terão desaparecido após as eleições e continuam desaparecidos;</w:t>
      </w:r>
    </w:p>
    <w:p w14:paraId="172898F5" w14:textId="77777777" w:rsidR="002C1AB2" w:rsidRPr="00474547" w:rsidRDefault="002C1AB2" w:rsidP="002C1AB2">
      <w:pPr>
        <w:pStyle w:val="NormalHanging12a"/>
      </w:pPr>
      <w:r w:rsidRPr="00474547">
        <w:t>F.</w:t>
      </w:r>
      <w:r w:rsidRPr="00474547">
        <w:tab/>
        <w:t xml:space="preserve">Considerando que o Dr. </w:t>
      </w:r>
      <w:proofErr w:type="spellStart"/>
      <w:r w:rsidRPr="00474547">
        <w:t>Kizza</w:t>
      </w:r>
      <w:proofErr w:type="spellEnd"/>
      <w:r w:rsidRPr="00474547">
        <w:t xml:space="preserve"> </w:t>
      </w:r>
      <w:proofErr w:type="spellStart"/>
      <w:r w:rsidRPr="00474547">
        <w:t>Besigye</w:t>
      </w:r>
      <w:proofErr w:type="spellEnd"/>
      <w:r w:rsidRPr="00474547">
        <w:t xml:space="preserve">, figura consagrada da oposição, foi transferido ilegalmente do Quénia para o Uganda, esteve detido durante mais de um ano antes das </w:t>
      </w:r>
      <w:r w:rsidRPr="00474547">
        <w:lastRenderedPageBreak/>
        <w:t>eleições, se encontra gravemente doente, terá ficado privado de cuidados médicos e está a ser julgado por traição;</w:t>
      </w:r>
    </w:p>
    <w:p w14:paraId="0B80B644" w14:textId="77777777" w:rsidR="002C1AB2" w:rsidRPr="00474547" w:rsidRDefault="002C1AB2" w:rsidP="002C1AB2">
      <w:pPr>
        <w:pStyle w:val="NormalHanging12a"/>
      </w:pPr>
      <w:r w:rsidRPr="00474547">
        <w:t>1.</w:t>
      </w:r>
      <w:r w:rsidRPr="00474547">
        <w:tab/>
        <w:t xml:space="preserve">Condena com veemência a forma como decorreram as eleições, bem como a repressão violenta da oposição política, da sociedade civil, dos jornalistas e dos manifestantes; condena o assédio de </w:t>
      </w:r>
      <w:proofErr w:type="spellStart"/>
      <w:r w:rsidRPr="00474547">
        <w:t>Bobi</w:t>
      </w:r>
      <w:proofErr w:type="spellEnd"/>
      <w:r w:rsidRPr="00474547">
        <w:t xml:space="preserve"> </w:t>
      </w:r>
      <w:proofErr w:type="spellStart"/>
      <w:r w:rsidRPr="00474547">
        <w:t>Wine</w:t>
      </w:r>
      <w:proofErr w:type="spellEnd"/>
      <w:r w:rsidRPr="00474547">
        <w:t xml:space="preserve"> e as ameaças dirigidas contra ele; denuncia o assassínio de </w:t>
      </w:r>
      <w:proofErr w:type="spellStart"/>
      <w:r w:rsidRPr="00474547">
        <w:t>Mesach</w:t>
      </w:r>
      <w:proofErr w:type="spellEnd"/>
      <w:r w:rsidRPr="00474547">
        <w:t xml:space="preserve"> </w:t>
      </w:r>
      <w:proofErr w:type="spellStart"/>
      <w:r w:rsidRPr="00474547">
        <w:t>Okello</w:t>
      </w:r>
      <w:proofErr w:type="spellEnd"/>
      <w:r w:rsidRPr="00474547">
        <w:t>;</w:t>
      </w:r>
    </w:p>
    <w:p w14:paraId="63DCF836" w14:textId="77777777" w:rsidR="002C1AB2" w:rsidRPr="00474547" w:rsidRDefault="002C1AB2" w:rsidP="002C1AB2">
      <w:pPr>
        <w:pStyle w:val="NormalHanging12a"/>
      </w:pPr>
      <w:r w:rsidRPr="00474547">
        <w:t>2.</w:t>
      </w:r>
      <w:r w:rsidRPr="00474547">
        <w:tab/>
        <w:t xml:space="preserve">Exorta as autoridades ugandesas a porem termo a todos os atos de violência, ameaças, assédio e detenção arbitrária de figuras da oposição, ativistas e críticos, incluindo </w:t>
      </w:r>
      <w:proofErr w:type="spellStart"/>
      <w:r w:rsidRPr="00474547">
        <w:t>Bobi</w:t>
      </w:r>
      <w:proofErr w:type="spellEnd"/>
      <w:r w:rsidRPr="00474547">
        <w:t xml:space="preserve"> </w:t>
      </w:r>
      <w:proofErr w:type="spellStart"/>
      <w:r w:rsidRPr="00474547">
        <w:t>Wine</w:t>
      </w:r>
      <w:proofErr w:type="spellEnd"/>
      <w:r w:rsidRPr="00474547">
        <w:t xml:space="preserve"> e a sua mulher, a libertarem de imediato e de forma incondicional todas as pessoas detidas arbitrariamente, nomeadamente o Dr. </w:t>
      </w:r>
      <w:proofErr w:type="spellStart"/>
      <w:r w:rsidRPr="00474547">
        <w:t>Kizza</w:t>
      </w:r>
      <w:proofErr w:type="spellEnd"/>
      <w:r w:rsidRPr="00474547">
        <w:t xml:space="preserve"> </w:t>
      </w:r>
      <w:proofErr w:type="spellStart"/>
      <w:r w:rsidRPr="00474547">
        <w:t>Besigye</w:t>
      </w:r>
      <w:proofErr w:type="spellEnd"/>
      <w:r w:rsidRPr="00474547">
        <w:t xml:space="preserve">, a deixarem de recorrer a julgamentos militares contra civis, a retirarem todas as acusações motivadas por considerações políticas, nomeadamente contra Sarah </w:t>
      </w:r>
      <w:proofErr w:type="spellStart"/>
      <w:r w:rsidRPr="00474547">
        <w:t>Bireete</w:t>
      </w:r>
      <w:proofErr w:type="spellEnd"/>
      <w:r w:rsidRPr="00474547">
        <w:t>, a divulgarem com urgência o paradeiro de todas as pessoas desaparecidas, a garantirem a justiça e a responsabilização, bem como a alinharem as práticas judiciais com as salvaguardas constitucionais e as normas internacionais em matéria de julgamentos justos;</w:t>
      </w:r>
    </w:p>
    <w:p w14:paraId="2F2B2196" w14:textId="77777777" w:rsidR="002C1AB2" w:rsidRPr="00474547" w:rsidRDefault="002C1AB2" w:rsidP="002C1AB2">
      <w:pPr>
        <w:pStyle w:val="NormalHanging12a"/>
      </w:pPr>
      <w:r w:rsidRPr="00474547">
        <w:t>3.</w:t>
      </w:r>
      <w:r w:rsidRPr="00474547">
        <w:tab/>
        <w:t>Exorta as autoridades ugandesas a porem termo às suspensões arbitrárias de grupos da sociedade civil, a absterem</w:t>
      </w:r>
      <w:r w:rsidRPr="00474547">
        <w:noBreakHyphen/>
        <w:t>se de impor novas restrições à Internet, a realizarem reformas eleitorais e institucionais abrangentes e, nomeadamente, a garantirem a independência da comissão eleitoral e do poder judicial;</w:t>
      </w:r>
    </w:p>
    <w:p w14:paraId="24B43589" w14:textId="77777777" w:rsidR="002C1AB2" w:rsidRPr="00474547" w:rsidRDefault="002C1AB2" w:rsidP="002C1AB2">
      <w:pPr>
        <w:pStyle w:val="NormalHanging12a"/>
      </w:pPr>
      <w:r w:rsidRPr="00474547">
        <w:t>4.</w:t>
      </w:r>
      <w:r w:rsidRPr="00474547">
        <w:tab/>
        <w:t>Insta a UE, os seus Estados</w:t>
      </w:r>
      <w:r w:rsidRPr="00474547">
        <w:noBreakHyphen/>
        <w:t>Membros e os organismos regionais a encetarem um diálogo crítico com as autoridades ugandesas a respeito das violações e a acompanharem de perto os julgamentos penais pertinentes;</w:t>
      </w:r>
    </w:p>
    <w:p w14:paraId="30768B88" w14:textId="77777777" w:rsidR="002C1AB2" w:rsidRPr="00474547" w:rsidRDefault="002C1AB2" w:rsidP="002C1AB2">
      <w:pPr>
        <w:pStyle w:val="NormalHanging12a"/>
      </w:pPr>
      <w:r w:rsidRPr="00474547">
        <w:t>5.</w:t>
      </w:r>
      <w:r w:rsidRPr="00474547">
        <w:tab/>
        <w:t>Insta a UE e os seus Estados</w:t>
      </w:r>
      <w:r w:rsidRPr="00474547">
        <w:noBreakHyphen/>
        <w:t>Membros a reverem a cooperação com o Uganda e a assistência prestada a este país, a fim de assegurar o respeito pelos princípios da UE, aplicar sanções específicas e dar prioridade ao apoio à sociedade civil, aos defensores dos direitos humanos e das pessoas LGBTIQ+ e aos jornalistas;</w:t>
      </w:r>
    </w:p>
    <w:p w14:paraId="4ED3B42D" w14:textId="77777777" w:rsidR="002C1AB2" w:rsidRPr="00474547" w:rsidRDefault="002C1AB2" w:rsidP="002C1AB2">
      <w:pPr>
        <w:pStyle w:val="NormalHanging12a"/>
      </w:pPr>
      <w:r w:rsidRPr="00474547">
        <w:t>6.</w:t>
      </w:r>
      <w:r w:rsidRPr="00474547">
        <w:tab/>
        <w:t>Apela à realização de investigações independentes e imparciais sobre os crimes contra a humanidade cometidos por líderes políticos e militares ugandeses e de outros países africanos;</w:t>
      </w:r>
    </w:p>
    <w:p w14:paraId="383C3756" w14:textId="22410703" w:rsidR="00E365E1" w:rsidRPr="00474547" w:rsidRDefault="002C1AB2" w:rsidP="00AA55AC">
      <w:pPr>
        <w:pStyle w:val="NormalHanging12a"/>
      </w:pPr>
      <w:r w:rsidRPr="00474547">
        <w:t>7.</w:t>
      </w:r>
      <w:r w:rsidRPr="00474547">
        <w:tab/>
        <w:t>Encarrega a sua Presidente de transmitir a presente resolução ao Conselho, à Comissão, à VP/AR, à União Africana e às autoridades ugandesas.</w:t>
      </w:r>
    </w:p>
    <w:sectPr w:rsidR="00E365E1" w:rsidRPr="00474547" w:rsidSect="0060770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8B25F" w14:textId="77777777" w:rsidR="00E7091C" w:rsidRPr="00607709" w:rsidRDefault="00E7091C">
      <w:r w:rsidRPr="00607709">
        <w:separator/>
      </w:r>
    </w:p>
  </w:endnote>
  <w:endnote w:type="continuationSeparator" w:id="0">
    <w:p w14:paraId="5CBA4965" w14:textId="77777777" w:rsidR="00E7091C" w:rsidRPr="00607709" w:rsidRDefault="00E7091C">
      <w:r w:rsidRPr="006077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8581E" w14:textId="77777777" w:rsidR="00E7091C" w:rsidRPr="00607709" w:rsidRDefault="00E7091C">
      <w:r w:rsidRPr="00607709">
        <w:separator/>
      </w:r>
    </w:p>
  </w:footnote>
  <w:footnote w:type="continuationSeparator" w:id="0">
    <w:p w14:paraId="3BBCF616" w14:textId="77777777" w:rsidR="00E7091C" w:rsidRPr="00607709" w:rsidRDefault="00E7091C">
      <w:r w:rsidRPr="0060770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934511">
    <w:abstractNumId w:val="9"/>
  </w:num>
  <w:num w:numId="2" w16cid:durableId="1403331370">
    <w:abstractNumId w:val="9"/>
  </w:num>
  <w:num w:numId="3" w16cid:durableId="2042053048">
    <w:abstractNumId w:val="7"/>
  </w:num>
  <w:num w:numId="4" w16cid:durableId="1868521737">
    <w:abstractNumId w:val="7"/>
  </w:num>
  <w:num w:numId="5" w16cid:durableId="2112242417">
    <w:abstractNumId w:val="6"/>
  </w:num>
  <w:num w:numId="6" w16cid:durableId="1181820895">
    <w:abstractNumId w:val="6"/>
  </w:num>
  <w:num w:numId="7" w16cid:durableId="1936553065">
    <w:abstractNumId w:val="5"/>
  </w:num>
  <w:num w:numId="8" w16cid:durableId="1467042636">
    <w:abstractNumId w:val="5"/>
  </w:num>
  <w:num w:numId="9" w16cid:durableId="868763264">
    <w:abstractNumId w:val="4"/>
  </w:num>
  <w:num w:numId="10" w16cid:durableId="1710255718">
    <w:abstractNumId w:val="4"/>
  </w:num>
  <w:num w:numId="11" w16cid:durableId="2002731616">
    <w:abstractNumId w:val="8"/>
  </w:num>
  <w:num w:numId="12" w16cid:durableId="638658214">
    <w:abstractNumId w:val="8"/>
  </w:num>
  <w:num w:numId="13" w16cid:durableId="1398017522">
    <w:abstractNumId w:val="3"/>
  </w:num>
  <w:num w:numId="14" w16cid:durableId="913473517">
    <w:abstractNumId w:val="3"/>
  </w:num>
  <w:num w:numId="15" w16cid:durableId="5443740">
    <w:abstractNumId w:val="2"/>
  </w:num>
  <w:num w:numId="16" w16cid:durableId="1141842952">
    <w:abstractNumId w:val="2"/>
  </w:num>
  <w:num w:numId="17" w16cid:durableId="1600139449">
    <w:abstractNumId w:val="1"/>
  </w:num>
  <w:num w:numId="18" w16cid:durableId="503858428">
    <w:abstractNumId w:val="1"/>
  </w:num>
  <w:num w:numId="19" w16cid:durableId="1727099387">
    <w:abstractNumId w:val="0"/>
  </w:num>
  <w:num w:numId="20" w16cid:durableId="25760493">
    <w:abstractNumId w:val="0"/>
  </w:num>
  <w:num w:numId="21" w16cid:durableId="276834800">
    <w:abstractNumId w:val="9"/>
  </w:num>
  <w:num w:numId="22" w16cid:durableId="1966688963">
    <w:abstractNumId w:val="7"/>
  </w:num>
  <w:num w:numId="23" w16cid:durableId="793476292">
    <w:abstractNumId w:val="6"/>
  </w:num>
  <w:num w:numId="24" w16cid:durableId="1931280599">
    <w:abstractNumId w:val="5"/>
  </w:num>
  <w:num w:numId="25" w16cid:durableId="860632536">
    <w:abstractNumId w:val="4"/>
  </w:num>
  <w:num w:numId="26" w16cid:durableId="834229564">
    <w:abstractNumId w:val="8"/>
  </w:num>
  <w:num w:numId="27" w16cid:durableId="1393502241">
    <w:abstractNumId w:val="3"/>
  </w:num>
  <w:num w:numId="28" w16cid:durableId="1781874667">
    <w:abstractNumId w:val="2"/>
  </w:num>
  <w:num w:numId="29" w16cid:durableId="728965430">
    <w:abstractNumId w:val="1"/>
  </w:num>
  <w:num w:numId="30" w16cid:durableId="80639409">
    <w:abstractNumId w:val="0"/>
  </w:num>
  <w:num w:numId="31" w16cid:durableId="912734422">
    <w:abstractNumId w:val="9"/>
  </w:num>
  <w:num w:numId="32" w16cid:durableId="412707668">
    <w:abstractNumId w:val="7"/>
  </w:num>
  <w:num w:numId="33" w16cid:durableId="398291955">
    <w:abstractNumId w:val="6"/>
  </w:num>
  <w:num w:numId="34" w16cid:durableId="113453225">
    <w:abstractNumId w:val="5"/>
  </w:num>
  <w:num w:numId="35" w16cid:durableId="672799419">
    <w:abstractNumId w:val="4"/>
  </w:num>
  <w:num w:numId="36" w16cid:durableId="1784417943">
    <w:abstractNumId w:val="8"/>
  </w:num>
  <w:num w:numId="37" w16cid:durableId="1798257702">
    <w:abstractNumId w:val="3"/>
  </w:num>
  <w:num w:numId="38" w16cid:durableId="34474779">
    <w:abstractNumId w:val="2"/>
  </w:num>
  <w:num w:numId="39" w16cid:durableId="1502741555">
    <w:abstractNumId w:val="1"/>
  </w:num>
  <w:num w:numId="40" w16cid:durableId="1053193114">
    <w:abstractNumId w:val="0"/>
  </w:num>
  <w:num w:numId="41" w16cid:durableId="1669483691">
    <w:abstractNumId w:val="10"/>
  </w:num>
  <w:num w:numId="42" w16cid:durableId="1482767924">
    <w:abstractNumId w:val="10"/>
  </w:num>
  <w:num w:numId="43" w16cid:durableId="1528368877">
    <w:abstractNumId w:val="10"/>
  </w:num>
  <w:num w:numId="44" w16cid:durableId="5769366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1, 0123, 0125 e 0132/2026"/>
    <w:docVar w:name="dvlangue" w:val="PT"/>
    <w:docVar w:name="dvnumam" w:val="0"/>
    <w:docVar w:name="dvpe" w:val="782.935"/>
    <w:docVar w:name="dvtitre" w:val="Resolução do Parlamento Europeu, de ... de ... de 2026,_x000d__x000a_ sobre a situação pós_x001e_eleitoral no Uganda e ameaças contra Bobi Wine, líder da oposição(2026/2611(RSP))"/>
  </w:docVars>
  <w:rsids>
    <w:rsidRoot w:val="00E7091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1AB2"/>
    <w:rsid w:val="00343214"/>
    <w:rsid w:val="00361C00"/>
    <w:rsid w:val="00395FA1"/>
    <w:rsid w:val="003E15D4"/>
    <w:rsid w:val="00411CCE"/>
    <w:rsid w:val="0041666E"/>
    <w:rsid w:val="00421060"/>
    <w:rsid w:val="00471C19"/>
    <w:rsid w:val="0047454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709"/>
    <w:rsid w:val="006529C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44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01D"/>
    <w:rsid w:val="00AA55A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3F40"/>
    <w:rsid w:val="00E7091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31A8FF"/>
  <w15:chartTrackingRefBased/>
  <w15:docId w15:val="{B837BA69-D414-4E96-8FA9-3F442A28A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C1AB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C1AB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C1AB2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2C1AB2"/>
    <w:rPr>
      <w:sz w:val="24"/>
      <w:lang w:val="pt-PT"/>
    </w:rPr>
  </w:style>
  <w:style w:type="paragraph" w:styleId="Revision">
    <w:name w:val="Revision"/>
    <w:hidden/>
    <w:uiPriority w:val="99"/>
    <w:semiHidden/>
    <w:rsid w:val="00803447"/>
    <w:rPr>
      <w:sz w:val="24"/>
      <w:lang w:val="pt-PT"/>
    </w:rPr>
  </w:style>
  <w:style w:type="paragraph" w:styleId="Header">
    <w:name w:val="header"/>
    <w:basedOn w:val="Normal"/>
    <w:link w:val="HeaderChar"/>
    <w:rsid w:val="00AA55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A55AC"/>
    <w:rPr>
      <w:sz w:val="24"/>
      <w:lang w:val="pt-PT"/>
    </w:rPr>
  </w:style>
  <w:style w:type="paragraph" w:styleId="Footer">
    <w:name w:val="footer"/>
    <w:basedOn w:val="Normal"/>
    <w:link w:val="FooterChar"/>
    <w:rsid w:val="00AA55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A55AC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3832</Characters>
  <Application>Microsoft Office Word</Application>
  <DocSecurity>0</DocSecurity>
  <Lines>112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2026-02-12T15:57:00Z</dcterms:created>
  <dcterms:modified xsi:type="dcterms:W3CDTF">2026-02-12T15:57:00Z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B10-0121, 0123, 0125 e 0132/2026</vt:lpwstr>
  </property>
  <property fmtid="{D5CDD505-2E9C-101B-9397-08002B2CF9AE}" pid="4" name="&lt;Type&gt;">
    <vt:lpwstr>RR</vt:lpwstr>
  </property>
</Properties>
</file>