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E6F" w14:paraId="0AB50295" w14:textId="77777777" w:rsidTr="0010095E">
        <w:trPr>
          <w:trHeight w:hRule="exact" w:val="1418"/>
        </w:trPr>
        <w:tc>
          <w:tcPr>
            <w:tcW w:w="6804" w:type="dxa"/>
            <w:shd w:val="clear" w:color="auto" w:fill="auto"/>
            <w:vAlign w:val="center"/>
          </w:tcPr>
          <w:p w14:paraId="16102706" w14:textId="77777777" w:rsidR="00751A4A" w:rsidRPr="00F42E6F" w:rsidRDefault="005E0722" w:rsidP="0010095E">
            <w:pPr>
              <w:pStyle w:val="EPName"/>
            </w:pPr>
            <w:r w:rsidRPr="00F42E6F">
              <w:t>Ευρωπαϊκό Κοινοβούλιο</w:t>
            </w:r>
          </w:p>
          <w:p w14:paraId="04B5CA47" w14:textId="77777777" w:rsidR="00751A4A" w:rsidRPr="00F42E6F" w:rsidRDefault="005F1B17" w:rsidP="005F1B17">
            <w:pPr>
              <w:pStyle w:val="EPTerm"/>
              <w:rPr>
                <w:rStyle w:val="HideTWBExt"/>
                <w:noProof w:val="0"/>
                <w:vanish w:val="0"/>
                <w:color w:val="auto"/>
              </w:rPr>
            </w:pPr>
            <w:r w:rsidRPr="00F42E6F">
              <w:t>2024</w:t>
            </w:r>
            <w:r w:rsidR="00817416" w:rsidRPr="00F42E6F">
              <w:t>-202</w:t>
            </w:r>
            <w:r w:rsidRPr="00F42E6F">
              <w:t>9</w:t>
            </w:r>
          </w:p>
        </w:tc>
        <w:tc>
          <w:tcPr>
            <w:tcW w:w="2268" w:type="dxa"/>
            <w:shd w:val="clear" w:color="auto" w:fill="auto"/>
          </w:tcPr>
          <w:p w14:paraId="4D1DC901" w14:textId="77777777" w:rsidR="00751A4A" w:rsidRPr="00F42E6F" w:rsidRDefault="00187494" w:rsidP="0010095E">
            <w:pPr>
              <w:pStyle w:val="EPLogo"/>
            </w:pPr>
            <w:r w:rsidRPr="00F42E6F">
              <w:rPr>
                <w:noProof/>
                <w:lang w:eastAsia="ja-JP"/>
              </w:rPr>
              <w:drawing>
                <wp:inline distT="0" distB="0" distL="0" distR="0" wp14:anchorId="2AC1AA14" wp14:editId="62A696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30D216" w14:textId="77777777" w:rsidR="00D058B8" w:rsidRPr="00F42E6F" w:rsidRDefault="00D058B8" w:rsidP="004C5D52">
      <w:pPr>
        <w:pStyle w:val="LineTop"/>
      </w:pPr>
    </w:p>
    <w:p w14:paraId="34F88C88" w14:textId="77777777" w:rsidR="00680577" w:rsidRPr="00F42E6F" w:rsidRDefault="005E0722" w:rsidP="00680577">
      <w:pPr>
        <w:pStyle w:val="EPBodyTA1"/>
      </w:pPr>
      <w:r w:rsidRPr="00F42E6F">
        <w:t>ΚΕΙΜΕΝΑ ΠΟΥ ΕΓΚΡΙΘΗΚΑΝ</w:t>
      </w:r>
    </w:p>
    <w:p w14:paraId="3E33FE85" w14:textId="77777777" w:rsidR="00D058B8" w:rsidRPr="00F42E6F" w:rsidRDefault="00D058B8" w:rsidP="00D058B8">
      <w:pPr>
        <w:pStyle w:val="LineBottom"/>
      </w:pPr>
    </w:p>
    <w:p w14:paraId="6BB8083C" w14:textId="2C04C7FE" w:rsidR="005E0722" w:rsidRPr="00F42E6F" w:rsidRDefault="005E0722" w:rsidP="005E0722">
      <w:pPr>
        <w:pStyle w:val="ATHeading1"/>
      </w:pPr>
      <w:bookmarkStart w:id="0" w:name="TANumber"/>
      <w:r w:rsidRPr="00F42E6F">
        <w:t>P10_TA(2026)00</w:t>
      </w:r>
      <w:r w:rsidR="00F47C98" w:rsidRPr="00F42E6F">
        <w:t>46</w:t>
      </w:r>
      <w:bookmarkEnd w:id="0"/>
    </w:p>
    <w:p w14:paraId="0E20D06C" w14:textId="77777777" w:rsidR="005E0722" w:rsidRPr="00F42E6F" w:rsidRDefault="005E0722" w:rsidP="005E0722">
      <w:pPr>
        <w:pStyle w:val="ATHeading2"/>
      </w:pPr>
      <w:bookmarkStart w:id="1" w:name="title"/>
      <w:r w:rsidRPr="00F42E6F">
        <w:t>Συστημική καταπίεση, απάνθρωπες συνθήκες και αυθαίρετες κρατήσεις από το καθεστώς στο Ιράν</w:t>
      </w:r>
      <w:bookmarkEnd w:id="1"/>
    </w:p>
    <w:p w14:paraId="1BE884FF" w14:textId="290B099F" w:rsidR="005E0722" w:rsidRPr="00F42E6F" w:rsidRDefault="005E0722" w:rsidP="005E0722">
      <w:pPr>
        <w:rPr>
          <w:i/>
          <w:vanish/>
        </w:rPr>
      </w:pPr>
      <w:r w:rsidRPr="00F42E6F">
        <w:rPr>
          <w:i/>
        </w:rPr>
        <w:fldChar w:fldCharType="begin"/>
      </w:r>
      <w:r w:rsidRPr="00F42E6F">
        <w:rPr>
          <w:i/>
        </w:rPr>
        <w:instrText xml:space="preserve"> TC"(</w:instrText>
      </w:r>
      <w:bookmarkStart w:id="2" w:name="DocNumber"/>
      <w:r w:rsidRPr="00F42E6F">
        <w:rPr>
          <w:i/>
        </w:rPr>
        <w:instrText>B10-0110</w:instrText>
      </w:r>
      <w:r w:rsidR="00C96869" w:rsidRPr="00F42E6F">
        <w:rPr>
          <w:i/>
        </w:rPr>
        <w:instrText>, 0119, 0122, 0128, 0130 και 0133</w:instrText>
      </w:r>
      <w:r w:rsidRPr="00F42E6F">
        <w:rPr>
          <w:i/>
        </w:rPr>
        <w:instrText>/2026</w:instrText>
      </w:r>
      <w:bookmarkEnd w:id="2"/>
      <w:r w:rsidRPr="00F42E6F">
        <w:rPr>
          <w:i/>
        </w:rPr>
        <w:instrText xml:space="preserve">)"\l3 \n&gt; \* MERGEFORMAT </w:instrText>
      </w:r>
      <w:r w:rsidRPr="00F42E6F">
        <w:rPr>
          <w:i/>
        </w:rPr>
        <w:fldChar w:fldCharType="end"/>
      </w:r>
    </w:p>
    <w:p w14:paraId="4242E23C" w14:textId="77777777" w:rsidR="005E0722" w:rsidRPr="00F42E6F" w:rsidRDefault="005E0722" w:rsidP="005E0722">
      <w:pPr>
        <w:rPr>
          <w:vanish/>
        </w:rPr>
      </w:pPr>
      <w:bookmarkStart w:id="3" w:name="PE"/>
      <w:r w:rsidRPr="00F42E6F">
        <w:rPr>
          <w:vanish/>
        </w:rPr>
        <w:t>PE782.073</w:t>
      </w:r>
      <w:bookmarkEnd w:id="3"/>
    </w:p>
    <w:p w14:paraId="1AEDE919" w14:textId="7B8AEBAA" w:rsidR="005E0722" w:rsidRPr="00F42E6F" w:rsidRDefault="005E0722" w:rsidP="005E0722">
      <w:pPr>
        <w:pStyle w:val="ATHeading3"/>
      </w:pPr>
      <w:bookmarkStart w:id="4" w:name="Sujet"/>
      <w:r w:rsidRPr="00F42E6F">
        <w:t xml:space="preserve">Ψήφισμα του Ευρωπαϊκού Κοινοβουλίου της </w:t>
      </w:r>
      <w:r w:rsidR="00C96869" w:rsidRPr="00F42E6F">
        <w:t>12ης Φεβρουαρίου</w:t>
      </w:r>
      <w:r w:rsidRPr="00F42E6F">
        <w:t xml:space="preserve"> 2026 σχετικά με τη συστημική καταπίεση, τις απάνθρωπες συνθήκες και τις αυθαίρετες κρατήσεις από το καθεστώς στο Ιράν</w:t>
      </w:r>
      <w:bookmarkEnd w:id="4"/>
      <w:r w:rsidRPr="00F42E6F">
        <w:t xml:space="preserve"> </w:t>
      </w:r>
      <w:bookmarkStart w:id="5" w:name="References"/>
      <w:r w:rsidRPr="00F42E6F">
        <w:t>(2026/2612(RSP))</w:t>
      </w:r>
      <w:bookmarkEnd w:id="5"/>
    </w:p>
    <w:p w14:paraId="225D3E9C" w14:textId="77777777" w:rsidR="003E33D6" w:rsidRPr="00F42E6F" w:rsidRDefault="003E33D6" w:rsidP="003E33D6">
      <w:pPr>
        <w:pStyle w:val="EPComma"/>
      </w:pPr>
      <w:bookmarkStart w:id="6" w:name="TextBodyBegin"/>
      <w:bookmarkEnd w:id="6"/>
      <w:r w:rsidRPr="00F42E6F">
        <w:rPr>
          <w:i/>
        </w:rPr>
        <w:t>Το Ευρωπαϊκό Κοινοβούλιο</w:t>
      </w:r>
      <w:r w:rsidRPr="00F42E6F">
        <w:t>,</w:t>
      </w:r>
    </w:p>
    <w:p w14:paraId="6E379B32" w14:textId="77777777" w:rsidR="003E33D6" w:rsidRPr="00F42E6F" w:rsidRDefault="003E33D6" w:rsidP="003E33D6">
      <w:pPr>
        <w:pStyle w:val="NormalHanging12a"/>
      </w:pPr>
      <w:r w:rsidRPr="00F42E6F">
        <w:t>–</w:t>
      </w:r>
      <w:r w:rsidRPr="00F42E6F">
        <w:tab/>
        <w:t>έχοντας υπόψη τα προηγούμενα ψηφίσματά του σχετικά με το Ιράν,</w:t>
      </w:r>
    </w:p>
    <w:p w14:paraId="6649B3AA" w14:textId="77777777" w:rsidR="003E33D6" w:rsidRPr="00F42E6F" w:rsidRDefault="003E33D6" w:rsidP="003E33D6">
      <w:pPr>
        <w:pStyle w:val="NormalHanging12a"/>
      </w:pPr>
      <w:r w:rsidRPr="00F42E6F">
        <w:t>–</w:t>
      </w:r>
      <w:r w:rsidRPr="00F42E6F">
        <w:tab/>
        <w:t>έχοντας υπόψη το άρθρο 150 παράγραφος 5 και το άρθρο 136 παράγραφος 4 του Κανονισμού του,</w:t>
      </w:r>
    </w:p>
    <w:p w14:paraId="347E6D2E" w14:textId="77777777" w:rsidR="003E33D6" w:rsidRPr="00F42E6F" w:rsidRDefault="003E33D6" w:rsidP="003E33D6">
      <w:pPr>
        <w:pStyle w:val="NormalHanging12a"/>
      </w:pPr>
      <w:r w:rsidRPr="00F42E6F">
        <w:t>Α.</w:t>
      </w:r>
      <w:r w:rsidRPr="00F42E6F">
        <w:tab/>
        <w:t>λαμβάνοντας υπόψη ότι η Ισλαμική Δημοκρατία συμμετέχει στη συστηματική καταπίεση του λαού της μέσω αυθαίρετων συλλήψεων, βίαιων εξαφανίσεων, βασανιστηρίων, εξωδικαστικών εκτελέσεων, της θανατικής ποινής, σεξουαλικής βίας, συλλογικής τιμωρίας και απάνθρωπων συνθηκών κράτησης·</w:t>
      </w:r>
    </w:p>
    <w:p w14:paraId="712F512E" w14:textId="77777777" w:rsidR="003E33D6" w:rsidRPr="00F42E6F" w:rsidRDefault="003E33D6" w:rsidP="003E33D6">
      <w:pPr>
        <w:pStyle w:val="NormalHanging12a"/>
      </w:pPr>
      <w:r w:rsidRPr="00F42E6F">
        <w:t>Β.</w:t>
      </w:r>
      <w:r w:rsidRPr="00F42E6F">
        <w:tab/>
        <w:t>λαμβάνοντας υπόψη ότι, σύμφωνα με εκτιμήσεις, ο αριθμός των θανάτων κατά τη διάρκεια των πρόσφατων διαδηλώσεων κυμαίνεται από αρκετές χιλιάδες έως πάνω από 35 000, συμπεριλαμβανομένων γυναικών, παιδιών και ηλικιωμένων· λαμβάνοντας υπόψη ότι πολίτες της ΕΕ συγκαταλέγονται μεταξύ των θυμάτων·</w:t>
      </w:r>
    </w:p>
    <w:p w14:paraId="3F4A38E3" w14:textId="77777777" w:rsidR="003E33D6" w:rsidRPr="00F42E6F" w:rsidRDefault="003E33D6" w:rsidP="003E33D6">
      <w:pPr>
        <w:pStyle w:val="NormalHanging12a"/>
      </w:pPr>
      <w:r w:rsidRPr="00F42E6F">
        <w:t>Γ.</w:t>
      </w:r>
      <w:r w:rsidRPr="00F42E6F">
        <w:tab/>
        <w:t>λαμβάνοντας υπόψη ότι έχουν πραγματοποιηθεί δεκάδες χιλιάδες αυθαίρετες συλλήψεις, με την πραγματική τους έκταση να μην αποτυπώνεται πλήρως· λαμβάνοντας υπόψη ότι οι κρατούμενοι δεν έχουν πρόσβαση σε δικηγόρους, στα μέλη της οικογένειάς τους ή σε κατάλληλη ιατρική φροντίδα, και ότι υφίστανται βασανιστήρια, κακομεταχείριση λόγω στέρησης ύπνου και άλλες μορφές κακοποίησης, καθώς και εξαναγκαστικές ομολογίες·</w:t>
      </w:r>
    </w:p>
    <w:p w14:paraId="1D753AF4" w14:textId="77777777" w:rsidR="003E33D6" w:rsidRPr="00F42E6F" w:rsidRDefault="003E33D6" w:rsidP="003E33D6">
      <w:pPr>
        <w:pStyle w:val="NormalHanging12a"/>
      </w:pPr>
      <w:r w:rsidRPr="00F42E6F">
        <w:t>Δ.</w:t>
      </w:r>
      <w:r w:rsidRPr="00F42E6F">
        <w:tab/>
        <w:t>λαμβάνοντας υπόψη ότι οι καταγεγραμμένες πράξεις πληρούν τα κριτήρια για να θεωρηθούν εγκλήματα κατά της ανθρωπότητας·</w:t>
      </w:r>
    </w:p>
    <w:p w14:paraId="6E2CE6B7" w14:textId="21C531C6" w:rsidR="00F47C98" w:rsidRPr="00F42E6F" w:rsidRDefault="00F47C98" w:rsidP="003E33D6">
      <w:pPr>
        <w:pStyle w:val="NormalHanging12a"/>
      </w:pPr>
      <w:r w:rsidRPr="00F42E6F">
        <w:t>Ε.</w:t>
      </w:r>
      <w:r w:rsidRPr="00F42E6F">
        <w:tab/>
        <w:t xml:space="preserve">λαμβάνοντας υπόψη ότι το Ιράν επιδίδεται σε διακρατική καταστολή μέσω εξαναγκασμού διά αντιπροσώπου, όπως στην περίπτωση του Mohammad Amer Dadafarzin, γιου της υπερασπίστριας των ανθρωπίνων δικαιωμάτων Fariba Baloch, ο </w:t>
      </w:r>
      <w:r w:rsidRPr="00F42E6F">
        <w:lastRenderedPageBreak/>
        <w:t>οποίος κρατήθηκε αυθαίρετα και υπέστη βασανιστήρια σε αντίποινα για το έργο της μητέρας του στον τομέα των ανθρωπίνων δικαιωμάτων και για την κατάθεσή της ενώπιον του Ευρωπαϊκού Κοινοβουλίου·</w:t>
      </w:r>
    </w:p>
    <w:p w14:paraId="356357FE" w14:textId="1E11D4CD" w:rsidR="003E33D6" w:rsidRPr="00F42E6F" w:rsidRDefault="00F47C98" w:rsidP="003E33D6">
      <w:pPr>
        <w:pStyle w:val="NormalHanging12a"/>
      </w:pPr>
      <w:r w:rsidRPr="00F42E6F">
        <w:t>ΣΤ</w:t>
      </w:r>
      <w:r w:rsidR="003E33D6" w:rsidRPr="00F42E6F">
        <w:t>.</w:t>
      </w:r>
      <w:r w:rsidR="003E33D6" w:rsidRPr="00F42E6F">
        <w:tab/>
        <w:t>λαμβάνοντας υπόψη ότι ο Στρατός των Φρουρών της Ισλαμικής Επανάστασης (IRGC) διαδραματίζει κεντρικό ρόλο στην καταστολή και δρα ατιμώρητα· λαμβάνοντας υπόψη ότι η ΕΕ έχει χαρακτηρίσει τον IRGC ως τρομοκρατική οργάνωση·</w:t>
      </w:r>
    </w:p>
    <w:p w14:paraId="3F336B56" w14:textId="5184214B" w:rsidR="003E33D6" w:rsidRPr="00F42E6F" w:rsidRDefault="00F42E6F" w:rsidP="00F42E6F">
      <w:pPr>
        <w:pStyle w:val="NormalHanging12a"/>
        <w:ind w:hanging="570"/>
      </w:pPr>
      <w:r w:rsidRPr="00F42E6F">
        <w:t>1.</w:t>
      </w:r>
      <w:r w:rsidRPr="00F42E6F">
        <w:tab/>
      </w:r>
      <w:r w:rsidR="003E33D6" w:rsidRPr="00F42E6F">
        <w:t>εκφράζει την αλληλεγγύη του προς τον ιρανικό λαό και επαναβεβαιώνει ότι αποτελεί τη μοναδική νόμιμη πηγή κυριαρχίας στο Ιράν·</w:t>
      </w:r>
      <w:r w:rsidR="00F47C98" w:rsidRPr="00F42E6F">
        <w:t xml:space="preserve"> στηρίζει τον ιρανικό λαό που επιδιώκει την ελευθερία και το δικαίωμα να ζει χωρίς ισλαμιστικό εξαναγκασμό·</w:t>
      </w:r>
    </w:p>
    <w:p w14:paraId="32A9A7B2" w14:textId="6DE6FCFB" w:rsidR="003E33D6" w:rsidRPr="00F42E6F" w:rsidRDefault="00F42E6F" w:rsidP="00F42E6F">
      <w:pPr>
        <w:pStyle w:val="NormalHanging12a"/>
        <w:ind w:hanging="570"/>
      </w:pPr>
      <w:r w:rsidRPr="00F42E6F">
        <w:t>2.</w:t>
      </w:r>
      <w:r w:rsidRPr="00F42E6F">
        <w:tab/>
      </w:r>
      <w:r w:rsidR="003E33D6" w:rsidRPr="00F42E6F">
        <w:t>εκφράζει τη λύπη του για το γεγονός ότι το καθεστώς προβαίνει σε συστηματική χρήση αυθαίρετων κρατήσεων, βασανιστηρίων, εξωδικαστικών εκτελέσεων και της θανατικής ποινής ως μέσων καταστολής· ζητεί την άμεση κατάργηση της θανατικής ποινής·</w:t>
      </w:r>
    </w:p>
    <w:p w14:paraId="31932F42" w14:textId="7D9F9368" w:rsidR="003E33D6" w:rsidRPr="00F42E6F" w:rsidRDefault="00F42E6F" w:rsidP="00F42E6F">
      <w:pPr>
        <w:pStyle w:val="NormalHanging12a"/>
        <w:ind w:hanging="570"/>
      </w:pPr>
      <w:r w:rsidRPr="00F42E6F">
        <w:t>3.</w:t>
      </w:r>
      <w:r w:rsidRPr="00F42E6F">
        <w:tab/>
      </w:r>
      <w:r w:rsidR="003E33D6" w:rsidRPr="00F42E6F">
        <w:t>καλεί το καθεστώς να σταματήσει κάθε μορφή βίας κατά των πολιτών, να αναστείλει όλες τις εκτελέσεις και να τερματίσει την καταστολή· ζητεί την απελευθέρωση όλων όσων κρατούνται αυθαίρετα, συμπεριλαμβανομένων των αλλοδαπών και των υπηκόων με διπλή ιθαγένεια·</w:t>
      </w:r>
    </w:p>
    <w:p w14:paraId="7688B769" w14:textId="68CC387A" w:rsidR="003E33D6" w:rsidRPr="00F42E6F" w:rsidRDefault="00F42E6F" w:rsidP="00F42E6F">
      <w:pPr>
        <w:pStyle w:val="NormalHanging12a"/>
        <w:ind w:hanging="570"/>
      </w:pPr>
      <w:r w:rsidRPr="00F42E6F">
        <w:t>4.</w:t>
      </w:r>
      <w:r w:rsidRPr="00F42E6F">
        <w:tab/>
      </w:r>
      <w:r w:rsidR="003E33D6" w:rsidRPr="00F42E6F">
        <w:t>παροτρύνει τις αρχές να σταματήσουν να στοχοποιούν γιατρούς και εργαζόμενους στον τομέα της υγείας που περιθάλπουν τραυματισμένους διαδηλωτές·</w:t>
      </w:r>
    </w:p>
    <w:p w14:paraId="75F13F70" w14:textId="662D0957" w:rsidR="003E33D6" w:rsidRPr="00F42E6F" w:rsidRDefault="00F42E6F" w:rsidP="00F42E6F">
      <w:pPr>
        <w:pStyle w:val="NormalHanging12a"/>
        <w:ind w:hanging="570"/>
      </w:pPr>
      <w:r w:rsidRPr="00F42E6F">
        <w:t>5.</w:t>
      </w:r>
      <w:r w:rsidRPr="00F42E6F">
        <w:tab/>
      </w:r>
      <w:r w:rsidR="003E33D6" w:rsidRPr="00F42E6F">
        <w:t>ζητεί από τα αρμόδια όργανα του ΟΗΕ να τεκμηριώσουν ανεξάρτητα τις φρικαλεότητες και να διαφυλάξουν τα αποδεικτικά στοιχεία για μελλοντικές διώξεις· τονίζει την ανάγκη λογοδοσίας μέσω μηχανισμών της διεθνούς δικαιοσύνης, συμπεριλαμβανομένης της παραπομπής του Ιράν στο ΔΠΔ από το Συμβούλιο Ασφαλείας των Ηνωμένων Εθνών·</w:t>
      </w:r>
    </w:p>
    <w:p w14:paraId="431B951D" w14:textId="4C39F306" w:rsidR="003E33D6" w:rsidRPr="00F42E6F" w:rsidRDefault="00F42E6F" w:rsidP="00F42E6F">
      <w:pPr>
        <w:pStyle w:val="NormalHanging12a"/>
        <w:ind w:hanging="570"/>
      </w:pPr>
      <w:r w:rsidRPr="00F42E6F">
        <w:t>6.</w:t>
      </w:r>
      <w:r w:rsidRPr="00F42E6F">
        <w:tab/>
      </w:r>
      <w:r w:rsidR="003E33D6" w:rsidRPr="00F42E6F">
        <w:t>εκφράζει τη λύπη του για το γεγονός ότι το καθεστώς στοχοποιεί διαδηλωτές, ακτιβιστές, δημοσιογράφους, υπερασπιστές των ανθρωπίνων δικαιωμάτων, αλλοδαπούς και υπηκόους με διπλή ιθαγένεια, γυναίκες, μειονότητες και κοινότητες, συμπεριλαμβανομένων των Κούρδων, των Βαλούχων, των Αράβων Ahwazi, των Μπαχάι και των χριστιανών, μεταξύ άλλων· ζητεί την απελευθέρωση όσων κρατούνται αποκλειστικά λόγω της εθνοτικής τους καταγωγής ή των θρησκευτικών τους πεποιθήσεων·</w:t>
      </w:r>
    </w:p>
    <w:p w14:paraId="143442E5" w14:textId="19256FAD" w:rsidR="003E33D6" w:rsidRPr="00F42E6F" w:rsidRDefault="00F42E6F" w:rsidP="00F42E6F">
      <w:pPr>
        <w:pStyle w:val="NormalHanging12a"/>
        <w:ind w:hanging="570"/>
      </w:pPr>
      <w:r w:rsidRPr="00F42E6F">
        <w:t>7.</w:t>
      </w:r>
      <w:r w:rsidRPr="00F42E6F">
        <w:tab/>
      </w:r>
      <w:r w:rsidR="003E33D6" w:rsidRPr="00F42E6F">
        <w:t>παροτρύνει το Συμβούλιο και τα κράτη μέλη να επεκτείνουν τις στοχευμένες κυρώσεις, μεταξύ άλλων τη δέσμευση περιουσιακών στοιχείων και τις ταξιδιωτικές απαγορεύσεις, εις βάρος των υπευθύνων για τις παραβιάσεις, συμπεριλαμβανομένων μελών του IRGC και πολιτικών ηγετών, εισαγγελέων, σωφρονιστικών υπαλλήλων και υπαλλήλων ασφαλείας, καθώς και να επιβάλουν τις κυρώσεις και να αποτρέψουν κάθε απόπειρα παράκαμψής τους·</w:t>
      </w:r>
    </w:p>
    <w:p w14:paraId="60E44779" w14:textId="124917DF" w:rsidR="000E6292" w:rsidRPr="00F42E6F" w:rsidRDefault="00F42E6F" w:rsidP="00F42E6F">
      <w:pPr>
        <w:pStyle w:val="NormalHanging12a"/>
        <w:ind w:hanging="570"/>
      </w:pPr>
      <w:r w:rsidRPr="00F42E6F">
        <w:t>8.</w:t>
      </w:r>
      <w:r w:rsidRPr="00F42E6F">
        <w:tab/>
        <w:t>κ</w:t>
      </w:r>
      <w:r w:rsidRPr="00F42E6F">
        <w:t xml:space="preserve">αταδικάζει απερίφραστα την εκλογή της Ισλαμικής Δημοκρατίας του Ιράν ως αντιπροέδρου της Επιτροπής του ΟΗΕ για την Κοινωνική Ανάπτυξη, και εκφράζει τη λύπη του σχετικά με αναφορές ότι ο Γενικός Γραμματέας του ΟΗΕ έστειλε συγχαρητήριο μήνυμα προς το καθεστώς για την επέτειο της Ισλαμικής Επανάστασης, γεγονός που προσδίδει νομιμοποίηση σε μια κυβέρνηση που είναι υπεύθυνη για μαζικές δολοφονίες, βασανιστήρια και αυθαίρετες κρατήσεις, και υπονομεύει τη διεθνή </w:t>
      </w:r>
      <w:r w:rsidRPr="00F42E6F">
        <w:lastRenderedPageBreak/>
        <w:t>λογοδοσία</w:t>
      </w:r>
      <w:r w:rsidRPr="00F42E6F">
        <w:t>·</w:t>
      </w:r>
    </w:p>
    <w:p w14:paraId="33F6F800" w14:textId="61BFB329" w:rsidR="003E33D6" w:rsidRPr="00F42E6F" w:rsidRDefault="00F42E6F" w:rsidP="00F42E6F">
      <w:pPr>
        <w:pStyle w:val="NormalHanging12a"/>
        <w:ind w:hanging="570"/>
      </w:pPr>
      <w:r w:rsidRPr="00F42E6F">
        <w:t>9.</w:t>
      </w:r>
      <w:r w:rsidRPr="00F42E6F">
        <w:tab/>
      </w:r>
      <w:r w:rsidR="003E33D6" w:rsidRPr="00F42E6F">
        <w:t>καταδικάζει την καταπίεση των γυναικών και ζητεί την άμεση απελευθέρωση όλων των γυναικών που τελούν υπό κράτηση, ιδίως της βραβευθείσας με Νόμπελ Narges Mohammadi·</w:t>
      </w:r>
    </w:p>
    <w:p w14:paraId="2494E34E" w14:textId="5C591D23" w:rsidR="003E33D6" w:rsidRPr="00F42E6F" w:rsidRDefault="00F42E6F" w:rsidP="00F42E6F">
      <w:pPr>
        <w:pStyle w:val="NormalHanging12a"/>
        <w:ind w:hanging="570"/>
      </w:pPr>
      <w:r w:rsidRPr="00F42E6F">
        <w:t>10.</w:t>
      </w:r>
      <w:r w:rsidRPr="00F42E6F">
        <w:tab/>
      </w:r>
      <w:r w:rsidR="003E33D6" w:rsidRPr="00F42E6F">
        <w:t>καταδικάζει τη σκόπιμη χρήση της διπλωματίας ομήρων από τις ιρανικές αρχές· παροτρύνει την ΕΕ και τα κράτη μέλη της να χαράξουν μια αντιστρατηγική για τη στήριξη των οικογενειών των κρατουμένων και την πρόληψη νέων περιστατικών ομηρίας·</w:t>
      </w:r>
    </w:p>
    <w:p w14:paraId="7EE0EFDD" w14:textId="5E3CC4DC" w:rsidR="003E33D6" w:rsidRPr="00F42E6F" w:rsidRDefault="00F42E6F" w:rsidP="00F42E6F">
      <w:pPr>
        <w:pStyle w:val="NormalHanging12a"/>
        <w:ind w:hanging="570"/>
      </w:pPr>
      <w:r w:rsidRPr="00F42E6F">
        <w:t>11.</w:t>
      </w:r>
      <w:r w:rsidRPr="00F42E6F">
        <w:tab/>
      </w:r>
      <w:r w:rsidR="003E33D6" w:rsidRPr="00F42E6F">
        <w:t>καλεί την ΕΕ και τα κράτη μέλη της να παράσχουν προστασία και ανθρωπιστική βοήθεια σε άτομα των οποίων η ζωή απειλείται σοβαρά, και να υποστηρίξουν λύσεις για την αποκατάσταση της πρόσβασης στο διαδίκτυο·</w:t>
      </w:r>
    </w:p>
    <w:p w14:paraId="16F794AC" w14:textId="2D1D75CB" w:rsidR="00E365E1" w:rsidRPr="00F42E6F" w:rsidRDefault="00F42E6F" w:rsidP="00F42E6F">
      <w:pPr>
        <w:pStyle w:val="NormalHanging12a"/>
        <w:ind w:hanging="570"/>
      </w:pPr>
      <w:r w:rsidRPr="00F42E6F">
        <w:t>12.</w:t>
      </w:r>
      <w:r w:rsidRPr="00F42E6F">
        <w:tab/>
      </w:r>
      <w:r w:rsidR="003E33D6" w:rsidRPr="00F42E6F">
        <w:t>αναθέτει στην Πρόεδρό του να διαβιβάσει το παρόν ψήφισμα στο Συμβούλιο, στην Επιτροπή, στην ΑΠ/ΥΕ, στα κράτη μέλη, στον ΟΗΕ και στις ιρανικές αρχές.</w:t>
      </w:r>
    </w:p>
    <w:sectPr w:rsidR="00E365E1" w:rsidRPr="00F42E6F" w:rsidSect="005560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8149D" w14:textId="77777777" w:rsidR="005E0722" w:rsidRPr="0055605A" w:rsidRDefault="005E0722">
      <w:r w:rsidRPr="0055605A">
        <w:separator/>
      </w:r>
    </w:p>
  </w:endnote>
  <w:endnote w:type="continuationSeparator" w:id="0">
    <w:p w14:paraId="074E3C8A" w14:textId="77777777" w:rsidR="005E0722" w:rsidRPr="0055605A" w:rsidRDefault="005E0722">
      <w:r w:rsidRPr="00556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4D2B" w14:textId="77777777" w:rsidR="00064002" w:rsidRPr="005560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674C" w14:textId="77777777" w:rsidR="00064002" w:rsidRPr="005560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0912F" w14:textId="77777777" w:rsidR="00064002" w:rsidRPr="005560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B72A2" w14:textId="77777777" w:rsidR="005E0722" w:rsidRPr="0055605A" w:rsidRDefault="005E0722">
      <w:r w:rsidRPr="0055605A">
        <w:separator/>
      </w:r>
    </w:p>
  </w:footnote>
  <w:footnote w:type="continuationSeparator" w:id="0">
    <w:p w14:paraId="1DEE529A" w14:textId="77777777" w:rsidR="005E0722" w:rsidRPr="0055605A" w:rsidRDefault="005E0722">
      <w:r w:rsidRPr="005560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AD8B" w14:textId="77777777" w:rsidR="00064002" w:rsidRPr="005560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AC33" w14:textId="77777777" w:rsidR="00064002" w:rsidRPr="005560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75481" w14:textId="77777777" w:rsidR="00064002" w:rsidRPr="005560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BE3C3F"/>
    <w:multiLevelType w:val="hybridMultilevel"/>
    <w:tmpl w:val="0A5E1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2AC4A3D"/>
    <w:multiLevelType w:val="hybridMultilevel"/>
    <w:tmpl w:val="33CC5FFA"/>
    <w:lvl w:ilvl="0" w:tplc="FEF46B3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9773693">
    <w:abstractNumId w:val="9"/>
  </w:num>
  <w:num w:numId="2" w16cid:durableId="1840657072">
    <w:abstractNumId w:val="9"/>
  </w:num>
  <w:num w:numId="3" w16cid:durableId="1969243188">
    <w:abstractNumId w:val="7"/>
  </w:num>
  <w:num w:numId="4" w16cid:durableId="1272469917">
    <w:abstractNumId w:val="7"/>
  </w:num>
  <w:num w:numId="5" w16cid:durableId="417287230">
    <w:abstractNumId w:val="6"/>
  </w:num>
  <w:num w:numId="6" w16cid:durableId="1131747334">
    <w:abstractNumId w:val="6"/>
  </w:num>
  <w:num w:numId="7" w16cid:durableId="481046336">
    <w:abstractNumId w:val="5"/>
  </w:num>
  <w:num w:numId="8" w16cid:durableId="1476943997">
    <w:abstractNumId w:val="5"/>
  </w:num>
  <w:num w:numId="9" w16cid:durableId="1622029067">
    <w:abstractNumId w:val="4"/>
  </w:num>
  <w:num w:numId="10" w16cid:durableId="364216248">
    <w:abstractNumId w:val="4"/>
  </w:num>
  <w:num w:numId="11" w16cid:durableId="1362779472">
    <w:abstractNumId w:val="8"/>
  </w:num>
  <w:num w:numId="12" w16cid:durableId="1193179877">
    <w:abstractNumId w:val="8"/>
  </w:num>
  <w:num w:numId="13" w16cid:durableId="151798146">
    <w:abstractNumId w:val="3"/>
  </w:num>
  <w:num w:numId="14" w16cid:durableId="27528634">
    <w:abstractNumId w:val="3"/>
  </w:num>
  <w:num w:numId="15" w16cid:durableId="1380469426">
    <w:abstractNumId w:val="2"/>
  </w:num>
  <w:num w:numId="16" w16cid:durableId="543252253">
    <w:abstractNumId w:val="2"/>
  </w:num>
  <w:num w:numId="17" w16cid:durableId="771508278">
    <w:abstractNumId w:val="1"/>
  </w:num>
  <w:num w:numId="18" w16cid:durableId="191185558">
    <w:abstractNumId w:val="1"/>
  </w:num>
  <w:num w:numId="19" w16cid:durableId="1624725936">
    <w:abstractNumId w:val="0"/>
  </w:num>
  <w:num w:numId="20" w16cid:durableId="1786149870">
    <w:abstractNumId w:val="0"/>
  </w:num>
  <w:num w:numId="21" w16cid:durableId="1054504040">
    <w:abstractNumId w:val="9"/>
  </w:num>
  <w:num w:numId="22" w16cid:durableId="775247141">
    <w:abstractNumId w:val="7"/>
  </w:num>
  <w:num w:numId="23" w16cid:durableId="1603757707">
    <w:abstractNumId w:val="6"/>
  </w:num>
  <w:num w:numId="24" w16cid:durableId="1848246723">
    <w:abstractNumId w:val="5"/>
  </w:num>
  <w:num w:numId="25" w16cid:durableId="1203638723">
    <w:abstractNumId w:val="4"/>
  </w:num>
  <w:num w:numId="26" w16cid:durableId="299969186">
    <w:abstractNumId w:val="8"/>
  </w:num>
  <w:num w:numId="27" w16cid:durableId="964967437">
    <w:abstractNumId w:val="3"/>
  </w:num>
  <w:num w:numId="28" w16cid:durableId="1036002502">
    <w:abstractNumId w:val="2"/>
  </w:num>
  <w:num w:numId="29" w16cid:durableId="801311795">
    <w:abstractNumId w:val="1"/>
  </w:num>
  <w:num w:numId="30" w16cid:durableId="1640257175">
    <w:abstractNumId w:val="0"/>
  </w:num>
  <w:num w:numId="31" w16cid:durableId="1434010993">
    <w:abstractNumId w:val="9"/>
  </w:num>
  <w:num w:numId="32" w16cid:durableId="384374107">
    <w:abstractNumId w:val="7"/>
  </w:num>
  <w:num w:numId="33" w16cid:durableId="2241465">
    <w:abstractNumId w:val="6"/>
  </w:num>
  <w:num w:numId="34" w16cid:durableId="488254701">
    <w:abstractNumId w:val="5"/>
  </w:num>
  <w:num w:numId="35" w16cid:durableId="161094196">
    <w:abstractNumId w:val="4"/>
  </w:num>
  <w:num w:numId="36" w16cid:durableId="2033335219">
    <w:abstractNumId w:val="8"/>
  </w:num>
  <w:num w:numId="37" w16cid:durableId="240143307">
    <w:abstractNumId w:val="3"/>
  </w:num>
  <w:num w:numId="38" w16cid:durableId="132598876">
    <w:abstractNumId w:val="2"/>
  </w:num>
  <w:num w:numId="39" w16cid:durableId="1376157533">
    <w:abstractNumId w:val="1"/>
  </w:num>
  <w:num w:numId="40" w16cid:durableId="1253053814">
    <w:abstractNumId w:val="0"/>
  </w:num>
  <w:num w:numId="41" w16cid:durableId="1146624291">
    <w:abstractNumId w:val="10"/>
  </w:num>
  <w:num w:numId="42" w16cid:durableId="78914829">
    <w:abstractNumId w:val="10"/>
  </w:num>
  <w:num w:numId="43" w16cid:durableId="1762874963">
    <w:abstractNumId w:val="10"/>
  </w:num>
  <w:num w:numId="44" w16cid:durableId="1003239689">
    <w:abstractNumId w:val="12"/>
  </w:num>
  <w:num w:numId="45" w16cid:durableId="1268268006">
    <w:abstractNumId w:val="11"/>
  </w:num>
  <w:num w:numId="46" w16cid:durableId="2939450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EL"/>
    <w:docVar w:name="dvnumam" w:val="0"/>
    <w:docVar w:name="dvpe" w:val="782.073"/>
    <w:docVar w:name="dvtitre" w:val="Ψήφισμα του Ευρωπαϊκού Κοινοβουλίου της ... 2026 σχετικά με τη συστημική καταπίεση, τις απάνθρωπες συνθήκες και τις αυθαίρετες κρατήσεις από το καθεστώς στο Ιράν(2026/2612(RSP))"/>
  </w:docVars>
  <w:rsids>
    <w:rsidRoot w:val="005E0722"/>
    <w:rsid w:val="00002272"/>
    <w:rsid w:val="00032C26"/>
    <w:rsid w:val="00064002"/>
    <w:rsid w:val="000677B9"/>
    <w:rsid w:val="000831BA"/>
    <w:rsid w:val="000A42CC"/>
    <w:rsid w:val="000E6292"/>
    <w:rsid w:val="000E7DD9"/>
    <w:rsid w:val="0010095E"/>
    <w:rsid w:val="00125B37"/>
    <w:rsid w:val="00187494"/>
    <w:rsid w:val="001F32AE"/>
    <w:rsid w:val="002767FF"/>
    <w:rsid w:val="002B18FE"/>
    <w:rsid w:val="002B5493"/>
    <w:rsid w:val="00343214"/>
    <w:rsid w:val="00361C00"/>
    <w:rsid w:val="00395FA1"/>
    <w:rsid w:val="003E15D4"/>
    <w:rsid w:val="003E33D6"/>
    <w:rsid w:val="00411CCE"/>
    <w:rsid w:val="0041666E"/>
    <w:rsid w:val="00421060"/>
    <w:rsid w:val="00471C19"/>
    <w:rsid w:val="004867E3"/>
    <w:rsid w:val="00494A28"/>
    <w:rsid w:val="004C0004"/>
    <w:rsid w:val="004C5D52"/>
    <w:rsid w:val="0050519A"/>
    <w:rsid w:val="005072A1"/>
    <w:rsid w:val="00514517"/>
    <w:rsid w:val="00545827"/>
    <w:rsid w:val="0055605A"/>
    <w:rsid w:val="00560270"/>
    <w:rsid w:val="00591668"/>
    <w:rsid w:val="005C2568"/>
    <w:rsid w:val="005E072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86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E6F"/>
    <w:rsid w:val="00F47C98"/>
    <w:rsid w:val="00F5134D"/>
    <w:rsid w:val="00F74202"/>
    <w:rsid w:val="00F87713"/>
    <w:rsid w:val="00FB4360"/>
    <w:rsid w:val="00FD0C70"/>
    <w:rsid w:val="00FD752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2A9BE"/>
  <w15:chartTrackingRefBased/>
  <w15:docId w15:val="{9CCB4E64-2EDB-46DD-A360-0E0C5F66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33D6"/>
    <w:pPr>
      <w:spacing w:after="240"/>
      <w:ind w:left="567" w:hanging="567"/>
    </w:pPr>
  </w:style>
  <w:style w:type="paragraph" w:customStyle="1" w:styleId="EPComma">
    <w:name w:val="EPComma"/>
    <w:basedOn w:val="Normal"/>
    <w:link w:val="EPCommaChar"/>
    <w:rsid w:val="003E33D6"/>
    <w:pPr>
      <w:spacing w:before="480" w:after="240"/>
    </w:pPr>
  </w:style>
  <w:style w:type="character" w:customStyle="1" w:styleId="NormalHanging12aChar">
    <w:name w:val="NormalHanging12a Char"/>
    <w:basedOn w:val="DefaultParagraphFont"/>
    <w:link w:val="NormalHanging12a"/>
    <w:locked/>
    <w:rsid w:val="003E33D6"/>
    <w:rPr>
      <w:sz w:val="24"/>
      <w:lang w:val="el-GR"/>
    </w:rPr>
  </w:style>
  <w:style w:type="character" w:customStyle="1" w:styleId="EPCommaChar">
    <w:name w:val="EPComma Char"/>
    <w:basedOn w:val="DefaultParagraphFont"/>
    <w:link w:val="EPComma"/>
    <w:rsid w:val="003E33D6"/>
    <w:rPr>
      <w:sz w:val="24"/>
      <w:lang w:val="el-GR"/>
    </w:rPr>
  </w:style>
  <w:style w:type="paragraph" w:styleId="Revision">
    <w:name w:val="Revision"/>
    <w:hidden/>
    <w:uiPriority w:val="99"/>
    <w:semiHidden/>
    <w:rsid w:val="00C9686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2026-02-12T14:32:00Z</dcterms:created>
  <dcterms:modified xsi:type="dcterms:W3CDTF">2026-02-12T14:32:00Z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B10-0110/2026</vt:lpwstr>
  </property>
  <property fmtid="{D5CDD505-2E9C-101B-9397-08002B2CF9AE}" pid="4" name="&lt;Type&gt;">
    <vt:lpwstr>RR</vt:lpwstr>
  </property>
</Properties>
</file>