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3FC" w14:paraId="4E19F47A" w14:textId="77777777" w:rsidTr="0010095E">
        <w:trPr>
          <w:trHeight w:hRule="exact" w:val="1418"/>
        </w:trPr>
        <w:tc>
          <w:tcPr>
            <w:tcW w:w="6804" w:type="dxa"/>
            <w:shd w:val="clear" w:color="auto" w:fill="auto"/>
            <w:vAlign w:val="center"/>
          </w:tcPr>
          <w:p w14:paraId="6A1242ED" w14:textId="77777777" w:rsidR="00751A4A" w:rsidRPr="009633FC" w:rsidRDefault="00A0267D" w:rsidP="0010095E">
            <w:pPr>
              <w:pStyle w:val="EPName"/>
            </w:pPr>
            <w:r w:rsidRPr="009633FC">
              <w:t>Evropski parlament</w:t>
            </w:r>
          </w:p>
          <w:p w14:paraId="599E6845" w14:textId="77777777" w:rsidR="00751A4A" w:rsidRPr="009633FC" w:rsidRDefault="005F1B17" w:rsidP="005F1B17">
            <w:pPr>
              <w:pStyle w:val="EPTerm"/>
              <w:rPr>
                <w:rStyle w:val="HideTWBExt"/>
                <w:noProof w:val="0"/>
                <w:vanish w:val="0"/>
                <w:color w:val="auto"/>
              </w:rPr>
            </w:pPr>
            <w:r w:rsidRPr="009633FC">
              <w:t>2024</w:t>
            </w:r>
            <w:r w:rsidR="00817416" w:rsidRPr="009633FC">
              <w:t>-202</w:t>
            </w:r>
            <w:r w:rsidRPr="009633FC">
              <w:t>9</w:t>
            </w:r>
          </w:p>
        </w:tc>
        <w:tc>
          <w:tcPr>
            <w:tcW w:w="2268" w:type="dxa"/>
            <w:shd w:val="clear" w:color="auto" w:fill="auto"/>
          </w:tcPr>
          <w:p w14:paraId="2D1307AB" w14:textId="77777777" w:rsidR="00751A4A" w:rsidRPr="009633FC" w:rsidRDefault="00187494" w:rsidP="0010095E">
            <w:pPr>
              <w:pStyle w:val="EPLogo"/>
            </w:pPr>
            <w:r w:rsidRPr="009633FC">
              <w:rPr>
                <w:noProof/>
                <w:lang w:eastAsia="ja-JP"/>
              </w:rPr>
              <w:drawing>
                <wp:inline distT="0" distB="0" distL="0" distR="0" wp14:anchorId="19560DB6" wp14:editId="1558B9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C4BF7D" w14:textId="77777777" w:rsidR="00D058B8" w:rsidRPr="009633FC" w:rsidRDefault="00D058B8" w:rsidP="004C5D52">
      <w:pPr>
        <w:pStyle w:val="LineTop"/>
      </w:pPr>
    </w:p>
    <w:p w14:paraId="1AF31014" w14:textId="77777777" w:rsidR="00680577" w:rsidRPr="009633FC" w:rsidRDefault="00A0267D" w:rsidP="00680577">
      <w:pPr>
        <w:pStyle w:val="EPBodyTA1"/>
      </w:pPr>
      <w:r w:rsidRPr="009633FC">
        <w:t>SPREJETA BESEDILA</w:t>
      </w:r>
    </w:p>
    <w:p w14:paraId="79BC97CB" w14:textId="77777777" w:rsidR="00D058B8" w:rsidRPr="009633FC" w:rsidRDefault="00D058B8" w:rsidP="00D058B8">
      <w:pPr>
        <w:pStyle w:val="LineBottom"/>
      </w:pPr>
    </w:p>
    <w:p w14:paraId="5318405B" w14:textId="2841D3FF" w:rsidR="00A0267D" w:rsidRPr="009633FC" w:rsidRDefault="00A0267D" w:rsidP="00A0267D">
      <w:pPr>
        <w:pStyle w:val="ATHeading1"/>
      </w:pPr>
      <w:bookmarkStart w:id="0" w:name="TANumber"/>
      <w:r w:rsidRPr="009633FC">
        <w:t>P10_TA(2026)</w:t>
      </w:r>
      <w:bookmarkEnd w:id="0"/>
      <w:r w:rsidR="00CE2D50">
        <w:t>0046</w:t>
      </w:r>
    </w:p>
    <w:p w14:paraId="6469B567" w14:textId="5EF8A1B1" w:rsidR="00A0267D" w:rsidRPr="009633FC" w:rsidRDefault="00B50B61" w:rsidP="00A0267D">
      <w:pPr>
        <w:pStyle w:val="ATHeading2"/>
      </w:pPr>
      <w:r w:rsidRPr="00B50B61">
        <w:t>Sistematično zatiranje, nehumane razmere in samovoljna pridržanja, ki jih izvaja iranski režim</w:t>
      </w:r>
    </w:p>
    <w:p w14:paraId="46612229" w14:textId="77777777" w:rsidR="00A0267D" w:rsidRPr="009633FC" w:rsidRDefault="00A0267D" w:rsidP="00A0267D">
      <w:pPr>
        <w:rPr>
          <w:i/>
          <w:vanish/>
        </w:rPr>
      </w:pPr>
      <w:r w:rsidRPr="009633FC">
        <w:rPr>
          <w:i/>
        </w:rPr>
        <w:fldChar w:fldCharType="begin"/>
      </w:r>
      <w:r w:rsidRPr="009633FC">
        <w:rPr>
          <w:i/>
        </w:rPr>
        <w:instrText xml:space="preserve"> TC"(</w:instrText>
      </w:r>
      <w:bookmarkStart w:id="1" w:name="DocNumber"/>
      <w:r w:rsidRPr="009633FC">
        <w:rPr>
          <w:i/>
        </w:rPr>
        <w:instrText>B10-0110, 0119, 0122, 0128, 0130 in 0133/2026</w:instrText>
      </w:r>
      <w:bookmarkEnd w:id="1"/>
      <w:r w:rsidRPr="009633FC">
        <w:rPr>
          <w:i/>
        </w:rPr>
        <w:instrText xml:space="preserve">)"\l3 \n&gt; \* MERGEFORMAT </w:instrText>
      </w:r>
      <w:r w:rsidRPr="009633FC">
        <w:rPr>
          <w:i/>
        </w:rPr>
        <w:fldChar w:fldCharType="end"/>
      </w:r>
    </w:p>
    <w:p w14:paraId="17684E65" w14:textId="77777777" w:rsidR="00A0267D" w:rsidRPr="009633FC" w:rsidRDefault="00A0267D" w:rsidP="00A0267D">
      <w:pPr>
        <w:rPr>
          <w:vanish/>
        </w:rPr>
      </w:pPr>
      <w:bookmarkStart w:id="2" w:name="PE"/>
      <w:r w:rsidRPr="009633FC">
        <w:rPr>
          <w:vanish/>
        </w:rPr>
        <w:t>PE782.073</w:t>
      </w:r>
      <w:bookmarkEnd w:id="2"/>
    </w:p>
    <w:p w14:paraId="179447D2" w14:textId="606E0167" w:rsidR="00A0267D" w:rsidRPr="009633FC" w:rsidRDefault="00A0267D" w:rsidP="00A0267D">
      <w:pPr>
        <w:pStyle w:val="ATHeading3"/>
      </w:pPr>
      <w:bookmarkStart w:id="3" w:name="Sujet"/>
      <w:r w:rsidRPr="009633FC">
        <w:t xml:space="preserve">Resolucija Evropskega parlamenta z dne </w:t>
      </w:r>
      <w:r w:rsidR="00B50B61">
        <w:t>12. februarja</w:t>
      </w:r>
      <w:r w:rsidR="00B50B61" w:rsidRPr="00CF3CA1">
        <w:t xml:space="preserve"> </w:t>
      </w:r>
      <w:r w:rsidRPr="009633FC">
        <w:t>2026 o sistematičnem zatiranju, nehumanih razmerah in samovoljnih pridržanjih, ki jih izvaja iranski režim</w:t>
      </w:r>
      <w:bookmarkEnd w:id="3"/>
      <w:r w:rsidRPr="009633FC">
        <w:t xml:space="preserve"> </w:t>
      </w:r>
      <w:bookmarkStart w:id="4" w:name="References"/>
      <w:r w:rsidRPr="009633FC">
        <w:t>(2026/2612(RSP))</w:t>
      </w:r>
      <w:bookmarkEnd w:id="4"/>
    </w:p>
    <w:p w14:paraId="4CD70AE8" w14:textId="77777777" w:rsidR="00F85E48" w:rsidRPr="009633FC" w:rsidRDefault="00F85E48" w:rsidP="00F85E48">
      <w:pPr>
        <w:pStyle w:val="EPComma"/>
      </w:pPr>
      <w:bookmarkStart w:id="5" w:name="TextBodyBegin"/>
      <w:bookmarkEnd w:id="5"/>
      <w:r w:rsidRPr="009633FC">
        <w:rPr>
          <w:i/>
        </w:rPr>
        <w:t>Evropski parlament</w:t>
      </w:r>
      <w:r w:rsidRPr="009633FC">
        <w:t>,</w:t>
      </w:r>
    </w:p>
    <w:p w14:paraId="70CA4789" w14:textId="77777777" w:rsidR="00F85E48" w:rsidRPr="009633FC" w:rsidRDefault="00F85E48" w:rsidP="00F85E48">
      <w:pPr>
        <w:pStyle w:val="NormalHanging12a"/>
      </w:pPr>
      <w:r w:rsidRPr="009633FC">
        <w:t>–</w:t>
      </w:r>
      <w:r w:rsidRPr="009633FC">
        <w:tab/>
        <w:t>ob upoštevanju svojih prejšnjih resolucij o Iranu,</w:t>
      </w:r>
    </w:p>
    <w:p w14:paraId="1B274A22" w14:textId="77777777" w:rsidR="00F85E48" w:rsidRPr="009633FC" w:rsidRDefault="00F85E48" w:rsidP="00F85E48">
      <w:pPr>
        <w:pStyle w:val="NormalHanging12a"/>
      </w:pPr>
      <w:r w:rsidRPr="009633FC">
        <w:t>–</w:t>
      </w:r>
      <w:r w:rsidRPr="009633FC">
        <w:tab/>
        <w:t>ob upoštevanju členov 150(5) in 136(4) Poslovnika,</w:t>
      </w:r>
    </w:p>
    <w:p w14:paraId="4D53BB77" w14:textId="77777777" w:rsidR="00F85E48" w:rsidRPr="009633FC" w:rsidRDefault="00F85E48" w:rsidP="00F85E48">
      <w:pPr>
        <w:pStyle w:val="NormalHanging12a"/>
      </w:pPr>
      <w:r w:rsidRPr="009633FC">
        <w:t>A.</w:t>
      </w:r>
      <w:r w:rsidRPr="009633FC">
        <w:tab/>
        <w:t xml:space="preserve">ker Islamska republika Iran sistematično zatira svoje prebivalce s samovoljnimi aretacijami, prisilnimi izginotji, mučenjem, </w:t>
      </w:r>
      <w:proofErr w:type="spellStart"/>
      <w:r w:rsidRPr="009633FC">
        <w:t>zunajsodnimi</w:t>
      </w:r>
      <w:proofErr w:type="spellEnd"/>
      <w:r w:rsidRPr="009633FC">
        <w:t xml:space="preserve"> poboji, smrtno kaznijo, spolnim nasiljem, kolektivnim kaznovanjem in nečloveškimi razmerami v zaporih;</w:t>
      </w:r>
    </w:p>
    <w:p w14:paraId="204B9827" w14:textId="77777777" w:rsidR="00F85E48" w:rsidRPr="009633FC" w:rsidRDefault="00F85E48" w:rsidP="00F85E48">
      <w:pPr>
        <w:pStyle w:val="NormalHanging12a"/>
      </w:pPr>
      <w:r w:rsidRPr="009633FC">
        <w:t>B.</w:t>
      </w:r>
      <w:r w:rsidRPr="009633FC">
        <w:tab/>
        <w:t>ker se ocenjuje, da je med nedavnimi protesti umrlo od več tisoč do več kot 35 000 ljudi, vključno z ženskami, otroki in starejšimi; ker so med žrtvami tudi državljani EU;</w:t>
      </w:r>
    </w:p>
    <w:p w14:paraId="0F18D46E" w14:textId="77777777" w:rsidR="00F85E48" w:rsidRPr="009633FC" w:rsidRDefault="00F85E48" w:rsidP="00F85E48">
      <w:pPr>
        <w:pStyle w:val="NormalHanging12a"/>
      </w:pPr>
      <w:r w:rsidRPr="009633FC">
        <w:t>C.</w:t>
      </w:r>
      <w:r w:rsidRPr="009633FC">
        <w:tab/>
        <w:t xml:space="preserve">ker je bilo izvedenih na </w:t>
      </w:r>
      <w:proofErr w:type="spellStart"/>
      <w:r w:rsidRPr="009633FC">
        <w:t>desettisoče</w:t>
      </w:r>
      <w:proofErr w:type="spellEnd"/>
      <w:r w:rsidRPr="009633FC">
        <w:t xml:space="preserve"> samovoljnih aretacij, resnični obseg pa ni znan; ker priporniki nimajo dostopa do odvetnikov, družin ali ustrezne zdravstvene oskrbe in jih mučijo, z njimi slabo ravnajo, jim odrekajo spanje in so žrtve še drugih zlorab ter prisilnih priznanj;</w:t>
      </w:r>
    </w:p>
    <w:p w14:paraId="469A45A5" w14:textId="77777777" w:rsidR="00F85E48" w:rsidRDefault="00F85E48" w:rsidP="00F85E48">
      <w:pPr>
        <w:pStyle w:val="NormalHanging12a"/>
      </w:pPr>
      <w:r w:rsidRPr="009633FC">
        <w:t>D.</w:t>
      </w:r>
      <w:r w:rsidRPr="009633FC">
        <w:tab/>
        <w:t>ker dokumentirana dejanja dosegajo prag za hudodelstva zoper človečnost;</w:t>
      </w:r>
    </w:p>
    <w:p w14:paraId="2524779A" w14:textId="68396021" w:rsidR="002743C7" w:rsidRPr="009633FC" w:rsidRDefault="002743C7" w:rsidP="00F85E48">
      <w:pPr>
        <w:pStyle w:val="NormalHanging12a"/>
      </w:pPr>
      <w:r>
        <w:t>E.</w:t>
      </w:r>
      <w:r>
        <w:tab/>
      </w:r>
      <w:r w:rsidRPr="002743C7">
        <w:t xml:space="preserve">ker Iran izvaja nadnacionalno represijo s prisilo prek posrednikov, tudi v primeru Mohameda </w:t>
      </w:r>
      <w:proofErr w:type="spellStart"/>
      <w:r w:rsidRPr="002743C7">
        <w:t>Amerja</w:t>
      </w:r>
      <w:proofErr w:type="spellEnd"/>
      <w:r w:rsidRPr="002743C7">
        <w:t xml:space="preserve"> </w:t>
      </w:r>
      <w:proofErr w:type="spellStart"/>
      <w:r w:rsidRPr="002743C7">
        <w:t>Dadafarzina</w:t>
      </w:r>
      <w:proofErr w:type="spellEnd"/>
      <w:r w:rsidRPr="002743C7">
        <w:t xml:space="preserve">, sina zagovornika človekovih pravic </w:t>
      </w:r>
      <w:proofErr w:type="spellStart"/>
      <w:r w:rsidRPr="002743C7">
        <w:t>Faribe</w:t>
      </w:r>
      <w:proofErr w:type="spellEnd"/>
      <w:r w:rsidRPr="002743C7">
        <w:t xml:space="preserve"> </w:t>
      </w:r>
      <w:proofErr w:type="spellStart"/>
      <w:r w:rsidRPr="002743C7">
        <w:t>Baluč</w:t>
      </w:r>
      <w:proofErr w:type="spellEnd"/>
      <w:r w:rsidRPr="002743C7">
        <w:t>, ki je bil samovoljno pridržan in mučen kot povračilni ukrep zaradi dela matere na področju človekovih pravic in njenega pričanja v Evropskem parlamentu;</w:t>
      </w:r>
    </w:p>
    <w:p w14:paraId="276EA1EF" w14:textId="37ADD5AD" w:rsidR="00F85E48" w:rsidRPr="009633FC" w:rsidRDefault="002743C7" w:rsidP="00F85E48">
      <w:pPr>
        <w:pStyle w:val="NormalHanging12a"/>
      </w:pPr>
      <w:r>
        <w:t>F</w:t>
      </w:r>
      <w:r w:rsidR="00F85E48" w:rsidRPr="009633FC">
        <w:t>.</w:t>
      </w:r>
      <w:r w:rsidR="00F85E48" w:rsidRPr="009633FC">
        <w:tab/>
        <w:t>ker ima Islamska revolucionarna garda osrednjo vlogo pri zatiranju in pri tem deluje nekaznovano; ker je EU Islamsko revolucionarno gardo opredelila kot teroristično organizacijo;</w:t>
      </w:r>
    </w:p>
    <w:p w14:paraId="5A47233E" w14:textId="08CC1C6A" w:rsidR="00F85E48" w:rsidRPr="002743C7" w:rsidRDefault="00F85E48" w:rsidP="00F85E48">
      <w:pPr>
        <w:pStyle w:val="NormalHanging12a"/>
        <w:rPr>
          <w:bCs/>
          <w:iCs/>
        </w:rPr>
      </w:pPr>
      <w:r w:rsidRPr="009633FC">
        <w:t>1.</w:t>
      </w:r>
      <w:r w:rsidRPr="009633FC">
        <w:tab/>
        <w:t>izraža solidarnost z iranskim narodom in ponovno potrjuje, da je to edini legitimni vir suverenosti v Iranu;</w:t>
      </w:r>
      <w:r w:rsidR="002743C7">
        <w:t xml:space="preserve"> </w:t>
      </w:r>
      <w:r w:rsidR="002743C7" w:rsidRPr="00176173">
        <w:rPr>
          <w:bCs/>
          <w:iCs/>
        </w:rPr>
        <w:t xml:space="preserve">podpira iransko ljudstvo, ki si prizadeva za svobodo in pravico do </w:t>
      </w:r>
      <w:r w:rsidR="002743C7" w:rsidRPr="00176173">
        <w:rPr>
          <w:bCs/>
          <w:iCs/>
        </w:rPr>
        <w:lastRenderedPageBreak/>
        <w:t>življenja brez islamistične prisile;</w:t>
      </w:r>
    </w:p>
    <w:p w14:paraId="761FDE0F" w14:textId="77777777" w:rsidR="00F85E48" w:rsidRPr="009633FC" w:rsidRDefault="00F85E48" w:rsidP="00F85E48">
      <w:pPr>
        <w:pStyle w:val="NormalHanging12a"/>
      </w:pPr>
      <w:r w:rsidRPr="009633FC">
        <w:t>2.</w:t>
      </w:r>
      <w:r w:rsidRPr="009633FC">
        <w:tab/>
        <w:t xml:space="preserve">obžaluje, da režim kot instrumente represije sistematično uporablja samovoljna pridržanja, mučenje, </w:t>
      </w:r>
      <w:proofErr w:type="spellStart"/>
      <w:r w:rsidRPr="009633FC">
        <w:t>zunajsodne</w:t>
      </w:r>
      <w:proofErr w:type="spellEnd"/>
      <w:r w:rsidRPr="009633FC">
        <w:t xml:space="preserve"> poboje in smrtno kazen; poziva k takojšnji odpravi smrtne kazni;</w:t>
      </w:r>
    </w:p>
    <w:p w14:paraId="3F96CBCD" w14:textId="77777777" w:rsidR="00F85E48" w:rsidRPr="009633FC" w:rsidRDefault="00F85E48" w:rsidP="00F85E48">
      <w:pPr>
        <w:pStyle w:val="NormalHanging12a"/>
      </w:pPr>
      <w:r w:rsidRPr="009633FC">
        <w:t>3.</w:t>
      </w:r>
      <w:r w:rsidRPr="009633FC">
        <w:tab/>
        <w:t>poziva režim, naj ustavi vse nasilje nad civilisti, ustavi vse usmrtitve in konča represijo; zahteva izpustitev vseh oseb, ki so samovoljno pridržane, vključno s tujimi državljani in državljani z dvojnim državljanstvom;</w:t>
      </w:r>
    </w:p>
    <w:p w14:paraId="1715561C" w14:textId="77777777" w:rsidR="00F85E48" w:rsidRPr="009633FC" w:rsidRDefault="00F85E48" w:rsidP="00F85E48">
      <w:pPr>
        <w:pStyle w:val="NormalHanging12a"/>
      </w:pPr>
      <w:r w:rsidRPr="009633FC">
        <w:t>4.</w:t>
      </w:r>
      <w:r w:rsidRPr="009633FC">
        <w:tab/>
        <w:t>poziva oblasti, naj prenehajo napadati zdravnike in zdravstvene delavce zaradi zdravljenja ranjenih protestnikov;</w:t>
      </w:r>
    </w:p>
    <w:p w14:paraId="28953376" w14:textId="77777777" w:rsidR="00F85E48" w:rsidRPr="009633FC" w:rsidRDefault="00F85E48" w:rsidP="00F85E48">
      <w:pPr>
        <w:pStyle w:val="NormalHanging12a"/>
      </w:pPr>
      <w:r w:rsidRPr="009633FC">
        <w:t>5.</w:t>
      </w:r>
      <w:r w:rsidRPr="009633FC">
        <w:tab/>
        <w:t>poziva, naj organi OZN neodvisno dokumentirajo grozodejstva in zavarujejo dokaze za prihodnji pregon; poudarja potrebo po odgovornosti prek mednarodnih pravosodnih mehanizmov, vključno s tem, da Varnostni svet OZN proti Iranu začne postopek pred Mednarodnim kazenskim sodiščem;</w:t>
      </w:r>
    </w:p>
    <w:p w14:paraId="7EE3EDAF" w14:textId="77777777" w:rsidR="00F85E48" w:rsidRPr="009633FC" w:rsidRDefault="00F85E48" w:rsidP="00F85E48">
      <w:pPr>
        <w:pStyle w:val="NormalHanging12a"/>
      </w:pPr>
      <w:r w:rsidRPr="009633FC">
        <w:t>6.</w:t>
      </w:r>
      <w:r w:rsidRPr="009633FC">
        <w:tab/>
        <w:t xml:space="preserve">obžaluje, da režim napada protestnike, aktiviste, novinarje, zagovornike človekovih pravic, tuje državljane in državljane z dvojnim državljanstvom, ženske, manjšine in skupnosti, kot so Kurdi, </w:t>
      </w:r>
      <w:proofErr w:type="spellStart"/>
      <w:r w:rsidRPr="009633FC">
        <w:t>Beludži</w:t>
      </w:r>
      <w:proofErr w:type="spellEnd"/>
      <w:r w:rsidRPr="009633FC">
        <w:t xml:space="preserve">, </w:t>
      </w:r>
      <w:proofErr w:type="spellStart"/>
      <w:r w:rsidRPr="009633FC">
        <w:t>ahvazijski</w:t>
      </w:r>
      <w:proofErr w:type="spellEnd"/>
      <w:r w:rsidRPr="009633FC">
        <w:t xml:space="preserve"> Arabci, </w:t>
      </w:r>
      <w:proofErr w:type="spellStart"/>
      <w:r w:rsidRPr="009633FC">
        <w:t>bahajci</w:t>
      </w:r>
      <w:proofErr w:type="spellEnd"/>
      <w:r w:rsidRPr="009633FC">
        <w:t xml:space="preserve"> in kristjani; poziva k izpustitvi tistih, ki so pridržani izključno zaradi svoje etnične pripadnosti ali verskega prepričanja;</w:t>
      </w:r>
    </w:p>
    <w:p w14:paraId="09225F25" w14:textId="77777777" w:rsidR="00F85E48" w:rsidRDefault="00F85E48" w:rsidP="00F85E48">
      <w:pPr>
        <w:pStyle w:val="NormalHanging12a"/>
      </w:pPr>
      <w:r w:rsidRPr="009633FC">
        <w:t>7.</w:t>
      </w:r>
      <w:r w:rsidRPr="009633FC">
        <w:tab/>
        <w:t>poziva Svet in države članice, naj razširijo ciljno usmerjene sankcije, vključno z zamrznitvijo sredstev in prepovedjo potovanja, proti odgovornim za zlorabe, tudi proti članom Islamske revolucionarne garde in političnim voditeljem, tožilcem ter zaporniškim in varnostnim uradnikom, ter naj izvršujejo sankcije in preprečijo izogibanje sankcijam;</w:t>
      </w:r>
    </w:p>
    <w:p w14:paraId="16EC1B62" w14:textId="10119A5D" w:rsidR="002743C7" w:rsidRPr="009633FC" w:rsidRDefault="002743C7" w:rsidP="00F85E48">
      <w:pPr>
        <w:pStyle w:val="NormalHanging12a"/>
      </w:pPr>
      <w:r>
        <w:t>8.</w:t>
      </w:r>
      <w:r>
        <w:tab/>
      </w:r>
      <w:bookmarkStart w:id="6" w:name="_Hlk221799981"/>
      <w:r w:rsidRPr="00176173">
        <w:t xml:space="preserve">ostro obsoja izvolitev Islamske republike Iran za podpredsednico Komisije OZN za socialni razvoj in obžaluje poročila, da je generalni sekretar </w:t>
      </w:r>
      <w:r w:rsidRPr="00176173">
        <w:t>Združenih narodov</w:t>
      </w:r>
      <w:r w:rsidRPr="00176173">
        <w:t xml:space="preserve"> režimu poslal čestitko ob obletnici islamske revolucije, </w:t>
      </w:r>
      <w:r w:rsidR="00DF2AF6" w:rsidRPr="00176173">
        <w:t>kar</w:t>
      </w:r>
      <w:r w:rsidRPr="00176173">
        <w:t xml:space="preserve"> </w:t>
      </w:r>
      <w:proofErr w:type="spellStart"/>
      <w:r w:rsidRPr="00176173">
        <w:t>legitimizira</w:t>
      </w:r>
      <w:proofErr w:type="spellEnd"/>
      <w:r w:rsidRPr="00176173">
        <w:t xml:space="preserve"> vlado, odgovorno za množične poboje, mučenje in samovoljna pridržanja, ter spodkopava mednarodno odgovornost</w:t>
      </w:r>
      <w:r w:rsidRPr="00176173">
        <w:t>;</w:t>
      </w:r>
      <w:bookmarkEnd w:id="6"/>
    </w:p>
    <w:p w14:paraId="06A8B8A1" w14:textId="05410058" w:rsidR="00F85E48" w:rsidRPr="009633FC" w:rsidRDefault="002743C7" w:rsidP="00F85E48">
      <w:pPr>
        <w:pStyle w:val="NormalHanging12a"/>
      </w:pPr>
      <w:r>
        <w:t>9</w:t>
      </w:r>
      <w:r w:rsidR="00F85E48" w:rsidRPr="009633FC">
        <w:t>.</w:t>
      </w:r>
      <w:r w:rsidR="00F85E48" w:rsidRPr="009633FC">
        <w:tab/>
        <w:t xml:space="preserve">obsoja zatiranje žensk in poziva k takojšnji izpustitvi vseh pridržanih žensk, zlasti Nobelove nagrajenke </w:t>
      </w:r>
      <w:proofErr w:type="spellStart"/>
      <w:r w:rsidR="00F85E48" w:rsidRPr="009633FC">
        <w:t>Narges</w:t>
      </w:r>
      <w:proofErr w:type="spellEnd"/>
      <w:r w:rsidR="00F85E48" w:rsidRPr="009633FC">
        <w:t xml:space="preserve"> </w:t>
      </w:r>
      <w:proofErr w:type="spellStart"/>
      <w:r w:rsidR="00F85E48" w:rsidRPr="009633FC">
        <w:t>Mohamadi</w:t>
      </w:r>
      <w:proofErr w:type="spellEnd"/>
      <w:r w:rsidR="00F85E48" w:rsidRPr="009633FC">
        <w:t>;</w:t>
      </w:r>
    </w:p>
    <w:p w14:paraId="11BFB615" w14:textId="29B6F1D5" w:rsidR="00F85E48" w:rsidRPr="009633FC" w:rsidRDefault="002743C7" w:rsidP="00F85E48">
      <w:pPr>
        <w:pStyle w:val="NormalHanging12a"/>
      </w:pPr>
      <w:r>
        <w:t>10</w:t>
      </w:r>
      <w:r w:rsidR="00F85E48" w:rsidRPr="009633FC">
        <w:t>.</w:t>
      </w:r>
      <w:r w:rsidR="00F85E48" w:rsidRPr="009633FC">
        <w:tab/>
        <w:t xml:space="preserve">obsoja, da iranske oblasti namerno uporabljajo diplomacijo talcev; poziva EU in njene države članice, naj razvijejo </w:t>
      </w:r>
      <w:proofErr w:type="spellStart"/>
      <w:r w:rsidR="00F85E48" w:rsidRPr="009633FC">
        <w:t>protistrategijo</w:t>
      </w:r>
      <w:proofErr w:type="spellEnd"/>
      <w:r w:rsidR="00F85E48" w:rsidRPr="009633FC">
        <w:t xml:space="preserve"> za pomoč družinam pridržanih oseb in preprečitev nadaljnjega jemanja talcev;</w:t>
      </w:r>
    </w:p>
    <w:p w14:paraId="02B902F3" w14:textId="6A684541" w:rsidR="00F85E48" w:rsidRPr="009633FC" w:rsidRDefault="002743C7" w:rsidP="00F85E48">
      <w:pPr>
        <w:pStyle w:val="NormalHanging12a"/>
      </w:pPr>
      <w:r w:rsidRPr="009633FC">
        <w:t>1</w:t>
      </w:r>
      <w:r>
        <w:t>1</w:t>
      </w:r>
      <w:r w:rsidR="00F85E48" w:rsidRPr="009633FC">
        <w:t>.</w:t>
      </w:r>
      <w:r w:rsidR="00F85E48" w:rsidRPr="009633FC">
        <w:tab/>
        <w:t>poziva EU in njene države članice, naj zagotovijo zaščito in humanitarno pomoč ljudem, ki se srečujejo z resnim tveganjem za življenje, ter naj podprejo rešitve za ponovno vzpostavitev dostopa do interneta;</w:t>
      </w:r>
    </w:p>
    <w:p w14:paraId="3B044B43" w14:textId="3D35B664" w:rsidR="00E365E1" w:rsidRPr="009633FC" w:rsidRDefault="002743C7" w:rsidP="00B50B61">
      <w:pPr>
        <w:pStyle w:val="NormalHanging12a"/>
      </w:pPr>
      <w:r w:rsidRPr="009633FC">
        <w:t>1</w:t>
      </w:r>
      <w:r>
        <w:t>2</w:t>
      </w:r>
      <w:r w:rsidR="00F85E48" w:rsidRPr="009633FC">
        <w:t>.</w:t>
      </w:r>
      <w:r w:rsidR="00F85E48" w:rsidRPr="009633FC">
        <w:tab/>
        <w:t xml:space="preserve">naroči svoji predsednici, naj to resolucijo posreduje Svetu, Komisiji, </w:t>
      </w:r>
      <w:r w:rsidR="00B50B61" w:rsidRPr="00CF3CA1">
        <w:t>podpredsednici/visoki predstavnici</w:t>
      </w:r>
      <w:r w:rsidR="00F85E48" w:rsidRPr="009633FC">
        <w:t>, državam članicam, OZN in iranskim oblastem.</w:t>
      </w:r>
    </w:p>
    <w:sectPr w:rsidR="00E365E1" w:rsidRPr="009633FC" w:rsidSect="009633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8BF65" w14:textId="77777777" w:rsidR="00A0267D" w:rsidRPr="009633FC" w:rsidRDefault="00A0267D">
      <w:r w:rsidRPr="009633FC">
        <w:separator/>
      </w:r>
    </w:p>
  </w:endnote>
  <w:endnote w:type="continuationSeparator" w:id="0">
    <w:p w14:paraId="3D1DB2DD" w14:textId="77777777" w:rsidR="00A0267D" w:rsidRPr="009633FC" w:rsidRDefault="00A0267D">
      <w:r w:rsidRPr="009633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38FF5" w14:textId="77777777" w:rsidR="00064002" w:rsidRPr="009633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50FBC" w14:textId="77777777" w:rsidR="00064002" w:rsidRPr="009633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DE031" w14:textId="77777777" w:rsidR="00064002" w:rsidRPr="009633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D0F24" w14:textId="77777777" w:rsidR="00A0267D" w:rsidRPr="009633FC" w:rsidRDefault="00A0267D">
      <w:r w:rsidRPr="009633FC">
        <w:separator/>
      </w:r>
    </w:p>
  </w:footnote>
  <w:footnote w:type="continuationSeparator" w:id="0">
    <w:p w14:paraId="64116C60" w14:textId="77777777" w:rsidR="00A0267D" w:rsidRPr="009633FC" w:rsidRDefault="00A0267D">
      <w:r w:rsidRPr="009633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D19F6" w14:textId="77777777" w:rsidR="00064002" w:rsidRPr="009633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46FE2" w14:textId="77777777" w:rsidR="00064002" w:rsidRPr="009633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4F06" w14:textId="77777777" w:rsidR="00064002" w:rsidRPr="009633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1578878">
    <w:abstractNumId w:val="9"/>
  </w:num>
  <w:num w:numId="2" w16cid:durableId="361710944">
    <w:abstractNumId w:val="9"/>
  </w:num>
  <w:num w:numId="3" w16cid:durableId="2115665089">
    <w:abstractNumId w:val="7"/>
  </w:num>
  <w:num w:numId="4" w16cid:durableId="510947085">
    <w:abstractNumId w:val="7"/>
  </w:num>
  <w:num w:numId="5" w16cid:durableId="1868058074">
    <w:abstractNumId w:val="6"/>
  </w:num>
  <w:num w:numId="6" w16cid:durableId="1914074314">
    <w:abstractNumId w:val="6"/>
  </w:num>
  <w:num w:numId="7" w16cid:durableId="497426107">
    <w:abstractNumId w:val="5"/>
  </w:num>
  <w:num w:numId="8" w16cid:durableId="2134202394">
    <w:abstractNumId w:val="5"/>
  </w:num>
  <w:num w:numId="9" w16cid:durableId="890386982">
    <w:abstractNumId w:val="4"/>
  </w:num>
  <w:num w:numId="10" w16cid:durableId="513957146">
    <w:abstractNumId w:val="4"/>
  </w:num>
  <w:num w:numId="11" w16cid:durableId="1694451763">
    <w:abstractNumId w:val="8"/>
  </w:num>
  <w:num w:numId="12" w16cid:durableId="2034109759">
    <w:abstractNumId w:val="8"/>
  </w:num>
  <w:num w:numId="13" w16cid:durableId="2144469397">
    <w:abstractNumId w:val="3"/>
  </w:num>
  <w:num w:numId="14" w16cid:durableId="1157843466">
    <w:abstractNumId w:val="3"/>
  </w:num>
  <w:num w:numId="15" w16cid:durableId="391974969">
    <w:abstractNumId w:val="2"/>
  </w:num>
  <w:num w:numId="16" w16cid:durableId="653068325">
    <w:abstractNumId w:val="2"/>
  </w:num>
  <w:num w:numId="17" w16cid:durableId="1926186007">
    <w:abstractNumId w:val="1"/>
  </w:num>
  <w:num w:numId="18" w16cid:durableId="11030123">
    <w:abstractNumId w:val="1"/>
  </w:num>
  <w:num w:numId="19" w16cid:durableId="1020934364">
    <w:abstractNumId w:val="0"/>
  </w:num>
  <w:num w:numId="20" w16cid:durableId="1251278990">
    <w:abstractNumId w:val="0"/>
  </w:num>
  <w:num w:numId="21" w16cid:durableId="1423600468">
    <w:abstractNumId w:val="9"/>
  </w:num>
  <w:num w:numId="22" w16cid:durableId="1444691714">
    <w:abstractNumId w:val="7"/>
  </w:num>
  <w:num w:numId="23" w16cid:durableId="487019940">
    <w:abstractNumId w:val="6"/>
  </w:num>
  <w:num w:numId="24" w16cid:durableId="593976282">
    <w:abstractNumId w:val="5"/>
  </w:num>
  <w:num w:numId="25" w16cid:durableId="1693915264">
    <w:abstractNumId w:val="4"/>
  </w:num>
  <w:num w:numId="26" w16cid:durableId="985352350">
    <w:abstractNumId w:val="8"/>
  </w:num>
  <w:num w:numId="27" w16cid:durableId="1897473661">
    <w:abstractNumId w:val="3"/>
  </w:num>
  <w:num w:numId="28" w16cid:durableId="1679851137">
    <w:abstractNumId w:val="2"/>
  </w:num>
  <w:num w:numId="29" w16cid:durableId="241985585">
    <w:abstractNumId w:val="1"/>
  </w:num>
  <w:num w:numId="30" w16cid:durableId="1581673922">
    <w:abstractNumId w:val="0"/>
  </w:num>
  <w:num w:numId="31" w16cid:durableId="837305439">
    <w:abstractNumId w:val="9"/>
  </w:num>
  <w:num w:numId="32" w16cid:durableId="1682927764">
    <w:abstractNumId w:val="7"/>
  </w:num>
  <w:num w:numId="33" w16cid:durableId="915361605">
    <w:abstractNumId w:val="6"/>
  </w:num>
  <w:num w:numId="34" w16cid:durableId="1096094935">
    <w:abstractNumId w:val="5"/>
  </w:num>
  <w:num w:numId="35" w16cid:durableId="2127120162">
    <w:abstractNumId w:val="4"/>
  </w:num>
  <w:num w:numId="36" w16cid:durableId="1150709125">
    <w:abstractNumId w:val="8"/>
  </w:num>
  <w:num w:numId="37" w16cid:durableId="1813786512">
    <w:abstractNumId w:val="3"/>
  </w:num>
  <w:num w:numId="38" w16cid:durableId="239103293">
    <w:abstractNumId w:val="2"/>
  </w:num>
  <w:num w:numId="39" w16cid:durableId="842664872">
    <w:abstractNumId w:val="1"/>
  </w:num>
  <w:num w:numId="40" w16cid:durableId="752630555">
    <w:abstractNumId w:val="0"/>
  </w:num>
  <w:num w:numId="41" w16cid:durableId="1794245838">
    <w:abstractNumId w:val="10"/>
  </w:num>
  <w:num w:numId="42" w16cid:durableId="49161817">
    <w:abstractNumId w:val="10"/>
  </w:num>
  <w:num w:numId="43" w16cid:durableId="1410884550">
    <w:abstractNumId w:val="10"/>
  </w:num>
  <w:num w:numId="44" w16cid:durableId="1966890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 0119, 0122, 0128, 0130 in 0133/2026"/>
    <w:docVar w:name="dvlangue" w:val="SL"/>
    <w:docVar w:name="dvnumam" w:val="0"/>
    <w:docVar w:name="dvpe" w:val="782.073"/>
    <w:docVar w:name="dvtitre" w:val="Resolucija Evropskega parlamenta z dne … 2026 o sistematičnem zatiranju, nehumanih razmerah in samovoljnih pridržanjih, ki jih izvaja iranski režim(2026/2612(RSP))"/>
  </w:docVars>
  <w:rsids>
    <w:rsidRoot w:val="00A0267D"/>
    <w:rsid w:val="00002272"/>
    <w:rsid w:val="00064002"/>
    <w:rsid w:val="000677B9"/>
    <w:rsid w:val="000831BA"/>
    <w:rsid w:val="000A42CC"/>
    <w:rsid w:val="000E7DD9"/>
    <w:rsid w:val="0010095E"/>
    <w:rsid w:val="00125B37"/>
    <w:rsid w:val="00176173"/>
    <w:rsid w:val="00187494"/>
    <w:rsid w:val="001F32AE"/>
    <w:rsid w:val="002743C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5CE2"/>
    <w:rsid w:val="007D1690"/>
    <w:rsid w:val="007E22AD"/>
    <w:rsid w:val="00817416"/>
    <w:rsid w:val="00842779"/>
    <w:rsid w:val="00865F67"/>
    <w:rsid w:val="00881A7B"/>
    <w:rsid w:val="008840E5"/>
    <w:rsid w:val="00887B3E"/>
    <w:rsid w:val="008C2AC6"/>
    <w:rsid w:val="00930C23"/>
    <w:rsid w:val="0093193B"/>
    <w:rsid w:val="009509D8"/>
    <w:rsid w:val="00950B64"/>
    <w:rsid w:val="009633FC"/>
    <w:rsid w:val="00981893"/>
    <w:rsid w:val="00A0267D"/>
    <w:rsid w:val="00A1687D"/>
    <w:rsid w:val="00A43E52"/>
    <w:rsid w:val="00A4678D"/>
    <w:rsid w:val="00A778C7"/>
    <w:rsid w:val="00AB441E"/>
    <w:rsid w:val="00AB6293"/>
    <w:rsid w:val="00AE0928"/>
    <w:rsid w:val="00AF3B82"/>
    <w:rsid w:val="00B12E95"/>
    <w:rsid w:val="00B22876"/>
    <w:rsid w:val="00B50B61"/>
    <w:rsid w:val="00B558F0"/>
    <w:rsid w:val="00BD48FE"/>
    <w:rsid w:val="00BD7BD8"/>
    <w:rsid w:val="00BE6ADC"/>
    <w:rsid w:val="00C05BFE"/>
    <w:rsid w:val="00C23CD4"/>
    <w:rsid w:val="00C61C0C"/>
    <w:rsid w:val="00C941CB"/>
    <w:rsid w:val="00CC2357"/>
    <w:rsid w:val="00CE2D50"/>
    <w:rsid w:val="00CF071A"/>
    <w:rsid w:val="00D058B8"/>
    <w:rsid w:val="00D56C11"/>
    <w:rsid w:val="00D834A0"/>
    <w:rsid w:val="00D872DF"/>
    <w:rsid w:val="00D91E21"/>
    <w:rsid w:val="00DA7FCD"/>
    <w:rsid w:val="00DF2AF6"/>
    <w:rsid w:val="00E365E1"/>
    <w:rsid w:val="00E820A4"/>
    <w:rsid w:val="00EB006A"/>
    <w:rsid w:val="00EB4772"/>
    <w:rsid w:val="00ED169E"/>
    <w:rsid w:val="00ED4235"/>
    <w:rsid w:val="00F04346"/>
    <w:rsid w:val="00F075DC"/>
    <w:rsid w:val="00F149E9"/>
    <w:rsid w:val="00F5134D"/>
    <w:rsid w:val="00F74202"/>
    <w:rsid w:val="00F85E4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3E452"/>
  <w15:chartTrackingRefBased/>
  <w15:docId w15:val="{B7E4150C-5420-4CC2-9CFB-4BA541AB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5E48"/>
    <w:pPr>
      <w:spacing w:after="240"/>
      <w:ind w:left="567" w:hanging="567"/>
    </w:pPr>
  </w:style>
  <w:style w:type="paragraph" w:customStyle="1" w:styleId="EPComma">
    <w:name w:val="EPComma"/>
    <w:basedOn w:val="Normal"/>
    <w:rsid w:val="00F85E48"/>
    <w:pPr>
      <w:spacing w:before="480" w:after="240"/>
    </w:pPr>
  </w:style>
  <w:style w:type="character" w:customStyle="1" w:styleId="NormalHanging12aChar">
    <w:name w:val="NormalHanging12a Char"/>
    <w:basedOn w:val="DefaultParagraphFont"/>
    <w:link w:val="NormalHanging12a"/>
    <w:locked/>
    <w:rsid w:val="00F85E48"/>
    <w:rPr>
      <w:sz w:val="24"/>
      <w:lang w:val="sl-SI"/>
    </w:rPr>
  </w:style>
  <w:style w:type="paragraph" w:styleId="Revision">
    <w:name w:val="Revision"/>
    <w:hidden/>
    <w:uiPriority w:val="99"/>
    <w:semiHidden/>
    <w:rsid w:val="00B50B6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2026-02-12T13:59:00Z</dcterms:created>
  <dcterms:modified xsi:type="dcterms:W3CDTF">2026-02-12T13:59:00Z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B10-0110, 0119, 0122, 0128, 0130 in 0133/2026</vt:lpwstr>
  </property>
  <property fmtid="{D5CDD505-2E9C-101B-9397-08002B2CF9AE}" pid="4" name="&lt;Type&gt;">
    <vt:lpwstr>RR</vt:lpwstr>
  </property>
</Properties>
</file>